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A428AC" w14:textId="26D1CF46" w:rsidR="00572EA4" w:rsidRPr="008C4E75" w:rsidRDefault="00572EA4" w:rsidP="00EB203E">
      <w:pPr>
        <w:jc w:val="center"/>
        <w:rPr>
          <w:color w:val="000000" w:themeColor="text1"/>
        </w:rPr>
      </w:pPr>
      <w:r w:rsidRPr="008C4E75">
        <w:rPr>
          <w:color w:val="000000" w:themeColor="text1"/>
        </w:rPr>
        <w:t>Supplementary Material</w:t>
      </w:r>
    </w:p>
    <w:p w14:paraId="47A72D9B" w14:textId="77777777" w:rsidR="00EB203E" w:rsidRPr="008C4E75" w:rsidRDefault="00EB203E" w:rsidP="00EB203E">
      <w:pPr>
        <w:rPr>
          <w:color w:val="000000" w:themeColor="text1"/>
        </w:rPr>
      </w:pPr>
    </w:p>
    <w:p w14:paraId="30DB2334" w14:textId="65173DB5" w:rsidR="00EB203E" w:rsidRPr="008C4E75" w:rsidRDefault="00EB203E" w:rsidP="00EB203E">
      <w:pPr>
        <w:rPr>
          <w:color w:val="000000" w:themeColor="text1"/>
        </w:rPr>
      </w:pPr>
      <w:r w:rsidRPr="008C4E75">
        <w:rPr>
          <w:color w:val="000000" w:themeColor="text1"/>
        </w:rPr>
        <w:t>Title: Parvovirus enteritis and other risk factors associated with persistent gastrointestinal signs in dogs later in life: A retrospective cohort study.</w:t>
      </w:r>
    </w:p>
    <w:p w14:paraId="61E25090" w14:textId="77777777" w:rsidR="00EB203E" w:rsidRPr="008C4E75" w:rsidRDefault="00EB203E" w:rsidP="00EB203E">
      <w:pPr>
        <w:rPr>
          <w:color w:val="000000" w:themeColor="text1"/>
        </w:rPr>
      </w:pPr>
    </w:p>
    <w:p w14:paraId="0ADF4B0F" w14:textId="51487133" w:rsidR="009C3AEB" w:rsidRDefault="00EB203E" w:rsidP="00EB203E">
      <w:pPr>
        <w:rPr>
          <w:color w:val="000000" w:themeColor="text1"/>
        </w:rPr>
      </w:pPr>
      <w:r w:rsidRPr="008C4E75">
        <w:rPr>
          <w:color w:val="000000" w:themeColor="text1"/>
        </w:rPr>
        <w:t xml:space="preserve">Authors: </w:t>
      </w:r>
      <w:proofErr w:type="spellStart"/>
      <w:r w:rsidRPr="008C4E75">
        <w:rPr>
          <w:color w:val="000000" w:themeColor="text1"/>
        </w:rPr>
        <w:t>Kanae</w:t>
      </w:r>
      <w:proofErr w:type="spellEnd"/>
      <w:r w:rsidRPr="008C4E75">
        <w:rPr>
          <w:color w:val="000000" w:themeColor="text1"/>
        </w:rPr>
        <w:t xml:space="preserve"> Takada, Anne M. </w:t>
      </w:r>
      <w:proofErr w:type="spellStart"/>
      <w:r w:rsidRPr="008C4E75">
        <w:rPr>
          <w:color w:val="000000" w:themeColor="text1"/>
        </w:rPr>
        <w:t>Flemming</w:t>
      </w:r>
      <w:proofErr w:type="spellEnd"/>
      <w:r w:rsidRPr="008C4E75">
        <w:rPr>
          <w:color w:val="000000" w:themeColor="text1"/>
        </w:rPr>
        <w:t xml:space="preserve">, Maarten J. </w:t>
      </w:r>
      <w:proofErr w:type="spellStart"/>
      <w:r w:rsidRPr="008C4E75">
        <w:rPr>
          <w:color w:val="000000" w:themeColor="text1"/>
        </w:rPr>
        <w:t>Voordouw</w:t>
      </w:r>
      <w:proofErr w:type="spellEnd"/>
      <w:r w:rsidRPr="008C4E75">
        <w:rPr>
          <w:color w:val="000000" w:themeColor="text1"/>
        </w:rPr>
        <w:t xml:space="preserve">, and Anthony P. </w:t>
      </w:r>
      <w:proofErr w:type="spellStart"/>
      <w:r w:rsidRPr="008C4E75">
        <w:rPr>
          <w:color w:val="000000" w:themeColor="text1"/>
        </w:rPr>
        <w:t>Carr</w:t>
      </w:r>
      <w:proofErr w:type="spellEnd"/>
    </w:p>
    <w:p w14:paraId="632BA4C4" w14:textId="77777777" w:rsidR="008C4E75" w:rsidRPr="008C4E75" w:rsidRDefault="008C4E75" w:rsidP="00EB203E">
      <w:pPr>
        <w:rPr>
          <w:color w:val="000000" w:themeColor="text1"/>
        </w:rPr>
      </w:pPr>
    </w:p>
    <w:sdt>
      <w:sdtPr>
        <w:rPr>
          <w:rFonts w:ascii="Times New Roman" w:eastAsia="Times New Roman" w:hAnsi="Times New Roman" w:cs="Times New Roman"/>
          <w:b w:val="0"/>
          <w:bCs w:val="0"/>
          <w:color w:val="000000" w:themeColor="text1"/>
          <w:sz w:val="24"/>
          <w:szCs w:val="24"/>
          <w:lang w:val="en-CA"/>
        </w:rPr>
        <w:id w:val="-745032589"/>
        <w:docPartObj>
          <w:docPartGallery w:val="Table of Contents"/>
          <w:docPartUnique/>
        </w:docPartObj>
      </w:sdtPr>
      <w:sdtEndPr>
        <w:rPr>
          <w:noProof/>
        </w:rPr>
      </w:sdtEndPr>
      <w:sdtContent>
        <w:p w14:paraId="24BEF02E" w14:textId="453DAABF" w:rsidR="001F7A95" w:rsidRPr="00F404D3" w:rsidRDefault="001F7A95">
          <w:pPr>
            <w:pStyle w:val="TOCHeading"/>
            <w:rPr>
              <w:rFonts w:ascii="Times New Roman" w:hAnsi="Times New Roman" w:cs="Times New Roman"/>
              <w:color w:val="000000" w:themeColor="text1"/>
              <w:sz w:val="24"/>
              <w:szCs w:val="24"/>
            </w:rPr>
          </w:pPr>
          <w:r w:rsidRPr="00F404D3">
            <w:rPr>
              <w:rFonts w:ascii="Times New Roman" w:hAnsi="Times New Roman" w:cs="Times New Roman"/>
              <w:color w:val="000000" w:themeColor="text1"/>
              <w:sz w:val="24"/>
              <w:szCs w:val="24"/>
            </w:rPr>
            <w:t>Table of Contents</w:t>
          </w:r>
        </w:p>
        <w:p w14:paraId="07226AF9" w14:textId="2A6BE321" w:rsidR="00296EAA" w:rsidRDefault="001F7A95">
          <w:pPr>
            <w:pStyle w:val="TOC1"/>
            <w:rPr>
              <w:rFonts w:eastAsiaTheme="minorEastAsia" w:cstheme="minorBidi"/>
              <w:b w:val="0"/>
              <w:bCs w:val="0"/>
              <w:i w:val="0"/>
              <w:iCs w:val="0"/>
              <w:noProof/>
            </w:rPr>
          </w:pPr>
          <w:r w:rsidRPr="00F404D3">
            <w:rPr>
              <w:rFonts w:ascii="Times New Roman" w:hAnsi="Times New Roman"/>
              <w:color w:val="000000" w:themeColor="text1"/>
            </w:rPr>
            <w:fldChar w:fldCharType="begin"/>
          </w:r>
          <w:r w:rsidRPr="00F404D3">
            <w:rPr>
              <w:rFonts w:ascii="Times New Roman" w:hAnsi="Times New Roman"/>
              <w:color w:val="000000" w:themeColor="text1"/>
            </w:rPr>
            <w:instrText xml:space="preserve"> TOC \o "1-3" \h \z \u </w:instrText>
          </w:r>
          <w:r w:rsidRPr="00F404D3">
            <w:rPr>
              <w:rFonts w:ascii="Times New Roman" w:hAnsi="Times New Roman"/>
              <w:color w:val="000000" w:themeColor="text1"/>
            </w:rPr>
            <w:fldChar w:fldCharType="separate"/>
          </w:r>
          <w:hyperlink w:anchor="_Toc53326045" w:history="1">
            <w:r w:rsidR="00296EAA" w:rsidRPr="00B43439">
              <w:rPr>
                <w:rStyle w:val="Hyperlink"/>
                <w:rFonts w:ascii="Times New Roman" w:hAnsi="Times New Roman"/>
                <w:noProof/>
              </w:rPr>
              <w:t>Section 1 – Questionnaires given to the clients</w:t>
            </w:r>
            <w:r w:rsidR="00296EAA">
              <w:rPr>
                <w:noProof/>
                <w:webHidden/>
              </w:rPr>
              <w:tab/>
            </w:r>
            <w:r w:rsidR="00296EAA">
              <w:rPr>
                <w:noProof/>
                <w:webHidden/>
              </w:rPr>
              <w:fldChar w:fldCharType="begin"/>
            </w:r>
            <w:r w:rsidR="00296EAA">
              <w:rPr>
                <w:noProof/>
                <w:webHidden/>
              </w:rPr>
              <w:instrText xml:space="preserve"> PAGEREF _Toc53326045 \h </w:instrText>
            </w:r>
            <w:r w:rsidR="00296EAA">
              <w:rPr>
                <w:noProof/>
                <w:webHidden/>
              </w:rPr>
            </w:r>
            <w:r w:rsidR="00296EAA">
              <w:rPr>
                <w:noProof/>
                <w:webHidden/>
              </w:rPr>
              <w:fldChar w:fldCharType="separate"/>
            </w:r>
            <w:r w:rsidR="00296EAA">
              <w:rPr>
                <w:noProof/>
                <w:webHidden/>
              </w:rPr>
              <w:t>2</w:t>
            </w:r>
            <w:r w:rsidR="00296EAA">
              <w:rPr>
                <w:noProof/>
                <w:webHidden/>
              </w:rPr>
              <w:fldChar w:fldCharType="end"/>
            </w:r>
          </w:hyperlink>
        </w:p>
        <w:p w14:paraId="4E6E7E5D" w14:textId="74500425" w:rsidR="00296EAA" w:rsidRDefault="00047197">
          <w:pPr>
            <w:pStyle w:val="TOC1"/>
            <w:rPr>
              <w:rFonts w:eastAsiaTheme="minorEastAsia" w:cstheme="minorBidi"/>
              <w:b w:val="0"/>
              <w:bCs w:val="0"/>
              <w:i w:val="0"/>
              <w:iCs w:val="0"/>
              <w:noProof/>
            </w:rPr>
          </w:pPr>
          <w:hyperlink w:anchor="_Toc53326046" w:history="1">
            <w:r w:rsidR="00296EAA" w:rsidRPr="00B43439">
              <w:rPr>
                <w:rStyle w:val="Hyperlink"/>
                <w:rFonts w:ascii="Times New Roman" w:hAnsi="Times New Roman"/>
                <w:noProof/>
              </w:rPr>
              <w:t>Section 2 – General statistical methods</w:t>
            </w:r>
            <w:r w:rsidR="00296EAA">
              <w:rPr>
                <w:noProof/>
                <w:webHidden/>
              </w:rPr>
              <w:tab/>
            </w:r>
            <w:r w:rsidR="00296EAA">
              <w:rPr>
                <w:noProof/>
                <w:webHidden/>
              </w:rPr>
              <w:fldChar w:fldCharType="begin"/>
            </w:r>
            <w:r w:rsidR="00296EAA">
              <w:rPr>
                <w:noProof/>
                <w:webHidden/>
              </w:rPr>
              <w:instrText xml:space="preserve"> PAGEREF _Toc53326046 \h </w:instrText>
            </w:r>
            <w:r w:rsidR="00296EAA">
              <w:rPr>
                <w:noProof/>
                <w:webHidden/>
              </w:rPr>
            </w:r>
            <w:r w:rsidR="00296EAA">
              <w:rPr>
                <w:noProof/>
                <w:webHidden/>
              </w:rPr>
              <w:fldChar w:fldCharType="separate"/>
            </w:r>
            <w:r w:rsidR="00296EAA">
              <w:rPr>
                <w:noProof/>
                <w:webHidden/>
              </w:rPr>
              <w:t>5</w:t>
            </w:r>
            <w:r w:rsidR="00296EAA">
              <w:rPr>
                <w:noProof/>
                <w:webHidden/>
              </w:rPr>
              <w:fldChar w:fldCharType="end"/>
            </w:r>
          </w:hyperlink>
        </w:p>
        <w:p w14:paraId="7FF2A08E" w14:textId="10D82DD5" w:rsidR="00296EAA" w:rsidRDefault="00047197">
          <w:pPr>
            <w:pStyle w:val="TOC1"/>
            <w:rPr>
              <w:rFonts w:eastAsiaTheme="minorEastAsia" w:cstheme="minorBidi"/>
              <w:b w:val="0"/>
              <w:bCs w:val="0"/>
              <w:i w:val="0"/>
              <w:iCs w:val="0"/>
              <w:noProof/>
            </w:rPr>
          </w:pPr>
          <w:hyperlink w:anchor="_Toc53326047" w:history="1">
            <w:r w:rsidR="00296EAA" w:rsidRPr="00B43439">
              <w:rPr>
                <w:rStyle w:val="Hyperlink"/>
                <w:rFonts w:ascii="Times New Roman" w:hAnsi="Times New Roman"/>
                <w:noProof/>
              </w:rPr>
              <w:t>Section 3 – Analysis of general organ signs in control dogs and post-parvo dogs (n = 138 dogs)</w:t>
            </w:r>
            <w:r w:rsidR="00296EAA">
              <w:rPr>
                <w:noProof/>
                <w:webHidden/>
              </w:rPr>
              <w:tab/>
            </w:r>
            <w:r w:rsidR="00296EAA">
              <w:rPr>
                <w:noProof/>
                <w:webHidden/>
              </w:rPr>
              <w:fldChar w:fldCharType="begin"/>
            </w:r>
            <w:r w:rsidR="00296EAA">
              <w:rPr>
                <w:noProof/>
                <w:webHidden/>
              </w:rPr>
              <w:instrText xml:space="preserve"> PAGEREF _Toc53326047 \h </w:instrText>
            </w:r>
            <w:r w:rsidR="00296EAA">
              <w:rPr>
                <w:noProof/>
                <w:webHidden/>
              </w:rPr>
            </w:r>
            <w:r w:rsidR="00296EAA">
              <w:rPr>
                <w:noProof/>
                <w:webHidden/>
              </w:rPr>
              <w:fldChar w:fldCharType="separate"/>
            </w:r>
            <w:r w:rsidR="00296EAA">
              <w:rPr>
                <w:noProof/>
                <w:webHidden/>
              </w:rPr>
              <w:t>6</w:t>
            </w:r>
            <w:r w:rsidR="00296EAA">
              <w:rPr>
                <w:noProof/>
                <w:webHidden/>
              </w:rPr>
              <w:fldChar w:fldCharType="end"/>
            </w:r>
          </w:hyperlink>
        </w:p>
        <w:p w14:paraId="1A066192" w14:textId="674A590B" w:rsidR="00296EAA" w:rsidRDefault="00047197">
          <w:pPr>
            <w:pStyle w:val="TOC1"/>
            <w:rPr>
              <w:rFonts w:eastAsiaTheme="minorEastAsia" w:cstheme="minorBidi"/>
              <w:b w:val="0"/>
              <w:bCs w:val="0"/>
              <w:i w:val="0"/>
              <w:iCs w:val="0"/>
              <w:noProof/>
            </w:rPr>
          </w:pPr>
          <w:hyperlink w:anchor="_Toc53326048" w:history="1">
            <w:r w:rsidR="00296EAA" w:rsidRPr="00B43439">
              <w:rPr>
                <w:rStyle w:val="Hyperlink"/>
                <w:rFonts w:ascii="Times New Roman" w:hAnsi="Times New Roman"/>
                <w:noProof/>
              </w:rPr>
              <w:t>Section 4 – Analysis of persistent GI signs in post-parvo dogs; explanatory variables taken from questionnaire and hospital management (n = 79 post-parvo dogs)</w:t>
            </w:r>
            <w:r w:rsidR="00296EAA">
              <w:rPr>
                <w:noProof/>
                <w:webHidden/>
              </w:rPr>
              <w:tab/>
            </w:r>
            <w:r w:rsidR="00296EAA">
              <w:rPr>
                <w:noProof/>
                <w:webHidden/>
              </w:rPr>
              <w:fldChar w:fldCharType="begin"/>
            </w:r>
            <w:r w:rsidR="00296EAA">
              <w:rPr>
                <w:noProof/>
                <w:webHidden/>
              </w:rPr>
              <w:instrText xml:space="preserve"> PAGEREF _Toc53326048 \h </w:instrText>
            </w:r>
            <w:r w:rsidR="00296EAA">
              <w:rPr>
                <w:noProof/>
                <w:webHidden/>
              </w:rPr>
            </w:r>
            <w:r w:rsidR="00296EAA">
              <w:rPr>
                <w:noProof/>
                <w:webHidden/>
              </w:rPr>
              <w:fldChar w:fldCharType="separate"/>
            </w:r>
            <w:r w:rsidR="00296EAA">
              <w:rPr>
                <w:noProof/>
                <w:webHidden/>
              </w:rPr>
              <w:t>9</w:t>
            </w:r>
            <w:r w:rsidR="00296EAA">
              <w:rPr>
                <w:noProof/>
                <w:webHidden/>
              </w:rPr>
              <w:fldChar w:fldCharType="end"/>
            </w:r>
          </w:hyperlink>
        </w:p>
        <w:p w14:paraId="01D9ECCB" w14:textId="6816E3F4" w:rsidR="00296EAA" w:rsidRDefault="00047197">
          <w:pPr>
            <w:pStyle w:val="TOC1"/>
            <w:rPr>
              <w:rFonts w:eastAsiaTheme="minorEastAsia" w:cstheme="minorBidi"/>
              <w:b w:val="0"/>
              <w:bCs w:val="0"/>
              <w:i w:val="0"/>
              <w:iCs w:val="0"/>
              <w:noProof/>
            </w:rPr>
          </w:pPr>
          <w:hyperlink w:anchor="_Toc53326049" w:history="1">
            <w:r w:rsidR="00296EAA" w:rsidRPr="00B43439">
              <w:rPr>
                <w:rStyle w:val="Hyperlink"/>
                <w:rFonts w:ascii="Times New Roman" w:hAnsi="Times New Roman"/>
                <w:noProof/>
              </w:rPr>
              <w:t>Section 5 – Analysis of persistent GI signs in post-parvo dogs; explanatory variables taken from questionnaire, hospital management and the CBC panel (n = 60 post-parvo dogs)</w:t>
            </w:r>
            <w:r w:rsidR="00296EAA">
              <w:rPr>
                <w:noProof/>
                <w:webHidden/>
              </w:rPr>
              <w:tab/>
            </w:r>
            <w:r w:rsidR="00296EAA">
              <w:rPr>
                <w:noProof/>
                <w:webHidden/>
              </w:rPr>
              <w:fldChar w:fldCharType="begin"/>
            </w:r>
            <w:r w:rsidR="00296EAA">
              <w:rPr>
                <w:noProof/>
                <w:webHidden/>
              </w:rPr>
              <w:instrText xml:space="preserve"> PAGEREF _Toc53326049 \h </w:instrText>
            </w:r>
            <w:r w:rsidR="00296EAA">
              <w:rPr>
                <w:noProof/>
                <w:webHidden/>
              </w:rPr>
            </w:r>
            <w:r w:rsidR="00296EAA">
              <w:rPr>
                <w:noProof/>
                <w:webHidden/>
              </w:rPr>
              <w:fldChar w:fldCharType="separate"/>
            </w:r>
            <w:r w:rsidR="00296EAA">
              <w:rPr>
                <w:noProof/>
                <w:webHidden/>
              </w:rPr>
              <w:t>12</w:t>
            </w:r>
            <w:r w:rsidR="00296EAA">
              <w:rPr>
                <w:noProof/>
                <w:webHidden/>
              </w:rPr>
              <w:fldChar w:fldCharType="end"/>
            </w:r>
          </w:hyperlink>
        </w:p>
        <w:p w14:paraId="205DD78D" w14:textId="5390BA75" w:rsidR="00296EAA" w:rsidRDefault="00047197">
          <w:pPr>
            <w:pStyle w:val="TOC1"/>
            <w:rPr>
              <w:rFonts w:eastAsiaTheme="minorEastAsia" w:cstheme="minorBidi"/>
              <w:b w:val="0"/>
              <w:bCs w:val="0"/>
              <w:i w:val="0"/>
              <w:iCs w:val="0"/>
              <w:noProof/>
            </w:rPr>
          </w:pPr>
          <w:hyperlink w:anchor="_Toc53326050" w:history="1">
            <w:r w:rsidR="00296EAA" w:rsidRPr="00B43439">
              <w:rPr>
                <w:rStyle w:val="Hyperlink"/>
                <w:rFonts w:ascii="Times New Roman" w:hAnsi="Times New Roman"/>
                <w:noProof/>
              </w:rPr>
              <w:t>Section 6 – Analysis of general organ signs in post-parvo dogs with or without persistent GI signs (n = 80 post-parvo dogs)</w:t>
            </w:r>
            <w:r w:rsidR="00296EAA">
              <w:rPr>
                <w:noProof/>
                <w:webHidden/>
              </w:rPr>
              <w:tab/>
            </w:r>
            <w:r w:rsidR="00296EAA">
              <w:rPr>
                <w:noProof/>
                <w:webHidden/>
              </w:rPr>
              <w:fldChar w:fldCharType="begin"/>
            </w:r>
            <w:r w:rsidR="00296EAA">
              <w:rPr>
                <w:noProof/>
                <w:webHidden/>
              </w:rPr>
              <w:instrText xml:space="preserve"> PAGEREF _Toc53326050 \h </w:instrText>
            </w:r>
            <w:r w:rsidR="00296EAA">
              <w:rPr>
                <w:noProof/>
                <w:webHidden/>
              </w:rPr>
            </w:r>
            <w:r w:rsidR="00296EAA">
              <w:rPr>
                <w:noProof/>
                <w:webHidden/>
              </w:rPr>
              <w:fldChar w:fldCharType="separate"/>
            </w:r>
            <w:r w:rsidR="00296EAA">
              <w:rPr>
                <w:noProof/>
                <w:webHidden/>
              </w:rPr>
              <w:t>15</w:t>
            </w:r>
            <w:r w:rsidR="00296EAA">
              <w:rPr>
                <w:noProof/>
                <w:webHidden/>
              </w:rPr>
              <w:fldChar w:fldCharType="end"/>
            </w:r>
          </w:hyperlink>
        </w:p>
        <w:p w14:paraId="4B2311B8" w14:textId="6B00A599" w:rsidR="00296EAA" w:rsidRDefault="00047197">
          <w:pPr>
            <w:pStyle w:val="TOC1"/>
            <w:rPr>
              <w:rFonts w:eastAsiaTheme="minorEastAsia" w:cstheme="minorBidi"/>
              <w:b w:val="0"/>
              <w:bCs w:val="0"/>
              <w:i w:val="0"/>
              <w:iCs w:val="0"/>
              <w:noProof/>
            </w:rPr>
          </w:pPr>
          <w:hyperlink w:anchor="_Toc53326051" w:history="1">
            <w:r w:rsidR="00296EAA" w:rsidRPr="00B43439">
              <w:rPr>
                <w:rStyle w:val="Hyperlink"/>
                <w:rFonts w:ascii="Times New Roman" w:hAnsi="Times New Roman"/>
                <w:noProof/>
              </w:rPr>
              <w:t>Section 7 – Dog breeds used in the study.</w:t>
            </w:r>
            <w:r w:rsidR="00296EAA">
              <w:rPr>
                <w:noProof/>
                <w:webHidden/>
              </w:rPr>
              <w:tab/>
            </w:r>
            <w:r w:rsidR="00296EAA">
              <w:rPr>
                <w:noProof/>
                <w:webHidden/>
              </w:rPr>
              <w:fldChar w:fldCharType="begin"/>
            </w:r>
            <w:r w:rsidR="00296EAA">
              <w:rPr>
                <w:noProof/>
                <w:webHidden/>
              </w:rPr>
              <w:instrText xml:space="preserve"> PAGEREF _Toc53326051 \h </w:instrText>
            </w:r>
            <w:r w:rsidR="00296EAA">
              <w:rPr>
                <w:noProof/>
                <w:webHidden/>
              </w:rPr>
            </w:r>
            <w:r w:rsidR="00296EAA">
              <w:rPr>
                <w:noProof/>
                <w:webHidden/>
              </w:rPr>
              <w:fldChar w:fldCharType="separate"/>
            </w:r>
            <w:r w:rsidR="00296EAA">
              <w:rPr>
                <w:noProof/>
                <w:webHidden/>
              </w:rPr>
              <w:t>19</w:t>
            </w:r>
            <w:r w:rsidR="00296EAA">
              <w:rPr>
                <w:noProof/>
                <w:webHidden/>
              </w:rPr>
              <w:fldChar w:fldCharType="end"/>
            </w:r>
          </w:hyperlink>
        </w:p>
        <w:p w14:paraId="4C10E45C" w14:textId="1B6B93FE" w:rsidR="001F7A95" w:rsidRPr="00F404D3" w:rsidRDefault="001F7A95">
          <w:pPr>
            <w:rPr>
              <w:b/>
              <w:bCs/>
              <w:noProof/>
              <w:color w:val="000000" w:themeColor="text1"/>
            </w:rPr>
          </w:pPr>
          <w:r w:rsidRPr="00F404D3">
            <w:rPr>
              <w:b/>
              <w:bCs/>
              <w:noProof/>
              <w:color w:val="000000" w:themeColor="text1"/>
            </w:rPr>
            <w:fldChar w:fldCharType="end"/>
          </w:r>
        </w:p>
      </w:sdtContent>
    </w:sdt>
    <w:p w14:paraId="3CEC4675" w14:textId="27298408" w:rsidR="00CB55BE" w:rsidRDefault="00CB55BE">
      <w:r>
        <w:br w:type="page"/>
      </w:r>
    </w:p>
    <w:p w14:paraId="109BEFA3" w14:textId="78E34FBD" w:rsidR="00264F43" w:rsidRPr="00264F43" w:rsidRDefault="00264F43" w:rsidP="00DE5FF5">
      <w:pPr>
        <w:pStyle w:val="Heading1"/>
        <w:spacing w:before="0"/>
        <w:rPr>
          <w:rFonts w:ascii="Times New Roman" w:hAnsi="Times New Roman" w:cs="Times New Roman"/>
          <w:color w:val="000000" w:themeColor="text1"/>
          <w:sz w:val="24"/>
          <w:szCs w:val="24"/>
        </w:rPr>
      </w:pPr>
      <w:bookmarkStart w:id="0" w:name="_Toc53326045"/>
      <w:r>
        <w:rPr>
          <w:rFonts w:ascii="Times New Roman" w:hAnsi="Times New Roman" w:cs="Times New Roman"/>
          <w:color w:val="000000" w:themeColor="text1"/>
          <w:sz w:val="24"/>
          <w:szCs w:val="24"/>
        </w:rPr>
        <w:lastRenderedPageBreak/>
        <w:t>Section 1 – Questionnaires given to the clients</w:t>
      </w:r>
      <w:bookmarkEnd w:id="0"/>
    </w:p>
    <w:p w14:paraId="6CDCCA88" w14:textId="77777777" w:rsidR="00DE5FF5" w:rsidRDefault="00DE5FF5" w:rsidP="00DE5FF5"/>
    <w:p w14:paraId="4944EF32" w14:textId="19B0E37A" w:rsidR="00264F43" w:rsidRPr="00264F43" w:rsidRDefault="00264F43" w:rsidP="00DE5FF5">
      <w:r w:rsidRPr="00264F43">
        <w:t xml:space="preserve">Section </w:t>
      </w:r>
      <w:r>
        <w:t>1</w:t>
      </w:r>
      <w:r w:rsidR="00811ABE">
        <w:t>.</w:t>
      </w:r>
      <w:r w:rsidRPr="00264F43">
        <w:t>1</w:t>
      </w:r>
      <w:r w:rsidR="00811ABE">
        <w:t xml:space="preserve"> –</w:t>
      </w:r>
      <w:r w:rsidRPr="00264F43">
        <w:t xml:space="preserve"> Interpretation of the data</w:t>
      </w:r>
    </w:p>
    <w:p w14:paraId="749926BB" w14:textId="7E561F00" w:rsidR="00264F43" w:rsidRPr="00264F43" w:rsidRDefault="00264F43" w:rsidP="007A6278">
      <w:pPr>
        <w:ind w:firstLine="720"/>
      </w:pPr>
      <w:r w:rsidRPr="00264F43">
        <w:t>The answers from the owners were recorded and converted into the decision of whether each of 6 organ systems (ear, gastrointestinal, orthopedic, respiratory, skin, and urinary system) tested positive for “</w:t>
      </w:r>
      <w:r w:rsidR="009269D4">
        <w:t>signs</w:t>
      </w:r>
      <w:r w:rsidRPr="00264F43">
        <w:t xml:space="preserve">” at the time of follow-up phone interview. The ear </w:t>
      </w:r>
      <w:r w:rsidR="009269D4">
        <w:t>signs</w:t>
      </w:r>
      <w:r w:rsidRPr="00264F43">
        <w:t xml:space="preserve"> were considered positive (maximum 3/31 questions), when the dog was showing more than mild </w:t>
      </w:r>
      <w:r w:rsidR="009269D4">
        <w:t>signs</w:t>
      </w:r>
      <w:r w:rsidRPr="00264F43">
        <w:t xml:space="preserve"> of shaking head, or scratching the ears, redness of the ear, ear discharge, or diagnosis of ear infection. The ear </w:t>
      </w:r>
      <w:r w:rsidR="009269D4">
        <w:t>signs</w:t>
      </w:r>
      <w:r w:rsidRPr="00264F43">
        <w:t xml:space="preserve"> were not considered positive when the owner was not sure the frequency or severity of scratching was truly more than expected degree for a normal dog. The gastrointestinal </w:t>
      </w:r>
      <w:r w:rsidR="009269D4">
        <w:t>signs</w:t>
      </w:r>
      <w:r w:rsidRPr="00264F43">
        <w:t xml:space="preserve"> were considered positive (maximum 6/31 questions), if vomiting, diarrhea, or both were noted. However, if there was only one episode of vomiting or soft stool with dietary indiscretion (i.e. excessive feeding, or fed steak bone) associated scenario, or one episode of vomiting associated with the scenario of too rapid consumption of the food, those were not considered to be the GI </w:t>
      </w:r>
      <w:r w:rsidR="009269D4">
        <w:t>signs</w:t>
      </w:r>
      <w:r w:rsidRPr="00264F43">
        <w:t xml:space="preserve">. The orthopedic </w:t>
      </w:r>
      <w:r w:rsidR="009269D4">
        <w:t>signs</w:t>
      </w:r>
      <w:r w:rsidRPr="00264F43">
        <w:t xml:space="preserve"> were considered positive (maximum 2/31 questions) when the owner reported previously diagnosed such conditions mentioned during the questionnaire (i.e. difficulty getting up or using stairs, stiffness, </w:t>
      </w:r>
      <w:proofErr w:type="spellStart"/>
      <w:r w:rsidRPr="00264F43">
        <w:t>etc</w:t>
      </w:r>
      <w:proofErr w:type="spellEnd"/>
      <w:r w:rsidRPr="00264F43">
        <w:t xml:space="preserve">). Respiratory </w:t>
      </w:r>
      <w:r w:rsidR="009269D4">
        <w:t>signs</w:t>
      </w:r>
      <w:r w:rsidRPr="00264F43">
        <w:t xml:space="preserve"> were considered positive (maximum 2/31 questions), when the owner reported previously diagnosed specific diseases mentioned to the owner during the questionnaire (i.e. coughing, pneumonia, asthma, </w:t>
      </w:r>
      <w:proofErr w:type="spellStart"/>
      <w:r w:rsidRPr="00264F43">
        <w:t>etc</w:t>
      </w:r>
      <w:proofErr w:type="spellEnd"/>
      <w:r w:rsidRPr="00264F43">
        <w:t xml:space="preserve">). Skin </w:t>
      </w:r>
      <w:r w:rsidR="009269D4">
        <w:t>signs</w:t>
      </w:r>
      <w:r w:rsidRPr="00264F43">
        <w:t xml:space="preserve"> were considered positive (maximum 3/31 questions), when the owner reported ongoing itchiness, skin redness, chewing at the paw, etc. The urinary </w:t>
      </w:r>
      <w:r w:rsidR="009269D4">
        <w:t>signs</w:t>
      </w:r>
      <w:r w:rsidRPr="00264F43">
        <w:t xml:space="preserve"> were considered positive (maximum 2/31 questions), when the owner reported conditions such as </w:t>
      </w:r>
      <w:r w:rsidR="007B4423">
        <w:t>polyuria-polydipsia</w:t>
      </w:r>
      <w:r w:rsidRPr="00264F43">
        <w:t xml:space="preserve"> (including one due to diuretic use) and urinary accident in the house. When specific conditions were recognized in a dog (i.e. pneumonia), the organ </w:t>
      </w:r>
      <w:r w:rsidR="009269D4">
        <w:t>signs</w:t>
      </w:r>
      <w:r w:rsidRPr="00264F43">
        <w:t xml:space="preserve"> were considered positive although by the time of phone interview the dog may have had recovered.</w:t>
      </w:r>
    </w:p>
    <w:p w14:paraId="326FBE68" w14:textId="77777777" w:rsidR="00264F43" w:rsidRPr="00264F43" w:rsidRDefault="00264F43" w:rsidP="00264F43">
      <w:r w:rsidRPr="00264F43">
        <w:br w:type="page"/>
      </w:r>
    </w:p>
    <w:p w14:paraId="03E879F8" w14:textId="5CDA7273" w:rsidR="00264F43" w:rsidRPr="00264F43" w:rsidRDefault="00811ABE" w:rsidP="00264F43">
      <w:pPr>
        <w:spacing w:line="480" w:lineRule="auto"/>
      </w:pPr>
      <w:r w:rsidRPr="00264F43">
        <w:lastRenderedPageBreak/>
        <w:t xml:space="preserve">Section </w:t>
      </w:r>
      <w:r>
        <w:t>1.2 –</w:t>
      </w:r>
      <w:r w:rsidRPr="00264F43">
        <w:t xml:space="preserve"> </w:t>
      </w:r>
      <w:r w:rsidR="00264F43" w:rsidRPr="00264F43">
        <w:t>Questionnaire</w:t>
      </w:r>
    </w:p>
    <w:p w14:paraId="089BDEF0" w14:textId="77777777" w:rsidR="00264F43" w:rsidRPr="00264F43" w:rsidRDefault="00264F43" w:rsidP="00264F43">
      <w:r w:rsidRPr="00264F43">
        <w:t>[Agreement to answer the questionnaire]</w:t>
      </w:r>
    </w:p>
    <w:p w14:paraId="5EC4475F" w14:textId="77777777" w:rsidR="00264F43" w:rsidRPr="00264F43" w:rsidRDefault="00264F43" w:rsidP="00264F43">
      <w:r w:rsidRPr="00264F43">
        <w:t xml:space="preserve">Do you still own </w:t>
      </w:r>
      <w:r w:rsidRPr="00264F43">
        <w:rPr>
          <w:u w:val="single"/>
        </w:rPr>
        <w:t>(animal’s name)</w:t>
      </w:r>
      <w:r w:rsidRPr="00264F43">
        <w:t xml:space="preserve">?   </w:t>
      </w:r>
    </w:p>
    <w:p w14:paraId="2AF2EB78" w14:textId="59D45D83" w:rsidR="00264F43" w:rsidRPr="00264F43" w:rsidRDefault="00264F43" w:rsidP="00264F43">
      <w:pPr>
        <w:ind w:firstLine="720"/>
      </w:pPr>
      <w:r w:rsidRPr="00264F43">
        <w:t xml:space="preserve">If </w:t>
      </w:r>
      <w:r w:rsidR="00E20283">
        <w:t>no</w:t>
      </w:r>
      <w:r w:rsidRPr="00264F43">
        <w:t xml:space="preserve"> </w:t>
      </w:r>
      <w:r w:rsidRPr="00264F43">
        <w:sym w:font="Wingdings" w:char="F0E0"/>
      </w:r>
      <w:r w:rsidRPr="00264F43">
        <w:t xml:space="preserve"> is the dog deceased?  </w:t>
      </w:r>
    </w:p>
    <w:p w14:paraId="444019E9" w14:textId="77777777" w:rsidR="00264F43" w:rsidRPr="00264F43" w:rsidRDefault="00264F43" w:rsidP="00264F43">
      <w:pPr>
        <w:ind w:left="720"/>
      </w:pPr>
      <w:r w:rsidRPr="00264F43">
        <w:t xml:space="preserve">If the dog has died </w:t>
      </w:r>
      <w:r w:rsidRPr="00264F43">
        <w:sym w:font="Wingdings" w:char="F0E0"/>
      </w:r>
      <w:r w:rsidRPr="00264F43">
        <w:t xml:space="preserve"> Would you be willing to answer some questions about his/her health?  </w:t>
      </w:r>
    </w:p>
    <w:p w14:paraId="6A2EC5C6" w14:textId="77777777" w:rsidR="00264F43" w:rsidRPr="00264F43" w:rsidRDefault="00264F43" w:rsidP="00264F43"/>
    <w:p w14:paraId="1F663DBC" w14:textId="77777777" w:rsidR="00264F43" w:rsidRPr="00264F43" w:rsidRDefault="00264F43" w:rsidP="00264F43">
      <w:r w:rsidRPr="00264F43">
        <w:t>[Environmental information]</w:t>
      </w:r>
    </w:p>
    <w:p w14:paraId="305B11FD" w14:textId="77777777" w:rsidR="00264F43" w:rsidRPr="00264F43" w:rsidRDefault="00264F43" w:rsidP="00264F43">
      <w:pPr>
        <w:pStyle w:val="ListParagraph"/>
        <w:numPr>
          <w:ilvl w:val="0"/>
          <w:numId w:val="2"/>
        </w:numPr>
        <w:rPr>
          <w:rFonts w:ascii="Times New Roman" w:hAnsi="Times New Roman" w:cs="Times New Roman"/>
        </w:rPr>
      </w:pPr>
      <w:r w:rsidRPr="00264F43">
        <w:rPr>
          <w:rFonts w:ascii="Times New Roman" w:hAnsi="Times New Roman" w:cs="Times New Roman"/>
        </w:rPr>
        <w:t>Is (</w:t>
      </w:r>
      <w:r w:rsidRPr="00264F43">
        <w:rPr>
          <w:rFonts w:ascii="Times New Roman" w:hAnsi="Times New Roman" w:cs="Times New Roman"/>
          <w:u w:val="single"/>
        </w:rPr>
        <w:t xml:space="preserve">animal’s name) </w:t>
      </w:r>
      <w:r w:rsidRPr="00264F43">
        <w:rPr>
          <w:rFonts w:ascii="Times New Roman" w:hAnsi="Times New Roman" w:cs="Times New Roman"/>
        </w:rPr>
        <w:t>an inside or an outside dog?</w:t>
      </w:r>
    </w:p>
    <w:p w14:paraId="30CDF5B2" w14:textId="77777777" w:rsidR="00264F43" w:rsidRPr="00264F43" w:rsidRDefault="00264F43" w:rsidP="00264F43">
      <w:pPr>
        <w:pStyle w:val="ListParagraph"/>
        <w:numPr>
          <w:ilvl w:val="0"/>
          <w:numId w:val="2"/>
        </w:numPr>
        <w:rPr>
          <w:rFonts w:ascii="Times New Roman" w:hAnsi="Times New Roman" w:cs="Times New Roman"/>
        </w:rPr>
      </w:pPr>
      <w:r w:rsidRPr="00264F43">
        <w:rPr>
          <w:rFonts w:ascii="Times New Roman" w:hAnsi="Times New Roman" w:cs="Times New Roman"/>
        </w:rPr>
        <w:t>Do you consider your dog to be healthy?</w:t>
      </w:r>
    </w:p>
    <w:p w14:paraId="68577EE2" w14:textId="77777777" w:rsidR="00264F43" w:rsidRPr="00264F43" w:rsidRDefault="00264F43" w:rsidP="00264F43">
      <w:pPr>
        <w:pStyle w:val="ListParagraph"/>
        <w:numPr>
          <w:ilvl w:val="0"/>
          <w:numId w:val="2"/>
        </w:numPr>
        <w:rPr>
          <w:rFonts w:ascii="Times New Roman" w:hAnsi="Times New Roman" w:cs="Times New Roman"/>
        </w:rPr>
      </w:pPr>
      <w:r w:rsidRPr="00264F43">
        <w:rPr>
          <w:rFonts w:ascii="Times New Roman" w:hAnsi="Times New Roman" w:cs="Times New Roman"/>
        </w:rPr>
        <w:t>What kind of food do you feed your dog?</w:t>
      </w:r>
    </w:p>
    <w:p w14:paraId="7FABA067" w14:textId="77777777" w:rsidR="00264F43" w:rsidRPr="00264F43" w:rsidRDefault="00264F43" w:rsidP="00264F43">
      <w:pPr>
        <w:pStyle w:val="ListParagraph"/>
        <w:numPr>
          <w:ilvl w:val="0"/>
          <w:numId w:val="2"/>
        </w:numPr>
        <w:rPr>
          <w:rFonts w:ascii="Times New Roman" w:hAnsi="Times New Roman" w:cs="Times New Roman"/>
        </w:rPr>
      </w:pPr>
      <w:r w:rsidRPr="00264F43">
        <w:rPr>
          <w:rFonts w:ascii="Times New Roman" w:hAnsi="Times New Roman" w:cs="Times New Roman"/>
        </w:rPr>
        <w:t>How long have you fed this food?   If food has been switched, why?</w:t>
      </w:r>
    </w:p>
    <w:p w14:paraId="76359CBB" w14:textId="77777777" w:rsidR="00264F43" w:rsidRPr="00264F43" w:rsidRDefault="00264F43" w:rsidP="00264F43">
      <w:pPr>
        <w:pStyle w:val="ListParagraph"/>
        <w:numPr>
          <w:ilvl w:val="0"/>
          <w:numId w:val="2"/>
        </w:numPr>
        <w:rPr>
          <w:rFonts w:ascii="Times New Roman" w:hAnsi="Times New Roman" w:cs="Times New Roman"/>
        </w:rPr>
      </w:pPr>
      <w:r w:rsidRPr="00264F43">
        <w:rPr>
          <w:rFonts w:ascii="Times New Roman" w:hAnsi="Times New Roman" w:cs="Times New Roman"/>
        </w:rPr>
        <w:t>Do you give your dog;</w:t>
      </w:r>
    </w:p>
    <w:p w14:paraId="01CAA1F5" w14:textId="77777777" w:rsidR="00264F43" w:rsidRPr="00E20283" w:rsidRDefault="00264F43" w:rsidP="00264F43">
      <w:pPr>
        <w:numPr>
          <w:ilvl w:val="0"/>
          <w:numId w:val="1"/>
        </w:numPr>
        <w:rPr>
          <w:sz w:val="22"/>
          <w:szCs w:val="22"/>
        </w:rPr>
      </w:pPr>
      <w:r w:rsidRPr="00E20283">
        <w:rPr>
          <w:sz w:val="22"/>
          <w:szCs w:val="22"/>
        </w:rPr>
        <w:t>Treats or cookies?</w:t>
      </w:r>
    </w:p>
    <w:p w14:paraId="55B3D665" w14:textId="77777777" w:rsidR="00264F43" w:rsidRPr="00E20283" w:rsidRDefault="00264F43" w:rsidP="00264F43">
      <w:pPr>
        <w:numPr>
          <w:ilvl w:val="0"/>
          <w:numId w:val="1"/>
        </w:numPr>
        <w:rPr>
          <w:sz w:val="22"/>
          <w:szCs w:val="22"/>
        </w:rPr>
      </w:pPr>
      <w:r w:rsidRPr="00E20283">
        <w:rPr>
          <w:sz w:val="22"/>
          <w:szCs w:val="22"/>
        </w:rPr>
        <w:t>Rawhides?</w:t>
      </w:r>
    </w:p>
    <w:p w14:paraId="6F34C8D7" w14:textId="77777777" w:rsidR="00264F43" w:rsidRPr="00E20283" w:rsidRDefault="00264F43" w:rsidP="00264F43">
      <w:pPr>
        <w:numPr>
          <w:ilvl w:val="0"/>
          <w:numId w:val="1"/>
        </w:numPr>
        <w:rPr>
          <w:sz w:val="22"/>
          <w:szCs w:val="22"/>
        </w:rPr>
      </w:pPr>
      <w:r w:rsidRPr="00E20283">
        <w:rPr>
          <w:sz w:val="22"/>
          <w:szCs w:val="22"/>
        </w:rPr>
        <w:t>Vitamins?</w:t>
      </w:r>
    </w:p>
    <w:p w14:paraId="5709E361" w14:textId="77777777" w:rsidR="00264F43" w:rsidRPr="00E20283" w:rsidRDefault="00264F43" w:rsidP="00264F43">
      <w:pPr>
        <w:numPr>
          <w:ilvl w:val="0"/>
          <w:numId w:val="1"/>
        </w:numPr>
        <w:rPr>
          <w:sz w:val="22"/>
          <w:szCs w:val="22"/>
        </w:rPr>
      </w:pPr>
      <w:r w:rsidRPr="00E20283">
        <w:rPr>
          <w:sz w:val="22"/>
          <w:szCs w:val="22"/>
        </w:rPr>
        <w:t>Any “people food”?</w:t>
      </w:r>
    </w:p>
    <w:p w14:paraId="3164E312" w14:textId="77777777" w:rsidR="00264F43" w:rsidRPr="00264F43" w:rsidRDefault="00264F43" w:rsidP="00264F43">
      <w:pPr>
        <w:ind w:left="2520"/>
      </w:pPr>
    </w:p>
    <w:p w14:paraId="0667F36C" w14:textId="77777777" w:rsidR="00264F43" w:rsidRPr="00264F43" w:rsidRDefault="00264F43" w:rsidP="00264F43">
      <w:r w:rsidRPr="00264F43">
        <w:t>[Weight gain/loss, vaccination/deworming histories, medications]</w:t>
      </w:r>
    </w:p>
    <w:p w14:paraId="5CF22D75" w14:textId="38CA70F0" w:rsidR="00264F43" w:rsidRPr="00264F43" w:rsidRDefault="00264F43" w:rsidP="00264F43">
      <w:pPr>
        <w:pStyle w:val="ListParagraph"/>
        <w:numPr>
          <w:ilvl w:val="0"/>
          <w:numId w:val="3"/>
        </w:numPr>
        <w:rPr>
          <w:rFonts w:ascii="Times New Roman" w:hAnsi="Times New Roman" w:cs="Times New Roman"/>
        </w:rPr>
      </w:pPr>
      <w:r w:rsidRPr="00264F43">
        <w:rPr>
          <w:rFonts w:ascii="Times New Roman" w:hAnsi="Times New Roman" w:cs="Times New Roman"/>
        </w:rPr>
        <w:t>Has a veterinarian ever told you that your dog might need to gain weight</w:t>
      </w:r>
      <w:r w:rsidR="00E20283">
        <w:rPr>
          <w:rFonts w:ascii="Times New Roman" w:hAnsi="Times New Roman" w:cs="Times New Roman"/>
        </w:rPr>
        <w:t xml:space="preserve"> or </w:t>
      </w:r>
      <w:r w:rsidRPr="00264F43">
        <w:rPr>
          <w:rFonts w:ascii="Times New Roman" w:hAnsi="Times New Roman" w:cs="Times New Roman"/>
        </w:rPr>
        <w:t>lose weight?</w:t>
      </w:r>
    </w:p>
    <w:p w14:paraId="51C6B652" w14:textId="77777777" w:rsidR="00264F43" w:rsidRPr="00264F43" w:rsidRDefault="00264F43" w:rsidP="00264F43">
      <w:pPr>
        <w:pStyle w:val="ListParagraph"/>
        <w:numPr>
          <w:ilvl w:val="0"/>
          <w:numId w:val="3"/>
        </w:numPr>
        <w:rPr>
          <w:rFonts w:ascii="Times New Roman" w:hAnsi="Times New Roman" w:cs="Times New Roman"/>
        </w:rPr>
      </w:pPr>
      <w:r w:rsidRPr="00264F43">
        <w:rPr>
          <w:rFonts w:ascii="Times New Roman" w:hAnsi="Times New Roman" w:cs="Times New Roman"/>
        </w:rPr>
        <w:t>Is your dog currently on any medication?   If so, for what condition?</w:t>
      </w:r>
    </w:p>
    <w:p w14:paraId="4F4D594E" w14:textId="38E808A6" w:rsidR="00264F43" w:rsidRPr="00264F43" w:rsidRDefault="00264F43" w:rsidP="00264F43">
      <w:pPr>
        <w:pStyle w:val="ListParagraph"/>
        <w:numPr>
          <w:ilvl w:val="0"/>
          <w:numId w:val="3"/>
        </w:numPr>
        <w:rPr>
          <w:rFonts w:ascii="Times New Roman" w:hAnsi="Times New Roman" w:cs="Times New Roman"/>
        </w:rPr>
      </w:pPr>
      <w:r w:rsidRPr="00264F43">
        <w:rPr>
          <w:rFonts w:ascii="Times New Roman" w:hAnsi="Times New Roman" w:cs="Times New Roman"/>
        </w:rPr>
        <w:t>Has your dog been treated by a veterinarian in the past for any serious condition other than regular check-ups and vaccinations?  (for parvo dogs</w:t>
      </w:r>
      <w:r w:rsidR="005D32B4">
        <w:rPr>
          <w:rFonts w:ascii="Times New Roman" w:hAnsi="Times New Roman" w:cs="Times New Roman"/>
        </w:rPr>
        <w:t xml:space="preserve">, ask </w:t>
      </w:r>
      <w:r w:rsidRPr="00264F43">
        <w:rPr>
          <w:rFonts w:ascii="Times New Roman" w:hAnsi="Times New Roman" w:cs="Times New Roman"/>
        </w:rPr>
        <w:t>“</w:t>
      </w:r>
      <w:r w:rsidR="005D32B4" w:rsidRPr="004E2799">
        <w:rPr>
          <w:rFonts w:ascii="Times New Roman" w:hAnsi="Times New Roman" w:cs="Times New Roman"/>
          <w:u w:val="single"/>
        </w:rPr>
        <w:t xml:space="preserve">only </w:t>
      </w:r>
      <w:r w:rsidR="00E20283">
        <w:rPr>
          <w:rFonts w:ascii="Times New Roman" w:hAnsi="Times New Roman" w:cs="Times New Roman"/>
          <w:u w:val="single"/>
        </w:rPr>
        <w:t>after</w:t>
      </w:r>
      <w:r w:rsidRPr="00E20283">
        <w:rPr>
          <w:rFonts w:ascii="Times New Roman" w:hAnsi="Times New Roman" w:cs="Times New Roman"/>
          <w:u w:val="single"/>
        </w:rPr>
        <w:t xml:space="preserve"> being treated for parvovirus</w:t>
      </w:r>
      <w:r w:rsidRPr="00264F43">
        <w:rPr>
          <w:rFonts w:ascii="Times New Roman" w:hAnsi="Times New Roman" w:cs="Times New Roman"/>
        </w:rPr>
        <w:t>”)</w:t>
      </w:r>
    </w:p>
    <w:p w14:paraId="6567E64B" w14:textId="77777777" w:rsidR="00264F43" w:rsidRPr="00264F43" w:rsidRDefault="00264F43" w:rsidP="00264F43">
      <w:pPr>
        <w:pStyle w:val="ListParagraph"/>
        <w:numPr>
          <w:ilvl w:val="0"/>
          <w:numId w:val="3"/>
        </w:numPr>
        <w:rPr>
          <w:rFonts w:ascii="Times New Roman" w:hAnsi="Times New Roman" w:cs="Times New Roman"/>
        </w:rPr>
      </w:pPr>
      <w:r w:rsidRPr="00264F43">
        <w:rPr>
          <w:rFonts w:ascii="Times New Roman" w:hAnsi="Times New Roman" w:cs="Times New Roman"/>
        </w:rPr>
        <w:t>Has your dog received regular vaccinations?  When was the last vaccination?</w:t>
      </w:r>
    </w:p>
    <w:p w14:paraId="5DFAA6BB" w14:textId="77777777" w:rsidR="00264F43" w:rsidRPr="00264F43" w:rsidRDefault="00264F43" w:rsidP="00264F43">
      <w:pPr>
        <w:pStyle w:val="ListParagraph"/>
        <w:numPr>
          <w:ilvl w:val="0"/>
          <w:numId w:val="3"/>
        </w:numPr>
        <w:rPr>
          <w:rFonts w:ascii="Times New Roman" w:hAnsi="Times New Roman" w:cs="Times New Roman"/>
        </w:rPr>
      </w:pPr>
      <w:r w:rsidRPr="00264F43">
        <w:rPr>
          <w:rFonts w:ascii="Times New Roman" w:hAnsi="Times New Roman" w:cs="Times New Roman"/>
        </w:rPr>
        <w:t>Has your dog ever reacted to the vaccinations?</w:t>
      </w:r>
    </w:p>
    <w:p w14:paraId="73DB4BD1" w14:textId="77777777" w:rsidR="00264F43" w:rsidRPr="00264F43" w:rsidRDefault="00264F43" w:rsidP="00264F43">
      <w:r w:rsidRPr="00264F43">
        <w:tab/>
        <w:t>If so, what happened?</w:t>
      </w:r>
    </w:p>
    <w:p w14:paraId="3EF882BE" w14:textId="77777777" w:rsidR="00264F43" w:rsidRPr="00264F43" w:rsidRDefault="00264F43" w:rsidP="00264F43">
      <w:pPr>
        <w:pStyle w:val="ListParagraph"/>
        <w:numPr>
          <w:ilvl w:val="0"/>
          <w:numId w:val="4"/>
        </w:numPr>
        <w:rPr>
          <w:rFonts w:ascii="Times New Roman" w:hAnsi="Times New Roman" w:cs="Times New Roman"/>
        </w:rPr>
      </w:pPr>
      <w:r w:rsidRPr="00264F43">
        <w:rPr>
          <w:rFonts w:ascii="Times New Roman" w:hAnsi="Times New Roman" w:cs="Times New Roman"/>
        </w:rPr>
        <w:t xml:space="preserve">Has your dog ever been given </w:t>
      </w:r>
      <w:proofErr w:type="spellStart"/>
      <w:r w:rsidRPr="00264F43">
        <w:rPr>
          <w:rFonts w:ascii="Times New Roman" w:hAnsi="Times New Roman" w:cs="Times New Roman"/>
        </w:rPr>
        <w:t>dewormer</w:t>
      </w:r>
      <w:proofErr w:type="spellEnd"/>
      <w:r w:rsidRPr="00264F43">
        <w:rPr>
          <w:rFonts w:ascii="Times New Roman" w:hAnsi="Times New Roman" w:cs="Times New Roman"/>
        </w:rPr>
        <w:t>?</w:t>
      </w:r>
      <w:r w:rsidRPr="00264F43">
        <w:rPr>
          <w:rFonts w:ascii="Times New Roman" w:hAnsi="Times New Roman" w:cs="Times New Roman"/>
        </w:rPr>
        <w:tab/>
      </w:r>
    </w:p>
    <w:p w14:paraId="5EBC8990" w14:textId="77777777" w:rsidR="00264F43" w:rsidRPr="00264F43" w:rsidRDefault="00264F43" w:rsidP="00264F43">
      <w:pPr>
        <w:pStyle w:val="ListParagraph"/>
        <w:numPr>
          <w:ilvl w:val="0"/>
          <w:numId w:val="4"/>
        </w:numPr>
        <w:rPr>
          <w:rFonts w:ascii="Times New Roman" w:hAnsi="Times New Roman" w:cs="Times New Roman"/>
        </w:rPr>
      </w:pPr>
      <w:r w:rsidRPr="00264F43">
        <w:rPr>
          <w:rFonts w:ascii="Times New Roman" w:hAnsi="Times New Roman" w:cs="Times New Roman"/>
        </w:rPr>
        <w:t>Has your dog ever been on medication for any condition?  (only ask this if they are not currently on meds.)  If so, do you recall what the medication was and what it was for?</w:t>
      </w:r>
    </w:p>
    <w:p w14:paraId="01F651A7" w14:textId="77777777" w:rsidR="00264F43" w:rsidRPr="00264F43" w:rsidRDefault="00264F43" w:rsidP="00264F43"/>
    <w:p w14:paraId="61A71C34" w14:textId="40DF5B36" w:rsidR="00264F43" w:rsidRPr="00264F43" w:rsidRDefault="00264F43" w:rsidP="00264F43">
      <w:r w:rsidRPr="00264F43">
        <w:t xml:space="preserve">[Skin </w:t>
      </w:r>
      <w:r w:rsidR="009269D4">
        <w:t>signs</w:t>
      </w:r>
      <w:r w:rsidRPr="00264F43">
        <w:t>]</w:t>
      </w:r>
    </w:p>
    <w:p w14:paraId="62F1DAFF" w14:textId="77777777" w:rsidR="00264F43" w:rsidRPr="00264F43" w:rsidRDefault="00264F43" w:rsidP="00264F43">
      <w:pPr>
        <w:pStyle w:val="ListParagraph"/>
        <w:numPr>
          <w:ilvl w:val="0"/>
          <w:numId w:val="4"/>
        </w:numPr>
        <w:rPr>
          <w:rFonts w:ascii="Times New Roman" w:hAnsi="Times New Roman" w:cs="Times New Roman"/>
        </w:rPr>
      </w:pPr>
      <w:r w:rsidRPr="00264F43">
        <w:rPr>
          <w:rFonts w:ascii="Times New Roman" w:hAnsi="Times New Roman" w:cs="Times New Roman"/>
        </w:rPr>
        <w:t>Does your dog ever seem to be especially itchy? (No = 0)</w:t>
      </w:r>
    </w:p>
    <w:p w14:paraId="736B4CE3" w14:textId="77777777" w:rsidR="00264F43" w:rsidRPr="005D32B4" w:rsidRDefault="00264F43" w:rsidP="00264F43">
      <w:pPr>
        <w:ind w:left="720" w:firstLine="720"/>
        <w:rPr>
          <w:sz w:val="22"/>
          <w:szCs w:val="22"/>
        </w:rPr>
      </w:pPr>
      <w:r w:rsidRPr="005D32B4">
        <w:rPr>
          <w:sz w:val="22"/>
          <w:szCs w:val="22"/>
        </w:rPr>
        <w:t>If so, would you say it is:</w:t>
      </w:r>
    </w:p>
    <w:p w14:paraId="3035441D" w14:textId="4D0DA3C1" w:rsidR="00264F43" w:rsidRPr="005D32B4" w:rsidRDefault="002E7538" w:rsidP="002E7538">
      <w:pPr>
        <w:ind w:left="1440"/>
        <w:rPr>
          <w:sz w:val="22"/>
          <w:szCs w:val="22"/>
        </w:rPr>
      </w:pPr>
      <w:r w:rsidRPr="005D32B4">
        <w:rPr>
          <w:sz w:val="22"/>
          <w:szCs w:val="22"/>
        </w:rPr>
        <w:t>__</w:t>
      </w:r>
      <w:r w:rsidR="00264F43" w:rsidRPr="005D32B4">
        <w:rPr>
          <w:sz w:val="22"/>
          <w:szCs w:val="22"/>
        </w:rPr>
        <w:t>every now and then (mild=1)</w:t>
      </w:r>
      <w:r w:rsidRPr="005D32B4">
        <w:rPr>
          <w:sz w:val="22"/>
          <w:szCs w:val="22"/>
        </w:rPr>
        <w:t>/</w:t>
      </w:r>
      <w:r w:rsidR="00264F43" w:rsidRPr="005D32B4">
        <w:rPr>
          <w:sz w:val="22"/>
          <w:szCs w:val="22"/>
        </w:rPr>
        <w:t>__every day (moderate=2)</w:t>
      </w:r>
      <w:r w:rsidRPr="005D32B4">
        <w:rPr>
          <w:sz w:val="22"/>
          <w:szCs w:val="22"/>
        </w:rPr>
        <w:t>/</w:t>
      </w:r>
      <w:r w:rsidR="00264F43" w:rsidRPr="005D32B4">
        <w:rPr>
          <w:sz w:val="22"/>
          <w:szCs w:val="22"/>
        </w:rPr>
        <w:t xml:space="preserve"> </w:t>
      </w:r>
      <w:r w:rsidRPr="005D32B4">
        <w:rPr>
          <w:sz w:val="22"/>
          <w:szCs w:val="22"/>
        </w:rPr>
        <w:br/>
        <w:t>__</w:t>
      </w:r>
      <w:r w:rsidR="00264F43" w:rsidRPr="005D32B4">
        <w:rPr>
          <w:sz w:val="22"/>
          <w:szCs w:val="22"/>
        </w:rPr>
        <w:t xml:space="preserve">multiple times a day </w:t>
      </w:r>
      <w:r w:rsidRPr="005D32B4">
        <w:rPr>
          <w:sz w:val="22"/>
          <w:szCs w:val="22"/>
        </w:rPr>
        <w:t>or</w:t>
      </w:r>
      <w:r w:rsidR="00264F43" w:rsidRPr="005D32B4">
        <w:rPr>
          <w:sz w:val="22"/>
          <w:szCs w:val="22"/>
        </w:rPr>
        <w:t xml:space="preserve"> all the time (severe</w:t>
      </w:r>
      <w:r w:rsidRPr="005D32B4">
        <w:rPr>
          <w:sz w:val="22"/>
          <w:szCs w:val="22"/>
        </w:rPr>
        <w:t xml:space="preserve"> </w:t>
      </w:r>
      <w:r w:rsidR="00264F43" w:rsidRPr="005D32B4">
        <w:rPr>
          <w:sz w:val="22"/>
          <w:szCs w:val="22"/>
        </w:rPr>
        <w:t>=</w:t>
      </w:r>
      <w:r w:rsidRPr="005D32B4">
        <w:rPr>
          <w:sz w:val="22"/>
          <w:szCs w:val="22"/>
        </w:rPr>
        <w:t xml:space="preserve"> </w:t>
      </w:r>
      <w:r w:rsidR="00264F43" w:rsidRPr="005D32B4">
        <w:rPr>
          <w:sz w:val="22"/>
          <w:szCs w:val="22"/>
        </w:rPr>
        <w:t>3)</w:t>
      </w:r>
    </w:p>
    <w:p w14:paraId="0682E45B" w14:textId="77777777" w:rsidR="00264F43" w:rsidRPr="005D32B4" w:rsidRDefault="00264F43" w:rsidP="00264F43">
      <w:pPr>
        <w:pStyle w:val="ListParagraph"/>
        <w:numPr>
          <w:ilvl w:val="0"/>
          <w:numId w:val="5"/>
        </w:numPr>
        <w:rPr>
          <w:rFonts w:ascii="Times New Roman" w:hAnsi="Times New Roman" w:cs="Times New Roman"/>
        </w:rPr>
      </w:pPr>
      <w:r w:rsidRPr="005D32B4">
        <w:rPr>
          <w:rFonts w:ascii="Times New Roman" w:hAnsi="Times New Roman" w:cs="Times New Roman"/>
        </w:rPr>
        <w:t>Are there any areas on your dog where there is;</w:t>
      </w:r>
    </w:p>
    <w:p w14:paraId="7799B101" w14:textId="6A732792" w:rsidR="00264F43" w:rsidRPr="005D32B4" w:rsidRDefault="00264F43" w:rsidP="0040275E">
      <w:pPr>
        <w:ind w:left="720" w:firstLine="720"/>
        <w:rPr>
          <w:sz w:val="22"/>
          <w:szCs w:val="22"/>
        </w:rPr>
      </w:pPr>
      <w:r w:rsidRPr="005D32B4">
        <w:rPr>
          <w:sz w:val="22"/>
          <w:szCs w:val="22"/>
        </w:rPr>
        <w:t>missing hair</w:t>
      </w:r>
      <w:r w:rsidR="002E7538" w:rsidRPr="005D32B4">
        <w:rPr>
          <w:sz w:val="22"/>
          <w:szCs w:val="22"/>
        </w:rPr>
        <w:t xml:space="preserve">/ </w:t>
      </w:r>
      <w:r w:rsidRPr="005D32B4">
        <w:rPr>
          <w:sz w:val="22"/>
          <w:szCs w:val="22"/>
        </w:rPr>
        <w:t>flaky skin</w:t>
      </w:r>
      <w:r w:rsidR="002E7538" w:rsidRPr="005D32B4">
        <w:rPr>
          <w:sz w:val="22"/>
          <w:szCs w:val="22"/>
        </w:rPr>
        <w:t xml:space="preserve">/ </w:t>
      </w:r>
      <w:r w:rsidRPr="005D32B4">
        <w:rPr>
          <w:sz w:val="22"/>
          <w:szCs w:val="22"/>
        </w:rPr>
        <w:t>redness</w:t>
      </w:r>
    </w:p>
    <w:p w14:paraId="5E28730A" w14:textId="77777777" w:rsidR="00264F43" w:rsidRPr="005D32B4" w:rsidRDefault="00264F43" w:rsidP="00264F43">
      <w:pPr>
        <w:pStyle w:val="ListParagraph"/>
        <w:numPr>
          <w:ilvl w:val="0"/>
          <w:numId w:val="5"/>
        </w:numPr>
        <w:rPr>
          <w:rFonts w:ascii="Times New Roman" w:hAnsi="Times New Roman" w:cs="Times New Roman"/>
        </w:rPr>
      </w:pPr>
      <w:r w:rsidRPr="005D32B4">
        <w:rPr>
          <w:rFonts w:ascii="Times New Roman" w:hAnsi="Times New Roman" w:cs="Times New Roman"/>
        </w:rPr>
        <w:t>Has your dog had any problems with its toenails or feet?</w:t>
      </w:r>
    </w:p>
    <w:p w14:paraId="50D23441" w14:textId="77777777" w:rsidR="00264F43" w:rsidRPr="005D32B4" w:rsidRDefault="00264F43" w:rsidP="00264F43">
      <w:pPr>
        <w:rPr>
          <w:sz w:val="22"/>
          <w:szCs w:val="22"/>
        </w:rPr>
      </w:pPr>
      <w:r w:rsidRPr="005D32B4">
        <w:rPr>
          <w:sz w:val="22"/>
          <w:szCs w:val="22"/>
        </w:rPr>
        <w:tab/>
      </w:r>
      <w:r w:rsidRPr="005D32B4">
        <w:rPr>
          <w:sz w:val="22"/>
          <w:szCs w:val="22"/>
        </w:rPr>
        <w:tab/>
        <w:t>If so, what kind of problems?</w:t>
      </w:r>
    </w:p>
    <w:p w14:paraId="2B2B717D" w14:textId="77777777" w:rsidR="00264F43" w:rsidRPr="005D32B4" w:rsidRDefault="00264F43" w:rsidP="00264F43">
      <w:pPr>
        <w:rPr>
          <w:sz w:val="22"/>
          <w:szCs w:val="22"/>
        </w:rPr>
      </w:pPr>
    </w:p>
    <w:p w14:paraId="3CAD9403" w14:textId="4849B776" w:rsidR="00264F43" w:rsidRPr="00264F43" w:rsidRDefault="00264F43" w:rsidP="00264F43">
      <w:r w:rsidRPr="00264F43">
        <w:t xml:space="preserve">[Ear </w:t>
      </w:r>
      <w:r w:rsidR="009269D4">
        <w:t>signs</w:t>
      </w:r>
      <w:r w:rsidRPr="00264F43">
        <w:t>]</w:t>
      </w:r>
    </w:p>
    <w:p w14:paraId="6A141B7E" w14:textId="77777777" w:rsidR="00264F43" w:rsidRPr="005D32B4" w:rsidRDefault="00264F43" w:rsidP="00264F43">
      <w:pPr>
        <w:pStyle w:val="ListParagraph"/>
        <w:numPr>
          <w:ilvl w:val="0"/>
          <w:numId w:val="5"/>
        </w:numPr>
        <w:rPr>
          <w:rFonts w:ascii="Times New Roman" w:hAnsi="Times New Roman" w:cs="Times New Roman"/>
        </w:rPr>
      </w:pPr>
      <w:r w:rsidRPr="005D32B4">
        <w:rPr>
          <w:rFonts w:ascii="Times New Roman" w:hAnsi="Times New Roman" w:cs="Times New Roman"/>
        </w:rPr>
        <w:t>Has your dog ever had any problems with its ears?</w:t>
      </w:r>
    </w:p>
    <w:p w14:paraId="206F99E6" w14:textId="77777777" w:rsidR="00264F43" w:rsidRPr="005D32B4" w:rsidRDefault="00264F43" w:rsidP="00264F43">
      <w:pPr>
        <w:rPr>
          <w:sz w:val="22"/>
          <w:szCs w:val="22"/>
        </w:rPr>
      </w:pPr>
      <w:r w:rsidRPr="005D32B4">
        <w:rPr>
          <w:sz w:val="22"/>
          <w:szCs w:val="22"/>
        </w:rPr>
        <w:tab/>
      </w:r>
      <w:r w:rsidRPr="005D32B4">
        <w:rPr>
          <w:sz w:val="22"/>
          <w:szCs w:val="22"/>
        </w:rPr>
        <w:tab/>
        <w:t>If so, what kind of problems?</w:t>
      </w:r>
    </w:p>
    <w:p w14:paraId="746FE052" w14:textId="77777777" w:rsidR="00264F43" w:rsidRPr="005D32B4" w:rsidRDefault="00264F43" w:rsidP="00264F43">
      <w:pPr>
        <w:pStyle w:val="ListParagraph"/>
        <w:numPr>
          <w:ilvl w:val="0"/>
          <w:numId w:val="5"/>
        </w:numPr>
        <w:rPr>
          <w:rFonts w:ascii="Times New Roman" w:hAnsi="Times New Roman" w:cs="Times New Roman"/>
        </w:rPr>
      </w:pPr>
      <w:r w:rsidRPr="005D32B4">
        <w:rPr>
          <w:rFonts w:ascii="Times New Roman" w:hAnsi="Times New Roman" w:cs="Times New Roman"/>
        </w:rPr>
        <w:t>Does your dog ever chew on its feet? (No = 0)</w:t>
      </w:r>
    </w:p>
    <w:p w14:paraId="02FDACD8" w14:textId="77777777" w:rsidR="00264F43" w:rsidRPr="005D32B4" w:rsidRDefault="00264F43" w:rsidP="00264F43">
      <w:pPr>
        <w:ind w:firstLine="720"/>
        <w:rPr>
          <w:sz w:val="22"/>
          <w:szCs w:val="22"/>
        </w:rPr>
      </w:pPr>
      <w:r w:rsidRPr="005D32B4">
        <w:rPr>
          <w:sz w:val="22"/>
          <w:szCs w:val="22"/>
        </w:rPr>
        <w:t>If so, would you say it is:</w:t>
      </w:r>
    </w:p>
    <w:p w14:paraId="1E782306" w14:textId="5911D3E6" w:rsidR="00264F43" w:rsidRPr="005D32B4" w:rsidRDefault="00264F43" w:rsidP="00264F43">
      <w:pPr>
        <w:rPr>
          <w:sz w:val="22"/>
          <w:szCs w:val="22"/>
        </w:rPr>
      </w:pPr>
      <w:r w:rsidRPr="005D32B4">
        <w:rPr>
          <w:sz w:val="22"/>
          <w:szCs w:val="22"/>
        </w:rPr>
        <w:tab/>
      </w:r>
      <w:r w:rsidRPr="005D32B4">
        <w:rPr>
          <w:sz w:val="22"/>
          <w:szCs w:val="22"/>
        </w:rPr>
        <w:tab/>
        <w:t>__ every now and then (mild = 1)</w:t>
      </w:r>
      <w:r w:rsidR="002E7538" w:rsidRPr="005D32B4">
        <w:rPr>
          <w:sz w:val="22"/>
          <w:szCs w:val="22"/>
        </w:rPr>
        <w:t>/</w:t>
      </w:r>
      <w:r w:rsidRPr="005D32B4">
        <w:rPr>
          <w:sz w:val="22"/>
          <w:szCs w:val="22"/>
        </w:rPr>
        <w:t>__ every day (moderate = 2)</w:t>
      </w:r>
      <w:r w:rsidR="002E7538" w:rsidRPr="005D32B4">
        <w:rPr>
          <w:sz w:val="22"/>
          <w:szCs w:val="22"/>
        </w:rPr>
        <w:t>/</w:t>
      </w:r>
    </w:p>
    <w:p w14:paraId="01E4662A" w14:textId="77777777" w:rsidR="00264F43" w:rsidRPr="005D32B4" w:rsidRDefault="00264F43" w:rsidP="00264F43">
      <w:pPr>
        <w:rPr>
          <w:sz w:val="22"/>
          <w:szCs w:val="22"/>
        </w:rPr>
      </w:pPr>
      <w:r w:rsidRPr="005D32B4">
        <w:rPr>
          <w:sz w:val="22"/>
          <w:szCs w:val="22"/>
        </w:rPr>
        <w:tab/>
      </w:r>
      <w:r w:rsidRPr="005D32B4">
        <w:rPr>
          <w:sz w:val="22"/>
          <w:szCs w:val="22"/>
        </w:rPr>
        <w:tab/>
        <w:t>__ multiple times a day / all the time (severe = 3)</w:t>
      </w:r>
    </w:p>
    <w:p w14:paraId="32300996" w14:textId="77777777" w:rsidR="00264F43" w:rsidRPr="005D32B4" w:rsidRDefault="00264F43" w:rsidP="00264F43">
      <w:pPr>
        <w:pStyle w:val="ListParagraph"/>
        <w:numPr>
          <w:ilvl w:val="0"/>
          <w:numId w:val="5"/>
        </w:numPr>
        <w:rPr>
          <w:rFonts w:ascii="Times New Roman" w:hAnsi="Times New Roman" w:cs="Times New Roman"/>
        </w:rPr>
      </w:pPr>
      <w:r w:rsidRPr="005D32B4">
        <w:rPr>
          <w:rFonts w:ascii="Times New Roman" w:hAnsi="Times New Roman" w:cs="Times New Roman"/>
        </w:rPr>
        <w:t>Does your dog shake its head a lot? (No = 0)</w:t>
      </w:r>
    </w:p>
    <w:p w14:paraId="77EC9F66" w14:textId="77777777" w:rsidR="00264F43" w:rsidRPr="005D32B4" w:rsidRDefault="00264F43" w:rsidP="00264F43">
      <w:pPr>
        <w:ind w:firstLine="720"/>
        <w:rPr>
          <w:sz w:val="22"/>
          <w:szCs w:val="22"/>
        </w:rPr>
      </w:pPr>
      <w:r w:rsidRPr="005D32B4">
        <w:rPr>
          <w:sz w:val="22"/>
          <w:szCs w:val="22"/>
        </w:rPr>
        <w:lastRenderedPageBreak/>
        <w:t>If so, would you say it is:</w:t>
      </w:r>
    </w:p>
    <w:p w14:paraId="22F1AB34" w14:textId="0113E48B" w:rsidR="00264F43" w:rsidRPr="005D32B4" w:rsidRDefault="00264F43" w:rsidP="00264F43">
      <w:pPr>
        <w:rPr>
          <w:sz w:val="22"/>
          <w:szCs w:val="22"/>
        </w:rPr>
      </w:pPr>
      <w:r w:rsidRPr="005D32B4">
        <w:rPr>
          <w:sz w:val="22"/>
          <w:szCs w:val="22"/>
        </w:rPr>
        <w:tab/>
      </w:r>
      <w:r w:rsidRPr="005D32B4">
        <w:rPr>
          <w:sz w:val="22"/>
          <w:szCs w:val="22"/>
        </w:rPr>
        <w:tab/>
        <w:t>__ every now and then (mild = 1)</w:t>
      </w:r>
      <w:r w:rsidR="002E7538" w:rsidRPr="005D32B4">
        <w:rPr>
          <w:sz w:val="22"/>
          <w:szCs w:val="22"/>
        </w:rPr>
        <w:t>/</w:t>
      </w:r>
      <w:r w:rsidRPr="005D32B4">
        <w:rPr>
          <w:sz w:val="22"/>
          <w:szCs w:val="22"/>
        </w:rPr>
        <w:t>__ every day (moderate = 2)</w:t>
      </w:r>
      <w:r w:rsidR="002E7538" w:rsidRPr="005D32B4">
        <w:rPr>
          <w:sz w:val="22"/>
          <w:szCs w:val="22"/>
        </w:rPr>
        <w:t>/</w:t>
      </w:r>
    </w:p>
    <w:p w14:paraId="2C41BEDC" w14:textId="77777777" w:rsidR="00264F43" w:rsidRPr="005D32B4" w:rsidRDefault="00264F43" w:rsidP="00264F43">
      <w:pPr>
        <w:rPr>
          <w:sz w:val="22"/>
          <w:szCs w:val="22"/>
        </w:rPr>
      </w:pPr>
      <w:r w:rsidRPr="005D32B4">
        <w:rPr>
          <w:sz w:val="22"/>
          <w:szCs w:val="22"/>
        </w:rPr>
        <w:tab/>
      </w:r>
      <w:r w:rsidRPr="005D32B4">
        <w:rPr>
          <w:sz w:val="22"/>
          <w:szCs w:val="22"/>
        </w:rPr>
        <w:tab/>
        <w:t>__ multiple times a day/all the time (severe = 3)</w:t>
      </w:r>
    </w:p>
    <w:p w14:paraId="7143D702" w14:textId="77777777" w:rsidR="00264F43" w:rsidRPr="00264F43" w:rsidRDefault="00264F43" w:rsidP="00264F43"/>
    <w:p w14:paraId="529C66CE" w14:textId="32E13A25" w:rsidR="00264F43" w:rsidRPr="00264F43" w:rsidRDefault="00264F43" w:rsidP="00264F43">
      <w:r w:rsidRPr="00264F43">
        <w:t xml:space="preserve">[GI </w:t>
      </w:r>
      <w:r w:rsidR="009269D4">
        <w:t>signs</w:t>
      </w:r>
      <w:r w:rsidRPr="00264F43">
        <w:t>]</w:t>
      </w:r>
    </w:p>
    <w:p w14:paraId="5520C912" w14:textId="77777777" w:rsidR="00264F43" w:rsidRPr="005D32B4" w:rsidRDefault="00264F43" w:rsidP="00264F43">
      <w:pPr>
        <w:pStyle w:val="ListParagraph"/>
        <w:numPr>
          <w:ilvl w:val="0"/>
          <w:numId w:val="5"/>
        </w:numPr>
        <w:rPr>
          <w:rFonts w:ascii="Times New Roman" w:hAnsi="Times New Roman" w:cs="Times New Roman"/>
        </w:rPr>
      </w:pPr>
      <w:r w:rsidRPr="005D32B4">
        <w:rPr>
          <w:rFonts w:ascii="Times New Roman" w:hAnsi="Times New Roman" w:cs="Times New Roman"/>
        </w:rPr>
        <w:t>Has your dog ever had stomach problems?</w:t>
      </w:r>
    </w:p>
    <w:p w14:paraId="65CEA861" w14:textId="77777777" w:rsidR="00264F43" w:rsidRPr="005D32B4" w:rsidRDefault="00264F43" w:rsidP="00264F43">
      <w:pPr>
        <w:pStyle w:val="ListParagraph"/>
        <w:numPr>
          <w:ilvl w:val="0"/>
          <w:numId w:val="5"/>
        </w:numPr>
        <w:rPr>
          <w:rFonts w:ascii="Times New Roman" w:hAnsi="Times New Roman" w:cs="Times New Roman"/>
        </w:rPr>
      </w:pPr>
      <w:r w:rsidRPr="005D32B4">
        <w:rPr>
          <w:rFonts w:ascii="Times New Roman" w:hAnsi="Times New Roman" w:cs="Times New Roman"/>
        </w:rPr>
        <w:t>Do you recall any times the dog has had diarrhea or loose stool?</w:t>
      </w:r>
    </w:p>
    <w:p w14:paraId="441E8035" w14:textId="77777777" w:rsidR="00264F43" w:rsidRPr="005D32B4" w:rsidRDefault="00264F43" w:rsidP="00264F43">
      <w:pPr>
        <w:rPr>
          <w:sz w:val="22"/>
          <w:szCs w:val="22"/>
        </w:rPr>
      </w:pPr>
      <w:r w:rsidRPr="005D32B4">
        <w:rPr>
          <w:sz w:val="22"/>
          <w:szCs w:val="22"/>
        </w:rPr>
        <w:tab/>
      </w:r>
      <w:r w:rsidRPr="005D32B4">
        <w:rPr>
          <w:sz w:val="22"/>
          <w:szCs w:val="22"/>
        </w:rPr>
        <w:tab/>
        <w:t>What were the circumstances?</w:t>
      </w:r>
    </w:p>
    <w:p w14:paraId="61294B77" w14:textId="77777777" w:rsidR="00264F43" w:rsidRPr="005D32B4" w:rsidRDefault="00264F43" w:rsidP="00264F43">
      <w:pPr>
        <w:pStyle w:val="ListParagraph"/>
        <w:numPr>
          <w:ilvl w:val="0"/>
          <w:numId w:val="6"/>
        </w:numPr>
        <w:rPr>
          <w:rFonts w:ascii="Times New Roman" w:hAnsi="Times New Roman" w:cs="Times New Roman"/>
        </w:rPr>
      </w:pPr>
      <w:r w:rsidRPr="005D32B4">
        <w:rPr>
          <w:rFonts w:ascii="Times New Roman" w:hAnsi="Times New Roman" w:cs="Times New Roman"/>
        </w:rPr>
        <w:t xml:space="preserve">Do you recall any times the dog has vomited more than once in a day? </w:t>
      </w:r>
    </w:p>
    <w:p w14:paraId="084108BF" w14:textId="77777777" w:rsidR="00264F43" w:rsidRPr="005D32B4" w:rsidRDefault="00264F43" w:rsidP="00264F43">
      <w:pPr>
        <w:rPr>
          <w:sz w:val="22"/>
          <w:szCs w:val="22"/>
        </w:rPr>
      </w:pPr>
      <w:r w:rsidRPr="005D32B4">
        <w:rPr>
          <w:sz w:val="22"/>
          <w:szCs w:val="22"/>
        </w:rPr>
        <w:tab/>
      </w:r>
      <w:r w:rsidRPr="005D32B4">
        <w:rPr>
          <w:sz w:val="22"/>
          <w:szCs w:val="22"/>
        </w:rPr>
        <w:tab/>
        <w:t>How often/how many times?</w:t>
      </w:r>
    </w:p>
    <w:p w14:paraId="41F94C2C" w14:textId="77777777" w:rsidR="00264F43" w:rsidRPr="005D32B4" w:rsidRDefault="00264F43" w:rsidP="00264F43">
      <w:pPr>
        <w:rPr>
          <w:sz w:val="22"/>
          <w:szCs w:val="22"/>
        </w:rPr>
      </w:pPr>
      <w:r w:rsidRPr="005D32B4">
        <w:rPr>
          <w:sz w:val="22"/>
          <w:szCs w:val="22"/>
        </w:rPr>
        <w:tab/>
      </w:r>
      <w:r w:rsidRPr="005D32B4">
        <w:rPr>
          <w:sz w:val="22"/>
          <w:szCs w:val="22"/>
        </w:rPr>
        <w:tab/>
        <w:t>Did it vomit up digested or undigested food?</w:t>
      </w:r>
    </w:p>
    <w:p w14:paraId="13EC0416" w14:textId="77777777" w:rsidR="00264F43" w:rsidRPr="005D32B4" w:rsidRDefault="00264F43" w:rsidP="00264F43">
      <w:pPr>
        <w:pStyle w:val="ListParagraph"/>
        <w:numPr>
          <w:ilvl w:val="0"/>
          <w:numId w:val="6"/>
        </w:numPr>
        <w:rPr>
          <w:rFonts w:ascii="Times New Roman" w:hAnsi="Times New Roman" w:cs="Times New Roman"/>
        </w:rPr>
      </w:pPr>
      <w:r w:rsidRPr="005D32B4">
        <w:rPr>
          <w:rFonts w:ascii="Times New Roman" w:hAnsi="Times New Roman" w:cs="Times New Roman"/>
        </w:rPr>
        <w:t>Would you say your dog has a sensitive stomach?</w:t>
      </w:r>
    </w:p>
    <w:p w14:paraId="60657A23" w14:textId="77777777" w:rsidR="00264F43" w:rsidRPr="005D32B4" w:rsidRDefault="00264F43" w:rsidP="00264F43">
      <w:pPr>
        <w:pStyle w:val="ListParagraph"/>
        <w:numPr>
          <w:ilvl w:val="0"/>
          <w:numId w:val="6"/>
        </w:numPr>
        <w:rPr>
          <w:rFonts w:ascii="Times New Roman" w:hAnsi="Times New Roman" w:cs="Times New Roman"/>
        </w:rPr>
      </w:pPr>
      <w:r w:rsidRPr="005D32B4">
        <w:rPr>
          <w:rFonts w:ascii="Times New Roman" w:hAnsi="Times New Roman" w:cs="Times New Roman"/>
        </w:rPr>
        <w:t>Does your dog seem to have more gas when it eats a particular food?</w:t>
      </w:r>
    </w:p>
    <w:p w14:paraId="300B68C2" w14:textId="77777777" w:rsidR="00264F43" w:rsidRPr="005D32B4" w:rsidRDefault="00264F43" w:rsidP="00264F43">
      <w:pPr>
        <w:rPr>
          <w:sz w:val="22"/>
          <w:szCs w:val="22"/>
        </w:rPr>
      </w:pPr>
      <w:r w:rsidRPr="005D32B4">
        <w:rPr>
          <w:sz w:val="22"/>
          <w:szCs w:val="22"/>
        </w:rPr>
        <w:tab/>
      </w:r>
      <w:r w:rsidRPr="005D32B4">
        <w:rPr>
          <w:sz w:val="22"/>
          <w:szCs w:val="22"/>
        </w:rPr>
        <w:tab/>
        <w:t>If so, what food is it?</w:t>
      </w:r>
    </w:p>
    <w:p w14:paraId="40BE9E5D" w14:textId="77777777" w:rsidR="00264F43" w:rsidRPr="005D32B4" w:rsidRDefault="00264F43" w:rsidP="00264F43">
      <w:pPr>
        <w:pStyle w:val="ListParagraph"/>
        <w:numPr>
          <w:ilvl w:val="0"/>
          <w:numId w:val="7"/>
        </w:numPr>
        <w:rPr>
          <w:rFonts w:ascii="Times New Roman" w:hAnsi="Times New Roman" w:cs="Times New Roman"/>
        </w:rPr>
      </w:pPr>
      <w:r w:rsidRPr="005D32B4">
        <w:rPr>
          <w:rFonts w:ascii="Times New Roman" w:hAnsi="Times New Roman" w:cs="Times New Roman"/>
        </w:rPr>
        <w:t>Is there any food that doesn’t seem to agree with him/her?</w:t>
      </w:r>
    </w:p>
    <w:p w14:paraId="6BCE1EFD" w14:textId="77777777" w:rsidR="00264F43" w:rsidRPr="00264F43" w:rsidRDefault="00264F43" w:rsidP="00264F43">
      <w:pPr>
        <w:pStyle w:val="ListParagraph"/>
        <w:rPr>
          <w:rFonts w:ascii="Times New Roman" w:hAnsi="Times New Roman" w:cs="Times New Roman"/>
        </w:rPr>
      </w:pPr>
    </w:p>
    <w:p w14:paraId="5D87BB81" w14:textId="2ABACA5C" w:rsidR="00264F43" w:rsidRPr="00264F43" w:rsidRDefault="00264F43" w:rsidP="00264F43">
      <w:r w:rsidRPr="00264F43">
        <w:t xml:space="preserve">[Respiratory </w:t>
      </w:r>
      <w:r w:rsidR="009269D4">
        <w:t>signs</w:t>
      </w:r>
      <w:r w:rsidRPr="00264F43">
        <w:t>]</w:t>
      </w:r>
    </w:p>
    <w:p w14:paraId="3B313DC6" w14:textId="77777777" w:rsidR="00264F43" w:rsidRPr="005D32B4" w:rsidRDefault="00264F43" w:rsidP="00264F43">
      <w:pPr>
        <w:pStyle w:val="ListParagraph"/>
        <w:numPr>
          <w:ilvl w:val="0"/>
          <w:numId w:val="7"/>
        </w:numPr>
        <w:rPr>
          <w:rFonts w:ascii="Times New Roman" w:hAnsi="Times New Roman" w:cs="Times New Roman"/>
        </w:rPr>
      </w:pPr>
      <w:r w:rsidRPr="005D32B4">
        <w:rPr>
          <w:rFonts w:ascii="Times New Roman" w:hAnsi="Times New Roman" w:cs="Times New Roman"/>
        </w:rPr>
        <w:t>Has your dog ever had a problem with one of the following:</w:t>
      </w:r>
    </w:p>
    <w:p w14:paraId="6B1B9CB5" w14:textId="77777777" w:rsidR="00264F43" w:rsidRPr="005D32B4" w:rsidRDefault="00264F43" w:rsidP="00264F43">
      <w:pPr>
        <w:numPr>
          <w:ilvl w:val="0"/>
          <w:numId w:val="1"/>
        </w:numPr>
        <w:rPr>
          <w:sz w:val="22"/>
          <w:szCs w:val="22"/>
        </w:rPr>
      </w:pPr>
      <w:r w:rsidRPr="005D32B4">
        <w:rPr>
          <w:sz w:val="22"/>
          <w:szCs w:val="22"/>
        </w:rPr>
        <w:t>coughing</w:t>
      </w:r>
    </w:p>
    <w:p w14:paraId="1D57CC69" w14:textId="77777777" w:rsidR="00264F43" w:rsidRPr="005D32B4" w:rsidRDefault="00264F43" w:rsidP="00264F43">
      <w:pPr>
        <w:numPr>
          <w:ilvl w:val="0"/>
          <w:numId w:val="1"/>
        </w:numPr>
        <w:rPr>
          <w:sz w:val="22"/>
          <w:szCs w:val="22"/>
        </w:rPr>
      </w:pPr>
      <w:r w:rsidRPr="005D32B4">
        <w:rPr>
          <w:sz w:val="22"/>
          <w:szCs w:val="22"/>
        </w:rPr>
        <w:t>wheezing</w:t>
      </w:r>
    </w:p>
    <w:p w14:paraId="4C4986F9" w14:textId="77777777" w:rsidR="00264F43" w:rsidRPr="005D32B4" w:rsidRDefault="00264F43" w:rsidP="00264F43">
      <w:pPr>
        <w:numPr>
          <w:ilvl w:val="0"/>
          <w:numId w:val="1"/>
        </w:numPr>
        <w:rPr>
          <w:sz w:val="22"/>
          <w:szCs w:val="22"/>
        </w:rPr>
      </w:pPr>
      <w:r w:rsidRPr="005D32B4">
        <w:rPr>
          <w:sz w:val="22"/>
          <w:szCs w:val="22"/>
        </w:rPr>
        <w:t>nasal discharge</w:t>
      </w:r>
    </w:p>
    <w:p w14:paraId="3BCBEC74" w14:textId="77777777" w:rsidR="00264F43" w:rsidRPr="005D32B4" w:rsidRDefault="00264F43" w:rsidP="00264F43">
      <w:pPr>
        <w:numPr>
          <w:ilvl w:val="0"/>
          <w:numId w:val="1"/>
        </w:numPr>
        <w:rPr>
          <w:sz w:val="22"/>
          <w:szCs w:val="22"/>
        </w:rPr>
      </w:pPr>
      <w:r w:rsidRPr="005D32B4">
        <w:rPr>
          <w:sz w:val="22"/>
          <w:szCs w:val="22"/>
        </w:rPr>
        <w:t>weeping eyes</w:t>
      </w:r>
    </w:p>
    <w:p w14:paraId="0442C123" w14:textId="369381C7" w:rsidR="00264F43" w:rsidRPr="005D32B4" w:rsidRDefault="00264F43" w:rsidP="002E7538">
      <w:pPr>
        <w:ind w:left="720" w:firstLine="720"/>
        <w:rPr>
          <w:sz w:val="22"/>
          <w:szCs w:val="22"/>
        </w:rPr>
      </w:pPr>
      <w:r w:rsidRPr="005D32B4">
        <w:rPr>
          <w:sz w:val="22"/>
          <w:szCs w:val="22"/>
        </w:rPr>
        <w:t>If so, what were the circumstances?</w:t>
      </w:r>
    </w:p>
    <w:p w14:paraId="0FF81BA2" w14:textId="77777777" w:rsidR="00264F43" w:rsidRPr="005D32B4" w:rsidRDefault="00264F43" w:rsidP="00264F43">
      <w:pPr>
        <w:pStyle w:val="ListParagraph"/>
        <w:numPr>
          <w:ilvl w:val="0"/>
          <w:numId w:val="8"/>
        </w:numPr>
        <w:rPr>
          <w:rFonts w:ascii="Times New Roman" w:hAnsi="Times New Roman" w:cs="Times New Roman"/>
        </w:rPr>
      </w:pPr>
      <w:r w:rsidRPr="005D32B4">
        <w:rPr>
          <w:rFonts w:ascii="Times New Roman" w:hAnsi="Times New Roman" w:cs="Times New Roman"/>
        </w:rPr>
        <w:t>Has your dog ever been diagnosed with;</w:t>
      </w:r>
    </w:p>
    <w:p w14:paraId="3C48C701" w14:textId="77777777" w:rsidR="00264F43" w:rsidRPr="005D32B4" w:rsidRDefault="00264F43" w:rsidP="00264F43">
      <w:pPr>
        <w:numPr>
          <w:ilvl w:val="0"/>
          <w:numId w:val="1"/>
        </w:numPr>
        <w:rPr>
          <w:sz w:val="22"/>
          <w:szCs w:val="22"/>
        </w:rPr>
      </w:pPr>
      <w:r w:rsidRPr="005D32B4">
        <w:rPr>
          <w:sz w:val="22"/>
          <w:szCs w:val="22"/>
        </w:rPr>
        <w:t>a “cold”</w:t>
      </w:r>
    </w:p>
    <w:p w14:paraId="4F075132" w14:textId="77777777" w:rsidR="00264F43" w:rsidRPr="005D32B4" w:rsidRDefault="00264F43" w:rsidP="00264F43">
      <w:pPr>
        <w:numPr>
          <w:ilvl w:val="0"/>
          <w:numId w:val="1"/>
        </w:numPr>
        <w:rPr>
          <w:sz w:val="22"/>
          <w:szCs w:val="22"/>
        </w:rPr>
      </w:pPr>
      <w:r w:rsidRPr="005D32B4">
        <w:rPr>
          <w:sz w:val="22"/>
          <w:szCs w:val="22"/>
        </w:rPr>
        <w:t>a chest infection</w:t>
      </w:r>
    </w:p>
    <w:p w14:paraId="66C2D137" w14:textId="77777777" w:rsidR="00264F43" w:rsidRPr="005D32B4" w:rsidRDefault="00264F43" w:rsidP="00264F43">
      <w:pPr>
        <w:numPr>
          <w:ilvl w:val="0"/>
          <w:numId w:val="1"/>
        </w:numPr>
        <w:rPr>
          <w:sz w:val="22"/>
          <w:szCs w:val="22"/>
        </w:rPr>
      </w:pPr>
      <w:r w:rsidRPr="005D32B4">
        <w:rPr>
          <w:sz w:val="22"/>
          <w:szCs w:val="22"/>
        </w:rPr>
        <w:t>asthma</w:t>
      </w:r>
    </w:p>
    <w:p w14:paraId="5AE113F4" w14:textId="77777777" w:rsidR="00264F43" w:rsidRPr="005D32B4" w:rsidRDefault="00264F43" w:rsidP="00264F43">
      <w:pPr>
        <w:numPr>
          <w:ilvl w:val="0"/>
          <w:numId w:val="1"/>
        </w:numPr>
        <w:rPr>
          <w:sz w:val="22"/>
          <w:szCs w:val="22"/>
        </w:rPr>
      </w:pPr>
      <w:r w:rsidRPr="005D32B4">
        <w:rPr>
          <w:sz w:val="22"/>
          <w:szCs w:val="22"/>
        </w:rPr>
        <w:t>pneumonia</w:t>
      </w:r>
    </w:p>
    <w:p w14:paraId="07C763D7" w14:textId="77777777" w:rsidR="00264F43" w:rsidRPr="005D32B4" w:rsidRDefault="00264F43" w:rsidP="00264F43">
      <w:pPr>
        <w:numPr>
          <w:ilvl w:val="0"/>
          <w:numId w:val="1"/>
        </w:numPr>
        <w:rPr>
          <w:sz w:val="22"/>
          <w:szCs w:val="22"/>
        </w:rPr>
      </w:pPr>
      <w:r w:rsidRPr="005D32B4">
        <w:rPr>
          <w:sz w:val="22"/>
          <w:szCs w:val="22"/>
        </w:rPr>
        <w:t>any other respiratory problem</w:t>
      </w:r>
    </w:p>
    <w:p w14:paraId="074DEDAD" w14:textId="77777777" w:rsidR="00264F43" w:rsidRPr="005D32B4" w:rsidRDefault="00264F43" w:rsidP="002E7538">
      <w:pPr>
        <w:ind w:left="720" w:firstLine="720"/>
        <w:rPr>
          <w:sz w:val="22"/>
          <w:szCs w:val="22"/>
        </w:rPr>
      </w:pPr>
      <w:r w:rsidRPr="005D32B4">
        <w:rPr>
          <w:sz w:val="22"/>
          <w:szCs w:val="22"/>
        </w:rPr>
        <w:t>If so, what were the circumstances?</w:t>
      </w:r>
    </w:p>
    <w:p w14:paraId="53A3ACA9" w14:textId="77777777" w:rsidR="00264F43" w:rsidRPr="005D32B4" w:rsidRDefault="00264F43" w:rsidP="00264F43">
      <w:pPr>
        <w:rPr>
          <w:sz w:val="22"/>
          <w:szCs w:val="22"/>
        </w:rPr>
      </w:pPr>
    </w:p>
    <w:p w14:paraId="4923ACAE" w14:textId="0D348164" w:rsidR="00264F43" w:rsidRPr="00264F43" w:rsidRDefault="00264F43" w:rsidP="00264F43">
      <w:r w:rsidRPr="00264F43">
        <w:t xml:space="preserve">[Urinary </w:t>
      </w:r>
      <w:r w:rsidR="009269D4">
        <w:t>signs</w:t>
      </w:r>
      <w:r w:rsidRPr="00264F43">
        <w:t>]</w:t>
      </w:r>
    </w:p>
    <w:p w14:paraId="78A46E84" w14:textId="77777777" w:rsidR="00264F43" w:rsidRPr="005D32B4" w:rsidRDefault="00264F43" w:rsidP="00264F43">
      <w:pPr>
        <w:pStyle w:val="ListParagraph"/>
        <w:numPr>
          <w:ilvl w:val="0"/>
          <w:numId w:val="8"/>
        </w:numPr>
        <w:rPr>
          <w:rFonts w:ascii="Times New Roman" w:hAnsi="Times New Roman" w:cs="Times New Roman"/>
        </w:rPr>
      </w:pPr>
      <w:r w:rsidRPr="005D32B4">
        <w:rPr>
          <w:rFonts w:ascii="Times New Roman" w:hAnsi="Times New Roman" w:cs="Times New Roman"/>
        </w:rPr>
        <w:t>Does your dog ever have any “accidents” in the house?</w:t>
      </w:r>
    </w:p>
    <w:p w14:paraId="5730BFF4" w14:textId="77777777" w:rsidR="00264F43" w:rsidRPr="005D32B4" w:rsidRDefault="00264F43" w:rsidP="00264F43">
      <w:pPr>
        <w:rPr>
          <w:sz w:val="22"/>
          <w:szCs w:val="22"/>
        </w:rPr>
      </w:pPr>
      <w:r w:rsidRPr="005D32B4">
        <w:rPr>
          <w:sz w:val="22"/>
          <w:szCs w:val="22"/>
        </w:rPr>
        <w:tab/>
      </w:r>
      <w:r w:rsidRPr="005D32B4">
        <w:rPr>
          <w:sz w:val="22"/>
          <w:szCs w:val="22"/>
        </w:rPr>
        <w:tab/>
        <w:t>If so, was it urine or feces?</w:t>
      </w:r>
    </w:p>
    <w:p w14:paraId="0440D32E" w14:textId="7381CBC9" w:rsidR="00264F43" w:rsidRPr="005D32B4" w:rsidRDefault="00264F43" w:rsidP="00264F43">
      <w:pPr>
        <w:ind w:left="720" w:firstLine="720"/>
        <w:rPr>
          <w:sz w:val="22"/>
          <w:szCs w:val="22"/>
        </w:rPr>
      </w:pPr>
      <w:r w:rsidRPr="005D32B4">
        <w:rPr>
          <w:sz w:val="22"/>
          <w:szCs w:val="22"/>
        </w:rPr>
        <w:t xml:space="preserve">If feces, was it diarrhea? (If diarrhea, count as GI </w:t>
      </w:r>
      <w:r w:rsidR="009269D4" w:rsidRPr="005D32B4">
        <w:rPr>
          <w:sz w:val="22"/>
          <w:szCs w:val="22"/>
        </w:rPr>
        <w:t>signs</w:t>
      </w:r>
      <w:r w:rsidRPr="005D32B4">
        <w:rPr>
          <w:sz w:val="22"/>
          <w:szCs w:val="22"/>
        </w:rPr>
        <w:t>)</w:t>
      </w:r>
    </w:p>
    <w:p w14:paraId="45F22F87" w14:textId="77777777" w:rsidR="00264F43" w:rsidRPr="005D32B4" w:rsidRDefault="00264F43" w:rsidP="00264F43">
      <w:pPr>
        <w:pStyle w:val="ListParagraph"/>
        <w:numPr>
          <w:ilvl w:val="0"/>
          <w:numId w:val="8"/>
        </w:numPr>
        <w:rPr>
          <w:rFonts w:ascii="Times New Roman" w:hAnsi="Times New Roman" w:cs="Times New Roman"/>
        </w:rPr>
      </w:pPr>
      <w:r w:rsidRPr="005D32B4">
        <w:rPr>
          <w:rFonts w:ascii="Times New Roman" w:hAnsi="Times New Roman" w:cs="Times New Roman"/>
        </w:rPr>
        <w:t>Does your dog drink more water than it used to, or want to go outside to urinate more often?</w:t>
      </w:r>
    </w:p>
    <w:p w14:paraId="77162123" w14:textId="77777777" w:rsidR="00264F43" w:rsidRPr="00264F43" w:rsidRDefault="00264F43" w:rsidP="00264F43">
      <w:pPr>
        <w:pStyle w:val="ListParagraph"/>
        <w:rPr>
          <w:rFonts w:ascii="Times New Roman" w:hAnsi="Times New Roman" w:cs="Times New Roman"/>
        </w:rPr>
      </w:pPr>
    </w:p>
    <w:p w14:paraId="2702266A" w14:textId="580A2F12" w:rsidR="00264F43" w:rsidRPr="00264F43" w:rsidRDefault="00264F43" w:rsidP="00264F43">
      <w:r w:rsidRPr="00264F43">
        <w:t xml:space="preserve">[Orthopedic </w:t>
      </w:r>
      <w:r w:rsidR="009269D4">
        <w:t>signs</w:t>
      </w:r>
      <w:r w:rsidRPr="00264F43">
        <w:t>]</w:t>
      </w:r>
    </w:p>
    <w:p w14:paraId="18887D2A" w14:textId="77777777" w:rsidR="00264F43" w:rsidRPr="005D32B4" w:rsidRDefault="00264F43" w:rsidP="00264F43">
      <w:pPr>
        <w:pStyle w:val="ListParagraph"/>
        <w:numPr>
          <w:ilvl w:val="0"/>
          <w:numId w:val="8"/>
        </w:numPr>
        <w:rPr>
          <w:rFonts w:ascii="Times New Roman" w:hAnsi="Times New Roman" w:cs="Times New Roman"/>
        </w:rPr>
      </w:pPr>
      <w:r w:rsidRPr="005D32B4">
        <w:rPr>
          <w:rFonts w:ascii="Times New Roman" w:hAnsi="Times New Roman" w:cs="Times New Roman"/>
        </w:rPr>
        <w:t>Does your dog ever:</w:t>
      </w:r>
    </w:p>
    <w:p w14:paraId="473660C4" w14:textId="77777777" w:rsidR="00264F43" w:rsidRPr="005D32B4" w:rsidRDefault="00264F43" w:rsidP="00264F43">
      <w:pPr>
        <w:numPr>
          <w:ilvl w:val="0"/>
          <w:numId w:val="1"/>
        </w:numPr>
        <w:rPr>
          <w:sz w:val="22"/>
          <w:szCs w:val="22"/>
        </w:rPr>
      </w:pPr>
      <w:r w:rsidRPr="005D32B4">
        <w:rPr>
          <w:sz w:val="22"/>
          <w:szCs w:val="22"/>
        </w:rPr>
        <w:t>have difficulty standing up</w:t>
      </w:r>
    </w:p>
    <w:p w14:paraId="0C2B1500" w14:textId="77777777" w:rsidR="00264F43" w:rsidRPr="005D32B4" w:rsidRDefault="00264F43" w:rsidP="00264F43">
      <w:pPr>
        <w:numPr>
          <w:ilvl w:val="0"/>
          <w:numId w:val="1"/>
        </w:numPr>
        <w:rPr>
          <w:sz w:val="22"/>
          <w:szCs w:val="22"/>
        </w:rPr>
      </w:pPr>
      <w:r w:rsidRPr="005D32B4">
        <w:rPr>
          <w:sz w:val="22"/>
          <w:szCs w:val="22"/>
        </w:rPr>
        <w:t>seem stiff in its joints</w:t>
      </w:r>
    </w:p>
    <w:p w14:paraId="6BD153A6" w14:textId="77777777" w:rsidR="00264F43" w:rsidRPr="005D32B4" w:rsidRDefault="00264F43" w:rsidP="00264F43">
      <w:pPr>
        <w:pStyle w:val="ListParagraph"/>
        <w:numPr>
          <w:ilvl w:val="0"/>
          <w:numId w:val="9"/>
        </w:numPr>
        <w:rPr>
          <w:rFonts w:ascii="Times New Roman" w:hAnsi="Times New Roman" w:cs="Times New Roman"/>
        </w:rPr>
      </w:pPr>
      <w:r w:rsidRPr="005D32B4">
        <w:rPr>
          <w:rFonts w:ascii="Times New Roman" w:hAnsi="Times New Roman" w:cs="Times New Roman"/>
        </w:rPr>
        <w:t>Has your dog been diagnosed with any problems in its joints, muscles, or ligaments?</w:t>
      </w:r>
    </w:p>
    <w:p w14:paraId="5882FF6A" w14:textId="77777777" w:rsidR="00264F43" w:rsidRPr="005D32B4" w:rsidRDefault="00264F43" w:rsidP="00264F43">
      <w:pPr>
        <w:pStyle w:val="ListParagraph"/>
        <w:numPr>
          <w:ilvl w:val="0"/>
          <w:numId w:val="9"/>
        </w:numPr>
        <w:rPr>
          <w:rFonts w:ascii="Times New Roman" w:hAnsi="Times New Roman" w:cs="Times New Roman"/>
        </w:rPr>
      </w:pPr>
      <w:r w:rsidRPr="005D32B4">
        <w:rPr>
          <w:rFonts w:ascii="Times New Roman" w:hAnsi="Times New Roman" w:cs="Times New Roman"/>
        </w:rPr>
        <w:t xml:space="preserve">Do you have any other concerns about your dog’s health that we haven’t discussed already? </w:t>
      </w:r>
    </w:p>
    <w:p w14:paraId="7D5691B3" w14:textId="15C78D1A" w:rsidR="00264F43" w:rsidRPr="008E081F" w:rsidRDefault="00264F43" w:rsidP="008E081F">
      <w:r w:rsidRPr="00264F43">
        <w:br w:type="page"/>
      </w:r>
    </w:p>
    <w:p w14:paraId="74DE5626" w14:textId="77777777" w:rsidR="00264F43" w:rsidRPr="00264F43" w:rsidRDefault="00264F43" w:rsidP="00745788"/>
    <w:p w14:paraId="3DF8D6F8" w14:textId="4B74AA2E" w:rsidR="003245ED" w:rsidRPr="00F404D3" w:rsidRDefault="003245ED" w:rsidP="00745788">
      <w:pPr>
        <w:pStyle w:val="Heading1"/>
        <w:spacing w:before="0"/>
        <w:rPr>
          <w:rFonts w:ascii="Times New Roman" w:hAnsi="Times New Roman" w:cs="Times New Roman"/>
          <w:color w:val="000000" w:themeColor="text1"/>
          <w:sz w:val="24"/>
          <w:szCs w:val="24"/>
        </w:rPr>
      </w:pPr>
      <w:bookmarkStart w:id="1" w:name="_Toc53326046"/>
      <w:r w:rsidRPr="00F404D3">
        <w:rPr>
          <w:rFonts w:ascii="Times New Roman" w:hAnsi="Times New Roman" w:cs="Times New Roman"/>
          <w:color w:val="000000" w:themeColor="text1"/>
          <w:sz w:val="24"/>
          <w:szCs w:val="24"/>
        </w:rPr>
        <w:t xml:space="preserve">Section </w:t>
      </w:r>
      <w:r w:rsidR="005149B9">
        <w:rPr>
          <w:rFonts w:ascii="Times New Roman" w:hAnsi="Times New Roman" w:cs="Times New Roman"/>
          <w:color w:val="000000" w:themeColor="text1"/>
          <w:sz w:val="24"/>
          <w:szCs w:val="24"/>
        </w:rPr>
        <w:t>2</w:t>
      </w:r>
      <w:r w:rsidRPr="00F404D3">
        <w:rPr>
          <w:rFonts w:ascii="Times New Roman" w:hAnsi="Times New Roman" w:cs="Times New Roman"/>
          <w:color w:val="000000" w:themeColor="text1"/>
          <w:sz w:val="24"/>
          <w:szCs w:val="24"/>
        </w:rPr>
        <w:t xml:space="preserve"> – General statistical methods</w:t>
      </w:r>
      <w:bookmarkEnd w:id="1"/>
    </w:p>
    <w:p w14:paraId="2B0FC1D8" w14:textId="364ADFDC" w:rsidR="004A1688" w:rsidRDefault="00482AAD" w:rsidP="00745788">
      <w:pPr>
        <w:ind w:firstLine="720"/>
        <w:rPr>
          <w:lang w:val="en-GB"/>
        </w:rPr>
      </w:pPr>
      <w:r w:rsidRPr="00482AAD">
        <w:rPr>
          <w:b/>
          <w:bCs/>
          <w:lang w:val="en-GB"/>
        </w:rPr>
        <w:t>GLMs and GLMMs with binomial errors:</w:t>
      </w:r>
      <w:r>
        <w:rPr>
          <w:lang w:val="en-GB"/>
        </w:rPr>
        <w:t xml:space="preserve"> </w:t>
      </w:r>
      <w:r w:rsidR="004A1688">
        <w:rPr>
          <w:lang w:val="en-GB"/>
        </w:rPr>
        <w:t xml:space="preserve">The prevalence of </w:t>
      </w:r>
      <w:r w:rsidR="009269D4">
        <w:rPr>
          <w:lang w:val="en-GB"/>
        </w:rPr>
        <w:t>signs</w:t>
      </w:r>
      <w:r w:rsidR="00D91AE3">
        <w:rPr>
          <w:lang w:val="en-GB"/>
        </w:rPr>
        <w:t xml:space="preserve"> is a binomial variable</w:t>
      </w:r>
      <w:r w:rsidR="00EC5FF5">
        <w:rPr>
          <w:lang w:val="en-GB"/>
        </w:rPr>
        <w:t xml:space="preserve">; dogs </w:t>
      </w:r>
      <w:r w:rsidR="00401134">
        <w:rPr>
          <w:lang w:val="en-GB"/>
        </w:rPr>
        <w:t xml:space="preserve">with and without </w:t>
      </w:r>
      <w:r w:rsidR="009269D4">
        <w:rPr>
          <w:lang w:val="en-GB"/>
        </w:rPr>
        <w:t>signs</w:t>
      </w:r>
      <w:r w:rsidR="00401134">
        <w:rPr>
          <w:lang w:val="en-GB"/>
        </w:rPr>
        <w:t xml:space="preserve"> were given a 1 or a 0, respectively</w:t>
      </w:r>
      <w:r w:rsidR="00D91AE3">
        <w:rPr>
          <w:lang w:val="en-GB"/>
        </w:rPr>
        <w:t xml:space="preserve">. We analysed this binomial response variable </w:t>
      </w:r>
      <w:r w:rsidR="001D7B94">
        <w:rPr>
          <w:lang w:val="en-GB"/>
        </w:rPr>
        <w:t xml:space="preserve">using generalized linear models </w:t>
      </w:r>
      <w:r w:rsidR="001D7B94" w:rsidRPr="00F404D3">
        <w:rPr>
          <w:lang w:val="en-GB"/>
        </w:rPr>
        <w:t>(GLMs)</w:t>
      </w:r>
      <w:r w:rsidR="001D7B94">
        <w:rPr>
          <w:lang w:val="en-GB"/>
        </w:rPr>
        <w:t xml:space="preserve"> with binomial errors or </w:t>
      </w:r>
      <w:r w:rsidR="001D7B94" w:rsidRPr="00F404D3">
        <w:rPr>
          <w:lang w:val="en-GB"/>
        </w:rPr>
        <w:t xml:space="preserve">Generalized Linear Mixed </w:t>
      </w:r>
      <w:proofErr w:type="gramStart"/>
      <w:r w:rsidR="001D7B94" w:rsidRPr="00F404D3">
        <w:rPr>
          <w:lang w:val="en-GB"/>
        </w:rPr>
        <w:t>effects</w:t>
      </w:r>
      <w:proofErr w:type="gramEnd"/>
      <w:r w:rsidR="001D7B94" w:rsidRPr="00F404D3">
        <w:rPr>
          <w:lang w:val="en-GB"/>
        </w:rPr>
        <w:t xml:space="preserve"> Models (GLMMs)</w:t>
      </w:r>
      <w:r w:rsidR="001D7B94">
        <w:rPr>
          <w:lang w:val="en-GB"/>
        </w:rPr>
        <w:t xml:space="preserve"> with binomial errors. GLMs </w:t>
      </w:r>
      <w:r w:rsidR="00A60E2C">
        <w:rPr>
          <w:lang w:val="en-GB"/>
        </w:rPr>
        <w:t xml:space="preserve">with binomial errors </w:t>
      </w:r>
      <w:r w:rsidR="001D7B94">
        <w:rPr>
          <w:lang w:val="en-GB"/>
        </w:rPr>
        <w:t>were used if each dog occurred only once in the analysis</w:t>
      </w:r>
      <w:r w:rsidR="007E136E">
        <w:rPr>
          <w:lang w:val="en-GB"/>
        </w:rPr>
        <w:t xml:space="preserve">, which was the case for the analysis of the prevalence of persistent GI </w:t>
      </w:r>
      <w:r w:rsidR="009269D4">
        <w:rPr>
          <w:lang w:val="en-GB"/>
        </w:rPr>
        <w:t>signs</w:t>
      </w:r>
      <w:r w:rsidR="007E136E">
        <w:rPr>
          <w:lang w:val="en-GB"/>
        </w:rPr>
        <w:t xml:space="preserve"> at follow</w:t>
      </w:r>
      <w:r w:rsidR="00A60E2C">
        <w:rPr>
          <w:lang w:val="en-GB"/>
        </w:rPr>
        <w:t xml:space="preserve"> </w:t>
      </w:r>
      <w:r w:rsidR="007E136E">
        <w:rPr>
          <w:lang w:val="en-GB"/>
        </w:rPr>
        <w:t xml:space="preserve">up. </w:t>
      </w:r>
      <w:r w:rsidR="007E136E" w:rsidRPr="00F404D3">
        <w:rPr>
          <w:lang w:val="en-GB"/>
        </w:rPr>
        <w:t>GLMMs</w:t>
      </w:r>
      <w:r w:rsidR="007E136E">
        <w:rPr>
          <w:lang w:val="en-GB"/>
        </w:rPr>
        <w:t xml:space="preserve"> </w:t>
      </w:r>
      <w:r w:rsidR="00B032E6">
        <w:rPr>
          <w:lang w:val="en-GB"/>
        </w:rPr>
        <w:t xml:space="preserve">with binomial errors </w:t>
      </w:r>
      <w:r w:rsidR="007E136E">
        <w:rPr>
          <w:lang w:val="en-GB"/>
        </w:rPr>
        <w:t>were used</w:t>
      </w:r>
      <w:r w:rsidR="0090242C">
        <w:rPr>
          <w:lang w:val="en-GB"/>
        </w:rPr>
        <w:t xml:space="preserve"> when </w:t>
      </w:r>
      <w:r w:rsidR="009269D4">
        <w:rPr>
          <w:lang w:val="en-GB"/>
        </w:rPr>
        <w:t>signs</w:t>
      </w:r>
      <w:r w:rsidR="0090242C">
        <w:rPr>
          <w:lang w:val="en-GB"/>
        </w:rPr>
        <w:t xml:space="preserve"> </w:t>
      </w:r>
      <w:r w:rsidR="00B032E6">
        <w:rPr>
          <w:lang w:val="en-GB"/>
        </w:rPr>
        <w:t xml:space="preserve">at follow up </w:t>
      </w:r>
      <w:r w:rsidR="0090242C">
        <w:rPr>
          <w:lang w:val="en-GB"/>
        </w:rPr>
        <w:t>were analysed for multiple organ system from the same dog to account for non-independence of repeated measures</w:t>
      </w:r>
      <w:r w:rsidR="00B032E6">
        <w:rPr>
          <w:lang w:val="en-GB"/>
        </w:rPr>
        <w:t xml:space="preserve"> on the same animal</w:t>
      </w:r>
      <w:r w:rsidR="0090242C">
        <w:rPr>
          <w:lang w:val="en-GB"/>
        </w:rPr>
        <w:t>.</w:t>
      </w:r>
      <w:r w:rsidR="008A7640">
        <w:rPr>
          <w:lang w:val="en-GB"/>
        </w:rPr>
        <w:t xml:space="preserve"> For all the GLMMs, the dog ID was used as </w:t>
      </w:r>
      <w:r w:rsidR="00D22F0D">
        <w:rPr>
          <w:lang w:val="en-GB"/>
        </w:rPr>
        <w:t>the</w:t>
      </w:r>
      <w:r w:rsidR="008A7640">
        <w:rPr>
          <w:lang w:val="en-GB"/>
        </w:rPr>
        <w:t xml:space="preserve"> random effect.</w:t>
      </w:r>
      <w:r w:rsidR="006F0695">
        <w:rPr>
          <w:lang w:val="en-GB"/>
        </w:rPr>
        <w:t xml:space="preserve"> </w:t>
      </w:r>
    </w:p>
    <w:p w14:paraId="089AE96F" w14:textId="6C7B9366" w:rsidR="00D22F0D" w:rsidRDefault="00B30533" w:rsidP="00745788">
      <w:pPr>
        <w:ind w:firstLine="720"/>
        <w:rPr>
          <w:lang w:val="en-GB"/>
        </w:rPr>
      </w:pPr>
      <w:r w:rsidRPr="00B30533">
        <w:rPr>
          <w:b/>
          <w:bCs/>
          <w:lang w:val="en-GB"/>
        </w:rPr>
        <w:t>Model simplification:</w:t>
      </w:r>
      <w:r>
        <w:rPr>
          <w:lang w:val="en-GB"/>
        </w:rPr>
        <w:t xml:space="preserve"> </w:t>
      </w:r>
      <w:r w:rsidR="00D22F0D">
        <w:rPr>
          <w:lang w:val="en-GB"/>
        </w:rPr>
        <w:t xml:space="preserve">Each statistical analysis started with the full model that contained all of the explanatory variables of interest. </w:t>
      </w:r>
      <w:r w:rsidR="00E07D82">
        <w:rPr>
          <w:lang w:val="en-GB"/>
        </w:rPr>
        <w:t xml:space="preserve">We simplified the models by </w:t>
      </w:r>
      <w:r w:rsidR="00D41DEF">
        <w:rPr>
          <w:lang w:val="en-GB"/>
        </w:rPr>
        <w:t xml:space="preserve">sequentially </w:t>
      </w:r>
      <w:r w:rsidR="00E07D82">
        <w:rPr>
          <w:lang w:val="en-GB"/>
        </w:rPr>
        <w:t>removing</w:t>
      </w:r>
      <w:r w:rsidR="002846F0">
        <w:rPr>
          <w:lang w:val="en-GB"/>
        </w:rPr>
        <w:t xml:space="preserve"> explanatory variables that were </w:t>
      </w:r>
      <w:r w:rsidR="00302242">
        <w:rPr>
          <w:lang w:val="en-GB"/>
        </w:rPr>
        <w:t>the least statistically significant</w:t>
      </w:r>
      <w:r w:rsidR="002846F0">
        <w:rPr>
          <w:lang w:val="en-GB"/>
        </w:rPr>
        <w:t>.</w:t>
      </w:r>
      <w:r w:rsidR="00302242">
        <w:rPr>
          <w:lang w:val="en-GB"/>
        </w:rPr>
        <w:t xml:space="preserve"> After removing an explanatory variable, the model was </w:t>
      </w:r>
      <w:r w:rsidR="00B0406A">
        <w:rPr>
          <w:lang w:val="en-GB"/>
        </w:rPr>
        <w:t>updated,</w:t>
      </w:r>
      <w:r w:rsidR="000A1DD3">
        <w:rPr>
          <w:lang w:val="en-GB"/>
        </w:rPr>
        <w:t xml:space="preserve"> and the </w:t>
      </w:r>
      <w:r w:rsidR="00D41DEF">
        <w:rPr>
          <w:lang w:val="en-GB"/>
        </w:rPr>
        <w:t xml:space="preserve">next least significant explanatory variable was selected for removal. </w:t>
      </w:r>
      <w:r w:rsidR="00343E74">
        <w:rPr>
          <w:lang w:val="en-GB"/>
        </w:rPr>
        <w:t>Model simplification continued until all explanatory variables had a p-value of &lt; 0.100.</w:t>
      </w:r>
      <w:r w:rsidR="00B0406A">
        <w:rPr>
          <w:lang w:val="en-GB"/>
        </w:rPr>
        <w:t xml:space="preserve"> These p-values were calculated using type II log-likelihood ratio </w:t>
      </w:r>
      <w:r w:rsidR="005078CA">
        <w:rPr>
          <w:lang w:val="en-GB"/>
        </w:rPr>
        <w:t xml:space="preserve">(LLR) </w:t>
      </w:r>
      <w:r w:rsidR="00B0406A">
        <w:rPr>
          <w:lang w:val="en-GB"/>
        </w:rPr>
        <w:t>tests.</w:t>
      </w:r>
      <w:r w:rsidR="00DA1ED8">
        <w:rPr>
          <w:lang w:val="en-GB"/>
        </w:rPr>
        <w:t xml:space="preserve"> </w:t>
      </w:r>
      <w:r w:rsidR="005078CA">
        <w:rPr>
          <w:lang w:val="en-GB"/>
        </w:rPr>
        <w:t>LLR tests compare nested models that</w:t>
      </w:r>
      <w:r w:rsidR="00486ED1">
        <w:rPr>
          <w:lang w:val="en-GB"/>
        </w:rPr>
        <w:t xml:space="preserve"> differ with respect to the variable of interest. The change in deviance between the two models follows a Chi-square distribution, which is used to calculate the p-values.</w:t>
      </w:r>
    </w:p>
    <w:p w14:paraId="2ABACF29" w14:textId="2AFA69D4" w:rsidR="00B24B3E" w:rsidRPr="00F404D3" w:rsidRDefault="00EA0B00" w:rsidP="00745788">
      <w:pPr>
        <w:ind w:firstLine="720"/>
        <w:rPr>
          <w:lang w:val="en-GB"/>
        </w:rPr>
      </w:pPr>
      <w:r>
        <w:rPr>
          <w:b/>
          <w:bCs/>
          <w:lang w:val="en-GB"/>
        </w:rPr>
        <w:t>Parameter estimates</w:t>
      </w:r>
      <w:r w:rsidRPr="00B30533">
        <w:rPr>
          <w:b/>
          <w:bCs/>
          <w:lang w:val="en-GB"/>
        </w:rPr>
        <w:t>:</w:t>
      </w:r>
      <w:r>
        <w:rPr>
          <w:lang w:val="en-GB"/>
        </w:rPr>
        <w:t xml:space="preserve"> </w:t>
      </w:r>
      <w:r w:rsidR="00D1717E">
        <w:rPr>
          <w:lang w:val="en-GB"/>
        </w:rPr>
        <w:t xml:space="preserve">We determined the effect </w:t>
      </w:r>
      <w:r w:rsidR="00BB3AC2">
        <w:rPr>
          <w:lang w:val="en-GB"/>
        </w:rPr>
        <w:t xml:space="preserve">of the explanatory variables </w:t>
      </w:r>
      <w:r w:rsidR="00A478CE">
        <w:rPr>
          <w:lang w:val="en-GB"/>
        </w:rPr>
        <w:t xml:space="preserve">by investigating the </w:t>
      </w:r>
      <w:r w:rsidR="00297A10">
        <w:rPr>
          <w:lang w:val="en-GB"/>
        </w:rPr>
        <w:t xml:space="preserve">sign and magnitude </w:t>
      </w:r>
      <w:r w:rsidR="00710438">
        <w:rPr>
          <w:lang w:val="en-GB"/>
        </w:rPr>
        <w:t xml:space="preserve">of the </w:t>
      </w:r>
      <w:r w:rsidR="00A478CE">
        <w:rPr>
          <w:lang w:val="en-GB"/>
        </w:rPr>
        <w:t>parameter estimates.</w:t>
      </w:r>
      <w:r w:rsidR="001D3E43">
        <w:rPr>
          <w:lang w:val="en-GB"/>
        </w:rPr>
        <w:t xml:space="preserve"> </w:t>
      </w:r>
      <w:r w:rsidR="00615D44">
        <w:rPr>
          <w:lang w:val="en-GB"/>
        </w:rPr>
        <w:t>In GLMs or GLMMs with binomial errors, the parameter estimates are calculated on the logit scale</w:t>
      </w:r>
      <w:r w:rsidR="00A41422">
        <w:rPr>
          <w:lang w:val="en-GB"/>
        </w:rPr>
        <w:t>. To back-calculate the</w:t>
      </w:r>
      <w:r w:rsidR="00BA62EE">
        <w:rPr>
          <w:lang w:val="en-GB"/>
        </w:rPr>
        <w:t xml:space="preserve">se parameter estimates to the original scale of probabilities (or percentages) requires the following transformation: </w:t>
      </w:r>
      <w:r w:rsidR="00C711BA">
        <w:rPr>
          <w:lang w:val="en-GB"/>
        </w:rPr>
        <w:t>P = exp(Y)</w:t>
      </w:r>
      <w:proofErr w:type="gramStart"/>
      <w:r w:rsidR="00C711BA">
        <w:rPr>
          <w:lang w:val="en-GB"/>
        </w:rPr>
        <w:t>/(</w:t>
      </w:r>
      <w:proofErr w:type="gramEnd"/>
      <w:r w:rsidR="00C711BA">
        <w:rPr>
          <w:lang w:val="en-GB"/>
        </w:rPr>
        <w:t xml:space="preserve">1 + exp(Y)), where Y is the </w:t>
      </w:r>
      <w:r w:rsidR="00AE7D14">
        <w:rPr>
          <w:lang w:val="en-GB"/>
        </w:rPr>
        <w:t>predicted value (based on the parameter estimates)</w:t>
      </w:r>
      <w:r w:rsidR="00C711BA">
        <w:rPr>
          <w:lang w:val="en-GB"/>
        </w:rPr>
        <w:t xml:space="preserve"> on the logit scale.</w:t>
      </w:r>
      <w:r w:rsidR="00CB017B">
        <w:rPr>
          <w:lang w:val="en-GB"/>
        </w:rPr>
        <w:t xml:space="preserve"> </w:t>
      </w:r>
      <w:r w:rsidR="001D3E43">
        <w:rPr>
          <w:lang w:val="en-GB"/>
        </w:rPr>
        <w:t xml:space="preserve">R calculates the statistical significance of each parameter estimate by </w:t>
      </w:r>
      <w:r w:rsidR="00620C4C">
        <w:rPr>
          <w:lang w:val="en-GB"/>
        </w:rPr>
        <w:t xml:space="preserve">dividing </w:t>
      </w:r>
      <w:r w:rsidR="00067146">
        <w:rPr>
          <w:lang w:val="en-GB"/>
        </w:rPr>
        <w:t xml:space="preserve">it by its standard errors, which </w:t>
      </w:r>
      <w:r w:rsidR="008A07D1">
        <w:rPr>
          <w:lang w:val="en-GB"/>
        </w:rPr>
        <w:t>gives a z-statistic that can be used to calculate a p-value.</w:t>
      </w:r>
      <w:r w:rsidR="00CD3EB4">
        <w:rPr>
          <w:lang w:val="en-GB"/>
        </w:rPr>
        <w:t xml:space="preserve"> </w:t>
      </w:r>
      <w:r w:rsidR="005A0200">
        <w:rPr>
          <w:lang w:val="en-GB"/>
        </w:rPr>
        <w:t>The p-values of the LLR tests (based on Chi-square distribution) and the p-values of the parameter estimates (based on the</w:t>
      </w:r>
      <w:r w:rsidR="00341195">
        <w:rPr>
          <w:lang w:val="en-GB"/>
        </w:rPr>
        <w:t xml:space="preserve"> z-statistic) are generally similar, they are not always identical. </w:t>
      </w:r>
      <w:r w:rsidR="006A6596">
        <w:rPr>
          <w:lang w:val="en-GB"/>
        </w:rPr>
        <w:t xml:space="preserve">The </w:t>
      </w:r>
      <w:r w:rsidR="00B84E06">
        <w:rPr>
          <w:lang w:val="en-GB"/>
        </w:rPr>
        <w:t xml:space="preserve">p-values from the </w:t>
      </w:r>
      <w:r w:rsidR="006A6596">
        <w:rPr>
          <w:lang w:val="en-GB"/>
        </w:rPr>
        <w:t xml:space="preserve">LLR tests are generally more sensitive </w:t>
      </w:r>
      <w:r w:rsidR="00B84E06">
        <w:rPr>
          <w:lang w:val="en-GB"/>
        </w:rPr>
        <w:t xml:space="preserve">(i.e. more statistically significant) compared to the p-values </w:t>
      </w:r>
      <w:r w:rsidR="00A8055B">
        <w:rPr>
          <w:lang w:val="en-GB"/>
        </w:rPr>
        <w:t xml:space="preserve">from the </w:t>
      </w:r>
      <w:r w:rsidR="00026511">
        <w:rPr>
          <w:lang w:val="en-GB"/>
        </w:rPr>
        <w:t>parameter estimates. In the manuscript, we present the more conservative p-values</w:t>
      </w:r>
      <w:r w:rsidR="00A077FC">
        <w:rPr>
          <w:lang w:val="en-GB"/>
        </w:rPr>
        <w:t xml:space="preserve"> from the parameter estimates.</w:t>
      </w:r>
      <w:r w:rsidR="00B24B3E">
        <w:rPr>
          <w:lang w:val="en-GB"/>
        </w:rPr>
        <w:t xml:space="preserve"> </w:t>
      </w:r>
      <w:r w:rsidR="00B24B3E" w:rsidRPr="00F404D3">
        <w:t xml:space="preserve">A </w:t>
      </w:r>
      <w:r w:rsidR="00B24B3E" w:rsidRPr="00F404D3">
        <w:rPr>
          <w:i/>
        </w:rPr>
        <w:t>P</w:t>
      </w:r>
      <w:r w:rsidR="00B24B3E" w:rsidRPr="00F404D3">
        <w:t xml:space="preserve"> value </w:t>
      </w:r>
      <w:r w:rsidR="00B24B3E">
        <w:t>&lt;</w:t>
      </w:r>
      <w:r w:rsidR="00B24B3E" w:rsidRPr="00F404D3">
        <w:t xml:space="preserve"> </w:t>
      </w:r>
      <w:r w:rsidR="00B24B3E">
        <w:t>0</w:t>
      </w:r>
      <w:r w:rsidR="00B24B3E" w:rsidRPr="00F404D3">
        <w:t>.05 is considered statistically significant.</w:t>
      </w:r>
    </w:p>
    <w:p w14:paraId="69988938" w14:textId="21A994A8" w:rsidR="001D7B94" w:rsidRDefault="00EA0B00" w:rsidP="00745788">
      <w:pPr>
        <w:ind w:firstLine="720"/>
        <w:rPr>
          <w:lang w:val="en-GB"/>
        </w:rPr>
      </w:pPr>
      <w:r w:rsidRPr="00EA0B00">
        <w:rPr>
          <w:b/>
          <w:bCs/>
          <w:lang w:val="en-GB"/>
        </w:rPr>
        <w:t>Effect sizes</w:t>
      </w:r>
      <w:r>
        <w:rPr>
          <w:b/>
          <w:bCs/>
          <w:lang w:val="en-GB"/>
        </w:rPr>
        <w:t xml:space="preserve"> of explanatory variables</w:t>
      </w:r>
      <w:r w:rsidRPr="00EA0B00">
        <w:rPr>
          <w:b/>
          <w:bCs/>
          <w:lang w:val="en-GB"/>
        </w:rPr>
        <w:t>:</w:t>
      </w:r>
      <w:r>
        <w:rPr>
          <w:lang w:val="en-GB"/>
        </w:rPr>
        <w:t xml:space="preserve"> </w:t>
      </w:r>
      <w:r w:rsidR="006D639D">
        <w:rPr>
          <w:lang w:val="en-GB"/>
        </w:rPr>
        <w:t>When a model contains numerous explanatory variables (i.e. a multiple regression model), each parameter estimate is a partial regression coefficient, which indicates the effect of the explanatory variable on the response variable, when all other explanatory variables are held constant.</w:t>
      </w:r>
      <w:r w:rsidR="00743BB2">
        <w:rPr>
          <w:lang w:val="en-GB"/>
        </w:rPr>
        <w:t xml:space="preserve"> </w:t>
      </w:r>
      <w:r w:rsidR="00133AC8">
        <w:rPr>
          <w:lang w:val="en-GB"/>
        </w:rPr>
        <w:t xml:space="preserve">To </w:t>
      </w:r>
      <w:r w:rsidR="001154C3">
        <w:rPr>
          <w:lang w:val="en-GB"/>
        </w:rPr>
        <w:t>visualize the effects of the explanatory variables, we</w:t>
      </w:r>
      <w:r w:rsidR="00743BB2">
        <w:rPr>
          <w:lang w:val="en-GB"/>
        </w:rPr>
        <w:t xml:space="preserve"> used the </w:t>
      </w:r>
      <w:proofErr w:type="spellStart"/>
      <w:r w:rsidR="004856B9" w:rsidRPr="004856B9">
        <w:rPr>
          <w:lang w:val="en-GB"/>
        </w:rPr>
        <w:t>ggeffects</w:t>
      </w:r>
      <w:proofErr w:type="spellEnd"/>
      <w:r w:rsidR="004856B9">
        <w:rPr>
          <w:lang w:val="en-GB"/>
        </w:rPr>
        <w:t xml:space="preserve">() package in R </w:t>
      </w:r>
      <w:r w:rsidR="0071400C">
        <w:rPr>
          <w:lang w:val="en-GB"/>
        </w:rPr>
        <w:t xml:space="preserve">to calculate the </w:t>
      </w:r>
      <w:r w:rsidR="00133AC8" w:rsidRPr="00133AC8">
        <w:rPr>
          <w:lang w:val="en-GB"/>
        </w:rPr>
        <w:t>marginal effects at the mean (MEM) or at representative values (MER) from statistical models, i.e. predictions generated by a model when one holds the non-focal variables constant and varies the focal variable(s)</w:t>
      </w:r>
      <w:r w:rsidR="00213D05">
        <w:rPr>
          <w:lang w:val="en-GB"/>
        </w:rPr>
        <w:t>. The effects of the explanatory variables are shown on the original probability scale.</w:t>
      </w:r>
    </w:p>
    <w:p w14:paraId="7404FB80" w14:textId="3484AAB7" w:rsidR="00ED2301" w:rsidRDefault="00482AAD" w:rsidP="00A8587B">
      <w:pPr>
        <w:ind w:firstLine="720"/>
        <w:rPr>
          <w:lang w:val="en-GB"/>
        </w:rPr>
      </w:pPr>
      <w:r w:rsidRPr="00482AAD">
        <w:rPr>
          <w:b/>
          <w:bCs/>
          <w:lang w:val="en-GB"/>
        </w:rPr>
        <w:t>R software functions and packages:</w:t>
      </w:r>
      <w:r>
        <w:rPr>
          <w:lang w:val="en-GB"/>
        </w:rPr>
        <w:t xml:space="preserve"> </w:t>
      </w:r>
      <w:r w:rsidR="00F404D3" w:rsidRPr="00F404D3">
        <w:rPr>
          <w:lang w:val="en-GB"/>
        </w:rPr>
        <w:t xml:space="preserve">All the statistical analyses were done using R version 1.2.5019. The </w:t>
      </w:r>
      <w:proofErr w:type="spellStart"/>
      <w:proofErr w:type="gramStart"/>
      <w:r w:rsidR="00F404D3" w:rsidRPr="00F404D3">
        <w:rPr>
          <w:i/>
          <w:iCs/>
          <w:lang w:val="en-GB"/>
        </w:rPr>
        <w:t>glm</w:t>
      </w:r>
      <w:proofErr w:type="spellEnd"/>
      <w:r w:rsidR="00F404D3" w:rsidRPr="00F404D3">
        <w:rPr>
          <w:i/>
          <w:iCs/>
          <w:lang w:val="en-GB"/>
        </w:rPr>
        <w:t>(</w:t>
      </w:r>
      <w:proofErr w:type="gramEnd"/>
      <w:r w:rsidR="00F404D3" w:rsidRPr="00F404D3">
        <w:rPr>
          <w:i/>
          <w:iCs/>
          <w:lang w:val="en-GB"/>
        </w:rPr>
        <w:t>)</w:t>
      </w:r>
      <w:r w:rsidR="00F404D3" w:rsidRPr="00F404D3">
        <w:rPr>
          <w:lang w:val="en-GB"/>
        </w:rPr>
        <w:t xml:space="preserve"> function </w:t>
      </w:r>
      <w:r w:rsidR="00782450">
        <w:rPr>
          <w:lang w:val="en-GB"/>
        </w:rPr>
        <w:t xml:space="preserve">in the </w:t>
      </w:r>
      <w:r w:rsidR="00F404D3" w:rsidRPr="00F404D3">
        <w:rPr>
          <w:lang w:val="en-GB"/>
        </w:rPr>
        <w:t xml:space="preserve">base package and the </w:t>
      </w:r>
      <w:proofErr w:type="spellStart"/>
      <w:r w:rsidR="00F404D3" w:rsidRPr="00F404D3">
        <w:rPr>
          <w:i/>
          <w:iCs/>
          <w:lang w:val="en-GB"/>
        </w:rPr>
        <w:t>glmer</w:t>
      </w:r>
      <w:proofErr w:type="spellEnd"/>
      <w:r w:rsidR="00F404D3" w:rsidRPr="00F404D3">
        <w:rPr>
          <w:i/>
          <w:iCs/>
          <w:lang w:val="en-GB"/>
        </w:rPr>
        <w:t>()</w:t>
      </w:r>
      <w:r w:rsidR="00F404D3" w:rsidRPr="00F404D3">
        <w:rPr>
          <w:lang w:val="en-GB"/>
        </w:rPr>
        <w:t xml:space="preserve"> function </w:t>
      </w:r>
      <w:r w:rsidR="00782450">
        <w:rPr>
          <w:lang w:val="en-GB"/>
        </w:rPr>
        <w:t xml:space="preserve"> in the </w:t>
      </w:r>
      <w:r w:rsidR="00F404D3" w:rsidRPr="00F404D3">
        <w:rPr>
          <w:lang w:val="en-GB"/>
        </w:rPr>
        <w:t xml:space="preserve">lme4 package were used to create the Generalized Linear Models (GLMs) and the Generalized Linear Mixed effects Models (GLMMs), respectively. </w:t>
      </w:r>
      <w:r w:rsidR="00ED2301">
        <w:rPr>
          <w:lang w:val="en-GB"/>
        </w:rPr>
        <w:t xml:space="preserve">The </w:t>
      </w:r>
      <w:proofErr w:type="spellStart"/>
      <w:proofErr w:type="gramStart"/>
      <w:r w:rsidR="00ED2301" w:rsidRPr="00972BDB">
        <w:rPr>
          <w:i/>
          <w:iCs/>
          <w:lang w:val="en-GB"/>
        </w:rPr>
        <w:t>Anova</w:t>
      </w:r>
      <w:proofErr w:type="spellEnd"/>
      <w:r w:rsidR="00ED2301" w:rsidRPr="00972BDB">
        <w:rPr>
          <w:i/>
          <w:iCs/>
          <w:lang w:val="en-GB"/>
        </w:rPr>
        <w:t>(</w:t>
      </w:r>
      <w:proofErr w:type="gramEnd"/>
      <w:r w:rsidR="00ED2301" w:rsidRPr="00972BDB">
        <w:rPr>
          <w:i/>
          <w:iCs/>
          <w:lang w:val="en-GB"/>
        </w:rPr>
        <w:t>)</w:t>
      </w:r>
      <w:r w:rsidR="00ED2301">
        <w:rPr>
          <w:lang w:val="en-GB"/>
        </w:rPr>
        <w:t xml:space="preserve"> function </w:t>
      </w:r>
      <w:r w:rsidR="00782450">
        <w:rPr>
          <w:lang w:val="en-GB"/>
        </w:rPr>
        <w:t xml:space="preserve">in the </w:t>
      </w:r>
      <w:r w:rsidR="00ED2301">
        <w:rPr>
          <w:lang w:val="en-GB"/>
        </w:rPr>
        <w:t xml:space="preserve">car package was used to </w:t>
      </w:r>
      <w:r w:rsidR="003003B2">
        <w:rPr>
          <w:lang w:val="en-GB"/>
        </w:rPr>
        <w:t>generate</w:t>
      </w:r>
      <w:r w:rsidR="009E1C12">
        <w:rPr>
          <w:lang w:val="en-GB"/>
        </w:rPr>
        <w:t xml:space="preserve"> the p-values from</w:t>
      </w:r>
      <w:r w:rsidR="00ED2301">
        <w:rPr>
          <w:lang w:val="en-GB"/>
        </w:rPr>
        <w:t xml:space="preserve"> the type II LLR tests</w:t>
      </w:r>
      <w:r w:rsidR="002B7428">
        <w:rPr>
          <w:lang w:val="en-GB"/>
        </w:rPr>
        <w:t xml:space="preserve">; these p-values were used to </w:t>
      </w:r>
      <w:r w:rsidR="00966443">
        <w:rPr>
          <w:lang w:val="en-GB"/>
        </w:rPr>
        <w:t xml:space="preserve">simplify the </w:t>
      </w:r>
      <w:r w:rsidR="00966443">
        <w:rPr>
          <w:lang w:val="en-GB"/>
        </w:rPr>
        <w:lastRenderedPageBreak/>
        <w:t>model by the sequential</w:t>
      </w:r>
      <w:r w:rsidR="002B7428">
        <w:rPr>
          <w:lang w:val="en-GB"/>
        </w:rPr>
        <w:t xml:space="preserve"> remov</w:t>
      </w:r>
      <w:r w:rsidR="00966443">
        <w:rPr>
          <w:lang w:val="en-GB"/>
        </w:rPr>
        <w:t>al of</w:t>
      </w:r>
      <w:r w:rsidR="002B7428">
        <w:rPr>
          <w:lang w:val="en-GB"/>
        </w:rPr>
        <w:t xml:space="preserve"> </w:t>
      </w:r>
      <w:r w:rsidR="00966443">
        <w:rPr>
          <w:lang w:val="en-GB"/>
        </w:rPr>
        <w:t>non-significant explanatory variables</w:t>
      </w:r>
      <w:r w:rsidR="00ED2301">
        <w:rPr>
          <w:lang w:val="en-GB"/>
        </w:rPr>
        <w:t>.</w:t>
      </w:r>
      <w:r w:rsidR="00C846FF">
        <w:rPr>
          <w:lang w:val="en-GB"/>
        </w:rPr>
        <w:t xml:space="preserve"> We used </w:t>
      </w:r>
      <w:r w:rsidR="00900059">
        <w:rPr>
          <w:lang w:val="en-GB"/>
        </w:rPr>
        <w:t xml:space="preserve">the </w:t>
      </w:r>
      <w:proofErr w:type="spellStart"/>
      <w:proofErr w:type="gramStart"/>
      <w:r w:rsidR="00900059" w:rsidRPr="00782829">
        <w:rPr>
          <w:i/>
          <w:iCs/>
          <w:lang w:val="en-GB"/>
        </w:rPr>
        <w:t>ggeffect</w:t>
      </w:r>
      <w:proofErr w:type="spellEnd"/>
      <w:r w:rsidR="00900059" w:rsidRPr="00782829">
        <w:rPr>
          <w:i/>
          <w:iCs/>
          <w:lang w:val="en-GB"/>
        </w:rPr>
        <w:t>(</w:t>
      </w:r>
      <w:proofErr w:type="gramEnd"/>
      <w:r w:rsidR="00900059" w:rsidRPr="00782829">
        <w:rPr>
          <w:i/>
          <w:iCs/>
          <w:lang w:val="en-GB"/>
        </w:rPr>
        <w:t>)</w:t>
      </w:r>
      <w:r w:rsidR="00900059">
        <w:rPr>
          <w:lang w:val="en-GB"/>
        </w:rPr>
        <w:t xml:space="preserve"> function </w:t>
      </w:r>
      <w:r w:rsidR="00334701">
        <w:rPr>
          <w:lang w:val="en-GB"/>
        </w:rPr>
        <w:t xml:space="preserve">in the </w:t>
      </w:r>
      <w:proofErr w:type="spellStart"/>
      <w:r w:rsidR="00900059" w:rsidRPr="004856B9">
        <w:rPr>
          <w:lang w:val="en-GB"/>
        </w:rPr>
        <w:t>ggeffects</w:t>
      </w:r>
      <w:proofErr w:type="spellEnd"/>
      <w:r w:rsidR="00900059">
        <w:rPr>
          <w:lang w:val="en-GB"/>
        </w:rPr>
        <w:t xml:space="preserve"> package to calculate the </w:t>
      </w:r>
      <w:r w:rsidR="00900059" w:rsidRPr="00133AC8">
        <w:rPr>
          <w:lang w:val="en-GB"/>
        </w:rPr>
        <w:t>marginal effects at the mean</w:t>
      </w:r>
      <w:r w:rsidR="00900059">
        <w:rPr>
          <w:lang w:val="en-GB"/>
        </w:rPr>
        <w:t xml:space="preserve"> and these were plotted using the </w:t>
      </w:r>
      <w:proofErr w:type="spellStart"/>
      <w:r w:rsidR="00782829" w:rsidRPr="003003B2">
        <w:rPr>
          <w:i/>
          <w:iCs/>
          <w:lang w:val="en-GB"/>
        </w:rPr>
        <w:t>ggplot</w:t>
      </w:r>
      <w:proofErr w:type="spellEnd"/>
      <w:r w:rsidR="00782829" w:rsidRPr="003003B2">
        <w:rPr>
          <w:i/>
          <w:iCs/>
          <w:lang w:val="en-GB"/>
        </w:rPr>
        <w:t>()</w:t>
      </w:r>
      <w:r w:rsidR="00782829">
        <w:rPr>
          <w:lang w:val="en-GB"/>
        </w:rPr>
        <w:t xml:space="preserve"> function </w:t>
      </w:r>
      <w:r w:rsidR="00334701">
        <w:rPr>
          <w:lang w:val="en-GB"/>
        </w:rPr>
        <w:t xml:space="preserve">in the </w:t>
      </w:r>
      <w:r w:rsidR="00782829" w:rsidRPr="00782829">
        <w:rPr>
          <w:lang w:val="en-GB"/>
        </w:rPr>
        <w:t>ggplot2</w:t>
      </w:r>
      <w:r w:rsidR="00782829">
        <w:rPr>
          <w:lang w:val="en-GB"/>
        </w:rPr>
        <w:t xml:space="preserve"> package</w:t>
      </w:r>
      <w:r w:rsidR="00FC6BA5">
        <w:rPr>
          <w:lang w:val="en-GB"/>
        </w:rPr>
        <w:t xml:space="preserve">. Finally, we used the </w:t>
      </w:r>
      <w:proofErr w:type="spellStart"/>
      <w:proofErr w:type="gramStart"/>
      <w:r w:rsidR="00FC6BA5" w:rsidRPr="00FC6BA5">
        <w:rPr>
          <w:i/>
          <w:iCs/>
          <w:lang w:val="en-GB"/>
        </w:rPr>
        <w:t>ggarrange</w:t>
      </w:r>
      <w:proofErr w:type="spellEnd"/>
      <w:r w:rsidR="00FC6BA5" w:rsidRPr="00FC6BA5">
        <w:rPr>
          <w:i/>
          <w:iCs/>
          <w:lang w:val="en-GB"/>
        </w:rPr>
        <w:t>(</w:t>
      </w:r>
      <w:proofErr w:type="gramEnd"/>
      <w:r w:rsidR="00FC6BA5" w:rsidRPr="00FC6BA5">
        <w:rPr>
          <w:i/>
          <w:iCs/>
          <w:lang w:val="en-GB"/>
        </w:rPr>
        <w:t>)</w:t>
      </w:r>
      <w:r w:rsidR="00FC6BA5">
        <w:rPr>
          <w:lang w:val="en-GB"/>
        </w:rPr>
        <w:t xml:space="preserve"> function in the </w:t>
      </w:r>
      <w:proofErr w:type="spellStart"/>
      <w:r w:rsidR="00FC6BA5" w:rsidRPr="00FC6BA5">
        <w:rPr>
          <w:lang w:val="en-GB"/>
        </w:rPr>
        <w:t>ggpubr</w:t>
      </w:r>
      <w:proofErr w:type="spellEnd"/>
      <w:r w:rsidR="00FC6BA5">
        <w:rPr>
          <w:lang w:val="en-GB"/>
        </w:rPr>
        <w:t xml:space="preserve"> package to </w:t>
      </w:r>
      <w:r w:rsidR="00B24B3E">
        <w:rPr>
          <w:lang w:val="en-GB"/>
        </w:rPr>
        <w:t>create multi-panel plots.</w:t>
      </w:r>
    </w:p>
    <w:p w14:paraId="58838CB9" w14:textId="77777777" w:rsidR="003245ED" w:rsidRPr="00F404D3" w:rsidRDefault="003245ED" w:rsidP="00745788"/>
    <w:p w14:paraId="01CB152E" w14:textId="10358F08" w:rsidR="009C3AEB" w:rsidRPr="00F404D3" w:rsidRDefault="009C3AEB" w:rsidP="00745788">
      <w:pPr>
        <w:pStyle w:val="Heading1"/>
        <w:spacing w:before="0"/>
        <w:rPr>
          <w:rFonts w:ascii="Times New Roman" w:hAnsi="Times New Roman" w:cs="Times New Roman"/>
          <w:color w:val="000000" w:themeColor="text1"/>
          <w:sz w:val="24"/>
          <w:szCs w:val="24"/>
        </w:rPr>
      </w:pPr>
      <w:bookmarkStart w:id="2" w:name="_Toc53326047"/>
      <w:r w:rsidRPr="00F404D3">
        <w:rPr>
          <w:rFonts w:ascii="Times New Roman" w:hAnsi="Times New Roman" w:cs="Times New Roman"/>
          <w:color w:val="000000" w:themeColor="text1"/>
          <w:sz w:val="24"/>
          <w:szCs w:val="24"/>
        </w:rPr>
        <w:t xml:space="preserve">Section </w:t>
      </w:r>
      <w:r w:rsidR="00BD1CF3">
        <w:rPr>
          <w:rFonts w:ascii="Times New Roman" w:hAnsi="Times New Roman" w:cs="Times New Roman"/>
          <w:color w:val="000000" w:themeColor="text1"/>
          <w:sz w:val="24"/>
          <w:szCs w:val="24"/>
        </w:rPr>
        <w:t>3</w:t>
      </w:r>
      <w:r w:rsidRPr="00F404D3">
        <w:rPr>
          <w:rFonts w:ascii="Times New Roman" w:hAnsi="Times New Roman" w:cs="Times New Roman"/>
          <w:color w:val="000000" w:themeColor="text1"/>
          <w:sz w:val="24"/>
          <w:szCs w:val="24"/>
        </w:rPr>
        <w:t xml:space="preserve"> – Analysis of general organ </w:t>
      </w:r>
      <w:r w:rsidR="009269D4">
        <w:rPr>
          <w:rFonts w:ascii="Times New Roman" w:hAnsi="Times New Roman" w:cs="Times New Roman"/>
          <w:color w:val="000000" w:themeColor="text1"/>
          <w:sz w:val="24"/>
          <w:szCs w:val="24"/>
        </w:rPr>
        <w:t>signs</w:t>
      </w:r>
      <w:r w:rsidRPr="00F404D3">
        <w:rPr>
          <w:rFonts w:ascii="Times New Roman" w:hAnsi="Times New Roman" w:cs="Times New Roman"/>
          <w:color w:val="000000" w:themeColor="text1"/>
          <w:sz w:val="24"/>
          <w:szCs w:val="24"/>
        </w:rPr>
        <w:t xml:space="preserve"> in control dogs and post-parvo dogs</w:t>
      </w:r>
      <w:r w:rsidR="00161EAA" w:rsidRPr="00F404D3">
        <w:rPr>
          <w:rFonts w:ascii="Times New Roman" w:hAnsi="Times New Roman" w:cs="Times New Roman"/>
          <w:color w:val="000000" w:themeColor="text1"/>
          <w:sz w:val="24"/>
          <w:szCs w:val="24"/>
        </w:rPr>
        <w:t xml:space="preserve"> (n = 13</w:t>
      </w:r>
      <w:r w:rsidR="00757D01" w:rsidRPr="00F404D3">
        <w:rPr>
          <w:rFonts w:ascii="Times New Roman" w:hAnsi="Times New Roman" w:cs="Times New Roman"/>
          <w:color w:val="000000" w:themeColor="text1"/>
          <w:sz w:val="24"/>
          <w:szCs w:val="24"/>
        </w:rPr>
        <w:t>8</w:t>
      </w:r>
      <w:r w:rsidR="00161EAA" w:rsidRPr="00F404D3">
        <w:rPr>
          <w:rFonts w:ascii="Times New Roman" w:hAnsi="Times New Roman" w:cs="Times New Roman"/>
          <w:color w:val="000000" w:themeColor="text1"/>
          <w:sz w:val="24"/>
          <w:szCs w:val="24"/>
        </w:rPr>
        <w:t xml:space="preserve"> dogs)</w:t>
      </w:r>
      <w:bookmarkEnd w:id="2"/>
    </w:p>
    <w:p w14:paraId="294FFDF0" w14:textId="452D64E3" w:rsidR="003F68FE" w:rsidRPr="00F404D3" w:rsidRDefault="00621A81" w:rsidP="00A8587B">
      <w:pPr>
        <w:ind w:firstLine="720"/>
      </w:pPr>
      <w:r w:rsidRPr="00F404D3">
        <w:rPr>
          <w:b/>
          <w:bCs/>
        </w:rPr>
        <w:t>Statistical Methods</w:t>
      </w:r>
      <w:r w:rsidR="003F68FE" w:rsidRPr="00F404D3">
        <w:rPr>
          <w:b/>
          <w:bCs/>
        </w:rPr>
        <w:t>:</w:t>
      </w:r>
      <w:r w:rsidR="003F68FE" w:rsidRPr="00F404D3">
        <w:t xml:space="preserve"> We used a GLMM with binomial errors to analyze whether an individual dog experiences </w:t>
      </w:r>
      <w:r w:rsidR="009269D4">
        <w:t>signs</w:t>
      </w:r>
      <w:r w:rsidR="003F68FE" w:rsidRPr="00F404D3">
        <w:t xml:space="preserve"> for a given organ system (0 = no </w:t>
      </w:r>
      <w:r w:rsidR="009269D4">
        <w:t>signs</w:t>
      </w:r>
      <w:r w:rsidR="003F68FE" w:rsidRPr="00F404D3">
        <w:t xml:space="preserve">, 1 = </w:t>
      </w:r>
      <w:r w:rsidR="009269D4">
        <w:t>signs</w:t>
      </w:r>
      <w:r w:rsidR="003F68FE" w:rsidRPr="00F404D3">
        <w:t xml:space="preserve">). The identity of the dog was modelled as a random factor to account for non-independence of organ </w:t>
      </w:r>
      <w:r w:rsidR="009269D4">
        <w:t>signs</w:t>
      </w:r>
      <w:r w:rsidR="003F68FE" w:rsidRPr="00F404D3">
        <w:t xml:space="preserve"> for the same dog. There were 11 explanatory variables: (1) parvoviral infection history (control, post-parvo), (2) organ system (ear, gastro-intestinal, orthopedic, respiratory, skin, and urinary system), (3) sex (female, male), (4) purebred (no, yes), (5) lifestyle (indoors only, indoors and outdoors, outdoors only), (6) up-to-date vaccination (no, yes), (7) deworming treatment given (no, yes), (8) previous medication (no, yes), (9) age of the dog at admission (days), (10) time of follow up (days), and (11) dog weight at admission (kg). The continuous variables were transformed to z-scores (mean of zero, units of standard deviations) to facilitate comparison of the effect size between variables measured in different units. We simplified the model by sequentially removing non-significant explanatory variables. For this analysis, there were 52 control dogs and 8</w:t>
      </w:r>
      <w:r w:rsidR="00B12464" w:rsidRPr="00F404D3">
        <w:t>6</w:t>
      </w:r>
      <w:r w:rsidR="003F68FE" w:rsidRPr="00F404D3">
        <w:t xml:space="preserve"> post-parvo dogs (total of 13</w:t>
      </w:r>
      <w:r w:rsidR="00B12464" w:rsidRPr="00F404D3">
        <w:t>8</w:t>
      </w:r>
      <w:r w:rsidR="003F68FE" w:rsidRPr="00F404D3">
        <w:t xml:space="preserve"> dogs). </w:t>
      </w:r>
    </w:p>
    <w:p w14:paraId="04DA2E4E" w14:textId="60901DBC" w:rsidR="00621571" w:rsidRPr="00F404D3" w:rsidRDefault="00BA3882" w:rsidP="00A8587B">
      <w:pPr>
        <w:ind w:firstLine="720"/>
        <w:rPr>
          <w:color w:val="000000" w:themeColor="text1"/>
        </w:rPr>
      </w:pPr>
      <w:r w:rsidRPr="00F404D3">
        <w:rPr>
          <w:b/>
          <w:bCs/>
          <w:color w:val="000000" w:themeColor="text1"/>
        </w:rPr>
        <w:t>Results</w:t>
      </w:r>
      <w:r w:rsidR="00621571" w:rsidRPr="00F404D3">
        <w:rPr>
          <w:b/>
          <w:bCs/>
          <w:color w:val="000000" w:themeColor="text1"/>
        </w:rPr>
        <w:t>:</w:t>
      </w:r>
      <w:r w:rsidR="00621571" w:rsidRPr="00F404D3">
        <w:rPr>
          <w:color w:val="000000" w:themeColor="text1"/>
        </w:rPr>
        <w:t xml:space="preserve"> The residuals of the simplified model met the assumptions of the GLMM, as the ratio of the residual deviance to the residual degrees of freedom was &lt; 1.000 (res dev/res df = </w:t>
      </w:r>
      <w:r w:rsidR="005E0E9B" w:rsidRPr="00F404D3">
        <w:rPr>
          <w:color w:val="000000" w:themeColor="text1"/>
        </w:rPr>
        <w:t>745.7/813 = 0.917</w:t>
      </w:r>
      <w:r w:rsidR="00621571" w:rsidRPr="00F404D3">
        <w:rPr>
          <w:color w:val="000000" w:themeColor="text1"/>
        </w:rPr>
        <w:t xml:space="preserve">). After model simplification, </w:t>
      </w:r>
      <w:r w:rsidR="00326E72" w:rsidRPr="00F404D3">
        <w:rPr>
          <w:color w:val="000000" w:themeColor="text1"/>
        </w:rPr>
        <w:t xml:space="preserve">8 </w:t>
      </w:r>
      <w:r w:rsidR="00621571" w:rsidRPr="00F404D3">
        <w:rPr>
          <w:color w:val="000000" w:themeColor="text1"/>
        </w:rPr>
        <w:t xml:space="preserve">of the 11 explanatory variables </w:t>
      </w:r>
      <w:r w:rsidR="00326E72" w:rsidRPr="00F404D3">
        <w:rPr>
          <w:color w:val="000000" w:themeColor="text1"/>
        </w:rPr>
        <w:t xml:space="preserve">remained in the model, of which </w:t>
      </w:r>
      <w:r w:rsidR="00A12B6C" w:rsidRPr="00F404D3">
        <w:rPr>
          <w:color w:val="000000" w:themeColor="text1"/>
        </w:rPr>
        <w:t>6 were significant</w:t>
      </w:r>
      <w:r w:rsidR="00C744E5">
        <w:rPr>
          <w:color w:val="000000" w:themeColor="text1"/>
        </w:rPr>
        <w:t xml:space="preserve"> </w:t>
      </w:r>
      <w:r w:rsidR="0076152D">
        <w:rPr>
          <w:color w:val="000000" w:themeColor="text1"/>
        </w:rPr>
        <w:t xml:space="preserve">according to the </w:t>
      </w:r>
      <w:r w:rsidR="003C521F">
        <w:rPr>
          <w:color w:val="000000" w:themeColor="text1"/>
        </w:rPr>
        <w:t xml:space="preserve">LLR tests </w:t>
      </w:r>
      <w:r w:rsidR="00F57D9F">
        <w:rPr>
          <w:color w:val="000000" w:themeColor="text1"/>
        </w:rPr>
        <w:t>in Table S1</w:t>
      </w:r>
      <w:r w:rsidR="00621571" w:rsidRPr="00F404D3">
        <w:rPr>
          <w:color w:val="000000" w:themeColor="text1"/>
        </w:rPr>
        <w:t>: parvoviral infection history (</w:t>
      </w:r>
      <w:r w:rsidR="00621571" w:rsidRPr="00F404D3">
        <w:rPr>
          <w:color w:val="000000" w:themeColor="text1"/>
        </w:rPr>
        <w:sym w:font="Symbol" w:char="F063"/>
      </w:r>
      <w:r w:rsidR="00621571" w:rsidRPr="00F404D3">
        <w:rPr>
          <w:color w:val="000000" w:themeColor="text1"/>
          <w:vertAlign w:val="superscript"/>
        </w:rPr>
        <w:t>2</w:t>
      </w:r>
      <w:r w:rsidR="00621571" w:rsidRPr="00F404D3">
        <w:rPr>
          <w:color w:val="000000" w:themeColor="text1"/>
        </w:rPr>
        <w:t xml:space="preserve"> = </w:t>
      </w:r>
      <w:r w:rsidR="00E022A2" w:rsidRPr="00F404D3">
        <w:rPr>
          <w:color w:val="000000"/>
        </w:rPr>
        <w:t>23.153</w:t>
      </w:r>
      <w:r w:rsidR="00621571" w:rsidRPr="00F404D3">
        <w:rPr>
          <w:color w:val="000000" w:themeColor="text1"/>
        </w:rPr>
        <w:t>, df = 1, p &lt; 0.00</w:t>
      </w:r>
      <w:r w:rsidR="00F02D52" w:rsidRPr="00F404D3">
        <w:rPr>
          <w:color w:val="000000" w:themeColor="text1"/>
        </w:rPr>
        <w:t>1</w:t>
      </w:r>
      <w:r w:rsidR="00621571" w:rsidRPr="00F404D3">
        <w:rPr>
          <w:color w:val="000000" w:themeColor="text1"/>
        </w:rPr>
        <w:t>), organ system (</w:t>
      </w:r>
      <w:r w:rsidR="00621571" w:rsidRPr="00F404D3">
        <w:rPr>
          <w:color w:val="000000" w:themeColor="text1"/>
        </w:rPr>
        <w:sym w:font="Symbol" w:char="F063"/>
      </w:r>
      <w:r w:rsidR="00621571" w:rsidRPr="00F404D3">
        <w:rPr>
          <w:color w:val="000000" w:themeColor="text1"/>
          <w:vertAlign w:val="superscript"/>
        </w:rPr>
        <w:t>2</w:t>
      </w:r>
      <w:r w:rsidR="00621571" w:rsidRPr="00F404D3">
        <w:rPr>
          <w:color w:val="000000" w:themeColor="text1"/>
        </w:rPr>
        <w:t xml:space="preserve"> = </w:t>
      </w:r>
      <w:r w:rsidR="00076615" w:rsidRPr="00F404D3">
        <w:rPr>
          <w:color w:val="000000"/>
        </w:rPr>
        <w:t>59.588</w:t>
      </w:r>
      <w:r w:rsidR="00621571" w:rsidRPr="00F404D3">
        <w:rPr>
          <w:color w:val="000000" w:themeColor="text1"/>
        </w:rPr>
        <w:t>, df = 5, p &lt; 0.00</w:t>
      </w:r>
      <w:r w:rsidR="00F02D52" w:rsidRPr="00F404D3">
        <w:rPr>
          <w:color w:val="000000" w:themeColor="text1"/>
        </w:rPr>
        <w:t>1</w:t>
      </w:r>
      <w:r w:rsidR="00621571" w:rsidRPr="00F404D3">
        <w:rPr>
          <w:color w:val="000000" w:themeColor="text1"/>
        </w:rPr>
        <w:t xml:space="preserve">), </w:t>
      </w:r>
      <w:r w:rsidR="00933476" w:rsidRPr="00F404D3">
        <w:rPr>
          <w:color w:val="000000" w:themeColor="text1"/>
        </w:rPr>
        <w:t>time of follow up (</w:t>
      </w:r>
      <w:r w:rsidR="00933476" w:rsidRPr="00F404D3">
        <w:rPr>
          <w:color w:val="000000" w:themeColor="text1"/>
        </w:rPr>
        <w:sym w:font="Symbol" w:char="F063"/>
      </w:r>
      <w:r w:rsidR="00933476" w:rsidRPr="00F404D3">
        <w:rPr>
          <w:color w:val="000000" w:themeColor="text1"/>
          <w:vertAlign w:val="superscript"/>
        </w:rPr>
        <w:t>2</w:t>
      </w:r>
      <w:r w:rsidR="00933476" w:rsidRPr="00F404D3">
        <w:rPr>
          <w:color w:val="000000" w:themeColor="text1"/>
        </w:rPr>
        <w:t xml:space="preserve"> = </w:t>
      </w:r>
      <w:r w:rsidR="0023305C" w:rsidRPr="00F404D3">
        <w:rPr>
          <w:color w:val="000000"/>
        </w:rPr>
        <w:t>23.204</w:t>
      </w:r>
      <w:r w:rsidR="00933476" w:rsidRPr="00F404D3">
        <w:rPr>
          <w:color w:val="000000" w:themeColor="text1"/>
        </w:rPr>
        <w:t xml:space="preserve">, df = 1, p &lt; 0.001), </w:t>
      </w:r>
      <w:r w:rsidR="00E2217D" w:rsidRPr="00F404D3">
        <w:rPr>
          <w:color w:val="000000" w:themeColor="text1"/>
        </w:rPr>
        <w:t>purebred (</w:t>
      </w:r>
      <w:r w:rsidR="00E2217D" w:rsidRPr="00F404D3">
        <w:rPr>
          <w:color w:val="000000" w:themeColor="text1"/>
        </w:rPr>
        <w:sym w:font="Symbol" w:char="F063"/>
      </w:r>
      <w:r w:rsidR="00E2217D" w:rsidRPr="00F404D3">
        <w:rPr>
          <w:color w:val="000000" w:themeColor="text1"/>
          <w:vertAlign w:val="superscript"/>
        </w:rPr>
        <w:t>2</w:t>
      </w:r>
      <w:r w:rsidR="00E2217D" w:rsidRPr="00F404D3">
        <w:rPr>
          <w:color w:val="000000" w:themeColor="text1"/>
        </w:rPr>
        <w:t xml:space="preserve"> = </w:t>
      </w:r>
      <w:r w:rsidR="0023305C" w:rsidRPr="00F404D3">
        <w:rPr>
          <w:color w:val="000000"/>
        </w:rPr>
        <w:t>5.168</w:t>
      </w:r>
      <w:r w:rsidR="00E2217D" w:rsidRPr="00F404D3">
        <w:rPr>
          <w:color w:val="000000" w:themeColor="text1"/>
        </w:rPr>
        <w:t xml:space="preserve">, df = 1, p = </w:t>
      </w:r>
      <w:r w:rsidR="0023305C" w:rsidRPr="00F404D3">
        <w:rPr>
          <w:color w:val="000000"/>
        </w:rPr>
        <w:t>0.023</w:t>
      </w:r>
      <w:r w:rsidR="00E2217D" w:rsidRPr="00F404D3">
        <w:rPr>
          <w:color w:val="000000" w:themeColor="text1"/>
        </w:rPr>
        <w:t xml:space="preserve">), </w:t>
      </w:r>
      <w:r w:rsidR="00621571" w:rsidRPr="00F404D3">
        <w:rPr>
          <w:color w:val="000000" w:themeColor="text1"/>
        </w:rPr>
        <w:t>previous medication (</w:t>
      </w:r>
      <w:r w:rsidR="00621571" w:rsidRPr="00F404D3">
        <w:rPr>
          <w:color w:val="000000" w:themeColor="text1"/>
        </w:rPr>
        <w:sym w:font="Symbol" w:char="F063"/>
      </w:r>
      <w:r w:rsidR="00621571" w:rsidRPr="00F404D3">
        <w:rPr>
          <w:color w:val="000000" w:themeColor="text1"/>
          <w:vertAlign w:val="superscript"/>
        </w:rPr>
        <w:t>2</w:t>
      </w:r>
      <w:r w:rsidR="00621571" w:rsidRPr="00F404D3">
        <w:rPr>
          <w:color w:val="000000" w:themeColor="text1"/>
        </w:rPr>
        <w:t xml:space="preserve"> = </w:t>
      </w:r>
      <w:r w:rsidR="0023305C" w:rsidRPr="00F404D3">
        <w:rPr>
          <w:color w:val="000000"/>
        </w:rPr>
        <w:t>4.439</w:t>
      </w:r>
      <w:r w:rsidR="00621571" w:rsidRPr="00F404D3">
        <w:rPr>
          <w:color w:val="000000" w:themeColor="text1"/>
        </w:rPr>
        <w:t xml:space="preserve">, df = 1, p = </w:t>
      </w:r>
      <w:r w:rsidR="0023305C" w:rsidRPr="00F404D3">
        <w:rPr>
          <w:color w:val="000000"/>
        </w:rPr>
        <w:t>0.035</w:t>
      </w:r>
      <w:r w:rsidR="00621571" w:rsidRPr="00F404D3">
        <w:rPr>
          <w:color w:val="000000" w:themeColor="text1"/>
        </w:rPr>
        <w:t xml:space="preserve">), </w:t>
      </w:r>
      <w:r w:rsidR="00CD41D6" w:rsidRPr="00F404D3">
        <w:rPr>
          <w:color w:val="000000" w:themeColor="text1"/>
        </w:rPr>
        <w:t>lifestyle (</w:t>
      </w:r>
      <w:r w:rsidR="00CD41D6" w:rsidRPr="00F404D3">
        <w:rPr>
          <w:color w:val="000000" w:themeColor="text1"/>
        </w:rPr>
        <w:sym w:font="Symbol" w:char="F063"/>
      </w:r>
      <w:r w:rsidR="00CD41D6" w:rsidRPr="00F404D3">
        <w:rPr>
          <w:color w:val="000000" w:themeColor="text1"/>
          <w:vertAlign w:val="superscript"/>
        </w:rPr>
        <w:t>2</w:t>
      </w:r>
      <w:r w:rsidR="00CD41D6" w:rsidRPr="00F404D3">
        <w:rPr>
          <w:color w:val="000000" w:themeColor="text1"/>
        </w:rPr>
        <w:t xml:space="preserve"> = </w:t>
      </w:r>
      <w:r w:rsidR="0023305C" w:rsidRPr="00F404D3">
        <w:rPr>
          <w:color w:val="000000"/>
        </w:rPr>
        <w:t>7.340</w:t>
      </w:r>
      <w:r w:rsidR="00CD41D6" w:rsidRPr="00F404D3">
        <w:rPr>
          <w:color w:val="000000" w:themeColor="text1"/>
        </w:rPr>
        <w:t xml:space="preserve">, df = 2, p = </w:t>
      </w:r>
      <w:r w:rsidR="0023305C" w:rsidRPr="00F404D3">
        <w:rPr>
          <w:color w:val="000000"/>
        </w:rPr>
        <w:t>0.025</w:t>
      </w:r>
      <w:r w:rsidR="00CD41D6" w:rsidRPr="00F404D3">
        <w:rPr>
          <w:color w:val="000000" w:themeColor="text1"/>
        </w:rPr>
        <w:t>), sex</w:t>
      </w:r>
      <w:r w:rsidR="0023305C" w:rsidRPr="00F404D3">
        <w:rPr>
          <w:color w:val="000000" w:themeColor="text1"/>
        </w:rPr>
        <w:t xml:space="preserve"> (</w:t>
      </w:r>
      <w:r w:rsidR="0023305C" w:rsidRPr="00F404D3">
        <w:rPr>
          <w:color w:val="000000" w:themeColor="text1"/>
        </w:rPr>
        <w:sym w:font="Symbol" w:char="F063"/>
      </w:r>
      <w:r w:rsidR="0023305C" w:rsidRPr="00F404D3">
        <w:rPr>
          <w:color w:val="000000" w:themeColor="text1"/>
          <w:vertAlign w:val="superscript"/>
        </w:rPr>
        <w:t>2</w:t>
      </w:r>
      <w:r w:rsidR="0023305C" w:rsidRPr="00F404D3">
        <w:rPr>
          <w:color w:val="000000" w:themeColor="text1"/>
        </w:rPr>
        <w:t xml:space="preserve"> = </w:t>
      </w:r>
      <w:r w:rsidR="0023305C" w:rsidRPr="00F404D3">
        <w:rPr>
          <w:color w:val="000000"/>
        </w:rPr>
        <w:t>3.312</w:t>
      </w:r>
      <w:r w:rsidR="0023305C" w:rsidRPr="00F404D3">
        <w:rPr>
          <w:color w:val="000000" w:themeColor="text1"/>
        </w:rPr>
        <w:t xml:space="preserve">, df = 1, p = </w:t>
      </w:r>
      <w:r w:rsidR="0023305C" w:rsidRPr="00F404D3">
        <w:rPr>
          <w:color w:val="000000"/>
        </w:rPr>
        <w:t>0.069</w:t>
      </w:r>
      <w:r w:rsidR="0023305C" w:rsidRPr="00F404D3">
        <w:rPr>
          <w:color w:val="000000" w:themeColor="text1"/>
        </w:rPr>
        <w:t>)</w:t>
      </w:r>
      <w:r w:rsidR="00CD41D6" w:rsidRPr="00F404D3">
        <w:rPr>
          <w:color w:val="000000" w:themeColor="text1"/>
        </w:rPr>
        <w:t xml:space="preserve">, </w:t>
      </w:r>
      <w:r w:rsidR="00621571" w:rsidRPr="00F404D3">
        <w:rPr>
          <w:color w:val="000000" w:themeColor="text1"/>
        </w:rPr>
        <w:t>and</w:t>
      </w:r>
      <w:r w:rsidR="00CD41D6" w:rsidRPr="00F404D3">
        <w:rPr>
          <w:color w:val="000000" w:themeColor="text1"/>
        </w:rPr>
        <w:t xml:space="preserve"> deworming treatment</w:t>
      </w:r>
      <w:r w:rsidR="0023305C" w:rsidRPr="00F404D3">
        <w:rPr>
          <w:color w:val="000000" w:themeColor="text1"/>
        </w:rPr>
        <w:t xml:space="preserve"> (</w:t>
      </w:r>
      <w:r w:rsidR="0023305C" w:rsidRPr="00F404D3">
        <w:rPr>
          <w:color w:val="000000" w:themeColor="text1"/>
        </w:rPr>
        <w:sym w:font="Symbol" w:char="F063"/>
      </w:r>
      <w:r w:rsidR="0023305C" w:rsidRPr="00F404D3">
        <w:rPr>
          <w:color w:val="000000" w:themeColor="text1"/>
          <w:vertAlign w:val="superscript"/>
        </w:rPr>
        <w:t>2</w:t>
      </w:r>
      <w:r w:rsidR="0023305C" w:rsidRPr="00F404D3">
        <w:rPr>
          <w:color w:val="000000" w:themeColor="text1"/>
        </w:rPr>
        <w:t xml:space="preserve"> = </w:t>
      </w:r>
      <w:r w:rsidR="0023305C" w:rsidRPr="00F404D3">
        <w:rPr>
          <w:color w:val="000000"/>
        </w:rPr>
        <w:t>2.842</w:t>
      </w:r>
      <w:r w:rsidR="0023305C" w:rsidRPr="00F404D3">
        <w:rPr>
          <w:color w:val="000000" w:themeColor="text1"/>
        </w:rPr>
        <w:t xml:space="preserve">, df = 1, p = </w:t>
      </w:r>
      <w:r w:rsidR="0023305C" w:rsidRPr="00F404D3">
        <w:rPr>
          <w:color w:val="000000"/>
        </w:rPr>
        <w:t>0.092</w:t>
      </w:r>
      <w:r w:rsidR="0023305C" w:rsidRPr="00F404D3">
        <w:rPr>
          <w:color w:val="000000" w:themeColor="text1"/>
        </w:rPr>
        <w:t>)</w:t>
      </w:r>
      <w:r w:rsidR="00621571" w:rsidRPr="00F404D3">
        <w:rPr>
          <w:color w:val="000000" w:themeColor="text1"/>
        </w:rPr>
        <w:t xml:space="preserve">. </w:t>
      </w:r>
    </w:p>
    <w:p w14:paraId="412F158B" w14:textId="34844EF2" w:rsidR="00621571" w:rsidRPr="00F404D3" w:rsidRDefault="002605C5" w:rsidP="00A8587B">
      <w:pPr>
        <w:ind w:firstLine="720"/>
        <w:rPr>
          <w:color w:val="000000" w:themeColor="text1"/>
        </w:rPr>
      </w:pPr>
      <w:r>
        <w:rPr>
          <w:color w:val="000000" w:themeColor="text1"/>
        </w:rPr>
        <w:t xml:space="preserve">We investigated the parameter estimates </w:t>
      </w:r>
      <w:r w:rsidR="00F57D9F">
        <w:rPr>
          <w:color w:val="000000" w:themeColor="text1"/>
        </w:rPr>
        <w:t xml:space="preserve">in Table S2 </w:t>
      </w:r>
      <w:r>
        <w:rPr>
          <w:color w:val="000000" w:themeColor="text1"/>
        </w:rPr>
        <w:t>to determine the direction and magnitude of the effect of each explanatory variable</w:t>
      </w:r>
      <w:r w:rsidR="00F5616E">
        <w:rPr>
          <w:color w:val="000000" w:themeColor="text1"/>
        </w:rPr>
        <w:t xml:space="preserve">. </w:t>
      </w:r>
      <w:r w:rsidR="00621571" w:rsidRPr="00F404D3">
        <w:rPr>
          <w:color w:val="000000" w:themeColor="text1"/>
        </w:rPr>
        <w:t xml:space="preserve">Post-parvo dogs were significantly more likely to have </w:t>
      </w:r>
      <w:r w:rsidR="009269D4">
        <w:rPr>
          <w:color w:val="000000" w:themeColor="text1"/>
        </w:rPr>
        <w:t>signs</w:t>
      </w:r>
      <w:r w:rsidR="00621571" w:rsidRPr="00F404D3">
        <w:rPr>
          <w:color w:val="000000" w:themeColor="text1"/>
        </w:rPr>
        <w:t xml:space="preserve"> than control dogs (Figure </w:t>
      </w:r>
      <w:r w:rsidR="00C744E5">
        <w:rPr>
          <w:color w:val="000000" w:themeColor="text1"/>
        </w:rPr>
        <w:t>S1</w:t>
      </w:r>
      <w:r w:rsidR="00621571" w:rsidRPr="00F404D3">
        <w:rPr>
          <w:color w:val="000000" w:themeColor="text1"/>
        </w:rPr>
        <w:t xml:space="preserve">; contrast = </w:t>
      </w:r>
      <w:r w:rsidR="006E7940" w:rsidRPr="00F404D3">
        <w:rPr>
          <w:color w:val="000000"/>
        </w:rPr>
        <w:t>1.211</w:t>
      </w:r>
      <w:r w:rsidR="00621571" w:rsidRPr="00F404D3">
        <w:rPr>
          <w:color w:val="000000" w:themeColor="text1"/>
        </w:rPr>
        <w:t xml:space="preserve">, </w:t>
      </w:r>
      <w:proofErr w:type="spellStart"/>
      <w:r w:rsidR="00621571" w:rsidRPr="00F404D3">
        <w:rPr>
          <w:color w:val="000000" w:themeColor="text1"/>
        </w:rPr>
        <w:t>s.e.</w:t>
      </w:r>
      <w:proofErr w:type="spellEnd"/>
      <w:r w:rsidR="00621571" w:rsidRPr="00F404D3">
        <w:rPr>
          <w:color w:val="000000" w:themeColor="text1"/>
        </w:rPr>
        <w:t xml:space="preserve"> = </w:t>
      </w:r>
      <w:r w:rsidR="006E7940" w:rsidRPr="00F404D3">
        <w:rPr>
          <w:color w:val="000000"/>
        </w:rPr>
        <w:t>0.252</w:t>
      </w:r>
      <w:r w:rsidR="00621571" w:rsidRPr="00F404D3">
        <w:rPr>
          <w:color w:val="000000" w:themeColor="text1"/>
        </w:rPr>
        <w:t xml:space="preserve">, z = </w:t>
      </w:r>
      <w:r w:rsidR="006E7940" w:rsidRPr="00F404D3">
        <w:rPr>
          <w:color w:val="000000"/>
        </w:rPr>
        <w:t>4.812</w:t>
      </w:r>
      <w:r w:rsidR="00621571" w:rsidRPr="00F404D3">
        <w:rPr>
          <w:color w:val="000000" w:themeColor="text1"/>
        </w:rPr>
        <w:t>, p &lt; 0.00</w:t>
      </w:r>
      <w:r w:rsidR="007F50C7" w:rsidRPr="00F404D3">
        <w:rPr>
          <w:color w:val="000000" w:themeColor="text1"/>
        </w:rPr>
        <w:t>1</w:t>
      </w:r>
      <w:r w:rsidR="00621571" w:rsidRPr="00F404D3">
        <w:rPr>
          <w:color w:val="000000" w:themeColor="text1"/>
        </w:rPr>
        <w:t xml:space="preserve">). Compared to other organs, dogs (both control and post-parvo) had significantly more </w:t>
      </w:r>
      <w:r w:rsidR="009269D4">
        <w:rPr>
          <w:color w:val="000000" w:themeColor="text1"/>
        </w:rPr>
        <w:t>signs</w:t>
      </w:r>
      <w:r w:rsidR="00621571" w:rsidRPr="00F404D3">
        <w:rPr>
          <w:color w:val="000000" w:themeColor="text1"/>
        </w:rPr>
        <w:t xml:space="preserve"> in the GI tract (Figure </w:t>
      </w:r>
      <w:r w:rsidR="00C744E5">
        <w:rPr>
          <w:color w:val="000000" w:themeColor="text1"/>
        </w:rPr>
        <w:t>S1</w:t>
      </w:r>
      <w:r w:rsidR="00621571" w:rsidRPr="00F404D3">
        <w:rPr>
          <w:color w:val="000000" w:themeColor="text1"/>
        </w:rPr>
        <w:t xml:space="preserve">; contrast = </w:t>
      </w:r>
      <w:r w:rsidR="006E7940" w:rsidRPr="00F404D3">
        <w:rPr>
          <w:color w:val="000000"/>
        </w:rPr>
        <w:t>1.278</w:t>
      </w:r>
      <w:r w:rsidR="00621571" w:rsidRPr="00F404D3">
        <w:rPr>
          <w:color w:val="000000" w:themeColor="text1"/>
        </w:rPr>
        <w:t xml:space="preserve">, </w:t>
      </w:r>
      <w:proofErr w:type="spellStart"/>
      <w:r w:rsidR="00621571" w:rsidRPr="00F404D3">
        <w:rPr>
          <w:color w:val="000000" w:themeColor="text1"/>
        </w:rPr>
        <w:t>s.e.</w:t>
      </w:r>
      <w:proofErr w:type="spellEnd"/>
      <w:r w:rsidR="00621571" w:rsidRPr="00F404D3">
        <w:rPr>
          <w:color w:val="000000" w:themeColor="text1"/>
        </w:rPr>
        <w:t xml:space="preserve"> = </w:t>
      </w:r>
      <w:r w:rsidR="006E7940" w:rsidRPr="00F404D3">
        <w:rPr>
          <w:color w:val="000000"/>
        </w:rPr>
        <w:t>0.293</w:t>
      </w:r>
      <w:r w:rsidR="00621571" w:rsidRPr="00F404D3">
        <w:rPr>
          <w:color w:val="000000" w:themeColor="text1"/>
        </w:rPr>
        <w:t xml:space="preserve">, z = </w:t>
      </w:r>
      <w:r w:rsidR="006E7940" w:rsidRPr="00F404D3">
        <w:rPr>
          <w:color w:val="000000"/>
        </w:rPr>
        <w:t>4.357</w:t>
      </w:r>
      <w:r w:rsidR="00621571" w:rsidRPr="00F404D3">
        <w:rPr>
          <w:color w:val="000000" w:themeColor="text1"/>
        </w:rPr>
        <w:t>, p &lt; 0.00</w:t>
      </w:r>
      <w:r w:rsidR="00AF352E" w:rsidRPr="00F404D3">
        <w:rPr>
          <w:color w:val="000000" w:themeColor="text1"/>
        </w:rPr>
        <w:t>1</w:t>
      </w:r>
      <w:r w:rsidR="00621571" w:rsidRPr="00F404D3">
        <w:rPr>
          <w:color w:val="000000" w:themeColor="text1"/>
        </w:rPr>
        <w:t xml:space="preserve">) and significantly fewer </w:t>
      </w:r>
      <w:r w:rsidR="009269D4">
        <w:rPr>
          <w:color w:val="000000" w:themeColor="text1"/>
        </w:rPr>
        <w:t>signs</w:t>
      </w:r>
      <w:r w:rsidR="00621571" w:rsidRPr="00F404D3">
        <w:rPr>
          <w:color w:val="000000" w:themeColor="text1"/>
        </w:rPr>
        <w:t xml:space="preserve"> in the urinary system (Figure </w:t>
      </w:r>
      <w:r w:rsidR="00C744E5">
        <w:rPr>
          <w:color w:val="000000" w:themeColor="text1"/>
        </w:rPr>
        <w:t>S1</w:t>
      </w:r>
      <w:r w:rsidR="00621571" w:rsidRPr="00F404D3">
        <w:rPr>
          <w:color w:val="000000" w:themeColor="text1"/>
        </w:rPr>
        <w:t xml:space="preserve">; contrast = </w:t>
      </w:r>
      <w:r w:rsidR="006E7940" w:rsidRPr="00F404D3">
        <w:rPr>
          <w:color w:val="000000"/>
        </w:rPr>
        <w:t>-1.364</w:t>
      </w:r>
      <w:r w:rsidR="00621571" w:rsidRPr="00F404D3">
        <w:rPr>
          <w:color w:val="000000" w:themeColor="text1"/>
        </w:rPr>
        <w:t xml:space="preserve">, </w:t>
      </w:r>
      <w:proofErr w:type="spellStart"/>
      <w:r w:rsidR="00621571" w:rsidRPr="00F404D3">
        <w:rPr>
          <w:color w:val="000000" w:themeColor="text1"/>
        </w:rPr>
        <w:t>s.e.</w:t>
      </w:r>
      <w:proofErr w:type="spellEnd"/>
      <w:r w:rsidR="00621571" w:rsidRPr="00F404D3">
        <w:rPr>
          <w:color w:val="000000" w:themeColor="text1"/>
        </w:rPr>
        <w:t xml:space="preserve"> = </w:t>
      </w:r>
      <w:r w:rsidR="006E7940" w:rsidRPr="00F404D3">
        <w:rPr>
          <w:color w:val="000000"/>
        </w:rPr>
        <w:t>0.406</w:t>
      </w:r>
      <w:r w:rsidR="00621571" w:rsidRPr="00F404D3">
        <w:rPr>
          <w:color w:val="000000" w:themeColor="text1"/>
        </w:rPr>
        <w:t xml:space="preserve">, z = </w:t>
      </w:r>
      <w:r w:rsidR="006E7940" w:rsidRPr="00F404D3">
        <w:rPr>
          <w:color w:val="000000"/>
        </w:rPr>
        <w:t>-3.356</w:t>
      </w:r>
      <w:r w:rsidR="00621571" w:rsidRPr="00F404D3">
        <w:rPr>
          <w:color w:val="000000" w:themeColor="text1"/>
        </w:rPr>
        <w:t xml:space="preserve">, p </w:t>
      </w:r>
      <w:r w:rsidR="006E7940" w:rsidRPr="00F404D3">
        <w:rPr>
          <w:color w:val="000000" w:themeColor="text1"/>
        </w:rPr>
        <w:t>=</w:t>
      </w:r>
      <w:r w:rsidR="00621571" w:rsidRPr="00F404D3">
        <w:rPr>
          <w:color w:val="000000" w:themeColor="text1"/>
        </w:rPr>
        <w:t xml:space="preserve"> </w:t>
      </w:r>
      <w:r w:rsidR="006E7940" w:rsidRPr="00F404D3">
        <w:rPr>
          <w:color w:val="000000"/>
        </w:rPr>
        <w:t>0.001</w:t>
      </w:r>
      <w:r w:rsidR="00621571" w:rsidRPr="00F404D3">
        <w:rPr>
          <w:color w:val="000000" w:themeColor="text1"/>
        </w:rPr>
        <w:t xml:space="preserve">). </w:t>
      </w:r>
      <w:r w:rsidR="00F117B9" w:rsidRPr="00F404D3">
        <w:rPr>
          <w:color w:val="000000" w:themeColor="text1"/>
        </w:rPr>
        <w:t xml:space="preserve">The probability of </w:t>
      </w:r>
      <w:r w:rsidR="009269D4">
        <w:rPr>
          <w:color w:val="000000" w:themeColor="text1"/>
        </w:rPr>
        <w:t>signs</w:t>
      </w:r>
      <w:r w:rsidR="00F117B9" w:rsidRPr="00F404D3">
        <w:rPr>
          <w:color w:val="000000" w:themeColor="text1"/>
        </w:rPr>
        <w:t xml:space="preserve"> was positively associated with the time of follow up (</w:t>
      </w:r>
      <w:r w:rsidR="00443C23" w:rsidRPr="00F404D3">
        <w:rPr>
          <w:color w:val="000000" w:themeColor="text1"/>
        </w:rPr>
        <w:t xml:space="preserve">Figure </w:t>
      </w:r>
      <w:r w:rsidR="00C744E5">
        <w:rPr>
          <w:color w:val="000000" w:themeColor="text1"/>
        </w:rPr>
        <w:t>S1</w:t>
      </w:r>
      <w:r w:rsidR="00443C23" w:rsidRPr="00F404D3">
        <w:rPr>
          <w:color w:val="000000" w:themeColor="text1"/>
        </w:rPr>
        <w:t xml:space="preserve">; </w:t>
      </w:r>
      <w:r w:rsidR="00F117B9" w:rsidRPr="00F404D3">
        <w:rPr>
          <w:color w:val="000000" w:themeColor="text1"/>
        </w:rPr>
        <w:t xml:space="preserve">slope = </w:t>
      </w:r>
      <w:r w:rsidR="00F117B9" w:rsidRPr="00F404D3">
        <w:rPr>
          <w:color w:val="000000"/>
        </w:rPr>
        <w:t>0.548</w:t>
      </w:r>
      <w:r w:rsidR="00F117B9" w:rsidRPr="00F404D3">
        <w:rPr>
          <w:color w:val="000000" w:themeColor="text1"/>
        </w:rPr>
        <w:t xml:space="preserve">, </w:t>
      </w:r>
      <w:proofErr w:type="spellStart"/>
      <w:r w:rsidR="00F117B9" w:rsidRPr="00F404D3">
        <w:rPr>
          <w:color w:val="000000" w:themeColor="text1"/>
        </w:rPr>
        <w:t>s.e.</w:t>
      </w:r>
      <w:proofErr w:type="spellEnd"/>
      <w:r w:rsidR="00F117B9" w:rsidRPr="00F404D3">
        <w:rPr>
          <w:color w:val="000000" w:themeColor="text1"/>
        </w:rPr>
        <w:t xml:space="preserve"> = </w:t>
      </w:r>
      <w:r w:rsidR="00F117B9" w:rsidRPr="00F404D3">
        <w:rPr>
          <w:color w:val="000000"/>
        </w:rPr>
        <w:t>0.114</w:t>
      </w:r>
      <w:r w:rsidR="00F117B9" w:rsidRPr="00F404D3">
        <w:rPr>
          <w:color w:val="000000" w:themeColor="text1"/>
        </w:rPr>
        <w:t xml:space="preserve">, z = </w:t>
      </w:r>
      <w:r w:rsidR="00F117B9" w:rsidRPr="00F404D3">
        <w:rPr>
          <w:color w:val="000000"/>
        </w:rPr>
        <w:t>4.817</w:t>
      </w:r>
      <w:r w:rsidR="00F117B9" w:rsidRPr="00F404D3">
        <w:rPr>
          <w:color w:val="000000" w:themeColor="text1"/>
        </w:rPr>
        <w:t xml:space="preserve">, p &lt; 0.001). </w:t>
      </w:r>
      <w:r w:rsidR="006B3344" w:rsidRPr="00F404D3">
        <w:rPr>
          <w:color w:val="000000" w:themeColor="text1"/>
        </w:rPr>
        <w:t xml:space="preserve">Purebred dogs had significantly fewer </w:t>
      </w:r>
      <w:r w:rsidR="009269D4">
        <w:rPr>
          <w:color w:val="000000" w:themeColor="text1"/>
        </w:rPr>
        <w:t>signs</w:t>
      </w:r>
      <w:r w:rsidR="006B3344" w:rsidRPr="00F404D3">
        <w:rPr>
          <w:color w:val="000000" w:themeColor="text1"/>
        </w:rPr>
        <w:t xml:space="preserve"> than mixed breed dogs (</w:t>
      </w:r>
      <w:r w:rsidR="00443C23" w:rsidRPr="00F404D3">
        <w:rPr>
          <w:color w:val="000000" w:themeColor="text1"/>
        </w:rPr>
        <w:t xml:space="preserve">Figure </w:t>
      </w:r>
      <w:r w:rsidR="00C744E5">
        <w:rPr>
          <w:color w:val="000000" w:themeColor="text1"/>
        </w:rPr>
        <w:t>S1</w:t>
      </w:r>
      <w:r w:rsidR="00443C23" w:rsidRPr="00F404D3">
        <w:rPr>
          <w:color w:val="000000" w:themeColor="text1"/>
        </w:rPr>
        <w:t xml:space="preserve">; </w:t>
      </w:r>
      <w:r w:rsidR="006B3344" w:rsidRPr="00F404D3">
        <w:rPr>
          <w:color w:val="000000" w:themeColor="text1"/>
        </w:rPr>
        <w:t xml:space="preserve">contrast = </w:t>
      </w:r>
      <w:r w:rsidR="006B3344" w:rsidRPr="00F404D3">
        <w:rPr>
          <w:color w:val="000000"/>
        </w:rPr>
        <w:t>-0.486</w:t>
      </w:r>
      <w:r w:rsidR="006B3344" w:rsidRPr="00F404D3">
        <w:rPr>
          <w:color w:val="000000" w:themeColor="text1"/>
        </w:rPr>
        <w:t xml:space="preserve">, </w:t>
      </w:r>
      <w:proofErr w:type="spellStart"/>
      <w:r w:rsidR="006B3344" w:rsidRPr="00F404D3">
        <w:rPr>
          <w:color w:val="000000" w:themeColor="text1"/>
        </w:rPr>
        <w:t>s.e.</w:t>
      </w:r>
      <w:proofErr w:type="spellEnd"/>
      <w:r w:rsidR="006B3344" w:rsidRPr="00F404D3">
        <w:rPr>
          <w:color w:val="000000" w:themeColor="text1"/>
        </w:rPr>
        <w:t xml:space="preserve"> = </w:t>
      </w:r>
      <w:r w:rsidR="006B3344" w:rsidRPr="00F404D3">
        <w:rPr>
          <w:color w:val="000000"/>
        </w:rPr>
        <w:t>0.214</w:t>
      </w:r>
      <w:r w:rsidR="006B3344" w:rsidRPr="00F404D3">
        <w:rPr>
          <w:color w:val="000000" w:themeColor="text1"/>
        </w:rPr>
        <w:t xml:space="preserve">, z = </w:t>
      </w:r>
      <w:r w:rsidR="006B3344" w:rsidRPr="00F404D3">
        <w:rPr>
          <w:color w:val="000000"/>
        </w:rPr>
        <w:t>-2.273</w:t>
      </w:r>
      <w:r w:rsidR="006B3344" w:rsidRPr="00F404D3">
        <w:rPr>
          <w:color w:val="000000" w:themeColor="text1"/>
        </w:rPr>
        <w:t xml:space="preserve">, p = </w:t>
      </w:r>
      <w:r w:rsidR="006B3344" w:rsidRPr="00F404D3">
        <w:rPr>
          <w:color w:val="000000"/>
        </w:rPr>
        <w:t>0.023</w:t>
      </w:r>
      <w:r w:rsidR="006B3344" w:rsidRPr="00F404D3">
        <w:rPr>
          <w:color w:val="000000" w:themeColor="text1"/>
        </w:rPr>
        <w:t xml:space="preserve">). </w:t>
      </w:r>
      <w:r w:rsidR="009125E1" w:rsidRPr="00F404D3">
        <w:rPr>
          <w:color w:val="000000" w:themeColor="text1"/>
        </w:rPr>
        <w:t xml:space="preserve">Dogs with a previous medical history had significantly more </w:t>
      </w:r>
      <w:r w:rsidR="009269D4">
        <w:rPr>
          <w:color w:val="000000" w:themeColor="text1"/>
        </w:rPr>
        <w:t>signs</w:t>
      </w:r>
      <w:r w:rsidR="009125E1" w:rsidRPr="00F404D3">
        <w:rPr>
          <w:color w:val="000000" w:themeColor="text1"/>
        </w:rPr>
        <w:t xml:space="preserve"> than dogs with no previous medical history (</w:t>
      </w:r>
      <w:r w:rsidR="002067C4" w:rsidRPr="00F404D3">
        <w:rPr>
          <w:color w:val="000000" w:themeColor="text1"/>
        </w:rPr>
        <w:t xml:space="preserve">Figure </w:t>
      </w:r>
      <w:r w:rsidR="00C744E5">
        <w:rPr>
          <w:color w:val="000000" w:themeColor="text1"/>
        </w:rPr>
        <w:t>S1</w:t>
      </w:r>
      <w:r w:rsidR="002067C4" w:rsidRPr="00F404D3">
        <w:rPr>
          <w:color w:val="000000" w:themeColor="text1"/>
        </w:rPr>
        <w:t xml:space="preserve">; </w:t>
      </w:r>
      <w:r w:rsidR="009125E1" w:rsidRPr="00F404D3">
        <w:rPr>
          <w:color w:val="000000" w:themeColor="text1"/>
        </w:rPr>
        <w:t xml:space="preserve">contrast = </w:t>
      </w:r>
      <w:r w:rsidR="00D3622D" w:rsidRPr="00F404D3">
        <w:rPr>
          <w:color w:val="000000"/>
        </w:rPr>
        <w:t>0.485</w:t>
      </w:r>
      <w:r w:rsidR="009125E1" w:rsidRPr="00F404D3">
        <w:rPr>
          <w:color w:val="000000" w:themeColor="text1"/>
        </w:rPr>
        <w:t xml:space="preserve">, </w:t>
      </w:r>
      <w:proofErr w:type="spellStart"/>
      <w:r w:rsidR="009125E1" w:rsidRPr="00F404D3">
        <w:rPr>
          <w:color w:val="000000" w:themeColor="text1"/>
        </w:rPr>
        <w:t>s.e.</w:t>
      </w:r>
      <w:proofErr w:type="spellEnd"/>
      <w:r w:rsidR="009125E1" w:rsidRPr="00F404D3">
        <w:rPr>
          <w:color w:val="000000" w:themeColor="text1"/>
        </w:rPr>
        <w:t xml:space="preserve"> = </w:t>
      </w:r>
      <w:r w:rsidR="00D3622D" w:rsidRPr="00F404D3">
        <w:rPr>
          <w:color w:val="000000"/>
        </w:rPr>
        <w:t>0.230</w:t>
      </w:r>
      <w:r w:rsidR="009125E1" w:rsidRPr="00F404D3">
        <w:rPr>
          <w:color w:val="000000" w:themeColor="text1"/>
        </w:rPr>
        <w:t xml:space="preserve">, z = </w:t>
      </w:r>
      <w:r w:rsidR="00D3622D" w:rsidRPr="00F404D3">
        <w:rPr>
          <w:color w:val="000000"/>
        </w:rPr>
        <w:t>2.107</w:t>
      </w:r>
      <w:r w:rsidR="009125E1" w:rsidRPr="00F404D3">
        <w:rPr>
          <w:color w:val="000000" w:themeColor="text1"/>
        </w:rPr>
        <w:t xml:space="preserve">, p = </w:t>
      </w:r>
      <w:r w:rsidR="00D3622D" w:rsidRPr="00F404D3">
        <w:rPr>
          <w:color w:val="000000"/>
        </w:rPr>
        <w:t>0.035</w:t>
      </w:r>
      <w:r w:rsidR="009125E1" w:rsidRPr="00F404D3">
        <w:rPr>
          <w:color w:val="000000" w:themeColor="text1"/>
        </w:rPr>
        <w:t xml:space="preserve">). </w:t>
      </w:r>
      <w:r w:rsidR="00621571" w:rsidRPr="00F404D3">
        <w:rPr>
          <w:color w:val="000000" w:themeColor="text1"/>
        </w:rPr>
        <w:t xml:space="preserve">Indoor dogs had significantly more </w:t>
      </w:r>
      <w:r w:rsidR="009269D4">
        <w:rPr>
          <w:color w:val="000000" w:themeColor="text1"/>
        </w:rPr>
        <w:t>signs</w:t>
      </w:r>
      <w:r w:rsidR="00621571" w:rsidRPr="00F404D3">
        <w:rPr>
          <w:color w:val="000000" w:themeColor="text1"/>
        </w:rPr>
        <w:t xml:space="preserve"> than outdoor dogs (</w:t>
      </w:r>
      <w:r w:rsidR="002067C4" w:rsidRPr="00F404D3">
        <w:rPr>
          <w:color w:val="000000" w:themeColor="text1"/>
        </w:rPr>
        <w:t xml:space="preserve">Figure </w:t>
      </w:r>
      <w:r w:rsidR="00C744E5">
        <w:rPr>
          <w:color w:val="000000" w:themeColor="text1"/>
        </w:rPr>
        <w:t>S1</w:t>
      </w:r>
      <w:r w:rsidR="002067C4" w:rsidRPr="00F404D3">
        <w:rPr>
          <w:color w:val="000000" w:themeColor="text1"/>
        </w:rPr>
        <w:t xml:space="preserve">; </w:t>
      </w:r>
      <w:r w:rsidR="00621571" w:rsidRPr="00F404D3">
        <w:rPr>
          <w:color w:val="000000" w:themeColor="text1"/>
        </w:rPr>
        <w:t xml:space="preserve">contrast = </w:t>
      </w:r>
      <w:r w:rsidR="00AC1624" w:rsidRPr="00F404D3">
        <w:rPr>
          <w:color w:val="000000"/>
        </w:rPr>
        <w:t>0.866</w:t>
      </w:r>
      <w:r w:rsidR="00621571" w:rsidRPr="00F404D3">
        <w:rPr>
          <w:color w:val="000000" w:themeColor="text1"/>
        </w:rPr>
        <w:t xml:space="preserve">, </w:t>
      </w:r>
      <w:proofErr w:type="spellStart"/>
      <w:r w:rsidR="00621571" w:rsidRPr="00F404D3">
        <w:rPr>
          <w:color w:val="000000" w:themeColor="text1"/>
        </w:rPr>
        <w:t>s.e.</w:t>
      </w:r>
      <w:proofErr w:type="spellEnd"/>
      <w:r w:rsidR="00621571" w:rsidRPr="00F404D3">
        <w:rPr>
          <w:color w:val="000000" w:themeColor="text1"/>
        </w:rPr>
        <w:t xml:space="preserve"> = </w:t>
      </w:r>
      <w:r w:rsidR="00AC1624" w:rsidRPr="00F404D3">
        <w:rPr>
          <w:color w:val="000000"/>
        </w:rPr>
        <w:t>0.331</w:t>
      </w:r>
      <w:r w:rsidR="00621571" w:rsidRPr="00F404D3">
        <w:rPr>
          <w:color w:val="000000" w:themeColor="text1"/>
        </w:rPr>
        <w:t xml:space="preserve">, z = </w:t>
      </w:r>
      <w:r w:rsidR="00AC1624" w:rsidRPr="00F404D3">
        <w:rPr>
          <w:color w:val="000000"/>
        </w:rPr>
        <w:t>2.621</w:t>
      </w:r>
      <w:r w:rsidR="00621571" w:rsidRPr="00F404D3">
        <w:rPr>
          <w:color w:val="000000" w:themeColor="text1"/>
        </w:rPr>
        <w:t xml:space="preserve">, p </w:t>
      </w:r>
      <w:r w:rsidR="00B84DD8" w:rsidRPr="00F404D3">
        <w:rPr>
          <w:color w:val="000000" w:themeColor="text1"/>
        </w:rPr>
        <w:t>=</w:t>
      </w:r>
      <w:r w:rsidR="00621571" w:rsidRPr="00F404D3">
        <w:rPr>
          <w:color w:val="000000" w:themeColor="text1"/>
        </w:rPr>
        <w:t xml:space="preserve"> </w:t>
      </w:r>
      <w:r w:rsidR="00AC1624" w:rsidRPr="00F404D3">
        <w:rPr>
          <w:color w:val="000000"/>
        </w:rPr>
        <w:t>0.009</w:t>
      </w:r>
      <w:r w:rsidR="00621571" w:rsidRPr="00F404D3">
        <w:rPr>
          <w:color w:val="000000" w:themeColor="text1"/>
        </w:rPr>
        <w:t xml:space="preserve">). </w:t>
      </w:r>
    </w:p>
    <w:p w14:paraId="6F0A9817" w14:textId="753CC239" w:rsidR="00EF04DA" w:rsidRPr="00F404D3" w:rsidRDefault="00EF04DA" w:rsidP="00745788">
      <w:pPr>
        <w:rPr>
          <w:color w:val="000000" w:themeColor="text1"/>
        </w:rPr>
      </w:pPr>
    </w:p>
    <w:p w14:paraId="36F4018A" w14:textId="61ACA5F3" w:rsidR="00C50F11" w:rsidRPr="00F404D3" w:rsidRDefault="00C50F11" w:rsidP="00745788">
      <w:pPr>
        <w:rPr>
          <w:color w:val="000000" w:themeColor="text1"/>
        </w:rPr>
      </w:pPr>
      <w:r w:rsidRPr="00F404D3">
        <w:rPr>
          <w:color w:val="000000" w:themeColor="text1"/>
        </w:rPr>
        <w:t xml:space="preserve">Table S1. </w:t>
      </w:r>
      <w:r w:rsidR="00DB2CE5" w:rsidRPr="00F404D3">
        <w:rPr>
          <w:color w:val="000000" w:themeColor="text1"/>
        </w:rPr>
        <w:t xml:space="preserve">Analysis of </w:t>
      </w:r>
      <w:r w:rsidR="000930D9" w:rsidRPr="00F404D3">
        <w:rPr>
          <w:color w:val="000000" w:themeColor="text1"/>
        </w:rPr>
        <w:t xml:space="preserve">the prevalence of general organ </w:t>
      </w:r>
      <w:r w:rsidR="009269D4">
        <w:rPr>
          <w:color w:val="000000" w:themeColor="text1"/>
        </w:rPr>
        <w:t>signs</w:t>
      </w:r>
      <w:r w:rsidR="000930D9" w:rsidRPr="00F404D3">
        <w:rPr>
          <w:color w:val="000000" w:themeColor="text1"/>
        </w:rPr>
        <w:t xml:space="preserve"> using a GLMM with binomial errors. </w:t>
      </w:r>
      <w:r w:rsidR="00EA0146" w:rsidRPr="00F404D3">
        <w:rPr>
          <w:color w:val="000000" w:themeColor="text1"/>
        </w:rPr>
        <w:t xml:space="preserve">The simplified model contained </w:t>
      </w:r>
      <w:r w:rsidR="005F3466" w:rsidRPr="00F404D3">
        <w:rPr>
          <w:color w:val="000000" w:themeColor="text1"/>
        </w:rPr>
        <w:t xml:space="preserve">8 </w:t>
      </w:r>
      <w:r w:rsidR="00EA0146" w:rsidRPr="00F404D3">
        <w:rPr>
          <w:color w:val="000000" w:themeColor="text1"/>
        </w:rPr>
        <w:t>explanatory variables</w:t>
      </w:r>
      <w:r w:rsidR="000329A3" w:rsidRPr="00F404D3">
        <w:rPr>
          <w:color w:val="000000" w:themeColor="text1"/>
        </w:rPr>
        <w:t xml:space="preserve"> of which </w:t>
      </w:r>
      <w:r w:rsidR="005F3466" w:rsidRPr="00F404D3">
        <w:rPr>
          <w:color w:val="000000" w:themeColor="text1"/>
        </w:rPr>
        <w:t xml:space="preserve">6 </w:t>
      </w:r>
      <w:r w:rsidR="00B66706" w:rsidRPr="00F404D3">
        <w:rPr>
          <w:color w:val="000000" w:themeColor="text1"/>
        </w:rPr>
        <w:t>were</w:t>
      </w:r>
      <w:r w:rsidR="000329A3" w:rsidRPr="00F404D3">
        <w:rPr>
          <w:color w:val="000000" w:themeColor="text1"/>
        </w:rPr>
        <w:t xml:space="preserve"> statistically significant</w:t>
      </w:r>
      <w:r w:rsidR="00EA0146" w:rsidRPr="00F404D3">
        <w:rPr>
          <w:color w:val="000000" w:themeColor="text1"/>
        </w:rPr>
        <w:t>.</w:t>
      </w:r>
      <w:r w:rsidR="00510E46" w:rsidRPr="00F404D3">
        <w:rPr>
          <w:color w:val="000000" w:themeColor="text1"/>
        </w:rPr>
        <w:t xml:space="preserve"> </w:t>
      </w:r>
      <w:r w:rsidR="007A3F49" w:rsidRPr="00F404D3">
        <w:rPr>
          <w:color w:val="000000" w:themeColor="text1"/>
        </w:rPr>
        <w:t>Shown are the</w:t>
      </w:r>
      <w:r w:rsidR="00510E46" w:rsidRPr="00F404D3">
        <w:rPr>
          <w:color w:val="000000" w:themeColor="text1"/>
        </w:rPr>
        <w:t xml:space="preserve"> </w:t>
      </w:r>
      <w:r w:rsidR="00E67806">
        <w:rPr>
          <w:color w:val="000000" w:themeColor="text1"/>
        </w:rPr>
        <w:t xml:space="preserve">results from the type II log-likelihood test: the </w:t>
      </w:r>
      <w:r w:rsidR="00510E46" w:rsidRPr="00F404D3">
        <w:rPr>
          <w:color w:val="000000" w:themeColor="text1"/>
        </w:rPr>
        <w:t xml:space="preserve">change in deviance </w:t>
      </w:r>
      <w:r w:rsidR="00E1425F" w:rsidRPr="00F404D3">
        <w:rPr>
          <w:color w:val="000000" w:themeColor="text1"/>
        </w:rPr>
        <w:t>(</w:t>
      </w:r>
      <w:r w:rsidR="00E1425F" w:rsidRPr="00F404D3">
        <w:rPr>
          <w:color w:val="000000" w:themeColor="text1"/>
        </w:rPr>
        <w:sym w:font="Symbol" w:char="F020"/>
      </w:r>
      <w:r w:rsidR="00E1425F" w:rsidRPr="00F404D3">
        <w:rPr>
          <w:color w:val="000000" w:themeColor="text1"/>
        </w:rPr>
        <w:sym w:font="Symbol" w:char="F044"/>
      </w:r>
      <w:r w:rsidR="00E1425F" w:rsidRPr="00F404D3">
        <w:rPr>
          <w:color w:val="000000" w:themeColor="text1"/>
        </w:rPr>
        <w:t xml:space="preserve"> Dev)</w:t>
      </w:r>
      <w:r w:rsidR="007A3F49" w:rsidRPr="00F404D3">
        <w:rPr>
          <w:color w:val="000000" w:themeColor="text1"/>
        </w:rPr>
        <w:t>,</w:t>
      </w:r>
      <w:r w:rsidR="00E1425F" w:rsidRPr="00F404D3">
        <w:rPr>
          <w:color w:val="000000" w:themeColor="text1"/>
        </w:rPr>
        <w:t xml:space="preserve"> </w:t>
      </w:r>
      <w:r w:rsidR="00347CCC" w:rsidRPr="00F404D3">
        <w:rPr>
          <w:color w:val="000000" w:themeColor="text1"/>
        </w:rPr>
        <w:t xml:space="preserve">the change in degrees of freedom </w:t>
      </w:r>
      <w:r w:rsidR="00E1425F" w:rsidRPr="00F404D3">
        <w:rPr>
          <w:color w:val="000000" w:themeColor="text1"/>
        </w:rPr>
        <w:t>(</w:t>
      </w:r>
      <w:r w:rsidR="00E1425F" w:rsidRPr="00F404D3">
        <w:rPr>
          <w:color w:val="000000" w:themeColor="text1"/>
        </w:rPr>
        <w:sym w:font="Symbol" w:char="F020"/>
      </w:r>
      <w:r w:rsidR="00E1425F" w:rsidRPr="00F404D3">
        <w:rPr>
          <w:color w:val="000000" w:themeColor="text1"/>
        </w:rPr>
        <w:sym w:font="Symbol" w:char="F044"/>
      </w:r>
      <w:r w:rsidR="00E1425F" w:rsidRPr="00F404D3">
        <w:rPr>
          <w:color w:val="000000" w:themeColor="text1"/>
        </w:rPr>
        <w:t xml:space="preserve"> Df)</w:t>
      </w:r>
      <w:r w:rsidR="007A3F49" w:rsidRPr="00F404D3">
        <w:rPr>
          <w:color w:val="000000" w:themeColor="text1"/>
        </w:rPr>
        <w:t>, and the p-value.</w:t>
      </w:r>
      <w:r w:rsidR="00D33C08" w:rsidRPr="00F404D3">
        <w:rPr>
          <w:color w:val="000000" w:themeColor="text1"/>
        </w:rPr>
        <w:t xml:space="preserve"> The sample size included </w:t>
      </w:r>
      <w:r w:rsidR="00D33C08" w:rsidRPr="00F404D3">
        <w:t>52 control dogs and 8</w:t>
      </w:r>
      <w:r w:rsidR="000329A3" w:rsidRPr="00F404D3">
        <w:t>6</w:t>
      </w:r>
      <w:r w:rsidR="00D33C08" w:rsidRPr="00F404D3">
        <w:t xml:space="preserve"> post-parvo dogs (total of 13</w:t>
      </w:r>
      <w:r w:rsidR="000329A3" w:rsidRPr="00F404D3">
        <w:t>8</w:t>
      </w:r>
      <w:r w:rsidR="00D33C08" w:rsidRPr="00F404D3">
        <w:t xml:space="preserve"> dogs)</w:t>
      </w:r>
      <w:r w:rsidR="00D33C08" w:rsidRPr="00F404D3">
        <w:rPr>
          <w:color w:val="000000" w:themeColor="text1"/>
        </w:rPr>
        <w:t>.</w:t>
      </w:r>
    </w:p>
    <w:p w14:paraId="2967398B" w14:textId="77777777" w:rsidR="000930D9" w:rsidRPr="00F404D3" w:rsidRDefault="000930D9" w:rsidP="00745788">
      <w:pPr>
        <w:rPr>
          <w:color w:val="000000" w:themeColor="text1"/>
        </w:rPr>
      </w:pPr>
    </w:p>
    <w:tbl>
      <w:tblPr>
        <w:tblW w:w="7180" w:type="dxa"/>
        <w:jc w:val="center"/>
        <w:tblLook w:val="04A0" w:firstRow="1" w:lastRow="0" w:firstColumn="1" w:lastColumn="0" w:noHBand="0" w:noVBand="1"/>
      </w:tblPr>
      <w:tblGrid>
        <w:gridCol w:w="3280"/>
        <w:gridCol w:w="1300"/>
        <w:gridCol w:w="1300"/>
        <w:gridCol w:w="1300"/>
      </w:tblGrid>
      <w:tr w:rsidR="00DB1DF6" w:rsidRPr="00F404D3" w14:paraId="09DB1561" w14:textId="77777777" w:rsidTr="00362BD1">
        <w:trPr>
          <w:trHeight w:val="320"/>
          <w:jc w:val="center"/>
        </w:trPr>
        <w:tc>
          <w:tcPr>
            <w:tcW w:w="3280" w:type="dxa"/>
            <w:tcBorders>
              <w:top w:val="nil"/>
              <w:left w:val="nil"/>
              <w:bottom w:val="single" w:sz="4" w:space="0" w:color="auto"/>
              <w:right w:val="nil"/>
            </w:tcBorders>
            <w:shd w:val="clear" w:color="auto" w:fill="auto"/>
            <w:noWrap/>
            <w:vAlign w:val="bottom"/>
            <w:hideMark/>
          </w:tcPr>
          <w:p w14:paraId="2E0DF89C" w14:textId="77777777" w:rsidR="00C50F11" w:rsidRPr="00F404D3" w:rsidRDefault="00C50F11" w:rsidP="00745788">
            <w:pPr>
              <w:jc w:val="center"/>
              <w:rPr>
                <w:color w:val="000000" w:themeColor="text1"/>
              </w:rPr>
            </w:pPr>
            <w:r w:rsidRPr="00F404D3">
              <w:rPr>
                <w:color w:val="000000" w:themeColor="text1"/>
              </w:rPr>
              <w:t>Variable</w:t>
            </w:r>
          </w:p>
        </w:tc>
        <w:tc>
          <w:tcPr>
            <w:tcW w:w="1300" w:type="dxa"/>
            <w:tcBorders>
              <w:top w:val="nil"/>
              <w:left w:val="nil"/>
              <w:bottom w:val="single" w:sz="4" w:space="0" w:color="auto"/>
              <w:right w:val="nil"/>
            </w:tcBorders>
            <w:shd w:val="clear" w:color="auto" w:fill="auto"/>
            <w:noWrap/>
            <w:vAlign w:val="bottom"/>
            <w:hideMark/>
          </w:tcPr>
          <w:p w14:paraId="690742B3" w14:textId="2EC1DD22" w:rsidR="00C50F11" w:rsidRPr="00F404D3" w:rsidRDefault="00193024" w:rsidP="00745788">
            <w:pPr>
              <w:jc w:val="center"/>
              <w:rPr>
                <w:color w:val="000000" w:themeColor="text1"/>
              </w:rPr>
            </w:pPr>
            <w:r w:rsidRPr="00F404D3">
              <w:rPr>
                <w:color w:val="000000" w:themeColor="text1"/>
              </w:rPr>
              <w:sym w:font="Symbol" w:char="F020"/>
            </w:r>
            <w:r w:rsidR="00E1425F" w:rsidRPr="00F404D3">
              <w:rPr>
                <w:color w:val="000000" w:themeColor="text1"/>
              </w:rPr>
              <w:sym w:font="Symbol" w:char="F044"/>
            </w:r>
            <w:r w:rsidR="00E1425F" w:rsidRPr="00F404D3">
              <w:rPr>
                <w:color w:val="000000" w:themeColor="text1"/>
              </w:rPr>
              <w:t xml:space="preserve"> Dev</w:t>
            </w:r>
          </w:p>
        </w:tc>
        <w:tc>
          <w:tcPr>
            <w:tcW w:w="1300" w:type="dxa"/>
            <w:tcBorders>
              <w:top w:val="nil"/>
              <w:left w:val="nil"/>
              <w:bottom w:val="single" w:sz="4" w:space="0" w:color="auto"/>
              <w:right w:val="nil"/>
            </w:tcBorders>
            <w:shd w:val="clear" w:color="auto" w:fill="auto"/>
            <w:noWrap/>
            <w:vAlign w:val="bottom"/>
            <w:hideMark/>
          </w:tcPr>
          <w:p w14:paraId="5696B88C" w14:textId="1EE95778" w:rsidR="00C50F11" w:rsidRPr="00F404D3" w:rsidRDefault="00E1425F" w:rsidP="00745788">
            <w:pPr>
              <w:jc w:val="center"/>
              <w:rPr>
                <w:color w:val="000000" w:themeColor="text1"/>
              </w:rPr>
            </w:pPr>
            <w:r w:rsidRPr="00F404D3">
              <w:rPr>
                <w:color w:val="000000" w:themeColor="text1"/>
              </w:rPr>
              <w:sym w:font="Symbol" w:char="F020"/>
            </w:r>
            <w:r w:rsidRPr="00F404D3">
              <w:rPr>
                <w:color w:val="000000" w:themeColor="text1"/>
              </w:rPr>
              <w:sym w:font="Symbol" w:char="F044"/>
            </w:r>
            <w:r w:rsidRPr="00F404D3">
              <w:rPr>
                <w:color w:val="000000" w:themeColor="text1"/>
              </w:rPr>
              <w:t xml:space="preserve"> </w:t>
            </w:r>
            <w:r w:rsidR="00C50F11" w:rsidRPr="00F404D3">
              <w:rPr>
                <w:color w:val="000000" w:themeColor="text1"/>
              </w:rPr>
              <w:t>Df</w:t>
            </w:r>
          </w:p>
        </w:tc>
        <w:tc>
          <w:tcPr>
            <w:tcW w:w="1300" w:type="dxa"/>
            <w:tcBorders>
              <w:top w:val="nil"/>
              <w:left w:val="nil"/>
              <w:bottom w:val="single" w:sz="4" w:space="0" w:color="auto"/>
              <w:right w:val="nil"/>
            </w:tcBorders>
            <w:shd w:val="clear" w:color="auto" w:fill="auto"/>
            <w:noWrap/>
            <w:vAlign w:val="bottom"/>
            <w:hideMark/>
          </w:tcPr>
          <w:p w14:paraId="6F32C5CC" w14:textId="77777777" w:rsidR="00C50F11" w:rsidRPr="00F404D3" w:rsidRDefault="00C50F11" w:rsidP="00745788">
            <w:pPr>
              <w:jc w:val="center"/>
              <w:rPr>
                <w:color w:val="000000" w:themeColor="text1"/>
              </w:rPr>
            </w:pPr>
            <w:r w:rsidRPr="00F404D3">
              <w:rPr>
                <w:color w:val="000000" w:themeColor="text1"/>
              </w:rPr>
              <w:t>P</w:t>
            </w:r>
          </w:p>
        </w:tc>
      </w:tr>
      <w:tr w:rsidR="00375C02" w:rsidRPr="00F404D3" w14:paraId="27DEA0D7" w14:textId="77777777" w:rsidTr="00362BD1">
        <w:trPr>
          <w:trHeight w:val="320"/>
          <w:jc w:val="center"/>
        </w:trPr>
        <w:tc>
          <w:tcPr>
            <w:tcW w:w="3280" w:type="dxa"/>
            <w:tcBorders>
              <w:top w:val="single" w:sz="4" w:space="0" w:color="auto"/>
              <w:left w:val="nil"/>
              <w:bottom w:val="nil"/>
              <w:right w:val="nil"/>
            </w:tcBorders>
            <w:shd w:val="clear" w:color="auto" w:fill="auto"/>
            <w:noWrap/>
            <w:vAlign w:val="bottom"/>
            <w:hideMark/>
          </w:tcPr>
          <w:p w14:paraId="34CFDDDD" w14:textId="4C878EAE" w:rsidR="00375C02" w:rsidRPr="00F404D3" w:rsidRDefault="00375C02" w:rsidP="00745788">
            <w:pPr>
              <w:jc w:val="center"/>
              <w:rPr>
                <w:color w:val="000000" w:themeColor="text1"/>
              </w:rPr>
            </w:pPr>
            <w:r w:rsidRPr="00F404D3">
              <w:rPr>
                <w:color w:val="000000"/>
              </w:rPr>
              <w:t>Parvoviral infection history</w:t>
            </w:r>
          </w:p>
        </w:tc>
        <w:tc>
          <w:tcPr>
            <w:tcW w:w="1300" w:type="dxa"/>
            <w:tcBorders>
              <w:top w:val="single" w:sz="4" w:space="0" w:color="auto"/>
              <w:left w:val="nil"/>
              <w:bottom w:val="nil"/>
              <w:right w:val="nil"/>
            </w:tcBorders>
            <w:shd w:val="clear" w:color="auto" w:fill="auto"/>
            <w:noWrap/>
            <w:vAlign w:val="bottom"/>
            <w:hideMark/>
          </w:tcPr>
          <w:p w14:paraId="257F46E5" w14:textId="5A3B2BB0" w:rsidR="00375C02" w:rsidRPr="00F404D3" w:rsidRDefault="00375C02" w:rsidP="00745788">
            <w:pPr>
              <w:jc w:val="center"/>
              <w:rPr>
                <w:color w:val="000000" w:themeColor="text1"/>
              </w:rPr>
            </w:pPr>
            <w:r w:rsidRPr="00F404D3">
              <w:rPr>
                <w:color w:val="000000"/>
              </w:rPr>
              <w:t>23.153</w:t>
            </w:r>
          </w:p>
        </w:tc>
        <w:tc>
          <w:tcPr>
            <w:tcW w:w="1300" w:type="dxa"/>
            <w:tcBorders>
              <w:top w:val="single" w:sz="4" w:space="0" w:color="auto"/>
              <w:left w:val="nil"/>
              <w:bottom w:val="nil"/>
              <w:right w:val="nil"/>
            </w:tcBorders>
            <w:shd w:val="clear" w:color="auto" w:fill="auto"/>
            <w:noWrap/>
            <w:vAlign w:val="bottom"/>
            <w:hideMark/>
          </w:tcPr>
          <w:p w14:paraId="1ECF9057" w14:textId="6A16794E" w:rsidR="00375C02" w:rsidRPr="00F404D3" w:rsidRDefault="00375C02" w:rsidP="00745788">
            <w:pPr>
              <w:jc w:val="center"/>
              <w:rPr>
                <w:color w:val="000000" w:themeColor="text1"/>
              </w:rPr>
            </w:pPr>
            <w:r w:rsidRPr="00F404D3">
              <w:rPr>
                <w:color w:val="000000"/>
              </w:rPr>
              <w:t>1</w:t>
            </w:r>
          </w:p>
        </w:tc>
        <w:tc>
          <w:tcPr>
            <w:tcW w:w="1300" w:type="dxa"/>
            <w:tcBorders>
              <w:top w:val="single" w:sz="4" w:space="0" w:color="auto"/>
              <w:left w:val="nil"/>
              <w:bottom w:val="nil"/>
              <w:right w:val="nil"/>
            </w:tcBorders>
            <w:shd w:val="clear" w:color="auto" w:fill="auto"/>
            <w:noWrap/>
            <w:vAlign w:val="bottom"/>
            <w:hideMark/>
          </w:tcPr>
          <w:p w14:paraId="1BE12895" w14:textId="4F76856F" w:rsidR="00375C02" w:rsidRPr="00F404D3" w:rsidRDefault="0052382C" w:rsidP="00745788">
            <w:pPr>
              <w:jc w:val="center"/>
              <w:rPr>
                <w:color w:val="000000" w:themeColor="text1"/>
              </w:rPr>
            </w:pPr>
            <w:r w:rsidRPr="00F404D3">
              <w:rPr>
                <w:color w:val="000000"/>
              </w:rPr>
              <w:t>&lt;</w:t>
            </w:r>
            <w:r w:rsidR="00375C02" w:rsidRPr="00F404D3">
              <w:rPr>
                <w:color w:val="000000"/>
              </w:rPr>
              <w:t>0.00</w:t>
            </w:r>
            <w:r w:rsidRPr="00F404D3">
              <w:rPr>
                <w:color w:val="000000"/>
              </w:rPr>
              <w:t>1</w:t>
            </w:r>
          </w:p>
        </w:tc>
      </w:tr>
      <w:tr w:rsidR="00375C02" w:rsidRPr="00F404D3" w14:paraId="3A16D7FC" w14:textId="77777777" w:rsidTr="00362BD1">
        <w:trPr>
          <w:trHeight w:val="320"/>
          <w:jc w:val="center"/>
        </w:trPr>
        <w:tc>
          <w:tcPr>
            <w:tcW w:w="3280" w:type="dxa"/>
            <w:tcBorders>
              <w:top w:val="nil"/>
              <w:left w:val="nil"/>
              <w:bottom w:val="nil"/>
              <w:right w:val="nil"/>
            </w:tcBorders>
            <w:shd w:val="clear" w:color="auto" w:fill="auto"/>
            <w:noWrap/>
            <w:vAlign w:val="bottom"/>
            <w:hideMark/>
          </w:tcPr>
          <w:p w14:paraId="22CD213D" w14:textId="2021D42A" w:rsidR="00375C02" w:rsidRPr="00F404D3" w:rsidRDefault="00375C02" w:rsidP="00745788">
            <w:pPr>
              <w:jc w:val="center"/>
              <w:rPr>
                <w:color w:val="000000" w:themeColor="text1"/>
              </w:rPr>
            </w:pPr>
            <w:r w:rsidRPr="00F404D3">
              <w:rPr>
                <w:color w:val="000000"/>
              </w:rPr>
              <w:t>Organ system</w:t>
            </w:r>
          </w:p>
        </w:tc>
        <w:tc>
          <w:tcPr>
            <w:tcW w:w="1300" w:type="dxa"/>
            <w:tcBorders>
              <w:top w:val="nil"/>
              <w:left w:val="nil"/>
              <w:bottom w:val="nil"/>
              <w:right w:val="nil"/>
            </w:tcBorders>
            <w:shd w:val="clear" w:color="auto" w:fill="auto"/>
            <w:noWrap/>
            <w:vAlign w:val="bottom"/>
            <w:hideMark/>
          </w:tcPr>
          <w:p w14:paraId="3280DF6D" w14:textId="246925DD" w:rsidR="00375C02" w:rsidRPr="00F404D3" w:rsidRDefault="00375C02" w:rsidP="00745788">
            <w:pPr>
              <w:jc w:val="center"/>
              <w:rPr>
                <w:color w:val="000000" w:themeColor="text1"/>
              </w:rPr>
            </w:pPr>
            <w:r w:rsidRPr="00F404D3">
              <w:rPr>
                <w:color w:val="000000"/>
              </w:rPr>
              <w:t>59.588</w:t>
            </w:r>
          </w:p>
        </w:tc>
        <w:tc>
          <w:tcPr>
            <w:tcW w:w="1300" w:type="dxa"/>
            <w:tcBorders>
              <w:top w:val="nil"/>
              <w:left w:val="nil"/>
              <w:bottom w:val="nil"/>
              <w:right w:val="nil"/>
            </w:tcBorders>
            <w:shd w:val="clear" w:color="auto" w:fill="auto"/>
            <w:noWrap/>
            <w:vAlign w:val="bottom"/>
            <w:hideMark/>
          </w:tcPr>
          <w:p w14:paraId="15083044" w14:textId="1F2905A9" w:rsidR="00375C02" w:rsidRPr="00F404D3" w:rsidRDefault="00375C02" w:rsidP="00745788">
            <w:pPr>
              <w:jc w:val="center"/>
              <w:rPr>
                <w:color w:val="000000" w:themeColor="text1"/>
              </w:rPr>
            </w:pPr>
            <w:r w:rsidRPr="00F404D3">
              <w:rPr>
                <w:color w:val="000000"/>
              </w:rPr>
              <w:t>5</w:t>
            </w:r>
          </w:p>
        </w:tc>
        <w:tc>
          <w:tcPr>
            <w:tcW w:w="1300" w:type="dxa"/>
            <w:tcBorders>
              <w:top w:val="nil"/>
              <w:left w:val="nil"/>
              <w:bottom w:val="nil"/>
              <w:right w:val="nil"/>
            </w:tcBorders>
            <w:shd w:val="clear" w:color="auto" w:fill="auto"/>
            <w:noWrap/>
            <w:vAlign w:val="bottom"/>
            <w:hideMark/>
          </w:tcPr>
          <w:p w14:paraId="7630681B" w14:textId="1435BC1B" w:rsidR="00375C02" w:rsidRPr="00F404D3" w:rsidRDefault="009A70D1" w:rsidP="00745788">
            <w:pPr>
              <w:jc w:val="center"/>
              <w:rPr>
                <w:color w:val="000000" w:themeColor="text1"/>
              </w:rPr>
            </w:pPr>
            <w:r w:rsidRPr="00F404D3">
              <w:rPr>
                <w:color w:val="000000"/>
              </w:rPr>
              <w:t>&lt;0.001</w:t>
            </w:r>
          </w:p>
        </w:tc>
      </w:tr>
      <w:tr w:rsidR="00E12EDD" w:rsidRPr="00F404D3" w14:paraId="426649D3" w14:textId="77777777" w:rsidTr="00E12EDD">
        <w:trPr>
          <w:trHeight w:val="320"/>
          <w:jc w:val="center"/>
        </w:trPr>
        <w:tc>
          <w:tcPr>
            <w:tcW w:w="3280" w:type="dxa"/>
            <w:tcBorders>
              <w:top w:val="nil"/>
              <w:left w:val="nil"/>
              <w:bottom w:val="nil"/>
              <w:right w:val="nil"/>
            </w:tcBorders>
            <w:shd w:val="clear" w:color="auto" w:fill="auto"/>
            <w:noWrap/>
            <w:vAlign w:val="bottom"/>
          </w:tcPr>
          <w:p w14:paraId="1968A1E9" w14:textId="2DDC5CD7" w:rsidR="00E12EDD" w:rsidRPr="00F404D3" w:rsidRDefault="00E12EDD" w:rsidP="00745788">
            <w:pPr>
              <w:jc w:val="center"/>
              <w:rPr>
                <w:color w:val="000000" w:themeColor="text1"/>
              </w:rPr>
            </w:pPr>
            <w:r w:rsidRPr="00F404D3">
              <w:rPr>
                <w:color w:val="000000"/>
              </w:rPr>
              <w:t>Time of follow up</w:t>
            </w:r>
          </w:p>
        </w:tc>
        <w:tc>
          <w:tcPr>
            <w:tcW w:w="1300" w:type="dxa"/>
            <w:tcBorders>
              <w:top w:val="nil"/>
              <w:left w:val="nil"/>
              <w:bottom w:val="nil"/>
              <w:right w:val="nil"/>
            </w:tcBorders>
            <w:shd w:val="clear" w:color="auto" w:fill="auto"/>
            <w:noWrap/>
            <w:vAlign w:val="bottom"/>
          </w:tcPr>
          <w:p w14:paraId="5E18266F" w14:textId="79E2625E" w:rsidR="00E12EDD" w:rsidRPr="00F404D3" w:rsidRDefault="00E12EDD" w:rsidP="00745788">
            <w:pPr>
              <w:jc w:val="center"/>
              <w:rPr>
                <w:color w:val="000000" w:themeColor="text1"/>
              </w:rPr>
            </w:pPr>
            <w:r w:rsidRPr="00F404D3">
              <w:rPr>
                <w:color w:val="000000"/>
              </w:rPr>
              <w:t>23.204</w:t>
            </w:r>
          </w:p>
        </w:tc>
        <w:tc>
          <w:tcPr>
            <w:tcW w:w="1300" w:type="dxa"/>
            <w:tcBorders>
              <w:top w:val="nil"/>
              <w:left w:val="nil"/>
              <w:bottom w:val="nil"/>
              <w:right w:val="nil"/>
            </w:tcBorders>
            <w:shd w:val="clear" w:color="auto" w:fill="auto"/>
            <w:noWrap/>
            <w:vAlign w:val="bottom"/>
          </w:tcPr>
          <w:p w14:paraId="5F875267" w14:textId="7CE4AE2D" w:rsidR="00E12EDD" w:rsidRPr="00F404D3" w:rsidRDefault="00E12EDD" w:rsidP="00745788">
            <w:pPr>
              <w:jc w:val="center"/>
              <w:rPr>
                <w:color w:val="000000" w:themeColor="text1"/>
              </w:rPr>
            </w:pPr>
            <w:r w:rsidRPr="00F404D3">
              <w:rPr>
                <w:color w:val="000000"/>
              </w:rPr>
              <w:t>1</w:t>
            </w:r>
          </w:p>
        </w:tc>
        <w:tc>
          <w:tcPr>
            <w:tcW w:w="1300" w:type="dxa"/>
            <w:tcBorders>
              <w:top w:val="nil"/>
              <w:left w:val="nil"/>
              <w:bottom w:val="nil"/>
              <w:right w:val="nil"/>
            </w:tcBorders>
            <w:shd w:val="clear" w:color="auto" w:fill="auto"/>
            <w:noWrap/>
            <w:vAlign w:val="bottom"/>
          </w:tcPr>
          <w:p w14:paraId="657130B4" w14:textId="3D46E161" w:rsidR="00E12EDD" w:rsidRPr="00F404D3" w:rsidRDefault="009A70D1" w:rsidP="00745788">
            <w:pPr>
              <w:jc w:val="center"/>
              <w:rPr>
                <w:color w:val="000000" w:themeColor="text1"/>
              </w:rPr>
            </w:pPr>
            <w:r w:rsidRPr="00F404D3">
              <w:rPr>
                <w:color w:val="000000"/>
              </w:rPr>
              <w:t>&lt;0.001</w:t>
            </w:r>
          </w:p>
        </w:tc>
      </w:tr>
      <w:tr w:rsidR="00E12EDD" w:rsidRPr="00F404D3" w14:paraId="7FA88664" w14:textId="77777777" w:rsidTr="00362BD1">
        <w:trPr>
          <w:trHeight w:val="320"/>
          <w:jc w:val="center"/>
        </w:trPr>
        <w:tc>
          <w:tcPr>
            <w:tcW w:w="3280" w:type="dxa"/>
            <w:tcBorders>
              <w:top w:val="nil"/>
              <w:left w:val="nil"/>
              <w:bottom w:val="nil"/>
              <w:right w:val="nil"/>
            </w:tcBorders>
            <w:shd w:val="clear" w:color="auto" w:fill="auto"/>
            <w:noWrap/>
            <w:vAlign w:val="bottom"/>
            <w:hideMark/>
          </w:tcPr>
          <w:p w14:paraId="692AF4B9" w14:textId="7994B27C" w:rsidR="00E12EDD" w:rsidRPr="00F404D3" w:rsidRDefault="00E12EDD" w:rsidP="00745788">
            <w:pPr>
              <w:jc w:val="center"/>
              <w:rPr>
                <w:color w:val="000000" w:themeColor="text1"/>
              </w:rPr>
            </w:pPr>
            <w:r w:rsidRPr="00F404D3">
              <w:rPr>
                <w:color w:val="000000"/>
              </w:rPr>
              <w:t>Purebred</w:t>
            </w:r>
          </w:p>
        </w:tc>
        <w:tc>
          <w:tcPr>
            <w:tcW w:w="1300" w:type="dxa"/>
            <w:tcBorders>
              <w:top w:val="nil"/>
              <w:left w:val="nil"/>
              <w:bottom w:val="nil"/>
              <w:right w:val="nil"/>
            </w:tcBorders>
            <w:shd w:val="clear" w:color="auto" w:fill="auto"/>
            <w:noWrap/>
            <w:vAlign w:val="bottom"/>
            <w:hideMark/>
          </w:tcPr>
          <w:p w14:paraId="2FFB4B94" w14:textId="3127C860" w:rsidR="00E12EDD" w:rsidRPr="00F404D3" w:rsidRDefault="00E12EDD" w:rsidP="00745788">
            <w:pPr>
              <w:jc w:val="center"/>
              <w:rPr>
                <w:color w:val="000000" w:themeColor="text1"/>
              </w:rPr>
            </w:pPr>
            <w:r w:rsidRPr="00F404D3">
              <w:rPr>
                <w:color w:val="000000"/>
              </w:rPr>
              <w:t>5.168</w:t>
            </w:r>
          </w:p>
        </w:tc>
        <w:tc>
          <w:tcPr>
            <w:tcW w:w="1300" w:type="dxa"/>
            <w:tcBorders>
              <w:top w:val="nil"/>
              <w:left w:val="nil"/>
              <w:bottom w:val="nil"/>
              <w:right w:val="nil"/>
            </w:tcBorders>
            <w:shd w:val="clear" w:color="auto" w:fill="auto"/>
            <w:noWrap/>
            <w:vAlign w:val="bottom"/>
            <w:hideMark/>
          </w:tcPr>
          <w:p w14:paraId="568F3598" w14:textId="2EC7A76B" w:rsidR="00E12EDD" w:rsidRPr="00F404D3" w:rsidRDefault="00E12EDD" w:rsidP="00745788">
            <w:pPr>
              <w:jc w:val="center"/>
              <w:rPr>
                <w:color w:val="000000" w:themeColor="text1"/>
              </w:rPr>
            </w:pPr>
            <w:r w:rsidRPr="00F404D3">
              <w:rPr>
                <w:color w:val="000000"/>
              </w:rPr>
              <w:t>1</w:t>
            </w:r>
          </w:p>
        </w:tc>
        <w:tc>
          <w:tcPr>
            <w:tcW w:w="1300" w:type="dxa"/>
            <w:tcBorders>
              <w:top w:val="nil"/>
              <w:left w:val="nil"/>
              <w:bottom w:val="nil"/>
              <w:right w:val="nil"/>
            </w:tcBorders>
            <w:shd w:val="clear" w:color="auto" w:fill="auto"/>
            <w:noWrap/>
            <w:vAlign w:val="bottom"/>
            <w:hideMark/>
          </w:tcPr>
          <w:p w14:paraId="4F07F756" w14:textId="78A9AC00" w:rsidR="00E12EDD" w:rsidRPr="00F404D3" w:rsidRDefault="00E12EDD" w:rsidP="00745788">
            <w:pPr>
              <w:jc w:val="center"/>
              <w:rPr>
                <w:color w:val="000000" w:themeColor="text1"/>
              </w:rPr>
            </w:pPr>
            <w:r w:rsidRPr="00F404D3">
              <w:rPr>
                <w:color w:val="000000"/>
              </w:rPr>
              <w:t>0.023</w:t>
            </w:r>
          </w:p>
        </w:tc>
      </w:tr>
      <w:tr w:rsidR="00E12EDD" w:rsidRPr="00F404D3" w14:paraId="4FA5CFBC" w14:textId="77777777" w:rsidTr="00362BD1">
        <w:trPr>
          <w:trHeight w:val="320"/>
          <w:jc w:val="center"/>
        </w:trPr>
        <w:tc>
          <w:tcPr>
            <w:tcW w:w="3280" w:type="dxa"/>
            <w:tcBorders>
              <w:top w:val="nil"/>
              <w:left w:val="nil"/>
              <w:bottom w:val="nil"/>
              <w:right w:val="nil"/>
            </w:tcBorders>
            <w:shd w:val="clear" w:color="auto" w:fill="auto"/>
            <w:noWrap/>
            <w:vAlign w:val="bottom"/>
          </w:tcPr>
          <w:p w14:paraId="4A789DE3" w14:textId="58332B0F" w:rsidR="00E12EDD" w:rsidRPr="00F404D3" w:rsidRDefault="00E12EDD" w:rsidP="00745788">
            <w:pPr>
              <w:jc w:val="center"/>
              <w:rPr>
                <w:color w:val="000000" w:themeColor="text1"/>
              </w:rPr>
            </w:pPr>
            <w:r w:rsidRPr="00F404D3">
              <w:rPr>
                <w:color w:val="000000"/>
              </w:rPr>
              <w:t>Previous medication</w:t>
            </w:r>
          </w:p>
        </w:tc>
        <w:tc>
          <w:tcPr>
            <w:tcW w:w="1300" w:type="dxa"/>
            <w:tcBorders>
              <w:top w:val="nil"/>
              <w:left w:val="nil"/>
              <w:bottom w:val="nil"/>
              <w:right w:val="nil"/>
            </w:tcBorders>
            <w:shd w:val="clear" w:color="auto" w:fill="auto"/>
            <w:noWrap/>
            <w:vAlign w:val="bottom"/>
          </w:tcPr>
          <w:p w14:paraId="104DED14" w14:textId="2B1E027B" w:rsidR="00E12EDD" w:rsidRPr="00F404D3" w:rsidRDefault="00076615" w:rsidP="00745788">
            <w:pPr>
              <w:jc w:val="center"/>
              <w:rPr>
                <w:color w:val="000000" w:themeColor="text1"/>
              </w:rPr>
            </w:pPr>
            <w:r w:rsidRPr="00F404D3">
              <w:rPr>
                <w:color w:val="000000"/>
              </w:rPr>
              <w:t>4</w:t>
            </w:r>
            <w:r w:rsidR="00E12EDD" w:rsidRPr="00F404D3">
              <w:rPr>
                <w:color w:val="000000"/>
              </w:rPr>
              <w:t>.439</w:t>
            </w:r>
          </w:p>
        </w:tc>
        <w:tc>
          <w:tcPr>
            <w:tcW w:w="1300" w:type="dxa"/>
            <w:tcBorders>
              <w:top w:val="nil"/>
              <w:left w:val="nil"/>
              <w:bottom w:val="nil"/>
              <w:right w:val="nil"/>
            </w:tcBorders>
            <w:shd w:val="clear" w:color="auto" w:fill="auto"/>
            <w:noWrap/>
            <w:vAlign w:val="bottom"/>
          </w:tcPr>
          <w:p w14:paraId="188CC30D" w14:textId="4D3AD241" w:rsidR="00E12EDD" w:rsidRPr="00F404D3" w:rsidRDefault="00E12EDD" w:rsidP="00745788">
            <w:pPr>
              <w:jc w:val="center"/>
              <w:rPr>
                <w:color w:val="000000" w:themeColor="text1"/>
              </w:rPr>
            </w:pPr>
            <w:r w:rsidRPr="00F404D3">
              <w:rPr>
                <w:color w:val="000000"/>
              </w:rPr>
              <w:t>1</w:t>
            </w:r>
          </w:p>
        </w:tc>
        <w:tc>
          <w:tcPr>
            <w:tcW w:w="1300" w:type="dxa"/>
            <w:tcBorders>
              <w:top w:val="nil"/>
              <w:left w:val="nil"/>
              <w:bottom w:val="nil"/>
              <w:right w:val="nil"/>
            </w:tcBorders>
            <w:shd w:val="clear" w:color="auto" w:fill="auto"/>
            <w:noWrap/>
            <w:vAlign w:val="bottom"/>
          </w:tcPr>
          <w:p w14:paraId="6B2398B2" w14:textId="64A0F5D5" w:rsidR="00E12EDD" w:rsidRPr="00F404D3" w:rsidRDefault="00E12EDD" w:rsidP="00745788">
            <w:pPr>
              <w:jc w:val="center"/>
              <w:rPr>
                <w:color w:val="000000" w:themeColor="text1"/>
              </w:rPr>
            </w:pPr>
            <w:r w:rsidRPr="00F404D3">
              <w:rPr>
                <w:color w:val="000000"/>
              </w:rPr>
              <w:t>0.035</w:t>
            </w:r>
          </w:p>
        </w:tc>
      </w:tr>
      <w:tr w:rsidR="0052382C" w:rsidRPr="00F404D3" w14:paraId="20E5E227" w14:textId="77777777" w:rsidTr="00362BD1">
        <w:trPr>
          <w:trHeight w:val="320"/>
          <w:jc w:val="center"/>
        </w:trPr>
        <w:tc>
          <w:tcPr>
            <w:tcW w:w="3280" w:type="dxa"/>
            <w:tcBorders>
              <w:top w:val="nil"/>
              <w:left w:val="nil"/>
              <w:bottom w:val="nil"/>
              <w:right w:val="nil"/>
            </w:tcBorders>
            <w:shd w:val="clear" w:color="auto" w:fill="auto"/>
            <w:noWrap/>
            <w:vAlign w:val="bottom"/>
          </w:tcPr>
          <w:p w14:paraId="271F4EDE" w14:textId="727768C0" w:rsidR="0052382C" w:rsidRPr="00F404D3" w:rsidRDefault="0052382C" w:rsidP="00745788">
            <w:pPr>
              <w:jc w:val="center"/>
              <w:rPr>
                <w:color w:val="000000" w:themeColor="text1"/>
              </w:rPr>
            </w:pPr>
            <w:r w:rsidRPr="00F404D3">
              <w:rPr>
                <w:color w:val="000000"/>
              </w:rPr>
              <w:t>Lifestyle</w:t>
            </w:r>
          </w:p>
        </w:tc>
        <w:tc>
          <w:tcPr>
            <w:tcW w:w="1300" w:type="dxa"/>
            <w:tcBorders>
              <w:top w:val="nil"/>
              <w:left w:val="nil"/>
              <w:bottom w:val="nil"/>
              <w:right w:val="nil"/>
            </w:tcBorders>
            <w:shd w:val="clear" w:color="auto" w:fill="auto"/>
            <w:noWrap/>
            <w:vAlign w:val="bottom"/>
          </w:tcPr>
          <w:p w14:paraId="77215FE1" w14:textId="69FA78BF" w:rsidR="0052382C" w:rsidRPr="00F404D3" w:rsidRDefault="0052382C" w:rsidP="00745788">
            <w:pPr>
              <w:jc w:val="center"/>
              <w:rPr>
                <w:color w:val="000000" w:themeColor="text1"/>
              </w:rPr>
            </w:pPr>
            <w:r w:rsidRPr="00F404D3">
              <w:rPr>
                <w:color w:val="000000"/>
              </w:rPr>
              <w:t>7.340</w:t>
            </w:r>
          </w:p>
        </w:tc>
        <w:tc>
          <w:tcPr>
            <w:tcW w:w="1300" w:type="dxa"/>
            <w:tcBorders>
              <w:top w:val="nil"/>
              <w:left w:val="nil"/>
              <w:bottom w:val="nil"/>
              <w:right w:val="nil"/>
            </w:tcBorders>
            <w:shd w:val="clear" w:color="auto" w:fill="auto"/>
            <w:noWrap/>
            <w:vAlign w:val="bottom"/>
          </w:tcPr>
          <w:p w14:paraId="566834A5" w14:textId="48F71FE9" w:rsidR="0052382C" w:rsidRPr="00F404D3" w:rsidRDefault="0052382C" w:rsidP="00745788">
            <w:pPr>
              <w:jc w:val="center"/>
              <w:rPr>
                <w:color w:val="000000" w:themeColor="text1"/>
              </w:rPr>
            </w:pPr>
            <w:r w:rsidRPr="00F404D3">
              <w:rPr>
                <w:color w:val="000000"/>
              </w:rPr>
              <w:t>2</w:t>
            </w:r>
          </w:p>
        </w:tc>
        <w:tc>
          <w:tcPr>
            <w:tcW w:w="1300" w:type="dxa"/>
            <w:tcBorders>
              <w:top w:val="nil"/>
              <w:left w:val="nil"/>
              <w:bottom w:val="nil"/>
              <w:right w:val="nil"/>
            </w:tcBorders>
            <w:shd w:val="clear" w:color="auto" w:fill="auto"/>
            <w:noWrap/>
            <w:vAlign w:val="bottom"/>
          </w:tcPr>
          <w:p w14:paraId="76B88C28" w14:textId="4B901665" w:rsidR="0052382C" w:rsidRPr="00F404D3" w:rsidRDefault="0052382C" w:rsidP="00745788">
            <w:pPr>
              <w:jc w:val="center"/>
              <w:rPr>
                <w:color w:val="000000" w:themeColor="text1"/>
              </w:rPr>
            </w:pPr>
            <w:r w:rsidRPr="00F404D3">
              <w:rPr>
                <w:color w:val="000000"/>
              </w:rPr>
              <w:t>0.025</w:t>
            </w:r>
          </w:p>
        </w:tc>
      </w:tr>
      <w:tr w:rsidR="0052382C" w:rsidRPr="00F404D3" w14:paraId="1CC52A30" w14:textId="77777777" w:rsidTr="00DE6E2C">
        <w:trPr>
          <w:trHeight w:val="320"/>
          <w:jc w:val="center"/>
        </w:trPr>
        <w:tc>
          <w:tcPr>
            <w:tcW w:w="3280" w:type="dxa"/>
            <w:tcBorders>
              <w:top w:val="nil"/>
              <w:left w:val="nil"/>
              <w:right w:val="nil"/>
            </w:tcBorders>
            <w:shd w:val="clear" w:color="auto" w:fill="auto"/>
            <w:noWrap/>
            <w:vAlign w:val="bottom"/>
          </w:tcPr>
          <w:p w14:paraId="474EBFD0" w14:textId="3FE8A8F1" w:rsidR="0052382C" w:rsidRPr="00F404D3" w:rsidRDefault="0052382C" w:rsidP="00745788">
            <w:pPr>
              <w:jc w:val="center"/>
              <w:rPr>
                <w:color w:val="000000"/>
              </w:rPr>
            </w:pPr>
            <w:r w:rsidRPr="00F404D3">
              <w:rPr>
                <w:color w:val="000000"/>
              </w:rPr>
              <w:t>Sex</w:t>
            </w:r>
          </w:p>
        </w:tc>
        <w:tc>
          <w:tcPr>
            <w:tcW w:w="1300" w:type="dxa"/>
            <w:tcBorders>
              <w:top w:val="nil"/>
              <w:left w:val="nil"/>
              <w:right w:val="nil"/>
            </w:tcBorders>
            <w:shd w:val="clear" w:color="auto" w:fill="auto"/>
            <w:noWrap/>
            <w:vAlign w:val="bottom"/>
          </w:tcPr>
          <w:p w14:paraId="33216D0C" w14:textId="5BA5F101" w:rsidR="0052382C" w:rsidRPr="00F404D3" w:rsidRDefault="0052382C" w:rsidP="00745788">
            <w:pPr>
              <w:jc w:val="center"/>
              <w:rPr>
                <w:color w:val="000000"/>
              </w:rPr>
            </w:pPr>
            <w:r w:rsidRPr="00F404D3">
              <w:rPr>
                <w:color w:val="000000"/>
              </w:rPr>
              <w:t>3.312</w:t>
            </w:r>
          </w:p>
        </w:tc>
        <w:tc>
          <w:tcPr>
            <w:tcW w:w="1300" w:type="dxa"/>
            <w:tcBorders>
              <w:top w:val="nil"/>
              <w:left w:val="nil"/>
              <w:right w:val="nil"/>
            </w:tcBorders>
            <w:shd w:val="clear" w:color="auto" w:fill="auto"/>
            <w:noWrap/>
            <w:vAlign w:val="bottom"/>
          </w:tcPr>
          <w:p w14:paraId="24614113" w14:textId="081B89D6" w:rsidR="0052382C" w:rsidRPr="00F404D3" w:rsidRDefault="0052382C" w:rsidP="00745788">
            <w:pPr>
              <w:jc w:val="center"/>
              <w:rPr>
                <w:color w:val="000000"/>
              </w:rPr>
            </w:pPr>
            <w:r w:rsidRPr="00F404D3">
              <w:rPr>
                <w:color w:val="000000"/>
              </w:rPr>
              <w:t>1</w:t>
            </w:r>
          </w:p>
        </w:tc>
        <w:tc>
          <w:tcPr>
            <w:tcW w:w="1300" w:type="dxa"/>
            <w:tcBorders>
              <w:top w:val="nil"/>
              <w:left w:val="nil"/>
              <w:right w:val="nil"/>
            </w:tcBorders>
            <w:shd w:val="clear" w:color="auto" w:fill="auto"/>
            <w:noWrap/>
            <w:vAlign w:val="bottom"/>
          </w:tcPr>
          <w:p w14:paraId="420A35F7" w14:textId="23837B62" w:rsidR="0052382C" w:rsidRPr="00F404D3" w:rsidRDefault="0052382C" w:rsidP="00745788">
            <w:pPr>
              <w:jc w:val="center"/>
              <w:rPr>
                <w:color w:val="000000"/>
              </w:rPr>
            </w:pPr>
            <w:r w:rsidRPr="00F404D3">
              <w:rPr>
                <w:color w:val="000000"/>
              </w:rPr>
              <w:t>0.069</w:t>
            </w:r>
          </w:p>
        </w:tc>
      </w:tr>
      <w:tr w:rsidR="0052382C" w:rsidRPr="00F404D3" w14:paraId="7172FCD0" w14:textId="77777777" w:rsidTr="00DE6E2C">
        <w:trPr>
          <w:trHeight w:val="320"/>
          <w:jc w:val="center"/>
        </w:trPr>
        <w:tc>
          <w:tcPr>
            <w:tcW w:w="3280" w:type="dxa"/>
            <w:tcBorders>
              <w:top w:val="nil"/>
              <w:left w:val="nil"/>
              <w:bottom w:val="single" w:sz="4" w:space="0" w:color="auto"/>
              <w:right w:val="nil"/>
            </w:tcBorders>
            <w:shd w:val="clear" w:color="auto" w:fill="auto"/>
            <w:noWrap/>
            <w:vAlign w:val="bottom"/>
          </w:tcPr>
          <w:p w14:paraId="52F024AA" w14:textId="342C6777" w:rsidR="0052382C" w:rsidRPr="00F404D3" w:rsidRDefault="0052382C" w:rsidP="00745788">
            <w:pPr>
              <w:jc w:val="center"/>
              <w:rPr>
                <w:color w:val="000000"/>
              </w:rPr>
            </w:pPr>
            <w:r w:rsidRPr="00F404D3">
              <w:rPr>
                <w:color w:val="000000"/>
              </w:rPr>
              <w:t>Deworm treatment</w:t>
            </w:r>
          </w:p>
        </w:tc>
        <w:tc>
          <w:tcPr>
            <w:tcW w:w="1300" w:type="dxa"/>
            <w:tcBorders>
              <w:top w:val="nil"/>
              <w:left w:val="nil"/>
              <w:bottom w:val="single" w:sz="4" w:space="0" w:color="auto"/>
              <w:right w:val="nil"/>
            </w:tcBorders>
            <w:shd w:val="clear" w:color="auto" w:fill="auto"/>
            <w:noWrap/>
            <w:vAlign w:val="bottom"/>
          </w:tcPr>
          <w:p w14:paraId="61BB748F" w14:textId="268A1ABF" w:rsidR="0052382C" w:rsidRPr="00F404D3" w:rsidRDefault="0052382C" w:rsidP="00745788">
            <w:pPr>
              <w:jc w:val="center"/>
              <w:rPr>
                <w:color w:val="000000"/>
              </w:rPr>
            </w:pPr>
            <w:r w:rsidRPr="00F404D3">
              <w:rPr>
                <w:color w:val="000000"/>
              </w:rPr>
              <w:t>2.842</w:t>
            </w:r>
          </w:p>
        </w:tc>
        <w:tc>
          <w:tcPr>
            <w:tcW w:w="1300" w:type="dxa"/>
            <w:tcBorders>
              <w:top w:val="nil"/>
              <w:left w:val="nil"/>
              <w:bottom w:val="single" w:sz="4" w:space="0" w:color="auto"/>
              <w:right w:val="nil"/>
            </w:tcBorders>
            <w:shd w:val="clear" w:color="auto" w:fill="auto"/>
            <w:noWrap/>
            <w:vAlign w:val="bottom"/>
          </w:tcPr>
          <w:p w14:paraId="6F7373E1" w14:textId="1B30D50D" w:rsidR="0052382C" w:rsidRPr="00F404D3" w:rsidRDefault="0052382C" w:rsidP="00745788">
            <w:pPr>
              <w:jc w:val="center"/>
              <w:rPr>
                <w:color w:val="000000"/>
              </w:rPr>
            </w:pPr>
            <w:r w:rsidRPr="00F404D3">
              <w:rPr>
                <w:color w:val="000000"/>
              </w:rPr>
              <w:t>1</w:t>
            </w:r>
          </w:p>
        </w:tc>
        <w:tc>
          <w:tcPr>
            <w:tcW w:w="1300" w:type="dxa"/>
            <w:tcBorders>
              <w:top w:val="nil"/>
              <w:left w:val="nil"/>
              <w:bottom w:val="single" w:sz="4" w:space="0" w:color="auto"/>
              <w:right w:val="nil"/>
            </w:tcBorders>
            <w:shd w:val="clear" w:color="auto" w:fill="auto"/>
            <w:noWrap/>
            <w:vAlign w:val="bottom"/>
          </w:tcPr>
          <w:p w14:paraId="3B316817" w14:textId="3B6A0806" w:rsidR="0052382C" w:rsidRPr="00F404D3" w:rsidRDefault="0052382C" w:rsidP="00745788">
            <w:pPr>
              <w:jc w:val="center"/>
              <w:rPr>
                <w:color w:val="000000"/>
              </w:rPr>
            </w:pPr>
            <w:r w:rsidRPr="00F404D3">
              <w:rPr>
                <w:color w:val="000000"/>
              </w:rPr>
              <w:t>0.092</w:t>
            </w:r>
          </w:p>
        </w:tc>
      </w:tr>
    </w:tbl>
    <w:p w14:paraId="7181CF2D" w14:textId="77777777" w:rsidR="00EF04DA" w:rsidRPr="00F404D3" w:rsidRDefault="00EF04DA" w:rsidP="00745788">
      <w:pPr>
        <w:rPr>
          <w:color w:val="000000" w:themeColor="text1"/>
        </w:rPr>
      </w:pPr>
    </w:p>
    <w:p w14:paraId="11302CBB" w14:textId="0D2B748C" w:rsidR="00362BD1" w:rsidRPr="00F404D3" w:rsidRDefault="00362BD1" w:rsidP="00745788">
      <w:pPr>
        <w:rPr>
          <w:color w:val="000000" w:themeColor="text1"/>
        </w:rPr>
      </w:pPr>
      <w:r w:rsidRPr="00F404D3">
        <w:rPr>
          <w:color w:val="000000" w:themeColor="text1"/>
        </w:rPr>
        <w:t xml:space="preserve">Table S2. Parameter estimates of </w:t>
      </w:r>
      <w:r w:rsidR="00AC3646" w:rsidRPr="00F404D3">
        <w:rPr>
          <w:color w:val="000000" w:themeColor="text1"/>
        </w:rPr>
        <w:t xml:space="preserve">the model shown in Table S1. </w:t>
      </w:r>
      <w:r w:rsidR="00AE42D4" w:rsidRPr="00F404D3">
        <w:rPr>
          <w:color w:val="000000" w:themeColor="text1"/>
        </w:rPr>
        <w:t xml:space="preserve">This model analyzed </w:t>
      </w:r>
      <w:r w:rsidRPr="00F404D3">
        <w:rPr>
          <w:color w:val="000000" w:themeColor="text1"/>
        </w:rPr>
        <w:t xml:space="preserve">the prevalence of general organ </w:t>
      </w:r>
      <w:r w:rsidR="009269D4">
        <w:rPr>
          <w:color w:val="000000" w:themeColor="text1"/>
        </w:rPr>
        <w:t>signs</w:t>
      </w:r>
      <w:r w:rsidRPr="00F404D3">
        <w:rPr>
          <w:color w:val="000000" w:themeColor="text1"/>
        </w:rPr>
        <w:t xml:space="preserve"> using a GLMM with binomial errors. </w:t>
      </w:r>
      <w:r w:rsidR="009A42ED" w:rsidRPr="00F404D3">
        <w:rPr>
          <w:color w:val="000000" w:themeColor="text1"/>
        </w:rPr>
        <w:t>For each explanatory variable, the type of parameter is defined (e.g. intercept, contrast, slope)</w:t>
      </w:r>
      <w:r w:rsidR="00C42226" w:rsidRPr="00F404D3">
        <w:rPr>
          <w:color w:val="000000" w:themeColor="text1"/>
        </w:rPr>
        <w:t>, and the parameter estimate, standard error (S.E.), z-value, and p-value are shown.</w:t>
      </w:r>
      <w:r w:rsidR="00D33C08" w:rsidRPr="00F404D3">
        <w:rPr>
          <w:color w:val="000000" w:themeColor="text1"/>
        </w:rPr>
        <w:t xml:space="preserve"> The sample size included </w:t>
      </w:r>
      <w:r w:rsidR="00D33C08" w:rsidRPr="00F404D3">
        <w:t>52 control dogs and 8</w:t>
      </w:r>
      <w:r w:rsidR="000329A3" w:rsidRPr="00F404D3">
        <w:t>6</w:t>
      </w:r>
      <w:r w:rsidR="00D33C08" w:rsidRPr="00F404D3">
        <w:t xml:space="preserve"> post-parvo dogs (total of 13</w:t>
      </w:r>
      <w:r w:rsidR="00420DD7" w:rsidRPr="00F404D3">
        <w:t>8</w:t>
      </w:r>
      <w:r w:rsidR="00D33C08" w:rsidRPr="00F404D3">
        <w:t xml:space="preserve"> dogs)</w:t>
      </w:r>
      <w:r w:rsidR="00D33C08" w:rsidRPr="00F404D3">
        <w:rPr>
          <w:color w:val="000000" w:themeColor="text1"/>
        </w:rPr>
        <w:t>.</w:t>
      </w:r>
    </w:p>
    <w:p w14:paraId="45B73991" w14:textId="51EA49E2" w:rsidR="00EF04DA" w:rsidRPr="00F404D3" w:rsidRDefault="00EF04DA" w:rsidP="00745788">
      <w:pPr>
        <w:rPr>
          <w:color w:val="000000" w:themeColor="text1"/>
        </w:rPr>
      </w:pPr>
    </w:p>
    <w:tbl>
      <w:tblPr>
        <w:tblW w:w="5000" w:type="pct"/>
        <w:jc w:val="center"/>
        <w:tblLook w:val="04A0" w:firstRow="1" w:lastRow="0" w:firstColumn="1" w:lastColumn="0" w:noHBand="0" w:noVBand="1"/>
      </w:tblPr>
      <w:tblGrid>
        <w:gridCol w:w="2856"/>
        <w:gridCol w:w="2230"/>
        <w:gridCol w:w="1099"/>
        <w:gridCol w:w="1041"/>
        <w:gridCol w:w="1099"/>
        <w:gridCol w:w="1035"/>
      </w:tblGrid>
      <w:tr w:rsidR="00DB1DF6" w:rsidRPr="00F404D3" w14:paraId="1B313DF8" w14:textId="77777777" w:rsidTr="0096653F">
        <w:trPr>
          <w:trHeight w:val="320"/>
          <w:jc w:val="center"/>
        </w:trPr>
        <w:tc>
          <w:tcPr>
            <w:tcW w:w="1526" w:type="pct"/>
            <w:tcBorders>
              <w:top w:val="nil"/>
              <w:left w:val="nil"/>
              <w:bottom w:val="single" w:sz="4" w:space="0" w:color="auto"/>
              <w:right w:val="nil"/>
            </w:tcBorders>
            <w:shd w:val="clear" w:color="auto" w:fill="auto"/>
            <w:noWrap/>
            <w:vAlign w:val="bottom"/>
            <w:hideMark/>
          </w:tcPr>
          <w:p w14:paraId="7749095D" w14:textId="77777777" w:rsidR="00E54C3D" w:rsidRPr="00F404D3" w:rsidRDefault="00E54C3D" w:rsidP="00745788">
            <w:pPr>
              <w:jc w:val="center"/>
              <w:rPr>
                <w:color w:val="000000" w:themeColor="text1"/>
              </w:rPr>
            </w:pPr>
            <w:r w:rsidRPr="00F404D3">
              <w:rPr>
                <w:color w:val="000000" w:themeColor="text1"/>
              </w:rPr>
              <w:t>Variable</w:t>
            </w:r>
          </w:p>
        </w:tc>
        <w:tc>
          <w:tcPr>
            <w:tcW w:w="1191" w:type="pct"/>
            <w:tcBorders>
              <w:top w:val="nil"/>
              <w:left w:val="nil"/>
              <w:bottom w:val="single" w:sz="4" w:space="0" w:color="auto"/>
              <w:right w:val="nil"/>
            </w:tcBorders>
            <w:shd w:val="clear" w:color="auto" w:fill="auto"/>
            <w:noWrap/>
            <w:vAlign w:val="bottom"/>
            <w:hideMark/>
          </w:tcPr>
          <w:p w14:paraId="47F9324A" w14:textId="77777777" w:rsidR="00E54C3D" w:rsidRPr="00F404D3" w:rsidRDefault="00E54C3D" w:rsidP="00745788">
            <w:pPr>
              <w:jc w:val="center"/>
              <w:rPr>
                <w:color w:val="000000" w:themeColor="text1"/>
              </w:rPr>
            </w:pPr>
            <w:r w:rsidRPr="00F404D3">
              <w:rPr>
                <w:color w:val="000000" w:themeColor="text1"/>
              </w:rPr>
              <w:t>Parameter definition</w:t>
            </w:r>
          </w:p>
        </w:tc>
        <w:tc>
          <w:tcPr>
            <w:tcW w:w="587" w:type="pct"/>
            <w:tcBorders>
              <w:top w:val="nil"/>
              <w:left w:val="nil"/>
              <w:bottom w:val="single" w:sz="4" w:space="0" w:color="auto"/>
              <w:right w:val="nil"/>
            </w:tcBorders>
            <w:shd w:val="clear" w:color="auto" w:fill="auto"/>
            <w:noWrap/>
            <w:vAlign w:val="bottom"/>
            <w:hideMark/>
          </w:tcPr>
          <w:p w14:paraId="3E0B2450" w14:textId="77777777" w:rsidR="00E54C3D" w:rsidRPr="00F404D3" w:rsidRDefault="00E54C3D" w:rsidP="00745788">
            <w:pPr>
              <w:jc w:val="center"/>
              <w:rPr>
                <w:color w:val="000000" w:themeColor="text1"/>
              </w:rPr>
            </w:pPr>
            <w:r w:rsidRPr="00F404D3">
              <w:rPr>
                <w:color w:val="000000" w:themeColor="text1"/>
              </w:rPr>
              <w:t>Estimate</w:t>
            </w:r>
          </w:p>
        </w:tc>
        <w:tc>
          <w:tcPr>
            <w:tcW w:w="556" w:type="pct"/>
            <w:tcBorders>
              <w:top w:val="nil"/>
              <w:left w:val="nil"/>
              <w:bottom w:val="single" w:sz="4" w:space="0" w:color="auto"/>
              <w:right w:val="nil"/>
            </w:tcBorders>
            <w:shd w:val="clear" w:color="auto" w:fill="auto"/>
            <w:noWrap/>
            <w:vAlign w:val="bottom"/>
            <w:hideMark/>
          </w:tcPr>
          <w:p w14:paraId="4C7CEC53" w14:textId="77777777" w:rsidR="00E54C3D" w:rsidRPr="00F404D3" w:rsidRDefault="00E54C3D" w:rsidP="00745788">
            <w:pPr>
              <w:jc w:val="center"/>
              <w:rPr>
                <w:color w:val="000000" w:themeColor="text1"/>
              </w:rPr>
            </w:pPr>
            <w:r w:rsidRPr="00F404D3">
              <w:rPr>
                <w:color w:val="000000" w:themeColor="text1"/>
              </w:rPr>
              <w:t>S.E.</w:t>
            </w:r>
          </w:p>
        </w:tc>
        <w:tc>
          <w:tcPr>
            <w:tcW w:w="587" w:type="pct"/>
            <w:tcBorders>
              <w:top w:val="nil"/>
              <w:left w:val="nil"/>
              <w:bottom w:val="single" w:sz="4" w:space="0" w:color="auto"/>
              <w:right w:val="nil"/>
            </w:tcBorders>
            <w:shd w:val="clear" w:color="auto" w:fill="auto"/>
            <w:noWrap/>
            <w:vAlign w:val="bottom"/>
            <w:hideMark/>
          </w:tcPr>
          <w:p w14:paraId="6F830F21" w14:textId="77777777" w:rsidR="00E54C3D" w:rsidRPr="00F404D3" w:rsidRDefault="00E54C3D" w:rsidP="00745788">
            <w:pPr>
              <w:jc w:val="center"/>
              <w:rPr>
                <w:color w:val="000000" w:themeColor="text1"/>
              </w:rPr>
            </w:pPr>
            <w:r w:rsidRPr="00F404D3">
              <w:rPr>
                <w:color w:val="000000" w:themeColor="text1"/>
              </w:rPr>
              <w:t>Z</w:t>
            </w:r>
          </w:p>
        </w:tc>
        <w:tc>
          <w:tcPr>
            <w:tcW w:w="553" w:type="pct"/>
            <w:tcBorders>
              <w:top w:val="nil"/>
              <w:left w:val="nil"/>
              <w:bottom w:val="single" w:sz="4" w:space="0" w:color="auto"/>
              <w:right w:val="nil"/>
            </w:tcBorders>
            <w:shd w:val="clear" w:color="auto" w:fill="auto"/>
            <w:noWrap/>
            <w:vAlign w:val="bottom"/>
            <w:hideMark/>
          </w:tcPr>
          <w:p w14:paraId="11E8632C" w14:textId="77777777" w:rsidR="00E54C3D" w:rsidRPr="00F404D3" w:rsidRDefault="00E54C3D" w:rsidP="00745788">
            <w:pPr>
              <w:jc w:val="center"/>
              <w:rPr>
                <w:color w:val="000000" w:themeColor="text1"/>
              </w:rPr>
            </w:pPr>
            <w:r w:rsidRPr="00F404D3">
              <w:rPr>
                <w:color w:val="000000" w:themeColor="text1"/>
              </w:rPr>
              <w:t>P</w:t>
            </w:r>
          </w:p>
        </w:tc>
      </w:tr>
      <w:tr w:rsidR="007D0438" w:rsidRPr="00F404D3" w14:paraId="51D083B3" w14:textId="77777777" w:rsidTr="0096653F">
        <w:trPr>
          <w:trHeight w:val="320"/>
          <w:jc w:val="center"/>
        </w:trPr>
        <w:tc>
          <w:tcPr>
            <w:tcW w:w="1526" w:type="pct"/>
            <w:tcBorders>
              <w:top w:val="single" w:sz="4" w:space="0" w:color="auto"/>
              <w:left w:val="nil"/>
              <w:bottom w:val="nil"/>
              <w:right w:val="nil"/>
            </w:tcBorders>
            <w:shd w:val="clear" w:color="auto" w:fill="auto"/>
            <w:noWrap/>
            <w:vAlign w:val="bottom"/>
            <w:hideMark/>
          </w:tcPr>
          <w:p w14:paraId="4B23024C" w14:textId="72799325" w:rsidR="007D0438" w:rsidRPr="00F404D3" w:rsidRDefault="007D0438" w:rsidP="00745788">
            <w:pPr>
              <w:jc w:val="center"/>
              <w:rPr>
                <w:color w:val="000000" w:themeColor="text1"/>
              </w:rPr>
            </w:pPr>
            <w:r w:rsidRPr="00F404D3">
              <w:rPr>
                <w:color w:val="000000"/>
              </w:rPr>
              <w:t>***</w:t>
            </w:r>
          </w:p>
        </w:tc>
        <w:tc>
          <w:tcPr>
            <w:tcW w:w="1191" w:type="pct"/>
            <w:tcBorders>
              <w:top w:val="single" w:sz="4" w:space="0" w:color="auto"/>
              <w:left w:val="nil"/>
              <w:bottom w:val="nil"/>
              <w:right w:val="nil"/>
            </w:tcBorders>
            <w:shd w:val="clear" w:color="auto" w:fill="auto"/>
            <w:noWrap/>
            <w:vAlign w:val="bottom"/>
            <w:hideMark/>
          </w:tcPr>
          <w:p w14:paraId="191C0816" w14:textId="7FA52B19" w:rsidR="007D0438" w:rsidRPr="00F404D3" w:rsidRDefault="007D0438" w:rsidP="00745788">
            <w:pPr>
              <w:jc w:val="center"/>
              <w:rPr>
                <w:color w:val="000000" w:themeColor="text1"/>
              </w:rPr>
            </w:pPr>
            <w:r w:rsidRPr="00F404D3">
              <w:rPr>
                <w:color w:val="000000"/>
              </w:rPr>
              <w:t>Intercept</w:t>
            </w:r>
          </w:p>
        </w:tc>
        <w:tc>
          <w:tcPr>
            <w:tcW w:w="587" w:type="pct"/>
            <w:tcBorders>
              <w:top w:val="single" w:sz="4" w:space="0" w:color="auto"/>
              <w:left w:val="nil"/>
              <w:bottom w:val="nil"/>
              <w:right w:val="nil"/>
            </w:tcBorders>
            <w:shd w:val="clear" w:color="auto" w:fill="auto"/>
            <w:noWrap/>
            <w:vAlign w:val="bottom"/>
            <w:hideMark/>
          </w:tcPr>
          <w:p w14:paraId="636EEBBD" w14:textId="2B65034D" w:rsidR="007D0438" w:rsidRPr="00F404D3" w:rsidRDefault="007D0438" w:rsidP="00745788">
            <w:pPr>
              <w:jc w:val="center"/>
              <w:rPr>
                <w:color w:val="000000" w:themeColor="text1"/>
              </w:rPr>
            </w:pPr>
            <w:r w:rsidRPr="00F404D3">
              <w:rPr>
                <w:color w:val="000000"/>
              </w:rPr>
              <w:t>-3.274</w:t>
            </w:r>
          </w:p>
        </w:tc>
        <w:tc>
          <w:tcPr>
            <w:tcW w:w="556" w:type="pct"/>
            <w:tcBorders>
              <w:top w:val="single" w:sz="4" w:space="0" w:color="auto"/>
              <w:left w:val="nil"/>
              <w:bottom w:val="nil"/>
              <w:right w:val="nil"/>
            </w:tcBorders>
            <w:shd w:val="clear" w:color="auto" w:fill="auto"/>
            <w:noWrap/>
            <w:vAlign w:val="bottom"/>
            <w:hideMark/>
          </w:tcPr>
          <w:p w14:paraId="315690E5" w14:textId="6F720695" w:rsidR="007D0438" w:rsidRPr="00F404D3" w:rsidRDefault="007D0438" w:rsidP="00745788">
            <w:pPr>
              <w:jc w:val="center"/>
              <w:rPr>
                <w:color w:val="000000" w:themeColor="text1"/>
              </w:rPr>
            </w:pPr>
            <w:r w:rsidRPr="00F404D3">
              <w:rPr>
                <w:color w:val="000000"/>
              </w:rPr>
              <w:t>0.516</w:t>
            </w:r>
          </w:p>
        </w:tc>
        <w:tc>
          <w:tcPr>
            <w:tcW w:w="587" w:type="pct"/>
            <w:tcBorders>
              <w:top w:val="single" w:sz="4" w:space="0" w:color="auto"/>
              <w:left w:val="nil"/>
              <w:bottom w:val="nil"/>
              <w:right w:val="nil"/>
            </w:tcBorders>
            <w:shd w:val="clear" w:color="auto" w:fill="auto"/>
            <w:noWrap/>
            <w:vAlign w:val="bottom"/>
            <w:hideMark/>
          </w:tcPr>
          <w:p w14:paraId="610175DC" w14:textId="5E280AF4" w:rsidR="007D0438" w:rsidRPr="00F404D3" w:rsidRDefault="007D0438" w:rsidP="00745788">
            <w:pPr>
              <w:jc w:val="center"/>
              <w:rPr>
                <w:color w:val="000000" w:themeColor="text1"/>
              </w:rPr>
            </w:pPr>
            <w:r w:rsidRPr="00F404D3">
              <w:rPr>
                <w:color w:val="000000"/>
              </w:rPr>
              <w:t>-6.349</w:t>
            </w:r>
          </w:p>
        </w:tc>
        <w:tc>
          <w:tcPr>
            <w:tcW w:w="553" w:type="pct"/>
            <w:tcBorders>
              <w:top w:val="single" w:sz="4" w:space="0" w:color="auto"/>
              <w:left w:val="nil"/>
              <w:bottom w:val="nil"/>
              <w:right w:val="nil"/>
            </w:tcBorders>
            <w:shd w:val="clear" w:color="auto" w:fill="auto"/>
            <w:noWrap/>
            <w:vAlign w:val="bottom"/>
            <w:hideMark/>
          </w:tcPr>
          <w:p w14:paraId="10135C81" w14:textId="167A3FB0" w:rsidR="007D0438" w:rsidRPr="00F404D3" w:rsidRDefault="007D0438" w:rsidP="00745788">
            <w:pPr>
              <w:jc w:val="center"/>
              <w:rPr>
                <w:color w:val="000000" w:themeColor="text1"/>
              </w:rPr>
            </w:pPr>
            <w:r w:rsidRPr="00F404D3">
              <w:rPr>
                <w:color w:val="000000"/>
              </w:rPr>
              <w:t>&lt;0.001</w:t>
            </w:r>
          </w:p>
        </w:tc>
      </w:tr>
      <w:tr w:rsidR="007D0438" w:rsidRPr="00F404D3" w14:paraId="1A00EAA7" w14:textId="77777777" w:rsidTr="0096653F">
        <w:trPr>
          <w:trHeight w:val="320"/>
          <w:jc w:val="center"/>
        </w:trPr>
        <w:tc>
          <w:tcPr>
            <w:tcW w:w="1526" w:type="pct"/>
            <w:tcBorders>
              <w:top w:val="nil"/>
              <w:left w:val="nil"/>
              <w:bottom w:val="nil"/>
              <w:right w:val="nil"/>
            </w:tcBorders>
            <w:shd w:val="clear" w:color="auto" w:fill="auto"/>
            <w:noWrap/>
            <w:vAlign w:val="bottom"/>
            <w:hideMark/>
          </w:tcPr>
          <w:p w14:paraId="475944C4" w14:textId="6A382CBF" w:rsidR="007D0438" w:rsidRPr="00F404D3" w:rsidRDefault="007D0438" w:rsidP="00745788">
            <w:pPr>
              <w:jc w:val="center"/>
              <w:rPr>
                <w:color w:val="000000" w:themeColor="text1"/>
              </w:rPr>
            </w:pPr>
            <w:r w:rsidRPr="00F404D3">
              <w:rPr>
                <w:color w:val="000000"/>
              </w:rPr>
              <w:t>Parvoviral infection history</w:t>
            </w:r>
          </w:p>
        </w:tc>
        <w:tc>
          <w:tcPr>
            <w:tcW w:w="1191" w:type="pct"/>
            <w:tcBorders>
              <w:top w:val="nil"/>
              <w:left w:val="nil"/>
              <w:bottom w:val="nil"/>
              <w:right w:val="nil"/>
            </w:tcBorders>
            <w:shd w:val="clear" w:color="auto" w:fill="auto"/>
            <w:noWrap/>
            <w:vAlign w:val="bottom"/>
            <w:hideMark/>
          </w:tcPr>
          <w:p w14:paraId="46AFEBC5" w14:textId="581CB0EA" w:rsidR="007D0438" w:rsidRPr="00F404D3" w:rsidRDefault="007D0438" w:rsidP="00745788">
            <w:pPr>
              <w:jc w:val="center"/>
              <w:rPr>
                <w:color w:val="000000" w:themeColor="text1"/>
              </w:rPr>
            </w:pPr>
            <w:r w:rsidRPr="00F404D3">
              <w:rPr>
                <w:color w:val="000000"/>
              </w:rPr>
              <w:t>Post-parvo - Control</w:t>
            </w:r>
          </w:p>
        </w:tc>
        <w:tc>
          <w:tcPr>
            <w:tcW w:w="587" w:type="pct"/>
            <w:tcBorders>
              <w:top w:val="nil"/>
              <w:left w:val="nil"/>
              <w:bottom w:val="nil"/>
              <w:right w:val="nil"/>
            </w:tcBorders>
            <w:shd w:val="clear" w:color="auto" w:fill="auto"/>
            <w:noWrap/>
            <w:vAlign w:val="bottom"/>
            <w:hideMark/>
          </w:tcPr>
          <w:p w14:paraId="65F4B2DD" w14:textId="4936F56B" w:rsidR="007D0438" w:rsidRPr="00F404D3" w:rsidRDefault="007D0438" w:rsidP="00745788">
            <w:pPr>
              <w:jc w:val="center"/>
              <w:rPr>
                <w:color w:val="000000" w:themeColor="text1"/>
              </w:rPr>
            </w:pPr>
            <w:r w:rsidRPr="00F404D3">
              <w:rPr>
                <w:color w:val="000000"/>
              </w:rPr>
              <w:t>1.211</w:t>
            </w:r>
          </w:p>
        </w:tc>
        <w:tc>
          <w:tcPr>
            <w:tcW w:w="556" w:type="pct"/>
            <w:tcBorders>
              <w:top w:val="nil"/>
              <w:left w:val="nil"/>
              <w:bottom w:val="nil"/>
              <w:right w:val="nil"/>
            </w:tcBorders>
            <w:shd w:val="clear" w:color="auto" w:fill="auto"/>
            <w:noWrap/>
            <w:vAlign w:val="bottom"/>
            <w:hideMark/>
          </w:tcPr>
          <w:p w14:paraId="777EC15E" w14:textId="1B6CC9EF" w:rsidR="007D0438" w:rsidRPr="00F404D3" w:rsidRDefault="007D0438" w:rsidP="00745788">
            <w:pPr>
              <w:jc w:val="center"/>
              <w:rPr>
                <w:color w:val="000000" w:themeColor="text1"/>
              </w:rPr>
            </w:pPr>
            <w:r w:rsidRPr="00F404D3">
              <w:rPr>
                <w:color w:val="000000"/>
              </w:rPr>
              <w:t>0.252</w:t>
            </w:r>
          </w:p>
        </w:tc>
        <w:tc>
          <w:tcPr>
            <w:tcW w:w="587" w:type="pct"/>
            <w:tcBorders>
              <w:top w:val="nil"/>
              <w:left w:val="nil"/>
              <w:bottom w:val="nil"/>
              <w:right w:val="nil"/>
            </w:tcBorders>
            <w:shd w:val="clear" w:color="auto" w:fill="auto"/>
            <w:noWrap/>
            <w:vAlign w:val="bottom"/>
            <w:hideMark/>
          </w:tcPr>
          <w:p w14:paraId="54CD215E" w14:textId="014427F3" w:rsidR="007D0438" w:rsidRPr="00F404D3" w:rsidRDefault="007D0438" w:rsidP="00745788">
            <w:pPr>
              <w:jc w:val="center"/>
              <w:rPr>
                <w:color w:val="000000" w:themeColor="text1"/>
              </w:rPr>
            </w:pPr>
            <w:r w:rsidRPr="00F404D3">
              <w:rPr>
                <w:color w:val="000000"/>
              </w:rPr>
              <w:t>4.812</w:t>
            </w:r>
          </w:p>
        </w:tc>
        <w:tc>
          <w:tcPr>
            <w:tcW w:w="553" w:type="pct"/>
            <w:tcBorders>
              <w:top w:val="nil"/>
              <w:left w:val="nil"/>
              <w:bottom w:val="nil"/>
              <w:right w:val="nil"/>
            </w:tcBorders>
            <w:shd w:val="clear" w:color="auto" w:fill="auto"/>
            <w:noWrap/>
            <w:vAlign w:val="bottom"/>
            <w:hideMark/>
          </w:tcPr>
          <w:p w14:paraId="5C85F47B" w14:textId="4BFCFFF2" w:rsidR="007D0438" w:rsidRPr="00F404D3" w:rsidRDefault="007D0438" w:rsidP="00745788">
            <w:pPr>
              <w:jc w:val="center"/>
              <w:rPr>
                <w:color w:val="000000" w:themeColor="text1"/>
              </w:rPr>
            </w:pPr>
            <w:r w:rsidRPr="00F404D3">
              <w:rPr>
                <w:color w:val="000000"/>
              </w:rPr>
              <w:t>&lt;0.001</w:t>
            </w:r>
          </w:p>
        </w:tc>
      </w:tr>
      <w:tr w:rsidR="007D0438" w:rsidRPr="00F404D3" w14:paraId="0608BEFA" w14:textId="77777777" w:rsidTr="0096653F">
        <w:trPr>
          <w:trHeight w:val="320"/>
          <w:jc w:val="center"/>
        </w:trPr>
        <w:tc>
          <w:tcPr>
            <w:tcW w:w="1526" w:type="pct"/>
            <w:tcBorders>
              <w:top w:val="nil"/>
              <w:left w:val="nil"/>
              <w:bottom w:val="nil"/>
              <w:right w:val="nil"/>
            </w:tcBorders>
            <w:shd w:val="clear" w:color="auto" w:fill="auto"/>
            <w:noWrap/>
            <w:vAlign w:val="bottom"/>
            <w:hideMark/>
          </w:tcPr>
          <w:p w14:paraId="3036C596" w14:textId="27B9C492" w:rsidR="007D0438" w:rsidRPr="00F404D3" w:rsidRDefault="007D0438" w:rsidP="00745788">
            <w:pPr>
              <w:jc w:val="center"/>
              <w:rPr>
                <w:color w:val="000000" w:themeColor="text1"/>
              </w:rPr>
            </w:pPr>
            <w:r w:rsidRPr="00F404D3">
              <w:rPr>
                <w:color w:val="000000"/>
              </w:rPr>
              <w:t>Organ system</w:t>
            </w:r>
          </w:p>
        </w:tc>
        <w:tc>
          <w:tcPr>
            <w:tcW w:w="1191" w:type="pct"/>
            <w:tcBorders>
              <w:top w:val="nil"/>
              <w:left w:val="nil"/>
              <w:bottom w:val="nil"/>
              <w:right w:val="nil"/>
            </w:tcBorders>
            <w:shd w:val="clear" w:color="auto" w:fill="auto"/>
            <w:noWrap/>
            <w:vAlign w:val="bottom"/>
            <w:hideMark/>
          </w:tcPr>
          <w:p w14:paraId="4046D8D2" w14:textId="2E354F29" w:rsidR="007D0438" w:rsidRPr="00F404D3" w:rsidRDefault="007D0438" w:rsidP="00745788">
            <w:pPr>
              <w:jc w:val="center"/>
              <w:rPr>
                <w:color w:val="000000" w:themeColor="text1"/>
              </w:rPr>
            </w:pPr>
            <w:r w:rsidRPr="00F404D3">
              <w:rPr>
                <w:color w:val="000000"/>
              </w:rPr>
              <w:t>GI - Ear</w:t>
            </w:r>
          </w:p>
        </w:tc>
        <w:tc>
          <w:tcPr>
            <w:tcW w:w="587" w:type="pct"/>
            <w:tcBorders>
              <w:top w:val="nil"/>
              <w:left w:val="nil"/>
              <w:bottom w:val="nil"/>
              <w:right w:val="nil"/>
            </w:tcBorders>
            <w:shd w:val="clear" w:color="auto" w:fill="auto"/>
            <w:noWrap/>
            <w:vAlign w:val="bottom"/>
            <w:hideMark/>
          </w:tcPr>
          <w:p w14:paraId="78F8B525" w14:textId="5623C437" w:rsidR="007D0438" w:rsidRPr="00F404D3" w:rsidRDefault="007D0438" w:rsidP="00745788">
            <w:pPr>
              <w:jc w:val="center"/>
              <w:rPr>
                <w:color w:val="000000" w:themeColor="text1"/>
              </w:rPr>
            </w:pPr>
            <w:r w:rsidRPr="00F404D3">
              <w:rPr>
                <w:color w:val="000000"/>
              </w:rPr>
              <w:t>1.278</w:t>
            </w:r>
          </w:p>
        </w:tc>
        <w:tc>
          <w:tcPr>
            <w:tcW w:w="556" w:type="pct"/>
            <w:tcBorders>
              <w:top w:val="nil"/>
              <w:left w:val="nil"/>
              <w:bottom w:val="nil"/>
              <w:right w:val="nil"/>
            </w:tcBorders>
            <w:shd w:val="clear" w:color="auto" w:fill="auto"/>
            <w:noWrap/>
            <w:vAlign w:val="bottom"/>
            <w:hideMark/>
          </w:tcPr>
          <w:p w14:paraId="784A49DE" w14:textId="5A029DB5" w:rsidR="007D0438" w:rsidRPr="00F404D3" w:rsidRDefault="007D0438" w:rsidP="00745788">
            <w:pPr>
              <w:jc w:val="center"/>
              <w:rPr>
                <w:color w:val="000000" w:themeColor="text1"/>
              </w:rPr>
            </w:pPr>
            <w:r w:rsidRPr="00F404D3">
              <w:rPr>
                <w:color w:val="000000"/>
              </w:rPr>
              <w:t>0.293</w:t>
            </w:r>
          </w:p>
        </w:tc>
        <w:tc>
          <w:tcPr>
            <w:tcW w:w="587" w:type="pct"/>
            <w:tcBorders>
              <w:top w:val="nil"/>
              <w:left w:val="nil"/>
              <w:bottom w:val="nil"/>
              <w:right w:val="nil"/>
            </w:tcBorders>
            <w:shd w:val="clear" w:color="auto" w:fill="auto"/>
            <w:noWrap/>
            <w:vAlign w:val="bottom"/>
            <w:hideMark/>
          </w:tcPr>
          <w:p w14:paraId="5500CC8C" w14:textId="28470858" w:rsidR="007D0438" w:rsidRPr="00F404D3" w:rsidRDefault="007D0438" w:rsidP="00745788">
            <w:pPr>
              <w:jc w:val="center"/>
              <w:rPr>
                <w:color w:val="000000" w:themeColor="text1"/>
              </w:rPr>
            </w:pPr>
            <w:r w:rsidRPr="00F404D3">
              <w:rPr>
                <w:color w:val="000000"/>
              </w:rPr>
              <w:t>4.357</w:t>
            </w:r>
          </w:p>
        </w:tc>
        <w:tc>
          <w:tcPr>
            <w:tcW w:w="553" w:type="pct"/>
            <w:tcBorders>
              <w:top w:val="nil"/>
              <w:left w:val="nil"/>
              <w:bottom w:val="nil"/>
              <w:right w:val="nil"/>
            </w:tcBorders>
            <w:shd w:val="clear" w:color="auto" w:fill="auto"/>
            <w:noWrap/>
            <w:vAlign w:val="bottom"/>
            <w:hideMark/>
          </w:tcPr>
          <w:p w14:paraId="1AB3FD4A" w14:textId="799B1941" w:rsidR="007D0438" w:rsidRPr="00F404D3" w:rsidRDefault="007D0438" w:rsidP="00745788">
            <w:pPr>
              <w:jc w:val="center"/>
              <w:rPr>
                <w:color w:val="000000" w:themeColor="text1"/>
              </w:rPr>
            </w:pPr>
            <w:r w:rsidRPr="00F404D3">
              <w:rPr>
                <w:color w:val="000000"/>
              </w:rPr>
              <w:t>&lt;0.001</w:t>
            </w:r>
          </w:p>
        </w:tc>
      </w:tr>
      <w:tr w:rsidR="007D0438" w:rsidRPr="00F404D3" w14:paraId="647DFB08" w14:textId="77777777" w:rsidTr="0096653F">
        <w:trPr>
          <w:trHeight w:val="320"/>
          <w:jc w:val="center"/>
        </w:trPr>
        <w:tc>
          <w:tcPr>
            <w:tcW w:w="1526" w:type="pct"/>
            <w:tcBorders>
              <w:top w:val="nil"/>
              <w:left w:val="nil"/>
              <w:bottom w:val="nil"/>
              <w:right w:val="nil"/>
            </w:tcBorders>
            <w:shd w:val="clear" w:color="auto" w:fill="auto"/>
            <w:noWrap/>
            <w:vAlign w:val="bottom"/>
            <w:hideMark/>
          </w:tcPr>
          <w:p w14:paraId="18932E0D" w14:textId="2036F7F2" w:rsidR="007D0438" w:rsidRPr="00F404D3" w:rsidRDefault="007D0438" w:rsidP="00745788">
            <w:pPr>
              <w:jc w:val="center"/>
              <w:rPr>
                <w:color w:val="000000" w:themeColor="text1"/>
              </w:rPr>
            </w:pPr>
            <w:r w:rsidRPr="00F404D3">
              <w:rPr>
                <w:color w:val="000000"/>
              </w:rPr>
              <w:t>Organ system</w:t>
            </w:r>
          </w:p>
        </w:tc>
        <w:tc>
          <w:tcPr>
            <w:tcW w:w="1191" w:type="pct"/>
            <w:tcBorders>
              <w:top w:val="nil"/>
              <w:left w:val="nil"/>
              <w:bottom w:val="nil"/>
              <w:right w:val="nil"/>
            </w:tcBorders>
            <w:shd w:val="clear" w:color="auto" w:fill="auto"/>
            <w:noWrap/>
            <w:vAlign w:val="bottom"/>
            <w:hideMark/>
          </w:tcPr>
          <w:p w14:paraId="615A6929" w14:textId="6A7F8793" w:rsidR="007D0438" w:rsidRPr="00F404D3" w:rsidRDefault="007D0438" w:rsidP="00745788">
            <w:pPr>
              <w:jc w:val="center"/>
              <w:rPr>
                <w:color w:val="000000" w:themeColor="text1"/>
              </w:rPr>
            </w:pPr>
            <w:r w:rsidRPr="00F404D3">
              <w:rPr>
                <w:color w:val="000000"/>
              </w:rPr>
              <w:t>Orthopedic - Ear</w:t>
            </w:r>
          </w:p>
        </w:tc>
        <w:tc>
          <w:tcPr>
            <w:tcW w:w="587" w:type="pct"/>
            <w:tcBorders>
              <w:top w:val="nil"/>
              <w:left w:val="nil"/>
              <w:bottom w:val="nil"/>
              <w:right w:val="nil"/>
            </w:tcBorders>
            <w:shd w:val="clear" w:color="auto" w:fill="auto"/>
            <w:noWrap/>
            <w:vAlign w:val="bottom"/>
            <w:hideMark/>
          </w:tcPr>
          <w:p w14:paraId="64812BD3" w14:textId="23F3812D" w:rsidR="007D0438" w:rsidRPr="00F404D3" w:rsidRDefault="007D0438" w:rsidP="00745788">
            <w:pPr>
              <w:jc w:val="center"/>
              <w:rPr>
                <w:color w:val="000000" w:themeColor="text1"/>
              </w:rPr>
            </w:pPr>
            <w:r w:rsidRPr="00F404D3">
              <w:rPr>
                <w:color w:val="000000"/>
              </w:rPr>
              <w:t>0.125</w:t>
            </w:r>
          </w:p>
        </w:tc>
        <w:tc>
          <w:tcPr>
            <w:tcW w:w="556" w:type="pct"/>
            <w:tcBorders>
              <w:top w:val="nil"/>
              <w:left w:val="nil"/>
              <w:bottom w:val="nil"/>
              <w:right w:val="nil"/>
            </w:tcBorders>
            <w:shd w:val="clear" w:color="auto" w:fill="auto"/>
            <w:noWrap/>
            <w:vAlign w:val="bottom"/>
            <w:hideMark/>
          </w:tcPr>
          <w:p w14:paraId="4A7B2700" w14:textId="186C0CE8" w:rsidR="007D0438" w:rsidRPr="00F404D3" w:rsidRDefault="007D0438" w:rsidP="00745788">
            <w:pPr>
              <w:jc w:val="center"/>
              <w:rPr>
                <w:color w:val="000000" w:themeColor="text1"/>
              </w:rPr>
            </w:pPr>
            <w:r w:rsidRPr="00F404D3">
              <w:rPr>
                <w:color w:val="000000"/>
              </w:rPr>
              <w:t>0.309</w:t>
            </w:r>
          </w:p>
        </w:tc>
        <w:tc>
          <w:tcPr>
            <w:tcW w:w="587" w:type="pct"/>
            <w:tcBorders>
              <w:top w:val="nil"/>
              <w:left w:val="nil"/>
              <w:bottom w:val="nil"/>
              <w:right w:val="nil"/>
            </w:tcBorders>
            <w:shd w:val="clear" w:color="auto" w:fill="auto"/>
            <w:noWrap/>
            <w:vAlign w:val="bottom"/>
            <w:hideMark/>
          </w:tcPr>
          <w:p w14:paraId="719413AC" w14:textId="6E72B7BF" w:rsidR="007D0438" w:rsidRPr="00F404D3" w:rsidRDefault="007D0438" w:rsidP="00745788">
            <w:pPr>
              <w:jc w:val="center"/>
              <w:rPr>
                <w:color w:val="000000" w:themeColor="text1"/>
              </w:rPr>
            </w:pPr>
            <w:r w:rsidRPr="00F404D3">
              <w:rPr>
                <w:color w:val="000000"/>
              </w:rPr>
              <w:t>0.406</w:t>
            </w:r>
          </w:p>
        </w:tc>
        <w:tc>
          <w:tcPr>
            <w:tcW w:w="553" w:type="pct"/>
            <w:tcBorders>
              <w:top w:val="nil"/>
              <w:left w:val="nil"/>
              <w:bottom w:val="nil"/>
              <w:right w:val="nil"/>
            </w:tcBorders>
            <w:shd w:val="clear" w:color="auto" w:fill="auto"/>
            <w:noWrap/>
            <w:vAlign w:val="bottom"/>
            <w:hideMark/>
          </w:tcPr>
          <w:p w14:paraId="58C3A42B" w14:textId="1850ECE2" w:rsidR="007D0438" w:rsidRPr="00F404D3" w:rsidRDefault="007D0438" w:rsidP="00745788">
            <w:pPr>
              <w:jc w:val="center"/>
              <w:rPr>
                <w:color w:val="000000" w:themeColor="text1"/>
              </w:rPr>
            </w:pPr>
            <w:r w:rsidRPr="00F404D3">
              <w:rPr>
                <w:color w:val="000000"/>
              </w:rPr>
              <w:t>0.685</w:t>
            </w:r>
          </w:p>
        </w:tc>
      </w:tr>
      <w:tr w:rsidR="007D0438" w:rsidRPr="00F404D3" w14:paraId="77C17FC9" w14:textId="77777777" w:rsidTr="0096653F">
        <w:trPr>
          <w:trHeight w:val="320"/>
          <w:jc w:val="center"/>
        </w:trPr>
        <w:tc>
          <w:tcPr>
            <w:tcW w:w="1526" w:type="pct"/>
            <w:tcBorders>
              <w:top w:val="nil"/>
              <w:left w:val="nil"/>
              <w:bottom w:val="nil"/>
              <w:right w:val="nil"/>
            </w:tcBorders>
            <w:shd w:val="clear" w:color="auto" w:fill="auto"/>
            <w:noWrap/>
            <w:vAlign w:val="bottom"/>
            <w:hideMark/>
          </w:tcPr>
          <w:p w14:paraId="501453F2" w14:textId="4E9B1576" w:rsidR="007D0438" w:rsidRPr="00F404D3" w:rsidRDefault="007D0438" w:rsidP="00745788">
            <w:pPr>
              <w:jc w:val="center"/>
              <w:rPr>
                <w:color w:val="000000" w:themeColor="text1"/>
              </w:rPr>
            </w:pPr>
            <w:r w:rsidRPr="00F404D3">
              <w:rPr>
                <w:color w:val="000000"/>
              </w:rPr>
              <w:t>Organ system</w:t>
            </w:r>
          </w:p>
        </w:tc>
        <w:tc>
          <w:tcPr>
            <w:tcW w:w="1191" w:type="pct"/>
            <w:tcBorders>
              <w:top w:val="nil"/>
              <w:left w:val="nil"/>
              <w:bottom w:val="nil"/>
              <w:right w:val="nil"/>
            </w:tcBorders>
            <w:shd w:val="clear" w:color="auto" w:fill="auto"/>
            <w:noWrap/>
            <w:vAlign w:val="bottom"/>
            <w:hideMark/>
          </w:tcPr>
          <w:p w14:paraId="36E5564A" w14:textId="61B07406" w:rsidR="007D0438" w:rsidRPr="00F404D3" w:rsidRDefault="007D0438" w:rsidP="00745788">
            <w:pPr>
              <w:jc w:val="center"/>
              <w:rPr>
                <w:color w:val="000000" w:themeColor="text1"/>
              </w:rPr>
            </w:pPr>
            <w:r w:rsidRPr="00F404D3">
              <w:rPr>
                <w:color w:val="000000"/>
              </w:rPr>
              <w:t>Respiratory - Ear</w:t>
            </w:r>
          </w:p>
        </w:tc>
        <w:tc>
          <w:tcPr>
            <w:tcW w:w="587" w:type="pct"/>
            <w:tcBorders>
              <w:top w:val="nil"/>
              <w:left w:val="nil"/>
              <w:bottom w:val="nil"/>
              <w:right w:val="nil"/>
            </w:tcBorders>
            <w:shd w:val="clear" w:color="auto" w:fill="auto"/>
            <w:noWrap/>
            <w:vAlign w:val="bottom"/>
            <w:hideMark/>
          </w:tcPr>
          <w:p w14:paraId="172C1387" w14:textId="011CCA13" w:rsidR="007D0438" w:rsidRPr="00F404D3" w:rsidRDefault="007D0438" w:rsidP="00745788">
            <w:pPr>
              <w:jc w:val="center"/>
              <w:rPr>
                <w:color w:val="000000" w:themeColor="text1"/>
              </w:rPr>
            </w:pPr>
            <w:r w:rsidRPr="00F404D3">
              <w:rPr>
                <w:color w:val="000000"/>
              </w:rPr>
              <w:t>-0.526</w:t>
            </w:r>
          </w:p>
        </w:tc>
        <w:tc>
          <w:tcPr>
            <w:tcW w:w="556" w:type="pct"/>
            <w:tcBorders>
              <w:top w:val="nil"/>
              <w:left w:val="nil"/>
              <w:bottom w:val="nil"/>
              <w:right w:val="nil"/>
            </w:tcBorders>
            <w:shd w:val="clear" w:color="auto" w:fill="auto"/>
            <w:noWrap/>
            <w:vAlign w:val="bottom"/>
            <w:hideMark/>
          </w:tcPr>
          <w:p w14:paraId="10F5CFD4" w14:textId="168202B0" w:rsidR="007D0438" w:rsidRPr="00F404D3" w:rsidRDefault="007D0438" w:rsidP="00745788">
            <w:pPr>
              <w:jc w:val="center"/>
              <w:rPr>
                <w:color w:val="000000" w:themeColor="text1"/>
              </w:rPr>
            </w:pPr>
            <w:r w:rsidRPr="00F404D3">
              <w:rPr>
                <w:color w:val="000000"/>
              </w:rPr>
              <w:t>0.338</w:t>
            </w:r>
          </w:p>
        </w:tc>
        <w:tc>
          <w:tcPr>
            <w:tcW w:w="587" w:type="pct"/>
            <w:tcBorders>
              <w:top w:val="nil"/>
              <w:left w:val="nil"/>
              <w:bottom w:val="nil"/>
              <w:right w:val="nil"/>
            </w:tcBorders>
            <w:shd w:val="clear" w:color="auto" w:fill="auto"/>
            <w:noWrap/>
            <w:vAlign w:val="bottom"/>
            <w:hideMark/>
          </w:tcPr>
          <w:p w14:paraId="4132AAD1" w14:textId="6D62EE02" w:rsidR="007D0438" w:rsidRPr="00F404D3" w:rsidRDefault="007D0438" w:rsidP="00745788">
            <w:pPr>
              <w:jc w:val="center"/>
              <w:rPr>
                <w:color w:val="000000" w:themeColor="text1"/>
              </w:rPr>
            </w:pPr>
            <w:r w:rsidRPr="00F404D3">
              <w:rPr>
                <w:color w:val="000000"/>
              </w:rPr>
              <w:t>-1.556</w:t>
            </w:r>
          </w:p>
        </w:tc>
        <w:tc>
          <w:tcPr>
            <w:tcW w:w="553" w:type="pct"/>
            <w:tcBorders>
              <w:top w:val="nil"/>
              <w:left w:val="nil"/>
              <w:bottom w:val="nil"/>
              <w:right w:val="nil"/>
            </w:tcBorders>
            <w:shd w:val="clear" w:color="auto" w:fill="auto"/>
            <w:noWrap/>
            <w:vAlign w:val="bottom"/>
            <w:hideMark/>
          </w:tcPr>
          <w:p w14:paraId="4FCFF39C" w14:textId="67428FAF" w:rsidR="007D0438" w:rsidRPr="00F404D3" w:rsidRDefault="007D0438" w:rsidP="00745788">
            <w:pPr>
              <w:jc w:val="center"/>
              <w:rPr>
                <w:color w:val="000000" w:themeColor="text1"/>
              </w:rPr>
            </w:pPr>
            <w:r w:rsidRPr="00F404D3">
              <w:rPr>
                <w:color w:val="000000"/>
              </w:rPr>
              <w:t>0.120</w:t>
            </w:r>
          </w:p>
        </w:tc>
      </w:tr>
      <w:tr w:rsidR="007D0438" w:rsidRPr="00F404D3" w14:paraId="6EE710E1" w14:textId="77777777" w:rsidTr="0096653F">
        <w:trPr>
          <w:trHeight w:val="320"/>
          <w:jc w:val="center"/>
        </w:trPr>
        <w:tc>
          <w:tcPr>
            <w:tcW w:w="1526" w:type="pct"/>
            <w:tcBorders>
              <w:top w:val="nil"/>
              <w:left w:val="nil"/>
              <w:bottom w:val="nil"/>
              <w:right w:val="nil"/>
            </w:tcBorders>
            <w:shd w:val="clear" w:color="auto" w:fill="auto"/>
            <w:noWrap/>
            <w:vAlign w:val="bottom"/>
            <w:hideMark/>
          </w:tcPr>
          <w:p w14:paraId="5550333C" w14:textId="31FAC85F" w:rsidR="007D0438" w:rsidRPr="00F404D3" w:rsidRDefault="007D0438" w:rsidP="00745788">
            <w:pPr>
              <w:jc w:val="center"/>
              <w:rPr>
                <w:color w:val="000000" w:themeColor="text1"/>
              </w:rPr>
            </w:pPr>
            <w:r w:rsidRPr="00F404D3">
              <w:rPr>
                <w:color w:val="000000"/>
              </w:rPr>
              <w:t>Organ system</w:t>
            </w:r>
          </w:p>
        </w:tc>
        <w:tc>
          <w:tcPr>
            <w:tcW w:w="1191" w:type="pct"/>
            <w:tcBorders>
              <w:top w:val="nil"/>
              <w:left w:val="nil"/>
              <w:bottom w:val="nil"/>
              <w:right w:val="nil"/>
            </w:tcBorders>
            <w:shd w:val="clear" w:color="auto" w:fill="auto"/>
            <w:noWrap/>
            <w:vAlign w:val="bottom"/>
            <w:hideMark/>
          </w:tcPr>
          <w:p w14:paraId="00CA7053" w14:textId="149C162E" w:rsidR="007D0438" w:rsidRPr="00F404D3" w:rsidRDefault="007D0438" w:rsidP="00745788">
            <w:pPr>
              <w:jc w:val="center"/>
              <w:rPr>
                <w:color w:val="000000" w:themeColor="text1"/>
              </w:rPr>
            </w:pPr>
            <w:r w:rsidRPr="00F404D3">
              <w:rPr>
                <w:color w:val="000000"/>
              </w:rPr>
              <w:t>Skin - Ear</w:t>
            </w:r>
          </w:p>
        </w:tc>
        <w:tc>
          <w:tcPr>
            <w:tcW w:w="587" w:type="pct"/>
            <w:tcBorders>
              <w:top w:val="nil"/>
              <w:left w:val="nil"/>
              <w:bottom w:val="nil"/>
              <w:right w:val="nil"/>
            </w:tcBorders>
            <w:shd w:val="clear" w:color="auto" w:fill="auto"/>
            <w:noWrap/>
            <w:vAlign w:val="bottom"/>
            <w:hideMark/>
          </w:tcPr>
          <w:p w14:paraId="7143C65D" w14:textId="3161E085" w:rsidR="007D0438" w:rsidRPr="00F404D3" w:rsidRDefault="007D0438" w:rsidP="00745788">
            <w:pPr>
              <w:jc w:val="center"/>
              <w:rPr>
                <w:color w:val="000000" w:themeColor="text1"/>
              </w:rPr>
            </w:pPr>
            <w:r w:rsidRPr="00F404D3">
              <w:rPr>
                <w:color w:val="000000"/>
              </w:rPr>
              <w:t>0.028</w:t>
            </w:r>
          </w:p>
        </w:tc>
        <w:tc>
          <w:tcPr>
            <w:tcW w:w="556" w:type="pct"/>
            <w:tcBorders>
              <w:top w:val="nil"/>
              <w:left w:val="nil"/>
              <w:bottom w:val="nil"/>
              <w:right w:val="nil"/>
            </w:tcBorders>
            <w:shd w:val="clear" w:color="auto" w:fill="auto"/>
            <w:noWrap/>
            <w:vAlign w:val="bottom"/>
            <w:hideMark/>
          </w:tcPr>
          <w:p w14:paraId="501DD00D" w14:textId="7B6B9DA2" w:rsidR="007D0438" w:rsidRPr="00F404D3" w:rsidRDefault="007D0438" w:rsidP="00745788">
            <w:pPr>
              <w:jc w:val="center"/>
              <w:rPr>
                <w:color w:val="000000" w:themeColor="text1"/>
              </w:rPr>
            </w:pPr>
            <w:r w:rsidRPr="00F404D3">
              <w:rPr>
                <w:color w:val="000000"/>
              </w:rPr>
              <w:t>0.312</w:t>
            </w:r>
          </w:p>
        </w:tc>
        <w:tc>
          <w:tcPr>
            <w:tcW w:w="587" w:type="pct"/>
            <w:tcBorders>
              <w:top w:val="nil"/>
              <w:left w:val="nil"/>
              <w:bottom w:val="nil"/>
              <w:right w:val="nil"/>
            </w:tcBorders>
            <w:shd w:val="clear" w:color="auto" w:fill="auto"/>
            <w:noWrap/>
            <w:vAlign w:val="bottom"/>
            <w:hideMark/>
          </w:tcPr>
          <w:p w14:paraId="22C36841" w14:textId="7AAB1BF0" w:rsidR="007D0438" w:rsidRPr="00F404D3" w:rsidRDefault="007D0438" w:rsidP="00745788">
            <w:pPr>
              <w:jc w:val="center"/>
              <w:rPr>
                <w:color w:val="000000" w:themeColor="text1"/>
              </w:rPr>
            </w:pPr>
            <w:r w:rsidRPr="00F404D3">
              <w:rPr>
                <w:color w:val="000000"/>
              </w:rPr>
              <w:t>0.090</w:t>
            </w:r>
          </w:p>
        </w:tc>
        <w:tc>
          <w:tcPr>
            <w:tcW w:w="553" w:type="pct"/>
            <w:tcBorders>
              <w:top w:val="nil"/>
              <w:left w:val="nil"/>
              <w:bottom w:val="nil"/>
              <w:right w:val="nil"/>
            </w:tcBorders>
            <w:shd w:val="clear" w:color="auto" w:fill="auto"/>
            <w:noWrap/>
            <w:vAlign w:val="bottom"/>
            <w:hideMark/>
          </w:tcPr>
          <w:p w14:paraId="3D833DCF" w14:textId="06F0F202" w:rsidR="007D0438" w:rsidRPr="00F404D3" w:rsidRDefault="007D0438" w:rsidP="00745788">
            <w:pPr>
              <w:jc w:val="center"/>
              <w:rPr>
                <w:color w:val="000000" w:themeColor="text1"/>
              </w:rPr>
            </w:pPr>
            <w:r w:rsidRPr="00F404D3">
              <w:rPr>
                <w:color w:val="000000"/>
              </w:rPr>
              <w:t>0.928</w:t>
            </w:r>
          </w:p>
        </w:tc>
      </w:tr>
      <w:tr w:rsidR="007D0438" w:rsidRPr="00F404D3" w14:paraId="5CA7E940" w14:textId="77777777" w:rsidTr="0096653F">
        <w:trPr>
          <w:trHeight w:val="320"/>
          <w:jc w:val="center"/>
        </w:trPr>
        <w:tc>
          <w:tcPr>
            <w:tcW w:w="1526" w:type="pct"/>
            <w:tcBorders>
              <w:top w:val="nil"/>
              <w:left w:val="nil"/>
              <w:bottom w:val="nil"/>
              <w:right w:val="nil"/>
            </w:tcBorders>
            <w:shd w:val="clear" w:color="auto" w:fill="auto"/>
            <w:noWrap/>
            <w:vAlign w:val="bottom"/>
            <w:hideMark/>
          </w:tcPr>
          <w:p w14:paraId="317F6A0C" w14:textId="438E1D11" w:rsidR="007D0438" w:rsidRPr="00F404D3" w:rsidRDefault="007D0438" w:rsidP="00745788">
            <w:pPr>
              <w:jc w:val="center"/>
              <w:rPr>
                <w:color w:val="000000" w:themeColor="text1"/>
              </w:rPr>
            </w:pPr>
            <w:r w:rsidRPr="00F404D3">
              <w:rPr>
                <w:color w:val="000000"/>
              </w:rPr>
              <w:t>Organ system</w:t>
            </w:r>
          </w:p>
        </w:tc>
        <w:tc>
          <w:tcPr>
            <w:tcW w:w="1191" w:type="pct"/>
            <w:tcBorders>
              <w:top w:val="nil"/>
              <w:left w:val="nil"/>
              <w:bottom w:val="nil"/>
              <w:right w:val="nil"/>
            </w:tcBorders>
            <w:shd w:val="clear" w:color="auto" w:fill="auto"/>
            <w:noWrap/>
            <w:vAlign w:val="bottom"/>
            <w:hideMark/>
          </w:tcPr>
          <w:p w14:paraId="00140DD4" w14:textId="52BB9322" w:rsidR="007D0438" w:rsidRPr="00F404D3" w:rsidRDefault="007D0438" w:rsidP="00745788">
            <w:pPr>
              <w:jc w:val="center"/>
              <w:rPr>
                <w:color w:val="000000" w:themeColor="text1"/>
              </w:rPr>
            </w:pPr>
            <w:r w:rsidRPr="00F404D3">
              <w:rPr>
                <w:color w:val="000000"/>
              </w:rPr>
              <w:t>Urinary - Ear</w:t>
            </w:r>
          </w:p>
        </w:tc>
        <w:tc>
          <w:tcPr>
            <w:tcW w:w="587" w:type="pct"/>
            <w:tcBorders>
              <w:top w:val="nil"/>
              <w:left w:val="nil"/>
              <w:bottom w:val="nil"/>
              <w:right w:val="nil"/>
            </w:tcBorders>
            <w:shd w:val="clear" w:color="auto" w:fill="auto"/>
            <w:noWrap/>
            <w:vAlign w:val="bottom"/>
            <w:hideMark/>
          </w:tcPr>
          <w:p w14:paraId="1C632BB9" w14:textId="3780A7EA" w:rsidR="007D0438" w:rsidRPr="00F404D3" w:rsidRDefault="007D0438" w:rsidP="00745788">
            <w:pPr>
              <w:jc w:val="center"/>
              <w:rPr>
                <w:color w:val="000000" w:themeColor="text1"/>
              </w:rPr>
            </w:pPr>
            <w:r w:rsidRPr="00F404D3">
              <w:rPr>
                <w:color w:val="000000"/>
              </w:rPr>
              <w:t>-1.364</w:t>
            </w:r>
          </w:p>
        </w:tc>
        <w:tc>
          <w:tcPr>
            <w:tcW w:w="556" w:type="pct"/>
            <w:tcBorders>
              <w:top w:val="nil"/>
              <w:left w:val="nil"/>
              <w:bottom w:val="nil"/>
              <w:right w:val="nil"/>
            </w:tcBorders>
            <w:shd w:val="clear" w:color="auto" w:fill="auto"/>
            <w:noWrap/>
            <w:vAlign w:val="bottom"/>
            <w:hideMark/>
          </w:tcPr>
          <w:p w14:paraId="23912A68" w14:textId="3FA56E38" w:rsidR="007D0438" w:rsidRPr="00F404D3" w:rsidRDefault="007D0438" w:rsidP="00745788">
            <w:pPr>
              <w:jc w:val="center"/>
              <w:rPr>
                <w:color w:val="000000" w:themeColor="text1"/>
              </w:rPr>
            </w:pPr>
            <w:r w:rsidRPr="00F404D3">
              <w:rPr>
                <w:color w:val="000000"/>
              </w:rPr>
              <w:t>0.406</w:t>
            </w:r>
          </w:p>
        </w:tc>
        <w:tc>
          <w:tcPr>
            <w:tcW w:w="587" w:type="pct"/>
            <w:tcBorders>
              <w:top w:val="nil"/>
              <w:left w:val="nil"/>
              <w:bottom w:val="nil"/>
              <w:right w:val="nil"/>
            </w:tcBorders>
            <w:shd w:val="clear" w:color="auto" w:fill="auto"/>
            <w:noWrap/>
            <w:vAlign w:val="bottom"/>
            <w:hideMark/>
          </w:tcPr>
          <w:p w14:paraId="1314A2DD" w14:textId="46D0B878" w:rsidR="007D0438" w:rsidRPr="00F404D3" w:rsidRDefault="007D0438" w:rsidP="00745788">
            <w:pPr>
              <w:jc w:val="center"/>
              <w:rPr>
                <w:color w:val="000000" w:themeColor="text1"/>
              </w:rPr>
            </w:pPr>
            <w:r w:rsidRPr="00F404D3">
              <w:rPr>
                <w:color w:val="000000"/>
              </w:rPr>
              <w:t>-3.356</w:t>
            </w:r>
          </w:p>
        </w:tc>
        <w:tc>
          <w:tcPr>
            <w:tcW w:w="553" w:type="pct"/>
            <w:tcBorders>
              <w:top w:val="nil"/>
              <w:left w:val="nil"/>
              <w:bottom w:val="nil"/>
              <w:right w:val="nil"/>
            </w:tcBorders>
            <w:shd w:val="clear" w:color="auto" w:fill="auto"/>
            <w:noWrap/>
            <w:vAlign w:val="bottom"/>
            <w:hideMark/>
          </w:tcPr>
          <w:p w14:paraId="19B8ABEA" w14:textId="034E0580" w:rsidR="007D0438" w:rsidRPr="00F404D3" w:rsidRDefault="007D0438" w:rsidP="00745788">
            <w:pPr>
              <w:jc w:val="center"/>
              <w:rPr>
                <w:color w:val="000000" w:themeColor="text1"/>
              </w:rPr>
            </w:pPr>
            <w:r w:rsidRPr="00F404D3">
              <w:rPr>
                <w:color w:val="000000"/>
              </w:rPr>
              <w:t>0.001</w:t>
            </w:r>
          </w:p>
        </w:tc>
      </w:tr>
      <w:tr w:rsidR="0096653F" w:rsidRPr="00F404D3" w14:paraId="613FE19C" w14:textId="77777777" w:rsidTr="0096653F">
        <w:trPr>
          <w:trHeight w:val="320"/>
          <w:jc w:val="center"/>
        </w:trPr>
        <w:tc>
          <w:tcPr>
            <w:tcW w:w="1526" w:type="pct"/>
            <w:tcBorders>
              <w:top w:val="nil"/>
              <w:left w:val="nil"/>
              <w:bottom w:val="nil"/>
              <w:right w:val="nil"/>
            </w:tcBorders>
            <w:shd w:val="clear" w:color="auto" w:fill="auto"/>
            <w:noWrap/>
            <w:vAlign w:val="bottom"/>
          </w:tcPr>
          <w:p w14:paraId="45308A82" w14:textId="42A3631C" w:rsidR="0096653F" w:rsidRPr="00F404D3" w:rsidRDefault="0096653F" w:rsidP="00745788">
            <w:pPr>
              <w:jc w:val="center"/>
              <w:rPr>
                <w:color w:val="000000"/>
              </w:rPr>
            </w:pPr>
            <w:r w:rsidRPr="00F404D3">
              <w:rPr>
                <w:color w:val="000000"/>
              </w:rPr>
              <w:t>Time of follow up</w:t>
            </w:r>
          </w:p>
        </w:tc>
        <w:tc>
          <w:tcPr>
            <w:tcW w:w="1191" w:type="pct"/>
            <w:tcBorders>
              <w:top w:val="nil"/>
              <w:left w:val="nil"/>
              <w:bottom w:val="nil"/>
              <w:right w:val="nil"/>
            </w:tcBorders>
            <w:shd w:val="clear" w:color="auto" w:fill="auto"/>
            <w:noWrap/>
            <w:vAlign w:val="bottom"/>
          </w:tcPr>
          <w:p w14:paraId="723E7B55" w14:textId="111E0A82" w:rsidR="0096653F" w:rsidRPr="00F404D3" w:rsidRDefault="0096653F" w:rsidP="00745788">
            <w:pPr>
              <w:jc w:val="center"/>
              <w:rPr>
                <w:color w:val="000000"/>
              </w:rPr>
            </w:pPr>
            <w:r w:rsidRPr="00F404D3">
              <w:rPr>
                <w:color w:val="000000"/>
              </w:rPr>
              <w:t>Slope</w:t>
            </w:r>
          </w:p>
        </w:tc>
        <w:tc>
          <w:tcPr>
            <w:tcW w:w="587" w:type="pct"/>
            <w:tcBorders>
              <w:top w:val="nil"/>
              <w:left w:val="nil"/>
              <w:bottom w:val="nil"/>
              <w:right w:val="nil"/>
            </w:tcBorders>
            <w:shd w:val="clear" w:color="auto" w:fill="auto"/>
            <w:noWrap/>
            <w:vAlign w:val="bottom"/>
          </w:tcPr>
          <w:p w14:paraId="620E7179" w14:textId="4885CED4" w:rsidR="0096653F" w:rsidRPr="00F404D3" w:rsidRDefault="0096653F" w:rsidP="00745788">
            <w:pPr>
              <w:jc w:val="center"/>
              <w:rPr>
                <w:color w:val="000000"/>
              </w:rPr>
            </w:pPr>
            <w:r w:rsidRPr="00F404D3">
              <w:rPr>
                <w:color w:val="000000"/>
              </w:rPr>
              <w:t>0.548</w:t>
            </w:r>
          </w:p>
        </w:tc>
        <w:tc>
          <w:tcPr>
            <w:tcW w:w="556" w:type="pct"/>
            <w:tcBorders>
              <w:top w:val="nil"/>
              <w:left w:val="nil"/>
              <w:bottom w:val="nil"/>
              <w:right w:val="nil"/>
            </w:tcBorders>
            <w:shd w:val="clear" w:color="auto" w:fill="auto"/>
            <w:noWrap/>
            <w:vAlign w:val="bottom"/>
          </w:tcPr>
          <w:p w14:paraId="5F242A10" w14:textId="505C7E4C" w:rsidR="0096653F" w:rsidRPr="00F404D3" w:rsidRDefault="0096653F" w:rsidP="00745788">
            <w:pPr>
              <w:jc w:val="center"/>
              <w:rPr>
                <w:color w:val="000000"/>
              </w:rPr>
            </w:pPr>
            <w:r w:rsidRPr="00F404D3">
              <w:rPr>
                <w:color w:val="000000"/>
              </w:rPr>
              <w:t>0.114</w:t>
            </w:r>
          </w:p>
        </w:tc>
        <w:tc>
          <w:tcPr>
            <w:tcW w:w="587" w:type="pct"/>
            <w:tcBorders>
              <w:top w:val="nil"/>
              <w:left w:val="nil"/>
              <w:bottom w:val="nil"/>
              <w:right w:val="nil"/>
            </w:tcBorders>
            <w:shd w:val="clear" w:color="auto" w:fill="auto"/>
            <w:noWrap/>
            <w:vAlign w:val="bottom"/>
          </w:tcPr>
          <w:p w14:paraId="096E925D" w14:textId="0765F6F0" w:rsidR="0096653F" w:rsidRPr="00F404D3" w:rsidRDefault="0096653F" w:rsidP="00745788">
            <w:pPr>
              <w:jc w:val="center"/>
              <w:rPr>
                <w:color w:val="000000"/>
              </w:rPr>
            </w:pPr>
            <w:r w:rsidRPr="00F404D3">
              <w:rPr>
                <w:color w:val="000000"/>
              </w:rPr>
              <w:t>4.817</w:t>
            </w:r>
          </w:p>
        </w:tc>
        <w:tc>
          <w:tcPr>
            <w:tcW w:w="553" w:type="pct"/>
            <w:tcBorders>
              <w:top w:val="nil"/>
              <w:left w:val="nil"/>
              <w:bottom w:val="nil"/>
              <w:right w:val="nil"/>
            </w:tcBorders>
            <w:shd w:val="clear" w:color="auto" w:fill="auto"/>
            <w:noWrap/>
            <w:vAlign w:val="bottom"/>
          </w:tcPr>
          <w:p w14:paraId="71F1B87F" w14:textId="6DBF1A0B" w:rsidR="0096653F" w:rsidRPr="00F404D3" w:rsidRDefault="0096653F" w:rsidP="00745788">
            <w:pPr>
              <w:jc w:val="center"/>
              <w:rPr>
                <w:color w:val="000000"/>
              </w:rPr>
            </w:pPr>
            <w:r w:rsidRPr="00F404D3">
              <w:rPr>
                <w:color w:val="000000"/>
              </w:rPr>
              <w:t>&lt;0.001</w:t>
            </w:r>
          </w:p>
        </w:tc>
      </w:tr>
      <w:tr w:rsidR="00D35135" w:rsidRPr="00F404D3" w14:paraId="70A01DA7" w14:textId="77777777" w:rsidTr="0096653F">
        <w:trPr>
          <w:trHeight w:val="320"/>
          <w:jc w:val="center"/>
        </w:trPr>
        <w:tc>
          <w:tcPr>
            <w:tcW w:w="1526" w:type="pct"/>
            <w:tcBorders>
              <w:top w:val="nil"/>
              <w:left w:val="nil"/>
              <w:bottom w:val="nil"/>
              <w:right w:val="nil"/>
            </w:tcBorders>
            <w:shd w:val="clear" w:color="auto" w:fill="auto"/>
            <w:noWrap/>
            <w:vAlign w:val="bottom"/>
          </w:tcPr>
          <w:p w14:paraId="30AC33C3" w14:textId="14B78FCE" w:rsidR="00D35135" w:rsidRPr="00F404D3" w:rsidRDefault="00D64C5E" w:rsidP="00745788">
            <w:pPr>
              <w:jc w:val="center"/>
              <w:rPr>
                <w:color w:val="000000" w:themeColor="text1"/>
              </w:rPr>
            </w:pPr>
            <w:r w:rsidRPr="00F404D3">
              <w:rPr>
                <w:color w:val="000000"/>
              </w:rPr>
              <w:t>Purebred</w:t>
            </w:r>
          </w:p>
        </w:tc>
        <w:tc>
          <w:tcPr>
            <w:tcW w:w="1191" w:type="pct"/>
            <w:tcBorders>
              <w:top w:val="nil"/>
              <w:left w:val="nil"/>
              <w:bottom w:val="nil"/>
              <w:right w:val="nil"/>
            </w:tcBorders>
            <w:shd w:val="clear" w:color="auto" w:fill="auto"/>
            <w:noWrap/>
            <w:vAlign w:val="bottom"/>
          </w:tcPr>
          <w:p w14:paraId="594A8ED0" w14:textId="3AF7D7A3" w:rsidR="00D35135" w:rsidRPr="00F404D3" w:rsidRDefault="00D35135" w:rsidP="00745788">
            <w:pPr>
              <w:jc w:val="center"/>
              <w:rPr>
                <w:color w:val="000000" w:themeColor="text1"/>
              </w:rPr>
            </w:pPr>
            <w:r w:rsidRPr="00F404D3">
              <w:rPr>
                <w:color w:val="000000"/>
              </w:rPr>
              <w:t>Purebred - Mixed</w:t>
            </w:r>
          </w:p>
        </w:tc>
        <w:tc>
          <w:tcPr>
            <w:tcW w:w="587" w:type="pct"/>
            <w:tcBorders>
              <w:top w:val="nil"/>
              <w:left w:val="nil"/>
              <w:bottom w:val="nil"/>
              <w:right w:val="nil"/>
            </w:tcBorders>
            <w:shd w:val="clear" w:color="auto" w:fill="auto"/>
            <w:noWrap/>
            <w:vAlign w:val="bottom"/>
          </w:tcPr>
          <w:p w14:paraId="1C55ACA3" w14:textId="51185863" w:rsidR="00D35135" w:rsidRPr="00F404D3" w:rsidRDefault="00D35135" w:rsidP="00745788">
            <w:pPr>
              <w:jc w:val="center"/>
              <w:rPr>
                <w:color w:val="000000" w:themeColor="text1"/>
              </w:rPr>
            </w:pPr>
            <w:r w:rsidRPr="00F404D3">
              <w:rPr>
                <w:color w:val="000000"/>
              </w:rPr>
              <w:t>-0.486</w:t>
            </w:r>
          </w:p>
        </w:tc>
        <w:tc>
          <w:tcPr>
            <w:tcW w:w="556" w:type="pct"/>
            <w:tcBorders>
              <w:top w:val="nil"/>
              <w:left w:val="nil"/>
              <w:bottom w:val="nil"/>
              <w:right w:val="nil"/>
            </w:tcBorders>
            <w:shd w:val="clear" w:color="auto" w:fill="auto"/>
            <w:noWrap/>
            <w:vAlign w:val="bottom"/>
          </w:tcPr>
          <w:p w14:paraId="1DCCB259" w14:textId="2E03B571" w:rsidR="00D35135" w:rsidRPr="00F404D3" w:rsidRDefault="00D35135" w:rsidP="00745788">
            <w:pPr>
              <w:jc w:val="center"/>
              <w:rPr>
                <w:color w:val="000000" w:themeColor="text1"/>
              </w:rPr>
            </w:pPr>
            <w:r w:rsidRPr="00F404D3">
              <w:rPr>
                <w:color w:val="000000"/>
              </w:rPr>
              <w:t>0.214</w:t>
            </w:r>
          </w:p>
        </w:tc>
        <w:tc>
          <w:tcPr>
            <w:tcW w:w="587" w:type="pct"/>
            <w:tcBorders>
              <w:top w:val="nil"/>
              <w:left w:val="nil"/>
              <w:bottom w:val="nil"/>
              <w:right w:val="nil"/>
            </w:tcBorders>
            <w:shd w:val="clear" w:color="auto" w:fill="auto"/>
            <w:noWrap/>
            <w:vAlign w:val="bottom"/>
          </w:tcPr>
          <w:p w14:paraId="50E2BE99" w14:textId="5F5483F8" w:rsidR="00D35135" w:rsidRPr="00F404D3" w:rsidRDefault="00D35135" w:rsidP="00745788">
            <w:pPr>
              <w:jc w:val="center"/>
              <w:rPr>
                <w:color w:val="000000" w:themeColor="text1"/>
              </w:rPr>
            </w:pPr>
            <w:r w:rsidRPr="00F404D3">
              <w:rPr>
                <w:color w:val="000000"/>
              </w:rPr>
              <w:t>-2.273</w:t>
            </w:r>
          </w:p>
        </w:tc>
        <w:tc>
          <w:tcPr>
            <w:tcW w:w="553" w:type="pct"/>
            <w:tcBorders>
              <w:top w:val="nil"/>
              <w:left w:val="nil"/>
              <w:bottom w:val="nil"/>
              <w:right w:val="nil"/>
            </w:tcBorders>
            <w:shd w:val="clear" w:color="auto" w:fill="auto"/>
            <w:noWrap/>
            <w:vAlign w:val="bottom"/>
          </w:tcPr>
          <w:p w14:paraId="25B6CB40" w14:textId="4857ABB7" w:rsidR="00D35135" w:rsidRPr="00F404D3" w:rsidRDefault="00D35135" w:rsidP="00745788">
            <w:pPr>
              <w:jc w:val="center"/>
              <w:rPr>
                <w:color w:val="000000" w:themeColor="text1"/>
              </w:rPr>
            </w:pPr>
            <w:r w:rsidRPr="00F404D3">
              <w:rPr>
                <w:color w:val="000000"/>
              </w:rPr>
              <w:t>0.023</w:t>
            </w:r>
          </w:p>
        </w:tc>
      </w:tr>
      <w:tr w:rsidR="00D35135" w:rsidRPr="00F404D3" w14:paraId="1F5B0D36" w14:textId="77777777" w:rsidTr="00D35135">
        <w:trPr>
          <w:trHeight w:val="320"/>
          <w:jc w:val="center"/>
        </w:trPr>
        <w:tc>
          <w:tcPr>
            <w:tcW w:w="1526" w:type="pct"/>
            <w:tcBorders>
              <w:top w:val="nil"/>
              <w:left w:val="nil"/>
              <w:bottom w:val="nil"/>
              <w:right w:val="nil"/>
            </w:tcBorders>
            <w:shd w:val="clear" w:color="auto" w:fill="auto"/>
            <w:noWrap/>
            <w:vAlign w:val="bottom"/>
          </w:tcPr>
          <w:p w14:paraId="499E93D7" w14:textId="296ECCEB" w:rsidR="00D35135" w:rsidRPr="00F404D3" w:rsidRDefault="00D35135" w:rsidP="00745788">
            <w:pPr>
              <w:jc w:val="center"/>
              <w:rPr>
                <w:color w:val="000000" w:themeColor="text1"/>
              </w:rPr>
            </w:pPr>
            <w:r w:rsidRPr="00F404D3">
              <w:rPr>
                <w:color w:val="000000"/>
              </w:rPr>
              <w:t>Previous medication</w:t>
            </w:r>
          </w:p>
        </w:tc>
        <w:tc>
          <w:tcPr>
            <w:tcW w:w="1191" w:type="pct"/>
            <w:tcBorders>
              <w:top w:val="nil"/>
              <w:left w:val="nil"/>
              <w:bottom w:val="nil"/>
              <w:right w:val="nil"/>
            </w:tcBorders>
            <w:shd w:val="clear" w:color="auto" w:fill="auto"/>
            <w:noWrap/>
            <w:vAlign w:val="bottom"/>
          </w:tcPr>
          <w:p w14:paraId="639A88D4" w14:textId="1AB828F1" w:rsidR="00D35135" w:rsidRPr="00F404D3" w:rsidRDefault="00D35135" w:rsidP="00745788">
            <w:pPr>
              <w:jc w:val="center"/>
              <w:rPr>
                <w:color w:val="000000" w:themeColor="text1"/>
              </w:rPr>
            </w:pPr>
            <w:r w:rsidRPr="00F404D3">
              <w:rPr>
                <w:color w:val="000000"/>
              </w:rPr>
              <w:t>No - Yes</w:t>
            </w:r>
          </w:p>
        </w:tc>
        <w:tc>
          <w:tcPr>
            <w:tcW w:w="587" w:type="pct"/>
            <w:tcBorders>
              <w:top w:val="nil"/>
              <w:left w:val="nil"/>
              <w:bottom w:val="nil"/>
              <w:right w:val="nil"/>
            </w:tcBorders>
            <w:shd w:val="clear" w:color="auto" w:fill="auto"/>
            <w:noWrap/>
            <w:vAlign w:val="bottom"/>
          </w:tcPr>
          <w:p w14:paraId="3A80122B" w14:textId="260769AA" w:rsidR="00D35135" w:rsidRPr="00F404D3" w:rsidRDefault="00D35135" w:rsidP="00745788">
            <w:pPr>
              <w:jc w:val="center"/>
              <w:rPr>
                <w:color w:val="000000" w:themeColor="text1"/>
              </w:rPr>
            </w:pPr>
            <w:r w:rsidRPr="00F404D3">
              <w:rPr>
                <w:color w:val="000000"/>
              </w:rPr>
              <w:t>0.485</w:t>
            </w:r>
          </w:p>
        </w:tc>
        <w:tc>
          <w:tcPr>
            <w:tcW w:w="556" w:type="pct"/>
            <w:tcBorders>
              <w:top w:val="nil"/>
              <w:left w:val="nil"/>
              <w:bottom w:val="nil"/>
              <w:right w:val="nil"/>
            </w:tcBorders>
            <w:shd w:val="clear" w:color="auto" w:fill="auto"/>
            <w:noWrap/>
            <w:vAlign w:val="bottom"/>
          </w:tcPr>
          <w:p w14:paraId="5E45DDB3" w14:textId="056D5682" w:rsidR="00D35135" w:rsidRPr="00F404D3" w:rsidRDefault="00D35135" w:rsidP="00745788">
            <w:pPr>
              <w:jc w:val="center"/>
              <w:rPr>
                <w:color w:val="000000" w:themeColor="text1"/>
              </w:rPr>
            </w:pPr>
            <w:r w:rsidRPr="00F404D3">
              <w:rPr>
                <w:color w:val="000000"/>
              </w:rPr>
              <w:t>0.230</w:t>
            </w:r>
          </w:p>
        </w:tc>
        <w:tc>
          <w:tcPr>
            <w:tcW w:w="587" w:type="pct"/>
            <w:tcBorders>
              <w:top w:val="nil"/>
              <w:left w:val="nil"/>
              <w:bottom w:val="nil"/>
              <w:right w:val="nil"/>
            </w:tcBorders>
            <w:shd w:val="clear" w:color="auto" w:fill="auto"/>
            <w:noWrap/>
            <w:vAlign w:val="bottom"/>
          </w:tcPr>
          <w:p w14:paraId="39571350" w14:textId="4E9C7219" w:rsidR="00D35135" w:rsidRPr="00F404D3" w:rsidRDefault="00D35135" w:rsidP="00745788">
            <w:pPr>
              <w:jc w:val="center"/>
              <w:rPr>
                <w:color w:val="000000" w:themeColor="text1"/>
              </w:rPr>
            </w:pPr>
            <w:r w:rsidRPr="00F404D3">
              <w:rPr>
                <w:color w:val="000000"/>
              </w:rPr>
              <w:t>2.107</w:t>
            </w:r>
          </w:p>
        </w:tc>
        <w:tc>
          <w:tcPr>
            <w:tcW w:w="553" w:type="pct"/>
            <w:tcBorders>
              <w:top w:val="nil"/>
              <w:left w:val="nil"/>
              <w:bottom w:val="nil"/>
              <w:right w:val="nil"/>
            </w:tcBorders>
            <w:shd w:val="clear" w:color="auto" w:fill="auto"/>
            <w:noWrap/>
            <w:vAlign w:val="bottom"/>
          </w:tcPr>
          <w:p w14:paraId="5C8CC47E" w14:textId="62D1FDC0" w:rsidR="00D35135" w:rsidRPr="00F404D3" w:rsidRDefault="00D35135" w:rsidP="00745788">
            <w:pPr>
              <w:jc w:val="center"/>
              <w:rPr>
                <w:color w:val="000000" w:themeColor="text1"/>
              </w:rPr>
            </w:pPr>
            <w:r w:rsidRPr="00F404D3">
              <w:rPr>
                <w:color w:val="000000"/>
              </w:rPr>
              <w:t>0.035</w:t>
            </w:r>
          </w:p>
        </w:tc>
      </w:tr>
      <w:tr w:rsidR="00D35135" w:rsidRPr="00F404D3" w14:paraId="23D1B10D" w14:textId="77777777" w:rsidTr="0096653F">
        <w:trPr>
          <w:trHeight w:val="320"/>
          <w:jc w:val="center"/>
        </w:trPr>
        <w:tc>
          <w:tcPr>
            <w:tcW w:w="1526" w:type="pct"/>
            <w:tcBorders>
              <w:top w:val="nil"/>
              <w:left w:val="nil"/>
              <w:bottom w:val="nil"/>
              <w:right w:val="nil"/>
            </w:tcBorders>
            <w:shd w:val="clear" w:color="auto" w:fill="auto"/>
            <w:noWrap/>
            <w:vAlign w:val="bottom"/>
            <w:hideMark/>
          </w:tcPr>
          <w:p w14:paraId="031698A1" w14:textId="13AA816A" w:rsidR="00D35135" w:rsidRPr="00F404D3" w:rsidRDefault="00D35135" w:rsidP="00745788">
            <w:pPr>
              <w:jc w:val="center"/>
              <w:rPr>
                <w:color w:val="000000" w:themeColor="text1"/>
              </w:rPr>
            </w:pPr>
            <w:r w:rsidRPr="00F404D3">
              <w:rPr>
                <w:color w:val="000000"/>
              </w:rPr>
              <w:t>Lifestyle</w:t>
            </w:r>
          </w:p>
        </w:tc>
        <w:tc>
          <w:tcPr>
            <w:tcW w:w="1191" w:type="pct"/>
            <w:tcBorders>
              <w:top w:val="nil"/>
              <w:left w:val="nil"/>
              <w:bottom w:val="nil"/>
              <w:right w:val="nil"/>
            </w:tcBorders>
            <w:shd w:val="clear" w:color="auto" w:fill="auto"/>
            <w:noWrap/>
            <w:vAlign w:val="bottom"/>
            <w:hideMark/>
          </w:tcPr>
          <w:p w14:paraId="14E9FAF5" w14:textId="4264CF84" w:rsidR="00D35135" w:rsidRPr="00F404D3" w:rsidRDefault="00D35135" w:rsidP="00745788">
            <w:pPr>
              <w:jc w:val="center"/>
              <w:rPr>
                <w:color w:val="000000" w:themeColor="text1"/>
              </w:rPr>
            </w:pPr>
            <w:r w:rsidRPr="00F404D3">
              <w:rPr>
                <w:color w:val="000000"/>
              </w:rPr>
              <w:t>In and out - Outdoor</w:t>
            </w:r>
          </w:p>
        </w:tc>
        <w:tc>
          <w:tcPr>
            <w:tcW w:w="587" w:type="pct"/>
            <w:tcBorders>
              <w:top w:val="nil"/>
              <w:left w:val="nil"/>
              <w:bottom w:val="nil"/>
              <w:right w:val="nil"/>
            </w:tcBorders>
            <w:shd w:val="clear" w:color="auto" w:fill="auto"/>
            <w:noWrap/>
            <w:vAlign w:val="bottom"/>
            <w:hideMark/>
          </w:tcPr>
          <w:p w14:paraId="6F4D51C2" w14:textId="4A27E0F9" w:rsidR="00D35135" w:rsidRPr="00F404D3" w:rsidRDefault="00D35135" w:rsidP="00745788">
            <w:pPr>
              <w:jc w:val="center"/>
              <w:rPr>
                <w:color w:val="000000" w:themeColor="text1"/>
              </w:rPr>
            </w:pPr>
            <w:r w:rsidRPr="00F404D3">
              <w:rPr>
                <w:color w:val="000000"/>
              </w:rPr>
              <w:t>0.532</w:t>
            </w:r>
          </w:p>
        </w:tc>
        <w:tc>
          <w:tcPr>
            <w:tcW w:w="556" w:type="pct"/>
            <w:tcBorders>
              <w:top w:val="nil"/>
              <w:left w:val="nil"/>
              <w:bottom w:val="nil"/>
              <w:right w:val="nil"/>
            </w:tcBorders>
            <w:shd w:val="clear" w:color="auto" w:fill="auto"/>
            <w:noWrap/>
            <w:vAlign w:val="bottom"/>
            <w:hideMark/>
          </w:tcPr>
          <w:p w14:paraId="04467EA2" w14:textId="39618A17" w:rsidR="00D35135" w:rsidRPr="00F404D3" w:rsidRDefault="00D35135" w:rsidP="00745788">
            <w:pPr>
              <w:jc w:val="center"/>
              <w:rPr>
                <w:color w:val="000000" w:themeColor="text1"/>
              </w:rPr>
            </w:pPr>
            <w:r w:rsidRPr="00F404D3">
              <w:rPr>
                <w:color w:val="000000"/>
              </w:rPr>
              <w:t>0.349</w:t>
            </w:r>
          </w:p>
        </w:tc>
        <w:tc>
          <w:tcPr>
            <w:tcW w:w="587" w:type="pct"/>
            <w:tcBorders>
              <w:top w:val="nil"/>
              <w:left w:val="nil"/>
              <w:bottom w:val="nil"/>
              <w:right w:val="nil"/>
            </w:tcBorders>
            <w:shd w:val="clear" w:color="auto" w:fill="auto"/>
            <w:noWrap/>
            <w:vAlign w:val="bottom"/>
            <w:hideMark/>
          </w:tcPr>
          <w:p w14:paraId="1F74C9C5" w14:textId="61ED43C4" w:rsidR="00D35135" w:rsidRPr="00F404D3" w:rsidRDefault="00D35135" w:rsidP="00745788">
            <w:pPr>
              <w:jc w:val="center"/>
              <w:rPr>
                <w:color w:val="000000" w:themeColor="text1"/>
              </w:rPr>
            </w:pPr>
            <w:r w:rsidRPr="00F404D3">
              <w:rPr>
                <w:color w:val="000000"/>
              </w:rPr>
              <w:t>1.522</w:t>
            </w:r>
          </w:p>
        </w:tc>
        <w:tc>
          <w:tcPr>
            <w:tcW w:w="553" w:type="pct"/>
            <w:tcBorders>
              <w:top w:val="nil"/>
              <w:left w:val="nil"/>
              <w:bottom w:val="nil"/>
              <w:right w:val="nil"/>
            </w:tcBorders>
            <w:shd w:val="clear" w:color="auto" w:fill="auto"/>
            <w:noWrap/>
            <w:vAlign w:val="bottom"/>
            <w:hideMark/>
          </w:tcPr>
          <w:p w14:paraId="5E6D57E4" w14:textId="4A2E3590" w:rsidR="00D35135" w:rsidRPr="00F404D3" w:rsidRDefault="00D35135" w:rsidP="00745788">
            <w:pPr>
              <w:jc w:val="center"/>
              <w:rPr>
                <w:color w:val="000000" w:themeColor="text1"/>
              </w:rPr>
            </w:pPr>
            <w:r w:rsidRPr="00F404D3">
              <w:rPr>
                <w:color w:val="000000"/>
              </w:rPr>
              <w:t>0.128</w:t>
            </w:r>
          </w:p>
        </w:tc>
      </w:tr>
      <w:tr w:rsidR="00D35135" w:rsidRPr="00F404D3" w14:paraId="391CC198" w14:textId="77777777" w:rsidTr="0096653F">
        <w:trPr>
          <w:trHeight w:val="320"/>
          <w:jc w:val="center"/>
        </w:trPr>
        <w:tc>
          <w:tcPr>
            <w:tcW w:w="1526" w:type="pct"/>
            <w:tcBorders>
              <w:top w:val="nil"/>
              <w:left w:val="nil"/>
              <w:bottom w:val="nil"/>
              <w:right w:val="nil"/>
            </w:tcBorders>
            <w:shd w:val="clear" w:color="auto" w:fill="auto"/>
            <w:noWrap/>
            <w:vAlign w:val="bottom"/>
            <w:hideMark/>
          </w:tcPr>
          <w:p w14:paraId="3E8216CA" w14:textId="79068033" w:rsidR="00D35135" w:rsidRPr="00F404D3" w:rsidRDefault="00D35135" w:rsidP="00745788">
            <w:pPr>
              <w:jc w:val="center"/>
              <w:rPr>
                <w:color w:val="000000" w:themeColor="text1"/>
              </w:rPr>
            </w:pPr>
            <w:r w:rsidRPr="00F404D3">
              <w:rPr>
                <w:color w:val="000000"/>
              </w:rPr>
              <w:t>Lifestyle</w:t>
            </w:r>
          </w:p>
        </w:tc>
        <w:tc>
          <w:tcPr>
            <w:tcW w:w="1191" w:type="pct"/>
            <w:tcBorders>
              <w:top w:val="nil"/>
              <w:left w:val="nil"/>
              <w:bottom w:val="nil"/>
              <w:right w:val="nil"/>
            </w:tcBorders>
            <w:shd w:val="clear" w:color="auto" w:fill="auto"/>
            <w:noWrap/>
            <w:vAlign w:val="bottom"/>
            <w:hideMark/>
          </w:tcPr>
          <w:p w14:paraId="1FB11FC6" w14:textId="5358FA2A" w:rsidR="00D35135" w:rsidRPr="00F404D3" w:rsidRDefault="00D35135" w:rsidP="00745788">
            <w:pPr>
              <w:jc w:val="center"/>
              <w:rPr>
                <w:color w:val="000000" w:themeColor="text1"/>
              </w:rPr>
            </w:pPr>
            <w:r w:rsidRPr="00F404D3">
              <w:rPr>
                <w:color w:val="000000"/>
              </w:rPr>
              <w:t>Indoor - Outdoor</w:t>
            </w:r>
          </w:p>
        </w:tc>
        <w:tc>
          <w:tcPr>
            <w:tcW w:w="587" w:type="pct"/>
            <w:tcBorders>
              <w:top w:val="nil"/>
              <w:left w:val="nil"/>
              <w:bottom w:val="nil"/>
              <w:right w:val="nil"/>
            </w:tcBorders>
            <w:shd w:val="clear" w:color="auto" w:fill="auto"/>
            <w:noWrap/>
            <w:vAlign w:val="bottom"/>
            <w:hideMark/>
          </w:tcPr>
          <w:p w14:paraId="691CA0FB" w14:textId="71195E6E" w:rsidR="00D35135" w:rsidRPr="00F404D3" w:rsidRDefault="00D35135" w:rsidP="00745788">
            <w:pPr>
              <w:jc w:val="center"/>
              <w:rPr>
                <w:color w:val="000000" w:themeColor="text1"/>
              </w:rPr>
            </w:pPr>
            <w:r w:rsidRPr="00F404D3">
              <w:rPr>
                <w:color w:val="000000"/>
              </w:rPr>
              <w:t>0.866</w:t>
            </w:r>
          </w:p>
        </w:tc>
        <w:tc>
          <w:tcPr>
            <w:tcW w:w="556" w:type="pct"/>
            <w:tcBorders>
              <w:top w:val="nil"/>
              <w:left w:val="nil"/>
              <w:bottom w:val="nil"/>
              <w:right w:val="nil"/>
            </w:tcBorders>
            <w:shd w:val="clear" w:color="auto" w:fill="auto"/>
            <w:noWrap/>
            <w:vAlign w:val="bottom"/>
            <w:hideMark/>
          </w:tcPr>
          <w:p w14:paraId="0A58A3EA" w14:textId="7E11DBF8" w:rsidR="00D35135" w:rsidRPr="00F404D3" w:rsidRDefault="00D35135" w:rsidP="00745788">
            <w:pPr>
              <w:jc w:val="center"/>
              <w:rPr>
                <w:color w:val="000000" w:themeColor="text1"/>
              </w:rPr>
            </w:pPr>
            <w:r w:rsidRPr="00F404D3">
              <w:rPr>
                <w:color w:val="000000"/>
              </w:rPr>
              <w:t>0.331</w:t>
            </w:r>
          </w:p>
        </w:tc>
        <w:tc>
          <w:tcPr>
            <w:tcW w:w="587" w:type="pct"/>
            <w:tcBorders>
              <w:top w:val="nil"/>
              <w:left w:val="nil"/>
              <w:bottom w:val="nil"/>
              <w:right w:val="nil"/>
            </w:tcBorders>
            <w:shd w:val="clear" w:color="auto" w:fill="auto"/>
            <w:noWrap/>
            <w:vAlign w:val="bottom"/>
            <w:hideMark/>
          </w:tcPr>
          <w:p w14:paraId="0594FC9D" w14:textId="7F49DE74" w:rsidR="00D35135" w:rsidRPr="00F404D3" w:rsidRDefault="00D35135" w:rsidP="00745788">
            <w:pPr>
              <w:jc w:val="center"/>
              <w:rPr>
                <w:color w:val="000000" w:themeColor="text1"/>
              </w:rPr>
            </w:pPr>
            <w:r w:rsidRPr="00F404D3">
              <w:rPr>
                <w:color w:val="000000"/>
              </w:rPr>
              <w:t>2.621</w:t>
            </w:r>
          </w:p>
        </w:tc>
        <w:tc>
          <w:tcPr>
            <w:tcW w:w="553" w:type="pct"/>
            <w:tcBorders>
              <w:top w:val="nil"/>
              <w:left w:val="nil"/>
              <w:bottom w:val="nil"/>
              <w:right w:val="nil"/>
            </w:tcBorders>
            <w:shd w:val="clear" w:color="auto" w:fill="auto"/>
            <w:noWrap/>
            <w:vAlign w:val="bottom"/>
            <w:hideMark/>
          </w:tcPr>
          <w:p w14:paraId="3FABB3C7" w14:textId="153B76C8" w:rsidR="00D35135" w:rsidRPr="00F404D3" w:rsidRDefault="00D35135" w:rsidP="00745788">
            <w:pPr>
              <w:jc w:val="center"/>
              <w:rPr>
                <w:color w:val="000000" w:themeColor="text1"/>
              </w:rPr>
            </w:pPr>
            <w:r w:rsidRPr="00F404D3">
              <w:rPr>
                <w:color w:val="000000"/>
              </w:rPr>
              <w:t>0.009</w:t>
            </w:r>
          </w:p>
        </w:tc>
      </w:tr>
      <w:tr w:rsidR="001712A2" w:rsidRPr="00F404D3" w14:paraId="522EC06D" w14:textId="77777777" w:rsidTr="006C399F">
        <w:trPr>
          <w:trHeight w:val="320"/>
          <w:jc w:val="center"/>
        </w:trPr>
        <w:tc>
          <w:tcPr>
            <w:tcW w:w="1526" w:type="pct"/>
            <w:tcBorders>
              <w:top w:val="nil"/>
              <w:left w:val="nil"/>
              <w:right w:val="nil"/>
            </w:tcBorders>
            <w:shd w:val="clear" w:color="auto" w:fill="auto"/>
            <w:noWrap/>
            <w:vAlign w:val="bottom"/>
          </w:tcPr>
          <w:p w14:paraId="4D4EE2D8" w14:textId="1F1A30BC" w:rsidR="001712A2" w:rsidRPr="00F404D3" w:rsidRDefault="001712A2" w:rsidP="00745788">
            <w:pPr>
              <w:jc w:val="center"/>
              <w:rPr>
                <w:color w:val="000000" w:themeColor="text1"/>
              </w:rPr>
            </w:pPr>
            <w:r w:rsidRPr="00F404D3">
              <w:rPr>
                <w:color w:val="000000"/>
              </w:rPr>
              <w:t>Sex</w:t>
            </w:r>
          </w:p>
        </w:tc>
        <w:tc>
          <w:tcPr>
            <w:tcW w:w="1191" w:type="pct"/>
            <w:tcBorders>
              <w:top w:val="nil"/>
              <w:left w:val="nil"/>
              <w:right w:val="nil"/>
            </w:tcBorders>
            <w:shd w:val="clear" w:color="auto" w:fill="auto"/>
            <w:noWrap/>
            <w:vAlign w:val="bottom"/>
          </w:tcPr>
          <w:p w14:paraId="6661547B" w14:textId="4ACC565E" w:rsidR="001712A2" w:rsidRPr="00F404D3" w:rsidRDefault="001712A2" w:rsidP="00745788">
            <w:pPr>
              <w:jc w:val="center"/>
              <w:rPr>
                <w:color w:val="000000" w:themeColor="text1"/>
              </w:rPr>
            </w:pPr>
            <w:r w:rsidRPr="00F404D3">
              <w:rPr>
                <w:color w:val="000000"/>
              </w:rPr>
              <w:t>Male - Female</w:t>
            </w:r>
          </w:p>
        </w:tc>
        <w:tc>
          <w:tcPr>
            <w:tcW w:w="587" w:type="pct"/>
            <w:tcBorders>
              <w:top w:val="nil"/>
              <w:left w:val="nil"/>
              <w:right w:val="nil"/>
            </w:tcBorders>
            <w:shd w:val="clear" w:color="auto" w:fill="auto"/>
            <w:noWrap/>
            <w:vAlign w:val="bottom"/>
          </w:tcPr>
          <w:p w14:paraId="3EF2CE9F" w14:textId="1C1A2539" w:rsidR="001712A2" w:rsidRPr="00F404D3" w:rsidRDefault="001712A2" w:rsidP="00745788">
            <w:pPr>
              <w:jc w:val="center"/>
              <w:rPr>
                <w:color w:val="000000" w:themeColor="text1"/>
              </w:rPr>
            </w:pPr>
            <w:r w:rsidRPr="00F404D3">
              <w:rPr>
                <w:color w:val="000000"/>
              </w:rPr>
              <w:t>0.382</w:t>
            </w:r>
          </w:p>
        </w:tc>
        <w:tc>
          <w:tcPr>
            <w:tcW w:w="556" w:type="pct"/>
            <w:tcBorders>
              <w:top w:val="nil"/>
              <w:left w:val="nil"/>
              <w:right w:val="nil"/>
            </w:tcBorders>
            <w:shd w:val="clear" w:color="auto" w:fill="auto"/>
            <w:noWrap/>
            <w:vAlign w:val="bottom"/>
          </w:tcPr>
          <w:p w14:paraId="03ED7EBC" w14:textId="3212C3B7" w:rsidR="001712A2" w:rsidRPr="00F404D3" w:rsidRDefault="001712A2" w:rsidP="00745788">
            <w:pPr>
              <w:jc w:val="center"/>
              <w:rPr>
                <w:color w:val="000000" w:themeColor="text1"/>
              </w:rPr>
            </w:pPr>
            <w:r w:rsidRPr="00F404D3">
              <w:rPr>
                <w:color w:val="000000"/>
              </w:rPr>
              <w:t>0.210</w:t>
            </w:r>
          </w:p>
        </w:tc>
        <w:tc>
          <w:tcPr>
            <w:tcW w:w="587" w:type="pct"/>
            <w:tcBorders>
              <w:top w:val="nil"/>
              <w:left w:val="nil"/>
              <w:right w:val="nil"/>
            </w:tcBorders>
            <w:shd w:val="clear" w:color="auto" w:fill="auto"/>
            <w:noWrap/>
            <w:vAlign w:val="bottom"/>
          </w:tcPr>
          <w:p w14:paraId="4923A506" w14:textId="14EB0C50" w:rsidR="001712A2" w:rsidRPr="00F404D3" w:rsidRDefault="001712A2" w:rsidP="00745788">
            <w:pPr>
              <w:jc w:val="center"/>
              <w:rPr>
                <w:color w:val="000000" w:themeColor="text1"/>
              </w:rPr>
            </w:pPr>
            <w:r w:rsidRPr="00F404D3">
              <w:rPr>
                <w:color w:val="000000"/>
              </w:rPr>
              <w:t>1.820</w:t>
            </w:r>
          </w:p>
        </w:tc>
        <w:tc>
          <w:tcPr>
            <w:tcW w:w="553" w:type="pct"/>
            <w:tcBorders>
              <w:top w:val="nil"/>
              <w:left w:val="nil"/>
              <w:right w:val="nil"/>
            </w:tcBorders>
            <w:shd w:val="clear" w:color="auto" w:fill="auto"/>
            <w:noWrap/>
            <w:vAlign w:val="bottom"/>
          </w:tcPr>
          <w:p w14:paraId="777EAFE4" w14:textId="184421D2" w:rsidR="001712A2" w:rsidRPr="00F404D3" w:rsidRDefault="001712A2" w:rsidP="00745788">
            <w:pPr>
              <w:jc w:val="center"/>
              <w:rPr>
                <w:color w:val="000000" w:themeColor="text1"/>
              </w:rPr>
            </w:pPr>
            <w:r w:rsidRPr="00F404D3">
              <w:rPr>
                <w:color w:val="000000"/>
              </w:rPr>
              <w:t>0.069</w:t>
            </w:r>
          </w:p>
        </w:tc>
      </w:tr>
      <w:tr w:rsidR="001712A2" w:rsidRPr="00F404D3" w14:paraId="2D7499C2" w14:textId="77777777" w:rsidTr="006C399F">
        <w:trPr>
          <w:trHeight w:val="320"/>
          <w:jc w:val="center"/>
        </w:trPr>
        <w:tc>
          <w:tcPr>
            <w:tcW w:w="1526" w:type="pct"/>
            <w:tcBorders>
              <w:top w:val="nil"/>
              <w:left w:val="nil"/>
              <w:bottom w:val="single" w:sz="4" w:space="0" w:color="auto"/>
              <w:right w:val="nil"/>
            </w:tcBorders>
            <w:shd w:val="clear" w:color="auto" w:fill="auto"/>
            <w:noWrap/>
            <w:vAlign w:val="bottom"/>
          </w:tcPr>
          <w:p w14:paraId="66990683" w14:textId="29E522EF" w:rsidR="001712A2" w:rsidRPr="00F404D3" w:rsidRDefault="001712A2" w:rsidP="00745788">
            <w:pPr>
              <w:jc w:val="center"/>
              <w:rPr>
                <w:color w:val="000000" w:themeColor="text1"/>
              </w:rPr>
            </w:pPr>
            <w:r w:rsidRPr="00F404D3">
              <w:rPr>
                <w:color w:val="000000"/>
              </w:rPr>
              <w:t>Deworm treatment</w:t>
            </w:r>
          </w:p>
        </w:tc>
        <w:tc>
          <w:tcPr>
            <w:tcW w:w="1191" w:type="pct"/>
            <w:tcBorders>
              <w:top w:val="nil"/>
              <w:left w:val="nil"/>
              <w:bottom w:val="single" w:sz="4" w:space="0" w:color="auto"/>
              <w:right w:val="nil"/>
            </w:tcBorders>
            <w:shd w:val="clear" w:color="auto" w:fill="auto"/>
            <w:noWrap/>
            <w:vAlign w:val="bottom"/>
          </w:tcPr>
          <w:p w14:paraId="179BC588" w14:textId="5679FB85" w:rsidR="001712A2" w:rsidRPr="00F404D3" w:rsidRDefault="001712A2" w:rsidP="00745788">
            <w:pPr>
              <w:jc w:val="center"/>
              <w:rPr>
                <w:color w:val="000000" w:themeColor="text1"/>
              </w:rPr>
            </w:pPr>
            <w:r w:rsidRPr="00F404D3">
              <w:rPr>
                <w:color w:val="000000"/>
              </w:rPr>
              <w:t>No - Yes</w:t>
            </w:r>
          </w:p>
        </w:tc>
        <w:tc>
          <w:tcPr>
            <w:tcW w:w="587" w:type="pct"/>
            <w:tcBorders>
              <w:top w:val="nil"/>
              <w:left w:val="nil"/>
              <w:bottom w:val="single" w:sz="4" w:space="0" w:color="auto"/>
              <w:right w:val="nil"/>
            </w:tcBorders>
            <w:shd w:val="clear" w:color="auto" w:fill="auto"/>
            <w:noWrap/>
            <w:vAlign w:val="bottom"/>
          </w:tcPr>
          <w:p w14:paraId="4DF5A223" w14:textId="20B30F36" w:rsidR="001712A2" w:rsidRPr="00F404D3" w:rsidRDefault="001712A2" w:rsidP="00745788">
            <w:pPr>
              <w:jc w:val="center"/>
              <w:rPr>
                <w:color w:val="000000" w:themeColor="text1"/>
              </w:rPr>
            </w:pPr>
            <w:r w:rsidRPr="00F404D3">
              <w:rPr>
                <w:color w:val="000000"/>
              </w:rPr>
              <w:t>0.388</w:t>
            </w:r>
          </w:p>
        </w:tc>
        <w:tc>
          <w:tcPr>
            <w:tcW w:w="556" w:type="pct"/>
            <w:tcBorders>
              <w:top w:val="nil"/>
              <w:left w:val="nil"/>
              <w:bottom w:val="single" w:sz="4" w:space="0" w:color="auto"/>
              <w:right w:val="nil"/>
            </w:tcBorders>
            <w:shd w:val="clear" w:color="auto" w:fill="auto"/>
            <w:noWrap/>
            <w:vAlign w:val="bottom"/>
          </w:tcPr>
          <w:p w14:paraId="6359E73D" w14:textId="105B41B1" w:rsidR="001712A2" w:rsidRPr="00F404D3" w:rsidRDefault="001712A2" w:rsidP="00745788">
            <w:pPr>
              <w:jc w:val="center"/>
              <w:rPr>
                <w:color w:val="000000" w:themeColor="text1"/>
              </w:rPr>
            </w:pPr>
            <w:r w:rsidRPr="00F404D3">
              <w:rPr>
                <w:color w:val="000000"/>
              </w:rPr>
              <w:t>0.230</w:t>
            </w:r>
          </w:p>
        </w:tc>
        <w:tc>
          <w:tcPr>
            <w:tcW w:w="587" w:type="pct"/>
            <w:tcBorders>
              <w:top w:val="nil"/>
              <w:left w:val="nil"/>
              <w:bottom w:val="single" w:sz="4" w:space="0" w:color="auto"/>
              <w:right w:val="nil"/>
            </w:tcBorders>
            <w:shd w:val="clear" w:color="auto" w:fill="auto"/>
            <w:noWrap/>
            <w:vAlign w:val="bottom"/>
          </w:tcPr>
          <w:p w14:paraId="0B08F6CA" w14:textId="17F3EA30" w:rsidR="001712A2" w:rsidRPr="00F404D3" w:rsidRDefault="001712A2" w:rsidP="00745788">
            <w:pPr>
              <w:jc w:val="center"/>
              <w:rPr>
                <w:color w:val="000000" w:themeColor="text1"/>
              </w:rPr>
            </w:pPr>
            <w:r w:rsidRPr="00F404D3">
              <w:rPr>
                <w:color w:val="000000"/>
              </w:rPr>
              <w:t>1.686</w:t>
            </w:r>
          </w:p>
        </w:tc>
        <w:tc>
          <w:tcPr>
            <w:tcW w:w="553" w:type="pct"/>
            <w:tcBorders>
              <w:top w:val="nil"/>
              <w:left w:val="nil"/>
              <w:bottom w:val="single" w:sz="4" w:space="0" w:color="auto"/>
              <w:right w:val="nil"/>
            </w:tcBorders>
            <w:shd w:val="clear" w:color="auto" w:fill="auto"/>
            <w:noWrap/>
            <w:vAlign w:val="bottom"/>
          </w:tcPr>
          <w:p w14:paraId="71F05EE0" w14:textId="036BE079" w:rsidR="001712A2" w:rsidRPr="00F404D3" w:rsidRDefault="001712A2" w:rsidP="00745788">
            <w:pPr>
              <w:jc w:val="center"/>
              <w:rPr>
                <w:color w:val="000000" w:themeColor="text1"/>
              </w:rPr>
            </w:pPr>
            <w:r w:rsidRPr="00F404D3">
              <w:rPr>
                <w:color w:val="000000"/>
              </w:rPr>
              <w:t>0.092</w:t>
            </w:r>
          </w:p>
        </w:tc>
      </w:tr>
    </w:tbl>
    <w:p w14:paraId="242131B4" w14:textId="4CCE1CAF" w:rsidR="00AE42D4" w:rsidRPr="00F404D3" w:rsidRDefault="00AE42D4" w:rsidP="00745788">
      <w:pPr>
        <w:rPr>
          <w:color w:val="000000" w:themeColor="text1"/>
        </w:rPr>
      </w:pPr>
    </w:p>
    <w:p w14:paraId="1A2F55F8" w14:textId="642E2B89" w:rsidR="00FF5FEA" w:rsidRPr="00F404D3" w:rsidRDefault="006F0C24" w:rsidP="00745788">
      <w:pPr>
        <w:rPr>
          <w:color w:val="000000" w:themeColor="text1"/>
        </w:rPr>
      </w:pPr>
      <w:r w:rsidRPr="00F404D3">
        <w:rPr>
          <w:noProof/>
          <w:color w:val="000000" w:themeColor="text1"/>
        </w:rPr>
        <w:lastRenderedPageBreak/>
        <w:drawing>
          <wp:inline distT="0" distB="0" distL="0" distR="0" wp14:anchorId="5A4920FA" wp14:editId="036F763F">
            <wp:extent cx="5943600" cy="39624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519F1A30" w14:textId="61CE122D" w:rsidR="00FF5FEA" w:rsidRPr="00F404D3" w:rsidRDefault="00FF5FEA" w:rsidP="00745788">
      <w:pPr>
        <w:rPr>
          <w:color w:val="000000" w:themeColor="text1"/>
        </w:rPr>
      </w:pPr>
    </w:p>
    <w:p w14:paraId="399C3465" w14:textId="708F8085" w:rsidR="001F7B39" w:rsidRPr="00F404D3" w:rsidRDefault="001F7B39" w:rsidP="00745788">
      <w:pPr>
        <w:rPr>
          <w:color w:val="000000" w:themeColor="text1"/>
        </w:rPr>
      </w:pPr>
      <w:r w:rsidRPr="00F404D3">
        <w:rPr>
          <w:color w:val="000000" w:themeColor="text1"/>
        </w:rPr>
        <w:t xml:space="preserve">Figure </w:t>
      </w:r>
      <w:r w:rsidR="00EB2213">
        <w:rPr>
          <w:color w:val="000000" w:themeColor="text1"/>
        </w:rPr>
        <w:t>S</w:t>
      </w:r>
      <w:r w:rsidRPr="00F404D3">
        <w:rPr>
          <w:color w:val="000000" w:themeColor="text1"/>
        </w:rPr>
        <w:t xml:space="preserve">1. Effects of six explanatory variables on the probability that the dogs have </w:t>
      </w:r>
      <w:r w:rsidR="009269D4">
        <w:rPr>
          <w:color w:val="000000" w:themeColor="text1"/>
        </w:rPr>
        <w:t>signs</w:t>
      </w:r>
      <w:r w:rsidR="005225CA" w:rsidRPr="00F404D3">
        <w:rPr>
          <w:color w:val="000000" w:themeColor="text1"/>
        </w:rPr>
        <w:t xml:space="preserve"> </w:t>
      </w:r>
      <w:r w:rsidRPr="00F404D3">
        <w:rPr>
          <w:color w:val="000000" w:themeColor="text1"/>
        </w:rPr>
        <w:t xml:space="preserve">at the time of follow up. The six explanatory variables are as follows: (A) parvovirus infection </w:t>
      </w:r>
      <w:r w:rsidR="00496DDD" w:rsidRPr="00F404D3">
        <w:rPr>
          <w:color w:val="000000" w:themeColor="text1"/>
        </w:rPr>
        <w:t xml:space="preserve">status </w:t>
      </w:r>
      <w:r w:rsidRPr="00F404D3">
        <w:rPr>
          <w:color w:val="000000" w:themeColor="text1"/>
        </w:rPr>
        <w:t xml:space="preserve">(control, post-parvo), (B) </w:t>
      </w:r>
      <w:r w:rsidR="00560647" w:rsidRPr="00F404D3">
        <w:rPr>
          <w:color w:val="000000" w:themeColor="text1"/>
        </w:rPr>
        <w:t>organ system</w:t>
      </w:r>
      <w:r w:rsidRPr="00F404D3">
        <w:rPr>
          <w:color w:val="000000" w:themeColor="text1"/>
        </w:rPr>
        <w:t xml:space="preserve"> (</w:t>
      </w:r>
      <w:r w:rsidR="00560647" w:rsidRPr="00F404D3">
        <w:rPr>
          <w:color w:val="000000" w:themeColor="text1"/>
        </w:rPr>
        <w:t>ear, GI, orthopedic, respiratory, skin, urinary</w:t>
      </w:r>
      <w:r w:rsidRPr="00F404D3">
        <w:rPr>
          <w:color w:val="000000" w:themeColor="text1"/>
        </w:rPr>
        <w:t xml:space="preserve">), </w:t>
      </w:r>
      <w:r w:rsidR="008306D6" w:rsidRPr="00F404D3">
        <w:rPr>
          <w:color w:val="000000" w:themeColor="text1"/>
        </w:rPr>
        <w:t xml:space="preserve">(C) time of follow up with owners, </w:t>
      </w:r>
      <w:r w:rsidR="00B734EA" w:rsidRPr="00F404D3">
        <w:rPr>
          <w:color w:val="000000" w:themeColor="text1"/>
        </w:rPr>
        <w:t>(D) purebred</w:t>
      </w:r>
      <w:r w:rsidR="00936853" w:rsidRPr="00F404D3">
        <w:rPr>
          <w:color w:val="000000" w:themeColor="text1"/>
        </w:rPr>
        <w:t xml:space="preserve"> (no, yes)</w:t>
      </w:r>
      <w:r w:rsidR="00B734EA" w:rsidRPr="00F404D3">
        <w:rPr>
          <w:color w:val="000000" w:themeColor="text1"/>
        </w:rPr>
        <w:t xml:space="preserve">, </w:t>
      </w:r>
      <w:r w:rsidR="0044612B" w:rsidRPr="00F404D3">
        <w:rPr>
          <w:color w:val="000000" w:themeColor="text1"/>
        </w:rPr>
        <w:t>(</w:t>
      </w:r>
      <w:r w:rsidR="00B734EA" w:rsidRPr="00F404D3">
        <w:rPr>
          <w:color w:val="000000" w:themeColor="text1"/>
        </w:rPr>
        <w:t>E</w:t>
      </w:r>
      <w:r w:rsidR="0044612B" w:rsidRPr="00F404D3">
        <w:rPr>
          <w:color w:val="000000" w:themeColor="text1"/>
        </w:rPr>
        <w:t xml:space="preserve">) </w:t>
      </w:r>
      <w:r w:rsidR="00AC18C8" w:rsidRPr="00F404D3">
        <w:rPr>
          <w:color w:val="000000" w:themeColor="text1"/>
        </w:rPr>
        <w:t>previous medication (no, yes)</w:t>
      </w:r>
      <w:r w:rsidR="0044612B" w:rsidRPr="00F404D3">
        <w:rPr>
          <w:color w:val="000000" w:themeColor="text1"/>
        </w:rPr>
        <w:t xml:space="preserve">, </w:t>
      </w:r>
      <w:r w:rsidR="00AC18C8" w:rsidRPr="00F404D3">
        <w:rPr>
          <w:color w:val="000000" w:themeColor="text1"/>
        </w:rPr>
        <w:t>and</w:t>
      </w:r>
      <w:r w:rsidR="008306D6" w:rsidRPr="00F404D3">
        <w:rPr>
          <w:color w:val="000000" w:themeColor="text1"/>
        </w:rPr>
        <w:t xml:space="preserve"> (</w:t>
      </w:r>
      <w:r w:rsidR="00B734EA" w:rsidRPr="00F404D3">
        <w:rPr>
          <w:color w:val="000000" w:themeColor="text1"/>
        </w:rPr>
        <w:t>F</w:t>
      </w:r>
      <w:r w:rsidR="008306D6" w:rsidRPr="00F404D3">
        <w:rPr>
          <w:color w:val="000000" w:themeColor="text1"/>
        </w:rPr>
        <w:t>) lifestyle (outdoor, indoor and outdoor, indoor)</w:t>
      </w:r>
      <w:r w:rsidRPr="00F404D3">
        <w:rPr>
          <w:color w:val="000000" w:themeColor="text1"/>
        </w:rPr>
        <w:t>.</w:t>
      </w:r>
      <w:r w:rsidR="007B189D" w:rsidRPr="00F404D3">
        <w:rPr>
          <w:color w:val="000000" w:themeColor="text1"/>
        </w:rPr>
        <w:t xml:space="preserve"> The sample size included </w:t>
      </w:r>
      <w:r w:rsidR="007B189D" w:rsidRPr="00F404D3">
        <w:t>52 control dogs and 8</w:t>
      </w:r>
      <w:r w:rsidR="00B734EA" w:rsidRPr="00F404D3">
        <w:t>6</w:t>
      </w:r>
      <w:r w:rsidR="007B189D" w:rsidRPr="00F404D3">
        <w:t xml:space="preserve"> post-parvo dogs (total of 13</w:t>
      </w:r>
      <w:r w:rsidR="00B734EA" w:rsidRPr="00F404D3">
        <w:t>8</w:t>
      </w:r>
      <w:r w:rsidR="007B189D" w:rsidRPr="00F404D3">
        <w:t xml:space="preserve"> dogs)</w:t>
      </w:r>
      <w:r w:rsidR="007B189D" w:rsidRPr="00F404D3">
        <w:rPr>
          <w:color w:val="000000" w:themeColor="text1"/>
        </w:rPr>
        <w:t>.</w:t>
      </w:r>
    </w:p>
    <w:p w14:paraId="2339F6A1" w14:textId="325A1F10" w:rsidR="00F20F44" w:rsidRDefault="00F20F44" w:rsidP="00745788">
      <w:pPr>
        <w:rPr>
          <w:color w:val="000000" w:themeColor="text1"/>
        </w:rPr>
      </w:pPr>
      <w:r>
        <w:rPr>
          <w:color w:val="000000" w:themeColor="text1"/>
        </w:rPr>
        <w:br w:type="page"/>
      </w:r>
    </w:p>
    <w:p w14:paraId="46666DE5" w14:textId="77777777" w:rsidR="001F7B39" w:rsidRPr="00F404D3" w:rsidRDefault="001F7B39" w:rsidP="00745788">
      <w:pPr>
        <w:rPr>
          <w:color w:val="000000" w:themeColor="text1"/>
        </w:rPr>
      </w:pPr>
    </w:p>
    <w:p w14:paraId="164591FF" w14:textId="0C0D1BCE" w:rsidR="009C3AEB" w:rsidRPr="00F404D3" w:rsidRDefault="009C3AEB" w:rsidP="00745788">
      <w:pPr>
        <w:pStyle w:val="Heading1"/>
        <w:rPr>
          <w:rFonts w:ascii="Times New Roman" w:hAnsi="Times New Roman" w:cs="Times New Roman"/>
          <w:color w:val="000000" w:themeColor="text1"/>
          <w:sz w:val="24"/>
          <w:szCs w:val="24"/>
        </w:rPr>
      </w:pPr>
      <w:bookmarkStart w:id="3" w:name="_Toc53326048"/>
      <w:r w:rsidRPr="00F404D3">
        <w:rPr>
          <w:rFonts w:ascii="Times New Roman" w:hAnsi="Times New Roman" w:cs="Times New Roman"/>
          <w:color w:val="000000" w:themeColor="text1"/>
          <w:sz w:val="24"/>
          <w:szCs w:val="24"/>
        </w:rPr>
        <w:t xml:space="preserve">Section </w:t>
      </w:r>
      <w:r w:rsidR="00BD1CF3">
        <w:rPr>
          <w:rFonts w:ascii="Times New Roman" w:hAnsi="Times New Roman" w:cs="Times New Roman"/>
          <w:color w:val="000000" w:themeColor="text1"/>
          <w:sz w:val="24"/>
          <w:szCs w:val="24"/>
        </w:rPr>
        <w:t>4</w:t>
      </w:r>
      <w:r w:rsidRPr="00F404D3">
        <w:rPr>
          <w:rFonts w:ascii="Times New Roman" w:hAnsi="Times New Roman" w:cs="Times New Roman"/>
          <w:color w:val="000000" w:themeColor="text1"/>
          <w:sz w:val="24"/>
          <w:szCs w:val="24"/>
        </w:rPr>
        <w:t xml:space="preserve"> – </w:t>
      </w:r>
      <w:r w:rsidR="0075130F" w:rsidRPr="00F404D3">
        <w:rPr>
          <w:rFonts w:ascii="Times New Roman" w:hAnsi="Times New Roman" w:cs="Times New Roman"/>
          <w:color w:val="000000" w:themeColor="text1"/>
          <w:sz w:val="24"/>
          <w:szCs w:val="24"/>
        </w:rPr>
        <w:t>Analysis</w:t>
      </w:r>
      <w:r w:rsidRPr="00F404D3">
        <w:rPr>
          <w:rFonts w:ascii="Times New Roman" w:hAnsi="Times New Roman" w:cs="Times New Roman"/>
          <w:color w:val="000000" w:themeColor="text1"/>
          <w:sz w:val="24"/>
          <w:szCs w:val="24"/>
        </w:rPr>
        <w:t xml:space="preserve"> of </w:t>
      </w:r>
      <w:r w:rsidR="00F571B7" w:rsidRPr="00F404D3">
        <w:rPr>
          <w:rFonts w:ascii="Times New Roman" w:hAnsi="Times New Roman" w:cs="Times New Roman"/>
          <w:color w:val="000000" w:themeColor="text1"/>
          <w:sz w:val="24"/>
          <w:szCs w:val="24"/>
        </w:rPr>
        <w:t xml:space="preserve">persistent </w:t>
      </w:r>
      <w:r w:rsidR="0075130F" w:rsidRPr="00F404D3">
        <w:rPr>
          <w:rFonts w:ascii="Times New Roman" w:hAnsi="Times New Roman" w:cs="Times New Roman"/>
          <w:color w:val="000000" w:themeColor="text1"/>
          <w:sz w:val="24"/>
          <w:szCs w:val="24"/>
        </w:rPr>
        <w:t>GI</w:t>
      </w:r>
      <w:r w:rsidRPr="00F404D3">
        <w:rPr>
          <w:rFonts w:ascii="Times New Roman" w:hAnsi="Times New Roman" w:cs="Times New Roman"/>
          <w:color w:val="000000" w:themeColor="text1"/>
          <w:sz w:val="24"/>
          <w:szCs w:val="24"/>
        </w:rPr>
        <w:t xml:space="preserve"> </w:t>
      </w:r>
      <w:r w:rsidR="009269D4">
        <w:rPr>
          <w:rFonts w:ascii="Times New Roman" w:hAnsi="Times New Roman" w:cs="Times New Roman"/>
          <w:color w:val="000000" w:themeColor="text1"/>
          <w:sz w:val="24"/>
          <w:szCs w:val="24"/>
        </w:rPr>
        <w:t>signs</w:t>
      </w:r>
      <w:r w:rsidRPr="00F404D3">
        <w:rPr>
          <w:rFonts w:ascii="Times New Roman" w:hAnsi="Times New Roman" w:cs="Times New Roman"/>
          <w:color w:val="000000" w:themeColor="text1"/>
          <w:sz w:val="24"/>
          <w:szCs w:val="24"/>
        </w:rPr>
        <w:t xml:space="preserve"> in post-parvo dogs</w:t>
      </w:r>
      <w:r w:rsidR="00D33081" w:rsidRPr="00F404D3">
        <w:rPr>
          <w:rFonts w:ascii="Times New Roman" w:hAnsi="Times New Roman" w:cs="Times New Roman"/>
          <w:color w:val="000000" w:themeColor="text1"/>
          <w:sz w:val="24"/>
          <w:szCs w:val="24"/>
        </w:rPr>
        <w:t xml:space="preserve">; explanatory variables taken from questionnaire and hospital management (n = </w:t>
      </w:r>
      <w:r w:rsidR="00C54B0F" w:rsidRPr="00F404D3">
        <w:rPr>
          <w:rFonts w:ascii="Times New Roman" w:hAnsi="Times New Roman" w:cs="Times New Roman"/>
          <w:color w:val="000000" w:themeColor="text1"/>
          <w:sz w:val="24"/>
          <w:szCs w:val="24"/>
        </w:rPr>
        <w:t xml:space="preserve">79 </w:t>
      </w:r>
      <w:r w:rsidR="00D33081" w:rsidRPr="00F404D3">
        <w:rPr>
          <w:rFonts w:ascii="Times New Roman" w:hAnsi="Times New Roman" w:cs="Times New Roman"/>
          <w:color w:val="000000" w:themeColor="text1"/>
          <w:sz w:val="24"/>
          <w:szCs w:val="24"/>
        </w:rPr>
        <w:t>post-parvo dogs)</w:t>
      </w:r>
      <w:bookmarkEnd w:id="3"/>
    </w:p>
    <w:p w14:paraId="056581E5" w14:textId="77777777" w:rsidR="00EB56BC" w:rsidRPr="00F404D3" w:rsidRDefault="00EB56BC" w:rsidP="00745788">
      <w:pPr>
        <w:ind w:firstLine="960"/>
      </w:pPr>
    </w:p>
    <w:p w14:paraId="107804AA" w14:textId="1717B565" w:rsidR="00B87EC0" w:rsidRPr="00F404D3" w:rsidRDefault="00EB56BC" w:rsidP="00A8587B">
      <w:pPr>
        <w:ind w:firstLine="720"/>
      </w:pPr>
      <w:r w:rsidRPr="00F404D3">
        <w:rPr>
          <w:b/>
          <w:bCs/>
        </w:rPr>
        <w:t>Statistical Methods</w:t>
      </w:r>
      <w:r w:rsidR="00B87EC0" w:rsidRPr="00F404D3">
        <w:rPr>
          <w:b/>
          <w:bCs/>
        </w:rPr>
        <w:t>:</w:t>
      </w:r>
      <w:r w:rsidR="00B87EC0" w:rsidRPr="00F404D3">
        <w:t xml:space="preserve"> We used a GLM with binomial errors to investigate the variables associated with persistent GI </w:t>
      </w:r>
      <w:r w:rsidR="009269D4">
        <w:t>signs</w:t>
      </w:r>
      <w:r w:rsidR="00B87EC0" w:rsidRPr="00F404D3">
        <w:t xml:space="preserve"> in the post-parvo dogs. There were 15 explanatory variables: (1) sex (male, female), (2) purebred (no, yes), (3) lifestyle (indoors only, indoors and outdoors, outdoors only), (4) up-to-date vaccination (no, yes), (5) deworming treatment given (no, yes), (6) previous medication (no, yes), (7) metoclopramide treatment (no, yes), (8) number of prescribed of anti-vomiting agents (0 – 4), (9) number of prescribed antacids (0 – 3), (10) number of prescribed antibiotics (0 – 10), (11) age of the dog at admission (days), (12) time of follow up (days), (13) duration of hospitalization (hours), (14) dog weight at admission (kg), and (15) dog body temperature at admission (</w:t>
      </w:r>
      <w:r w:rsidR="00B87EC0" w:rsidRPr="00F404D3">
        <w:sym w:font="Symbol" w:char="F0B0"/>
      </w:r>
      <w:r w:rsidR="00B87EC0" w:rsidRPr="00F404D3">
        <w:t xml:space="preserve">C). </w:t>
      </w:r>
      <w:r w:rsidR="0099526C" w:rsidRPr="00F404D3">
        <w:t>T</w:t>
      </w:r>
      <w:r w:rsidR="00B87EC0" w:rsidRPr="00F404D3">
        <w:t>he continuous variables (variables 11, 12, 13, 14, and 15) were transformed to z-scores</w:t>
      </w:r>
      <w:r w:rsidR="0099526C" w:rsidRPr="00F404D3">
        <w:t>.</w:t>
      </w:r>
      <w:r w:rsidR="00B87EC0" w:rsidRPr="00F404D3">
        <w:t xml:space="preserve"> </w:t>
      </w:r>
      <w:r w:rsidR="0099526C" w:rsidRPr="00F404D3">
        <w:t>W</w:t>
      </w:r>
      <w:r w:rsidR="00B87EC0" w:rsidRPr="00F404D3">
        <w:t>e simplified the model by sequentially removing explanatory variables</w:t>
      </w:r>
      <w:r w:rsidR="009348B1" w:rsidRPr="00F404D3">
        <w:t xml:space="preserve"> with a p-value &gt; 0.10</w:t>
      </w:r>
      <w:r w:rsidR="00B87EC0" w:rsidRPr="00F404D3">
        <w:t xml:space="preserve">. For this analysis, there were </w:t>
      </w:r>
      <w:r w:rsidR="00AC5890" w:rsidRPr="00F404D3">
        <w:t xml:space="preserve">44 </w:t>
      </w:r>
      <w:r w:rsidR="00B87EC0" w:rsidRPr="00F404D3">
        <w:t xml:space="preserve">and 35 post-parvo dogs with and without persistent GI </w:t>
      </w:r>
      <w:r w:rsidR="009269D4">
        <w:t>signs</w:t>
      </w:r>
      <w:r w:rsidR="00B87EC0" w:rsidRPr="00F404D3">
        <w:t xml:space="preserve">, respectively (total of </w:t>
      </w:r>
      <w:r w:rsidR="00AC5890" w:rsidRPr="00F404D3">
        <w:t xml:space="preserve">79 </w:t>
      </w:r>
      <w:r w:rsidR="00B87EC0" w:rsidRPr="00F404D3">
        <w:t>post-parvo dogs).</w:t>
      </w:r>
    </w:p>
    <w:p w14:paraId="5B363C88" w14:textId="0CB7F8B2" w:rsidR="00F978DC" w:rsidRPr="00F404D3" w:rsidRDefault="00EB56BC" w:rsidP="00A8587B">
      <w:pPr>
        <w:ind w:firstLine="720"/>
      </w:pPr>
      <w:r w:rsidRPr="00F404D3">
        <w:rPr>
          <w:b/>
          <w:bCs/>
          <w:color w:val="000000" w:themeColor="text1"/>
        </w:rPr>
        <w:t>Results</w:t>
      </w:r>
      <w:r w:rsidR="00621571" w:rsidRPr="00F404D3">
        <w:rPr>
          <w:b/>
          <w:bCs/>
          <w:color w:val="000000" w:themeColor="text1"/>
        </w:rPr>
        <w:t>:</w:t>
      </w:r>
      <w:r w:rsidR="00621571" w:rsidRPr="00F404D3">
        <w:rPr>
          <w:color w:val="000000" w:themeColor="text1"/>
        </w:rPr>
        <w:t xml:space="preserve"> </w:t>
      </w:r>
      <w:r w:rsidR="00F978DC" w:rsidRPr="00F404D3">
        <w:t xml:space="preserve">The PE-affected dogs that were included in the analysis (n = </w:t>
      </w:r>
      <w:r w:rsidR="00AC5890" w:rsidRPr="00F404D3">
        <w:t>79</w:t>
      </w:r>
      <w:r w:rsidR="00F978DC" w:rsidRPr="00F404D3">
        <w:t xml:space="preserve">) received the following treatments during their hospitalization: </w:t>
      </w:r>
      <w:r w:rsidR="005D7471" w:rsidRPr="00F404D3">
        <w:t xml:space="preserve">25.3% (20/79) </w:t>
      </w:r>
      <w:r w:rsidR="00F978DC" w:rsidRPr="00F404D3">
        <w:t xml:space="preserve">were given metoclopramide, </w:t>
      </w:r>
      <w:r w:rsidR="0083387A" w:rsidRPr="00F404D3">
        <w:t xml:space="preserve">38.0% (30/79) </w:t>
      </w:r>
      <w:r w:rsidR="00F978DC" w:rsidRPr="00F404D3">
        <w:t xml:space="preserve">were given antiemetics (mean = 0.53; range = 0 – 3 antiemetics per dog), </w:t>
      </w:r>
      <w:r w:rsidR="0083387A" w:rsidRPr="00F404D3">
        <w:t xml:space="preserve">24.0% (19/79) </w:t>
      </w:r>
      <w:r w:rsidR="00F978DC" w:rsidRPr="00F404D3">
        <w:t xml:space="preserve">were given antacids (mean = 0.25; range = 0 – </w:t>
      </w:r>
      <w:r w:rsidR="00935A5B" w:rsidRPr="00F404D3">
        <w:t>2</w:t>
      </w:r>
      <w:r w:rsidR="00F978DC" w:rsidRPr="00F404D3">
        <w:t xml:space="preserve"> antacids per dog), </w:t>
      </w:r>
      <w:r w:rsidR="00935A5B" w:rsidRPr="00F404D3">
        <w:t xml:space="preserve">96.2% (76/79) </w:t>
      </w:r>
      <w:r w:rsidR="00F978DC" w:rsidRPr="00F404D3">
        <w:t>were given antimicrobials (mean = 1.51; range = 0 – 4 antimicrobials per dog), with ampicillin being the most common type.</w:t>
      </w:r>
    </w:p>
    <w:p w14:paraId="0E60CD6C" w14:textId="7DB6C9D9" w:rsidR="00621571" w:rsidRPr="00F404D3" w:rsidRDefault="00621571" w:rsidP="00A8587B">
      <w:pPr>
        <w:ind w:firstLine="720"/>
        <w:rPr>
          <w:color w:val="000000" w:themeColor="text1"/>
        </w:rPr>
      </w:pPr>
      <w:r w:rsidRPr="00F404D3">
        <w:rPr>
          <w:color w:val="000000" w:themeColor="text1"/>
        </w:rPr>
        <w:t xml:space="preserve">The residuals of the simplified model met the assumptions of the GLM, as the ratio of the residual deviance to the residual degrees of freedom was close to 1.000 (res dev/res df = </w:t>
      </w:r>
      <w:r w:rsidR="006C7082" w:rsidRPr="00F404D3">
        <w:rPr>
          <w:color w:val="000000" w:themeColor="text1"/>
        </w:rPr>
        <w:t>79.663/73 = 1.091</w:t>
      </w:r>
      <w:r w:rsidRPr="00F404D3">
        <w:rPr>
          <w:color w:val="000000" w:themeColor="text1"/>
        </w:rPr>
        <w:t xml:space="preserve">). </w:t>
      </w:r>
      <w:r w:rsidR="00D936A0" w:rsidRPr="00F404D3">
        <w:rPr>
          <w:color w:val="000000" w:themeColor="text1"/>
        </w:rPr>
        <w:t>After model simplification, 5 of the 15 explanatory variables remained in the model, of which 5 were significant</w:t>
      </w:r>
      <w:r w:rsidR="000C4956">
        <w:rPr>
          <w:color w:val="000000" w:themeColor="text1"/>
        </w:rPr>
        <w:t xml:space="preserve"> according to the LLR tests in Table S3</w:t>
      </w:r>
      <w:r w:rsidRPr="00F404D3">
        <w:rPr>
          <w:color w:val="000000" w:themeColor="text1"/>
        </w:rPr>
        <w:t>: purebred (</w:t>
      </w:r>
      <w:r w:rsidRPr="00F404D3">
        <w:rPr>
          <w:color w:val="000000" w:themeColor="text1"/>
        </w:rPr>
        <w:sym w:font="Symbol" w:char="F063"/>
      </w:r>
      <w:r w:rsidRPr="00F404D3">
        <w:rPr>
          <w:color w:val="000000" w:themeColor="text1"/>
          <w:vertAlign w:val="superscript"/>
        </w:rPr>
        <w:t>2</w:t>
      </w:r>
      <w:r w:rsidRPr="00F404D3">
        <w:rPr>
          <w:color w:val="000000" w:themeColor="text1"/>
        </w:rPr>
        <w:t xml:space="preserve"> = </w:t>
      </w:r>
      <w:r w:rsidR="00172477" w:rsidRPr="00F404D3">
        <w:rPr>
          <w:color w:val="000000"/>
        </w:rPr>
        <w:t>12.462</w:t>
      </w:r>
      <w:r w:rsidRPr="00F404D3">
        <w:rPr>
          <w:color w:val="000000" w:themeColor="text1"/>
        </w:rPr>
        <w:t xml:space="preserve">, df = 1, p </w:t>
      </w:r>
      <w:r w:rsidR="00C029F5" w:rsidRPr="00F404D3">
        <w:rPr>
          <w:color w:val="000000" w:themeColor="text1"/>
        </w:rPr>
        <w:t>&lt;</w:t>
      </w:r>
      <w:r w:rsidRPr="00F404D3">
        <w:rPr>
          <w:color w:val="000000" w:themeColor="text1"/>
        </w:rPr>
        <w:t xml:space="preserve"> 0.00</w:t>
      </w:r>
      <w:r w:rsidR="00C029F5" w:rsidRPr="00F404D3">
        <w:rPr>
          <w:color w:val="000000" w:themeColor="text1"/>
        </w:rPr>
        <w:t>1</w:t>
      </w:r>
      <w:r w:rsidRPr="00F404D3">
        <w:rPr>
          <w:color w:val="000000" w:themeColor="text1"/>
        </w:rPr>
        <w:t>), previous medication (</w:t>
      </w:r>
      <w:r w:rsidRPr="00F404D3">
        <w:rPr>
          <w:color w:val="000000" w:themeColor="text1"/>
        </w:rPr>
        <w:sym w:font="Symbol" w:char="F063"/>
      </w:r>
      <w:r w:rsidRPr="00F404D3">
        <w:rPr>
          <w:color w:val="000000" w:themeColor="text1"/>
          <w:vertAlign w:val="superscript"/>
        </w:rPr>
        <w:t>2</w:t>
      </w:r>
      <w:r w:rsidRPr="00F404D3">
        <w:rPr>
          <w:color w:val="000000" w:themeColor="text1"/>
        </w:rPr>
        <w:t xml:space="preserve"> = </w:t>
      </w:r>
      <w:r w:rsidR="00172477" w:rsidRPr="00F404D3">
        <w:rPr>
          <w:color w:val="000000"/>
        </w:rPr>
        <w:t>6.420</w:t>
      </w:r>
      <w:r w:rsidRPr="00F404D3">
        <w:rPr>
          <w:color w:val="000000" w:themeColor="text1"/>
        </w:rPr>
        <w:t xml:space="preserve">, df = 1, p = </w:t>
      </w:r>
      <w:r w:rsidR="00172477" w:rsidRPr="00F404D3">
        <w:rPr>
          <w:color w:val="000000"/>
        </w:rPr>
        <w:t>0.011</w:t>
      </w:r>
      <w:r w:rsidRPr="00F404D3">
        <w:rPr>
          <w:color w:val="000000" w:themeColor="text1"/>
        </w:rPr>
        <w:t>), metoclopramide treatment during hospitalization (</w:t>
      </w:r>
      <w:r w:rsidRPr="00F404D3">
        <w:rPr>
          <w:color w:val="000000" w:themeColor="text1"/>
        </w:rPr>
        <w:sym w:font="Symbol" w:char="F063"/>
      </w:r>
      <w:r w:rsidRPr="00F404D3">
        <w:rPr>
          <w:color w:val="000000" w:themeColor="text1"/>
          <w:vertAlign w:val="superscript"/>
        </w:rPr>
        <w:t>2</w:t>
      </w:r>
      <w:r w:rsidRPr="00F404D3">
        <w:rPr>
          <w:color w:val="000000" w:themeColor="text1"/>
        </w:rPr>
        <w:t xml:space="preserve"> = </w:t>
      </w:r>
      <w:r w:rsidR="00172477" w:rsidRPr="00F404D3">
        <w:rPr>
          <w:color w:val="000000"/>
        </w:rPr>
        <w:t>5.570</w:t>
      </w:r>
      <w:r w:rsidRPr="00F404D3">
        <w:rPr>
          <w:color w:val="000000" w:themeColor="text1"/>
        </w:rPr>
        <w:t xml:space="preserve">, df = 1, p = </w:t>
      </w:r>
      <w:r w:rsidR="00172477" w:rsidRPr="00F404D3">
        <w:rPr>
          <w:color w:val="000000"/>
        </w:rPr>
        <w:t>0.018</w:t>
      </w:r>
      <w:r w:rsidRPr="00F404D3">
        <w:rPr>
          <w:color w:val="000000" w:themeColor="text1"/>
        </w:rPr>
        <w:t>), time of follow up (</w:t>
      </w:r>
      <w:r w:rsidRPr="00F404D3">
        <w:rPr>
          <w:color w:val="000000" w:themeColor="text1"/>
        </w:rPr>
        <w:sym w:font="Symbol" w:char="F063"/>
      </w:r>
      <w:r w:rsidRPr="00F404D3">
        <w:rPr>
          <w:color w:val="000000" w:themeColor="text1"/>
          <w:vertAlign w:val="superscript"/>
        </w:rPr>
        <w:t>2</w:t>
      </w:r>
      <w:r w:rsidRPr="00F404D3">
        <w:rPr>
          <w:color w:val="000000" w:themeColor="text1"/>
        </w:rPr>
        <w:t xml:space="preserve"> = </w:t>
      </w:r>
      <w:r w:rsidR="00172477" w:rsidRPr="00F404D3">
        <w:rPr>
          <w:color w:val="000000"/>
        </w:rPr>
        <w:t>6.305</w:t>
      </w:r>
      <w:r w:rsidRPr="00F404D3">
        <w:rPr>
          <w:color w:val="000000" w:themeColor="text1"/>
        </w:rPr>
        <w:t xml:space="preserve">, df = 1, p = </w:t>
      </w:r>
      <w:r w:rsidR="00172477" w:rsidRPr="00F404D3">
        <w:rPr>
          <w:color w:val="000000"/>
        </w:rPr>
        <w:t>0.012</w:t>
      </w:r>
      <w:r w:rsidRPr="00F404D3">
        <w:rPr>
          <w:color w:val="000000" w:themeColor="text1"/>
        </w:rPr>
        <w:t>), and body temperature of the dog at admission (</w:t>
      </w:r>
      <w:r w:rsidRPr="00F404D3">
        <w:rPr>
          <w:color w:val="000000" w:themeColor="text1"/>
        </w:rPr>
        <w:sym w:font="Symbol" w:char="F063"/>
      </w:r>
      <w:r w:rsidRPr="00F404D3">
        <w:rPr>
          <w:color w:val="000000" w:themeColor="text1"/>
          <w:vertAlign w:val="superscript"/>
        </w:rPr>
        <w:t>2</w:t>
      </w:r>
      <w:r w:rsidRPr="00F404D3">
        <w:rPr>
          <w:color w:val="000000" w:themeColor="text1"/>
        </w:rPr>
        <w:t xml:space="preserve"> = </w:t>
      </w:r>
      <w:r w:rsidR="00172477" w:rsidRPr="00F404D3">
        <w:rPr>
          <w:color w:val="000000"/>
        </w:rPr>
        <w:t>9.056</w:t>
      </w:r>
      <w:r w:rsidRPr="00F404D3">
        <w:rPr>
          <w:color w:val="000000" w:themeColor="text1"/>
        </w:rPr>
        <w:t xml:space="preserve">, df = 1, p = </w:t>
      </w:r>
      <w:r w:rsidR="00172477" w:rsidRPr="00F404D3">
        <w:rPr>
          <w:color w:val="000000"/>
        </w:rPr>
        <w:t>0.003</w:t>
      </w:r>
      <w:r w:rsidRPr="00F404D3">
        <w:rPr>
          <w:color w:val="000000" w:themeColor="text1"/>
        </w:rPr>
        <w:t>).</w:t>
      </w:r>
    </w:p>
    <w:p w14:paraId="32B5611B" w14:textId="0AFA25B2" w:rsidR="00621571" w:rsidRPr="00F404D3" w:rsidRDefault="005F1B41" w:rsidP="00A8587B">
      <w:pPr>
        <w:ind w:firstLine="720"/>
        <w:rPr>
          <w:color w:val="000000" w:themeColor="text1"/>
        </w:rPr>
      </w:pPr>
      <w:r>
        <w:rPr>
          <w:color w:val="000000" w:themeColor="text1"/>
        </w:rPr>
        <w:t xml:space="preserve">We investigated the parameter estimates in Table S4 to determine the direction and magnitude of the effect of each explanatory variable. </w:t>
      </w:r>
      <w:r w:rsidR="00621571" w:rsidRPr="00F404D3">
        <w:rPr>
          <w:color w:val="000000" w:themeColor="text1"/>
        </w:rPr>
        <w:t xml:space="preserve">Purebred dogs were significantly less likely to have persistent GI </w:t>
      </w:r>
      <w:r w:rsidR="009269D4">
        <w:rPr>
          <w:color w:val="000000" w:themeColor="text1"/>
        </w:rPr>
        <w:t>signs</w:t>
      </w:r>
      <w:r w:rsidR="00621571" w:rsidRPr="00F404D3">
        <w:rPr>
          <w:color w:val="000000" w:themeColor="text1"/>
        </w:rPr>
        <w:t xml:space="preserve"> than mixed breed dogs (</w:t>
      </w:r>
      <w:r w:rsidR="008B3BDE">
        <w:rPr>
          <w:color w:val="000000" w:themeColor="text1"/>
        </w:rPr>
        <w:t xml:space="preserve">Figure S2; </w:t>
      </w:r>
      <w:r w:rsidR="00621571" w:rsidRPr="00F404D3">
        <w:rPr>
          <w:color w:val="000000" w:themeColor="text1"/>
        </w:rPr>
        <w:t xml:space="preserve">contrast = </w:t>
      </w:r>
      <w:r w:rsidR="000102F2" w:rsidRPr="00F404D3">
        <w:rPr>
          <w:color w:val="000000"/>
        </w:rPr>
        <w:t>-1.965</w:t>
      </w:r>
      <w:r w:rsidR="00621571" w:rsidRPr="00F404D3">
        <w:rPr>
          <w:color w:val="000000" w:themeColor="text1"/>
        </w:rPr>
        <w:t xml:space="preserve">, </w:t>
      </w:r>
      <w:proofErr w:type="spellStart"/>
      <w:r w:rsidR="00621571" w:rsidRPr="00F404D3">
        <w:rPr>
          <w:color w:val="000000" w:themeColor="text1"/>
        </w:rPr>
        <w:t>s.e.</w:t>
      </w:r>
      <w:proofErr w:type="spellEnd"/>
      <w:r w:rsidR="00621571" w:rsidRPr="00F404D3">
        <w:rPr>
          <w:color w:val="000000" w:themeColor="text1"/>
        </w:rPr>
        <w:t xml:space="preserve"> = </w:t>
      </w:r>
      <w:r w:rsidR="000102F2" w:rsidRPr="00F404D3">
        <w:rPr>
          <w:color w:val="000000"/>
        </w:rPr>
        <w:t>0.602</w:t>
      </w:r>
      <w:r w:rsidR="00621571" w:rsidRPr="00F404D3">
        <w:rPr>
          <w:color w:val="000000" w:themeColor="text1"/>
        </w:rPr>
        <w:t xml:space="preserve">, z = </w:t>
      </w:r>
      <w:r w:rsidR="000102F2" w:rsidRPr="00F404D3">
        <w:rPr>
          <w:color w:val="000000"/>
        </w:rPr>
        <w:t>-3.266</w:t>
      </w:r>
      <w:r w:rsidR="00621571" w:rsidRPr="00F404D3">
        <w:rPr>
          <w:color w:val="000000" w:themeColor="text1"/>
        </w:rPr>
        <w:t xml:space="preserve">, p = </w:t>
      </w:r>
      <w:r w:rsidR="000102F2" w:rsidRPr="00F404D3">
        <w:rPr>
          <w:color w:val="000000"/>
        </w:rPr>
        <w:t>0.001</w:t>
      </w:r>
      <w:r w:rsidR="00621571" w:rsidRPr="00F404D3">
        <w:rPr>
          <w:color w:val="000000" w:themeColor="text1"/>
        </w:rPr>
        <w:t xml:space="preserve">). Dogs with a previous medical history were significantly more likely to have persistent GI </w:t>
      </w:r>
      <w:r w:rsidR="009269D4">
        <w:rPr>
          <w:color w:val="000000" w:themeColor="text1"/>
        </w:rPr>
        <w:t>signs</w:t>
      </w:r>
      <w:r w:rsidR="00621571" w:rsidRPr="00F404D3">
        <w:rPr>
          <w:color w:val="000000" w:themeColor="text1"/>
        </w:rPr>
        <w:t xml:space="preserve"> than dogs with no previous medical history (</w:t>
      </w:r>
      <w:r w:rsidR="008B3BDE">
        <w:rPr>
          <w:color w:val="000000" w:themeColor="text1"/>
        </w:rPr>
        <w:t xml:space="preserve">Figure S2; </w:t>
      </w:r>
      <w:r w:rsidR="00621571" w:rsidRPr="00F404D3">
        <w:rPr>
          <w:color w:val="000000" w:themeColor="text1"/>
        </w:rPr>
        <w:t xml:space="preserve">contrast = </w:t>
      </w:r>
      <w:r w:rsidR="000102F2" w:rsidRPr="00F404D3">
        <w:rPr>
          <w:color w:val="000000"/>
        </w:rPr>
        <w:t>1.817</w:t>
      </w:r>
      <w:r w:rsidR="00621571" w:rsidRPr="00F404D3">
        <w:rPr>
          <w:color w:val="000000" w:themeColor="text1"/>
        </w:rPr>
        <w:t xml:space="preserve">, </w:t>
      </w:r>
      <w:proofErr w:type="spellStart"/>
      <w:r w:rsidR="00621571" w:rsidRPr="00F404D3">
        <w:rPr>
          <w:color w:val="000000" w:themeColor="text1"/>
        </w:rPr>
        <w:t>s.e.</w:t>
      </w:r>
      <w:proofErr w:type="spellEnd"/>
      <w:r w:rsidR="00621571" w:rsidRPr="00F404D3">
        <w:rPr>
          <w:color w:val="000000" w:themeColor="text1"/>
        </w:rPr>
        <w:t xml:space="preserve"> = </w:t>
      </w:r>
      <w:r w:rsidR="000102F2" w:rsidRPr="00F404D3">
        <w:rPr>
          <w:color w:val="000000"/>
        </w:rPr>
        <w:t>0.778</w:t>
      </w:r>
      <w:r w:rsidR="00621571" w:rsidRPr="00F404D3">
        <w:rPr>
          <w:color w:val="000000" w:themeColor="text1"/>
        </w:rPr>
        <w:t xml:space="preserve">, z = </w:t>
      </w:r>
      <w:r w:rsidR="000102F2" w:rsidRPr="00F404D3">
        <w:rPr>
          <w:color w:val="000000"/>
        </w:rPr>
        <w:t>2.335</w:t>
      </w:r>
      <w:r w:rsidR="00621571" w:rsidRPr="00F404D3">
        <w:rPr>
          <w:color w:val="000000" w:themeColor="text1"/>
        </w:rPr>
        <w:t xml:space="preserve">, p = </w:t>
      </w:r>
      <w:r w:rsidR="000102F2" w:rsidRPr="00F404D3">
        <w:rPr>
          <w:color w:val="000000"/>
        </w:rPr>
        <w:t>0.020</w:t>
      </w:r>
      <w:r w:rsidR="00621571" w:rsidRPr="00F404D3">
        <w:rPr>
          <w:color w:val="000000" w:themeColor="text1"/>
        </w:rPr>
        <w:t xml:space="preserve">). Dogs treated with metoclopramide during hospitalization were significantly more likely to have persistent GI </w:t>
      </w:r>
      <w:r w:rsidR="009269D4">
        <w:rPr>
          <w:color w:val="000000" w:themeColor="text1"/>
        </w:rPr>
        <w:t>signs</w:t>
      </w:r>
      <w:r w:rsidR="00621571" w:rsidRPr="00F404D3">
        <w:rPr>
          <w:color w:val="000000" w:themeColor="text1"/>
        </w:rPr>
        <w:t xml:space="preserve"> than dogs not treated with metoclopramide (</w:t>
      </w:r>
      <w:r w:rsidR="008B3BDE">
        <w:rPr>
          <w:color w:val="000000" w:themeColor="text1"/>
        </w:rPr>
        <w:t xml:space="preserve">Figure S2; </w:t>
      </w:r>
      <w:r w:rsidR="00621571" w:rsidRPr="00F404D3">
        <w:rPr>
          <w:color w:val="000000" w:themeColor="text1"/>
        </w:rPr>
        <w:t xml:space="preserve">contrast = </w:t>
      </w:r>
      <w:r w:rsidR="00CA36C1" w:rsidRPr="00F404D3">
        <w:rPr>
          <w:color w:val="000000"/>
        </w:rPr>
        <w:t>1.668</w:t>
      </w:r>
      <w:r w:rsidR="00621571" w:rsidRPr="00F404D3">
        <w:rPr>
          <w:color w:val="000000" w:themeColor="text1"/>
        </w:rPr>
        <w:t xml:space="preserve">, </w:t>
      </w:r>
      <w:proofErr w:type="spellStart"/>
      <w:r w:rsidR="00621571" w:rsidRPr="00F404D3">
        <w:rPr>
          <w:color w:val="000000" w:themeColor="text1"/>
        </w:rPr>
        <w:t>s.e.</w:t>
      </w:r>
      <w:proofErr w:type="spellEnd"/>
      <w:r w:rsidR="00621571" w:rsidRPr="00F404D3">
        <w:rPr>
          <w:color w:val="000000" w:themeColor="text1"/>
        </w:rPr>
        <w:t xml:space="preserve"> = </w:t>
      </w:r>
      <w:r w:rsidR="00CA36C1" w:rsidRPr="00F404D3">
        <w:rPr>
          <w:color w:val="000000"/>
        </w:rPr>
        <w:t>0.763</w:t>
      </w:r>
      <w:r w:rsidR="00621571" w:rsidRPr="00F404D3">
        <w:rPr>
          <w:color w:val="000000" w:themeColor="text1"/>
        </w:rPr>
        <w:t xml:space="preserve">, z = </w:t>
      </w:r>
      <w:r w:rsidR="00CA36C1" w:rsidRPr="00F404D3">
        <w:rPr>
          <w:color w:val="000000"/>
        </w:rPr>
        <w:t>2.187</w:t>
      </w:r>
      <w:r w:rsidR="00621571" w:rsidRPr="00F404D3">
        <w:rPr>
          <w:color w:val="000000" w:themeColor="text1"/>
        </w:rPr>
        <w:t xml:space="preserve">, p = </w:t>
      </w:r>
      <w:r w:rsidR="00CA36C1" w:rsidRPr="00F404D3">
        <w:rPr>
          <w:color w:val="000000"/>
        </w:rPr>
        <w:t>0.029</w:t>
      </w:r>
      <w:r w:rsidR="00621571" w:rsidRPr="00F404D3">
        <w:rPr>
          <w:color w:val="000000" w:themeColor="text1"/>
        </w:rPr>
        <w:t xml:space="preserve">). The probability of persistent GI </w:t>
      </w:r>
      <w:r w:rsidR="009269D4">
        <w:rPr>
          <w:color w:val="000000" w:themeColor="text1"/>
        </w:rPr>
        <w:t>signs</w:t>
      </w:r>
      <w:r w:rsidR="00621571" w:rsidRPr="00F404D3">
        <w:rPr>
          <w:color w:val="000000" w:themeColor="text1"/>
        </w:rPr>
        <w:t xml:space="preserve"> was positively associated with the time of follow up (</w:t>
      </w:r>
      <w:r w:rsidR="008B3BDE">
        <w:rPr>
          <w:color w:val="000000" w:themeColor="text1"/>
        </w:rPr>
        <w:t xml:space="preserve">Figure S2; </w:t>
      </w:r>
      <w:r w:rsidR="00621571" w:rsidRPr="00F404D3">
        <w:rPr>
          <w:color w:val="000000" w:themeColor="text1"/>
        </w:rPr>
        <w:t xml:space="preserve">slope = </w:t>
      </w:r>
      <w:r w:rsidR="00E263ED" w:rsidRPr="00F404D3">
        <w:rPr>
          <w:color w:val="000000"/>
        </w:rPr>
        <w:t>0.741</w:t>
      </w:r>
      <w:r w:rsidR="00621571" w:rsidRPr="00F404D3">
        <w:rPr>
          <w:color w:val="000000" w:themeColor="text1"/>
        </w:rPr>
        <w:t xml:space="preserve">, </w:t>
      </w:r>
      <w:proofErr w:type="spellStart"/>
      <w:r w:rsidR="00621571" w:rsidRPr="00F404D3">
        <w:rPr>
          <w:color w:val="000000" w:themeColor="text1"/>
        </w:rPr>
        <w:t>s.e.</w:t>
      </w:r>
      <w:proofErr w:type="spellEnd"/>
      <w:r w:rsidR="00621571" w:rsidRPr="00F404D3">
        <w:rPr>
          <w:color w:val="000000" w:themeColor="text1"/>
        </w:rPr>
        <w:t xml:space="preserve"> = </w:t>
      </w:r>
      <w:r w:rsidR="00E263ED" w:rsidRPr="00F404D3">
        <w:rPr>
          <w:color w:val="000000"/>
        </w:rPr>
        <w:t>0.318</w:t>
      </w:r>
      <w:r w:rsidR="00621571" w:rsidRPr="00F404D3">
        <w:rPr>
          <w:color w:val="000000" w:themeColor="text1"/>
        </w:rPr>
        <w:t xml:space="preserve">, z = </w:t>
      </w:r>
      <w:r w:rsidR="00E263ED" w:rsidRPr="00F404D3">
        <w:rPr>
          <w:color w:val="000000"/>
        </w:rPr>
        <w:t>2.332</w:t>
      </w:r>
      <w:r w:rsidR="00621571" w:rsidRPr="00F404D3">
        <w:rPr>
          <w:color w:val="000000" w:themeColor="text1"/>
        </w:rPr>
        <w:t xml:space="preserve">, p = </w:t>
      </w:r>
      <w:r w:rsidR="00E263ED" w:rsidRPr="00F404D3">
        <w:rPr>
          <w:color w:val="000000"/>
        </w:rPr>
        <w:t>0.020</w:t>
      </w:r>
      <w:r w:rsidR="00621571" w:rsidRPr="00F404D3">
        <w:rPr>
          <w:color w:val="000000" w:themeColor="text1"/>
        </w:rPr>
        <w:t xml:space="preserve">). The probability of persistent GI </w:t>
      </w:r>
      <w:r w:rsidR="009269D4">
        <w:rPr>
          <w:color w:val="000000" w:themeColor="text1"/>
        </w:rPr>
        <w:t>signs</w:t>
      </w:r>
      <w:r w:rsidR="00621571" w:rsidRPr="00F404D3">
        <w:rPr>
          <w:color w:val="000000" w:themeColor="text1"/>
        </w:rPr>
        <w:t xml:space="preserve"> was negatively associated with the body temperature of the dog at admission (</w:t>
      </w:r>
      <w:r w:rsidR="008B3BDE">
        <w:rPr>
          <w:color w:val="000000" w:themeColor="text1"/>
        </w:rPr>
        <w:t xml:space="preserve">Figure S2; </w:t>
      </w:r>
      <w:r w:rsidR="00621571" w:rsidRPr="00F404D3">
        <w:rPr>
          <w:color w:val="000000" w:themeColor="text1"/>
        </w:rPr>
        <w:t xml:space="preserve">slope = </w:t>
      </w:r>
      <w:r w:rsidR="0051273B" w:rsidRPr="00F404D3">
        <w:rPr>
          <w:color w:val="000000"/>
        </w:rPr>
        <w:t>-0.949</w:t>
      </w:r>
      <w:r w:rsidR="00621571" w:rsidRPr="00F404D3">
        <w:rPr>
          <w:color w:val="000000" w:themeColor="text1"/>
        </w:rPr>
        <w:t xml:space="preserve">, </w:t>
      </w:r>
      <w:proofErr w:type="spellStart"/>
      <w:r w:rsidR="00621571" w:rsidRPr="00F404D3">
        <w:rPr>
          <w:color w:val="000000" w:themeColor="text1"/>
        </w:rPr>
        <w:t>s.e.</w:t>
      </w:r>
      <w:proofErr w:type="spellEnd"/>
      <w:r w:rsidR="00621571" w:rsidRPr="00F404D3">
        <w:rPr>
          <w:color w:val="000000" w:themeColor="text1"/>
        </w:rPr>
        <w:t xml:space="preserve"> = </w:t>
      </w:r>
      <w:r w:rsidR="0051273B" w:rsidRPr="00F404D3">
        <w:rPr>
          <w:color w:val="000000"/>
        </w:rPr>
        <w:t>0.349</w:t>
      </w:r>
      <w:r w:rsidR="00621571" w:rsidRPr="00F404D3">
        <w:rPr>
          <w:color w:val="000000" w:themeColor="text1"/>
        </w:rPr>
        <w:t xml:space="preserve">, z = </w:t>
      </w:r>
      <w:r w:rsidR="0051273B" w:rsidRPr="00F404D3">
        <w:rPr>
          <w:color w:val="000000"/>
        </w:rPr>
        <w:t>-2.714</w:t>
      </w:r>
      <w:r w:rsidR="00621571" w:rsidRPr="00F404D3">
        <w:rPr>
          <w:color w:val="000000" w:themeColor="text1"/>
        </w:rPr>
        <w:t xml:space="preserve">, p = </w:t>
      </w:r>
      <w:r w:rsidR="0051273B" w:rsidRPr="00F404D3">
        <w:rPr>
          <w:color w:val="000000"/>
        </w:rPr>
        <w:t>0.007</w:t>
      </w:r>
      <w:r w:rsidR="00621571" w:rsidRPr="00F404D3">
        <w:rPr>
          <w:color w:val="000000" w:themeColor="text1"/>
        </w:rPr>
        <w:t xml:space="preserve">). Thus, dogs with high fever at admission were less likely to have persistent GI </w:t>
      </w:r>
      <w:r w:rsidR="009269D4">
        <w:rPr>
          <w:color w:val="000000" w:themeColor="text1"/>
        </w:rPr>
        <w:t>signs</w:t>
      </w:r>
      <w:r w:rsidR="00621571" w:rsidRPr="00F404D3">
        <w:rPr>
          <w:color w:val="000000" w:themeColor="text1"/>
        </w:rPr>
        <w:t>.</w:t>
      </w:r>
    </w:p>
    <w:p w14:paraId="40B65159" w14:textId="77777777" w:rsidR="00C66DE4" w:rsidRPr="00F404D3" w:rsidRDefault="00C66DE4" w:rsidP="00745788">
      <w:pPr>
        <w:rPr>
          <w:color w:val="000000" w:themeColor="text1"/>
        </w:rPr>
      </w:pPr>
    </w:p>
    <w:p w14:paraId="4B9A20DC" w14:textId="77777777" w:rsidR="00EF4274" w:rsidRPr="00F404D3" w:rsidRDefault="00EF4274" w:rsidP="00745788">
      <w:pPr>
        <w:rPr>
          <w:color w:val="000000" w:themeColor="text1"/>
        </w:rPr>
      </w:pPr>
      <w:r w:rsidRPr="00F404D3">
        <w:rPr>
          <w:color w:val="000000" w:themeColor="text1"/>
        </w:rPr>
        <w:br w:type="page"/>
      </w:r>
    </w:p>
    <w:p w14:paraId="50635CFA" w14:textId="230D1F72" w:rsidR="007F331E" w:rsidRPr="00F404D3" w:rsidRDefault="00C66DE4" w:rsidP="00745788">
      <w:pPr>
        <w:rPr>
          <w:color w:val="000000" w:themeColor="text1"/>
        </w:rPr>
      </w:pPr>
      <w:r w:rsidRPr="00F404D3">
        <w:rPr>
          <w:color w:val="000000" w:themeColor="text1"/>
        </w:rPr>
        <w:lastRenderedPageBreak/>
        <w:t>Table S</w:t>
      </w:r>
      <w:r w:rsidR="00AB6D8C" w:rsidRPr="00F404D3">
        <w:rPr>
          <w:color w:val="000000" w:themeColor="text1"/>
        </w:rPr>
        <w:t>3</w:t>
      </w:r>
      <w:r w:rsidRPr="00F404D3">
        <w:rPr>
          <w:color w:val="000000" w:themeColor="text1"/>
        </w:rPr>
        <w:t xml:space="preserve">. Analysis of the </w:t>
      </w:r>
      <w:r w:rsidR="00AB6D8C" w:rsidRPr="00F404D3">
        <w:rPr>
          <w:color w:val="000000" w:themeColor="text1"/>
        </w:rPr>
        <w:t>persistent GI</w:t>
      </w:r>
      <w:r w:rsidRPr="00F404D3">
        <w:rPr>
          <w:color w:val="000000" w:themeColor="text1"/>
        </w:rPr>
        <w:t xml:space="preserve"> </w:t>
      </w:r>
      <w:r w:rsidR="009269D4">
        <w:rPr>
          <w:color w:val="000000" w:themeColor="text1"/>
        </w:rPr>
        <w:t>signs</w:t>
      </w:r>
      <w:r w:rsidRPr="00F404D3">
        <w:rPr>
          <w:color w:val="000000" w:themeColor="text1"/>
        </w:rPr>
        <w:t xml:space="preserve"> using a GLM with binomial errors. </w:t>
      </w:r>
      <w:r w:rsidR="00EF4274" w:rsidRPr="00F404D3">
        <w:rPr>
          <w:color w:val="000000" w:themeColor="text1"/>
        </w:rPr>
        <w:t>The simplified model contained 5 explanatory variables of which 5 were statistically significant</w:t>
      </w:r>
      <w:r w:rsidRPr="00F404D3">
        <w:rPr>
          <w:color w:val="000000" w:themeColor="text1"/>
        </w:rPr>
        <w:t xml:space="preserve">. </w:t>
      </w:r>
      <w:r w:rsidR="0028548F" w:rsidRPr="00F404D3">
        <w:rPr>
          <w:color w:val="000000" w:themeColor="text1"/>
        </w:rPr>
        <w:t xml:space="preserve">Shown are the </w:t>
      </w:r>
      <w:r w:rsidR="0028548F">
        <w:rPr>
          <w:color w:val="000000" w:themeColor="text1"/>
        </w:rPr>
        <w:t xml:space="preserve">results from the type II log-likelihood test: the </w:t>
      </w:r>
      <w:r w:rsidR="0028548F" w:rsidRPr="00F404D3">
        <w:rPr>
          <w:color w:val="000000" w:themeColor="text1"/>
        </w:rPr>
        <w:t>change in deviance (</w:t>
      </w:r>
      <w:r w:rsidR="0028548F" w:rsidRPr="00F404D3">
        <w:rPr>
          <w:color w:val="000000" w:themeColor="text1"/>
        </w:rPr>
        <w:sym w:font="Symbol" w:char="F020"/>
      </w:r>
      <w:r w:rsidR="0028548F" w:rsidRPr="00F404D3">
        <w:rPr>
          <w:color w:val="000000" w:themeColor="text1"/>
        </w:rPr>
        <w:sym w:font="Symbol" w:char="F044"/>
      </w:r>
      <w:r w:rsidR="0028548F" w:rsidRPr="00F404D3">
        <w:rPr>
          <w:color w:val="000000" w:themeColor="text1"/>
        </w:rPr>
        <w:t xml:space="preserve"> Dev), the change in degrees of freedom (</w:t>
      </w:r>
      <w:r w:rsidR="0028548F" w:rsidRPr="00F404D3">
        <w:rPr>
          <w:color w:val="000000" w:themeColor="text1"/>
        </w:rPr>
        <w:sym w:font="Symbol" w:char="F020"/>
      </w:r>
      <w:r w:rsidR="0028548F" w:rsidRPr="00F404D3">
        <w:rPr>
          <w:color w:val="000000" w:themeColor="text1"/>
        </w:rPr>
        <w:sym w:font="Symbol" w:char="F044"/>
      </w:r>
      <w:r w:rsidR="0028548F" w:rsidRPr="00F404D3">
        <w:rPr>
          <w:color w:val="000000" w:themeColor="text1"/>
        </w:rPr>
        <w:t xml:space="preserve"> Df), and the p-value</w:t>
      </w:r>
      <w:r w:rsidRPr="00F404D3">
        <w:rPr>
          <w:color w:val="000000" w:themeColor="text1"/>
        </w:rPr>
        <w:t>.</w:t>
      </w:r>
      <w:r w:rsidR="006C28E3" w:rsidRPr="00F404D3">
        <w:rPr>
          <w:color w:val="000000" w:themeColor="text1"/>
        </w:rPr>
        <w:t xml:space="preserve"> The sample size included </w:t>
      </w:r>
      <w:r w:rsidR="004C039B" w:rsidRPr="00F404D3">
        <w:rPr>
          <w:rFonts w:eastAsiaTheme="minorHAnsi"/>
          <w:lang w:val="en-US"/>
        </w:rPr>
        <w:t xml:space="preserve">44 </w:t>
      </w:r>
      <w:r w:rsidR="00307A7F" w:rsidRPr="00F404D3">
        <w:rPr>
          <w:rFonts w:eastAsiaTheme="minorHAnsi"/>
          <w:lang w:val="en-US"/>
        </w:rPr>
        <w:t xml:space="preserve">and 35 post-parvo dogs with and without persistent GI </w:t>
      </w:r>
      <w:r w:rsidR="009269D4">
        <w:rPr>
          <w:rFonts w:eastAsiaTheme="minorHAnsi"/>
          <w:lang w:val="en-US"/>
        </w:rPr>
        <w:t>signs</w:t>
      </w:r>
      <w:r w:rsidR="00307A7F" w:rsidRPr="00F404D3">
        <w:rPr>
          <w:rFonts w:eastAsiaTheme="minorHAnsi"/>
          <w:lang w:val="en-US"/>
        </w:rPr>
        <w:t xml:space="preserve">, respectively (total of </w:t>
      </w:r>
      <w:r w:rsidR="004C039B" w:rsidRPr="00F404D3">
        <w:rPr>
          <w:rFonts w:eastAsiaTheme="minorHAnsi"/>
          <w:lang w:val="en-US"/>
        </w:rPr>
        <w:t xml:space="preserve">79 </w:t>
      </w:r>
      <w:r w:rsidR="00307A7F" w:rsidRPr="00F404D3">
        <w:rPr>
          <w:rFonts w:eastAsiaTheme="minorHAnsi"/>
          <w:lang w:val="en-US"/>
        </w:rPr>
        <w:t>post-parvo dogs)</w:t>
      </w:r>
      <w:r w:rsidR="006C28E3" w:rsidRPr="00F404D3">
        <w:rPr>
          <w:color w:val="000000" w:themeColor="text1"/>
        </w:rPr>
        <w:t>.</w:t>
      </w:r>
    </w:p>
    <w:p w14:paraId="2CC0C8A5" w14:textId="77777777" w:rsidR="00C66DE4" w:rsidRPr="00F404D3" w:rsidRDefault="00C66DE4" w:rsidP="00745788">
      <w:pPr>
        <w:rPr>
          <w:color w:val="000000" w:themeColor="text1"/>
        </w:rPr>
      </w:pPr>
    </w:p>
    <w:tbl>
      <w:tblPr>
        <w:tblW w:w="7180" w:type="dxa"/>
        <w:jc w:val="center"/>
        <w:tblLook w:val="04A0" w:firstRow="1" w:lastRow="0" w:firstColumn="1" w:lastColumn="0" w:noHBand="0" w:noVBand="1"/>
      </w:tblPr>
      <w:tblGrid>
        <w:gridCol w:w="3280"/>
        <w:gridCol w:w="1300"/>
        <w:gridCol w:w="1300"/>
        <w:gridCol w:w="1300"/>
      </w:tblGrid>
      <w:tr w:rsidR="00DB1DF6" w:rsidRPr="00F404D3" w14:paraId="621A5B37" w14:textId="77777777" w:rsidTr="007D66D6">
        <w:trPr>
          <w:trHeight w:val="320"/>
          <w:jc w:val="center"/>
        </w:trPr>
        <w:tc>
          <w:tcPr>
            <w:tcW w:w="3280" w:type="dxa"/>
            <w:tcBorders>
              <w:top w:val="nil"/>
              <w:left w:val="nil"/>
              <w:bottom w:val="single" w:sz="4" w:space="0" w:color="auto"/>
              <w:right w:val="nil"/>
            </w:tcBorders>
            <w:shd w:val="clear" w:color="auto" w:fill="auto"/>
            <w:noWrap/>
            <w:vAlign w:val="bottom"/>
            <w:hideMark/>
          </w:tcPr>
          <w:p w14:paraId="7ADE1F01" w14:textId="77777777" w:rsidR="00C66DE4" w:rsidRPr="00F404D3" w:rsidRDefault="00C66DE4" w:rsidP="00745788">
            <w:pPr>
              <w:jc w:val="center"/>
              <w:rPr>
                <w:color w:val="000000" w:themeColor="text1"/>
              </w:rPr>
            </w:pPr>
            <w:r w:rsidRPr="00F404D3">
              <w:rPr>
                <w:color w:val="000000" w:themeColor="text1"/>
              </w:rPr>
              <w:t>Variable</w:t>
            </w:r>
          </w:p>
        </w:tc>
        <w:tc>
          <w:tcPr>
            <w:tcW w:w="1300" w:type="dxa"/>
            <w:tcBorders>
              <w:top w:val="nil"/>
              <w:left w:val="nil"/>
              <w:bottom w:val="single" w:sz="4" w:space="0" w:color="auto"/>
              <w:right w:val="nil"/>
            </w:tcBorders>
            <w:shd w:val="clear" w:color="auto" w:fill="auto"/>
            <w:noWrap/>
            <w:vAlign w:val="bottom"/>
            <w:hideMark/>
          </w:tcPr>
          <w:p w14:paraId="36586AFD" w14:textId="77777777" w:rsidR="00C66DE4" w:rsidRPr="00F404D3" w:rsidRDefault="00C66DE4" w:rsidP="00745788">
            <w:pPr>
              <w:jc w:val="center"/>
              <w:rPr>
                <w:color w:val="000000" w:themeColor="text1"/>
              </w:rPr>
            </w:pPr>
            <w:r w:rsidRPr="00F404D3">
              <w:rPr>
                <w:color w:val="000000" w:themeColor="text1"/>
              </w:rPr>
              <w:sym w:font="Symbol" w:char="F020"/>
            </w:r>
            <w:r w:rsidRPr="00F404D3">
              <w:rPr>
                <w:color w:val="000000" w:themeColor="text1"/>
              </w:rPr>
              <w:sym w:font="Symbol" w:char="F044"/>
            </w:r>
            <w:r w:rsidRPr="00F404D3">
              <w:rPr>
                <w:color w:val="000000" w:themeColor="text1"/>
              </w:rPr>
              <w:t xml:space="preserve"> Dev</w:t>
            </w:r>
          </w:p>
        </w:tc>
        <w:tc>
          <w:tcPr>
            <w:tcW w:w="1300" w:type="dxa"/>
            <w:tcBorders>
              <w:top w:val="nil"/>
              <w:left w:val="nil"/>
              <w:bottom w:val="single" w:sz="4" w:space="0" w:color="auto"/>
              <w:right w:val="nil"/>
            </w:tcBorders>
            <w:shd w:val="clear" w:color="auto" w:fill="auto"/>
            <w:noWrap/>
            <w:vAlign w:val="bottom"/>
            <w:hideMark/>
          </w:tcPr>
          <w:p w14:paraId="790D4F0A" w14:textId="77777777" w:rsidR="00C66DE4" w:rsidRPr="00F404D3" w:rsidRDefault="00C66DE4" w:rsidP="00745788">
            <w:pPr>
              <w:jc w:val="center"/>
              <w:rPr>
                <w:color w:val="000000" w:themeColor="text1"/>
              </w:rPr>
            </w:pPr>
            <w:r w:rsidRPr="00F404D3">
              <w:rPr>
                <w:color w:val="000000" w:themeColor="text1"/>
              </w:rPr>
              <w:sym w:font="Symbol" w:char="F020"/>
            </w:r>
            <w:r w:rsidRPr="00F404D3">
              <w:rPr>
                <w:color w:val="000000" w:themeColor="text1"/>
              </w:rPr>
              <w:sym w:font="Symbol" w:char="F044"/>
            </w:r>
            <w:r w:rsidRPr="00F404D3">
              <w:rPr>
                <w:color w:val="000000" w:themeColor="text1"/>
              </w:rPr>
              <w:t xml:space="preserve"> Df</w:t>
            </w:r>
          </w:p>
        </w:tc>
        <w:tc>
          <w:tcPr>
            <w:tcW w:w="1300" w:type="dxa"/>
            <w:tcBorders>
              <w:top w:val="nil"/>
              <w:left w:val="nil"/>
              <w:bottom w:val="single" w:sz="4" w:space="0" w:color="auto"/>
              <w:right w:val="nil"/>
            </w:tcBorders>
            <w:shd w:val="clear" w:color="auto" w:fill="auto"/>
            <w:noWrap/>
            <w:vAlign w:val="bottom"/>
            <w:hideMark/>
          </w:tcPr>
          <w:p w14:paraId="0E9E1864" w14:textId="77777777" w:rsidR="00C66DE4" w:rsidRPr="00F404D3" w:rsidRDefault="00C66DE4" w:rsidP="00745788">
            <w:pPr>
              <w:jc w:val="center"/>
              <w:rPr>
                <w:color w:val="000000" w:themeColor="text1"/>
              </w:rPr>
            </w:pPr>
            <w:r w:rsidRPr="00F404D3">
              <w:rPr>
                <w:color w:val="000000" w:themeColor="text1"/>
              </w:rPr>
              <w:t>P</w:t>
            </w:r>
          </w:p>
        </w:tc>
      </w:tr>
      <w:tr w:rsidR="00CA65DF" w:rsidRPr="00F404D3" w14:paraId="6CF16E82" w14:textId="77777777" w:rsidTr="007D66D6">
        <w:trPr>
          <w:trHeight w:val="320"/>
          <w:jc w:val="center"/>
        </w:trPr>
        <w:tc>
          <w:tcPr>
            <w:tcW w:w="3280" w:type="dxa"/>
            <w:tcBorders>
              <w:top w:val="single" w:sz="4" w:space="0" w:color="auto"/>
              <w:left w:val="nil"/>
              <w:bottom w:val="nil"/>
              <w:right w:val="nil"/>
            </w:tcBorders>
            <w:shd w:val="clear" w:color="auto" w:fill="auto"/>
            <w:noWrap/>
            <w:vAlign w:val="bottom"/>
            <w:hideMark/>
          </w:tcPr>
          <w:p w14:paraId="282A313C" w14:textId="4EA1A118" w:rsidR="00CA65DF" w:rsidRPr="00F404D3" w:rsidRDefault="00CA65DF" w:rsidP="00745788">
            <w:pPr>
              <w:jc w:val="center"/>
              <w:rPr>
                <w:color w:val="000000" w:themeColor="text1"/>
              </w:rPr>
            </w:pPr>
            <w:r w:rsidRPr="00F404D3">
              <w:rPr>
                <w:color w:val="000000"/>
              </w:rPr>
              <w:t>Purebred</w:t>
            </w:r>
          </w:p>
        </w:tc>
        <w:tc>
          <w:tcPr>
            <w:tcW w:w="1300" w:type="dxa"/>
            <w:tcBorders>
              <w:top w:val="single" w:sz="4" w:space="0" w:color="auto"/>
              <w:left w:val="nil"/>
              <w:bottom w:val="nil"/>
              <w:right w:val="nil"/>
            </w:tcBorders>
            <w:shd w:val="clear" w:color="auto" w:fill="auto"/>
            <w:noWrap/>
            <w:vAlign w:val="bottom"/>
            <w:hideMark/>
          </w:tcPr>
          <w:p w14:paraId="75AFA5FB" w14:textId="125BA0A6" w:rsidR="00CA65DF" w:rsidRPr="00F404D3" w:rsidRDefault="00CA65DF" w:rsidP="00745788">
            <w:pPr>
              <w:jc w:val="center"/>
              <w:rPr>
                <w:color w:val="000000" w:themeColor="text1"/>
              </w:rPr>
            </w:pPr>
            <w:r w:rsidRPr="00F404D3">
              <w:rPr>
                <w:color w:val="000000"/>
              </w:rPr>
              <w:t>12.462</w:t>
            </w:r>
          </w:p>
        </w:tc>
        <w:tc>
          <w:tcPr>
            <w:tcW w:w="1300" w:type="dxa"/>
            <w:tcBorders>
              <w:top w:val="single" w:sz="4" w:space="0" w:color="auto"/>
              <w:left w:val="nil"/>
              <w:bottom w:val="nil"/>
              <w:right w:val="nil"/>
            </w:tcBorders>
            <w:shd w:val="clear" w:color="auto" w:fill="auto"/>
            <w:noWrap/>
            <w:vAlign w:val="bottom"/>
            <w:hideMark/>
          </w:tcPr>
          <w:p w14:paraId="6E7F908E" w14:textId="7B072D93" w:rsidR="00CA65DF" w:rsidRPr="00F404D3" w:rsidRDefault="00CA65DF" w:rsidP="00745788">
            <w:pPr>
              <w:jc w:val="center"/>
              <w:rPr>
                <w:color w:val="000000" w:themeColor="text1"/>
              </w:rPr>
            </w:pPr>
            <w:r w:rsidRPr="00F404D3">
              <w:rPr>
                <w:color w:val="000000"/>
              </w:rPr>
              <w:t>1</w:t>
            </w:r>
          </w:p>
        </w:tc>
        <w:tc>
          <w:tcPr>
            <w:tcW w:w="1300" w:type="dxa"/>
            <w:tcBorders>
              <w:top w:val="single" w:sz="4" w:space="0" w:color="auto"/>
              <w:left w:val="nil"/>
              <w:bottom w:val="nil"/>
              <w:right w:val="nil"/>
            </w:tcBorders>
            <w:shd w:val="clear" w:color="auto" w:fill="auto"/>
            <w:noWrap/>
            <w:vAlign w:val="bottom"/>
            <w:hideMark/>
          </w:tcPr>
          <w:p w14:paraId="2ED999E3" w14:textId="2A637925" w:rsidR="00CA65DF" w:rsidRPr="00F404D3" w:rsidRDefault="00CA65DF" w:rsidP="00745788">
            <w:pPr>
              <w:jc w:val="center"/>
              <w:rPr>
                <w:color w:val="000000" w:themeColor="text1"/>
              </w:rPr>
            </w:pPr>
            <w:r w:rsidRPr="00F404D3">
              <w:rPr>
                <w:color w:val="000000"/>
              </w:rPr>
              <w:t>&lt;0.001</w:t>
            </w:r>
          </w:p>
        </w:tc>
      </w:tr>
      <w:tr w:rsidR="00CA65DF" w:rsidRPr="00F404D3" w14:paraId="239CE2B0" w14:textId="77777777" w:rsidTr="007D66D6">
        <w:trPr>
          <w:trHeight w:val="320"/>
          <w:jc w:val="center"/>
        </w:trPr>
        <w:tc>
          <w:tcPr>
            <w:tcW w:w="3280" w:type="dxa"/>
            <w:tcBorders>
              <w:top w:val="nil"/>
              <w:left w:val="nil"/>
              <w:bottom w:val="nil"/>
              <w:right w:val="nil"/>
            </w:tcBorders>
            <w:shd w:val="clear" w:color="auto" w:fill="auto"/>
            <w:noWrap/>
            <w:vAlign w:val="bottom"/>
            <w:hideMark/>
          </w:tcPr>
          <w:p w14:paraId="0529514A" w14:textId="3EB1AD3B" w:rsidR="00CA65DF" w:rsidRPr="00F404D3" w:rsidRDefault="00CA65DF" w:rsidP="00745788">
            <w:pPr>
              <w:jc w:val="center"/>
              <w:rPr>
                <w:color w:val="000000" w:themeColor="text1"/>
              </w:rPr>
            </w:pPr>
            <w:r w:rsidRPr="00F404D3">
              <w:rPr>
                <w:color w:val="000000"/>
              </w:rPr>
              <w:t>Previous Medication</w:t>
            </w:r>
          </w:p>
        </w:tc>
        <w:tc>
          <w:tcPr>
            <w:tcW w:w="1300" w:type="dxa"/>
            <w:tcBorders>
              <w:top w:val="nil"/>
              <w:left w:val="nil"/>
              <w:bottom w:val="nil"/>
              <w:right w:val="nil"/>
            </w:tcBorders>
            <w:shd w:val="clear" w:color="auto" w:fill="auto"/>
            <w:noWrap/>
            <w:vAlign w:val="bottom"/>
            <w:hideMark/>
          </w:tcPr>
          <w:p w14:paraId="1D203244" w14:textId="2147EA53" w:rsidR="00CA65DF" w:rsidRPr="00F404D3" w:rsidRDefault="00CA65DF" w:rsidP="00745788">
            <w:pPr>
              <w:jc w:val="center"/>
              <w:rPr>
                <w:color w:val="000000" w:themeColor="text1"/>
              </w:rPr>
            </w:pPr>
            <w:r w:rsidRPr="00F404D3">
              <w:rPr>
                <w:color w:val="000000"/>
              </w:rPr>
              <w:t>6.420</w:t>
            </w:r>
          </w:p>
        </w:tc>
        <w:tc>
          <w:tcPr>
            <w:tcW w:w="1300" w:type="dxa"/>
            <w:tcBorders>
              <w:top w:val="nil"/>
              <w:left w:val="nil"/>
              <w:bottom w:val="nil"/>
              <w:right w:val="nil"/>
            </w:tcBorders>
            <w:shd w:val="clear" w:color="auto" w:fill="auto"/>
            <w:noWrap/>
            <w:vAlign w:val="bottom"/>
            <w:hideMark/>
          </w:tcPr>
          <w:p w14:paraId="77351EE3" w14:textId="7D52876D" w:rsidR="00CA65DF" w:rsidRPr="00F404D3" w:rsidRDefault="00CA65DF" w:rsidP="00745788">
            <w:pPr>
              <w:jc w:val="center"/>
              <w:rPr>
                <w:color w:val="000000" w:themeColor="text1"/>
              </w:rPr>
            </w:pPr>
            <w:r w:rsidRPr="00F404D3">
              <w:rPr>
                <w:color w:val="000000"/>
              </w:rPr>
              <w:t>1</w:t>
            </w:r>
          </w:p>
        </w:tc>
        <w:tc>
          <w:tcPr>
            <w:tcW w:w="1300" w:type="dxa"/>
            <w:tcBorders>
              <w:top w:val="nil"/>
              <w:left w:val="nil"/>
              <w:bottom w:val="nil"/>
              <w:right w:val="nil"/>
            </w:tcBorders>
            <w:shd w:val="clear" w:color="auto" w:fill="auto"/>
            <w:noWrap/>
            <w:vAlign w:val="bottom"/>
            <w:hideMark/>
          </w:tcPr>
          <w:p w14:paraId="4BEECF8B" w14:textId="5939690D" w:rsidR="00CA65DF" w:rsidRPr="00F404D3" w:rsidRDefault="00CA65DF" w:rsidP="00745788">
            <w:pPr>
              <w:jc w:val="center"/>
              <w:rPr>
                <w:color w:val="000000" w:themeColor="text1"/>
              </w:rPr>
            </w:pPr>
            <w:r w:rsidRPr="00F404D3">
              <w:rPr>
                <w:color w:val="000000"/>
              </w:rPr>
              <w:t>0.011</w:t>
            </w:r>
          </w:p>
        </w:tc>
      </w:tr>
      <w:tr w:rsidR="00CA65DF" w:rsidRPr="00F404D3" w14:paraId="20B86DF1" w14:textId="77777777" w:rsidTr="007D66D6">
        <w:trPr>
          <w:trHeight w:val="320"/>
          <w:jc w:val="center"/>
        </w:trPr>
        <w:tc>
          <w:tcPr>
            <w:tcW w:w="3280" w:type="dxa"/>
            <w:tcBorders>
              <w:top w:val="nil"/>
              <w:left w:val="nil"/>
              <w:bottom w:val="nil"/>
              <w:right w:val="nil"/>
            </w:tcBorders>
            <w:shd w:val="clear" w:color="auto" w:fill="auto"/>
            <w:noWrap/>
            <w:vAlign w:val="bottom"/>
            <w:hideMark/>
          </w:tcPr>
          <w:p w14:paraId="54B12F96" w14:textId="6D316724" w:rsidR="00CA65DF" w:rsidRPr="00F404D3" w:rsidRDefault="00CA65DF" w:rsidP="00745788">
            <w:pPr>
              <w:jc w:val="center"/>
              <w:rPr>
                <w:color w:val="000000" w:themeColor="text1"/>
              </w:rPr>
            </w:pPr>
            <w:r w:rsidRPr="00F404D3">
              <w:rPr>
                <w:color w:val="000000"/>
              </w:rPr>
              <w:t>Metoclopramide</w:t>
            </w:r>
          </w:p>
        </w:tc>
        <w:tc>
          <w:tcPr>
            <w:tcW w:w="1300" w:type="dxa"/>
            <w:tcBorders>
              <w:top w:val="nil"/>
              <w:left w:val="nil"/>
              <w:bottom w:val="nil"/>
              <w:right w:val="nil"/>
            </w:tcBorders>
            <w:shd w:val="clear" w:color="auto" w:fill="auto"/>
            <w:noWrap/>
            <w:vAlign w:val="bottom"/>
            <w:hideMark/>
          </w:tcPr>
          <w:p w14:paraId="2C7B696E" w14:textId="3723A827" w:rsidR="00CA65DF" w:rsidRPr="00F404D3" w:rsidRDefault="00CA65DF" w:rsidP="00745788">
            <w:pPr>
              <w:jc w:val="center"/>
              <w:rPr>
                <w:color w:val="000000" w:themeColor="text1"/>
              </w:rPr>
            </w:pPr>
            <w:r w:rsidRPr="00F404D3">
              <w:rPr>
                <w:color w:val="000000"/>
              </w:rPr>
              <w:t>5.570</w:t>
            </w:r>
          </w:p>
        </w:tc>
        <w:tc>
          <w:tcPr>
            <w:tcW w:w="1300" w:type="dxa"/>
            <w:tcBorders>
              <w:top w:val="nil"/>
              <w:left w:val="nil"/>
              <w:bottom w:val="nil"/>
              <w:right w:val="nil"/>
            </w:tcBorders>
            <w:shd w:val="clear" w:color="auto" w:fill="auto"/>
            <w:noWrap/>
            <w:vAlign w:val="bottom"/>
            <w:hideMark/>
          </w:tcPr>
          <w:p w14:paraId="158875EF" w14:textId="2A7EF09A" w:rsidR="00CA65DF" w:rsidRPr="00F404D3" w:rsidRDefault="00CA65DF" w:rsidP="00745788">
            <w:pPr>
              <w:jc w:val="center"/>
              <w:rPr>
                <w:color w:val="000000" w:themeColor="text1"/>
              </w:rPr>
            </w:pPr>
            <w:r w:rsidRPr="00F404D3">
              <w:rPr>
                <w:color w:val="000000"/>
              </w:rPr>
              <w:t>1</w:t>
            </w:r>
          </w:p>
        </w:tc>
        <w:tc>
          <w:tcPr>
            <w:tcW w:w="1300" w:type="dxa"/>
            <w:tcBorders>
              <w:top w:val="nil"/>
              <w:left w:val="nil"/>
              <w:bottom w:val="nil"/>
              <w:right w:val="nil"/>
            </w:tcBorders>
            <w:shd w:val="clear" w:color="auto" w:fill="auto"/>
            <w:noWrap/>
            <w:vAlign w:val="bottom"/>
            <w:hideMark/>
          </w:tcPr>
          <w:p w14:paraId="2F21048D" w14:textId="6FBF4B05" w:rsidR="00CA65DF" w:rsidRPr="00F404D3" w:rsidRDefault="00CA65DF" w:rsidP="00745788">
            <w:pPr>
              <w:jc w:val="center"/>
              <w:rPr>
                <w:color w:val="000000" w:themeColor="text1"/>
              </w:rPr>
            </w:pPr>
            <w:r w:rsidRPr="00F404D3">
              <w:rPr>
                <w:color w:val="000000"/>
              </w:rPr>
              <w:t>0.018</w:t>
            </w:r>
          </w:p>
        </w:tc>
      </w:tr>
      <w:tr w:rsidR="00CA65DF" w:rsidRPr="00F404D3" w14:paraId="5D793B32" w14:textId="77777777" w:rsidTr="002B3CF6">
        <w:trPr>
          <w:trHeight w:val="320"/>
          <w:jc w:val="center"/>
        </w:trPr>
        <w:tc>
          <w:tcPr>
            <w:tcW w:w="3280" w:type="dxa"/>
            <w:tcBorders>
              <w:top w:val="nil"/>
              <w:left w:val="nil"/>
              <w:right w:val="nil"/>
            </w:tcBorders>
            <w:shd w:val="clear" w:color="auto" w:fill="auto"/>
            <w:noWrap/>
            <w:vAlign w:val="bottom"/>
            <w:hideMark/>
          </w:tcPr>
          <w:p w14:paraId="752B9E7D" w14:textId="6290DD6E" w:rsidR="00CA65DF" w:rsidRPr="00F404D3" w:rsidRDefault="00CA65DF" w:rsidP="00745788">
            <w:pPr>
              <w:jc w:val="center"/>
              <w:rPr>
                <w:color w:val="000000" w:themeColor="text1"/>
              </w:rPr>
            </w:pPr>
            <w:r w:rsidRPr="00F404D3">
              <w:rPr>
                <w:color w:val="000000"/>
              </w:rPr>
              <w:t>Time of follow up</w:t>
            </w:r>
          </w:p>
        </w:tc>
        <w:tc>
          <w:tcPr>
            <w:tcW w:w="1300" w:type="dxa"/>
            <w:tcBorders>
              <w:top w:val="nil"/>
              <w:left w:val="nil"/>
              <w:right w:val="nil"/>
            </w:tcBorders>
            <w:shd w:val="clear" w:color="auto" w:fill="auto"/>
            <w:noWrap/>
            <w:vAlign w:val="bottom"/>
            <w:hideMark/>
          </w:tcPr>
          <w:p w14:paraId="256C17E0" w14:textId="0A018885" w:rsidR="00CA65DF" w:rsidRPr="00F404D3" w:rsidRDefault="00CA65DF" w:rsidP="00745788">
            <w:pPr>
              <w:jc w:val="center"/>
              <w:rPr>
                <w:color w:val="000000" w:themeColor="text1"/>
              </w:rPr>
            </w:pPr>
            <w:r w:rsidRPr="00F404D3">
              <w:rPr>
                <w:color w:val="000000"/>
              </w:rPr>
              <w:t>6.305</w:t>
            </w:r>
          </w:p>
        </w:tc>
        <w:tc>
          <w:tcPr>
            <w:tcW w:w="1300" w:type="dxa"/>
            <w:tcBorders>
              <w:top w:val="nil"/>
              <w:left w:val="nil"/>
              <w:right w:val="nil"/>
            </w:tcBorders>
            <w:shd w:val="clear" w:color="auto" w:fill="auto"/>
            <w:noWrap/>
            <w:vAlign w:val="bottom"/>
            <w:hideMark/>
          </w:tcPr>
          <w:p w14:paraId="3EDCA698" w14:textId="4084F991" w:rsidR="00CA65DF" w:rsidRPr="00F404D3" w:rsidRDefault="00CA65DF" w:rsidP="00745788">
            <w:pPr>
              <w:jc w:val="center"/>
              <w:rPr>
                <w:color w:val="000000" w:themeColor="text1"/>
              </w:rPr>
            </w:pPr>
            <w:r w:rsidRPr="00F404D3">
              <w:rPr>
                <w:color w:val="000000"/>
              </w:rPr>
              <w:t>1</w:t>
            </w:r>
          </w:p>
        </w:tc>
        <w:tc>
          <w:tcPr>
            <w:tcW w:w="1300" w:type="dxa"/>
            <w:tcBorders>
              <w:top w:val="nil"/>
              <w:left w:val="nil"/>
              <w:right w:val="nil"/>
            </w:tcBorders>
            <w:shd w:val="clear" w:color="auto" w:fill="auto"/>
            <w:noWrap/>
            <w:vAlign w:val="bottom"/>
            <w:hideMark/>
          </w:tcPr>
          <w:p w14:paraId="31EFF43B" w14:textId="3526D024" w:rsidR="00CA65DF" w:rsidRPr="00F404D3" w:rsidRDefault="00CA65DF" w:rsidP="00745788">
            <w:pPr>
              <w:jc w:val="center"/>
              <w:rPr>
                <w:color w:val="000000" w:themeColor="text1"/>
              </w:rPr>
            </w:pPr>
            <w:r w:rsidRPr="00F404D3">
              <w:rPr>
                <w:color w:val="000000"/>
              </w:rPr>
              <w:t>0.012</w:t>
            </w:r>
          </w:p>
        </w:tc>
      </w:tr>
      <w:tr w:rsidR="00CA65DF" w:rsidRPr="00F404D3" w14:paraId="51E05B5E" w14:textId="77777777" w:rsidTr="002B3CF6">
        <w:trPr>
          <w:trHeight w:val="320"/>
          <w:jc w:val="center"/>
        </w:trPr>
        <w:tc>
          <w:tcPr>
            <w:tcW w:w="3280" w:type="dxa"/>
            <w:tcBorders>
              <w:top w:val="nil"/>
              <w:left w:val="nil"/>
              <w:bottom w:val="single" w:sz="4" w:space="0" w:color="auto"/>
              <w:right w:val="nil"/>
            </w:tcBorders>
            <w:shd w:val="clear" w:color="auto" w:fill="auto"/>
            <w:noWrap/>
            <w:vAlign w:val="bottom"/>
            <w:hideMark/>
          </w:tcPr>
          <w:p w14:paraId="0EE0DD1C" w14:textId="38CEA1E4" w:rsidR="00CA65DF" w:rsidRPr="00F404D3" w:rsidRDefault="00CA65DF" w:rsidP="00745788">
            <w:pPr>
              <w:jc w:val="center"/>
              <w:rPr>
                <w:color w:val="000000" w:themeColor="text1"/>
              </w:rPr>
            </w:pPr>
            <w:r w:rsidRPr="00F404D3">
              <w:rPr>
                <w:color w:val="000000"/>
              </w:rPr>
              <w:t>Temperature at admission</w:t>
            </w:r>
          </w:p>
        </w:tc>
        <w:tc>
          <w:tcPr>
            <w:tcW w:w="1300" w:type="dxa"/>
            <w:tcBorders>
              <w:top w:val="nil"/>
              <w:left w:val="nil"/>
              <w:bottom w:val="single" w:sz="4" w:space="0" w:color="auto"/>
              <w:right w:val="nil"/>
            </w:tcBorders>
            <w:shd w:val="clear" w:color="auto" w:fill="auto"/>
            <w:noWrap/>
            <w:vAlign w:val="bottom"/>
            <w:hideMark/>
          </w:tcPr>
          <w:p w14:paraId="638F3CE2" w14:textId="3831F9BB" w:rsidR="00CA65DF" w:rsidRPr="00F404D3" w:rsidRDefault="00CA65DF" w:rsidP="00745788">
            <w:pPr>
              <w:jc w:val="center"/>
              <w:rPr>
                <w:color w:val="000000" w:themeColor="text1"/>
              </w:rPr>
            </w:pPr>
            <w:r w:rsidRPr="00F404D3">
              <w:rPr>
                <w:color w:val="000000"/>
              </w:rPr>
              <w:t>9.056</w:t>
            </w:r>
          </w:p>
        </w:tc>
        <w:tc>
          <w:tcPr>
            <w:tcW w:w="1300" w:type="dxa"/>
            <w:tcBorders>
              <w:top w:val="nil"/>
              <w:left w:val="nil"/>
              <w:bottom w:val="single" w:sz="4" w:space="0" w:color="auto"/>
              <w:right w:val="nil"/>
            </w:tcBorders>
            <w:shd w:val="clear" w:color="auto" w:fill="auto"/>
            <w:noWrap/>
            <w:vAlign w:val="bottom"/>
            <w:hideMark/>
          </w:tcPr>
          <w:p w14:paraId="091F8F69" w14:textId="532F589F" w:rsidR="00CA65DF" w:rsidRPr="00F404D3" w:rsidRDefault="00CA65DF" w:rsidP="00745788">
            <w:pPr>
              <w:jc w:val="center"/>
              <w:rPr>
                <w:color w:val="000000" w:themeColor="text1"/>
              </w:rPr>
            </w:pPr>
            <w:r w:rsidRPr="00F404D3">
              <w:rPr>
                <w:color w:val="000000"/>
              </w:rPr>
              <w:t>1</w:t>
            </w:r>
          </w:p>
        </w:tc>
        <w:tc>
          <w:tcPr>
            <w:tcW w:w="1300" w:type="dxa"/>
            <w:tcBorders>
              <w:top w:val="nil"/>
              <w:left w:val="nil"/>
              <w:bottom w:val="single" w:sz="4" w:space="0" w:color="auto"/>
              <w:right w:val="nil"/>
            </w:tcBorders>
            <w:shd w:val="clear" w:color="auto" w:fill="auto"/>
            <w:noWrap/>
            <w:vAlign w:val="bottom"/>
            <w:hideMark/>
          </w:tcPr>
          <w:p w14:paraId="1ACD5270" w14:textId="55E9CF60" w:rsidR="00CA65DF" w:rsidRPr="00F404D3" w:rsidRDefault="00CA65DF" w:rsidP="00745788">
            <w:pPr>
              <w:jc w:val="center"/>
              <w:rPr>
                <w:color w:val="000000" w:themeColor="text1"/>
              </w:rPr>
            </w:pPr>
            <w:r w:rsidRPr="00F404D3">
              <w:rPr>
                <w:color w:val="000000"/>
              </w:rPr>
              <w:t>0.003</w:t>
            </w:r>
          </w:p>
        </w:tc>
      </w:tr>
    </w:tbl>
    <w:p w14:paraId="271E0655" w14:textId="77777777" w:rsidR="00C66DE4" w:rsidRPr="00F404D3" w:rsidRDefault="00C66DE4" w:rsidP="00745788">
      <w:pPr>
        <w:rPr>
          <w:color w:val="000000" w:themeColor="text1"/>
        </w:rPr>
      </w:pPr>
    </w:p>
    <w:p w14:paraId="45E5B4E8" w14:textId="6D25A333" w:rsidR="00C66DE4" w:rsidRPr="00F404D3" w:rsidRDefault="00C66DE4" w:rsidP="00745788">
      <w:pPr>
        <w:rPr>
          <w:color w:val="000000" w:themeColor="text1"/>
        </w:rPr>
      </w:pPr>
      <w:r w:rsidRPr="00F404D3">
        <w:rPr>
          <w:color w:val="000000" w:themeColor="text1"/>
        </w:rPr>
        <w:t>Table S</w:t>
      </w:r>
      <w:r w:rsidR="00AB6D8C" w:rsidRPr="00F404D3">
        <w:rPr>
          <w:color w:val="000000" w:themeColor="text1"/>
        </w:rPr>
        <w:t>4</w:t>
      </w:r>
      <w:r w:rsidRPr="00F404D3">
        <w:rPr>
          <w:color w:val="000000" w:themeColor="text1"/>
        </w:rPr>
        <w:t>. Parameter estimates of the model shown in Table S</w:t>
      </w:r>
      <w:r w:rsidR="00CE78E7" w:rsidRPr="00F404D3">
        <w:rPr>
          <w:color w:val="000000" w:themeColor="text1"/>
        </w:rPr>
        <w:t>3</w:t>
      </w:r>
      <w:r w:rsidRPr="00F404D3">
        <w:rPr>
          <w:color w:val="000000" w:themeColor="text1"/>
        </w:rPr>
        <w:t xml:space="preserve">. This model analyzed the prevalence of </w:t>
      </w:r>
      <w:r w:rsidR="00CE78E7" w:rsidRPr="00F404D3">
        <w:rPr>
          <w:color w:val="000000" w:themeColor="text1"/>
        </w:rPr>
        <w:t xml:space="preserve">persistent GI </w:t>
      </w:r>
      <w:r w:rsidR="009269D4">
        <w:rPr>
          <w:color w:val="000000" w:themeColor="text1"/>
        </w:rPr>
        <w:t>signs</w:t>
      </w:r>
      <w:r w:rsidR="00CE78E7" w:rsidRPr="00F404D3">
        <w:rPr>
          <w:color w:val="000000" w:themeColor="text1"/>
        </w:rPr>
        <w:t xml:space="preserve"> </w:t>
      </w:r>
      <w:r w:rsidRPr="00F404D3">
        <w:rPr>
          <w:color w:val="000000" w:themeColor="text1"/>
        </w:rPr>
        <w:t>using a GLM with binomial errors. For each explanatory variable, the type of parameter is defined (e.g. intercept, contrast, slope), and the parameter estimate, standard error (S.E.), z-value, and p-value are shown.</w:t>
      </w:r>
      <w:r w:rsidR="00307A7F" w:rsidRPr="00F404D3">
        <w:rPr>
          <w:color w:val="000000" w:themeColor="text1"/>
        </w:rPr>
        <w:t xml:space="preserve"> The sample size included </w:t>
      </w:r>
      <w:r w:rsidR="00C31099" w:rsidRPr="00F404D3">
        <w:rPr>
          <w:rFonts w:eastAsiaTheme="minorHAnsi"/>
          <w:lang w:val="en-US"/>
        </w:rPr>
        <w:t xml:space="preserve">44 </w:t>
      </w:r>
      <w:r w:rsidR="00307A7F" w:rsidRPr="00F404D3">
        <w:rPr>
          <w:rFonts w:eastAsiaTheme="minorHAnsi"/>
          <w:lang w:val="en-US"/>
        </w:rPr>
        <w:t xml:space="preserve">and 35 post-parvo dogs with and without persistent GI </w:t>
      </w:r>
      <w:r w:rsidR="009269D4">
        <w:rPr>
          <w:rFonts w:eastAsiaTheme="minorHAnsi"/>
          <w:lang w:val="en-US"/>
        </w:rPr>
        <w:t>signs</w:t>
      </w:r>
      <w:r w:rsidR="00307A7F" w:rsidRPr="00F404D3">
        <w:rPr>
          <w:rFonts w:eastAsiaTheme="minorHAnsi"/>
          <w:lang w:val="en-US"/>
        </w:rPr>
        <w:t xml:space="preserve">, respectively (total of </w:t>
      </w:r>
      <w:r w:rsidR="00C31099" w:rsidRPr="00F404D3">
        <w:rPr>
          <w:rFonts w:eastAsiaTheme="minorHAnsi"/>
          <w:lang w:val="en-US"/>
        </w:rPr>
        <w:t xml:space="preserve">79 </w:t>
      </w:r>
      <w:r w:rsidR="00307A7F" w:rsidRPr="00F404D3">
        <w:rPr>
          <w:rFonts w:eastAsiaTheme="minorHAnsi"/>
          <w:lang w:val="en-US"/>
        </w:rPr>
        <w:t>post-parvo dogs)</w:t>
      </w:r>
      <w:r w:rsidR="00307A7F" w:rsidRPr="00F404D3">
        <w:rPr>
          <w:color w:val="000000" w:themeColor="text1"/>
        </w:rPr>
        <w:t>.</w:t>
      </w:r>
    </w:p>
    <w:p w14:paraId="185A13CE" w14:textId="77777777" w:rsidR="00C66DE4" w:rsidRPr="00F404D3" w:rsidRDefault="00C66DE4" w:rsidP="00745788">
      <w:pPr>
        <w:rPr>
          <w:color w:val="000000" w:themeColor="text1"/>
        </w:rPr>
      </w:pPr>
    </w:p>
    <w:tbl>
      <w:tblPr>
        <w:tblW w:w="5000" w:type="pct"/>
        <w:jc w:val="center"/>
        <w:tblLook w:val="04A0" w:firstRow="1" w:lastRow="0" w:firstColumn="1" w:lastColumn="0" w:noHBand="0" w:noVBand="1"/>
      </w:tblPr>
      <w:tblGrid>
        <w:gridCol w:w="3005"/>
        <w:gridCol w:w="2364"/>
        <w:gridCol w:w="1149"/>
        <w:gridCol w:w="846"/>
        <w:gridCol w:w="1028"/>
        <w:gridCol w:w="968"/>
      </w:tblGrid>
      <w:tr w:rsidR="00DB1DF6" w:rsidRPr="00F404D3" w14:paraId="58ED54CD" w14:textId="77777777" w:rsidTr="0091255C">
        <w:trPr>
          <w:trHeight w:val="320"/>
          <w:jc w:val="center"/>
        </w:trPr>
        <w:tc>
          <w:tcPr>
            <w:tcW w:w="1605" w:type="pct"/>
            <w:tcBorders>
              <w:top w:val="nil"/>
              <w:left w:val="nil"/>
              <w:bottom w:val="single" w:sz="4" w:space="0" w:color="auto"/>
              <w:right w:val="nil"/>
            </w:tcBorders>
            <w:shd w:val="clear" w:color="auto" w:fill="auto"/>
            <w:noWrap/>
            <w:vAlign w:val="bottom"/>
            <w:hideMark/>
          </w:tcPr>
          <w:p w14:paraId="52B69269" w14:textId="77777777" w:rsidR="00C66DE4" w:rsidRPr="00F404D3" w:rsidRDefault="00C66DE4" w:rsidP="00745788">
            <w:pPr>
              <w:jc w:val="center"/>
              <w:rPr>
                <w:color w:val="000000" w:themeColor="text1"/>
              </w:rPr>
            </w:pPr>
            <w:r w:rsidRPr="00F404D3">
              <w:rPr>
                <w:color w:val="000000" w:themeColor="text1"/>
              </w:rPr>
              <w:t>Variable</w:t>
            </w:r>
          </w:p>
        </w:tc>
        <w:tc>
          <w:tcPr>
            <w:tcW w:w="1263" w:type="pct"/>
            <w:tcBorders>
              <w:top w:val="nil"/>
              <w:left w:val="nil"/>
              <w:bottom w:val="single" w:sz="4" w:space="0" w:color="auto"/>
              <w:right w:val="nil"/>
            </w:tcBorders>
            <w:shd w:val="clear" w:color="auto" w:fill="auto"/>
            <w:noWrap/>
            <w:vAlign w:val="bottom"/>
            <w:hideMark/>
          </w:tcPr>
          <w:p w14:paraId="411BB869" w14:textId="77777777" w:rsidR="00C66DE4" w:rsidRPr="00F404D3" w:rsidRDefault="00C66DE4" w:rsidP="00745788">
            <w:pPr>
              <w:jc w:val="center"/>
              <w:rPr>
                <w:color w:val="000000" w:themeColor="text1"/>
              </w:rPr>
            </w:pPr>
            <w:r w:rsidRPr="00F404D3">
              <w:rPr>
                <w:color w:val="000000" w:themeColor="text1"/>
              </w:rPr>
              <w:t>Parameter definition</w:t>
            </w:r>
          </w:p>
        </w:tc>
        <w:tc>
          <w:tcPr>
            <w:tcW w:w="614" w:type="pct"/>
            <w:tcBorders>
              <w:top w:val="nil"/>
              <w:left w:val="nil"/>
              <w:bottom w:val="single" w:sz="4" w:space="0" w:color="auto"/>
              <w:right w:val="nil"/>
            </w:tcBorders>
            <w:shd w:val="clear" w:color="auto" w:fill="auto"/>
            <w:noWrap/>
            <w:vAlign w:val="bottom"/>
            <w:hideMark/>
          </w:tcPr>
          <w:p w14:paraId="5F7E6E0F" w14:textId="77777777" w:rsidR="00C66DE4" w:rsidRPr="00F404D3" w:rsidRDefault="00C66DE4" w:rsidP="00745788">
            <w:pPr>
              <w:jc w:val="center"/>
              <w:rPr>
                <w:color w:val="000000" w:themeColor="text1"/>
              </w:rPr>
            </w:pPr>
            <w:r w:rsidRPr="00F404D3">
              <w:rPr>
                <w:color w:val="000000" w:themeColor="text1"/>
              </w:rPr>
              <w:t>Estimate</w:t>
            </w:r>
          </w:p>
        </w:tc>
        <w:tc>
          <w:tcPr>
            <w:tcW w:w="452" w:type="pct"/>
            <w:tcBorders>
              <w:top w:val="nil"/>
              <w:left w:val="nil"/>
              <w:bottom w:val="single" w:sz="4" w:space="0" w:color="auto"/>
              <w:right w:val="nil"/>
            </w:tcBorders>
            <w:shd w:val="clear" w:color="auto" w:fill="auto"/>
            <w:noWrap/>
            <w:vAlign w:val="bottom"/>
            <w:hideMark/>
          </w:tcPr>
          <w:p w14:paraId="10510E18" w14:textId="77777777" w:rsidR="00C66DE4" w:rsidRPr="00F404D3" w:rsidRDefault="00C66DE4" w:rsidP="00745788">
            <w:pPr>
              <w:jc w:val="center"/>
              <w:rPr>
                <w:color w:val="000000" w:themeColor="text1"/>
              </w:rPr>
            </w:pPr>
            <w:r w:rsidRPr="00F404D3">
              <w:rPr>
                <w:color w:val="000000" w:themeColor="text1"/>
              </w:rPr>
              <w:t>S.E.</w:t>
            </w:r>
          </w:p>
        </w:tc>
        <w:tc>
          <w:tcPr>
            <w:tcW w:w="549" w:type="pct"/>
            <w:tcBorders>
              <w:top w:val="nil"/>
              <w:left w:val="nil"/>
              <w:bottom w:val="single" w:sz="4" w:space="0" w:color="auto"/>
              <w:right w:val="nil"/>
            </w:tcBorders>
            <w:shd w:val="clear" w:color="auto" w:fill="auto"/>
            <w:noWrap/>
            <w:vAlign w:val="bottom"/>
            <w:hideMark/>
          </w:tcPr>
          <w:p w14:paraId="10965DA1" w14:textId="77777777" w:rsidR="00C66DE4" w:rsidRPr="00F404D3" w:rsidRDefault="00C66DE4" w:rsidP="00745788">
            <w:pPr>
              <w:jc w:val="center"/>
              <w:rPr>
                <w:color w:val="000000" w:themeColor="text1"/>
              </w:rPr>
            </w:pPr>
            <w:r w:rsidRPr="00F404D3">
              <w:rPr>
                <w:color w:val="000000" w:themeColor="text1"/>
              </w:rPr>
              <w:t>Z</w:t>
            </w:r>
          </w:p>
        </w:tc>
        <w:tc>
          <w:tcPr>
            <w:tcW w:w="517" w:type="pct"/>
            <w:tcBorders>
              <w:top w:val="nil"/>
              <w:left w:val="nil"/>
              <w:bottom w:val="single" w:sz="4" w:space="0" w:color="auto"/>
              <w:right w:val="nil"/>
            </w:tcBorders>
            <w:shd w:val="clear" w:color="auto" w:fill="auto"/>
            <w:noWrap/>
            <w:vAlign w:val="bottom"/>
            <w:hideMark/>
          </w:tcPr>
          <w:p w14:paraId="739291B9" w14:textId="77777777" w:rsidR="00C66DE4" w:rsidRPr="00F404D3" w:rsidRDefault="00C66DE4" w:rsidP="00745788">
            <w:pPr>
              <w:jc w:val="center"/>
              <w:rPr>
                <w:color w:val="000000" w:themeColor="text1"/>
              </w:rPr>
            </w:pPr>
            <w:r w:rsidRPr="00F404D3">
              <w:rPr>
                <w:color w:val="000000" w:themeColor="text1"/>
              </w:rPr>
              <w:t>P</w:t>
            </w:r>
          </w:p>
        </w:tc>
      </w:tr>
      <w:tr w:rsidR="00BD0E09" w:rsidRPr="00F404D3" w14:paraId="06205519" w14:textId="77777777" w:rsidTr="0091255C">
        <w:trPr>
          <w:trHeight w:val="320"/>
          <w:jc w:val="center"/>
        </w:trPr>
        <w:tc>
          <w:tcPr>
            <w:tcW w:w="1605" w:type="pct"/>
            <w:tcBorders>
              <w:top w:val="single" w:sz="4" w:space="0" w:color="auto"/>
              <w:left w:val="nil"/>
              <w:bottom w:val="nil"/>
              <w:right w:val="nil"/>
            </w:tcBorders>
            <w:shd w:val="clear" w:color="auto" w:fill="auto"/>
            <w:noWrap/>
            <w:vAlign w:val="bottom"/>
          </w:tcPr>
          <w:p w14:paraId="23DB1A36" w14:textId="6500E5AA" w:rsidR="00BD0E09" w:rsidRPr="00F404D3" w:rsidRDefault="00BD0E09" w:rsidP="00745788">
            <w:pPr>
              <w:jc w:val="center"/>
              <w:rPr>
                <w:color w:val="000000" w:themeColor="text1"/>
              </w:rPr>
            </w:pPr>
            <w:r w:rsidRPr="00F404D3">
              <w:rPr>
                <w:color w:val="000000"/>
              </w:rPr>
              <w:t>***</w:t>
            </w:r>
          </w:p>
        </w:tc>
        <w:tc>
          <w:tcPr>
            <w:tcW w:w="1263" w:type="pct"/>
            <w:tcBorders>
              <w:top w:val="single" w:sz="4" w:space="0" w:color="auto"/>
              <w:left w:val="nil"/>
              <w:bottom w:val="nil"/>
              <w:right w:val="nil"/>
            </w:tcBorders>
            <w:shd w:val="clear" w:color="auto" w:fill="auto"/>
            <w:noWrap/>
            <w:vAlign w:val="bottom"/>
          </w:tcPr>
          <w:p w14:paraId="27894603" w14:textId="7F56B780" w:rsidR="00BD0E09" w:rsidRPr="00F404D3" w:rsidRDefault="00BD0E09" w:rsidP="00745788">
            <w:pPr>
              <w:jc w:val="center"/>
              <w:rPr>
                <w:color w:val="000000" w:themeColor="text1"/>
              </w:rPr>
            </w:pPr>
            <w:r w:rsidRPr="00F404D3">
              <w:rPr>
                <w:color w:val="000000"/>
              </w:rPr>
              <w:t>Intercept</w:t>
            </w:r>
          </w:p>
        </w:tc>
        <w:tc>
          <w:tcPr>
            <w:tcW w:w="614" w:type="pct"/>
            <w:tcBorders>
              <w:top w:val="single" w:sz="4" w:space="0" w:color="auto"/>
              <w:left w:val="nil"/>
              <w:bottom w:val="nil"/>
              <w:right w:val="nil"/>
            </w:tcBorders>
            <w:shd w:val="clear" w:color="auto" w:fill="auto"/>
            <w:noWrap/>
            <w:vAlign w:val="bottom"/>
          </w:tcPr>
          <w:p w14:paraId="584FA400" w14:textId="47EE1857" w:rsidR="00BD0E09" w:rsidRPr="00F404D3" w:rsidRDefault="00BD0E09" w:rsidP="00745788">
            <w:pPr>
              <w:jc w:val="center"/>
              <w:rPr>
                <w:color w:val="000000" w:themeColor="text1"/>
              </w:rPr>
            </w:pPr>
            <w:r w:rsidRPr="00F404D3">
              <w:rPr>
                <w:color w:val="000000"/>
              </w:rPr>
              <w:t>0.465</w:t>
            </w:r>
          </w:p>
        </w:tc>
        <w:tc>
          <w:tcPr>
            <w:tcW w:w="452" w:type="pct"/>
            <w:tcBorders>
              <w:top w:val="single" w:sz="4" w:space="0" w:color="auto"/>
              <w:left w:val="nil"/>
              <w:bottom w:val="nil"/>
              <w:right w:val="nil"/>
            </w:tcBorders>
            <w:shd w:val="clear" w:color="auto" w:fill="auto"/>
            <w:noWrap/>
            <w:vAlign w:val="bottom"/>
          </w:tcPr>
          <w:p w14:paraId="025375B6" w14:textId="77333B50" w:rsidR="00BD0E09" w:rsidRPr="00F404D3" w:rsidRDefault="00BD0E09" w:rsidP="00745788">
            <w:pPr>
              <w:jc w:val="center"/>
              <w:rPr>
                <w:color w:val="000000" w:themeColor="text1"/>
              </w:rPr>
            </w:pPr>
            <w:r w:rsidRPr="00F404D3">
              <w:rPr>
                <w:color w:val="000000"/>
              </w:rPr>
              <w:t>0.440</w:t>
            </w:r>
          </w:p>
        </w:tc>
        <w:tc>
          <w:tcPr>
            <w:tcW w:w="549" w:type="pct"/>
            <w:tcBorders>
              <w:top w:val="single" w:sz="4" w:space="0" w:color="auto"/>
              <w:left w:val="nil"/>
              <w:bottom w:val="nil"/>
              <w:right w:val="nil"/>
            </w:tcBorders>
            <w:shd w:val="clear" w:color="auto" w:fill="auto"/>
            <w:noWrap/>
            <w:vAlign w:val="bottom"/>
          </w:tcPr>
          <w:p w14:paraId="56D77532" w14:textId="16142ECD" w:rsidR="00BD0E09" w:rsidRPr="00F404D3" w:rsidRDefault="00BD0E09" w:rsidP="00745788">
            <w:pPr>
              <w:jc w:val="center"/>
              <w:rPr>
                <w:color w:val="000000" w:themeColor="text1"/>
              </w:rPr>
            </w:pPr>
            <w:r w:rsidRPr="00F404D3">
              <w:rPr>
                <w:color w:val="000000"/>
              </w:rPr>
              <w:t>1.057</w:t>
            </w:r>
          </w:p>
        </w:tc>
        <w:tc>
          <w:tcPr>
            <w:tcW w:w="517" w:type="pct"/>
            <w:tcBorders>
              <w:top w:val="single" w:sz="4" w:space="0" w:color="auto"/>
              <w:left w:val="nil"/>
              <w:bottom w:val="nil"/>
              <w:right w:val="nil"/>
            </w:tcBorders>
            <w:shd w:val="clear" w:color="auto" w:fill="auto"/>
            <w:noWrap/>
            <w:vAlign w:val="bottom"/>
          </w:tcPr>
          <w:p w14:paraId="22B7F435" w14:textId="7D47AF2C" w:rsidR="00BD0E09" w:rsidRPr="00F404D3" w:rsidRDefault="00BD0E09" w:rsidP="00745788">
            <w:pPr>
              <w:jc w:val="center"/>
              <w:rPr>
                <w:color w:val="000000" w:themeColor="text1"/>
              </w:rPr>
            </w:pPr>
            <w:r w:rsidRPr="00F404D3">
              <w:rPr>
                <w:color w:val="000000"/>
              </w:rPr>
              <w:t>0.290</w:t>
            </w:r>
          </w:p>
        </w:tc>
      </w:tr>
      <w:tr w:rsidR="00BD0E09" w:rsidRPr="00F404D3" w14:paraId="05EE9E44" w14:textId="77777777" w:rsidTr="0091255C">
        <w:trPr>
          <w:trHeight w:val="320"/>
          <w:jc w:val="center"/>
        </w:trPr>
        <w:tc>
          <w:tcPr>
            <w:tcW w:w="1605" w:type="pct"/>
            <w:tcBorders>
              <w:top w:val="nil"/>
              <w:left w:val="nil"/>
              <w:bottom w:val="nil"/>
              <w:right w:val="nil"/>
            </w:tcBorders>
            <w:shd w:val="clear" w:color="auto" w:fill="auto"/>
            <w:noWrap/>
            <w:vAlign w:val="bottom"/>
          </w:tcPr>
          <w:p w14:paraId="216D4A45" w14:textId="35E9EED7" w:rsidR="00BD0E09" w:rsidRPr="00F404D3" w:rsidRDefault="00BD0E09" w:rsidP="00745788">
            <w:pPr>
              <w:jc w:val="center"/>
              <w:rPr>
                <w:color w:val="000000" w:themeColor="text1"/>
              </w:rPr>
            </w:pPr>
            <w:r w:rsidRPr="00F404D3">
              <w:rPr>
                <w:color w:val="000000"/>
              </w:rPr>
              <w:t>Purebred</w:t>
            </w:r>
          </w:p>
        </w:tc>
        <w:tc>
          <w:tcPr>
            <w:tcW w:w="1263" w:type="pct"/>
            <w:tcBorders>
              <w:top w:val="nil"/>
              <w:left w:val="nil"/>
              <w:bottom w:val="nil"/>
              <w:right w:val="nil"/>
            </w:tcBorders>
            <w:shd w:val="clear" w:color="auto" w:fill="auto"/>
            <w:noWrap/>
            <w:vAlign w:val="bottom"/>
          </w:tcPr>
          <w:p w14:paraId="78C6F6A8" w14:textId="465E41C0" w:rsidR="00BD0E09" w:rsidRPr="00F404D3" w:rsidRDefault="00BD0E09" w:rsidP="00745788">
            <w:pPr>
              <w:jc w:val="center"/>
              <w:rPr>
                <w:color w:val="000000" w:themeColor="text1"/>
              </w:rPr>
            </w:pPr>
            <w:r w:rsidRPr="00F404D3">
              <w:rPr>
                <w:color w:val="000000"/>
              </w:rPr>
              <w:t>Yes - No</w:t>
            </w:r>
          </w:p>
        </w:tc>
        <w:tc>
          <w:tcPr>
            <w:tcW w:w="614" w:type="pct"/>
            <w:tcBorders>
              <w:top w:val="nil"/>
              <w:left w:val="nil"/>
              <w:bottom w:val="nil"/>
              <w:right w:val="nil"/>
            </w:tcBorders>
            <w:shd w:val="clear" w:color="auto" w:fill="auto"/>
            <w:noWrap/>
            <w:vAlign w:val="bottom"/>
          </w:tcPr>
          <w:p w14:paraId="03F170B7" w14:textId="7B982180" w:rsidR="00BD0E09" w:rsidRPr="00F404D3" w:rsidRDefault="00BD0E09" w:rsidP="00745788">
            <w:pPr>
              <w:jc w:val="center"/>
              <w:rPr>
                <w:color w:val="000000" w:themeColor="text1"/>
              </w:rPr>
            </w:pPr>
            <w:r w:rsidRPr="00F404D3">
              <w:rPr>
                <w:color w:val="000000"/>
              </w:rPr>
              <w:t>-1.965</w:t>
            </w:r>
          </w:p>
        </w:tc>
        <w:tc>
          <w:tcPr>
            <w:tcW w:w="452" w:type="pct"/>
            <w:tcBorders>
              <w:top w:val="nil"/>
              <w:left w:val="nil"/>
              <w:bottom w:val="nil"/>
              <w:right w:val="nil"/>
            </w:tcBorders>
            <w:shd w:val="clear" w:color="auto" w:fill="auto"/>
            <w:noWrap/>
            <w:vAlign w:val="bottom"/>
          </w:tcPr>
          <w:p w14:paraId="607DBC53" w14:textId="335F2E09" w:rsidR="00BD0E09" w:rsidRPr="00F404D3" w:rsidRDefault="00BD0E09" w:rsidP="00745788">
            <w:pPr>
              <w:jc w:val="center"/>
              <w:rPr>
                <w:color w:val="000000" w:themeColor="text1"/>
              </w:rPr>
            </w:pPr>
            <w:r w:rsidRPr="00F404D3">
              <w:rPr>
                <w:color w:val="000000"/>
              </w:rPr>
              <w:t>0.602</w:t>
            </w:r>
          </w:p>
        </w:tc>
        <w:tc>
          <w:tcPr>
            <w:tcW w:w="549" w:type="pct"/>
            <w:tcBorders>
              <w:top w:val="nil"/>
              <w:left w:val="nil"/>
              <w:bottom w:val="nil"/>
              <w:right w:val="nil"/>
            </w:tcBorders>
            <w:shd w:val="clear" w:color="auto" w:fill="auto"/>
            <w:noWrap/>
            <w:vAlign w:val="bottom"/>
          </w:tcPr>
          <w:p w14:paraId="52AE9D8F" w14:textId="781AC1BA" w:rsidR="00BD0E09" w:rsidRPr="00F404D3" w:rsidRDefault="00BD0E09" w:rsidP="00745788">
            <w:pPr>
              <w:jc w:val="center"/>
              <w:rPr>
                <w:color w:val="000000" w:themeColor="text1"/>
              </w:rPr>
            </w:pPr>
            <w:r w:rsidRPr="00F404D3">
              <w:rPr>
                <w:color w:val="000000"/>
              </w:rPr>
              <w:t>-3.266</w:t>
            </w:r>
          </w:p>
        </w:tc>
        <w:tc>
          <w:tcPr>
            <w:tcW w:w="517" w:type="pct"/>
            <w:tcBorders>
              <w:top w:val="nil"/>
              <w:left w:val="nil"/>
              <w:bottom w:val="nil"/>
              <w:right w:val="nil"/>
            </w:tcBorders>
            <w:shd w:val="clear" w:color="auto" w:fill="auto"/>
            <w:noWrap/>
            <w:vAlign w:val="bottom"/>
          </w:tcPr>
          <w:p w14:paraId="0FDF55E3" w14:textId="1711E44D" w:rsidR="00BD0E09" w:rsidRPr="00F404D3" w:rsidRDefault="00BD0E09" w:rsidP="00745788">
            <w:pPr>
              <w:jc w:val="center"/>
              <w:rPr>
                <w:color w:val="000000" w:themeColor="text1"/>
              </w:rPr>
            </w:pPr>
            <w:r w:rsidRPr="00F404D3">
              <w:rPr>
                <w:color w:val="000000"/>
              </w:rPr>
              <w:t>0.001</w:t>
            </w:r>
          </w:p>
        </w:tc>
      </w:tr>
      <w:tr w:rsidR="00BD0E09" w:rsidRPr="00F404D3" w14:paraId="5A90ED96" w14:textId="77777777" w:rsidTr="0091255C">
        <w:trPr>
          <w:trHeight w:val="320"/>
          <w:jc w:val="center"/>
        </w:trPr>
        <w:tc>
          <w:tcPr>
            <w:tcW w:w="1605" w:type="pct"/>
            <w:tcBorders>
              <w:top w:val="nil"/>
              <w:left w:val="nil"/>
              <w:bottom w:val="nil"/>
              <w:right w:val="nil"/>
            </w:tcBorders>
            <w:shd w:val="clear" w:color="auto" w:fill="auto"/>
            <w:noWrap/>
            <w:vAlign w:val="bottom"/>
          </w:tcPr>
          <w:p w14:paraId="2E3A3E0B" w14:textId="7DB5B3C7" w:rsidR="00BD0E09" w:rsidRPr="00F404D3" w:rsidRDefault="00BD0E09" w:rsidP="00745788">
            <w:pPr>
              <w:jc w:val="center"/>
              <w:rPr>
                <w:color w:val="000000" w:themeColor="text1"/>
              </w:rPr>
            </w:pPr>
            <w:r w:rsidRPr="00F404D3">
              <w:rPr>
                <w:color w:val="000000"/>
              </w:rPr>
              <w:t>Previous Medication</w:t>
            </w:r>
          </w:p>
        </w:tc>
        <w:tc>
          <w:tcPr>
            <w:tcW w:w="1263" w:type="pct"/>
            <w:tcBorders>
              <w:top w:val="nil"/>
              <w:left w:val="nil"/>
              <w:bottom w:val="nil"/>
              <w:right w:val="nil"/>
            </w:tcBorders>
            <w:shd w:val="clear" w:color="auto" w:fill="auto"/>
            <w:noWrap/>
            <w:vAlign w:val="bottom"/>
          </w:tcPr>
          <w:p w14:paraId="0B6AED56" w14:textId="39EA1779" w:rsidR="00BD0E09" w:rsidRPr="00F404D3" w:rsidRDefault="00BD0E09" w:rsidP="00745788">
            <w:pPr>
              <w:jc w:val="center"/>
              <w:rPr>
                <w:color w:val="000000" w:themeColor="text1"/>
              </w:rPr>
            </w:pPr>
            <w:r w:rsidRPr="00F404D3">
              <w:rPr>
                <w:color w:val="000000"/>
              </w:rPr>
              <w:t>Yes - No</w:t>
            </w:r>
          </w:p>
        </w:tc>
        <w:tc>
          <w:tcPr>
            <w:tcW w:w="614" w:type="pct"/>
            <w:tcBorders>
              <w:top w:val="nil"/>
              <w:left w:val="nil"/>
              <w:bottom w:val="nil"/>
              <w:right w:val="nil"/>
            </w:tcBorders>
            <w:shd w:val="clear" w:color="auto" w:fill="auto"/>
            <w:noWrap/>
            <w:vAlign w:val="bottom"/>
          </w:tcPr>
          <w:p w14:paraId="201FBEB5" w14:textId="0486B580" w:rsidR="00BD0E09" w:rsidRPr="00F404D3" w:rsidRDefault="00BD0E09" w:rsidP="00745788">
            <w:pPr>
              <w:jc w:val="center"/>
              <w:rPr>
                <w:color w:val="000000" w:themeColor="text1"/>
              </w:rPr>
            </w:pPr>
            <w:r w:rsidRPr="00F404D3">
              <w:rPr>
                <w:color w:val="000000"/>
              </w:rPr>
              <w:t>1.817</w:t>
            </w:r>
          </w:p>
        </w:tc>
        <w:tc>
          <w:tcPr>
            <w:tcW w:w="452" w:type="pct"/>
            <w:tcBorders>
              <w:top w:val="nil"/>
              <w:left w:val="nil"/>
              <w:bottom w:val="nil"/>
              <w:right w:val="nil"/>
            </w:tcBorders>
            <w:shd w:val="clear" w:color="auto" w:fill="auto"/>
            <w:noWrap/>
            <w:vAlign w:val="bottom"/>
          </w:tcPr>
          <w:p w14:paraId="7CE3DDA6" w14:textId="3C5310D9" w:rsidR="00BD0E09" w:rsidRPr="00F404D3" w:rsidRDefault="00BD0E09" w:rsidP="00745788">
            <w:pPr>
              <w:jc w:val="center"/>
              <w:rPr>
                <w:color w:val="000000" w:themeColor="text1"/>
              </w:rPr>
            </w:pPr>
            <w:r w:rsidRPr="00F404D3">
              <w:rPr>
                <w:color w:val="000000"/>
              </w:rPr>
              <w:t>0.778</w:t>
            </w:r>
          </w:p>
        </w:tc>
        <w:tc>
          <w:tcPr>
            <w:tcW w:w="549" w:type="pct"/>
            <w:tcBorders>
              <w:top w:val="nil"/>
              <w:left w:val="nil"/>
              <w:bottom w:val="nil"/>
              <w:right w:val="nil"/>
            </w:tcBorders>
            <w:shd w:val="clear" w:color="auto" w:fill="auto"/>
            <w:noWrap/>
            <w:vAlign w:val="bottom"/>
          </w:tcPr>
          <w:p w14:paraId="4CBB167A" w14:textId="561BF3FA" w:rsidR="00BD0E09" w:rsidRPr="00F404D3" w:rsidRDefault="00BD0E09" w:rsidP="00745788">
            <w:pPr>
              <w:jc w:val="center"/>
              <w:rPr>
                <w:color w:val="000000" w:themeColor="text1"/>
              </w:rPr>
            </w:pPr>
            <w:r w:rsidRPr="00F404D3">
              <w:rPr>
                <w:color w:val="000000"/>
              </w:rPr>
              <w:t>2.335</w:t>
            </w:r>
          </w:p>
        </w:tc>
        <w:tc>
          <w:tcPr>
            <w:tcW w:w="517" w:type="pct"/>
            <w:tcBorders>
              <w:top w:val="nil"/>
              <w:left w:val="nil"/>
              <w:bottom w:val="nil"/>
              <w:right w:val="nil"/>
            </w:tcBorders>
            <w:shd w:val="clear" w:color="auto" w:fill="auto"/>
            <w:noWrap/>
            <w:vAlign w:val="bottom"/>
          </w:tcPr>
          <w:p w14:paraId="405A12D3" w14:textId="7EA06BD5" w:rsidR="00BD0E09" w:rsidRPr="00F404D3" w:rsidRDefault="00BD0E09" w:rsidP="00745788">
            <w:pPr>
              <w:jc w:val="center"/>
              <w:rPr>
                <w:color w:val="000000" w:themeColor="text1"/>
              </w:rPr>
            </w:pPr>
            <w:r w:rsidRPr="00F404D3">
              <w:rPr>
                <w:color w:val="000000"/>
              </w:rPr>
              <w:t>0.020</w:t>
            </w:r>
          </w:p>
        </w:tc>
      </w:tr>
      <w:tr w:rsidR="00BD0E09" w:rsidRPr="00F404D3" w14:paraId="2684CE59" w14:textId="77777777" w:rsidTr="0091255C">
        <w:trPr>
          <w:trHeight w:val="320"/>
          <w:jc w:val="center"/>
        </w:trPr>
        <w:tc>
          <w:tcPr>
            <w:tcW w:w="1605" w:type="pct"/>
            <w:tcBorders>
              <w:top w:val="nil"/>
              <w:left w:val="nil"/>
              <w:bottom w:val="nil"/>
              <w:right w:val="nil"/>
            </w:tcBorders>
            <w:shd w:val="clear" w:color="auto" w:fill="auto"/>
            <w:noWrap/>
            <w:vAlign w:val="bottom"/>
          </w:tcPr>
          <w:p w14:paraId="04F77188" w14:textId="53EDB799" w:rsidR="00BD0E09" w:rsidRPr="00F404D3" w:rsidRDefault="00BD0E09" w:rsidP="00745788">
            <w:pPr>
              <w:jc w:val="center"/>
              <w:rPr>
                <w:color w:val="000000" w:themeColor="text1"/>
              </w:rPr>
            </w:pPr>
            <w:r w:rsidRPr="00F404D3">
              <w:rPr>
                <w:color w:val="000000"/>
              </w:rPr>
              <w:t>Metoclopramide</w:t>
            </w:r>
          </w:p>
        </w:tc>
        <w:tc>
          <w:tcPr>
            <w:tcW w:w="1263" w:type="pct"/>
            <w:tcBorders>
              <w:top w:val="nil"/>
              <w:left w:val="nil"/>
              <w:bottom w:val="nil"/>
              <w:right w:val="nil"/>
            </w:tcBorders>
            <w:shd w:val="clear" w:color="auto" w:fill="auto"/>
            <w:noWrap/>
            <w:vAlign w:val="bottom"/>
          </w:tcPr>
          <w:p w14:paraId="23CB204F" w14:textId="376B63A1" w:rsidR="00BD0E09" w:rsidRPr="00F404D3" w:rsidRDefault="00BD0E09" w:rsidP="00745788">
            <w:pPr>
              <w:jc w:val="center"/>
              <w:rPr>
                <w:color w:val="000000" w:themeColor="text1"/>
              </w:rPr>
            </w:pPr>
            <w:r w:rsidRPr="00F404D3">
              <w:rPr>
                <w:color w:val="000000"/>
              </w:rPr>
              <w:t>Yes - No</w:t>
            </w:r>
          </w:p>
        </w:tc>
        <w:tc>
          <w:tcPr>
            <w:tcW w:w="614" w:type="pct"/>
            <w:tcBorders>
              <w:top w:val="nil"/>
              <w:left w:val="nil"/>
              <w:bottom w:val="nil"/>
              <w:right w:val="nil"/>
            </w:tcBorders>
            <w:shd w:val="clear" w:color="auto" w:fill="auto"/>
            <w:noWrap/>
            <w:vAlign w:val="bottom"/>
          </w:tcPr>
          <w:p w14:paraId="42A34F7D" w14:textId="1B0C4C36" w:rsidR="00BD0E09" w:rsidRPr="00F404D3" w:rsidRDefault="00BD0E09" w:rsidP="00745788">
            <w:pPr>
              <w:jc w:val="center"/>
              <w:rPr>
                <w:color w:val="000000" w:themeColor="text1"/>
              </w:rPr>
            </w:pPr>
            <w:r w:rsidRPr="00F404D3">
              <w:rPr>
                <w:color w:val="000000"/>
              </w:rPr>
              <w:t>1.668</w:t>
            </w:r>
          </w:p>
        </w:tc>
        <w:tc>
          <w:tcPr>
            <w:tcW w:w="452" w:type="pct"/>
            <w:tcBorders>
              <w:top w:val="nil"/>
              <w:left w:val="nil"/>
              <w:bottom w:val="nil"/>
              <w:right w:val="nil"/>
            </w:tcBorders>
            <w:shd w:val="clear" w:color="auto" w:fill="auto"/>
            <w:noWrap/>
            <w:vAlign w:val="bottom"/>
          </w:tcPr>
          <w:p w14:paraId="0E2D519E" w14:textId="0D24CE27" w:rsidR="00BD0E09" w:rsidRPr="00F404D3" w:rsidRDefault="00BD0E09" w:rsidP="00745788">
            <w:pPr>
              <w:jc w:val="center"/>
              <w:rPr>
                <w:color w:val="000000" w:themeColor="text1"/>
              </w:rPr>
            </w:pPr>
            <w:r w:rsidRPr="00F404D3">
              <w:rPr>
                <w:color w:val="000000"/>
              </w:rPr>
              <w:t>0.763</w:t>
            </w:r>
          </w:p>
        </w:tc>
        <w:tc>
          <w:tcPr>
            <w:tcW w:w="549" w:type="pct"/>
            <w:tcBorders>
              <w:top w:val="nil"/>
              <w:left w:val="nil"/>
              <w:bottom w:val="nil"/>
              <w:right w:val="nil"/>
            </w:tcBorders>
            <w:shd w:val="clear" w:color="auto" w:fill="auto"/>
            <w:noWrap/>
            <w:vAlign w:val="bottom"/>
          </w:tcPr>
          <w:p w14:paraId="7BA0E0C1" w14:textId="61578A6C" w:rsidR="00BD0E09" w:rsidRPr="00F404D3" w:rsidRDefault="00BD0E09" w:rsidP="00745788">
            <w:pPr>
              <w:jc w:val="center"/>
              <w:rPr>
                <w:color w:val="000000" w:themeColor="text1"/>
              </w:rPr>
            </w:pPr>
            <w:r w:rsidRPr="00F404D3">
              <w:rPr>
                <w:color w:val="000000"/>
              </w:rPr>
              <w:t>2.187</w:t>
            </w:r>
          </w:p>
        </w:tc>
        <w:tc>
          <w:tcPr>
            <w:tcW w:w="517" w:type="pct"/>
            <w:tcBorders>
              <w:top w:val="nil"/>
              <w:left w:val="nil"/>
              <w:bottom w:val="nil"/>
              <w:right w:val="nil"/>
            </w:tcBorders>
            <w:shd w:val="clear" w:color="auto" w:fill="auto"/>
            <w:noWrap/>
            <w:vAlign w:val="bottom"/>
          </w:tcPr>
          <w:p w14:paraId="65DB3B74" w14:textId="4B63A8FC" w:rsidR="00BD0E09" w:rsidRPr="00F404D3" w:rsidRDefault="00BD0E09" w:rsidP="00745788">
            <w:pPr>
              <w:jc w:val="center"/>
              <w:rPr>
                <w:color w:val="000000" w:themeColor="text1"/>
              </w:rPr>
            </w:pPr>
            <w:r w:rsidRPr="00F404D3">
              <w:rPr>
                <w:color w:val="000000"/>
              </w:rPr>
              <w:t>0.029</w:t>
            </w:r>
          </w:p>
        </w:tc>
      </w:tr>
      <w:tr w:rsidR="00BD0E09" w:rsidRPr="00F404D3" w14:paraId="57F6CB44" w14:textId="77777777" w:rsidTr="002B3CF6">
        <w:trPr>
          <w:trHeight w:val="320"/>
          <w:jc w:val="center"/>
        </w:trPr>
        <w:tc>
          <w:tcPr>
            <w:tcW w:w="1605" w:type="pct"/>
            <w:tcBorders>
              <w:top w:val="nil"/>
              <w:left w:val="nil"/>
              <w:right w:val="nil"/>
            </w:tcBorders>
            <w:shd w:val="clear" w:color="auto" w:fill="auto"/>
            <w:noWrap/>
            <w:vAlign w:val="bottom"/>
          </w:tcPr>
          <w:p w14:paraId="17B9C14B" w14:textId="1BA09DD0" w:rsidR="00BD0E09" w:rsidRPr="00F404D3" w:rsidRDefault="00BD0E09" w:rsidP="00745788">
            <w:pPr>
              <w:jc w:val="center"/>
              <w:rPr>
                <w:color w:val="000000" w:themeColor="text1"/>
              </w:rPr>
            </w:pPr>
            <w:r w:rsidRPr="00F404D3">
              <w:rPr>
                <w:color w:val="000000"/>
              </w:rPr>
              <w:t>Time of follow up</w:t>
            </w:r>
          </w:p>
        </w:tc>
        <w:tc>
          <w:tcPr>
            <w:tcW w:w="1263" w:type="pct"/>
            <w:tcBorders>
              <w:top w:val="nil"/>
              <w:left w:val="nil"/>
              <w:right w:val="nil"/>
            </w:tcBorders>
            <w:shd w:val="clear" w:color="auto" w:fill="auto"/>
            <w:noWrap/>
            <w:vAlign w:val="bottom"/>
          </w:tcPr>
          <w:p w14:paraId="4C391641" w14:textId="66C0466C" w:rsidR="00BD0E09" w:rsidRPr="00F404D3" w:rsidRDefault="00BD0E09" w:rsidP="00745788">
            <w:pPr>
              <w:jc w:val="center"/>
              <w:rPr>
                <w:color w:val="000000" w:themeColor="text1"/>
              </w:rPr>
            </w:pPr>
            <w:r w:rsidRPr="00F404D3">
              <w:rPr>
                <w:color w:val="000000"/>
              </w:rPr>
              <w:t>Slope</w:t>
            </w:r>
          </w:p>
        </w:tc>
        <w:tc>
          <w:tcPr>
            <w:tcW w:w="614" w:type="pct"/>
            <w:tcBorders>
              <w:top w:val="nil"/>
              <w:left w:val="nil"/>
              <w:right w:val="nil"/>
            </w:tcBorders>
            <w:shd w:val="clear" w:color="auto" w:fill="auto"/>
            <w:noWrap/>
            <w:vAlign w:val="bottom"/>
          </w:tcPr>
          <w:p w14:paraId="45179929" w14:textId="20575167" w:rsidR="00BD0E09" w:rsidRPr="00F404D3" w:rsidRDefault="00BD0E09" w:rsidP="00745788">
            <w:pPr>
              <w:jc w:val="center"/>
              <w:rPr>
                <w:color w:val="000000" w:themeColor="text1"/>
              </w:rPr>
            </w:pPr>
            <w:r w:rsidRPr="00F404D3">
              <w:rPr>
                <w:color w:val="000000"/>
              </w:rPr>
              <w:t>0.741</w:t>
            </w:r>
          </w:p>
        </w:tc>
        <w:tc>
          <w:tcPr>
            <w:tcW w:w="452" w:type="pct"/>
            <w:tcBorders>
              <w:top w:val="nil"/>
              <w:left w:val="nil"/>
              <w:right w:val="nil"/>
            </w:tcBorders>
            <w:shd w:val="clear" w:color="auto" w:fill="auto"/>
            <w:noWrap/>
            <w:vAlign w:val="bottom"/>
          </w:tcPr>
          <w:p w14:paraId="355B9E73" w14:textId="6D280657" w:rsidR="00BD0E09" w:rsidRPr="00F404D3" w:rsidRDefault="00BD0E09" w:rsidP="00745788">
            <w:pPr>
              <w:jc w:val="center"/>
              <w:rPr>
                <w:color w:val="000000" w:themeColor="text1"/>
              </w:rPr>
            </w:pPr>
            <w:r w:rsidRPr="00F404D3">
              <w:rPr>
                <w:color w:val="000000"/>
              </w:rPr>
              <w:t>0.318</w:t>
            </w:r>
          </w:p>
        </w:tc>
        <w:tc>
          <w:tcPr>
            <w:tcW w:w="549" w:type="pct"/>
            <w:tcBorders>
              <w:top w:val="nil"/>
              <w:left w:val="nil"/>
              <w:right w:val="nil"/>
            </w:tcBorders>
            <w:shd w:val="clear" w:color="auto" w:fill="auto"/>
            <w:noWrap/>
            <w:vAlign w:val="bottom"/>
          </w:tcPr>
          <w:p w14:paraId="16DA727A" w14:textId="0C618B7C" w:rsidR="00BD0E09" w:rsidRPr="00F404D3" w:rsidRDefault="00BD0E09" w:rsidP="00745788">
            <w:pPr>
              <w:jc w:val="center"/>
              <w:rPr>
                <w:color w:val="000000" w:themeColor="text1"/>
              </w:rPr>
            </w:pPr>
            <w:r w:rsidRPr="00F404D3">
              <w:rPr>
                <w:color w:val="000000"/>
              </w:rPr>
              <w:t>2.332</w:t>
            </w:r>
          </w:p>
        </w:tc>
        <w:tc>
          <w:tcPr>
            <w:tcW w:w="517" w:type="pct"/>
            <w:tcBorders>
              <w:top w:val="nil"/>
              <w:left w:val="nil"/>
              <w:right w:val="nil"/>
            </w:tcBorders>
            <w:shd w:val="clear" w:color="auto" w:fill="auto"/>
            <w:noWrap/>
            <w:vAlign w:val="bottom"/>
          </w:tcPr>
          <w:p w14:paraId="55667DD9" w14:textId="0A3B1EAD" w:rsidR="00BD0E09" w:rsidRPr="00F404D3" w:rsidRDefault="00BD0E09" w:rsidP="00745788">
            <w:pPr>
              <w:jc w:val="center"/>
              <w:rPr>
                <w:color w:val="000000" w:themeColor="text1"/>
              </w:rPr>
            </w:pPr>
            <w:r w:rsidRPr="00F404D3">
              <w:rPr>
                <w:color w:val="000000"/>
              </w:rPr>
              <w:t>0.020</w:t>
            </w:r>
          </w:p>
        </w:tc>
      </w:tr>
      <w:tr w:rsidR="00BD0E09" w:rsidRPr="00F404D3" w14:paraId="2DBD0EE7" w14:textId="77777777" w:rsidTr="002B3CF6">
        <w:trPr>
          <w:trHeight w:val="320"/>
          <w:jc w:val="center"/>
        </w:trPr>
        <w:tc>
          <w:tcPr>
            <w:tcW w:w="1605" w:type="pct"/>
            <w:tcBorders>
              <w:top w:val="nil"/>
              <w:left w:val="nil"/>
              <w:bottom w:val="single" w:sz="4" w:space="0" w:color="auto"/>
              <w:right w:val="nil"/>
            </w:tcBorders>
            <w:shd w:val="clear" w:color="auto" w:fill="auto"/>
            <w:noWrap/>
            <w:vAlign w:val="bottom"/>
          </w:tcPr>
          <w:p w14:paraId="31E0DCF3" w14:textId="43BF8C55" w:rsidR="00BD0E09" w:rsidRPr="00F404D3" w:rsidRDefault="00BD0E09" w:rsidP="00745788">
            <w:pPr>
              <w:jc w:val="center"/>
              <w:rPr>
                <w:color w:val="000000" w:themeColor="text1"/>
              </w:rPr>
            </w:pPr>
            <w:r w:rsidRPr="00F404D3">
              <w:rPr>
                <w:color w:val="000000"/>
              </w:rPr>
              <w:t>Temperature at admission</w:t>
            </w:r>
          </w:p>
        </w:tc>
        <w:tc>
          <w:tcPr>
            <w:tcW w:w="1263" w:type="pct"/>
            <w:tcBorders>
              <w:top w:val="nil"/>
              <w:left w:val="nil"/>
              <w:bottom w:val="single" w:sz="4" w:space="0" w:color="auto"/>
              <w:right w:val="nil"/>
            </w:tcBorders>
            <w:shd w:val="clear" w:color="auto" w:fill="auto"/>
            <w:noWrap/>
            <w:vAlign w:val="bottom"/>
          </w:tcPr>
          <w:p w14:paraId="1A8929AD" w14:textId="4FFA28B2" w:rsidR="00BD0E09" w:rsidRPr="00F404D3" w:rsidRDefault="00BD0E09" w:rsidP="00745788">
            <w:pPr>
              <w:jc w:val="center"/>
              <w:rPr>
                <w:color w:val="000000" w:themeColor="text1"/>
              </w:rPr>
            </w:pPr>
            <w:r w:rsidRPr="00F404D3">
              <w:rPr>
                <w:color w:val="000000"/>
              </w:rPr>
              <w:t>Slope</w:t>
            </w:r>
          </w:p>
        </w:tc>
        <w:tc>
          <w:tcPr>
            <w:tcW w:w="614" w:type="pct"/>
            <w:tcBorders>
              <w:top w:val="nil"/>
              <w:left w:val="nil"/>
              <w:bottom w:val="single" w:sz="4" w:space="0" w:color="auto"/>
              <w:right w:val="nil"/>
            </w:tcBorders>
            <w:shd w:val="clear" w:color="auto" w:fill="auto"/>
            <w:noWrap/>
            <w:vAlign w:val="bottom"/>
          </w:tcPr>
          <w:p w14:paraId="1B108BB2" w14:textId="2A345252" w:rsidR="00BD0E09" w:rsidRPr="00F404D3" w:rsidRDefault="00BD0E09" w:rsidP="00745788">
            <w:pPr>
              <w:jc w:val="center"/>
              <w:rPr>
                <w:color w:val="000000" w:themeColor="text1"/>
              </w:rPr>
            </w:pPr>
            <w:r w:rsidRPr="00F404D3">
              <w:rPr>
                <w:color w:val="000000"/>
              </w:rPr>
              <w:t>-0.949</w:t>
            </w:r>
          </w:p>
        </w:tc>
        <w:tc>
          <w:tcPr>
            <w:tcW w:w="452" w:type="pct"/>
            <w:tcBorders>
              <w:top w:val="nil"/>
              <w:left w:val="nil"/>
              <w:bottom w:val="single" w:sz="4" w:space="0" w:color="auto"/>
              <w:right w:val="nil"/>
            </w:tcBorders>
            <w:shd w:val="clear" w:color="auto" w:fill="auto"/>
            <w:noWrap/>
            <w:vAlign w:val="bottom"/>
          </w:tcPr>
          <w:p w14:paraId="64CBE7D4" w14:textId="1D3A0C24" w:rsidR="00BD0E09" w:rsidRPr="00F404D3" w:rsidRDefault="00BD0E09" w:rsidP="00745788">
            <w:pPr>
              <w:jc w:val="center"/>
              <w:rPr>
                <w:color w:val="000000" w:themeColor="text1"/>
              </w:rPr>
            </w:pPr>
            <w:r w:rsidRPr="00F404D3">
              <w:rPr>
                <w:color w:val="000000"/>
              </w:rPr>
              <w:t>0.349</w:t>
            </w:r>
          </w:p>
        </w:tc>
        <w:tc>
          <w:tcPr>
            <w:tcW w:w="549" w:type="pct"/>
            <w:tcBorders>
              <w:top w:val="nil"/>
              <w:left w:val="nil"/>
              <w:bottom w:val="single" w:sz="4" w:space="0" w:color="auto"/>
              <w:right w:val="nil"/>
            </w:tcBorders>
            <w:shd w:val="clear" w:color="auto" w:fill="auto"/>
            <w:noWrap/>
            <w:vAlign w:val="bottom"/>
          </w:tcPr>
          <w:p w14:paraId="7D89AABF" w14:textId="63E4C40A" w:rsidR="00BD0E09" w:rsidRPr="00F404D3" w:rsidRDefault="00BD0E09" w:rsidP="00745788">
            <w:pPr>
              <w:jc w:val="center"/>
              <w:rPr>
                <w:color w:val="000000" w:themeColor="text1"/>
              </w:rPr>
            </w:pPr>
            <w:r w:rsidRPr="00F404D3">
              <w:rPr>
                <w:color w:val="000000"/>
              </w:rPr>
              <w:t>-2.714</w:t>
            </w:r>
          </w:p>
        </w:tc>
        <w:tc>
          <w:tcPr>
            <w:tcW w:w="517" w:type="pct"/>
            <w:tcBorders>
              <w:top w:val="nil"/>
              <w:left w:val="nil"/>
              <w:bottom w:val="single" w:sz="4" w:space="0" w:color="auto"/>
              <w:right w:val="nil"/>
            </w:tcBorders>
            <w:shd w:val="clear" w:color="auto" w:fill="auto"/>
            <w:noWrap/>
            <w:vAlign w:val="bottom"/>
          </w:tcPr>
          <w:p w14:paraId="25684F75" w14:textId="201989EA" w:rsidR="00BD0E09" w:rsidRPr="00F404D3" w:rsidRDefault="00BD0E09" w:rsidP="00745788">
            <w:pPr>
              <w:jc w:val="center"/>
              <w:rPr>
                <w:color w:val="000000" w:themeColor="text1"/>
              </w:rPr>
            </w:pPr>
            <w:r w:rsidRPr="00F404D3">
              <w:rPr>
                <w:color w:val="000000"/>
              </w:rPr>
              <w:t>0.007</w:t>
            </w:r>
          </w:p>
        </w:tc>
      </w:tr>
    </w:tbl>
    <w:p w14:paraId="259E3079" w14:textId="77777777" w:rsidR="00C66DE4" w:rsidRPr="00F404D3" w:rsidRDefault="00C66DE4" w:rsidP="00745788">
      <w:pPr>
        <w:rPr>
          <w:color w:val="000000" w:themeColor="text1"/>
        </w:rPr>
      </w:pPr>
    </w:p>
    <w:p w14:paraId="5C0A29A0" w14:textId="16363649" w:rsidR="00623BD0" w:rsidRPr="00F404D3" w:rsidRDefault="00711082" w:rsidP="00745788">
      <w:pPr>
        <w:rPr>
          <w:color w:val="000000" w:themeColor="text1"/>
        </w:rPr>
      </w:pPr>
      <w:r w:rsidRPr="00F404D3">
        <w:rPr>
          <w:noProof/>
          <w:color w:val="000000" w:themeColor="text1"/>
        </w:rPr>
        <w:lastRenderedPageBreak/>
        <w:drawing>
          <wp:inline distT="0" distB="0" distL="0" distR="0" wp14:anchorId="38CD4D16" wp14:editId="0F0A1B98">
            <wp:extent cx="5943600" cy="39624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9">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4B20A205" w14:textId="09287DFA" w:rsidR="00623BD0" w:rsidRPr="00F404D3" w:rsidRDefault="00623BD0" w:rsidP="00745788">
      <w:pPr>
        <w:rPr>
          <w:color w:val="000000" w:themeColor="text1"/>
        </w:rPr>
      </w:pPr>
    </w:p>
    <w:p w14:paraId="71759731" w14:textId="0C9EAD93" w:rsidR="00623BD0" w:rsidRPr="00F404D3" w:rsidRDefault="00623BD0" w:rsidP="00745788">
      <w:pPr>
        <w:rPr>
          <w:color w:val="000000" w:themeColor="text1"/>
        </w:rPr>
      </w:pPr>
      <w:r w:rsidRPr="00F404D3">
        <w:rPr>
          <w:color w:val="000000" w:themeColor="text1"/>
        </w:rPr>
        <w:t xml:space="preserve">Figure </w:t>
      </w:r>
      <w:r w:rsidR="00504BC1">
        <w:rPr>
          <w:color w:val="000000" w:themeColor="text1"/>
        </w:rPr>
        <w:t>S</w:t>
      </w:r>
      <w:r w:rsidRPr="00F404D3">
        <w:rPr>
          <w:color w:val="000000" w:themeColor="text1"/>
        </w:rPr>
        <w:t xml:space="preserve">2. </w:t>
      </w:r>
      <w:r w:rsidR="006A6C7F" w:rsidRPr="00F404D3">
        <w:rPr>
          <w:color w:val="000000" w:themeColor="text1"/>
        </w:rPr>
        <w:t xml:space="preserve">Effects of </w:t>
      </w:r>
      <w:r w:rsidR="00711082" w:rsidRPr="00F404D3">
        <w:rPr>
          <w:color w:val="000000" w:themeColor="text1"/>
        </w:rPr>
        <w:t xml:space="preserve">five </w:t>
      </w:r>
      <w:r w:rsidR="006A6C7F" w:rsidRPr="00F404D3">
        <w:rPr>
          <w:color w:val="000000" w:themeColor="text1"/>
        </w:rPr>
        <w:t xml:space="preserve">explanatory variables on the probability that the post-parvo dogs </w:t>
      </w:r>
      <w:proofErr w:type="gramStart"/>
      <w:r w:rsidR="0014053B" w:rsidRPr="00F404D3">
        <w:rPr>
          <w:color w:val="000000" w:themeColor="text1"/>
        </w:rPr>
        <w:t>has</w:t>
      </w:r>
      <w:proofErr w:type="gramEnd"/>
      <w:r w:rsidR="0014053B" w:rsidRPr="00F404D3">
        <w:rPr>
          <w:color w:val="000000" w:themeColor="text1"/>
        </w:rPr>
        <w:t xml:space="preserve"> </w:t>
      </w:r>
      <w:r w:rsidR="006A6C7F" w:rsidRPr="00F404D3">
        <w:rPr>
          <w:color w:val="000000" w:themeColor="text1"/>
        </w:rPr>
        <w:t xml:space="preserve">persistent GI </w:t>
      </w:r>
      <w:r w:rsidR="009269D4">
        <w:rPr>
          <w:color w:val="000000" w:themeColor="text1"/>
        </w:rPr>
        <w:t>signs</w:t>
      </w:r>
      <w:r w:rsidR="0014053B" w:rsidRPr="00F404D3">
        <w:rPr>
          <w:color w:val="000000" w:themeColor="text1"/>
        </w:rPr>
        <w:t xml:space="preserve"> at follow up</w:t>
      </w:r>
      <w:r w:rsidR="006A6C7F" w:rsidRPr="00F404D3">
        <w:rPr>
          <w:color w:val="000000" w:themeColor="text1"/>
        </w:rPr>
        <w:t xml:space="preserve">. </w:t>
      </w:r>
      <w:r w:rsidR="00264C6C" w:rsidRPr="00F404D3">
        <w:rPr>
          <w:color w:val="000000" w:themeColor="text1"/>
        </w:rPr>
        <w:t xml:space="preserve">The </w:t>
      </w:r>
      <w:r w:rsidR="0014053B" w:rsidRPr="00F404D3">
        <w:rPr>
          <w:color w:val="000000" w:themeColor="text1"/>
        </w:rPr>
        <w:t xml:space="preserve">five </w:t>
      </w:r>
      <w:r w:rsidR="00264C6C" w:rsidRPr="00F404D3">
        <w:rPr>
          <w:color w:val="000000" w:themeColor="text1"/>
        </w:rPr>
        <w:t xml:space="preserve">explanatory variables are as follows: </w:t>
      </w:r>
      <w:r w:rsidR="008F67F5" w:rsidRPr="00F404D3">
        <w:rPr>
          <w:color w:val="000000" w:themeColor="text1"/>
        </w:rPr>
        <w:t>(</w:t>
      </w:r>
      <w:r w:rsidR="00FE093A" w:rsidRPr="00F404D3">
        <w:rPr>
          <w:color w:val="000000" w:themeColor="text1"/>
        </w:rPr>
        <w:t>A</w:t>
      </w:r>
      <w:r w:rsidR="008F67F5" w:rsidRPr="00F404D3">
        <w:rPr>
          <w:color w:val="000000" w:themeColor="text1"/>
        </w:rPr>
        <w:t xml:space="preserve">) </w:t>
      </w:r>
      <w:r w:rsidR="00264C6C" w:rsidRPr="00F404D3">
        <w:rPr>
          <w:color w:val="000000" w:themeColor="text1"/>
        </w:rPr>
        <w:t xml:space="preserve">purebred (no, yes), </w:t>
      </w:r>
      <w:r w:rsidR="008F67F5" w:rsidRPr="00F404D3">
        <w:rPr>
          <w:color w:val="000000" w:themeColor="text1"/>
        </w:rPr>
        <w:t>(</w:t>
      </w:r>
      <w:r w:rsidR="00FE093A" w:rsidRPr="00F404D3">
        <w:rPr>
          <w:color w:val="000000" w:themeColor="text1"/>
        </w:rPr>
        <w:t>B</w:t>
      </w:r>
      <w:r w:rsidR="008F67F5" w:rsidRPr="00F404D3">
        <w:rPr>
          <w:color w:val="000000" w:themeColor="text1"/>
        </w:rPr>
        <w:t xml:space="preserve">) </w:t>
      </w:r>
      <w:r w:rsidR="00264C6C" w:rsidRPr="00F404D3">
        <w:rPr>
          <w:color w:val="000000" w:themeColor="text1"/>
        </w:rPr>
        <w:t xml:space="preserve">previous medication (no, yes), </w:t>
      </w:r>
      <w:r w:rsidR="008F67F5" w:rsidRPr="00F404D3">
        <w:rPr>
          <w:color w:val="000000" w:themeColor="text1"/>
        </w:rPr>
        <w:t>(</w:t>
      </w:r>
      <w:r w:rsidR="00FE093A" w:rsidRPr="00F404D3">
        <w:rPr>
          <w:color w:val="000000" w:themeColor="text1"/>
        </w:rPr>
        <w:t>C</w:t>
      </w:r>
      <w:r w:rsidR="008F67F5" w:rsidRPr="00F404D3">
        <w:rPr>
          <w:color w:val="000000" w:themeColor="text1"/>
        </w:rPr>
        <w:t xml:space="preserve">) </w:t>
      </w:r>
      <w:r w:rsidR="00264C6C" w:rsidRPr="00F404D3">
        <w:rPr>
          <w:color w:val="000000" w:themeColor="text1"/>
        </w:rPr>
        <w:t xml:space="preserve">metoclopramide treatment (no, yes), </w:t>
      </w:r>
      <w:r w:rsidR="008F67F5" w:rsidRPr="00F404D3">
        <w:rPr>
          <w:color w:val="000000" w:themeColor="text1"/>
        </w:rPr>
        <w:t>(</w:t>
      </w:r>
      <w:r w:rsidR="00711082" w:rsidRPr="00F404D3">
        <w:rPr>
          <w:color w:val="000000" w:themeColor="text1"/>
        </w:rPr>
        <w:t>D</w:t>
      </w:r>
      <w:r w:rsidR="008F67F5" w:rsidRPr="00F404D3">
        <w:rPr>
          <w:color w:val="000000" w:themeColor="text1"/>
        </w:rPr>
        <w:t>) time of follow up with owners</w:t>
      </w:r>
      <w:r w:rsidR="0045683D" w:rsidRPr="00F404D3">
        <w:rPr>
          <w:color w:val="000000" w:themeColor="text1"/>
        </w:rPr>
        <w:t xml:space="preserve"> (standard deviations)</w:t>
      </w:r>
      <w:r w:rsidR="008F67F5" w:rsidRPr="00F404D3">
        <w:rPr>
          <w:color w:val="000000" w:themeColor="text1"/>
        </w:rPr>
        <w:t>, and (</w:t>
      </w:r>
      <w:r w:rsidR="00711082" w:rsidRPr="00F404D3">
        <w:rPr>
          <w:color w:val="000000" w:themeColor="text1"/>
        </w:rPr>
        <w:t>E</w:t>
      </w:r>
      <w:r w:rsidR="008F67F5" w:rsidRPr="00F404D3">
        <w:rPr>
          <w:color w:val="000000" w:themeColor="text1"/>
        </w:rPr>
        <w:t>) body temperature at admission</w:t>
      </w:r>
      <w:r w:rsidR="0045683D" w:rsidRPr="00F404D3">
        <w:rPr>
          <w:color w:val="000000" w:themeColor="text1"/>
        </w:rPr>
        <w:t xml:space="preserve"> (standard deviations)</w:t>
      </w:r>
      <w:r w:rsidR="008F67F5" w:rsidRPr="00F404D3">
        <w:rPr>
          <w:color w:val="000000" w:themeColor="text1"/>
        </w:rPr>
        <w:t>.</w:t>
      </w:r>
      <w:r w:rsidR="00696231" w:rsidRPr="00F404D3">
        <w:rPr>
          <w:color w:val="000000" w:themeColor="text1"/>
        </w:rPr>
        <w:t xml:space="preserve"> The sample size included </w:t>
      </w:r>
      <w:r w:rsidR="00740982" w:rsidRPr="00F404D3">
        <w:rPr>
          <w:rFonts w:eastAsiaTheme="minorHAnsi"/>
          <w:lang w:val="en-US"/>
        </w:rPr>
        <w:t xml:space="preserve">44 </w:t>
      </w:r>
      <w:r w:rsidR="00696231" w:rsidRPr="00F404D3">
        <w:rPr>
          <w:rFonts w:eastAsiaTheme="minorHAnsi"/>
          <w:lang w:val="en-US"/>
        </w:rPr>
        <w:t xml:space="preserve">and 35 post-parvo dogs with and without persistent GI </w:t>
      </w:r>
      <w:r w:rsidR="009269D4">
        <w:rPr>
          <w:rFonts w:eastAsiaTheme="minorHAnsi"/>
          <w:lang w:val="en-US"/>
        </w:rPr>
        <w:t>signs</w:t>
      </w:r>
      <w:r w:rsidR="00696231" w:rsidRPr="00F404D3">
        <w:rPr>
          <w:rFonts w:eastAsiaTheme="minorHAnsi"/>
          <w:lang w:val="en-US"/>
        </w:rPr>
        <w:t xml:space="preserve">, respectively (total of </w:t>
      </w:r>
      <w:r w:rsidR="00740982" w:rsidRPr="00F404D3">
        <w:rPr>
          <w:rFonts w:eastAsiaTheme="minorHAnsi"/>
          <w:lang w:val="en-US"/>
        </w:rPr>
        <w:t xml:space="preserve">79 </w:t>
      </w:r>
      <w:r w:rsidR="00696231" w:rsidRPr="00F404D3">
        <w:rPr>
          <w:rFonts w:eastAsiaTheme="minorHAnsi"/>
          <w:lang w:val="en-US"/>
        </w:rPr>
        <w:t>post-parvo dogs)</w:t>
      </w:r>
      <w:r w:rsidR="00696231" w:rsidRPr="00F404D3">
        <w:rPr>
          <w:color w:val="000000" w:themeColor="text1"/>
        </w:rPr>
        <w:t>.</w:t>
      </w:r>
    </w:p>
    <w:p w14:paraId="00E5D204" w14:textId="432A199E" w:rsidR="008E211B" w:rsidRPr="00F404D3" w:rsidRDefault="008E211B" w:rsidP="00745788">
      <w:pPr>
        <w:rPr>
          <w:color w:val="000000" w:themeColor="text1"/>
        </w:rPr>
      </w:pPr>
      <w:r w:rsidRPr="00F404D3">
        <w:rPr>
          <w:color w:val="000000" w:themeColor="text1"/>
        </w:rPr>
        <w:br w:type="page"/>
      </w:r>
    </w:p>
    <w:p w14:paraId="5328113C" w14:textId="4F4133ED" w:rsidR="008E211B" w:rsidRPr="00F404D3" w:rsidRDefault="008E211B" w:rsidP="00745788">
      <w:pPr>
        <w:pStyle w:val="Heading1"/>
        <w:rPr>
          <w:rFonts w:ascii="Times New Roman" w:hAnsi="Times New Roman" w:cs="Times New Roman"/>
          <w:color w:val="000000" w:themeColor="text1"/>
          <w:sz w:val="24"/>
          <w:szCs w:val="24"/>
        </w:rPr>
      </w:pPr>
      <w:bookmarkStart w:id="4" w:name="_Toc53326049"/>
      <w:r w:rsidRPr="00F404D3">
        <w:rPr>
          <w:rFonts w:ascii="Times New Roman" w:hAnsi="Times New Roman" w:cs="Times New Roman"/>
          <w:color w:val="000000" w:themeColor="text1"/>
          <w:sz w:val="24"/>
          <w:szCs w:val="24"/>
        </w:rPr>
        <w:lastRenderedPageBreak/>
        <w:t xml:space="preserve">Section </w:t>
      </w:r>
      <w:r w:rsidR="00BD1CF3">
        <w:rPr>
          <w:rFonts w:ascii="Times New Roman" w:hAnsi="Times New Roman" w:cs="Times New Roman"/>
          <w:color w:val="000000" w:themeColor="text1"/>
          <w:sz w:val="24"/>
          <w:szCs w:val="24"/>
        </w:rPr>
        <w:t>5</w:t>
      </w:r>
      <w:r w:rsidRPr="00F404D3">
        <w:rPr>
          <w:rFonts w:ascii="Times New Roman" w:hAnsi="Times New Roman" w:cs="Times New Roman"/>
          <w:color w:val="000000" w:themeColor="text1"/>
          <w:sz w:val="24"/>
          <w:szCs w:val="24"/>
        </w:rPr>
        <w:t xml:space="preserve"> – Analysis of persistent GI </w:t>
      </w:r>
      <w:r w:rsidR="009269D4">
        <w:rPr>
          <w:rFonts w:ascii="Times New Roman" w:hAnsi="Times New Roman" w:cs="Times New Roman"/>
          <w:color w:val="000000" w:themeColor="text1"/>
          <w:sz w:val="24"/>
          <w:szCs w:val="24"/>
        </w:rPr>
        <w:t>signs</w:t>
      </w:r>
      <w:r w:rsidRPr="00F404D3">
        <w:rPr>
          <w:rFonts w:ascii="Times New Roman" w:hAnsi="Times New Roman" w:cs="Times New Roman"/>
          <w:color w:val="000000" w:themeColor="text1"/>
          <w:sz w:val="24"/>
          <w:szCs w:val="24"/>
        </w:rPr>
        <w:t xml:space="preserve"> in post-parvo dogs</w:t>
      </w:r>
      <w:r w:rsidR="00021C86" w:rsidRPr="00F404D3">
        <w:rPr>
          <w:rFonts w:ascii="Times New Roman" w:hAnsi="Times New Roman" w:cs="Times New Roman"/>
          <w:color w:val="000000" w:themeColor="text1"/>
          <w:sz w:val="24"/>
          <w:szCs w:val="24"/>
        </w:rPr>
        <w:t>; explanatory variables taken from questionnaire</w:t>
      </w:r>
      <w:r w:rsidR="00DA44F8" w:rsidRPr="00F404D3">
        <w:rPr>
          <w:rFonts w:ascii="Times New Roman" w:hAnsi="Times New Roman" w:cs="Times New Roman"/>
          <w:color w:val="000000" w:themeColor="text1"/>
          <w:sz w:val="24"/>
          <w:szCs w:val="24"/>
        </w:rPr>
        <w:t xml:space="preserve">, </w:t>
      </w:r>
      <w:r w:rsidR="00021C86" w:rsidRPr="00F404D3">
        <w:rPr>
          <w:rFonts w:ascii="Times New Roman" w:hAnsi="Times New Roman" w:cs="Times New Roman"/>
          <w:color w:val="000000" w:themeColor="text1"/>
          <w:sz w:val="24"/>
          <w:szCs w:val="24"/>
        </w:rPr>
        <w:t>hospital management and the C</w:t>
      </w:r>
      <w:r w:rsidR="000D796B">
        <w:rPr>
          <w:rFonts w:ascii="Times New Roman" w:hAnsi="Times New Roman" w:cs="Times New Roman"/>
          <w:color w:val="000000" w:themeColor="text1"/>
          <w:sz w:val="24"/>
          <w:szCs w:val="24"/>
        </w:rPr>
        <w:t>B</w:t>
      </w:r>
      <w:r w:rsidR="00021C86" w:rsidRPr="00F404D3">
        <w:rPr>
          <w:rFonts w:ascii="Times New Roman" w:hAnsi="Times New Roman" w:cs="Times New Roman"/>
          <w:color w:val="000000" w:themeColor="text1"/>
          <w:sz w:val="24"/>
          <w:szCs w:val="24"/>
        </w:rPr>
        <w:t>C panel (n = 6</w:t>
      </w:r>
      <w:r w:rsidR="00865E60" w:rsidRPr="00F404D3">
        <w:rPr>
          <w:rFonts w:ascii="Times New Roman" w:hAnsi="Times New Roman" w:cs="Times New Roman"/>
          <w:color w:val="000000" w:themeColor="text1"/>
          <w:sz w:val="24"/>
          <w:szCs w:val="24"/>
        </w:rPr>
        <w:t>0</w:t>
      </w:r>
      <w:r w:rsidR="00021C86" w:rsidRPr="00F404D3">
        <w:rPr>
          <w:rFonts w:ascii="Times New Roman" w:hAnsi="Times New Roman" w:cs="Times New Roman"/>
          <w:color w:val="000000" w:themeColor="text1"/>
          <w:sz w:val="24"/>
          <w:szCs w:val="24"/>
        </w:rPr>
        <w:t xml:space="preserve"> post-parvo dogs)</w:t>
      </w:r>
      <w:bookmarkEnd w:id="4"/>
    </w:p>
    <w:p w14:paraId="19B2CB10" w14:textId="7E85BFA1" w:rsidR="009512C8" w:rsidRPr="00F404D3" w:rsidRDefault="009512C8" w:rsidP="00745788">
      <w:pPr>
        <w:rPr>
          <w:color w:val="000000" w:themeColor="text1"/>
        </w:rPr>
      </w:pPr>
    </w:p>
    <w:p w14:paraId="0D59326F" w14:textId="038FDB55" w:rsidR="00F4589A" w:rsidRPr="00F404D3" w:rsidRDefault="00013AE0" w:rsidP="00C50F3A">
      <w:pPr>
        <w:ind w:firstLine="720"/>
      </w:pPr>
      <w:r w:rsidRPr="00F404D3">
        <w:rPr>
          <w:b/>
          <w:bCs/>
        </w:rPr>
        <w:t>Statistical Methods:</w:t>
      </w:r>
      <w:r w:rsidR="00F4589A" w:rsidRPr="00F404D3">
        <w:t xml:space="preserve"> We used a GLM with binomial errors to investigate the variables associated with persistent GI </w:t>
      </w:r>
      <w:r w:rsidR="009269D4">
        <w:t>signs</w:t>
      </w:r>
      <w:r w:rsidR="00F4589A" w:rsidRPr="00F404D3">
        <w:t xml:space="preserve"> in the post-parvo dogs. There were 15 explanatory variables from the questionnaire and hospital management: (1) sex (male, female), (2) purebred (no, yes), (3) lifestyle (indoors only, indoors and outdoors, outdoors only), (4) up-to-date vaccination (no, yes), (5) deworming treatment given (no, yes), (6) previous medication (no, yes), (7) metoclopramide treatment (no, yes), (8) number of prescribed of anti-vomiting agents (0 – 4), (9) number of prescribed antacids (0 – 3), (10) number of prescribed antibiotics (0 – 10), (11) age of the dog at admission (days), (12) time of follow up (days), (13) duration of hospitalization (hours), (14) dog weight at admission (kg), and (15) dog body temperature at admission (</w:t>
      </w:r>
      <w:r w:rsidR="00F4589A" w:rsidRPr="00F404D3">
        <w:sym w:font="Symbol" w:char="F0B0"/>
      </w:r>
      <w:r w:rsidR="00F4589A" w:rsidRPr="00F404D3">
        <w:t>C). There were another 9 explanatory variables from the C</w:t>
      </w:r>
      <w:r w:rsidR="000D796B">
        <w:t>B</w:t>
      </w:r>
      <w:r w:rsidR="00F4589A" w:rsidRPr="00F404D3">
        <w:t>C panel: (1) total WBC, (2) segmented neutrophils, (3) banded neutrophils, (4) lymphocytes, (5) eosinophils, (6) basophils, (7) monocytes, (8) hematocrit, and (9) toxic change. As before, the continuous variables were transformed to z-scores and we simplified the model by sequentially removing explanatory variables</w:t>
      </w:r>
      <w:r w:rsidR="00283B04" w:rsidRPr="00F404D3">
        <w:t xml:space="preserve"> with a p-value &gt; 0.10</w:t>
      </w:r>
      <w:r w:rsidR="00F4589A" w:rsidRPr="00F404D3">
        <w:t>. For this analysis, there were 3</w:t>
      </w:r>
      <w:r w:rsidR="00843D9C" w:rsidRPr="00F404D3">
        <w:t>1</w:t>
      </w:r>
      <w:r w:rsidR="00F4589A" w:rsidRPr="00F404D3">
        <w:t xml:space="preserve"> and 29 post-parvo dogs with and without persistent GI </w:t>
      </w:r>
      <w:r w:rsidR="009269D4">
        <w:t>signs</w:t>
      </w:r>
      <w:r w:rsidR="00F4589A" w:rsidRPr="00F404D3">
        <w:t>, respectively (total of 6</w:t>
      </w:r>
      <w:r w:rsidR="00843D9C" w:rsidRPr="00F404D3">
        <w:t>0</w:t>
      </w:r>
      <w:r w:rsidR="00F4589A" w:rsidRPr="00F404D3">
        <w:t xml:space="preserve"> post-parvo dogs).</w:t>
      </w:r>
    </w:p>
    <w:p w14:paraId="6C156F3C" w14:textId="77777777" w:rsidR="00F4589A" w:rsidRPr="00F404D3" w:rsidRDefault="00F4589A" w:rsidP="00745788">
      <w:pPr>
        <w:rPr>
          <w:color w:val="000000" w:themeColor="text1"/>
        </w:rPr>
      </w:pPr>
    </w:p>
    <w:p w14:paraId="185F8652" w14:textId="0CDED4F2" w:rsidR="00F37D8C" w:rsidRPr="00F404D3" w:rsidRDefault="00013AE0" w:rsidP="00C50F3A">
      <w:pPr>
        <w:ind w:firstLine="720"/>
      </w:pPr>
      <w:r w:rsidRPr="00F404D3">
        <w:rPr>
          <w:b/>
          <w:bCs/>
        </w:rPr>
        <w:t>Results</w:t>
      </w:r>
      <w:r w:rsidR="00F37D8C" w:rsidRPr="00F404D3">
        <w:rPr>
          <w:b/>
          <w:bCs/>
        </w:rPr>
        <w:t>:</w:t>
      </w:r>
      <w:r w:rsidR="00F37D8C" w:rsidRPr="00F404D3">
        <w:t xml:space="preserve"> The PE-affected dogs that were included in the analysis (n = 6</w:t>
      </w:r>
      <w:r w:rsidR="00843D9C" w:rsidRPr="00F404D3">
        <w:t>0</w:t>
      </w:r>
      <w:r w:rsidR="00F37D8C" w:rsidRPr="00F404D3">
        <w:t>) received the following treatments during their hospitalization: 23.</w:t>
      </w:r>
      <w:r w:rsidR="00AA74BC" w:rsidRPr="00F404D3">
        <w:t>3</w:t>
      </w:r>
      <w:r w:rsidR="00F37D8C" w:rsidRPr="00F404D3">
        <w:t>% (14/6</w:t>
      </w:r>
      <w:r w:rsidR="00AA74BC" w:rsidRPr="00F404D3">
        <w:t>0</w:t>
      </w:r>
      <w:r w:rsidR="00F37D8C" w:rsidRPr="00F404D3">
        <w:t>) were given metoclopramide, 3</w:t>
      </w:r>
      <w:r w:rsidR="002C504C" w:rsidRPr="00F404D3">
        <w:t>5.0</w:t>
      </w:r>
      <w:r w:rsidR="00F37D8C" w:rsidRPr="00F404D3">
        <w:t>% (21/6</w:t>
      </w:r>
      <w:r w:rsidR="002C504C" w:rsidRPr="00F404D3">
        <w:t>0</w:t>
      </w:r>
      <w:r w:rsidR="00F37D8C" w:rsidRPr="00F404D3">
        <w:t>) were given antiemetics (mean = 0.</w:t>
      </w:r>
      <w:r w:rsidR="009C66B7" w:rsidRPr="00F404D3">
        <w:t>50</w:t>
      </w:r>
      <w:r w:rsidR="00F37D8C" w:rsidRPr="00F404D3">
        <w:t>; range = 0 – 3 antiemetics per dog), 2</w:t>
      </w:r>
      <w:r w:rsidR="00487B8E" w:rsidRPr="00F404D3">
        <w:t>5.0</w:t>
      </w:r>
      <w:r w:rsidR="00F37D8C" w:rsidRPr="00F404D3">
        <w:t>% (15/6</w:t>
      </w:r>
      <w:r w:rsidR="00487B8E" w:rsidRPr="00F404D3">
        <w:t>0</w:t>
      </w:r>
      <w:r w:rsidR="00F37D8C" w:rsidRPr="00F404D3">
        <w:t>) were given antacids (mean = 0.2</w:t>
      </w:r>
      <w:r w:rsidR="00487B8E" w:rsidRPr="00F404D3">
        <w:t>7</w:t>
      </w:r>
      <w:r w:rsidR="00F37D8C" w:rsidRPr="00F404D3">
        <w:t>; range = 0 – 2 antacids per dog), 98.</w:t>
      </w:r>
      <w:r w:rsidR="00433655" w:rsidRPr="00F404D3">
        <w:t>3</w:t>
      </w:r>
      <w:r w:rsidR="00F37D8C" w:rsidRPr="00F404D3">
        <w:t>% (</w:t>
      </w:r>
      <w:r w:rsidR="00433655" w:rsidRPr="00F404D3">
        <w:t>59</w:t>
      </w:r>
      <w:r w:rsidR="00F37D8C" w:rsidRPr="00F404D3">
        <w:t>/6</w:t>
      </w:r>
      <w:r w:rsidR="00433655" w:rsidRPr="00F404D3">
        <w:t>0</w:t>
      </w:r>
      <w:r w:rsidR="00F37D8C" w:rsidRPr="00F404D3">
        <w:t>) were given antimicrobials (mean = 1.5</w:t>
      </w:r>
      <w:r w:rsidR="00582F4E" w:rsidRPr="00F404D3">
        <w:t>3</w:t>
      </w:r>
      <w:r w:rsidR="00F37D8C" w:rsidRPr="00F404D3">
        <w:t>; range = 0 – 4 antimicrobials per dog), with ampicillin being the most common type.</w:t>
      </w:r>
    </w:p>
    <w:p w14:paraId="23B0B049" w14:textId="21C824D9" w:rsidR="00F37D8C" w:rsidRPr="00F404D3" w:rsidRDefault="00F37D8C" w:rsidP="00C50F3A">
      <w:pPr>
        <w:ind w:firstLine="720"/>
      </w:pPr>
      <w:r w:rsidRPr="00F404D3">
        <w:t xml:space="preserve">The residuals of the simplified model met the assumptions of the GLM, as the ratio of the residual deviance to the residual degrees of freedom was close to 1.000 (res dev/res df = </w:t>
      </w:r>
      <w:r w:rsidR="0013757C" w:rsidRPr="00F404D3">
        <w:t>50.410/51 = 0.988</w:t>
      </w:r>
      <w:r w:rsidRPr="00F404D3">
        <w:t xml:space="preserve">). </w:t>
      </w:r>
      <w:r w:rsidR="00F82C7C" w:rsidRPr="00F404D3">
        <w:rPr>
          <w:color w:val="000000" w:themeColor="text1"/>
        </w:rPr>
        <w:t>After model simplification, 8 of the 24 explanatory variables remained in the model, of which 7 were significant</w:t>
      </w:r>
      <w:r w:rsidR="000C4956">
        <w:rPr>
          <w:color w:val="000000" w:themeColor="text1"/>
        </w:rPr>
        <w:t xml:space="preserve"> according to the LLR tests in Table S5</w:t>
      </w:r>
      <w:r w:rsidRPr="00F404D3">
        <w:t xml:space="preserve">: </w:t>
      </w:r>
      <w:r w:rsidR="00BC1C31" w:rsidRPr="00F404D3">
        <w:t>purebred (</w:t>
      </w:r>
      <w:r w:rsidR="00BC1C31" w:rsidRPr="00F404D3">
        <w:sym w:font="Symbol" w:char="F063"/>
      </w:r>
      <w:r w:rsidR="00BC1C31" w:rsidRPr="00F404D3">
        <w:rPr>
          <w:vertAlign w:val="superscript"/>
        </w:rPr>
        <w:t>2</w:t>
      </w:r>
      <w:r w:rsidR="00BC1C31" w:rsidRPr="00F404D3">
        <w:t xml:space="preserve"> = </w:t>
      </w:r>
      <w:r w:rsidR="008834A5" w:rsidRPr="00F404D3">
        <w:rPr>
          <w:color w:val="000000"/>
        </w:rPr>
        <w:t>2.776</w:t>
      </w:r>
      <w:r w:rsidR="00BC1C31" w:rsidRPr="00F404D3">
        <w:t xml:space="preserve">, df = 1, p = </w:t>
      </w:r>
      <w:r w:rsidR="004020E9" w:rsidRPr="00F404D3">
        <w:rPr>
          <w:color w:val="000000"/>
        </w:rPr>
        <w:t>0.096</w:t>
      </w:r>
      <w:r w:rsidR="00BC1C31" w:rsidRPr="00F404D3">
        <w:t>), previous medication (</w:t>
      </w:r>
      <w:r w:rsidR="00BC1C31" w:rsidRPr="00F404D3">
        <w:sym w:font="Symbol" w:char="F063"/>
      </w:r>
      <w:r w:rsidR="00BC1C31" w:rsidRPr="00F404D3">
        <w:rPr>
          <w:vertAlign w:val="superscript"/>
        </w:rPr>
        <w:t>2</w:t>
      </w:r>
      <w:r w:rsidR="00BC1C31" w:rsidRPr="00F404D3">
        <w:t xml:space="preserve"> = </w:t>
      </w:r>
      <w:r w:rsidR="004020E9" w:rsidRPr="00F404D3">
        <w:rPr>
          <w:color w:val="000000"/>
        </w:rPr>
        <w:t>4.078</w:t>
      </w:r>
      <w:r w:rsidR="00BC1C31" w:rsidRPr="00F404D3">
        <w:t xml:space="preserve">, df = 1, p = </w:t>
      </w:r>
      <w:r w:rsidR="004020E9" w:rsidRPr="00F404D3">
        <w:rPr>
          <w:color w:val="000000"/>
        </w:rPr>
        <w:t>0.043</w:t>
      </w:r>
      <w:r w:rsidR="00BC1C31" w:rsidRPr="00F404D3">
        <w:t xml:space="preserve">), </w:t>
      </w:r>
      <w:r w:rsidRPr="00F404D3">
        <w:t>metoclopramide treatment during hospitalization (</w:t>
      </w:r>
      <w:r w:rsidRPr="00F404D3">
        <w:sym w:font="Symbol" w:char="F063"/>
      </w:r>
      <w:r w:rsidRPr="00F404D3">
        <w:rPr>
          <w:vertAlign w:val="superscript"/>
        </w:rPr>
        <w:t>2</w:t>
      </w:r>
      <w:r w:rsidRPr="00F404D3">
        <w:t xml:space="preserve"> = </w:t>
      </w:r>
      <w:r w:rsidR="004020E9" w:rsidRPr="00F404D3">
        <w:rPr>
          <w:color w:val="000000"/>
        </w:rPr>
        <w:t>6.525</w:t>
      </w:r>
      <w:r w:rsidRPr="00F404D3">
        <w:t xml:space="preserve">, df = 1, p = </w:t>
      </w:r>
      <w:r w:rsidR="004020E9" w:rsidRPr="00F404D3">
        <w:rPr>
          <w:color w:val="000000"/>
        </w:rPr>
        <w:t>0.011</w:t>
      </w:r>
      <w:r w:rsidRPr="00F404D3">
        <w:t>), time of follow up (</w:t>
      </w:r>
      <w:r w:rsidRPr="00F404D3">
        <w:sym w:font="Symbol" w:char="F063"/>
      </w:r>
      <w:r w:rsidRPr="00F404D3">
        <w:rPr>
          <w:vertAlign w:val="superscript"/>
        </w:rPr>
        <w:t>2</w:t>
      </w:r>
      <w:r w:rsidRPr="00F404D3">
        <w:t xml:space="preserve"> = </w:t>
      </w:r>
      <w:r w:rsidR="004020E9" w:rsidRPr="00F404D3">
        <w:rPr>
          <w:color w:val="000000"/>
        </w:rPr>
        <w:t>4.208</w:t>
      </w:r>
      <w:r w:rsidRPr="00F404D3">
        <w:t xml:space="preserve">, df = 1, p = </w:t>
      </w:r>
      <w:r w:rsidR="004020E9" w:rsidRPr="00F404D3">
        <w:rPr>
          <w:color w:val="000000"/>
        </w:rPr>
        <w:t>0.040</w:t>
      </w:r>
      <w:r w:rsidRPr="00F404D3">
        <w:t>), body temperature of the dog at admission (</w:t>
      </w:r>
      <w:r w:rsidRPr="00F404D3">
        <w:sym w:font="Symbol" w:char="F063"/>
      </w:r>
      <w:r w:rsidRPr="00F404D3">
        <w:rPr>
          <w:vertAlign w:val="superscript"/>
        </w:rPr>
        <w:t>2</w:t>
      </w:r>
      <w:r w:rsidRPr="00F404D3">
        <w:t xml:space="preserve"> = </w:t>
      </w:r>
      <w:r w:rsidR="004020E9" w:rsidRPr="00F404D3">
        <w:rPr>
          <w:color w:val="000000"/>
        </w:rPr>
        <w:t>7.822</w:t>
      </w:r>
      <w:r w:rsidRPr="00F404D3">
        <w:t xml:space="preserve">, df = 1, p = </w:t>
      </w:r>
      <w:r w:rsidR="004020E9" w:rsidRPr="00F404D3">
        <w:rPr>
          <w:color w:val="000000"/>
        </w:rPr>
        <w:t>0.005</w:t>
      </w:r>
      <w:r w:rsidRPr="00F404D3">
        <w:t>), white blood cell count (</w:t>
      </w:r>
      <w:r w:rsidRPr="00F404D3">
        <w:sym w:font="Symbol" w:char="F063"/>
      </w:r>
      <w:r w:rsidRPr="00F404D3">
        <w:rPr>
          <w:vertAlign w:val="superscript"/>
        </w:rPr>
        <w:t>2</w:t>
      </w:r>
      <w:r w:rsidRPr="00F404D3">
        <w:t xml:space="preserve"> = </w:t>
      </w:r>
      <w:r w:rsidR="004020E9" w:rsidRPr="00F404D3">
        <w:rPr>
          <w:color w:val="000000"/>
        </w:rPr>
        <w:t>5.384</w:t>
      </w:r>
      <w:r w:rsidRPr="00F404D3">
        <w:t xml:space="preserve">, df = 1, p = </w:t>
      </w:r>
      <w:r w:rsidR="004020E9" w:rsidRPr="00F404D3">
        <w:rPr>
          <w:color w:val="000000"/>
        </w:rPr>
        <w:t>0.020</w:t>
      </w:r>
      <w:r w:rsidRPr="00F404D3">
        <w:t>), segmented neutrophil count (</w:t>
      </w:r>
      <w:r w:rsidRPr="00F404D3">
        <w:sym w:font="Symbol" w:char="F063"/>
      </w:r>
      <w:r w:rsidRPr="00F404D3">
        <w:rPr>
          <w:vertAlign w:val="superscript"/>
        </w:rPr>
        <w:t>2</w:t>
      </w:r>
      <w:r w:rsidRPr="00F404D3">
        <w:t xml:space="preserve"> = </w:t>
      </w:r>
      <w:r w:rsidR="004020E9" w:rsidRPr="00F404D3">
        <w:rPr>
          <w:color w:val="000000"/>
        </w:rPr>
        <w:t>6.536</w:t>
      </w:r>
      <w:r w:rsidRPr="00F404D3">
        <w:t xml:space="preserve">, df = 1, p = </w:t>
      </w:r>
      <w:r w:rsidR="004020E9" w:rsidRPr="00F404D3">
        <w:rPr>
          <w:color w:val="000000"/>
        </w:rPr>
        <w:t>0.011</w:t>
      </w:r>
      <w:r w:rsidRPr="00F404D3">
        <w:t>), and banded neutrophil count (</w:t>
      </w:r>
      <w:r w:rsidRPr="00F404D3">
        <w:sym w:font="Symbol" w:char="F063"/>
      </w:r>
      <w:r w:rsidRPr="00F404D3">
        <w:rPr>
          <w:vertAlign w:val="superscript"/>
        </w:rPr>
        <w:t>2</w:t>
      </w:r>
      <w:r w:rsidRPr="00F404D3">
        <w:t xml:space="preserve"> = </w:t>
      </w:r>
      <w:r w:rsidR="004020E9" w:rsidRPr="00F404D3">
        <w:rPr>
          <w:color w:val="000000"/>
        </w:rPr>
        <w:t>6.088</w:t>
      </w:r>
      <w:r w:rsidRPr="00F404D3">
        <w:t xml:space="preserve">, df = 1, p = </w:t>
      </w:r>
      <w:r w:rsidR="004020E9" w:rsidRPr="00F404D3">
        <w:rPr>
          <w:color w:val="000000"/>
        </w:rPr>
        <w:t>0.014</w:t>
      </w:r>
      <w:r w:rsidRPr="00F404D3">
        <w:t xml:space="preserve">). </w:t>
      </w:r>
    </w:p>
    <w:p w14:paraId="2114070F" w14:textId="67C42C4D" w:rsidR="00F37D8C" w:rsidRPr="00F404D3" w:rsidRDefault="005F1B41" w:rsidP="00C50F3A">
      <w:pPr>
        <w:ind w:firstLine="720"/>
      </w:pPr>
      <w:r>
        <w:rPr>
          <w:color w:val="000000" w:themeColor="text1"/>
        </w:rPr>
        <w:t xml:space="preserve">We investigated the parameter estimates in Table S6 to determine the direction and magnitude of the effect of each explanatory variable. </w:t>
      </w:r>
      <w:r w:rsidR="00F37D8C" w:rsidRPr="00F404D3">
        <w:t xml:space="preserve">Purebred dogs were less likely to have persistent GI </w:t>
      </w:r>
      <w:r w:rsidR="009269D4">
        <w:t>signs</w:t>
      </w:r>
      <w:r w:rsidR="00F37D8C" w:rsidRPr="00F404D3">
        <w:t xml:space="preserve"> than mixed breed dogs (</w:t>
      </w:r>
      <w:r w:rsidR="00F30B17">
        <w:rPr>
          <w:color w:val="000000" w:themeColor="text1"/>
        </w:rPr>
        <w:t xml:space="preserve">Figure S3; </w:t>
      </w:r>
      <w:r w:rsidR="00F37D8C" w:rsidRPr="00F404D3">
        <w:t xml:space="preserve">contrast = </w:t>
      </w:r>
      <w:r w:rsidR="00D03D3A" w:rsidRPr="00F404D3">
        <w:rPr>
          <w:color w:val="000000"/>
        </w:rPr>
        <w:t>-1.247</w:t>
      </w:r>
      <w:r w:rsidR="00F37D8C" w:rsidRPr="00F404D3">
        <w:t xml:space="preserve">, </w:t>
      </w:r>
      <w:proofErr w:type="spellStart"/>
      <w:r w:rsidR="00F37D8C" w:rsidRPr="00F404D3">
        <w:t>s.e.</w:t>
      </w:r>
      <w:proofErr w:type="spellEnd"/>
      <w:r w:rsidR="00F37D8C" w:rsidRPr="00F404D3">
        <w:t xml:space="preserve"> = </w:t>
      </w:r>
      <w:r w:rsidR="00D03D3A" w:rsidRPr="00F404D3">
        <w:rPr>
          <w:color w:val="000000"/>
        </w:rPr>
        <w:t>0.776</w:t>
      </w:r>
      <w:r w:rsidR="00F37D8C" w:rsidRPr="00F404D3">
        <w:t xml:space="preserve">, z = </w:t>
      </w:r>
      <w:r w:rsidR="00D03D3A" w:rsidRPr="00F404D3">
        <w:rPr>
          <w:color w:val="000000"/>
        </w:rPr>
        <w:t>-1.607</w:t>
      </w:r>
      <w:r w:rsidR="00F37D8C" w:rsidRPr="00F404D3">
        <w:t xml:space="preserve">, p = </w:t>
      </w:r>
      <w:r w:rsidR="00D03D3A" w:rsidRPr="00F404D3">
        <w:rPr>
          <w:color w:val="000000"/>
        </w:rPr>
        <w:t>0.108</w:t>
      </w:r>
      <w:r w:rsidR="00F37D8C" w:rsidRPr="00F404D3">
        <w:t xml:space="preserve">). Dogs with a previous medical history were more likely to have persistent GI </w:t>
      </w:r>
      <w:r w:rsidR="009269D4">
        <w:t>signs</w:t>
      </w:r>
      <w:r w:rsidR="00F37D8C" w:rsidRPr="00F404D3">
        <w:t xml:space="preserve"> than dogs with no previous medical history (</w:t>
      </w:r>
      <w:r w:rsidR="00F30B17">
        <w:rPr>
          <w:color w:val="000000" w:themeColor="text1"/>
        </w:rPr>
        <w:t xml:space="preserve">Figure S3; </w:t>
      </w:r>
      <w:r w:rsidR="00F37D8C" w:rsidRPr="00F404D3">
        <w:t xml:space="preserve">contrast = </w:t>
      </w:r>
      <w:r w:rsidR="007C696D" w:rsidRPr="00F404D3">
        <w:rPr>
          <w:color w:val="000000"/>
        </w:rPr>
        <w:t>1.907</w:t>
      </w:r>
      <w:r w:rsidR="00F37D8C" w:rsidRPr="00F404D3">
        <w:t xml:space="preserve">, </w:t>
      </w:r>
      <w:proofErr w:type="spellStart"/>
      <w:r w:rsidR="00F37D8C" w:rsidRPr="00F404D3">
        <w:t>s.e.</w:t>
      </w:r>
      <w:proofErr w:type="spellEnd"/>
      <w:r w:rsidR="00F37D8C" w:rsidRPr="00F404D3">
        <w:t xml:space="preserve"> = </w:t>
      </w:r>
      <w:r w:rsidR="007C696D" w:rsidRPr="00F404D3">
        <w:rPr>
          <w:color w:val="000000"/>
        </w:rPr>
        <w:t>1.029</w:t>
      </w:r>
      <w:r w:rsidR="00F37D8C" w:rsidRPr="00F404D3">
        <w:t xml:space="preserve">, z = </w:t>
      </w:r>
      <w:r w:rsidR="007C696D" w:rsidRPr="00F404D3">
        <w:rPr>
          <w:color w:val="000000"/>
        </w:rPr>
        <w:t>1.853</w:t>
      </w:r>
      <w:r w:rsidR="00F37D8C" w:rsidRPr="00F404D3">
        <w:t xml:space="preserve">, p = </w:t>
      </w:r>
      <w:r w:rsidR="007C696D" w:rsidRPr="00F404D3">
        <w:rPr>
          <w:color w:val="000000"/>
        </w:rPr>
        <w:t>0.064</w:t>
      </w:r>
      <w:r w:rsidR="00F37D8C" w:rsidRPr="00F404D3">
        <w:t xml:space="preserve">). Dogs treated with metoclopramide during hospitalization were significantly more likely to have persistent GI </w:t>
      </w:r>
      <w:r w:rsidR="009269D4">
        <w:t>signs</w:t>
      </w:r>
      <w:r w:rsidR="00F37D8C" w:rsidRPr="00F404D3">
        <w:t xml:space="preserve"> than dogs not treated with metoclopramide (</w:t>
      </w:r>
      <w:r w:rsidR="00F30B17">
        <w:rPr>
          <w:color w:val="000000" w:themeColor="text1"/>
        </w:rPr>
        <w:t xml:space="preserve">Figure S3; </w:t>
      </w:r>
      <w:r w:rsidR="00F37D8C" w:rsidRPr="00F404D3">
        <w:t xml:space="preserve">contrast = </w:t>
      </w:r>
      <w:r w:rsidR="00AC7840" w:rsidRPr="00F404D3">
        <w:rPr>
          <w:color w:val="000000"/>
        </w:rPr>
        <w:t>2.733</w:t>
      </w:r>
      <w:r w:rsidR="00F37D8C" w:rsidRPr="00F404D3">
        <w:t xml:space="preserve">, </w:t>
      </w:r>
      <w:proofErr w:type="spellStart"/>
      <w:r w:rsidR="00F37D8C" w:rsidRPr="00F404D3">
        <w:t>s.e.</w:t>
      </w:r>
      <w:proofErr w:type="spellEnd"/>
      <w:r w:rsidR="00F37D8C" w:rsidRPr="00F404D3">
        <w:t xml:space="preserve"> = </w:t>
      </w:r>
      <w:r w:rsidR="00AC7840" w:rsidRPr="00F404D3">
        <w:rPr>
          <w:color w:val="000000"/>
        </w:rPr>
        <w:t>1.238</w:t>
      </w:r>
      <w:r w:rsidR="00F37D8C" w:rsidRPr="00F404D3">
        <w:t xml:space="preserve">, z = </w:t>
      </w:r>
      <w:r w:rsidR="00AC7840" w:rsidRPr="00F404D3">
        <w:rPr>
          <w:color w:val="000000"/>
        </w:rPr>
        <w:t>2.207</w:t>
      </w:r>
      <w:r w:rsidR="00F37D8C" w:rsidRPr="00F404D3">
        <w:t xml:space="preserve">, p = </w:t>
      </w:r>
      <w:r w:rsidR="00AC7840" w:rsidRPr="00F404D3">
        <w:rPr>
          <w:color w:val="000000"/>
        </w:rPr>
        <w:t>0.027</w:t>
      </w:r>
      <w:r w:rsidR="00F37D8C" w:rsidRPr="00F404D3">
        <w:t xml:space="preserve">). The probability of persistent GI </w:t>
      </w:r>
      <w:r w:rsidR="009269D4">
        <w:t>signs</w:t>
      </w:r>
      <w:r w:rsidR="00F37D8C" w:rsidRPr="00F404D3">
        <w:t xml:space="preserve"> was positively associated with the time of follow up (</w:t>
      </w:r>
      <w:r w:rsidR="00F30B17">
        <w:rPr>
          <w:color w:val="000000" w:themeColor="text1"/>
        </w:rPr>
        <w:t xml:space="preserve">Figure S3; </w:t>
      </w:r>
      <w:r w:rsidR="00F37D8C" w:rsidRPr="00F404D3">
        <w:t xml:space="preserve">slope = </w:t>
      </w:r>
      <w:r w:rsidR="003216EE" w:rsidRPr="00F404D3">
        <w:rPr>
          <w:color w:val="000000"/>
        </w:rPr>
        <w:t>0.843</w:t>
      </w:r>
      <w:r w:rsidR="00F37D8C" w:rsidRPr="00F404D3">
        <w:t xml:space="preserve">, </w:t>
      </w:r>
      <w:proofErr w:type="spellStart"/>
      <w:r w:rsidR="00F37D8C" w:rsidRPr="00F404D3">
        <w:t>s.e.</w:t>
      </w:r>
      <w:proofErr w:type="spellEnd"/>
      <w:r w:rsidR="00F37D8C" w:rsidRPr="00F404D3">
        <w:t xml:space="preserve"> = </w:t>
      </w:r>
      <w:r w:rsidR="003216EE" w:rsidRPr="00F404D3">
        <w:rPr>
          <w:color w:val="000000"/>
        </w:rPr>
        <w:t>0.439</w:t>
      </w:r>
      <w:r w:rsidR="00F37D8C" w:rsidRPr="00F404D3">
        <w:t xml:space="preserve">, z = </w:t>
      </w:r>
      <w:r w:rsidR="003216EE" w:rsidRPr="00F404D3">
        <w:rPr>
          <w:color w:val="000000"/>
        </w:rPr>
        <w:t>1.923</w:t>
      </w:r>
      <w:r w:rsidR="00F37D8C" w:rsidRPr="00F404D3">
        <w:t xml:space="preserve">, p = </w:t>
      </w:r>
      <w:r w:rsidR="003216EE" w:rsidRPr="00F404D3">
        <w:rPr>
          <w:color w:val="000000"/>
        </w:rPr>
        <w:t>0.054</w:t>
      </w:r>
      <w:r w:rsidR="00F37D8C" w:rsidRPr="00F404D3">
        <w:t xml:space="preserve">). The probability of persistent GI </w:t>
      </w:r>
      <w:r w:rsidR="009269D4">
        <w:t>signs</w:t>
      </w:r>
      <w:r w:rsidR="00F37D8C" w:rsidRPr="00F404D3">
        <w:t xml:space="preserve"> was negatively associated with the body temperature of the dog at admission (</w:t>
      </w:r>
      <w:r w:rsidR="00F30B17">
        <w:rPr>
          <w:color w:val="000000" w:themeColor="text1"/>
        </w:rPr>
        <w:t xml:space="preserve">Figure S3; </w:t>
      </w:r>
      <w:r w:rsidR="00F37D8C" w:rsidRPr="00F404D3">
        <w:t xml:space="preserve">slope = </w:t>
      </w:r>
      <w:r w:rsidR="003216EE" w:rsidRPr="00F404D3">
        <w:rPr>
          <w:color w:val="000000"/>
        </w:rPr>
        <w:t>-1.286</w:t>
      </w:r>
      <w:r w:rsidR="00F37D8C" w:rsidRPr="00F404D3">
        <w:t xml:space="preserve">, </w:t>
      </w:r>
      <w:proofErr w:type="spellStart"/>
      <w:r w:rsidR="00F37D8C" w:rsidRPr="00F404D3">
        <w:t>s.e.</w:t>
      </w:r>
      <w:proofErr w:type="spellEnd"/>
      <w:r w:rsidR="00F37D8C" w:rsidRPr="00F404D3">
        <w:t xml:space="preserve"> = </w:t>
      </w:r>
      <w:r w:rsidR="003216EE" w:rsidRPr="00F404D3">
        <w:rPr>
          <w:color w:val="000000"/>
        </w:rPr>
        <w:t>0.546</w:t>
      </w:r>
      <w:r w:rsidR="00F37D8C" w:rsidRPr="00F404D3">
        <w:t xml:space="preserve">, z = </w:t>
      </w:r>
      <w:r w:rsidR="003216EE" w:rsidRPr="00F404D3">
        <w:rPr>
          <w:color w:val="000000"/>
        </w:rPr>
        <w:t>-2.355</w:t>
      </w:r>
      <w:r w:rsidR="00F37D8C" w:rsidRPr="00F404D3">
        <w:t xml:space="preserve">, p = </w:t>
      </w:r>
      <w:r w:rsidR="003216EE" w:rsidRPr="00F404D3">
        <w:rPr>
          <w:color w:val="000000"/>
        </w:rPr>
        <w:t>0.019</w:t>
      </w:r>
      <w:r w:rsidR="00F37D8C" w:rsidRPr="00F404D3">
        <w:t xml:space="preserve">). Thus, dogs with high fever at admission were less likely to have persistent GI </w:t>
      </w:r>
      <w:r w:rsidR="009269D4">
        <w:t>signs</w:t>
      </w:r>
      <w:r w:rsidR="00F37D8C" w:rsidRPr="00F404D3">
        <w:t xml:space="preserve">. </w:t>
      </w:r>
      <w:r w:rsidR="00F37D8C" w:rsidRPr="00F404D3">
        <w:lastRenderedPageBreak/>
        <w:t xml:space="preserve">Total white blood cell count was positively associated with persistent GI </w:t>
      </w:r>
      <w:r w:rsidR="009269D4">
        <w:t>signs</w:t>
      </w:r>
      <w:r w:rsidR="00F37D8C" w:rsidRPr="00F404D3">
        <w:t xml:space="preserve"> (</w:t>
      </w:r>
      <w:r w:rsidR="00F30B17">
        <w:rPr>
          <w:color w:val="000000" w:themeColor="text1"/>
        </w:rPr>
        <w:t xml:space="preserve">Figure S3; </w:t>
      </w:r>
      <w:r w:rsidR="00F37D8C" w:rsidRPr="00F404D3">
        <w:t xml:space="preserve">slope = </w:t>
      </w:r>
      <w:r w:rsidR="00140710" w:rsidRPr="00F404D3">
        <w:rPr>
          <w:color w:val="000000"/>
        </w:rPr>
        <w:t>3.643</w:t>
      </w:r>
      <w:r w:rsidR="00F37D8C" w:rsidRPr="00F404D3">
        <w:t xml:space="preserve">, </w:t>
      </w:r>
      <w:proofErr w:type="spellStart"/>
      <w:r w:rsidR="00F37D8C" w:rsidRPr="00F404D3">
        <w:t>s.e.</w:t>
      </w:r>
      <w:proofErr w:type="spellEnd"/>
      <w:r w:rsidR="00F37D8C" w:rsidRPr="00F404D3">
        <w:t xml:space="preserve"> = </w:t>
      </w:r>
      <w:r w:rsidR="00140710" w:rsidRPr="00F404D3">
        <w:rPr>
          <w:color w:val="000000"/>
        </w:rPr>
        <w:t>1.743</w:t>
      </w:r>
      <w:r w:rsidR="00F37D8C" w:rsidRPr="00F404D3">
        <w:t xml:space="preserve">, z = </w:t>
      </w:r>
      <w:r w:rsidR="00140710" w:rsidRPr="00F404D3">
        <w:rPr>
          <w:color w:val="000000"/>
        </w:rPr>
        <w:t>2.091</w:t>
      </w:r>
      <w:r w:rsidR="00F37D8C" w:rsidRPr="00F404D3">
        <w:t xml:space="preserve">, </w:t>
      </w:r>
      <w:r w:rsidR="00F37D8C" w:rsidRPr="00F404D3">
        <w:rPr>
          <w:i/>
          <w:iCs/>
        </w:rPr>
        <w:t>P</w:t>
      </w:r>
      <w:r w:rsidR="00F37D8C" w:rsidRPr="00F404D3">
        <w:t xml:space="preserve"> = </w:t>
      </w:r>
      <w:r w:rsidR="00140710" w:rsidRPr="00F404D3">
        <w:rPr>
          <w:color w:val="000000"/>
        </w:rPr>
        <w:t>0.037</w:t>
      </w:r>
      <w:r w:rsidR="00F37D8C" w:rsidRPr="00F404D3">
        <w:t>), whereas segmented neutrophils (</w:t>
      </w:r>
      <w:r w:rsidR="00F30B17">
        <w:rPr>
          <w:color w:val="000000" w:themeColor="text1"/>
        </w:rPr>
        <w:t xml:space="preserve">Figure S3; </w:t>
      </w:r>
      <w:r w:rsidR="00F37D8C" w:rsidRPr="00F404D3">
        <w:t xml:space="preserve">slope = </w:t>
      </w:r>
      <w:r w:rsidR="00140710" w:rsidRPr="00F404D3">
        <w:rPr>
          <w:color w:val="000000"/>
        </w:rPr>
        <w:t>-4.010</w:t>
      </w:r>
      <w:r w:rsidR="00F37D8C" w:rsidRPr="00F404D3">
        <w:t xml:space="preserve">, </w:t>
      </w:r>
      <w:proofErr w:type="spellStart"/>
      <w:r w:rsidR="00F37D8C" w:rsidRPr="00F404D3">
        <w:t>s.e.</w:t>
      </w:r>
      <w:proofErr w:type="spellEnd"/>
      <w:r w:rsidR="00F37D8C" w:rsidRPr="00F404D3">
        <w:t xml:space="preserve"> = </w:t>
      </w:r>
      <w:r w:rsidR="00140710" w:rsidRPr="00F404D3">
        <w:rPr>
          <w:color w:val="000000"/>
        </w:rPr>
        <w:t>1.764</w:t>
      </w:r>
      <w:r w:rsidR="00F37D8C" w:rsidRPr="00F404D3">
        <w:t>, z = -</w:t>
      </w:r>
      <w:r w:rsidR="00140710" w:rsidRPr="00F404D3">
        <w:rPr>
          <w:color w:val="000000"/>
        </w:rPr>
        <w:t>2.273</w:t>
      </w:r>
      <w:r w:rsidR="00F37D8C" w:rsidRPr="00F404D3">
        <w:t xml:space="preserve">, </w:t>
      </w:r>
      <w:r w:rsidR="00F37D8C" w:rsidRPr="00F404D3">
        <w:rPr>
          <w:i/>
          <w:iCs/>
        </w:rPr>
        <w:t>P</w:t>
      </w:r>
      <w:r w:rsidR="00F37D8C" w:rsidRPr="00F404D3">
        <w:t xml:space="preserve"> = </w:t>
      </w:r>
      <w:r w:rsidR="00140710" w:rsidRPr="00F404D3">
        <w:rPr>
          <w:color w:val="000000"/>
        </w:rPr>
        <w:t>0.023</w:t>
      </w:r>
      <w:r w:rsidR="00F37D8C" w:rsidRPr="00F404D3">
        <w:t>) and banded neutrophils (</w:t>
      </w:r>
      <w:r w:rsidR="00F30B17">
        <w:rPr>
          <w:color w:val="000000" w:themeColor="text1"/>
        </w:rPr>
        <w:t xml:space="preserve">Figure S3; </w:t>
      </w:r>
      <w:r w:rsidR="00F37D8C" w:rsidRPr="00F404D3">
        <w:t xml:space="preserve">slope = </w:t>
      </w:r>
      <w:r w:rsidR="00140710" w:rsidRPr="00F404D3">
        <w:rPr>
          <w:color w:val="000000"/>
        </w:rPr>
        <w:t>-1.171</w:t>
      </w:r>
      <w:r w:rsidR="00F37D8C" w:rsidRPr="00F404D3">
        <w:t xml:space="preserve">, </w:t>
      </w:r>
      <w:proofErr w:type="spellStart"/>
      <w:r w:rsidR="00F37D8C" w:rsidRPr="00F404D3">
        <w:t>s.e.</w:t>
      </w:r>
      <w:proofErr w:type="spellEnd"/>
      <w:r w:rsidR="00F37D8C" w:rsidRPr="00F404D3">
        <w:t xml:space="preserve"> = </w:t>
      </w:r>
      <w:r w:rsidR="00140710" w:rsidRPr="00F404D3">
        <w:rPr>
          <w:color w:val="000000"/>
        </w:rPr>
        <w:t>0.543</w:t>
      </w:r>
      <w:r w:rsidR="00F37D8C" w:rsidRPr="00F404D3">
        <w:t xml:space="preserve">, z = </w:t>
      </w:r>
      <w:r w:rsidR="00140710" w:rsidRPr="00F404D3">
        <w:rPr>
          <w:color w:val="000000"/>
        </w:rPr>
        <w:t>-2.158</w:t>
      </w:r>
      <w:r w:rsidR="00F37D8C" w:rsidRPr="00F404D3">
        <w:t xml:space="preserve">, </w:t>
      </w:r>
      <w:r w:rsidR="00F37D8C" w:rsidRPr="00F404D3">
        <w:rPr>
          <w:i/>
          <w:iCs/>
        </w:rPr>
        <w:t>P</w:t>
      </w:r>
      <w:r w:rsidR="00F37D8C" w:rsidRPr="00F404D3">
        <w:t xml:space="preserve"> = </w:t>
      </w:r>
      <w:r w:rsidR="00140710" w:rsidRPr="00F404D3">
        <w:rPr>
          <w:color w:val="000000"/>
        </w:rPr>
        <w:t>0.031</w:t>
      </w:r>
      <w:r w:rsidR="00F37D8C" w:rsidRPr="00F404D3">
        <w:t xml:space="preserve">) were negatively associated with persistent GI </w:t>
      </w:r>
      <w:r w:rsidR="009269D4">
        <w:t>signs</w:t>
      </w:r>
      <w:r w:rsidR="00F37D8C" w:rsidRPr="00F404D3">
        <w:t>.</w:t>
      </w:r>
    </w:p>
    <w:p w14:paraId="5061F6DB" w14:textId="5B8F95E7" w:rsidR="009512C8" w:rsidRPr="00F404D3" w:rsidRDefault="009512C8" w:rsidP="00745788">
      <w:pPr>
        <w:rPr>
          <w:color w:val="000000" w:themeColor="text1"/>
        </w:rPr>
      </w:pPr>
    </w:p>
    <w:p w14:paraId="2E76ACB0" w14:textId="2F49B3CE" w:rsidR="00724AC9" w:rsidRPr="00F404D3" w:rsidRDefault="00724AC9" w:rsidP="00745788">
      <w:pPr>
        <w:rPr>
          <w:color w:val="000000" w:themeColor="text1"/>
        </w:rPr>
      </w:pPr>
      <w:r w:rsidRPr="00F404D3">
        <w:rPr>
          <w:color w:val="000000" w:themeColor="text1"/>
        </w:rPr>
        <w:t xml:space="preserve">Table S5. Analysis of the persistent GI </w:t>
      </w:r>
      <w:r w:rsidR="009269D4">
        <w:rPr>
          <w:color w:val="000000" w:themeColor="text1"/>
        </w:rPr>
        <w:t>signs</w:t>
      </w:r>
      <w:r w:rsidRPr="00F404D3">
        <w:rPr>
          <w:color w:val="000000" w:themeColor="text1"/>
        </w:rPr>
        <w:t xml:space="preserve"> using a GLM with binomial errors. </w:t>
      </w:r>
      <w:r w:rsidR="00C056BA" w:rsidRPr="00F404D3">
        <w:rPr>
          <w:color w:val="000000" w:themeColor="text1"/>
        </w:rPr>
        <w:t>The simplified model contained 8 explanatory variables of which 7 were statistically significant.</w:t>
      </w:r>
      <w:r w:rsidRPr="00F404D3">
        <w:rPr>
          <w:color w:val="000000" w:themeColor="text1"/>
        </w:rPr>
        <w:t xml:space="preserve"> </w:t>
      </w:r>
      <w:r w:rsidR="00904741" w:rsidRPr="00F404D3">
        <w:rPr>
          <w:color w:val="000000" w:themeColor="text1"/>
        </w:rPr>
        <w:t xml:space="preserve">Shown are the </w:t>
      </w:r>
      <w:r w:rsidR="00904741">
        <w:rPr>
          <w:color w:val="000000" w:themeColor="text1"/>
        </w:rPr>
        <w:t xml:space="preserve">results from the type II log-likelihood test: the </w:t>
      </w:r>
      <w:r w:rsidR="00904741" w:rsidRPr="00F404D3">
        <w:rPr>
          <w:color w:val="000000" w:themeColor="text1"/>
        </w:rPr>
        <w:t>change in deviance (</w:t>
      </w:r>
      <w:r w:rsidR="00904741" w:rsidRPr="00F404D3">
        <w:rPr>
          <w:color w:val="000000" w:themeColor="text1"/>
        </w:rPr>
        <w:sym w:font="Symbol" w:char="F020"/>
      </w:r>
      <w:r w:rsidR="00904741" w:rsidRPr="00F404D3">
        <w:rPr>
          <w:color w:val="000000" w:themeColor="text1"/>
        </w:rPr>
        <w:sym w:font="Symbol" w:char="F044"/>
      </w:r>
      <w:r w:rsidR="00904741" w:rsidRPr="00F404D3">
        <w:rPr>
          <w:color w:val="000000" w:themeColor="text1"/>
        </w:rPr>
        <w:t xml:space="preserve"> Dev), the change in degrees of freedom (</w:t>
      </w:r>
      <w:r w:rsidR="00904741" w:rsidRPr="00F404D3">
        <w:rPr>
          <w:color w:val="000000" w:themeColor="text1"/>
        </w:rPr>
        <w:sym w:font="Symbol" w:char="F020"/>
      </w:r>
      <w:r w:rsidR="00904741" w:rsidRPr="00F404D3">
        <w:rPr>
          <w:color w:val="000000" w:themeColor="text1"/>
        </w:rPr>
        <w:sym w:font="Symbol" w:char="F044"/>
      </w:r>
      <w:r w:rsidR="00904741" w:rsidRPr="00F404D3">
        <w:rPr>
          <w:color w:val="000000" w:themeColor="text1"/>
        </w:rPr>
        <w:t xml:space="preserve"> Df), and the p-value. </w:t>
      </w:r>
      <w:r w:rsidRPr="00F404D3">
        <w:rPr>
          <w:color w:val="000000" w:themeColor="text1"/>
        </w:rPr>
        <w:t xml:space="preserve">The sample size included </w:t>
      </w:r>
      <w:r w:rsidR="002817FD" w:rsidRPr="00F404D3">
        <w:rPr>
          <w:rFonts w:eastAsiaTheme="minorHAnsi"/>
          <w:lang w:val="en-US"/>
        </w:rPr>
        <w:t>3</w:t>
      </w:r>
      <w:r w:rsidR="0049513E" w:rsidRPr="00F404D3">
        <w:rPr>
          <w:rFonts w:eastAsiaTheme="minorHAnsi"/>
          <w:lang w:val="en-US"/>
        </w:rPr>
        <w:t>1</w:t>
      </w:r>
      <w:r w:rsidR="002817FD" w:rsidRPr="00F404D3">
        <w:rPr>
          <w:rFonts w:eastAsiaTheme="minorHAnsi"/>
          <w:lang w:val="en-US"/>
        </w:rPr>
        <w:t xml:space="preserve"> </w:t>
      </w:r>
      <w:r w:rsidRPr="00F404D3">
        <w:rPr>
          <w:rFonts w:eastAsiaTheme="minorHAnsi"/>
          <w:lang w:val="en-US"/>
        </w:rPr>
        <w:t xml:space="preserve">and </w:t>
      </w:r>
      <w:r w:rsidR="002817FD" w:rsidRPr="00F404D3">
        <w:rPr>
          <w:rFonts w:eastAsiaTheme="minorHAnsi"/>
          <w:lang w:val="en-US"/>
        </w:rPr>
        <w:t xml:space="preserve">29 </w:t>
      </w:r>
      <w:r w:rsidRPr="00F404D3">
        <w:rPr>
          <w:rFonts w:eastAsiaTheme="minorHAnsi"/>
          <w:lang w:val="en-US"/>
        </w:rPr>
        <w:t xml:space="preserve">post-parvo dogs with and without persistent GI </w:t>
      </w:r>
      <w:r w:rsidR="009269D4">
        <w:rPr>
          <w:rFonts w:eastAsiaTheme="minorHAnsi"/>
          <w:lang w:val="en-US"/>
        </w:rPr>
        <w:t>signs</w:t>
      </w:r>
      <w:r w:rsidRPr="00F404D3">
        <w:rPr>
          <w:rFonts w:eastAsiaTheme="minorHAnsi"/>
          <w:lang w:val="en-US"/>
        </w:rPr>
        <w:t xml:space="preserve">, respectively (total of </w:t>
      </w:r>
      <w:r w:rsidR="002817FD" w:rsidRPr="00F404D3">
        <w:rPr>
          <w:rFonts w:eastAsiaTheme="minorHAnsi"/>
          <w:lang w:val="en-US"/>
        </w:rPr>
        <w:t>6</w:t>
      </w:r>
      <w:r w:rsidR="0049513E" w:rsidRPr="00F404D3">
        <w:rPr>
          <w:rFonts w:eastAsiaTheme="minorHAnsi"/>
          <w:lang w:val="en-US"/>
        </w:rPr>
        <w:t>0</w:t>
      </w:r>
      <w:r w:rsidR="002817FD" w:rsidRPr="00F404D3">
        <w:rPr>
          <w:rFonts w:eastAsiaTheme="minorHAnsi"/>
          <w:lang w:val="en-US"/>
        </w:rPr>
        <w:t xml:space="preserve"> </w:t>
      </w:r>
      <w:r w:rsidRPr="00F404D3">
        <w:rPr>
          <w:rFonts w:eastAsiaTheme="minorHAnsi"/>
          <w:lang w:val="en-US"/>
        </w:rPr>
        <w:t>post-parvo dogs)</w:t>
      </w:r>
      <w:r w:rsidRPr="00F404D3">
        <w:rPr>
          <w:color w:val="000000" w:themeColor="text1"/>
        </w:rPr>
        <w:t>.</w:t>
      </w:r>
    </w:p>
    <w:p w14:paraId="37A1BE1D" w14:textId="77777777" w:rsidR="00724AC9" w:rsidRPr="00F404D3" w:rsidRDefault="00724AC9" w:rsidP="00745788">
      <w:pPr>
        <w:rPr>
          <w:color w:val="000000" w:themeColor="text1"/>
        </w:rPr>
      </w:pPr>
    </w:p>
    <w:tbl>
      <w:tblPr>
        <w:tblW w:w="0" w:type="auto"/>
        <w:jc w:val="center"/>
        <w:tblLook w:val="04A0" w:firstRow="1" w:lastRow="0" w:firstColumn="1" w:lastColumn="0" w:noHBand="0" w:noVBand="1"/>
      </w:tblPr>
      <w:tblGrid>
        <w:gridCol w:w="2923"/>
        <w:gridCol w:w="883"/>
        <w:gridCol w:w="737"/>
        <w:gridCol w:w="756"/>
      </w:tblGrid>
      <w:tr w:rsidR="00A27079" w:rsidRPr="00F404D3" w14:paraId="1C38EE70" w14:textId="77777777" w:rsidTr="00BC0D77">
        <w:trPr>
          <w:trHeight w:val="320"/>
          <w:jc w:val="center"/>
        </w:trPr>
        <w:tc>
          <w:tcPr>
            <w:tcW w:w="0" w:type="auto"/>
            <w:tcBorders>
              <w:top w:val="nil"/>
              <w:left w:val="nil"/>
              <w:bottom w:val="single" w:sz="4" w:space="0" w:color="auto"/>
              <w:right w:val="nil"/>
            </w:tcBorders>
            <w:shd w:val="clear" w:color="auto" w:fill="auto"/>
            <w:noWrap/>
            <w:vAlign w:val="bottom"/>
            <w:hideMark/>
          </w:tcPr>
          <w:p w14:paraId="0CD33F4C" w14:textId="2ECF1690" w:rsidR="00A27079" w:rsidRPr="00F404D3" w:rsidRDefault="00A27079" w:rsidP="00745788">
            <w:pPr>
              <w:jc w:val="center"/>
              <w:rPr>
                <w:color w:val="000000"/>
              </w:rPr>
            </w:pPr>
            <w:r w:rsidRPr="00F404D3">
              <w:rPr>
                <w:color w:val="000000" w:themeColor="text1"/>
              </w:rPr>
              <w:t>Variable</w:t>
            </w:r>
          </w:p>
        </w:tc>
        <w:tc>
          <w:tcPr>
            <w:tcW w:w="0" w:type="auto"/>
            <w:tcBorders>
              <w:top w:val="nil"/>
              <w:left w:val="nil"/>
              <w:bottom w:val="single" w:sz="4" w:space="0" w:color="auto"/>
              <w:right w:val="nil"/>
            </w:tcBorders>
            <w:shd w:val="clear" w:color="auto" w:fill="auto"/>
            <w:noWrap/>
            <w:vAlign w:val="bottom"/>
            <w:hideMark/>
          </w:tcPr>
          <w:p w14:paraId="1F2FFA3D" w14:textId="1CB6F445" w:rsidR="00A27079" w:rsidRPr="00F404D3" w:rsidRDefault="00A27079" w:rsidP="00745788">
            <w:pPr>
              <w:jc w:val="center"/>
              <w:rPr>
                <w:color w:val="000000"/>
              </w:rPr>
            </w:pPr>
            <w:r w:rsidRPr="00F404D3">
              <w:rPr>
                <w:color w:val="000000" w:themeColor="text1"/>
              </w:rPr>
              <w:sym w:font="Symbol" w:char="F020"/>
            </w:r>
            <w:r w:rsidRPr="00F404D3">
              <w:rPr>
                <w:color w:val="000000" w:themeColor="text1"/>
              </w:rPr>
              <w:sym w:font="Symbol" w:char="F044"/>
            </w:r>
            <w:r w:rsidRPr="00F404D3">
              <w:rPr>
                <w:color w:val="000000" w:themeColor="text1"/>
              </w:rPr>
              <w:t xml:space="preserve"> Dev</w:t>
            </w:r>
          </w:p>
        </w:tc>
        <w:tc>
          <w:tcPr>
            <w:tcW w:w="0" w:type="auto"/>
            <w:tcBorders>
              <w:top w:val="nil"/>
              <w:left w:val="nil"/>
              <w:bottom w:val="single" w:sz="4" w:space="0" w:color="auto"/>
              <w:right w:val="nil"/>
            </w:tcBorders>
            <w:shd w:val="clear" w:color="auto" w:fill="auto"/>
            <w:noWrap/>
            <w:vAlign w:val="bottom"/>
            <w:hideMark/>
          </w:tcPr>
          <w:p w14:paraId="0E9FAF69" w14:textId="0AF35793" w:rsidR="00A27079" w:rsidRPr="00F404D3" w:rsidRDefault="00A27079" w:rsidP="00745788">
            <w:pPr>
              <w:jc w:val="center"/>
              <w:rPr>
                <w:color w:val="000000"/>
              </w:rPr>
            </w:pPr>
            <w:r w:rsidRPr="00F404D3">
              <w:rPr>
                <w:color w:val="000000" w:themeColor="text1"/>
              </w:rPr>
              <w:sym w:font="Symbol" w:char="F020"/>
            </w:r>
            <w:r w:rsidRPr="00F404D3">
              <w:rPr>
                <w:color w:val="000000" w:themeColor="text1"/>
              </w:rPr>
              <w:sym w:font="Symbol" w:char="F044"/>
            </w:r>
            <w:r w:rsidRPr="00F404D3">
              <w:rPr>
                <w:color w:val="000000" w:themeColor="text1"/>
              </w:rPr>
              <w:t xml:space="preserve"> Df</w:t>
            </w:r>
          </w:p>
        </w:tc>
        <w:tc>
          <w:tcPr>
            <w:tcW w:w="0" w:type="auto"/>
            <w:tcBorders>
              <w:top w:val="nil"/>
              <w:left w:val="nil"/>
              <w:bottom w:val="single" w:sz="4" w:space="0" w:color="auto"/>
              <w:right w:val="nil"/>
            </w:tcBorders>
            <w:shd w:val="clear" w:color="auto" w:fill="auto"/>
            <w:noWrap/>
            <w:vAlign w:val="bottom"/>
            <w:hideMark/>
          </w:tcPr>
          <w:p w14:paraId="1F18F9EE" w14:textId="4553E5B3" w:rsidR="00A27079" w:rsidRPr="00F404D3" w:rsidRDefault="00A27079" w:rsidP="00745788">
            <w:pPr>
              <w:jc w:val="center"/>
              <w:rPr>
                <w:color w:val="000000"/>
              </w:rPr>
            </w:pPr>
            <w:r w:rsidRPr="00F404D3">
              <w:rPr>
                <w:color w:val="000000" w:themeColor="text1"/>
              </w:rPr>
              <w:t>P</w:t>
            </w:r>
          </w:p>
        </w:tc>
      </w:tr>
      <w:tr w:rsidR="003C2065" w:rsidRPr="00F404D3" w14:paraId="529967DB" w14:textId="77777777" w:rsidTr="00BC0D77">
        <w:trPr>
          <w:trHeight w:val="320"/>
          <w:jc w:val="center"/>
        </w:trPr>
        <w:tc>
          <w:tcPr>
            <w:tcW w:w="0" w:type="auto"/>
            <w:tcBorders>
              <w:top w:val="single" w:sz="4" w:space="0" w:color="auto"/>
              <w:left w:val="nil"/>
              <w:bottom w:val="nil"/>
              <w:right w:val="nil"/>
            </w:tcBorders>
            <w:shd w:val="clear" w:color="auto" w:fill="auto"/>
            <w:noWrap/>
            <w:vAlign w:val="bottom"/>
            <w:hideMark/>
          </w:tcPr>
          <w:p w14:paraId="4F200365" w14:textId="3F1D3821" w:rsidR="003C2065" w:rsidRPr="00F404D3" w:rsidRDefault="003C2065" w:rsidP="00745788">
            <w:pPr>
              <w:jc w:val="center"/>
              <w:rPr>
                <w:color w:val="000000"/>
              </w:rPr>
            </w:pPr>
            <w:r w:rsidRPr="00F404D3">
              <w:rPr>
                <w:color w:val="000000"/>
              </w:rPr>
              <w:t>Purebred</w:t>
            </w:r>
          </w:p>
        </w:tc>
        <w:tc>
          <w:tcPr>
            <w:tcW w:w="0" w:type="auto"/>
            <w:tcBorders>
              <w:top w:val="single" w:sz="4" w:space="0" w:color="auto"/>
              <w:left w:val="nil"/>
              <w:bottom w:val="nil"/>
              <w:right w:val="nil"/>
            </w:tcBorders>
            <w:shd w:val="clear" w:color="auto" w:fill="auto"/>
            <w:noWrap/>
            <w:vAlign w:val="bottom"/>
            <w:hideMark/>
          </w:tcPr>
          <w:p w14:paraId="1A2F2930" w14:textId="7D6489CE" w:rsidR="003C2065" w:rsidRPr="00F404D3" w:rsidRDefault="003C2065" w:rsidP="00745788">
            <w:pPr>
              <w:jc w:val="center"/>
              <w:rPr>
                <w:color w:val="000000"/>
              </w:rPr>
            </w:pPr>
            <w:r w:rsidRPr="00F404D3">
              <w:rPr>
                <w:color w:val="000000"/>
              </w:rPr>
              <w:t>2.776</w:t>
            </w:r>
          </w:p>
        </w:tc>
        <w:tc>
          <w:tcPr>
            <w:tcW w:w="0" w:type="auto"/>
            <w:tcBorders>
              <w:top w:val="single" w:sz="4" w:space="0" w:color="auto"/>
              <w:left w:val="nil"/>
              <w:bottom w:val="nil"/>
              <w:right w:val="nil"/>
            </w:tcBorders>
            <w:shd w:val="clear" w:color="auto" w:fill="auto"/>
            <w:noWrap/>
            <w:vAlign w:val="bottom"/>
            <w:hideMark/>
          </w:tcPr>
          <w:p w14:paraId="1E4BD4B5" w14:textId="5FD3F4E6" w:rsidR="003C2065" w:rsidRPr="00F404D3" w:rsidRDefault="003C2065" w:rsidP="00745788">
            <w:pPr>
              <w:jc w:val="center"/>
              <w:rPr>
                <w:color w:val="000000"/>
              </w:rPr>
            </w:pPr>
            <w:r w:rsidRPr="00F404D3">
              <w:rPr>
                <w:color w:val="000000"/>
              </w:rPr>
              <w:t>1</w:t>
            </w:r>
          </w:p>
        </w:tc>
        <w:tc>
          <w:tcPr>
            <w:tcW w:w="0" w:type="auto"/>
            <w:tcBorders>
              <w:top w:val="single" w:sz="4" w:space="0" w:color="auto"/>
              <w:left w:val="nil"/>
              <w:bottom w:val="nil"/>
              <w:right w:val="nil"/>
            </w:tcBorders>
            <w:shd w:val="clear" w:color="auto" w:fill="auto"/>
            <w:noWrap/>
            <w:vAlign w:val="bottom"/>
            <w:hideMark/>
          </w:tcPr>
          <w:p w14:paraId="5E2BD50E" w14:textId="463A115B" w:rsidR="003C2065" w:rsidRPr="00F404D3" w:rsidRDefault="003C2065" w:rsidP="00745788">
            <w:pPr>
              <w:jc w:val="center"/>
              <w:rPr>
                <w:color w:val="000000"/>
              </w:rPr>
            </w:pPr>
            <w:r w:rsidRPr="00F404D3">
              <w:rPr>
                <w:color w:val="000000"/>
              </w:rPr>
              <w:t>0.096</w:t>
            </w:r>
          </w:p>
        </w:tc>
      </w:tr>
      <w:tr w:rsidR="003C2065" w:rsidRPr="00F404D3" w14:paraId="6148389A" w14:textId="77777777" w:rsidTr="00BC0D77">
        <w:trPr>
          <w:trHeight w:val="320"/>
          <w:jc w:val="center"/>
        </w:trPr>
        <w:tc>
          <w:tcPr>
            <w:tcW w:w="0" w:type="auto"/>
            <w:tcBorders>
              <w:top w:val="nil"/>
              <w:left w:val="nil"/>
              <w:bottom w:val="nil"/>
              <w:right w:val="nil"/>
            </w:tcBorders>
            <w:shd w:val="clear" w:color="auto" w:fill="auto"/>
            <w:noWrap/>
            <w:vAlign w:val="bottom"/>
            <w:hideMark/>
          </w:tcPr>
          <w:p w14:paraId="62321A5E" w14:textId="1163A4DD" w:rsidR="003C2065" w:rsidRPr="00F404D3" w:rsidRDefault="003C2065" w:rsidP="00745788">
            <w:pPr>
              <w:jc w:val="center"/>
              <w:rPr>
                <w:color w:val="000000"/>
              </w:rPr>
            </w:pPr>
            <w:r w:rsidRPr="00F404D3">
              <w:rPr>
                <w:color w:val="000000"/>
              </w:rPr>
              <w:t>Previous Medication</w:t>
            </w:r>
          </w:p>
        </w:tc>
        <w:tc>
          <w:tcPr>
            <w:tcW w:w="0" w:type="auto"/>
            <w:tcBorders>
              <w:top w:val="nil"/>
              <w:left w:val="nil"/>
              <w:bottom w:val="nil"/>
              <w:right w:val="nil"/>
            </w:tcBorders>
            <w:shd w:val="clear" w:color="auto" w:fill="auto"/>
            <w:noWrap/>
            <w:vAlign w:val="bottom"/>
            <w:hideMark/>
          </w:tcPr>
          <w:p w14:paraId="372A71E0" w14:textId="59EB699B" w:rsidR="003C2065" w:rsidRPr="00F404D3" w:rsidRDefault="003C2065" w:rsidP="00745788">
            <w:pPr>
              <w:jc w:val="center"/>
              <w:rPr>
                <w:color w:val="000000"/>
              </w:rPr>
            </w:pPr>
            <w:r w:rsidRPr="00F404D3">
              <w:rPr>
                <w:color w:val="000000"/>
              </w:rPr>
              <w:t>4.078</w:t>
            </w:r>
          </w:p>
        </w:tc>
        <w:tc>
          <w:tcPr>
            <w:tcW w:w="0" w:type="auto"/>
            <w:tcBorders>
              <w:top w:val="nil"/>
              <w:left w:val="nil"/>
              <w:bottom w:val="nil"/>
              <w:right w:val="nil"/>
            </w:tcBorders>
            <w:shd w:val="clear" w:color="auto" w:fill="auto"/>
            <w:noWrap/>
            <w:vAlign w:val="bottom"/>
            <w:hideMark/>
          </w:tcPr>
          <w:p w14:paraId="725F5D2A" w14:textId="13826A4F" w:rsidR="003C2065" w:rsidRPr="00F404D3" w:rsidRDefault="003C2065" w:rsidP="00745788">
            <w:pPr>
              <w:jc w:val="center"/>
              <w:rPr>
                <w:color w:val="000000"/>
              </w:rPr>
            </w:pPr>
            <w:r w:rsidRPr="00F404D3">
              <w:rPr>
                <w:color w:val="000000"/>
              </w:rPr>
              <w:t>1</w:t>
            </w:r>
          </w:p>
        </w:tc>
        <w:tc>
          <w:tcPr>
            <w:tcW w:w="0" w:type="auto"/>
            <w:tcBorders>
              <w:top w:val="nil"/>
              <w:left w:val="nil"/>
              <w:bottom w:val="nil"/>
              <w:right w:val="nil"/>
            </w:tcBorders>
            <w:shd w:val="clear" w:color="auto" w:fill="auto"/>
            <w:noWrap/>
            <w:vAlign w:val="bottom"/>
            <w:hideMark/>
          </w:tcPr>
          <w:p w14:paraId="4F85F657" w14:textId="4ACCE1BB" w:rsidR="003C2065" w:rsidRPr="00F404D3" w:rsidRDefault="003C2065" w:rsidP="00745788">
            <w:pPr>
              <w:jc w:val="center"/>
              <w:rPr>
                <w:color w:val="000000"/>
              </w:rPr>
            </w:pPr>
            <w:r w:rsidRPr="00F404D3">
              <w:rPr>
                <w:color w:val="000000"/>
              </w:rPr>
              <w:t>0.043</w:t>
            </w:r>
          </w:p>
        </w:tc>
      </w:tr>
      <w:tr w:rsidR="003C2065" w:rsidRPr="00F404D3" w14:paraId="0BA96CAA" w14:textId="77777777" w:rsidTr="00BC0D77">
        <w:trPr>
          <w:trHeight w:val="320"/>
          <w:jc w:val="center"/>
        </w:trPr>
        <w:tc>
          <w:tcPr>
            <w:tcW w:w="0" w:type="auto"/>
            <w:tcBorders>
              <w:top w:val="nil"/>
              <w:left w:val="nil"/>
              <w:bottom w:val="nil"/>
              <w:right w:val="nil"/>
            </w:tcBorders>
            <w:shd w:val="clear" w:color="auto" w:fill="auto"/>
            <w:noWrap/>
            <w:vAlign w:val="bottom"/>
            <w:hideMark/>
          </w:tcPr>
          <w:p w14:paraId="2AB05359" w14:textId="654B12C8" w:rsidR="003C2065" w:rsidRPr="00F404D3" w:rsidRDefault="003C2065" w:rsidP="00745788">
            <w:pPr>
              <w:jc w:val="center"/>
              <w:rPr>
                <w:color w:val="000000"/>
              </w:rPr>
            </w:pPr>
            <w:r w:rsidRPr="00F404D3">
              <w:rPr>
                <w:color w:val="000000"/>
              </w:rPr>
              <w:t>Metoclopramide</w:t>
            </w:r>
          </w:p>
        </w:tc>
        <w:tc>
          <w:tcPr>
            <w:tcW w:w="0" w:type="auto"/>
            <w:tcBorders>
              <w:top w:val="nil"/>
              <w:left w:val="nil"/>
              <w:bottom w:val="nil"/>
              <w:right w:val="nil"/>
            </w:tcBorders>
            <w:shd w:val="clear" w:color="auto" w:fill="auto"/>
            <w:noWrap/>
            <w:vAlign w:val="bottom"/>
            <w:hideMark/>
          </w:tcPr>
          <w:p w14:paraId="497A4A48" w14:textId="3A9EBD12" w:rsidR="003C2065" w:rsidRPr="00F404D3" w:rsidRDefault="003C2065" w:rsidP="00745788">
            <w:pPr>
              <w:jc w:val="center"/>
              <w:rPr>
                <w:color w:val="000000"/>
              </w:rPr>
            </w:pPr>
            <w:r w:rsidRPr="00F404D3">
              <w:rPr>
                <w:color w:val="000000"/>
              </w:rPr>
              <w:t>6.525</w:t>
            </w:r>
          </w:p>
        </w:tc>
        <w:tc>
          <w:tcPr>
            <w:tcW w:w="0" w:type="auto"/>
            <w:tcBorders>
              <w:top w:val="nil"/>
              <w:left w:val="nil"/>
              <w:bottom w:val="nil"/>
              <w:right w:val="nil"/>
            </w:tcBorders>
            <w:shd w:val="clear" w:color="auto" w:fill="auto"/>
            <w:noWrap/>
            <w:vAlign w:val="bottom"/>
            <w:hideMark/>
          </w:tcPr>
          <w:p w14:paraId="73809AE6" w14:textId="7A91F1F3" w:rsidR="003C2065" w:rsidRPr="00F404D3" w:rsidRDefault="003C2065" w:rsidP="00745788">
            <w:pPr>
              <w:jc w:val="center"/>
              <w:rPr>
                <w:color w:val="000000"/>
              </w:rPr>
            </w:pPr>
            <w:r w:rsidRPr="00F404D3">
              <w:rPr>
                <w:color w:val="000000"/>
              </w:rPr>
              <w:t>1</w:t>
            </w:r>
          </w:p>
        </w:tc>
        <w:tc>
          <w:tcPr>
            <w:tcW w:w="0" w:type="auto"/>
            <w:tcBorders>
              <w:top w:val="nil"/>
              <w:left w:val="nil"/>
              <w:bottom w:val="nil"/>
              <w:right w:val="nil"/>
            </w:tcBorders>
            <w:shd w:val="clear" w:color="auto" w:fill="auto"/>
            <w:noWrap/>
            <w:vAlign w:val="bottom"/>
            <w:hideMark/>
          </w:tcPr>
          <w:p w14:paraId="27C3553A" w14:textId="1AB40E0E" w:rsidR="003C2065" w:rsidRPr="00F404D3" w:rsidRDefault="003C2065" w:rsidP="00745788">
            <w:pPr>
              <w:jc w:val="center"/>
              <w:rPr>
                <w:color w:val="000000"/>
              </w:rPr>
            </w:pPr>
            <w:r w:rsidRPr="00F404D3">
              <w:rPr>
                <w:color w:val="000000"/>
              </w:rPr>
              <w:t>0.011</w:t>
            </w:r>
          </w:p>
        </w:tc>
      </w:tr>
      <w:tr w:rsidR="003C2065" w:rsidRPr="00F404D3" w14:paraId="1CB94C57" w14:textId="77777777" w:rsidTr="00BC0D77">
        <w:trPr>
          <w:trHeight w:val="320"/>
          <w:jc w:val="center"/>
        </w:trPr>
        <w:tc>
          <w:tcPr>
            <w:tcW w:w="0" w:type="auto"/>
            <w:tcBorders>
              <w:top w:val="nil"/>
              <w:left w:val="nil"/>
              <w:bottom w:val="nil"/>
              <w:right w:val="nil"/>
            </w:tcBorders>
            <w:shd w:val="clear" w:color="auto" w:fill="auto"/>
            <w:noWrap/>
            <w:vAlign w:val="bottom"/>
            <w:hideMark/>
          </w:tcPr>
          <w:p w14:paraId="737DFD81" w14:textId="7D2B75B1" w:rsidR="003C2065" w:rsidRPr="00F404D3" w:rsidRDefault="003C2065" w:rsidP="00745788">
            <w:pPr>
              <w:jc w:val="center"/>
              <w:rPr>
                <w:color w:val="000000"/>
              </w:rPr>
            </w:pPr>
            <w:r w:rsidRPr="00F404D3">
              <w:rPr>
                <w:color w:val="000000"/>
              </w:rPr>
              <w:t>Time of follow up</w:t>
            </w:r>
          </w:p>
        </w:tc>
        <w:tc>
          <w:tcPr>
            <w:tcW w:w="0" w:type="auto"/>
            <w:tcBorders>
              <w:top w:val="nil"/>
              <w:left w:val="nil"/>
              <w:bottom w:val="nil"/>
              <w:right w:val="nil"/>
            </w:tcBorders>
            <w:shd w:val="clear" w:color="auto" w:fill="auto"/>
            <w:noWrap/>
            <w:vAlign w:val="bottom"/>
            <w:hideMark/>
          </w:tcPr>
          <w:p w14:paraId="43734136" w14:textId="7D139AB7" w:rsidR="003C2065" w:rsidRPr="00F404D3" w:rsidRDefault="003C2065" w:rsidP="00745788">
            <w:pPr>
              <w:jc w:val="center"/>
              <w:rPr>
                <w:color w:val="000000"/>
              </w:rPr>
            </w:pPr>
            <w:r w:rsidRPr="00F404D3">
              <w:rPr>
                <w:color w:val="000000"/>
              </w:rPr>
              <w:t>4.208</w:t>
            </w:r>
          </w:p>
        </w:tc>
        <w:tc>
          <w:tcPr>
            <w:tcW w:w="0" w:type="auto"/>
            <w:tcBorders>
              <w:top w:val="nil"/>
              <w:left w:val="nil"/>
              <w:bottom w:val="nil"/>
              <w:right w:val="nil"/>
            </w:tcBorders>
            <w:shd w:val="clear" w:color="auto" w:fill="auto"/>
            <w:noWrap/>
            <w:vAlign w:val="bottom"/>
            <w:hideMark/>
          </w:tcPr>
          <w:p w14:paraId="37999E7E" w14:textId="09BDEAE0" w:rsidR="003C2065" w:rsidRPr="00F404D3" w:rsidRDefault="003C2065" w:rsidP="00745788">
            <w:pPr>
              <w:jc w:val="center"/>
              <w:rPr>
                <w:color w:val="000000"/>
              </w:rPr>
            </w:pPr>
            <w:r w:rsidRPr="00F404D3">
              <w:rPr>
                <w:color w:val="000000"/>
              </w:rPr>
              <w:t>1</w:t>
            </w:r>
          </w:p>
        </w:tc>
        <w:tc>
          <w:tcPr>
            <w:tcW w:w="0" w:type="auto"/>
            <w:tcBorders>
              <w:top w:val="nil"/>
              <w:left w:val="nil"/>
              <w:bottom w:val="nil"/>
              <w:right w:val="nil"/>
            </w:tcBorders>
            <w:shd w:val="clear" w:color="auto" w:fill="auto"/>
            <w:noWrap/>
            <w:vAlign w:val="bottom"/>
            <w:hideMark/>
          </w:tcPr>
          <w:p w14:paraId="1B621481" w14:textId="4DE9C8B9" w:rsidR="003C2065" w:rsidRPr="00F404D3" w:rsidRDefault="003C2065" w:rsidP="00745788">
            <w:pPr>
              <w:jc w:val="center"/>
              <w:rPr>
                <w:color w:val="000000"/>
              </w:rPr>
            </w:pPr>
            <w:r w:rsidRPr="00F404D3">
              <w:rPr>
                <w:color w:val="000000"/>
              </w:rPr>
              <w:t>0.040</w:t>
            </w:r>
          </w:p>
        </w:tc>
      </w:tr>
      <w:tr w:rsidR="003C2065" w:rsidRPr="00F404D3" w14:paraId="0319858D" w14:textId="77777777" w:rsidTr="00BC0D77">
        <w:trPr>
          <w:trHeight w:val="320"/>
          <w:jc w:val="center"/>
        </w:trPr>
        <w:tc>
          <w:tcPr>
            <w:tcW w:w="0" w:type="auto"/>
            <w:tcBorders>
              <w:top w:val="nil"/>
              <w:left w:val="nil"/>
              <w:bottom w:val="nil"/>
              <w:right w:val="nil"/>
            </w:tcBorders>
            <w:shd w:val="clear" w:color="auto" w:fill="auto"/>
            <w:noWrap/>
            <w:vAlign w:val="bottom"/>
            <w:hideMark/>
          </w:tcPr>
          <w:p w14:paraId="0BB27748" w14:textId="7F71A362" w:rsidR="003C2065" w:rsidRPr="00F404D3" w:rsidRDefault="003C2065" w:rsidP="00745788">
            <w:pPr>
              <w:jc w:val="center"/>
              <w:rPr>
                <w:color w:val="000000"/>
              </w:rPr>
            </w:pPr>
            <w:r w:rsidRPr="00F404D3">
              <w:rPr>
                <w:color w:val="000000"/>
              </w:rPr>
              <w:t>Temperature at admission</w:t>
            </w:r>
          </w:p>
        </w:tc>
        <w:tc>
          <w:tcPr>
            <w:tcW w:w="0" w:type="auto"/>
            <w:tcBorders>
              <w:top w:val="nil"/>
              <w:left w:val="nil"/>
              <w:bottom w:val="nil"/>
              <w:right w:val="nil"/>
            </w:tcBorders>
            <w:shd w:val="clear" w:color="auto" w:fill="auto"/>
            <w:noWrap/>
            <w:vAlign w:val="bottom"/>
            <w:hideMark/>
          </w:tcPr>
          <w:p w14:paraId="5896B82E" w14:textId="250EA434" w:rsidR="003C2065" w:rsidRPr="00F404D3" w:rsidRDefault="003C2065" w:rsidP="00745788">
            <w:pPr>
              <w:jc w:val="center"/>
              <w:rPr>
                <w:color w:val="000000"/>
              </w:rPr>
            </w:pPr>
            <w:r w:rsidRPr="00F404D3">
              <w:rPr>
                <w:color w:val="000000"/>
              </w:rPr>
              <w:t>7.822</w:t>
            </w:r>
          </w:p>
        </w:tc>
        <w:tc>
          <w:tcPr>
            <w:tcW w:w="0" w:type="auto"/>
            <w:tcBorders>
              <w:top w:val="nil"/>
              <w:left w:val="nil"/>
              <w:bottom w:val="nil"/>
              <w:right w:val="nil"/>
            </w:tcBorders>
            <w:shd w:val="clear" w:color="auto" w:fill="auto"/>
            <w:noWrap/>
            <w:vAlign w:val="bottom"/>
            <w:hideMark/>
          </w:tcPr>
          <w:p w14:paraId="2924B14D" w14:textId="414C00E1" w:rsidR="003C2065" w:rsidRPr="00F404D3" w:rsidRDefault="003C2065" w:rsidP="00745788">
            <w:pPr>
              <w:jc w:val="center"/>
              <w:rPr>
                <w:color w:val="000000"/>
              </w:rPr>
            </w:pPr>
            <w:r w:rsidRPr="00F404D3">
              <w:rPr>
                <w:color w:val="000000"/>
              </w:rPr>
              <w:t>1</w:t>
            </w:r>
          </w:p>
        </w:tc>
        <w:tc>
          <w:tcPr>
            <w:tcW w:w="0" w:type="auto"/>
            <w:tcBorders>
              <w:top w:val="nil"/>
              <w:left w:val="nil"/>
              <w:bottom w:val="nil"/>
              <w:right w:val="nil"/>
            </w:tcBorders>
            <w:shd w:val="clear" w:color="auto" w:fill="auto"/>
            <w:noWrap/>
            <w:vAlign w:val="bottom"/>
            <w:hideMark/>
          </w:tcPr>
          <w:p w14:paraId="7FB2A2B9" w14:textId="44C41200" w:rsidR="003C2065" w:rsidRPr="00F404D3" w:rsidRDefault="003C2065" w:rsidP="00745788">
            <w:pPr>
              <w:jc w:val="center"/>
              <w:rPr>
                <w:color w:val="000000"/>
              </w:rPr>
            </w:pPr>
            <w:r w:rsidRPr="00F404D3">
              <w:rPr>
                <w:color w:val="000000"/>
              </w:rPr>
              <w:t>0.005</w:t>
            </w:r>
          </w:p>
        </w:tc>
      </w:tr>
      <w:tr w:rsidR="003C2065" w:rsidRPr="00F404D3" w14:paraId="4AB0B93F" w14:textId="77777777" w:rsidTr="00BC0D77">
        <w:trPr>
          <w:trHeight w:val="320"/>
          <w:jc w:val="center"/>
        </w:trPr>
        <w:tc>
          <w:tcPr>
            <w:tcW w:w="0" w:type="auto"/>
            <w:tcBorders>
              <w:top w:val="nil"/>
              <w:left w:val="nil"/>
              <w:bottom w:val="nil"/>
              <w:right w:val="nil"/>
            </w:tcBorders>
            <w:shd w:val="clear" w:color="auto" w:fill="auto"/>
            <w:noWrap/>
            <w:vAlign w:val="bottom"/>
            <w:hideMark/>
          </w:tcPr>
          <w:p w14:paraId="05252CE5" w14:textId="02083AC7" w:rsidR="003C2065" w:rsidRPr="00F404D3" w:rsidRDefault="003C2065" w:rsidP="00745788">
            <w:pPr>
              <w:jc w:val="center"/>
              <w:rPr>
                <w:color w:val="000000"/>
              </w:rPr>
            </w:pPr>
            <w:r w:rsidRPr="00F404D3">
              <w:rPr>
                <w:color w:val="000000"/>
              </w:rPr>
              <w:t>White blood cell count</w:t>
            </w:r>
          </w:p>
        </w:tc>
        <w:tc>
          <w:tcPr>
            <w:tcW w:w="0" w:type="auto"/>
            <w:tcBorders>
              <w:top w:val="nil"/>
              <w:left w:val="nil"/>
              <w:bottom w:val="nil"/>
              <w:right w:val="nil"/>
            </w:tcBorders>
            <w:shd w:val="clear" w:color="auto" w:fill="auto"/>
            <w:noWrap/>
            <w:vAlign w:val="bottom"/>
            <w:hideMark/>
          </w:tcPr>
          <w:p w14:paraId="7E380948" w14:textId="38382E0C" w:rsidR="003C2065" w:rsidRPr="00F404D3" w:rsidRDefault="003C2065" w:rsidP="00745788">
            <w:pPr>
              <w:jc w:val="center"/>
              <w:rPr>
                <w:color w:val="000000"/>
              </w:rPr>
            </w:pPr>
            <w:r w:rsidRPr="00F404D3">
              <w:rPr>
                <w:color w:val="000000"/>
              </w:rPr>
              <w:t>5.384</w:t>
            </w:r>
          </w:p>
        </w:tc>
        <w:tc>
          <w:tcPr>
            <w:tcW w:w="0" w:type="auto"/>
            <w:tcBorders>
              <w:top w:val="nil"/>
              <w:left w:val="nil"/>
              <w:bottom w:val="nil"/>
              <w:right w:val="nil"/>
            </w:tcBorders>
            <w:shd w:val="clear" w:color="auto" w:fill="auto"/>
            <w:noWrap/>
            <w:vAlign w:val="bottom"/>
            <w:hideMark/>
          </w:tcPr>
          <w:p w14:paraId="46C919EA" w14:textId="0A4B3727" w:rsidR="003C2065" w:rsidRPr="00F404D3" w:rsidRDefault="003C2065" w:rsidP="00745788">
            <w:pPr>
              <w:jc w:val="center"/>
              <w:rPr>
                <w:color w:val="000000"/>
              </w:rPr>
            </w:pPr>
            <w:r w:rsidRPr="00F404D3">
              <w:rPr>
                <w:color w:val="000000"/>
              </w:rPr>
              <w:t>1</w:t>
            </w:r>
          </w:p>
        </w:tc>
        <w:tc>
          <w:tcPr>
            <w:tcW w:w="0" w:type="auto"/>
            <w:tcBorders>
              <w:top w:val="nil"/>
              <w:left w:val="nil"/>
              <w:bottom w:val="nil"/>
              <w:right w:val="nil"/>
            </w:tcBorders>
            <w:shd w:val="clear" w:color="auto" w:fill="auto"/>
            <w:noWrap/>
            <w:vAlign w:val="bottom"/>
            <w:hideMark/>
          </w:tcPr>
          <w:p w14:paraId="2BF40000" w14:textId="596C1FBF" w:rsidR="003C2065" w:rsidRPr="00F404D3" w:rsidRDefault="003C2065" w:rsidP="00745788">
            <w:pPr>
              <w:jc w:val="center"/>
              <w:rPr>
                <w:color w:val="000000"/>
              </w:rPr>
            </w:pPr>
            <w:r w:rsidRPr="00F404D3">
              <w:rPr>
                <w:color w:val="000000"/>
              </w:rPr>
              <w:t>0.020</w:t>
            </w:r>
          </w:p>
        </w:tc>
      </w:tr>
      <w:tr w:rsidR="003C2065" w:rsidRPr="00F404D3" w14:paraId="60FAA8AD" w14:textId="77777777" w:rsidTr="002B3CF6">
        <w:trPr>
          <w:trHeight w:val="320"/>
          <w:jc w:val="center"/>
        </w:trPr>
        <w:tc>
          <w:tcPr>
            <w:tcW w:w="0" w:type="auto"/>
            <w:tcBorders>
              <w:top w:val="nil"/>
              <w:left w:val="nil"/>
              <w:right w:val="nil"/>
            </w:tcBorders>
            <w:shd w:val="clear" w:color="auto" w:fill="auto"/>
            <w:noWrap/>
            <w:vAlign w:val="bottom"/>
            <w:hideMark/>
          </w:tcPr>
          <w:p w14:paraId="78BF7708" w14:textId="4DC98461" w:rsidR="003C2065" w:rsidRPr="00F404D3" w:rsidRDefault="003C2065" w:rsidP="00745788">
            <w:pPr>
              <w:jc w:val="center"/>
              <w:rPr>
                <w:color w:val="000000"/>
              </w:rPr>
            </w:pPr>
            <w:r w:rsidRPr="00F404D3">
              <w:rPr>
                <w:color w:val="000000"/>
              </w:rPr>
              <w:t>Segmented neutrophil count</w:t>
            </w:r>
          </w:p>
        </w:tc>
        <w:tc>
          <w:tcPr>
            <w:tcW w:w="0" w:type="auto"/>
            <w:tcBorders>
              <w:top w:val="nil"/>
              <w:left w:val="nil"/>
              <w:right w:val="nil"/>
            </w:tcBorders>
            <w:shd w:val="clear" w:color="auto" w:fill="auto"/>
            <w:noWrap/>
            <w:vAlign w:val="bottom"/>
            <w:hideMark/>
          </w:tcPr>
          <w:p w14:paraId="6446633E" w14:textId="5A98097B" w:rsidR="003C2065" w:rsidRPr="00F404D3" w:rsidRDefault="003C2065" w:rsidP="00745788">
            <w:pPr>
              <w:jc w:val="center"/>
              <w:rPr>
                <w:color w:val="000000"/>
              </w:rPr>
            </w:pPr>
            <w:r w:rsidRPr="00F404D3">
              <w:rPr>
                <w:color w:val="000000"/>
              </w:rPr>
              <w:t>6.536</w:t>
            </w:r>
          </w:p>
        </w:tc>
        <w:tc>
          <w:tcPr>
            <w:tcW w:w="0" w:type="auto"/>
            <w:tcBorders>
              <w:top w:val="nil"/>
              <w:left w:val="nil"/>
              <w:right w:val="nil"/>
            </w:tcBorders>
            <w:shd w:val="clear" w:color="auto" w:fill="auto"/>
            <w:noWrap/>
            <w:vAlign w:val="bottom"/>
            <w:hideMark/>
          </w:tcPr>
          <w:p w14:paraId="7B5A2CBE" w14:textId="30E482D8" w:rsidR="003C2065" w:rsidRPr="00F404D3" w:rsidRDefault="003C2065" w:rsidP="00745788">
            <w:pPr>
              <w:jc w:val="center"/>
              <w:rPr>
                <w:color w:val="000000"/>
              </w:rPr>
            </w:pPr>
            <w:r w:rsidRPr="00F404D3">
              <w:rPr>
                <w:color w:val="000000"/>
              </w:rPr>
              <w:t>1</w:t>
            </w:r>
          </w:p>
        </w:tc>
        <w:tc>
          <w:tcPr>
            <w:tcW w:w="0" w:type="auto"/>
            <w:tcBorders>
              <w:top w:val="nil"/>
              <w:left w:val="nil"/>
              <w:right w:val="nil"/>
            </w:tcBorders>
            <w:shd w:val="clear" w:color="auto" w:fill="auto"/>
            <w:noWrap/>
            <w:vAlign w:val="bottom"/>
            <w:hideMark/>
          </w:tcPr>
          <w:p w14:paraId="4D737274" w14:textId="459639BE" w:rsidR="003C2065" w:rsidRPr="00F404D3" w:rsidRDefault="003C2065" w:rsidP="00745788">
            <w:pPr>
              <w:jc w:val="center"/>
              <w:rPr>
                <w:color w:val="000000"/>
              </w:rPr>
            </w:pPr>
            <w:r w:rsidRPr="00F404D3">
              <w:rPr>
                <w:color w:val="000000"/>
              </w:rPr>
              <w:t>0.011</w:t>
            </w:r>
          </w:p>
        </w:tc>
      </w:tr>
      <w:tr w:rsidR="003C2065" w:rsidRPr="00F404D3" w14:paraId="71475B01" w14:textId="77777777" w:rsidTr="002B3CF6">
        <w:trPr>
          <w:trHeight w:val="320"/>
          <w:jc w:val="center"/>
        </w:trPr>
        <w:tc>
          <w:tcPr>
            <w:tcW w:w="0" w:type="auto"/>
            <w:tcBorders>
              <w:top w:val="nil"/>
              <w:left w:val="nil"/>
              <w:bottom w:val="single" w:sz="4" w:space="0" w:color="auto"/>
              <w:right w:val="nil"/>
            </w:tcBorders>
            <w:shd w:val="clear" w:color="auto" w:fill="auto"/>
            <w:noWrap/>
            <w:vAlign w:val="bottom"/>
            <w:hideMark/>
          </w:tcPr>
          <w:p w14:paraId="0B25DB34" w14:textId="2E085396" w:rsidR="003C2065" w:rsidRPr="00F404D3" w:rsidRDefault="003C2065" w:rsidP="00745788">
            <w:pPr>
              <w:jc w:val="center"/>
              <w:rPr>
                <w:color w:val="000000"/>
              </w:rPr>
            </w:pPr>
            <w:r w:rsidRPr="00F404D3">
              <w:rPr>
                <w:color w:val="000000"/>
              </w:rPr>
              <w:t>Banded neutrophil count</w:t>
            </w:r>
          </w:p>
        </w:tc>
        <w:tc>
          <w:tcPr>
            <w:tcW w:w="0" w:type="auto"/>
            <w:tcBorders>
              <w:top w:val="nil"/>
              <w:left w:val="nil"/>
              <w:bottom w:val="single" w:sz="4" w:space="0" w:color="auto"/>
              <w:right w:val="nil"/>
            </w:tcBorders>
            <w:shd w:val="clear" w:color="auto" w:fill="auto"/>
            <w:noWrap/>
            <w:vAlign w:val="bottom"/>
            <w:hideMark/>
          </w:tcPr>
          <w:p w14:paraId="46571203" w14:textId="6B70E679" w:rsidR="003C2065" w:rsidRPr="00F404D3" w:rsidRDefault="003C2065" w:rsidP="00745788">
            <w:pPr>
              <w:jc w:val="center"/>
              <w:rPr>
                <w:color w:val="000000"/>
              </w:rPr>
            </w:pPr>
            <w:r w:rsidRPr="00F404D3">
              <w:rPr>
                <w:color w:val="000000"/>
              </w:rPr>
              <w:t>6.088</w:t>
            </w:r>
          </w:p>
        </w:tc>
        <w:tc>
          <w:tcPr>
            <w:tcW w:w="0" w:type="auto"/>
            <w:tcBorders>
              <w:top w:val="nil"/>
              <w:left w:val="nil"/>
              <w:bottom w:val="single" w:sz="4" w:space="0" w:color="auto"/>
              <w:right w:val="nil"/>
            </w:tcBorders>
            <w:shd w:val="clear" w:color="auto" w:fill="auto"/>
            <w:noWrap/>
            <w:vAlign w:val="bottom"/>
            <w:hideMark/>
          </w:tcPr>
          <w:p w14:paraId="155AD8CE" w14:textId="606E6E45" w:rsidR="003C2065" w:rsidRPr="00F404D3" w:rsidRDefault="003C2065" w:rsidP="00745788">
            <w:pPr>
              <w:jc w:val="center"/>
              <w:rPr>
                <w:color w:val="000000"/>
              </w:rPr>
            </w:pPr>
            <w:r w:rsidRPr="00F404D3">
              <w:rPr>
                <w:color w:val="000000"/>
              </w:rPr>
              <w:t>1</w:t>
            </w:r>
          </w:p>
        </w:tc>
        <w:tc>
          <w:tcPr>
            <w:tcW w:w="0" w:type="auto"/>
            <w:tcBorders>
              <w:top w:val="nil"/>
              <w:left w:val="nil"/>
              <w:bottom w:val="single" w:sz="4" w:space="0" w:color="auto"/>
              <w:right w:val="nil"/>
            </w:tcBorders>
            <w:shd w:val="clear" w:color="auto" w:fill="auto"/>
            <w:noWrap/>
            <w:vAlign w:val="bottom"/>
            <w:hideMark/>
          </w:tcPr>
          <w:p w14:paraId="593C16E6" w14:textId="33758627" w:rsidR="003C2065" w:rsidRPr="00F404D3" w:rsidRDefault="003C2065" w:rsidP="00745788">
            <w:pPr>
              <w:jc w:val="center"/>
              <w:rPr>
                <w:color w:val="000000"/>
              </w:rPr>
            </w:pPr>
            <w:r w:rsidRPr="00F404D3">
              <w:rPr>
                <w:color w:val="000000"/>
              </w:rPr>
              <w:t>0.014</w:t>
            </w:r>
          </w:p>
        </w:tc>
      </w:tr>
    </w:tbl>
    <w:p w14:paraId="6F103F15" w14:textId="5D50F50C" w:rsidR="003E2699" w:rsidRPr="00F404D3" w:rsidRDefault="003E2699" w:rsidP="00745788">
      <w:pPr>
        <w:rPr>
          <w:color w:val="000000" w:themeColor="text1"/>
        </w:rPr>
      </w:pPr>
    </w:p>
    <w:p w14:paraId="35AE5037" w14:textId="77777777" w:rsidR="00515A1E" w:rsidRDefault="00515A1E" w:rsidP="00745788">
      <w:pPr>
        <w:rPr>
          <w:color w:val="000000" w:themeColor="text1"/>
        </w:rPr>
      </w:pPr>
      <w:r>
        <w:rPr>
          <w:color w:val="000000" w:themeColor="text1"/>
        </w:rPr>
        <w:br w:type="page"/>
      </w:r>
    </w:p>
    <w:p w14:paraId="6CBD3963" w14:textId="3F18466C" w:rsidR="00492822" w:rsidRPr="00F404D3" w:rsidRDefault="00492822" w:rsidP="00745788">
      <w:pPr>
        <w:rPr>
          <w:color w:val="000000" w:themeColor="text1"/>
        </w:rPr>
      </w:pPr>
      <w:r w:rsidRPr="00F404D3">
        <w:rPr>
          <w:color w:val="000000" w:themeColor="text1"/>
        </w:rPr>
        <w:lastRenderedPageBreak/>
        <w:t xml:space="preserve">Table S6. Parameter estimates of the model shown in Table S5. This model analyzed the prevalence of persistent GI </w:t>
      </w:r>
      <w:r w:rsidR="009269D4">
        <w:rPr>
          <w:color w:val="000000" w:themeColor="text1"/>
        </w:rPr>
        <w:t>signs</w:t>
      </w:r>
      <w:r w:rsidRPr="00F404D3">
        <w:rPr>
          <w:color w:val="000000" w:themeColor="text1"/>
        </w:rPr>
        <w:t xml:space="preserve"> using a GLM with binomial errors. For each explanatory variable, the type of parameter is defined (e.g. intercept, contrast, slope), and the parameter estimate, standard error (S.E.), z-value, and p-value are shown. The sample size included </w:t>
      </w:r>
      <w:r w:rsidR="00157DF0" w:rsidRPr="00F404D3">
        <w:rPr>
          <w:rFonts w:eastAsiaTheme="minorHAnsi"/>
          <w:lang w:val="en-US"/>
        </w:rPr>
        <w:t xml:space="preserve">31 </w:t>
      </w:r>
      <w:r w:rsidRPr="00F404D3">
        <w:rPr>
          <w:rFonts w:eastAsiaTheme="minorHAnsi"/>
          <w:lang w:val="en-US"/>
        </w:rPr>
        <w:t xml:space="preserve">and 29 post-parvo dogs with and without persistent GI </w:t>
      </w:r>
      <w:r w:rsidR="009269D4">
        <w:rPr>
          <w:rFonts w:eastAsiaTheme="minorHAnsi"/>
          <w:lang w:val="en-US"/>
        </w:rPr>
        <w:t>signs</w:t>
      </w:r>
      <w:r w:rsidRPr="00F404D3">
        <w:rPr>
          <w:rFonts w:eastAsiaTheme="minorHAnsi"/>
          <w:lang w:val="en-US"/>
        </w:rPr>
        <w:t>, respectively (total of 6</w:t>
      </w:r>
      <w:r w:rsidR="00157DF0" w:rsidRPr="00F404D3">
        <w:rPr>
          <w:rFonts w:eastAsiaTheme="minorHAnsi"/>
          <w:lang w:val="en-US"/>
        </w:rPr>
        <w:t>0</w:t>
      </w:r>
      <w:r w:rsidRPr="00F404D3">
        <w:rPr>
          <w:rFonts w:eastAsiaTheme="minorHAnsi"/>
          <w:lang w:val="en-US"/>
        </w:rPr>
        <w:t xml:space="preserve"> post-parvo dogs)</w:t>
      </w:r>
      <w:r w:rsidRPr="00F404D3">
        <w:rPr>
          <w:color w:val="000000" w:themeColor="text1"/>
        </w:rPr>
        <w:t>.</w:t>
      </w:r>
    </w:p>
    <w:p w14:paraId="60C26FC9" w14:textId="77777777" w:rsidR="00492822" w:rsidRPr="00F404D3" w:rsidRDefault="00492822" w:rsidP="00745788">
      <w:pPr>
        <w:rPr>
          <w:color w:val="000000" w:themeColor="text1"/>
        </w:rPr>
      </w:pPr>
    </w:p>
    <w:tbl>
      <w:tblPr>
        <w:tblW w:w="0" w:type="auto"/>
        <w:tblLook w:val="04A0" w:firstRow="1" w:lastRow="0" w:firstColumn="1" w:lastColumn="0" w:noHBand="0" w:noVBand="1"/>
      </w:tblPr>
      <w:tblGrid>
        <w:gridCol w:w="2923"/>
        <w:gridCol w:w="2182"/>
        <w:gridCol w:w="1056"/>
        <w:gridCol w:w="756"/>
        <w:gridCol w:w="836"/>
        <w:gridCol w:w="756"/>
      </w:tblGrid>
      <w:tr w:rsidR="00590AF7" w:rsidRPr="00F404D3" w14:paraId="5D9E41FA" w14:textId="77777777" w:rsidTr="00590AF7">
        <w:trPr>
          <w:trHeight w:val="320"/>
        </w:trPr>
        <w:tc>
          <w:tcPr>
            <w:tcW w:w="0" w:type="auto"/>
            <w:tcBorders>
              <w:top w:val="nil"/>
              <w:left w:val="nil"/>
              <w:bottom w:val="single" w:sz="4" w:space="0" w:color="auto"/>
              <w:right w:val="nil"/>
            </w:tcBorders>
            <w:shd w:val="clear" w:color="auto" w:fill="auto"/>
            <w:noWrap/>
            <w:vAlign w:val="bottom"/>
            <w:hideMark/>
          </w:tcPr>
          <w:p w14:paraId="38003005" w14:textId="119302B9" w:rsidR="00590AF7" w:rsidRPr="00F404D3" w:rsidRDefault="00590AF7" w:rsidP="00745788">
            <w:pPr>
              <w:jc w:val="center"/>
              <w:rPr>
                <w:color w:val="000000"/>
              </w:rPr>
            </w:pPr>
            <w:r w:rsidRPr="00F404D3">
              <w:rPr>
                <w:color w:val="000000" w:themeColor="text1"/>
              </w:rPr>
              <w:t>Variable</w:t>
            </w:r>
          </w:p>
        </w:tc>
        <w:tc>
          <w:tcPr>
            <w:tcW w:w="0" w:type="auto"/>
            <w:tcBorders>
              <w:top w:val="nil"/>
              <w:left w:val="nil"/>
              <w:bottom w:val="single" w:sz="4" w:space="0" w:color="auto"/>
              <w:right w:val="nil"/>
            </w:tcBorders>
            <w:shd w:val="clear" w:color="auto" w:fill="auto"/>
            <w:noWrap/>
            <w:vAlign w:val="bottom"/>
            <w:hideMark/>
          </w:tcPr>
          <w:p w14:paraId="7A3EF8A5" w14:textId="4CECEBED" w:rsidR="00590AF7" w:rsidRPr="00F404D3" w:rsidRDefault="00590AF7" w:rsidP="00745788">
            <w:pPr>
              <w:jc w:val="center"/>
              <w:rPr>
                <w:color w:val="000000"/>
              </w:rPr>
            </w:pPr>
            <w:r w:rsidRPr="00F404D3">
              <w:rPr>
                <w:color w:val="000000" w:themeColor="text1"/>
              </w:rPr>
              <w:t>Parameter definition</w:t>
            </w:r>
          </w:p>
        </w:tc>
        <w:tc>
          <w:tcPr>
            <w:tcW w:w="0" w:type="auto"/>
            <w:tcBorders>
              <w:top w:val="nil"/>
              <w:left w:val="nil"/>
              <w:bottom w:val="single" w:sz="4" w:space="0" w:color="auto"/>
              <w:right w:val="nil"/>
            </w:tcBorders>
            <w:shd w:val="clear" w:color="auto" w:fill="auto"/>
            <w:noWrap/>
            <w:vAlign w:val="bottom"/>
            <w:hideMark/>
          </w:tcPr>
          <w:p w14:paraId="5CD5C10F" w14:textId="4DA3F9E7" w:rsidR="00590AF7" w:rsidRPr="00F404D3" w:rsidRDefault="00590AF7" w:rsidP="00745788">
            <w:pPr>
              <w:jc w:val="center"/>
              <w:rPr>
                <w:color w:val="000000"/>
              </w:rPr>
            </w:pPr>
            <w:r w:rsidRPr="00F404D3">
              <w:rPr>
                <w:color w:val="000000" w:themeColor="text1"/>
              </w:rPr>
              <w:t>Estimate</w:t>
            </w:r>
          </w:p>
        </w:tc>
        <w:tc>
          <w:tcPr>
            <w:tcW w:w="0" w:type="auto"/>
            <w:tcBorders>
              <w:top w:val="nil"/>
              <w:left w:val="nil"/>
              <w:bottom w:val="single" w:sz="4" w:space="0" w:color="auto"/>
              <w:right w:val="nil"/>
            </w:tcBorders>
            <w:shd w:val="clear" w:color="auto" w:fill="auto"/>
            <w:noWrap/>
            <w:vAlign w:val="bottom"/>
            <w:hideMark/>
          </w:tcPr>
          <w:p w14:paraId="0F5C44AE" w14:textId="53AB3461" w:rsidR="00590AF7" w:rsidRPr="00F404D3" w:rsidRDefault="00590AF7" w:rsidP="00745788">
            <w:pPr>
              <w:jc w:val="center"/>
              <w:rPr>
                <w:color w:val="000000"/>
              </w:rPr>
            </w:pPr>
            <w:r w:rsidRPr="00F404D3">
              <w:rPr>
                <w:color w:val="000000" w:themeColor="text1"/>
              </w:rPr>
              <w:t>S.E.</w:t>
            </w:r>
          </w:p>
        </w:tc>
        <w:tc>
          <w:tcPr>
            <w:tcW w:w="0" w:type="auto"/>
            <w:tcBorders>
              <w:top w:val="nil"/>
              <w:left w:val="nil"/>
              <w:bottom w:val="single" w:sz="4" w:space="0" w:color="auto"/>
              <w:right w:val="nil"/>
            </w:tcBorders>
            <w:shd w:val="clear" w:color="auto" w:fill="auto"/>
            <w:noWrap/>
            <w:vAlign w:val="bottom"/>
            <w:hideMark/>
          </w:tcPr>
          <w:p w14:paraId="61C36DB9" w14:textId="68BDEDD7" w:rsidR="00590AF7" w:rsidRPr="00F404D3" w:rsidRDefault="00590AF7" w:rsidP="00745788">
            <w:pPr>
              <w:jc w:val="center"/>
              <w:rPr>
                <w:color w:val="000000"/>
              </w:rPr>
            </w:pPr>
            <w:r w:rsidRPr="00F404D3">
              <w:rPr>
                <w:color w:val="000000" w:themeColor="text1"/>
              </w:rPr>
              <w:t>Z</w:t>
            </w:r>
          </w:p>
        </w:tc>
        <w:tc>
          <w:tcPr>
            <w:tcW w:w="0" w:type="auto"/>
            <w:tcBorders>
              <w:top w:val="nil"/>
              <w:left w:val="nil"/>
              <w:bottom w:val="single" w:sz="4" w:space="0" w:color="auto"/>
              <w:right w:val="nil"/>
            </w:tcBorders>
            <w:shd w:val="clear" w:color="auto" w:fill="auto"/>
            <w:noWrap/>
            <w:vAlign w:val="bottom"/>
            <w:hideMark/>
          </w:tcPr>
          <w:p w14:paraId="215539FC" w14:textId="74C96517" w:rsidR="00590AF7" w:rsidRPr="00F404D3" w:rsidRDefault="00590AF7" w:rsidP="00745788">
            <w:pPr>
              <w:jc w:val="center"/>
              <w:rPr>
                <w:color w:val="000000"/>
              </w:rPr>
            </w:pPr>
            <w:r w:rsidRPr="00F404D3">
              <w:rPr>
                <w:color w:val="000000" w:themeColor="text1"/>
              </w:rPr>
              <w:t>P</w:t>
            </w:r>
          </w:p>
        </w:tc>
      </w:tr>
      <w:tr w:rsidR="00157DF0" w:rsidRPr="00F404D3" w14:paraId="39708E5F" w14:textId="77777777" w:rsidTr="00590AF7">
        <w:trPr>
          <w:trHeight w:val="320"/>
        </w:trPr>
        <w:tc>
          <w:tcPr>
            <w:tcW w:w="0" w:type="auto"/>
            <w:tcBorders>
              <w:top w:val="single" w:sz="4" w:space="0" w:color="auto"/>
              <w:left w:val="nil"/>
              <w:bottom w:val="nil"/>
              <w:right w:val="nil"/>
            </w:tcBorders>
            <w:shd w:val="clear" w:color="auto" w:fill="auto"/>
            <w:noWrap/>
            <w:vAlign w:val="bottom"/>
            <w:hideMark/>
          </w:tcPr>
          <w:p w14:paraId="1B55EDF6" w14:textId="7491B332" w:rsidR="00157DF0" w:rsidRPr="00F404D3" w:rsidRDefault="00157DF0" w:rsidP="00745788">
            <w:pPr>
              <w:jc w:val="center"/>
              <w:rPr>
                <w:color w:val="000000"/>
              </w:rPr>
            </w:pPr>
            <w:r w:rsidRPr="00F404D3">
              <w:rPr>
                <w:color w:val="000000"/>
              </w:rPr>
              <w:t>***</w:t>
            </w:r>
          </w:p>
        </w:tc>
        <w:tc>
          <w:tcPr>
            <w:tcW w:w="0" w:type="auto"/>
            <w:tcBorders>
              <w:top w:val="single" w:sz="4" w:space="0" w:color="auto"/>
              <w:left w:val="nil"/>
              <w:bottom w:val="nil"/>
              <w:right w:val="nil"/>
            </w:tcBorders>
            <w:shd w:val="clear" w:color="auto" w:fill="auto"/>
            <w:noWrap/>
            <w:vAlign w:val="bottom"/>
            <w:hideMark/>
          </w:tcPr>
          <w:p w14:paraId="4A96BD8C" w14:textId="1D9FBD6C" w:rsidR="00157DF0" w:rsidRPr="00F404D3" w:rsidRDefault="00157DF0" w:rsidP="00745788">
            <w:pPr>
              <w:jc w:val="center"/>
              <w:rPr>
                <w:color w:val="000000"/>
              </w:rPr>
            </w:pPr>
            <w:r w:rsidRPr="00F404D3">
              <w:rPr>
                <w:color w:val="000000"/>
              </w:rPr>
              <w:t>Intercept</w:t>
            </w:r>
          </w:p>
        </w:tc>
        <w:tc>
          <w:tcPr>
            <w:tcW w:w="0" w:type="auto"/>
            <w:tcBorders>
              <w:top w:val="single" w:sz="4" w:space="0" w:color="auto"/>
              <w:left w:val="nil"/>
              <w:bottom w:val="nil"/>
              <w:right w:val="nil"/>
            </w:tcBorders>
            <w:shd w:val="clear" w:color="auto" w:fill="auto"/>
            <w:noWrap/>
            <w:vAlign w:val="bottom"/>
            <w:hideMark/>
          </w:tcPr>
          <w:p w14:paraId="13F29322" w14:textId="74629D0D" w:rsidR="00157DF0" w:rsidRPr="00F404D3" w:rsidRDefault="00157DF0" w:rsidP="00745788">
            <w:pPr>
              <w:jc w:val="center"/>
              <w:rPr>
                <w:color w:val="000000"/>
              </w:rPr>
            </w:pPr>
            <w:r w:rsidRPr="00F404D3">
              <w:rPr>
                <w:color w:val="000000"/>
              </w:rPr>
              <w:t>-0.254</w:t>
            </w:r>
          </w:p>
        </w:tc>
        <w:tc>
          <w:tcPr>
            <w:tcW w:w="0" w:type="auto"/>
            <w:tcBorders>
              <w:top w:val="single" w:sz="4" w:space="0" w:color="auto"/>
              <w:left w:val="nil"/>
              <w:bottom w:val="nil"/>
              <w:right w:val="nil"/>
            </w:tcBorders>
            <w:shd w:val="clear" w:color="auto" w:fill="auto"/>
            <w:noWrap/>
            <w:vAlign w:val="bottom"/>
            <w:hideMark/>
          </w:tcPr>
          <w:p w14:paraId="5C0328B6" w14:textId="77A47E81" w:rsidR="00157DF0" w:rsidRPr="00F404D3" w:rsidRDefault="00157DF0" w:rsidP="00745788">
            <w:pPr>
              <w:jc w:val="center"/>
              <w:rPr>
                <w:color w:val="000000"/>
              </w:rPr>
            </w:pPr>
            <w:r w:rsidRPr="00F404D3">
              <w:rPr>
                <w:color w:val="000000"/>
              </w:rPr>
              <w:t>0.601</w:t>
            </w:r>
          </w:p>
        </w:tc>
        <w:tc>
          <w:tcPr>
            <w:tcW w:w="0" w:type="auto"/>
            <w:tcBorders>
              <w:top w:val="single" w:sz="4" w:space="0" w:color="auto"/>
              <w:left w:val="nil"/>
              <w:bottom w:val="nil"/>
              <w:right w:val="nil"/>
            </w:tcBorders>
            <w:shd w:val="clear" w:color="auto" w:fill="auto"/>
            <w:noWrap/>
            <w:vAlign w:val="bottom"/>
            <w:hideMark/>
          </w:tcPr>
          <w:p w14:paraId="003DB227" w14:textId="21F2F708" w:rsidR="00157DF0" w:rsidRPr="00F404D3" w:rsidRDefault="00157DF0" w:rsidP="00745788">
            <w:pPr>
              <w:jc w:val="center"/>
              <w:rPr>
                <w:color w:val="000000"/>
              </w:rPr>
            </w:pPr>
            <w:r w:rsidRPr="00F404D3">
              <w:rPr>
                <w:color w:val="000000"/>
              </w:rPr>
              <w:t>-0.423</w:t>
            </w:r>
          </w:p>
        </w:tc>
        <w:tc>
          <w:tcPr>
            <w:tcW w:w="0" w:type="auto"/>
            <w:tcBorders>
              <w:top w:val="single" w:sz="4" w:space="0" w:color="auto"/>
              <w:left w:val="nil"/>
              <w:bottom w:val="nil"/>
              <w:right w:val="nil"/>
            </w:tcBorders>
            <w:shd w:val="clear" w:color="auto" w:fill="auto"/>
            <w:noWrap/>
            <w:vAlign w:val="bottom"/>
            <w:hideMark/>
          </w:tcPr>
          <w:p w14:paraId="59E82216" w14:textId="51F1ECAF" w:rsidR="00157DF0" w:rsidRPr="00F404D3" w:rsidRDefault="00157DF0" w:rsidP="00745788">
            <w:pPr>
              <w:jc w:val="center"/>
              <w:rPr>
                <w:color w:val="000000"/>
              </w:rPr>
            </w:pPr>
            <w:r w:rsidRPr="00F404D3">
              <w:rPr>
                <w:color w:val="000000"/>
              </w:rPr>
              <w:t>0.672</w:t>
            </w:r>
          </w:p>
        </w:tc>
      </w:tr>
      <w:tr w:rsidR="00157DF0" w:rsidRPr="00F404D3" w14:paraId="008E8DB2" w14:textId="77777777" w:rsidTr="00E46DA8">
        <w:trPr>
          <w:trHeight w:val="320"/>
        </w:trPr>
        <w:tc>
          <w:tcPr>
            <w:tcW w:w="0" w:type="auto"/>
            <w:tcBorders>
              <w:top w:val="nil"/>
              <w:left w:val="nil"/>
              <w:bottom w:val="nil"/>
              <w:right w:val="nil"/>
            </w:tcBorders>
            <w:shd w:val="clear" w:color="auto" w:fill="auto"/>
            <w:noWrap/>
            <w:vAlign w:val="bottom"/>
            <w:hideMark/>
          </w:tcPr>
          <w:p w14:paraId="2E129559" w14:textId="4D7C998E" w:rsidR="00157DF0" w:rsidRPr="00F404D3" w:rsidRDefault="00157DF0" w:rsidP="00745788">
            <w:pPr>
              <w:jc w:val="center"/>
              <w:rPr>
                <w:color w:val="000000"/>
              </w:rPr>
            </w:pPr>
            <w:r w:rsidRPr="00F404D3">
              <w:rPr>
                <w:color w:val="000000"/>
              </w:rPr>
              <w:t>Purebred</w:t>
            </w:r>
          </w:p>
        </w:tc>
        <w:tc>
          <w:tcPr>
            <w:tcW w:w="0" w:type="auto"/>
            <w:tcBorders>
              <w:top w:val="nil"/>
              <w:left w:val="nil"/>
              <w:bottom w:val="nil"/>
              <w:right w:val="nil"/>
            </w:tcBorders>
            <w:shd w:val="clear" w:color="auto" w:fill="auto"/>
            <w:noWrap/>
            <w:vAlign w:val="bottom"/>
            <w:hideMark/>
          </w:tcPr>
          <w:p w14:paraId="19F85213" w14:textId="01D92948" w:rsidR="00157DF0" w:rsidRPr="00F404D3" w:rsidRDefault="00157DF0" w:rsidP="00745788">
            <w:pPr>
              <w:jc w:val="center"/>
              <w:rPr>
                <w:color w:val="000000"/>
              </w:rPr>
            </w:pPr>
            <w:r w:rsidRPr="00F404D3">
              <w:rPr>
                <w:color w:val="000000"/>
              </w:rPr>
              <w:t>Yes - No</w:t>
            </w:r>
          </w:p>
        </w:tc>
        <w:tc>
          <w:tcPr>
            <w:tcW w:w="0" w:type="auto"/>
            <w:tcBorders>
              <w:top w:val="nil"/>
              <w:left w:val="nil"/>
              <w:bottom w:val="nil"/>
              <w:right w:val="nil"/>
            </w:tcBorders>
            <w:shd w:val="clear" w:color="auto" w:fill="auto"/>
            <w:noWrap/>
            <w:vAlign w:val="bottom"/>
            <w:hideMark/>
          </w:tcPr>
          <w:p w14:paraId="6671551A" w14:textId="4ED63D72" w:rsidR="00157DF0" w:rsidRPr="00F404D3" w:rsidRDefault="00157DF0" w:rsidP="00745788">
            <w:pPr>
              <w:jc w:val="center"/>
              <w:rPr>
                <w:color w:val="000000"/>
              </w:rPr>
            </w:pPr>
            <w:r w:rsidRPr="00F404D3">
              <w:rPr>
                <w:color w:val="000000"/>
              </w:rPr>
              <w:t>-1.247</w:t>
            </w:r>
          </w:p>
        </w:tc>
        <w:tc>
          <w:tcPr>
            <w:tcW w:w="0" w:type="auto"/>
            <w:tcBorders>
              <w:top w:val="nil"/>
              <w:left w:val="nil"/>
              <w:bottom w:val="nil"/>
              <w:right w:val="nil"/>
            </w:tcBorders>
            <w:shd w:val="clear" w:color="auto" w:fill="auto"/>
            <w:noWrap/>
            <w:vAlign w:val="bottom"/>
            <w:hideMark/>
          </w:tcPr>
          <w:p w14:paraId="24DABB1C" w14:textId="7B22141A" w:rsidR="00157DF0" w:rsidRPr="00F404D3" w:rsidRDefault="00157DF0" w:rsidP="00745788">
            <w:pPr>
              <w:jc w:val="center"/>
              <w:rPr>
                <w:color w:val="000000"/>
              </w:rPr>
            </w:pPr>
            <w:r w:rsidRPr="00F404D3">
              <w:rPr>
                <w:color w:val="000000"/>
              </w:rPr>
              <w:t>0.776</w:t>
            </w:r>
          </w:p>
        </w:tc>
        <w:tc>
          <w:tcPr>
            <w:tcW w:w="0" w:type="auto"/>
            <w:tcBorders>
              <w:top w:val="nil"/>
              <w:left w:val="nil"/>
              <w:bottom w:val="nil"/>
              <w:right w:val="nil"/>
            </w:tcBorders>
            <w:shd w:val="clear" w:color="auto" w:fill="auto"/>
            <w:noWrap/>
            <w:vAlign w:val="bottom"/>
            <w:hideMark/>
          </w:tcPr>
          <w:p w14:paraId="7648F3E4" w14:textId="35BE0C30" w:rsidR="00157DF0" w:rsidRPr="00F404D3" w:rsidRDefault="00157DF0" w:rsidP="00745788">
            <w:pPr>
              <w:jc w:val="center"/>
              <w:rPr>
                <w:color w:val="000000"/>
              </w:rPr>
            </w:pPr>
            <w:r w:rsidRPr="00F404D3">
              <w:rPr>
                <w:color w:val="000000"/>
              </w:rPr>
              <w:t>-1.607</w:t>
            </w:r>
          </w:p>
        </w:tc>
        <w:tc>
          <w:tcPr>
            <w:tcW w:w="0" w:type="auto"/>
            <w:tcBorders>
              <w:top w:val="nil"/>
              <w:left w:val="nil"/>
              <w:bottom w:val="nil"/>
              <w:right w:val="nil"/>
            </w:tcBorders>
            <w:shd w:val="clear" w:color="auto" w:fill="auto"/>
            <w:noWrap/>
            <w:vAlign w:val="bottom"/>
            <w:hideMark/>
          </w:tcPr>
          <w:p w14:paraId="67C1600C" w14:textId="60EC76C4" w:rsidR="00157DF0" w:rsidRPr="00F404D3" w:rsidRDefault="00157DF0" w:rsidP="00745788">
            <w:pPr>
              <w:jc w:val="center"/>
              <w:rPr>
                <w:color w:val="000000"/>
              </w:rPr>
            </w:pPr>
            <w:r w:rsidRPr="00F404D3">
              <w:rPr>
                <w:color w:val="000000"/>
              </w:rPr>
              <w:t>0.108</w:t>
            </w:r>
          </w:p>
        </w:tc>
      </w:tr>
      <w:tr w:rsidR="00157DF0" w:rsidRPr="00F404D3" w14:paraId="5799B2E0" w14:textId="77777777" w:rsidTr="00E46DA8">
        <w:trPr>
          <w:trHeight w:val="320"/>
        </w:trPr>
        <w:tc>
          <w:tcPr>
            <w:tcW w:w="0" w:type="auto"/>
            <w:tcBorders>
              <w:top w:val="nil"/>
              <w:left w:val="nil"/>
              <w:bottom w:val="nil"/>
              <w:right w:val="nil"/>
            </w:tcBorders>
            <w:shd w:val="clear" w:color="auto" w:fill="auto"/>
            <w:noWrap/>
            <w:vAlign w:val="bottom"/>
            <w:hideMark/>
          </w:tcPr>
          <w:p w14:paraId="77DE9743" w14:textId="743D3731" w:rsidR="00157DF0" w:rsidRPr="00F404D3" w:rsidRDefault="00157DF0" w:rsidP="00745788">
            <w:pPr>
              <w:jc w:val="center"/>
              <w:rPr>
                <w:color w:val="000000"/>
              </w:rPr>
            </w:pPr>
            <w:r w:rsidRPr="00F404D3">
              <w:rPr>
                <w:color w:val="000000"/>
              </w:rPr>
              <w:t>Previous Medication</w:t>
            </w:r>
          </w:p>
        </w:tc>
        <w:tc>
          <w:tcPr>
            <w:tcW w:w="0" w:type="auto"/>
            <w:tcBorders>
              <w:top w:val="nil"/>
              <w:left w:val="nil"/>
              <w:bottom w:val="nil"/>
              <w:right w:val="nil"/>
            </w:tcBorders>
            <w:shd w:val="clear" w:color="auto" w:fill="auto"/>
            <w:noWrap/>
            <w:vAlign w:val="bottom"/>
            <w:hideMark/>
          </w:tcPr>
          <w:p w14:paraId="315DEEFC" w14:textId="73B94FDD" w:rsidR="00157DF0" w:rsidRPr="00F404D3" w:rsidRDefault="00157DF0" w:rsidP="00745788">
            <w:pPr>
              <w:jc w:val="center"/>
              <w:rPr>
                <w:color w:val="000000"/>
              </w:rPr>
            </w:pPr>
            <w:r w:rsidRPr="00F404D3">
              <w:rPr>
                <w:color w:val="000000"/>
              </w:rPr>
              <w:t>Yes - No</w:t>
            </w:r>
          </w:p>
        </w:tc>
        <w:tc>
          <w:tcPr>
            <w:tcW w:w="0" w:type="auto"/>
            <w:tcBorders>
              <w:top w:val="nil"/>
              <w:left w:val="nil"/>
              <w:bottom w:val="nil"/>
              <w:right w:val="nil"/>
            </w:tcBorders>
            <w:shd w:val="clear" w:color="auto" w:fill="auto"/>
            <w:noWrap/>
            <w:vAlign w:val="bottom"/>
            <w:hideMark/>
          </w:tcPr>
          <w:p w14:paraId="7BA6127C" w14:textId="715CEC30" w:rsidR="00157DF0" w:rsidRPr="00F404D3" w:rsidRDefault="00157DF0" w:rsidP="00745788">
            <w:pPr>
              <w:jc w:val="center"/>
              <w:rPr>
                <w:color w:val="000000"/>
              </w:rPr>
            </w:pPr>
            <w:r w:rsidRPr="00F404D3">
              <w:rPr>
                <w:color w:val="000000"/>
              </w:rPr>
              <w:t>1.907</w:t>
            </w:r>
          </w:p>
        </w:tc>
        <w:tc>
          <w:tcPr>
            <w:tcW w:w="0" w:type="auto"/>
            <w:tcBorders>
              <w:top w:val="nil"/>
              <w:left w:val="nil"/>
              <w:bottom w:val="nil"/>
              <w:right w:val="nil"/>
            </w:tcBorders>
            <w:shd w:val="clear" w:color="auto" w:fill="auto"/>
            <w:noWrap/>
            <w:vAlign w:val="bottom"/>
            <w:hideMark/>
          </w:tcPr>
          <w:p w14:paraId="2D201031" w14:textId="1E773AFC" w:rsidR="00157DF0" w:rsidRPr="00F404D3" w:rsidRDefault="00157DF0" w:rsidP="00745788">
            <w:pPr>
              <w:jc w:val="center"/>
              <w:rPr>
                <w:color w:val="000000"/>
              </w:rPr>
            </w:pPr>
            <w:r w:rsidRPr="00F404D3">
              <w:rPr>
                <w:color w:val="000000"/>
              </w:rPr>
              <w:t>1.029</w:t>
            </w:r>
          </w:p>
        </w:tc>
        <w:tc>
          <w:tcPr>
            <w:tcW w:w="0" w:type="auto"/>
            <w:tcBorders>
              <w:top w:val="nil"/>
              <w:left w:val="nil"/>
              <w:bottom w:val="nil"/>
              <w:right w:val="nil"/>
            </w:tcBorders>
            <w:shd w:val="clear" w:color="auto" w:fill="auto"/>
            <w:noWrap/>
            <w:vAlign w:val="bottom"/>
            <w:hideMark/>
          </w:tcPr>
          <w:p w14:paraId="4219E611" w14:textId="320296C6" w:rsidR="00157DF0" w:rsidRPr="00F404D3" w:rsidRDefault="00157DF0" w:rsidP="00745788">
            <w:pPr>
              <w:jc w:val="center"/>
              <w:rPr>
                <w:color w:val="000000"/>
              </w:rPr>
            </w:pPr>
            <w:r w:rsidRPr="00F404D3">
              <w:rPr>
                <w:color w:val="000000"/>
              </w:rPr>
              <w:t>1.853</w:t>
            </w:r>
          </w:p>
        </w:tc>
        <w:tc>
          <w:tcPr>
            <w:tcW w:w="0" w:type="auto"/>
            <w:tcBorders>
              <w:top w:val="nil"/>
              <w:left w:val="nil"/>
              <w:bottom w:val="nil"/>
              <w:right w:val="nil"/>
            </w:tcBorders>
            <w:shd w:val="clear" w:color="auto" w:fill="auto"/>
            <w:noWrap/>
            <w:vAlign w:val="bottom"/>
            <w:hideMark/>
          </w:tcPr>
          <w:p w14:paraId="769BF1D7" w14:textId="5FC7523F" w:rsidR="00157DF0" w:rsidRPr="00F404D3" w:rsidRDefault="00157DF0" w:rsidP="00745788">
            <w:pPr>
              <w:jc w:val="center"/>
              <w:rPr>
                <w:color w:val="000000"/>
              </w:rPr>
            </w:pPr>
            <w:r w:rsidRPr="00F404D3">
              <w:rPr>
                <w:color w:val="000000"/>
              </w:rPr>
              <w:t>0.064</w:t>
            </w:r>
          </w:p>
        </w:tc>
      </w:tr>
      <w:tr w:rsidR="00157DF0" w:rsidRPr="00F404D3" w14:paraId="2941A32A" w14:textId="77777777" w:rsidTr="00E46DA8">
        <w:trPr>
          <w:trHeight w:val="320"/>
        </w:trPr>
        <w:tc>
          <w:tcPr>
            <w:tcW w:w="0" w:type="auto"/>
            <w:tcBorders>
              <w:top w:val="nil"/>
              <w:left w:val="nil"/>
              <w:bottom w:val="nil"/>
              <w:right w:val="nil"/>
            </w:tcBorders>
            <w:shd w:val="clear" w:color="auto" w:fill="auto"/>
            <w:noWrap/>
            <w:vAlign w:val="bottom"/>
            <w:hideMark/>
          </w:tcPr>
          <w:p w14:paraId="3E701943" w14:textId="4C1B8029" w:rsidR="00157DF0" w:rsidRPr="00F404D3" w:rsidRDefault="00157DF0" w:rsidP="00745788">
            <w:pPr>
              <w:jc w:val="center"/>
              <w:rPr>
                <w:color w:val="000000"/>
              </w:rPr>
            </w:pPr>
            <w:r w:rsidRPr="00F404D3">
              <w:rPr>
                <w:color w:val="000000"/>
              </w:rPr>
              <w:t>Metoclopramide</w:t>
            </w:r>
          </w:p>
        </w:tc>
        <w:tc>
          <w:tcPr>
            <w:tcW w:w="0" w:type="auto"/>
            <w:tcBorders>
              <w:top w:val="nil"/>
              <w:left w:val="nil"/>
              <w:bottom w:val="nil"/>
              <w:right w:val="nil"/>
            </w:tcBorders>
            <w:shd w:val="clear" w:color="auto" w:fill="auto"/>
            <w:noWrap/>
            <w:vAlign w:val="bottom"/>
            <w:hideMark/>
          </w:tcPr>
          <w:p w14:paraId="6D85E9AB" w14:textId="549DE427" w:rsidR="00157DF0" w:rsidRPr="00F404D3" w:rsidRDefault="00157DF0" w:rsidP="00745788">
            <w:pPr>
              <w:jc w:val="center"/>
              <w:rPr>
                <w:color w:val="000000"/>
              </w:rPr>
            </w:pPr>
            <w:r w:rsidRPr="00F404D3">
              <w:rPr>
                <w:color w:val="000000"/>
              </w:rPr>
              <w:t>Yes - No</w:t>
            </w:r>
          </w:p>
        </w:tc>
        <w:tc>
          <w:tcPr>
            <w:tcW w:w="0" w:type="auto"/>
            <w:tcBorders>
              <w:top w:val="nil"/>
              <w:left w:val="nil"/>
              <w:bottom w:val="nil"/>
              <w:right w:val="nil"/>
            </w:tcBorders>
            <w:shd w:val="clear" w:color="auto" w:fill="auto"/>
            <w:noWrap/>
            <w:vAlign w:val="bottom"/>
            <w:hideMark/>
          </w:tcPr>
          <w:p w14:paraId="45622627" w14:textId="57CBA727" w:rsidR="00157DF0" w:rsidRPr="00F404D3" w:rsidRDefault="00157DF0" w:rsidP="00745788">
            <w:pPr>
              <w:jc w:val="center"/>
              <w:rPr>
                <w:color w:val="000000"/>
              </w:rPr>
            </w:pPr>
            <w:r w:rsidRPr="00F404D3">
              <w:rPr>
                <w:color w:val="000000"/>
              </w:rPr>
              <w:t>2.733</w:t>
            </w:r>
          </w:p>
        </w:tc>
        <w:tc>
          <w:tcPr>
            <w:tcW w:w="0" w:type="auto"/>
            <w:tcBorders>
              <w:top w:val="nil"/>
              <w:left w:val="nil"/>
              <w:bottom w:val="nil"/>
              <w:right w:val="nil"/>
            </w:tcBorders>
            <w:shd w:val="clear" w:color="auto" w:fill="auto"/>
            <w:noWrap/>
            <w:vAlign w:val="bottom"/>
            <w:hideMark/>
          </w:tcPr>
          <w:p w14:paraId="615E88B2" w14:textId="19BFA40A" w:rsidR="00157DF0" w:rsidRPr="00F404D3" w:rsidRDefault="00157DF0" w:rsidP="00745788">
            <w:pPr>
              <w:jc w:val="center"/>
              <w:rPr>
                <w:color w:val="000000"/>
              </w:rPr>
            </w:pPr>
            <w:r w:rsidRPr="00F404D3">
              <w:rPr>
                <w:color w:val="000000"/>
              </w:rPr>
              <w:t>1.238</w:t>
            </w:r>
          </w:p>
        </w:tc>
        <w:tc>
          <w:tcPr>
            <w:tcW w:w="0" w:type="auto"/>
            <w:tcBorders>
              <w:top w:val="nil"/>
              <w:left w:val="nil"/>
              <w:bottom w:val="nil"/>
              <w:right w:val="nil"/>
            </w:tcBorders>
            <w:shd w:val="clear" w:color="auto" w:fill="auto"/>
            <w:noWrap/>
            <w:vAlign w:val="bottom"/>
            <w:hideMark/>
          </w:tcPr>
          <w:p w14:paraId="02AF0F67" w14:textId="1B76C1EA" w:rsidR="00157DF0" w:rsidRPr="00F404D3" w:rsidRDefault="00157DF0" w:rsidP="00745788">
            <w:pPr>
              <w:jc w:val="center"/>
              <w:rPr>
                <w:color w:val="000000"/>
              </w:rPr>
            </w:pPr>
            <w:r w:rsidRPr="00F404D3">
              <w:rPr>
                <w:color w:val="000000"/>
              </w:rPr>
              <w:t>2.207</w:t>
            </w:r>
          </w:p>
        </w:tc>
        <w:tc>
          <w:tcPr>
            <w:tcW w:w="0" w:type="auto"/>
            <w:tcBorders>
              <w:top w:val="nil"/>
              <w:left w:val="nil"/>
              <w:bottom w:val="nil"/>
              <w:right w:val="nil"/>
            </w:tcBorders>
            <w:shd w:val="clear" w:color="auto" w:fill="auto"/>
            <w:noWrap/>
            <w:vAlign w:val="bottom"/>
            <w:hideMark/>
          </w:tcPr>
          <w:p w14:paraId="10EE83C4" w14:textId="4FB6536C" w:rsidR="00157DF0" w:rsidRPr="00F404D3" w:rsidRDefault="00157DF0" w:rsidP="00745788">
            <w:pPr>
              <w:jc w:val="center"/>
              <w:rPr>
                <w:color w:val="000000"/>
              </w:rPr>
            </w:pPr>
            <w:r w:rsidRPr="00F404D3">
              <w:rPr>
                <w:color w:val="000000"/>
              </w:rPr>
              <w:t>0.027</w:t>
            </w:r>
          </w:p>
        </w:tc>
      </w:tr>
      <w:tr w:rsidR="00157DF0" w:rsidRPr="00F404D3" w14:paraId="38B1C007" w14:textId="77777777" w:rsidTr="00E46DA8">
        <w:trPr>
          <w:trHeight w:val="320"/>
        </w:trPr>
        <w:tc>
          <w:tcPr>
            <w:tcW w:w="0" w:type="auto"/>
            <w:tcBorders>
              <w:top w:val="nil"/>
              <w:left w:val="nil"/>
              <w:bottom w:val="nil"/>
              <w:right w:val="nil"/>
            </w:tcBorders>
            <w:shd w:val="clear" w:color="auto" w:fill="auto"/>
            <w:noWrap/>
            <w:vAlign w:val="bottom"/>
            <w:hideMark/>
          </w:tcPr>
          <w:p w14:paraId="133991D7" w14:textId="64FAFC92" w:rsidR="00157DF0" w:rsidRPr="00F404D3" w:rsidRDefault="00157DF0" w:rsidP="00745788">
            <w:pPr>
              <w:jc w:val="center"/>
              <w:rPr>
                <w:color w:val="000000"/>
              </w:rPr>
            </w:pPr>
            <w:r w:rsidRPr="00F404D3">
              <w:rPr>
                <w:color w:val="000000"/>
              </w:rPr>
              <w:t>Time of follow up</w:t>
            </w:r>
          </w:p>
        </w:tc>
        <w:tc>
          <w:tcPr>
            <w:tcW w:w="0" w:type="auto"/>
            <w:tcBorders>
              <w:top w:val="nil"/>
              <w:left w:val="nil"/>
              <w:bottom w:val="nil"/>
              <w:right w:val="nil"/>
            </w:tcBorders>
            <w:shd w:val="clear" w:color="auto" w:fill="auto"/>
            <w:noWrap/>
            <w:vAlign w:val="bottom"/>
            <w:hideMark/>
          </w:tcPr>
          <w:p w14:paraId="229C9536" w14:textId="37E5B304" w:rsidR="00157DF0" w:rsidRPr="00F404D3" w:rsidRDefault="00157DF0" w:rsidP="00745788">
            <w:pPr>
              <w:jc w:val="center"/>
              <w:rPr>
                <w:color w:val="000000"/>
              </w:rPr>
            </w:pPr>
            <w:r w:rsidRPr="00F404D3">
              <w:rPr>
                <w:color w:val="000000"/>
              </w:rPr>
              <w:t>Slope</w:t>
            </w:r>
          </w:p>
        </w:tc>
        <w:tc>
          <w:tcPr>
            <w:tcW w:w="0" w:type="auto"/>
            <w:tcBorders>
              <w:top w:val="nil"/>
              <w:left w:val="nil"/>
              <w:bottom w:val="nil"/>
              <w:right w:val="nil"/>
            </w:tcBorders>
            <w:shd w:val="clear" w:color="auto" w:fill="auto"/>
            <w:noWrap/>
            <w:vAlign w:val="bottom"/>
            <w:hideMark/>
          </w:tcPr>
          <w:p w14:paraId="6C15039E" w14:textId="6FBC0CE3" w:rsidR="00157DF0" w:rsidRPr="00F404D3" w:rsidRDefault="00157DF0" w:rsidP="00745788">
            <w:pPr>
              <w:jc w:val="center"/>
              <w:rPr>
                <w:color w:val="000000"/>
              </w:rPr>
            </w:pPr>
            <w:r w:rsidRPr="00F404D3">
              <w:rPr>
                <w:color w:val="000000"/>
              </w:rPr>
              <w:t>0.843</w:t>
            </w:r>
          </w:p>
        </w:tc>
        <w:tc>
          <w:tcPr>
            <w:tcW w:w="0" w:type="auto"/>
            <w:tcBorders>
              <w:top w:val="nil"/>
              <w:left w:val="nil"/>
              <w:bottom w:val="nil"/>
              <w:right w:val="nil"/>
            </w:tcBorders>
            <w:shd w:val="clear" w:color="auto" w:fill="auto"/>
            <w:noWrap/>
            <w:vAlign w:val="bottom"/>
            <w:hideMark/>
          </w:tcPr>
          <w:p w14:paraId="7D38BDC7" w14:textId="7685C920" w:rsidR="00157DF0" w:rsidRPr="00F404D3" w:rsidRDefault="00157DF0" w:rsidP="00745788">
            <w:pPr>
              <w:jc w:val="center"/>
              <w:rPr>
                <w:color w:val="000000"/>
              </w:rPr>
            </w:pPr>
            <w:r w:rsidRPr="00F404D3">
              <w:rPr>
                <w:color w:val="000000"/>
              </w:rPr>
              <w:t>0.439</w:t>
            </w:r>
          </w:p>
        </w:tc>
        <w:tc>
          <w:tcPr>
            <w:tcW w:w="0" w:type="auto"/>
            <w:tcBorders>
              <w:top w:val="nil"/>
              <w:left w:val="nil"/>
              <w:bottom w:val="nil"/>
              <w:right w:val="nil"/>
            </w:tcBorders>
            <w:shd w:val="clear" w:color="auto" w:fill="auto"/>
            <w:noWrap/>
            <w:vAlign w:val="bottom"/>
            <w:hideMark/>
          </w:tcPr>
          <w:p w14:paraId="04D58564" w14:textId="5DF360D5" w:rsidR="00157DF0" w:rsidRPr="00F404D3" w:rsidRDefault="00157DF0" w:rsidP="00745788">
            <w:pPr>
              <w:jc w:val="center"/>
              <w:rPr>
                <w:color w:val="000000"/>
              </w:rPr>
            </w:pPr>
            <w:r w:rsidRPr="00F404D3">
              <w:rPr>
                <w:color w:val="000000"/>
              </w:rPr>
              <w:t>1.923</w:t>
            </w:r>
          </w:p>
        </w:tc>
        <w:tc>
          <w:tcPr>
            <w:tcW w:w="0" w:type="auto"/>
            <w:tcBorders>
              <w:top w:val="nil"/>
              <w:left w:val="nil"/>
              <w:bottom w:val="nil"/>
              <w:right w:val="nil"/>
            </w:tcBorders>
            <w:shd w:val="clear" w:color="auto" w:fill="auto"/>
            <w:noWrap/>
            <w:vAlign w:val="bottom"/>
            <w:hideMark/>
          </w:tcPr>
          <w:p w14:paraId="0E6AF7D1" w14:textId="3139CAC4" w:rsidR="00157DF0" w:rsidRPr="00F404D3" w:rsidRDefault="00157DF0" w:rsidP="00745788">
            <w:pPr>
              <w:jc w:val="center"/>
              <w:rPr>
                <w:color w:val="000000"/>
              </w:rPr>
            </w:pPr>
            <w:r w:rsidRPr="00F404D3">
              <w:rPr>
                <w:color w:val="000000"/>
              </w:rPr>
              <w:t>0.054</w:t>
            </w:r>
          </w:p>
        </w:tc>
      </w:tr>
      <w:tr w:rsidR="00157DF0" w:rsidRPr="00F404D3" w14:paraId="1962AE72" w14:textId="77777777" w:rsidTr="00E46DA8">
        <w:trPr>
          <w:trHeight w:val="320"/>
        </w:trPr>
        <w:tc>
          <w:tcPr>
            <w:tcW w:w="0" w:type="auto"/>
            <w:tcBorders>
              <w:top w:val="nil"/>
              <w:left w:val="nil"/>
              <w:bottom w:val="nil"/>
              <w:right w:val="nil"/>
            </w:tcBorders>
            <w:shd w:val="clear" w:color="auto" w:fill="auto"/>
            <w:noWrap/>
            <w:vAlign w:val="bottom"/>
            <w:hideMark/>
          </w:tcPr>
          <w:p w14:paraId="1620A1BD" w14:textId="44F51FD0" w:rsidR="00157DF0" w:rsidRPr="00F404D3" w:rsidRDefault="00157DF0" w:rsidP="00745788">
            <w:pPr>
              <w:jc w:val="center"/>
              <w:rPr>
                <w:color w:val="000000"/>
              </w:rPr>
            </w:pPr>
            <w:r w:rsidRPr="00F404D3">
              <w:rPr>
                <w:color w:val="000000"/>
              </w:rPr>
              <w:t>Temperature at admission</w:t>
            </w:r>
          </w:p>
        </w:tc>
        <w:tc>
          <w:tcPr>
            <w:tcW w:w="0" w:type="auto"/>
            <w:tcBorders>
              <w:top w:val="nil"/>
              <w:left w:val="nil"/>
              <w:bottom w:val="nil"/>
              <w:right w:val="nil"/>
            </w:tcBorders>
            <w:shd w:val="clear" w:color="auto" w:fill="auto"/>
            <w:noWrap/>
            <w:vAlign w:val="bottom"/>
            <w:hideMark/>
          </w:tcPr>
          <w:p w14:paraId="7CE9974A" w14:textId="41E27590" w:rsidR="00157DF0" w:rsidRPr="00F404D3" w:rsidRDefault="00157DF0" w:rsidP="00745788">
            <w:pPr>
              <w:jc w:val="center"/>
              <w:rPr>
                <w:color w:val="000000"/>
              </w:rPr>
            </w:pPr>
            <w:r w:rsidRPr="00F404D3">
              <w:rPr>
                <w:color w:val="000000"/>
              </w:rPr>
              <w:t>Slope</w:t>
            </w:r>
          </w:p>
        </w:tc>
        <w:tc>
          <w:tcPr>
            <w:tcW w:w="0" w:type="auto"/>
            <w:tcBorders>
              <w:top w:val="nil"/>
              <w:left w:val="nil"/>
              <w:bottom w:val="nil"/>
              <w:right w:val="nil"/>
            </w:tcBorders>
            <w:shd w:val="clear" w:color="auto" w:fill="auto"/>
            <w:noWrap/>
            <w:vAlign w:val="bottom"/>
            <w:hideMark/>
          </w:tcPr>
          <w:p w14:paraId="285DE49A" w14:textId="47C16C3B" w:rsidR="00157DF0" w:rsidRPr="00F404D3" w:rsidRDefault="00157DF0" w:rsidP="00745788">
            <w:pPr>
              <w:jc w:val="center"/>
              <w:rPr>
                <w:color w:val="000000"/>
              </w:rPr>
            </w:pPr>
            <w:r w:rsidRPr="00F404D3">
              <w:rPr>
                <w:color w:val="000000"/>
              </w:rPr>
              <w:t>-1.286</w:t>
            </w:r>
          </w:p>
        </w:tc>
        <w:tc>
          <w:tcPr>
            <w:tcW w:w="0" w:type="auto"/>
            <w:tcBorders>
              <w:top w:val="nil"/>
              <w:left w:val="nil"/>
              <w:bottom w:val="nil"/>
              <w:right w:val="nil"/>
            </w:tcBorders>
            <w:shd w:val="clear" w:color="auto" w:fill="auto"/>
            <w:noWrap/>
            <w:vAlign w:val="bottom"/>
            <w:hideMark/>
          </w:tcPr>
          <w:p w14:paraId="35179F05" w14:textId="6088173B" w:rsidR="00157DF0" w:rsidRPr="00F404D3" w:rsidRDefault="00157DF0" w:rsidP="00745788">
            <w:pPr>
              <w:jc w:val="center"/>
              <w:rPr>
                <w:color w:val="000000"/>
              </w:rPr>
            </w:pPr>
            <w:r w:rsidRPr="00F404D3">
              <w:rPr>
                <w:color w:val="000000"/>
              </w:rPr>
              <w:t>0.546</w:t>
            </w:r>
          </w:p>
        </w:tc>
        <w:tc>
          <w:tcPr>
            <w:tcW w:w="0" w:type="auto"/>
            <w:tcBorders>
              <w:top w:val="nil"/>
              <w:left w:val="nil"/>
              <w:bottom w:val="nil"/>
              <w:right w:val="nil"/>
            </w:tcBorders>
            <w:shd w:val="clear" w:color="auto" w:fill="auto"/>
            <w:noWrap/>
            <w:vAlign w:val="bottom"/>
            <w:hideMark/>
          </w:tcPr>
          <w:p w14:paraId="663C49B2" w14:textId="1A46E63F" w:rsidR="00157DF0" w:rsidRPr="00F404D3" w:rsidRDefault="00157DF0" w:rsidP="00745788">
            <w:pPr>
              <w:jc w:val="center"/>
              <w:rPr>
                <w:color w:val="000000"/>
              </w:rPr>
            </w:pPr>
            <w:r w:rsidRPr="00F404D3">
              <w:rPr>
                <w:color w:val="000000"/>
              </w:rPr>
              <w:t>-2.355</w:t>
            </w:r>
          </w:p>
        </w:tc>
        <w:tc>
          <w:tcPr>
            <w:tcW w:w="0" w:type="auto"/>
            <w:tcBorders>
              <w:top w:val="nil"/>
              <w:left w:val="nil"/>
              <w:bottom w:val="nil"/>
              <w:right w:val="nil"/>
            </w:tcBorders>
            <w:shd w:val="clear" w:color="auto" w:fill="auto"/>
            <w:noWrap/>
            <w:vAlign w:val="bottom"/>
            <w:hideMark/>
          </w:tcPr>
          <w:p w14:paraId="31E42B6C" w14:textId="511B72C1" w:rsidR="00157DF0" w:rsidRPr="00F404D3" w:rsidRDefault="00157DF0" w:rsidP="00745788">
            <w:pPr>
              <w:jc w:val="center"/>
              <w:rPr>
                <w:color w:val="000000"/>
              </w:rPr>
            </w:pPr>
            <w:r w:rsidRPr="00F404D3">
              <w:rPr>
                <w:color w:val="000000"/>
              </w:rPr>
              <w:t>0.019</w:t>
            </w:r>
          </w:p>
        </w:tc>
      </w:tr>
      <w:tr w:rsidR="00157DF0" w:rsidRPr="00F404D3" w14:paraId="606EA742" w14:textId="77777777" w:rsidTr="00E46DA8">
        <w:trPr>
          <w:trHeight w:val="320"/>
        </w:trPr>
        <w:tc>
          <w:tcPr>
            <w:tcW w:w="0" w:type="auto"/>
            <w:tcBorders>
              <w:top w:val="nil"/>
              <w:left w:val="nil"/>
              <w:bottom w:val="nil"/>
              <w:right w:val="nil"/>
            </w:tcBorders>
            <w:shd w:val="clear" w:color="auto" w:fill="auto"/>
            <w:noWrap/>
            <w:vAlign w:val="bottom"/>
            <w:hideMark/>
          </w:tcPr>
          <w:p w14:paraId="79CB0794" w14:textId="2F073625" w:rsidR="00157DF0" w:rsidRPr="00F404D3" w:rsidRDefault="00157DF0" w:rsidP="00745788">
            <w:pPr>
              <w:jc w:val="center"/>
              <w:rPr>
                <w:color w:val="000000"/>
              </w:rPr>
            </w:pPr>
            <w:r w:rsidRPr="00F404D3">
              <w:rPr>
                <w:color w:val="000000"/>
              </w:rPr>
              <w:t>White blood cell count</w:t>
            </w:r>
          </w:p>
        </w:tc>
        <w:tc>
          <w:tcPr>
            <w:tcW w:w="0" w:type="auto"/>
            <w:tcBorders>
              <w:top w:val="nil"/>
              <w:left w:val="nil"/>
              <w:bottom w:val="nil"/>
              <w:right w:val="nil"/>
            </w:tcBorders>
            <w:shd w:val="clear" w:color="auto" w:fill="auto"/>
            <w:noWrap/>
            <w:vAlign w:val="bottom"/>
            <w:hideMark/>
          </w:tcPr>
          <w:p w14:paraId="7CEEB37F" w14:textId="35DE4C3C" w:rsidR="00157DF0" w:rsidRPr="00F404D3" w:rsidRDefault="00157DF0" w:rsidP="00745788">
            <w:pPr>
              <w:jc w:val="center"/>
              <w:rPr>
                <w:color w:val="000000"/>
              </w:rPr>
            </w:pPr>
            <w:r w:rsidRPr="00F404D3">
              <w:rPr>
                <w:color w:val="000000"/>
              </w:rPr>
              <w:t>Slope</w:t>
            </w:r>
          </w:p>
        </w:tc>
        <w:tc>
          <w:tcPr>
            <w:tcW w:w="0" w:type="auto"/>
            <w:tcBorders>
              <w:top w:val="nil"/>
              <w:left w:val="nil"/>
              <w:bottom w:val="nil"/>
              <w:right w:val="nil"/>
            </w:tcBorders>
            <w:shd w:val="clear" w:color="auto" w:fill="auto"/>
            <w:noWrap/>
            <w:vAlign w:val="bottom"/>
            <w:hideMark/>
          </w:tcPr>
          <w:p w14:paraId="6C68FD5B" w14:textId="4AD28659" w:rsidR="00157DF0" w:rsidRPr="00F404D3" w:rsidRDefault="00157DF0" w:rsidP="00745788">
            <w:pPr>
              <w:jc w:val="center"/>
              <w:rPr>
                <w:color w:val="000000"/>
              </w:rPr>
            </w:pPr>
            <w:r w:rsidRPr="00F404D3">
              <w:rPr>
                <w:color w:val="000000"/>
              </w:rPr>
              <w:t>3.643</w:t>
            </w:r>
          </w:p>
        </w:tc>
        <w:tc>
          <w:tcPr>
            <w:tcW w:w="0" w:type="auto"/>
            <w:tcBorders>
              <w:top w:val="nil"/>
              <w:left w:val="nil"/>
              <w:bottom w:val="nil"/>
              <w:right w:val="nil"/>
            </w:tcBorders>
            <w:shd w:val="clear" w:color="auto" w:fill="auto"/>
            <w:noWrap/>
            <w:vAlign w:val="bottom"/>
            <w:hideMark/>
          </w:tcPr>
          <w:p w14:paraId="12CC6D65" w14:textId="7CA832E3" w:rsidR="00157DF0" w:rsidRPr="00F404D3" w:rsidRDefault="00157DF0" w:rsidP="00745788">
            <w:pPr>
              <w:jc w:val="center"/>
              <w:rPr>
                <w:color w:val="000000"/>
              </w:rPr>
            </w:pPr>
            <w:r w:rsidRPr="00F404D3">
              <w:rPr>
                <w:color w:val="000000"/>
              </w:rPr>
              <w:t>1.743</w:t>
            </w:r>
          </w:p>
        </w:tc>
        <w:tc>
          <w:tcPr>
            <w:tcW w:w="0" w:type="auto"/>
            <w:tcBorders>
              <w:top w:val="nil"/>
              <w:left w:val="nil"/>
              <w:bottom w:val="nil"/>
              <w:right w:val="nil"/>
            </w:tcBorders>
            <w:shd w:val="clear" w:color="auto" w:fill="auto"/>
            <w:noWrap/>
            <w:vAlign w:val="bottom"/>
            <w:hideMark/>
          </w:tcPr>
          <w:p w14:paraId="478D6D5E" w14:textId="4EEC1D64" w:rsidR="00157DF0" w:rsidRPr="00F404D3" w:rsidRDefault="00157DF0" w:rsidP="00745788">
            <w:pPr>
              <w:jc w:val="center"/>
              <w:rPr>
                <w:color w:val="000000"/>
              </w:rPr>
            </w:pPr>
            <w:r w:rsidRPr="00F404D3">
              <w:rPr>
                <w:color w:val="000000"/>
              </w:rPr>
              <w:t>2.091</w:t>
            </w:r>
          </w:p>
        </w:tc>
        <w:tc>
          <w:tcPr>
            <w:tcW w:w="0" w:type="auto"/>
            <w:tcBorders>
              <w:top w:val="nil"/>
              <w:left w:val="nil"/>
              <w:bottom w:val="nil"/>
              <w:right w:val="nil"/>
            </w:tcBorders>
            <w:shd w:val="clear" w:color="auto" w:fill="auto"/>
            <w:noWrap/>
            <w:vAlign w:val="bottom"/>
            <w:hideMark/>
          </w:tcPr>
          <w:p w14:paraId="17A99966" w14:textId="01556B15" w:rsidR="00157DF0" w:rsidRPr="00F404D3" w:rsidRDefault="00157DF0" w:rsidP="00745788">
            <w:pPr>
              <w:jc w:val="center"/>
              <w:rPr>
                <w:color w:val="000000"/>
              </w:rPr>
            </w:pPr>
            <w:r w:rsidRPr="00F404D3">
              <w:rPr>
                <w:color w:val="000000"/>
              </w:rPr>
              <w:t>0.037</w:t>
            </w:r>
          </w:p>
        </w:tc>
      </w:tr>
      <w:tr w:rsidR="00157DF0" w:rsidRPr="00F404D3" w14:paraId="75ACF942" w14:textId="77777777" w:rsidTr="00417C7D">
        <w:trPr>
          <w:trHeight w:val="320"/>
        </w:trPr>
        <w:tc>
          <w:tcPr>
            <w:tcW w:w="0" w:type="auto"/>
            <w:tcBorders>
              <w:top w:val="nil"/>
              <w:left w:val="nil"/>
              <w:right w:val="nil"/>
            </w:tcBorders>
            <w:shd w:val="clear" w:color="auto" w:fill="auto"/>
            <w:noWrap/>
            <w:vAlign w:val="bottom"/>
            <w:hideMark/>
          </w:tcPr>
          <w:p w14:paraId="10137A94" w14:textId="3AE217F0" w:rsidR="00157DF0" w:rsidRPr="00F404D3" w:rsidRDefault="00157DF0" w:rsidP="00745788">
            <w:pPr>
              <w:jc w:val="center"/>
              <w:rPr>
                <w:color w:val="000000"/>
              </w:rPr>
            </w:pPr>
            <w:r w:rsidRPr="00F404D3">
              <w:rPr>
                <w:color w:val="000000"/>
              </w:rPr>
              <w:t>Segmented neutrophil count</w:t>
            </w:r>
          </w:p>
        </w:tc>
        <w:tc>
          <w:tcPr>
            <w:tcW w:w="0" w:type="auto"/>
            <w:tcBorders>
              <w:top w:val="nil"/>
              <w:left w:val="nil"/>
              <w:right w:val="nil"/>
            </w:tcBorders>
            <w:shd w:val="clear" w:color="auto" w:fill="auto"/>
            <w:noWrap/>
            <w:vAlign w:val="bottom"/>
            <w:hideMark/>
          </w:tcPr>
          <w:p w14:paraId="56522CF2" w14:textId="0C31C47E" w:rsidR="00157DF0" w:rsidRPr="00F404D3" w:rsidRDefault="00157DF0" w:rsidP="00745788">
            <w:pPr>
              <w:jc w:val="center"/>
              <w:rPr>
                <w:color w:val="000000"/>
              </w:rPr>
            </w:pPr>
            <w:r w:rsidRPr="00F404D3">
              <w:rPr>
                <w:color w:val="000000"/>
              </w:rPr>
              <w:t>Slope</w:t>
            </w:r>
          </w:p>
        </w:tc>
        <w:tc>
          <w:tcPr>
            <w:tcW w:w="0" w:type="auto"/>
            <w:tcBorders>
              <w:top w:val="nil"/>
              <w:left w:val="nil"/>
              <w:right w:val="nil"/>
            </w:tcBorders>
            <w:shd w:val="clear" w:color="auto" w:fill="auto"/>
            <w:noWrap/>
            <w:vAlign w:val="bottom"/>
            <w:hideMark/>
          </w:tcPr>
          <w:p w14:paraId="29932E0F" w14:textId="321E31CE" w:rsidR="00157DF0" w:rsidRPr="00F404D3" w:rsidRDefault="00157DF0" w:rsidP="00745788">
            <w:pPr>
              <w:jc w:val="center"/>
              <w:rPr>
                <w:color w:val="000000"/>
              </w:rPr>
            </w:pPr>
            <w:r w:rsidRPr="00F404D3">
              <w:rPr>
                <w:color w:val="000000"/>
              </w:rPr>
              <w:t>-4.010</w:t>
            </w:r>
          </w:p>
        </w:tc>
        <w:tc>
          <w:tcPr>
            <w:tcW w:w="0" w:type="auto"/>
            <w:tcBorders>
              <w:top w:val="nil"/>
              <w:left w:val="nil"/>
              <w:right w:val="nil"/>
            </w:tcBorders>
            <w:shd w:val="clear" w:color="auto" w:fill="auto"/>
            <w:noWrap/>
            <w:vAlign w:val="bottom"/>
            <w:hideMark/>
          </w:tcPr>
          <w:p w14:paraId="0E5ACFBE" w14:textId="25B0C3C5" w:rsidR="00157DF0" w:rsidRPr="00F404D3" w:rsidRDefault="00157DF0" w:rsidP="00745788">
            <w:pPr>
              <w:jc w:val="center"/>
              <w:rPr>
                <w:color w:val="000000"/>
              </w:rPr>
            </w:pPr>
            <w:r w:rsidRPr="00F404D3">
              <w:rPr>
                <w:color w:val="000000"/>
              </w:rPr>
              <w:t>1.764</w:t>
            </w:r>
          </w:p>
        </w:tc>
        <w:tc>
          <w:tcPr>
            <w:tcW w:w="0" w:type="auto"/>
            <w:tcBorders>
              <w:top w:val="nil"/>
              <w:left w:val="nil"/>
              <w:right w:val="nil"/>
            </w:tcBorders>
            <w:shd w:val="clear" w:color="auto" w:fill="auto"/>
            <w:noWrap/>
            <w:vAlign w:val="bottom"/>
            <w:hideMark/>
          </w:tcPr>
          <w:p w14:paraId="4CE05AC7" w14:textId="54D46E0F" w:rsidR="00157DF0" w:rsidRPr="00F404D3" w:rsidRDefault="00157DF0" w:rsidP="00745788">
            <w:pPr>
              <w:jc w:val="center"/>
              <w:rPr>
                <w:color w:val="000000"/>
              </w:rPr>
            </w:pPr>
            <w:r w:rsidRPr="00F404D3">
              <w:rPr>
                <w:color w:val="000000"/>
              </w:rPr>
              <w:t>-2.273</w:t>
            </w:r>
          </w:p>
        </w:tc>
        <w:tc>
          <w:tcPr>
            <w:tcW w:w="0" w:type="auto"/>
            <w:tcBorders>
              <w:top w:val="nil"/>
              <w:left w:val="nil"/>
              <w:right w:val="nil"/>
            </w:tcBorders>
            <w:shd w:val="clear" w:color="auto" w:fill="auto"/>
            <w:noWrap/>
            <w:vAlign w:val="bottom"/>
            <w:hideMark/>
          </w:tcPr>
          <w:p w14:paraId="56076B51" w14:textId="336C2BF7" w:rsidR="00157DF0" w:rsidRPr="00F404D3" w:rsidRDefault="00157DF0" w:rsidP="00745788">
            <w:pPr>
              <w:jc w:val="center"/>
              <w:rPr>
                <w:color w:val="000000"/>
              </w:rPr>
            </w:pPr>
            <w:r w:rsidRPr="00F404D3">
              <w:rPr>
                <w:color w:val="000000"/>
              </w:rPr>
              <w:t>0.023</w:t>
            </w:r>
          </w:p>
        </w:tc>
      </w:tr>
      <w:tr w:rsidR="00157DF0" w:rsidRPr="00F404D3" w14:paraId="202FE722" w14:textId="77777777" w:rsidTr="00417C7D">
        <w:trPr>
          <w:trHeight w:val="320"/>
        </w:trPr>
        <w:tc>
          <w:tcPr>
            <w:tcW w:w="0" w:type="auto"/>
            <w:tcBorders>
              <w:top w:val="nil"/>
              <w:left w:val="nil"/>
              <w:bottom w:val="single" w:sz="4" w:space="0" w:color="auto"/>
              <w:right w:val="nil"/>
            </w:tcBorders>
            <w:shd w:val="clear" w:color="auto" w:fill="auto"/>
            <w:noWrap/>
            <w:vAlign w:val="bottom"/>
            <w:hideMark/>
          </w:tcPr>
          <w:p w14:paraId="07E35C54" w14:textId="30A16268" w:rsidR="00157DF0" w:rsidRPr="00F404D3" w:rsidRDefault="00157DF0" w:rsidP="00745788">
            <w:pPr>
              <w:jc w:val="center"/>
              <w:rPr>
                <w:color w:val="000000"/>
              </w:rPr>
            </w:pPr>
            <w:r w:rsidRPr="00F404D3">
              <w:rPr>
                <w:color w:val="000000"/>
              </w:rPr>
              <w:t>Banded neutrophil count</w:t>
            </w:r>
          </w:p>
        </w:tc>
        <w:tc>
          <w:tcPr>
            <w:tcW w:w="0" w:type="auto"/>
            <w:tcBorders>
              <w:top w:val="nil"/>
              <w:left w:val="nil"/>
              <w:bottom w:val="single" w:sz="4" w:space="0" w:color="auto"/>
              <w:right w:val="nil"/>
            </w:tcBorders>
            <w:shd w:val="clear" w:color="auto" w:fill="auto"/>
            <w:noWrap/>
            <w:vAlign w:val="bottom"/>
            <w:hideMark/>
          </w:tcPr>
          <w:p w14:paraId="3859C607" w14:textId="1CEC427E" w:rsidR="00157DF0" w:rsidRPr="00F404D3" w:rsidRDefault="00157DF0" w:rsidP="00745788">
            <w:pPr>
              <w:jc w:val="center"/>
              <w:rPr>
                <w:color w:val="000000"/>
              </w:rPr>
            </w:pPr>
            <w:r w:rsidRPr="00F404D3">
              <w:rPr>
                <w:color w:val="000000"/>
              </w:rPr>
              <w:t>Slope</w:t>
            </w:r>
          </w:p>
        </w:tc>
        <w:tc>
          <w:tcPr>
            <w:tcW w:w="0" w:type="auto"/>
            <w:tcBorders>
              <w:top w:val="nil"/>
              <w:left w:val="nil"/>
              <w:bottom w:val="single" w:sz="4" w:space="0" w:color="auto"/>
              <w:right w:val="nil"/>
            </w:tcBorders>
            <w:shd w:val="clear" w:color="auto" w:fill="auto"/>
            <w:noWrap/>
            <w:vAlign w:val="bottom"/>
            <w:hideMark/>
          </w:tcPr>
          <w:p w14:paraId="670EC744" w14:textId="05B95DFF" w:rsidR="00157DF0" w:rsidRPr="00F404D3" w:rsidRDefault="00157DF0" w:rsidP="00745788">
            <w:pPr>
              <w:jc w:val="center"/>
              <w:rPr>
                <w:color w:val="000000"/>
              </w:rPr>
            </w:pPr>
            <w:r w:rsidRPr="00F404D3">
              <w:rPr>
                <w:color w:val="000000"/>
              </w:rPr>
              <w:t>-1.171</w:t>
            </w:r>
          </w:p>
        </w:tc>
        <w:tc>
          <w:tcPr>
            <w:tcW w:w="0" w:type="auto"/>
            <w:tcBorders>
              <w:top w:val="nil"/>
              <w:left w:val="nil"/>
              <w:bottom w:val="single" w:sz="4" w:space="0" w:color="auto"/>
              <w:right w:val="nil"/>
            </w:tcBorders>
            <w:shd w:val="clear" w:color="auto" w:fill="auto"/>
            <w:noWrap/>
            <w:vAlign w:val="bottom"/>
            <w:hideMark/>
          </w:tcPr>
          <w:p w14:paraId="3CFF7BE8" w14:textId="44D0049B" w:rsidR="00157DF0" w:rsidRPr="00F404D3" w:rsidRDefault="00157DF0" w:rsidP="00745788">
            <w:pPr>
              <w:jc w:val="center"/>
              <w:rPr>
                <w:color w:val="000000"/>
              </w:rPr>
            </w:pPr>
            <w:r w:rsidRPr="00F404D3">
              <w:rPr>
                <w:color w:val="000000"/>
              </w:rPr>
              <w:t>0.543</w:t>
            </w:r>
          </w:p>
        </w:tc>
        <w:tc>
          <w:tcPr>
            <w:tcW w:w="0" w:type="auto"/>
            <w:tcBorders>
              <w:top w:val="nil"/>
              <w:left w:val="nil"/>
              <w:bottom w:val="single" w:sz="4" w:space="0" w:color="auto"/>
              <w:right w:val="nil"/>
            </w:tcBorders>
            <w:shd w:val="clear" w:color="auto" w:fill="auto"/>
            <w:noWrap/>
            <w:vAlign w:val="bottom"/>
            <w:hideMark/>
          </w:tcPr>
          <w:p w14:paraId="304144F4" w14:textId="690264C0" w:rsidR="00157DF0" w:rsidRPr="00F404D3" w:rsidRDefault="00157DF0" w:rsidP="00745788">
            <w:pPr>
              <w:jc w:val="center"/>
              <w:rPr>
                <w:color w:val="000000"/>
              </w:rPr>
            </w:pPr>
            <w:r w:rsidRPr="00F404D3">
              <w:rPr>
                <w:color w:val="000000"/>
              </w:rPr>
              <w:t>-2.158</w:t>
            </w:r>
          </w:p>
        </w:tc>
        <w:tc>
          <w:tcPr>
            <w:tcW w:w="0" w:type="auto"/>
            <w:tcBorders>
              <w:top w:val="nil"/>
              <w:left w:val="nil"/>
              <w:bottom w:val="single" w:sz="4" w:space="0" w:color="auto"/>
              <w:right w:val="nil"/>
            </w:tcBorders>
            <w:shd w:val="clear" w:color="auto" w:fill="auto"/>
            <w:noWrap/>
            <w:vAlign w:val="bottom"/>
            <w:hideMark/>
          </w:tcPr>
          <w:p w14:paraId="52FF1E07" w14:textId="7BE69EA0" w:rsidR="00157DF0" w:rsidRPr="00F404D3" w:rsidRDefault="00157DF0" w:rsidP="00745788">
            <w:pPr>
              <w:jc w:val="center"/>
              <w:rPr>
                <w:color w:val="000000"/>
              </w:rPr>
            </w:pPr>
            <w:r w:rsidRPr="00F404D3">
              <w:rPr>
                <w:color w:val="000000"/>
              </w:rPr>
              <w:t>0.031</w:t>
            </w:r>
          </w:p>
        </w:tc>
      </w:tr>
    </w:tbl>
    <w:p w14:paraId="65332858" w14:textId="769F9481" w:rsidR="00E46DA8" w:rsidRPr="00F404D3" w:rsidRDefault="00E46DA8" w:rsidP="00745788">
      <w:pPr>
        <w:rPr>
          <w:color w:val="000000" w:themeColor="text1"/>
        </w:rPr>
      </w:pPr>
    </w:p>
    <w:p w14:paraId="21E8C99A" w14:textId="77777777" w:rsidR="00F35C63" w:rsidRPr="00F404D3" w:rsidRDefault="00F35C63" w:rsidP="00745788">
      <w:pPr>
        <w:rPr>
          <w:color w:val="000000" w:themeColor="text1"/>
        </w:rPr>
      </w:pPr>
    </w:p>
    <w:p w14:paraId="7A8AEB4A" w14:textId="2412DE4F" w:rsidR="00F35C63" w:rsidRPr="00F404D3" w:rsidRDefault="001E6276" w:rsidP="00745788">
      <w:pPr>
        <w:rPr>
          <w:color w:val="000000" w:themeColor="text1"/>
        </w:rPr>
      </w:pPr>
      <w:r w:rsidRPr="00F404D3">
        <w:rPr>
          <w:noProof/>
          <w:color w:val="000000" w:themeColor="text1"/>
        </w:rPr>
        <w:lastRenderedPageBreak/>
        <w:drawing>
          <wp:inline distT="0" distB="0" distL="0" distR="0" wp14:anchorId="02E73FFD" wp14:editId="0B518658">
            <wp:extent cx="5943600" cy="5943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29913EA2" w14:textId="77777777" w:rsidR="00FE1528" w:rsidRDefault="00FE1528" w:rsidP="00745788">
      <w:pPr>
        <w:rPr>
          <w:color w:val="000000" w:themeColor="text1"/>
        </w:rPr>
      </w:pPr>
    </w:p>
    <w:p w14:paraId="1FA134C7" w14:textId="0EE7C8FC" w:rsidR="00F35C63" w:rsidRPr="00F404D3" w:rsidRDefault="00F35C63" w:rsidP="00745788">
      <w:pPr>
        <w:rPr>
          <w:color w:val="000000" w:themeColor="text1"/>
        </w:rPr>
      </w:pPr>
      <w:r w:rsidRPr="00F404D3">
        <w:rPr>
          <w:color w:val="000000" w:themeColor="text1"/>
        </w:rPr>
        <w:t xml:space="preserve">Figure </w:t>
      </w:r>
      <w:r w:rsidR="002724AF">
        <w:rPr>
          <w:color w:val="000000" w:themeColor="text1"/>
        </w:rPr>
        <w:t>S3</w:t>
      </w:r>
      <w:r w:rsidRPr="00F404D3">
        <w:rPr>
          <w:color w:val="000000" w:themeColor="text1"/>
        </w:rPr>
        <w:t xml:space="preserve">. Effects of </w:t>
      </w:r>
      <w:r w:rsidR="00202C69" w:rsidRPr="00F404D3">
        <w:rPr>
          <w:color w:val="000000" w:themeColor="text1"/>
        </w:rPr>
        <w:t xml:space="preserve">eight </w:t>
      </w:r>
      <w:r w:rsidRPr="00F404D3">
        <w:rPr>
          <w:color w:val="000000" w:themeColor="text1"/>
        </w:rPr>
        <w:t xml:space="preserve">explanatory variables on the probability that the post-parvo dogs had persistent GI </w:t>
      </w:r>
      <w:r w:rsidR="009269D4">
        <w:rPr>
          <w:color w:val="000000" w:themeColor="text1"/>
        </w:rPr>
        <w:t>signs</w:t>
      </w:r>
      <w:r w:rsidRPr="00F404D3">
        <w:rPr>
          <w:color w:val="000000" w:themeColor="text1"/>
        </w:rPr>
        <w:t xml:space="preserve"> at follow</w:t>
      </w:r>
      <w:r w:rsidR="00FE1528">
        <w:rPr>
          <w:color w:val="000000" w:themeColor="text1"/>
        </w:rPr>
        <w:t xml:space="preserve"> </w:t>
      </w:r>
      <w:r w:rsidRPr="00F404D3">
        <w:rPr>
          <w:color w:val="000000" w:themeColor="text1"/>
        </w:rPr>
        <w:t xml:space="preserve">up. The </w:t>
      </w:r>
      <w:r w:rsidR="00202C69" w:rsidRPr="00F404D3">
        <w:rPr>
          <w:color w:val="000000" w:themeColor="text1"/>
        </w:rPr>
        <w:t xml:space="preserve">eight </w:t>
      </w:r>
      <w:r w:rsidRPr="00F404D3">
        <w:rPr>
          <w:color w:val="000000" w:themeColor="text1"/>
        </w:rPr>
        <w:t>explanatory variables are as follows: (A) purebred (no, yes), (B) previous medication (no, yes), (C) metoclopramide treatment (no, yes), (</w:t>
      </w:r>
      <w:r w:rsidR="00202C69" w:rsidRPr="00F404D3">
        <w:rPr>
          <w:color w:val="000000" w:themeColor="text1"/>
        </w:rPr>
        <w:t>D</w:t>
      </w:r>
      <w:r w:rsidRPr="00F404D3">
        <w:rPr>
          <w:color w:val="000000" w:themeColor="text1"/>
        </w:rPr>
        <w:t>) time of follow up with owners, (</w:t>
      </w:r>
      <w:r w:rsidR="00202C69" w:rsidRPr="00F404D3">
        <w:rPr>
          <w:color w:val="000000" w:themeColor="text1"/>
        </w:rPr>
        <w:t>E</w:t>
      </w:r>
      <w:r w:rsidRPr="00F404D3">
        <w:rPr>
          <w:color w:val="000000" w:themeColor="text1"/>
        </w:rPr>
        <w:t>) body temperature at admission, (</w:t>
      </w:r>
      <w:r w:rsidR="00202C69" w:rsidRPr="00F404D3">
        <w:rPr>
          <w:color w:val="000000" w:themeColor="text1"/>
        </w:rPr>
        <w:t>F</w:t>
      </w:r>
      <w:r w:rsidRPr="00F404D3">
        <w:rPr>
          <w:color w:val="000000" w:themeColor="text1"/>
        </w:rPr>
        <w:t>) white blood cell count, (</w:t>
      </w:r>
      <w:r w:rsidR="00202C69" w:rsidRPr="00F404D3">
        <w:rPr>
          <w:color w:val="000000" w:themeColor="text1"/>
        </w:rPr>
        <w:t>G</w:t>
      </w:r>
      <w:r w:rsidRPr="00F404D3">
        <w:rPr>
          <w:color w:val="000000" w:themeColor="text1"/>
        </w:rPr>
        <w:t>) segmented neutrophil count, and (</w:t>
      </w:r>
      <w:r w:rsidR="00202C69" w:rsidRPr="00F404D3">
        <w:rPr>
          <w:color w:val="000000" w:themeColor="text1"/>
        </w:rPr>
        <w:t>H</w:t>
      </w:r>
      <w:r w:rsidRPr="00F404D3">
        <w:rPr>
          <w:color w:val="000000" w:themeColor="text1"/>
        </w:rPr>
        <w:t xml:space="preserve">) banded neutrophil count. The sample size included </w:t>
      </w:r>
      <w:r w:rsidRPr="00F404D3">
        <w:rPr>
          <w:rFonts w:eastAsiaTheme="minorHAnsi"/>
        </w:rPr>
        <w:t>3</w:t>
      </w:r>
      <w:r w:rsidR="00202C69" w:rsidRPr="00F404D3">
        <w:rPr>
          <w:rFonts w:eastAsiaTheme="minorHAnsi"/>
        </w:rPr>
        <w:t>1</w:t>
      </w:r>
      <w:r w:rsidRPr="00F404D3">
        <w:rPr>
          <w:rFonts w:eastAsiaTheme="minorHAnsi"/>
        </w:rPr>
        <w:t xml:space="preserve"> and 29 post-parvo dogs with and without persistent GI </w:t>
      </w:r>
      <w:r w:rsidR="009269D4">
        <w:rPr>
          <w:rFonts w:eastAsiaTheme="minorHAnsi"/>
        </w:rPr>
        <w:t>signs</w:t>
      </w:r>
      <w:r w:rsidRPr="00F404D3">
        <w:rPr>
          <w:rFonts w:eastAsiaTheme="minorHAnsi"/>
        </w:rPr>
        <w:t>, respectively (total of 6</w:t>
      </w:r>
      <w:r w:rsidR="00202C69" w:rsidRPr="00F404D3">
        <w:rPr>
          <w:rFonts w:eastAsiaTheme="minorHAnsi"/>
        </w:rPr>
        <w:t>0</w:t>
      </w:r>
      <w:r w:rsidRPr="00F404D3">
        <w:rPr>
          <w:rFonts w:eastAsiaTheme="minorHAnsi"/>
        </w:rPr>
        <w:t xml:space="preserve"> post-parvo dogs)</w:t>
      </w:r>
      <w:r w:rsidRPr="00F404D3">
        <w:rPr>
          <w:color w:val="000000" w:themeColor="text1"/>
        </w:rPr>
        <w:t>.</w:t>
      </w:r>
    </w:p>
    <w:p w14:paraId="729A12E3" w14:textId="77777777" w:rsidR="00F35C63" w:rsidRPr="00F404D3" w:rsidRDefault="00F35C63" w:rsidP="00745788">
      <w:pPr>
        <w:rPr>
          <w:color w:val="000000" w:themeColor="text1"/>
        </w:rPr>
      </w:pPr>
    </w:p>
    <w:p w14:paraId="2557E89E" w14:textId="61BC1324" w:rsidR="0075130F" w:rsidRPr="00F404D3" w:rsidRDefault="0075130F" w:rsidP="00745788">
      <w:pPr>
        <w:pStyle w:val="Heading1"/>
        <w:rPr>
          <w:rFonts w:ascii="Times New Roman" w:hAnsi="Times New Roman" w:cs="Times New Roman"/>
          <w:color w:val="000000" w:themeColor="text1"/>
          <w:sz w:val="24"/>
          <w:szCs w:val="24"/>
        </w:rPr>
      </w:pPr>
      <w:bookmarkStart w:id="5" w:name="_Toc53326050"/>
      <w:r w:rsidRPr="00F404D3">
        <w:rPr>
          <w:rFonts w:ascii="Times New Roman" w:hAnsi="Times New Roman" w:cs="Times New Roman"/>
          <w:color w:val="000000" w:themeColor="text1"/>
          <w:sz w:val="24"/>
          <w:szCs w:val="24"/>
        </w:rPr>
        <w:t xml:space="preserve">Section </w:t>
      </w:r>
      <w:r w:rsidR="00BD1CF3">
        <w:rPr>
          <w:rFonts w:ascii="Times New Roman" w:hAnsi="Times New Roman" w:cs="Times New Roman"/>
          <w:color w:val="000000" w:themeColor="text1"/>
          <w:sz w:val="24"/>
          <w:szCs w:val="24"/>
        </w:rPr>
        <w:t>6</w:t>
      </w:r>
      <w:r w:rsidRPr="00F404D3">
        <w:rPr>
          <w:rFonts w:ascii="Times New Roman" w:hAnsi="Times New Roman" w:cs="Times New Roman"/>
          <w:color w:val="000000" w:themeColor="text1"/>
          <w:sz w:val="24"/>
          <w:szCs w:val="24"/>
        </w:rPr>
        <w:t xml:space="preserve"> – Analysis of general organ </w:t>
      </w:r>
      <w:r w:rsidR="009269D4">
        <w:rPr>
          <w:rFonts w:ascii="Times New Roman" w:hAnsi="Times New Roman" w:cs="Times New Roman"/>
          <w:color w:val="000000" w:themeColor="text1"/>
          <w:sz w:val="24"/>
          <w:szCs w:val="24"/>
        </w:rPr>
        <w:t>signs</w:t>
      </w:r>
      <w:r w:rsidRPr="00F404D3">
        <w:rPr>
          <w:rFonts w:ascii="Times New Roman" w:hAnsi="Times New Roman" w:cs="Times New Roman"/>
          <w:color w:val="000000" w:themeColor="text1"/>
          <w:sz w:val="24"/>
          <w:szCs w:val="24"/>
        </w:rPr>
        <w:t xml:space="preserve"> in post-parvo dogs with or without persistent GI </w:t>
      </w:r>
      <w:r w:rsidR="009269D4">
        <w:rPr>
          <w:rFonts w:ascii="Times New Roman" w:hAnsi="Times New Roman" w:cs="Times New Roman"/>
          <w:color w:val="000000" w:themeColor="text1"/>
          <w:sz w:val="24"/>
          <w:szCs w:val="24"/>
        </w:rPr>
        <w:t>signs</w:t>
      </w:r>
      <w:r w:rsidR="004330C3" w:rsidRPr="00F404D3">
        <w:rPr>
          <w:rFonts w:ascii="Times New Roman" w:hAnsi="Times New Roman" w:cs="Times New Roman"/>
          <w:color w:val="000000" w:themeColor="text1"/>
          <w:sz w:val="24"/>
          <w:szCs w:val="24"/>
        </w:rPr>
        <w:t xml:space="preserve"> (n = 80 post-parvo dogs)</w:t>
      </w:r>
      <w:bookmarkEnd w:id="5"/>
    </w:p>
    <w:p w14:paraId="402D02FE" w14:textId="77777777" w:rsidR="003A00F8" w:rsidRPr="00F404D3" w:rsidRDefault="003A00F8" w:rsidP="00745788"/>
    <w:p w14:paraId="2621A769" w14:textId="755B875F" w:rsidR="003A00F8" w:rsidRPr="00F404D3" w:rsidRDefault="00023FF5" w:rsidP="00473019">
      <w:pPr>
        <w:ind w:firstLine="720"/>
      </w:pPr>
      <w:r w:rsidRPr="00F404D3">
        <w:rPr>
          <w:b/>
          <w:bCs/>
        </w:rPr>
        <w:lastRenderedPageBreak/>
        <w:t>Statistical Methods</w:t>
      </w:r>
      <w:r w:rsidR="003A00F8" w:rsidRPr="00F404D3">
        <w:rPr>
          <w:b/>
          <w:bCs/>
        </w:rPr>
        <w:t>:</w:t>
      </w:r>
      <w:r w:rsidR="003A00F8" w:rsidRPr="00F404D3">
        <w:t xml:space="preserve"> We used a GLMM with binomial errors to compare the prevalence of </w:t>
      </w:r>
      <w:r w:rsidR="009269D4">
        <w:t>signs</w:t>
      </w:r>
      <w:r w:rsidR="003A00F8" w:rsidRPr="00F404D3">
        <w:t xml:space="preserve"> in five other organ systems between dogs with or without persistent GI </w:t>
      </w:r>
      <w:r w:rsidR="009269D4">
        <w:t>signs</w:t>
      </w:r>
      <w:r w:rsidR="003A00F8" w:rsidRPr="00F404D3">
        <w:t xml:space="preserve">. The identity of the dog was modelled as a random factor to account for non-independence of organ </w:t>
      </w:r>
      <w:r w:rsidR="009269D4">
        <w:t>signs</w:t>
      </w:r>
      <w:r w:rsidR="003A00F8" w:rsidRPr="00F404D3">
        <w:t xml:space="preserve"> for the same dog. We included 17 explanatory variables: organ (ear, orthopedic, respiratory, skin, and urinary system), presence of persistent GI </w:t>
      </w:r>
      <w:r w:rsidR="009269D4">
        <w:t>signs</w:t>
      </w:r>
      <w:r w:rsidR="003A00F8" w:rsidRPr="00F404D3">
        <w:t xml:space="preserve"> (no, yes), and the same 15 explanatory variables as above. The sample size was the same as above (total of 80 post-parvo dogs)</w:t>
      </w:r>
      <w:r w:rsidR="00225546" w:rsidRPr="00F404D3">
        <w:t>.</w:t>
      </w:r>
    </w:p>
    <w:p w14:paraId="735B1D7A" w14:textId="6EF5EF3A" w:rsidR="00621571" w:rsidRPr="00F404D3" w:rsidRDefault="00023FF5" w:rsidP="00473019">
      <w:pPr>
        <w:ind w:firstLine="720"/>
        <w:rPr>
          <w:color w:val="000000" w:themeColor="text1"/>
        </w:rPr>
      </w:pPr>
      <w:r w:rsidRPr="00F404D3">
        <w:rPr>
          <w:b/>
          <w:bCs/>
          <w:color w:val="000000" w:themeColor="text1"/>
        </w:rPr>
        <w:t>Results</w:t>
      </w:r>
      <w:r w:rsidR="00621571" w:rsidRPr="00F404D3">
        <w:rPr>
          <w:b/>
          <w:bCs/>
          <w:color w:val="000000" w:themeColor="text1"/>
        </w:rPr>
        <w:t>:</w:t>
      </w:r>
      <w:r w:rsidR="00621571" w:rsidRPr="00F404D3">
        <w:rPr>
          <w:color w:val="000000" w:themeColor="text1"/>
        </w:rPr>
        <w:t xml:space="preserve"> The residuals of the simplified model met the assumptions of the GLMM, as the ratio of the residual deviance to the residual degrees of freedom was &lt; 1.000 (res dev/res df = 352.1/390 = 0.903). </w:t>
      </w:r>
      <w:r w:rsidR="00F76C28" w:rsidRPr="00F404D3">
        <w:rPr>
          <w:color w:val="000000" w:themeColor="text1"/>
        </w:rPr>
        <w:t xml:space="preserve">After model simplification, </w:t>
      </w:r>
      <w:r w:rsidR="00F76C28">
        <w:rPr>
          <w:color w:val="000000" w:themeColor="text1"/>
        </w:rPr>
        <w:t>4</w:t>
      </w:r>
      <w:r w:rsidR="00F76C28" w:rsidRPr="00F404D3">
        <w:rPr>
          <w:color w:val="000000" w:themeColor="text1"/>
        </w:rPr>
        <w:t xml:space="preserve"> of the </w:t>
      </w:r>
      <w:r w:rsidR="00F76C28">
        <w:rPr>
          <w:color w:val="000000" w:themeColor="text1"/>
        </w:rPr>
        <w:t>17</w:t>
      </w:r>
      <w:r w:rsidR="00F76C28" w:rsidRPr="00F404D3">
        <w:rPr>
          <w:color w:val="000000" w:themeColor="text1"/>
        </w:rPr>
        <w:t xml:space="preserve"> explanatory variables remained in the model, of which </w:t>
      </w:r>
      <w:r w:rsidR="00F76C28">
        <w:rPr>
          <w:color w:val="000000" w:themeColor="text1"/>
        </w:rPr>
        <w:t>4</w:t>
      </w:r>
      <w:r w:rsidR="00F76C28" w:rsidRPr="00F404D3">
        <w:rPr>
          <w:color w:val="000000" w:themeColor="text1"/>
        </w:rPr>
        <w:t xml:space="preserve"> were significant</w:t>
      </w:r>
      <w:r w:rsidR="00F76C28">
        <w:rPr>
          <w:color w:val="000000" w:themeColor="text1"/>
        </w:rPr>
        <w:t xml:space="preserve"> according to the LLR tests in Table S7</w:t>
      </w:r>
      <w:r w:rsidR="00F76C28" w:rsidRPr="00F404D3">
        <w:t xml:space="preserve">: </w:t>
      </w:r>
      <w:r w:rsidR="0085225B" w:rsidRPr="00F404D3">
        <w:rPr>
          <w:color w:val="000000" w:themeColor="text1"/>
        </w:rPr>
        <w:t xml:space="preserve">persistent GI </w:t>
      </w:r>
      <w:r w:rsidR="009269D4">
        <w:rPr>
          <w:color w:val="000000" w:themeColor="text1"/>
        </w:rPr>
        <w:t>signs</w:t>
      </w:r>
      <w:r w:rsidR="0085225B" w:rsidRPr="00F404D3">
        <w:rPr>
          <w:color w:val="000000" w:themeColor="text1"/>
        </w:rPr>
        <w:t xml:space="preserve"> (</w:t>
      </w:r>
      <w:r w:rsidR="0085225B" w:rsidRPr="00F404D3">
        <w:rPr>
          <w:color w:val="000000" w:themeColor="text1"/>
        </w:rPr>
        <w:sym w:font="Symbol" w:char="F063"/>
      </w:r>
      <w:r w:rsidR="0085225B" w:rsidRPr="00F404D3">
        <w:rPr>
          <w:color w:val="000000" w:themeColor="text1"/>
          <w:vertAlign w:val="superscript"/>
        </w:rPr>
        <w:t>2</w:t>
      </w:r>
      <w:r w:rsidR="0085225B" w:rsidRPr="00F404D3">
        <w:rPr>
          <w:color w:val="000000" w:themeColor="text1"/>
        </w:rPr>
        <w:t xml:space="preserve"> = 5.759, df = 1, p = 0.016), </w:t>
      </w:r>
      <w:r w:rsidR="00221F1E" w:rsidRPr="00F404D3">
        <w:rPr>
          <w:color w:val="000000" w:themeColor="text1"/>
        </w:rPr>
        <w:t>organ system (</w:t>
      </w:r>
      <w:r w:rsidR="00221F1E" w:rsidRPr="00F404D3">
        <w:rPr>
          <w:color w:val="000000" w:themeColor="text1"/>
        </w:rPr>
        <w:sym w:font="Symbol" w:char="F063"/>
      </w:r>
      <w:r w:rsidR="00221F1E" w:rsidRPr="00F404D3">
        <w:rPr>
          <w:color w:val="000000" w:themeColor="text1"/>
          <w:vertAlign w:val="superscript"/>
        </w:rPr>
        <w:t>2</w:t>
      </w:r>
      <w:r w:rsidR="00221F1E" w:rsidRPr="00F404D3">
        <w:rPr>
          <w:color w:val="000000" w:themeColor="text1"/>
        </w:rPr>
        <w:t xml:space="preserve"> = 8.374, df = 4, p = 0.079), </w:t>
      </w:r>
      <w:r w:rsidR="00621571" w:rsidRPr="00F404D3">
        <w:rPr>
          <w:color w:val="000000" w:themeColor="text1"/>
        </w:rPr>
        <w:t>lifestyle (</w:t>
      </w:r>
      <w:r w:rsidR="00621571" w:rsidRPr="00F404D3">
        <w:rPr>
          <w:color w:val="000000" w:themeColor="text1"/>
        </w:rPr>
        <w:sym w:font="Symbol" w:char="F063"/>
      </w:r>
      <w:r w:rsidR="00621571" w:rsidRPr="00F404D3">
        <w:rPr>
          <w:color w:val="000000" w:themeColor="text1"/>
          <w:vertAlign w:val="superscript"/>
        </w:rPr>
        <w:t>2</w:t>
      </w:r>
      <w:r w:rsidR="00621571" w:rsidRPr="00F404D3">
        <w:rPr>
          <w:color w:val="000000" w:themeColor="text1"/>
        </w:rPr>
        <w:t xml:space="preserve"> = 5.378, df = 2, p = 0.068), and body temperature of the dog at admission (</w:t>
      </w:r>
      <w:r w:rsidR="00621571" w:rsidRPr="00F404D3">
        <w:rPr>
          <w:color w:val="000000" w:themeColor="text1"/>
        </w:rPr>
        <w:sym w:font="Symbol" w:char="F063"/>
      </w:r>
      <w:r w:rsidR="00621571" w:rsidRPr="00F404D3">
        <w:rPr>
          <w:color w:val="000000" w:themeColor="text1"/>
          <w:vertAlign w:val="superscript"/>
        </w:rPr>
        <w:t>2</w:t>
      </w:r>
      <w:r w:rsidR="00621571" w:rsidRPr="00F404D3">
        <w:rPr>
          <w:color w:val="000000" w:themeColor="text1"/>
        </w:rPr>
        <w:t xml:space="preserve"> = 6.842, df = 1, p = 0.009). </w:t>
      </w:r>
    </w:p>
    <w:p w14:paraId="0986B4E7" w14:textId="1A7A90E8" w:rsidR="00621571" w:rsidRPr="00F404D3" w:rsidRDefault="002D2883" w:rsidP="00473019">
      <w:pPr>
        <w:ind w:firstLine="720"/>
        <w:rPr>
          <w:color w:val="000000" w:themeColor="text1"/>
        </w:rPr>
      </w:pPr>
      <w:r>
        <w:rPr>
          <w:color w:val="000000" w:themeColor="text1"/>
        </w:rPr>
        <w:t xml:space="preserve">We investigated the parameter estimates in Table S8 to determine the direction and magnitude of the effect of each explanatory variable. </w:t>
      </w:r>
      <w:r w:rsidR="00621571" w:rsidRPr="00F404D3">
        <w:rPr>
          <w:color w:val="000000" w:themeColor="text1"/>
        </w:rPr>
        <w:t xml:space="preserve">Post-parvo dogs with persistent GI </w:t>
      </w:r>
      <w:r w:rsidR="009269D4">
        <w:rPr>
          <w:color w:val="000000" w:themeColor="text1"/>
        </w:rPr>
        <w:t>signs</w:t>
      </w:r>
      <w:r w:rsidR="00621571" w:rsidRPr="00F404D3">
        <w:rPr>
          <w:color w:val="000000" w:themeColor="text1"/>
        </w:rPr>
        <w:t xml:space="preserve"> were significantly more likely to have </w:t>
      </w:r>
      <w:r w:rsidR="009269D4">
        <w:rPr>
          <w:color w:val="000000" w:themeColor="text1"/>
        </w:rPr>
        <w:t>signs</w:t>
      </w:r>
      <w:r w:rsidR="00621571" w:rsidRPr="00F404D3">
        <w:rPr>
          <w:color w:val="000000" w:themeColor="text1"/>
        </w:rPr>
        <w:t xml:space="preserve"> in the other 5 organs compared to post-parvo dogs without persistent GI </w:t>
      </w:r>
      <w:r w:rsidR="009269D4">
        <w:rPr>
          <w:color w:val="000000" w:themeColor="text1"/>
        </w:rPr>
        <w:t>signs</w:t>
      </w:r>
      <w:r w:rsidR="00621571" w:rsidRPr="00F404D3">
        <w:rPr>
          <w:color w:val="000000" w:themeColor="text1"/>
        </w:rPr>
        <w:t xml:space="preserve"> (Figure </w:t>
      </w:r>
      <w:r w:rsidR="009F20DA">
        <w:rPr>
          <w:color w:val="000000" w:themeColor="text1"/>
        </w:rPr>
        <w:t>S4</w:t>
      </w:r>
      <w:r w:rsidR="00621571" w:rsidRPr="00F404D3">
        <w:rPr>
          <w:color w:val="000000" w:themeColor="text1"/>
        </w:rPr>
        <w:t xml:space="preserve">; contrast = 0.741, </w:t>
      </w:r>
      <w:proofErr w:type="spellStart"/>
      <w:r w:rsidR="00621571" w:rsidRPr="00F404D3">
        <w:rPr>
          <w:color w:val="000000" w:themeColor="text1"/>
        </w:rPr>
        <w:t>s.e.</w:t>
      </w:r>
      <w:proofErr w:type="spellEnd"/>
      <w:r w:rsidR="00621571" w:rsidRPr="00F404D3">
        <w:rPr>
          <w:color w:val="000000" w:themeColor="text1"/>
        </w:rPr>
        <w:t xml:space="preserve"> = 0.309, z = 2.400, p = 0.016). The prevalence of </w:t>
      </w:r>
      <w:r w:rsidR="009269D4">
        <w:rPr>
          <w:color w:val="000000" w:themeColor="text1"/>
        </w:rPr>
        <w:t>signs</w:t>
      </w:r>
      <w:r w:rsidR="00621571" w:rsidRPr="00F404D3">
        <w:rPr>
          <w:color w:val="000000" w:themeColor="text1"/>
        </w:rPr>
        <w:t xml:space="preserve"> in post-parvo dogs with GI </w:t>
      </w:r>
      <w:r w:rsidR="009269D4">
        <w:rPr>
          <w:color w:val="000000" w:themeColor="text1"/>
        </w:rPr>
        <w:t>signs</w:t>
      </w:r>
      <w:r w:rsidR="00621571" w:rsidRPr="00F404D3">
        <w:rPr>
          <w:color w:val="000000" w:themeColor="text1"/>
        </w:rPr>
        <w:t xml:space="preserve"> (22.2% = 50/225) was 1.7 times higher than that in post-parvo dogs without GI </w:t>
      </w:r>
      <w:r w:rsidR="009269D4">
        <w:rPr>
          <w:color w:val="000000" w:themeColor="text1"/>
        </w:rPr>
        <w:t>signs</w:t>
      </w:r>
      <w:r w:rsidR="00621571" w:rsidRPr="00F404D3">
        <w:rPr>
          <w:color w:val="000000" w:themeColor="text1"/>
        </w:rPr>
        <w:t xml:space="preserve"> (Figure 3; 13.1% = 23/175). Compared to other organs, post-parvo dogs had significantly fewer </w:t>
      </w:r>
      <w:r w:rsidR="009269D4">
        <w:rPr>
          <w:color w:val="000000" w:themeColor="text1"/>
        </w:rPr>
        <w:t>signs</w:t>
      </w:r>
      <w:r w:rsidR="00621571" w:rsidRPr="00F404D3">
        <w:rPr>
          <w:color w:val="000000" w:themeColor="text1"/>
        </w:rPr>
        <w:t xml:space="preserve"> in the urinary system (</w:t>
      </w:r>
      <w:r w:rsidR="009F20DA" w:rsidRPr="00F404D3">
        <w:rPr>
          <w:color w:val="000000" w:themeColor="text1"/>
        </w:rPr>
        <w:t xml:space="preserve">Figure </w:t>
      </w:r>
      <w:r w:rsidR="009F20DA">
        <w:rPr>
          <w:color w:val="000000" w:themeColor="text1"/>
        </w:rPr>
        <w:t xml:space="preserve">S4; </w:t>
      </w:r>
      <w:r w:rsidR="00621571" w:rsidRPr="00F404D3">
        <w:rPr>
          <w:color w:val="000000" w:themeColor="text1"/>
        </w:rPr>
        <w:t xml:space="preserve">contrast = -1.167, </w:t>
      </w:r>
      <w:proofErr w:type="spellStart"/>
      <w:r w:rsidR="00621571" w:rsidRPr="00F404D3">
        <w:rPr>
          <w:color w:val="000000" w:themeColor="text1"/>
        </w:rPr>
        <w:t>s.e.</w:t>
      </w:r>
      <w:proofErr w:type="spellEnd"/>
      <w:r w:rsidR="00621571" w:rsidRPr="00F404D3">
        <w:rPr>
          <w:color w:val="000000" w:themeColor="text1"/>
        </w:rPr>
        <w:t xml:space="preserve"> = 0.491, z = -2.375, p = 0.018). Indoor post-parvo dogs had significantly more </w:t>
      </w:r>
      <w:r w:rsidR="009269D4">
        <w:rPr>
          <w:color w:val="000000" w:themeColor="text1"/>
        </w:rPr>
        <w:t>signs</w:t>
      </w:r>
      <w:r w:rsidR="00621571" w:rsidRPr="00F404D3">
        <w:rPr>
          <w:color w:val="000000" w:themeColor="text1"/>
        </w:rPr>
        <w:t xml:space="preserve"> than outdoor post-parvo dogs (</w:t>
      </w:r>
      <w:r w:rsidR="009F20DA" w:rsidRPr="00F404D3">
        <w:rPr>
          <w:color w:val="000000" w:themeColor="text1"/>
        </w:rPr>
        <w:t xml:space="preserve">Figure </w:t>
      </w:r>
      <w:r w:rsidR="009F20DA">
        <w:rPr>
          <w:color w:val="000000" w:themeColor="text1"/>
        </w:rPr>
        <w:t xml:space="preserve">S4; </w:t>
      </w:r>
      <w:r w:rsidR="00621571" w:rsidRPr="00F404D3">
        <w:rPr>
          <w:color w:val="000000" w:themeColor="text1"/>
        </w:rPr>
        <w:t xml:space="preserve">contrast = 0.884, </w:t>
      </w:r>
      <w:proofErr w:type="spellStart"/>
      <w:r w:rsidR="00621571" w:rsidRPr="00F404D3">
        <w:rPr>
          <w:color w:val="000000" w:themeColor="text1"/>
        </w:rPr>
        <w:t>s.e.</w:t>
      </w:r>
      <w:proofErr w:type="spellEnd"/>
      <w:r w:rsidR="00621571" w:rsidRPr="00F404D3">
        <w:rPr>
          <w:color w:val="000000" w:themeColor="text1"/>
        </w:rPr>
        <w:t xml:space="preserve"> = 0.384, z = 2.300, p = 0.021). The probability of </w:t>
      </w:r>
      <w:r w:rsidR="009269D4">
        <w:rPr>
          <w:color w:val="000000" w:themeColor="text1"/>
        </w:rPr>
        <w:t>signs</w:t>
      </w:r>
      <w:r w:rsidR="00621571" w:rsidRPr="00F404D3">
        <w:rPr>
          <w:color w:val="000000" w:themeColor="text1"/>
        </w:rPr>
        <w:t xml:space="preserve"> in the 5 other organs was positively associated with the body temperature of the dog at admission (</w:t>
      </w:r>
      <w:r w:rsidR="009F20DA" w:rsidRPr="00F404D3">
        <w:rPr>
          <w:color w:val="000000" w:themeColor="text1"/>
        </w:rPr>
        <w:t xml:space="preserve">Figure </w:t>
      </w:r>
      <w:r w:rsidR="009F20DA">
        <w:rPr>
          <w:color w:val="000000" w:themeColor="text1"/>
        </w:rPr>
        <w:t xml:space="preserve">S4; </w:t>
      </w:r>
      <w:r w:rsidR="00621571" w:rsidRPr="00F404D3">
        <w:rPr>
          <w:color w:val="000000" w:themeColor="text1"/>
        </w:rPr>
        <w:t xml:space="preserve">slope = 0.375, </w:t>
      </w:r>
      <w:proofErr w:type="spellStart"/>
      <w:r w:rsidR="00621571" w:rsidRPr="00F404D3">
        <w:rPr>
          <w:color w:val="000000" w:themeColor="text1"/>
        </w:rPr>
        <w:t>s.e.</w:t>
      </w:r>
      <w:proofErr w:type="spellEnd"/>
      <w:r w:rsidR="00621571" w:rsidRPr="00F404D3">
        <w:rPr>
          <w:color w:val="000000" w:themeColor="text1"/>
        </w:rPr>
        <w:t xml:space="preserve"> = 0.143, z = 2.616, p = 0.009). Thus, dogs with high fever at admission were more likely to have </w:t>
      </w:r>
      <w:r w:rsidR="009269D4">
        <w:rPr>
          <w:color w:val="000000" w:themeColor="text1"/>
        </w:rPr>
        <w:t>signs</w:t>
      </w:r>
      <w:r w:rsidR="00621571" w:rsidRPr="00F404D3">
        <w:rPr>
          <w:color w:val="000000" w:themeColor="text1"/>
        </w:rPr>
        <w:t xml:space="preserve"> in other organ systems.</w:t>
      </w:r>
    </w:p>
    <w:p w14:paraId="551200B8" w14:textId="2F0B77B1" w:rsidR="00A072CC" w:rsidRPr="00F404D3" w:rsidRDefault="00A072CC" w:rsidP="00745788">
      <w:pPr>
        <w:rPr>
          <w:color w:val="000000" w:themeColor="text1"/>
        </w:rPr>
      </w:pPr>
    </w:p>
    <w:p w14:paraId="3DDD05CC" w14:textId="1DBE8FEC" w:rsidR="00947267" w:rsidRPr="00F404D3" w:rsidRDefault="00947267" w:rsidP="00745788">
      <w:pPr>
        <w:rPr>
          <w:color w:val="000000" w:themeColor="text1"/>
        </w:rPr>
      </w:pPr>
      <w:r w:rsidRPr="00F404D3">
        <w:rPr>
          <w:color w:val="000000" w:themeColor="text1"/>
        </w:rPr>
        <w:t>Table S</w:t>
      </w:r>
      <w:r w:rsidR="0099438F">
        <w:rPr>
          <w:color w:val="000000" w:themeColor="text1"/>
        </w:rPr>
        <w:t>7</w:t>
      </w:r>
      <w:r w:rsidRPr="00F404D3">
        <w:rPr>
          <w:color w:val="000000" w:themeColor="text1"/>
        </w:rPr>
        <w:t xml:space="preserve">. Analysis of the prevalence of general organ </w:t>
      </w:r>
      <w:r w:rsidR="009269D4">
        <w:rPr>
          <w:color w:val="000000" w:themeColor="text1"/>
        </w:rPr>
        <w:t>signs</w:t>
      </w:r>
      <w:r w:rsidRPr="00F404D3">
        <w:rPr>
          <w:color w:val="000000" w:themeColor="text1"/>
        </w:rPr>
        <w:t xml:space="preserve"> using a GLMM with binomial errors. The simplified model contained </w:t>
      </w:r>
      <w:r w:rsidR="00DD1BA0" w:rsidRPr="00F404D3">
        <w:rPr>
          <w:color w:val="000000" w:themeColor="text1"/>
        </w:rPr>
        <w:t>four</w:t>
      </w:r>
      <w:r w:rsidRPr="00F404D3">
        <w:rPr>
          <w:color w:val="000000" w:themeColor="text1"/>
        </w:rPr>
        <w:t xml:space="preserve"> significant explanatory variables. </w:t>
      </w:r>
      <w:r w:rsidR="00904741" w:rsidRPr="00F404D3">
        <w:rPr>
          <w:color w:val="000000" w:themeColor="text1"/>
        </w:rPr>
        <w:t xml:space="preserve">Shown are the </w:t>
      </w:r>
      <w:r w:rsidR="00904741">
        <w:rPr>
          <w:color w:val="000000" w:themeColor="text1"/>
        </w:rPr>
        <w:t xml:space="preserve">results from the type II log-likelihood test: the </w:t>
      </w:r>
      <w:r w:rsidR="00904741" w:rsidRPr="00F404D3">
        <w:rPr>
          <w:color w:val="000000" w:themeColor="text1"/>
        </w:rPr>
        <w:t>change in deviance (</w:t>
      </w:r>
      <w:r w:rsidR="00904741" w:rsidRPr="00F404D3">
        <w:rPr>
          <w:color w:val="000000" w:themeColor="text1"/>
        </w:rPr>
        <w:sym w:font="Symbol" w:char="F020"/>
      </w:r>
      <w:r w:rsidR="00904741" w:rsidRPr="00F404D3">
        <w:rPr>
          <w:color w:val="000000" w:themeColor="text1"/>
        </w:rPr>
        <w:sym w:font="Symbol" w:char="F044"/>
      </w:r>
      <w:r w:rsidR="00904741" w:rsidRPr="00F404D3">
        <w:rPr>
          <w:color w:val="000000" w:themeColor="text1"/>
        </w:rPr>
        <w:t xml:space="preserve"> Dev), the change in degrees of freedom (</w:t>
      </w:r>
      <w:r w:rsidR="00904741" w:rsidRPr="00F404D3">
        <w:rPr>
          <w:color w:val="000000" w:themeColor="text1"/>
        </w:rPr>
        <w:sym w:font="Symbol" w:char="F020"/>
      </w:r>
      <w:r w:rsidR="00904741" w:rsidRPr="00F404D3">
        <w:rPr>
          <w:color w:val="000000" w:themeColor="text1"/>
        </w:rPr>
        <w:sym w:font="Symbol" w:char="F044"/>
      </w:r>
      <w:r w:rsidR="00904741" w:rsidRPr="00F404D3">
        <w:rPr>
          <w:color w:val="000000" w:themeColor="text1"/>
        </w:rPr>
        <w:t xml:space="preserve"> Df), and the p-value. </w:t>
      </w:r>
      <w:r w:rsidR="00696231" w:rsidRPr="00F404D3">
        <w:rPr>
          <w:color w:val="000000" w:themeColor="text1"/>
        </w:rPr>
        <w:t xml:space="preserve">The sample size included </w:t>
      </w:r>
      <w:r w:rsidR="00696231" w:rsidRPr="00F404D3">
        <w:rPr>
          <w:rFonts w:eastAsiaTheme="minorHAnsi"/>
          <w:lang w:val="en-US"/>
        </w:rPr>
        <w:t xml:space="preserve">45 and 35 post-parvo dogs with and without persistent GI </w:t>
      </w:r>
      <w:r w:rsidR="009269D4">
        <w:rPr>
          <w:rFonts w:eastAsiaTheme="minorHAnsi"/>
          <w:lang w:val="en-US"/>
        </w:rPr>
        <w:t>signs</w:t>
      </w:r>
      <w:r w:rsidR="00696231" w:rsidRPr="00F404D3">
        <w:rPr>
          <w:rFonts w:eastAsiaTheme="minorHAnsi"/>
          <w:lang w:val="en-US"/>
        </w:rPr>
        <w:t>, respectively (total of 80 post-parvo dogs)</w:t>
      </w:r>
      <w:r w:rsidR="00696231" w:rsidRPr="00F404D3">
        <w:rPr>
          <w:color w:val="000000" w:themeColor="text1"/>
        </w:rPr>
        <w:t>.</w:t>
      </w:r>
    </w:p>
    <w:p w14:paraId="63342FE9" w14:textId="77777777" w:rsidR="00947267" w:rsidRPr="00F404D3" w:rsidRDefault="00947267" w:rsidP="00745788">
      <w:pPr>
        <w:rPr>
          <w:color w:val="000000" w:themeColor="text1"/>
        </w:rPr>
      </w:pPr>
    </w:p>
    <w:tbl>
      <w:tblPr>
        <w:tblW w:w="7180" w:type="dxa"/>
        <w:jc w:val="center"/>
        <w:tblLook w:val="04A0" w:firstRow="1" w:lastRow="0" w:firstColumn="1" w:lastColumn="0" w:noHBand="0" w:noVBand="1"/>
      </w:tblPr>
      <w:tblGrid>
        <w:gridCol w:w="3280"/>
        <w:gridCol w:w="1300"/>
        <w:gridCol w:w="1300"/>
        <w:gridCol w:w="1300"/>
      </w:tblGrid>
      <w:tr w:rsidR="00947267" w:rsidRPr="00F404D3" w14:paraId="7C235C52" w14:textId="77777777" w:rsidTr="00BD2A37">
        <w:trPr>
          <w:trHeight w:val="320"/>
          <w:jc w:val="center"/>
        </w:trPr>
        <w:tc>
          <w:tcPr>
            <w:tcW w:w="3280" w:type="dxa"/>
            <w:tcBorders>
              <w:top w:val="nil"/>
              <w:left w:val="nil"/>
              <w:bottom w:val="single" w:sz="4" w:space="0" w:color="auto"/>
              <w:right w:val="nil"/>
            </w:tcBorders>
            <w:shd w:val="clear" w:color="auto" w:fill="auto"/>
            <w:noWrap/>
            <w:vAlign w:val="bottom"/>
            <w:hideMark/>
          </w:tcPr>
          <w:p w14:paraId="641EDE73" w14:textId="77777777" w:rsidR="00947267" w:rsidRPr="00F404D3" w:rsidRDefault="00947267" w:rsidP="00745788">
            <w:pPr>
              <w:jc w:val="center"/>
              <w:rPr>
                <w:color w:val="000000" w:themeColor="text1"/>
              </w:rPr>
            </w:pPr>
            <w:r w:rsidRPr="00F404D3">
              <w:rPr>
                <w:color w:val="000000" w:themeColor="text1"/>
              </w:rPr>
              <w:t>Variable</w:t>
            </w:r>
          </w:p>
        </w:tc>
        <w:tc>
          <w:tcPr>
            <w:tcW w:w="1300" w:type="dxa"/>
            <w:tcBorders>
              <w:top w:val="nil"/>
              <w:left w:val="nil"/>
              <w:bottom w:val="single" w:sz="4" w:space="0" w:color="auto"/>
              <w:right w:val="nil"/>
            </w:tcBorders>
            <w:shd w:val="clear" w:color="auto" w:fill="auto"/>
            <w:noWrap/>
            <w:vAlign w:val="bottom"/>
            <w:hideMark/>
          </w:tcPr>
          <w:p w14:paraId="0F48D5B2" w14:textId="77777777" w:rsidR="00947267" w:rsidRPr="00F404D3" w:rsidRDefault="00947267" w:rsidP="00745788">
            <w:pPr>
              <w:jc w:val="center"/>
              <w:rPr>
                <w:color w:val="000000" w:themeColor="text1"/>
              </w:rPr>
            </w:pPr>
            <w:r w:rsidRPr="00F404D3">
              <w:rPr>
                <w:color w:val="000000" w:themeColor="text1"/>
              </w:rPr>
              <w:sym w:font="Symbol" w:char="F020"/>
            </w:r>
            <w:r w:rsidRPr="00F404D3">
              <w:rPr>
                <w:color w:val="000000" w:themeColor="text1"/>
              </w:rPr>
              <w:sym w:font="Symbol" w:char="F044"/>
            </w:r>
            <w:r w:rsidRPr="00F404D3">
              <w:rPr>
                <w:color w:val="000000" w:themeColor="text1"/>
              </w:rPr>
              <w:t xml:space="preserve"> Dev</w:t>
            </w:r>
          </w:p>
        </w:tc>
        <w:tc>
          <w:tcPr>
            <w:tcW w:w="1300" w:type="dxa"/>
            <w:tcBorders>
              <w:top w:val="nil"/>
              <w:left w:val="nil"/>
              <w:bottom w:val="single" w:sz="4" w:space="0" w:color="auto"/>
              <w:right w:val="nil"/>
            </w:tcBorders>
            <w:shd w:val="clear" w:color="auto" w:fill="auto"/>
            <w:noWrap/>
            <w:vAlign w:val="bottom"/>
            <w:hideMark/>
          </w:tcPr>
          <w:p w14:paraId="783AC110" w14:textId="77777777" w:rsidR="00947267" w:rsidRPr="00F404D3" w:rsidRDefault="00947267" w:rsidP="00745788">
            <w:pPr>
              <w:jc w:val="center"/>
              <w:rPr>
                <w:color w:val="000000" w:themeColor="text1"/>
              </w:rPr>
            </w:pPr>
            <w:r w:rsidRPr="00F404D3">
              <w:rPr>
                <w:color w:val="000000" w:themeColor="text1"/>
              </w:rPr>
              <w:sym w:font="Symbol" w:char="F020"/>
            </w:r>
            <w:r w:rsidRPr="00F404D3">
              <w:rPr>
                <w:color w:val="000000" w:themeColor="text1"/>
              </w:rPr>
              <w:sym w:font="Symbol" w:char="F044"/>
            </w:r>
            <w:r w:rsidRPr="00F404D3">
              <w:rPr>
                <w:color w:val="000000" w:themeColor="text1"/>
              </w:rPr>
              <w:t xml:space="preserve"> Df</w:t>
            </w:r>
          </w:p>
        </w:tc>
        <w:tc>
          <w:tcPr>
            <w:tcW w:w="1300" w:type="dxa"/>
            <w:tcBorders>
              <w:top w:val="nil"/>
              <w:left w:val="nil"/>
              <w:bottom w:val="single" w:sz="4" w:space="0" w:color="auto"/>
              <w:right w:val="nil"/>
            </w:tcBorders>
            <w:shd w:val="clear" w:color="auto" w:fill="auto"/>
            <w:noWrap/>
            <w:vAlign w:val="bottom"/>
            <w:hideMark/>
          </w:tcPr>
          <w:p w14:paraId="010D73E2" w14:textId="77777777" w:rsidR="00947267" w:rsidRPr="00F404D3" w:rsidRDefault="00947267" w:rsidP="00745788">
            <w:pPr>
              <w:jc w:val="center"/>
              <w:rPr>
                <w:color w:val="000000" w:themeColor="text1"/>
              </w:rPr>
            </w:pPr>
            <w:r w:rsidRPr="00F404D3">
              <w:rPr>
                <w:color w:val="000000" w:themeColor="text1"/>
              </w:rPr>
              <w:t>P</w:t>
            </w:r>
          </w:p>
        </w:tc>
      </w:tr>
      <w:tr w:rsidR="00A73CF6" w:rsidRPr="00F404D3" w14:paraId="3C7E01B2" w14:textId="77777777" w:rsidTr="00BD2A37">
        <w:trPr>
          <w:trHeight w:val="320"/>
          <w:jc w:val="center"/>
        </w:trPr>
        <w:tc>
          <w:tcPr>
            <w:tcW w:w="3280" w:type="dxa"/>
            <w:tcBorders>
              <w:top w:val="single" w:sz="4" w:space="0" w:color="auto"/>
              <w:left w:val="nil"/>
              <w:right w:val="nil"/>
            </w:tcBorders>
            <w:shd w:val="clear" w:color="auto" w:fill="auto"/>
            <w:noWrap/>
            <w:vAlign w:val="bottom"/>
          </w:tcPr>
          <w:p w14:paraId="7010EE2F" w14:textId="5B5EC4F9" w:rsidR="00A73CF6" w:rsidRPr="00F404D3" w:rsidRDefault="00A73CF6" w:rsidP="00745788">
            <w:pPr>
              <w:jc w:val="center"/>
              <w:rPr>
                <w:color w:val="000000"/>
              </w:rPr>
            </w:pPr>
            <w:r w:rsidRPr="00F404D3">
              <w:rPr>
                <w:color w:val="000000"/>
              </w:rPr>
              <w:t xml:space="preserve">GI </w:t>
            </w:r>
            <w:r w:rsidR="009269D4">
              <w:rPr>
                <w:color w:val="000000"/>
              </w:rPr>
              <w:t>signs</w:t>
            </w:r>
          </w:p>
        </w:tc>
        <w:tc>
          <w:tcPr>
            <w:tcW w:w="1300" w:type="dxa"/>
            <w:tcBorders>
              <w:top w:val="single" w:sz="4" w:space="0" w:color="auto"/>
              <w:left w:val="nil"/>
              <w:right w:val="nil"/>
            </w:tcBorders>
            <w:shd w:val="clear" w:color="auto" w:fill="auto"/>
            <w:noWrap/>
            <w:vAlign w:val="bottom"/>
          </w:tcPr>
          <w:p w14:paraId="548E6B06" w14:textId="4070A54E" w:rsidR="00A73CF6" w:rsidRPr="00F404D3" w:rsidRDefault="00A73CF6" w:rsidP="00745788">
            <w:pPr>
              <w:jc w:val="center"/>
              <w:rPr>
                <w:color w:val="000000"/>
              </w:rPr>
            </w:pPr>
            <w:r w:rsidRPr="00F404D3">
              <w:rPr>
                <w:color w:val="000000"/>
              </w:rPr>
              <w:t>5.759</w:t>
            </w:r>
          </w:p>
        </w:tc>
        <w:tc>
          <w:tcPr>
            <w:tcW w:w="1300" w:type="dxa"/>
            <w:tcBorders>
              <w:top w:val="single" w:sz="4" w:space="0" w:color="auto"/>
              <w:left w:val="nil"/>
              <w:right w:val="nil"/>
            </w:tcBorders>
            <w:shd w:val="clear" w:color="auto" w:fill="auto"/>
            <w:noWrap/>
            <w:vAlign w:val="bottom"/>
          </w:tcPr>
          <w:p w14:paraId="76AC9905" w14:textId="3C827A93" w:rsidR="00A73CF6" w:rsidRPr="00F404D3" w:rsidRDefault="00A73CF6" w:rsidP="00745788">
            <w:pPr>
              <w:jc w:val="center"/>
              <w:rPr>
                <w:color w:val="000000"/>
              </w:rPr>
            </w:pPr>
            <w:r w:rsidRPr="00F404D3">
              <w:rPr>
                <w:color w:val="000000"/>
              </w:rPr>
              <w:t>1</w:t>
            </w:r>
          </w:p>
        </w:tc>
        <w:tc>
          <w:tcPr>
            <w:tcW w:w="1300" w:type="dxa"/>
            <w:tcBorders>
              <w:top w:val="single" w:sz="4" w:space="0" w:color="auto"/>
              <w:left w:val="nil"/>
              <w:right w:val="nil"/>
            </w:tcBorders>
            <w:shd w:val="clear" w:color="auto" w:fill="auto"/>
            <w:noWrap/>
            <w:vAlign w:val="bottom"/>
          </w:tcPr>
          <w:p w14:paraId="56775ED5" w14:textId="74A5400D" w:rsidR="00A73CF6" w:rsidRPr="00F404D3" w:rsidRDefault="00A73CF6" w:rsidP="00745788">
            <w:pPr>
              <w:jc w:val="center"/>
              <w:rPr>
                <w:color w:val="000000"/>
              </w:rPr>
            </w:pPr>
            <w:r w:rsidRPr="00F404D3">
              <w:rPr>
                <w:color w:val="000000"/>
              </w:rPr>
              <w:t>0.016</w:t>
            </w:r>
          </w:p>
        </w:tc>
      </w:tr>
      <w:tr w:rsidR="009A6352" w:rsidRPr="00F404D3" w14:paraId="15E16076" w14:textId="77777777" w:rsidTr="00A73CF6">
        <w:trPr>
          <w:trHeight w:val="320"/>
          <w:jc w:val="center"/>
        </w:trPr>
        <w:tc>
          <w:tcPr>
            <w:tcW w:w="3280" w:type="dxa"/>
            <w:tcBorders>
              <w:left w:val="nil"/>
              <w:bottom w:val="nil"/>
              <w:right w:val="nil"/>
            </w:tcBorders>
            <w:shd w:val="clear" w:color="auto" w:fill="auto"/>
            <w:noWrap/>
            <w:vAlign w:val="bottom"/>
            <w:hideMark/>
          </w:tcPr>
          <w:p w14:paraId="7399B0F8" w14:textId="46321432" w:rsidR="009A6352" w:rsidRPr="00F404D3" w:rsidRDefault="009A6352" w:rsidP="00745788">
            <w:pPr>
              <w:jc w:val="center"/>
              <w:rPr>
                <w:color w:val="000000" w:themeColor="text1"/>
              </w:rPr>
            </w:pPr>
            <w:r w:rsidRPr="00F404D3">
              <w:rPr>
                <w:color w:val="000000"/>
              </w:rPr>
              <w:t>Organ system</w:t>
            </w:r>
          </w:p>
        </w:tc>
        <w:tc>
          <w:tcPr>
            <w:tcW w:w="1300" w:type="dxa"/>
            <w:tcBorders>
              <w:left w:val="nil"/>
              <w:bottom w:val="nil"/>
              <w:right w:val="nil"/>
            </w:tcBorders>
            <w:shd w:val="clear" w:color="auto" w:fill="auto"/>
            <w:noWrap/>
            <w:vAlign w:val="bottom"/>
            <w:hideMark/>
          </w:tcPr>
          <w:p w14:paraId="6A271726" w14:textId="78FE1F60" w:rsidR="009A6352" w:rsidRPr="00F404D3" w:rsidRDefault="009A6352" w:rsidP="00745788">
            <w:pPr>
              <w:jc w:val="center"/>
              <w:rPr>
                <w:color w:val="000000" w:themeColor="text1"/>
              </w:rPr>
            </w:pPr>
            <w:r w:rsidRPr="00F404D3">
              <w:rPr>
                <w:color w:val="000000"/>
              </w:rPr>
              <w:t>8.374</w:t>
            </w:r>
          </w:p>
        </w:tc>
        <w:tc>
          <w:tcPr>
            <w:tcW w:w="1300" w:type="dxa"/>
            <w:tcBorders>
              <w:left w:val="nil"/>
              <w:bottom w:val="nil"/>
              <w:right w:val="nil"/>
            </w:tcBorders>
            <w:shd w:val="clear" w:color="auto" w:fill="auto"/>
            <w:noWrap/>
            <w:vAlign w:val="bottom"/>
            <w:hideMark/>
          </w:tcPr>
          <w:p w14:paraId="78AFECC9" w14:textId="42D056FF" w:rsidR="009A6352" w:rsidRPr="00F404D3" w:rsidRDefault="009A6352" w:rsidP="00745788">
            <w:pPr>
              <w:jc w:val="center"/>
              <w:rPr>
                <w:color w:val="000000" w:themeColor="text1"/>
              </w:rPr>
            </w:pPr>
            <w:r w:rsidRPr="00F404D3">
              <w:rPr>
                <w:color w:val="000000"/>
              </w:rPr>
              <w:t>4</w:t>
            </w:r>
          </w:p>
        </w:tc>
        <w:tc>
          <w:tcPr>
            <w:tcW w:w="1300" w:type="dxa"/>
            <w:tcBorders>
              <w:left w:val="nil"/>
              <w:bottom w:val="nil"/>
              <w:right w:val="nil"/>
            </w:tcBorders>
            <w:shd w:val="clear" w:color="auto" w:fill="auto"/>
            <w:noWrap/>
            <w:vAlign w:val="bottom"/>
            <w:hideMark/>
          </w:tcPr>
          <w:p w14:paraId="101BCF03" w14:textId="7D4BF073" w:rsidR="009A6352" w:rsidRPr="00F404D3" w:rsidRDefault="009A6352" w:rsidP="00745788">
            <w:pPr>
              <w:jc w:val="center"/>
              <w:rPr>
                <w:color w:val="000000" w:themeColor="text1"/>
              </w:rPr>
            </w:pPr>
            <w:r w:rsidRPr="00F404D3">
              <w:rPr>
                <w:color w:val="000000"/>
              </w:rPr>
              <w:t>0.079</w:t>
            </w:r>
          </w:p>
        </w:tc>
      </w:tr>
      <w:tr w:rsidR="009A6352" w:rsidRPr="00F404D3" w14:paraId="31CA802F" w14:textId="77777777" w:rsidTr="00417C7D">
        <w:trPr>
          <w:trHeight w:val="320"/>
          <w:jc w:val="center"/>
        </w:trPr>
        <w:tc>
          <w:tcPr>
            <w:tcW w:w="3280" w:type="dxa"/>
            <w:tcBorders>
              <w:top w:val="nil"/>
              <w:left w:val="nil"/>
              <w:right w:val="nil"/>
            </w:tcBorders>
            <w:shd w:val="clear" w:color="auto" w:fill="auto"/>
            <w:noWrap/>
            <w:vAlign w:val="bottom"/>
            <w:hideMark/>
          </w:tcPr>
          <w:p w14:paraId="75D5A20C" w14:textId="3A4FAD29" w:rsidR="009A6352" w:rsidRPr="00F404D3" w:rsidRDefault="009A6352" w:rsidP="00745788">
            <w:pPr>
              <w:jc w:val="center"/>
              <w:rPr>
                <w:color w:val="000000" w:themeColor="text1"/>
              </w:rPr>
            </w:pPr>
            <w:r w:rsidRPr="00F404D3">
              <w:rPr>
                <w:color w:val="000000"/>
              </w:rPr>
              <w:t>Lifestyle</w:t>
            </w:r>
          </w:p>
        </w:tc>
        <w:tc>
          <w:tcPr>
            <w:tcW w:w="1300" w:type="dxa"/>
            <w:tcBorders>
              <w:top w:val="nil"/>
              <w:left w:val="nil"/>
              <w:right w:val="nil"/>
            </w:tcBorders>
            <w:shd w:val="clear" w:color="auto" w:fill="auto"/>
            <w:noWrap/>
            <w:vAlign w:val="bottom"/>
            <w:hideMark/>
          </w:tcPr>
          <w:p w14:paraId="1FB6987A" w14:textId="7105593A" w:rsidR="009A6352" w:rsidRPr="00F404D3" w:rsidRDefault="009A6352" w:rsidP="00745788">
            <w:pPr>
              <w:jc w:val="center"/>
              <w:rPr>
                <w:color w:val="000000" w:themeColor="text1"/>
              </w:rPr>
            </w:pPr>
            <w:r w:rsidRPr="00F404D3">
              <w:rPr>
                <w:color w:val="000000"/>
              </w:rPr>
              <w:t>5.378</w:t>
            </w:r>
          </w:p>
        </w:tc>
        <w:tc>
          <w:tcPr>
            <w:tcW w:w="1300" w:type="dxa"/>
            <w:tcBorders>
              <w:top w:val="nil"/>
              <w:left w:val="nil"/>
              <w:right w:val="nil"/>
            </w:tcBorders>
            <w:shd w:val="clear" w:color="auto" w:fill="auto"/>
            <w:noWrap/>
            <w:vAlign w:val="bottom"/>
            <w:hideMark/>
          </w:tcPr>
          <w:p w14:paraId="3B044C60" w14:textId="3C91B1F1" w:rsidR="009A6352" w:rsidRPr="00F404D3" w:rsidRDefault="009A6352" w:rsidP="00745788">
            <w:pPr>
              <w:jc w:val="center"/>
              <w:rPr>
                <w:color w:val="000000" w:themeColor="text1"/>
              </w:rPr>
            </w:pPr>
            <w:r w:rsidRPr="00F404D3">
              <w:rPr>
                <w:color w:val="000000"/>
              </w:rPr>
              <w:t>2</w:t>
            </w:r>
          </w:p>
        </w:tc>
        <w:tc>
          <w:tcPr>
            <w:tcW w:w="1300" w:type="dxa"/>
            <w:tcBorders>
              <w:top w:val="nil"/>
              <w:left w:val="nil"/>
              <w:right w:val="nil"/>
            </w:tcBorders>
            <w:shd w:val="clear" w:color="auto" w:fill="auto"/>
            <w:noWrap/>
            <w:vAlign w:val="bottom"/>
            <w:hideMark/>
          </w:tcPr>
          <w:p w14:paraId="2EF2C05D" w14:textId="6DA081FF" w:rsidR="009A6352" w:rsidRPr="00F404D3" w:rsidRDefault="009A6352" w:rsidP="00745788">
            <w:pPr>
              <w:jc w:val="center"/>
              <w:rPr>
                <w:color w:val="000000" w:themeColor="text1"/>
              </w:rPr>
            </w:pPr>
            <w:r w:rsidRPr="00F404D3">
              <w:rPr>
                <w:color w:val="000000"/>
              </w:rPr>
              <w:t>0.068</w:t>
            </w:r>
          </w:p>
        </w:tc>
      </w:tr>
      <w:tr w:rsidR="009A6352" w:rsidRPr="00F404D3" w14:paraId="3B5FAFA9" w14:textId="77777777" w:rsidTr="00417C7D">
        <w:trPr>
          <w:trHeight w:val="320"/>
          <w:jc w:val="center"/>
        </w:trPr>
        <w:tc>
          <w:tcPr>
            <w:tcW w:w="3280" w:type="dxa"/>
            <w:tcBorders>
              <w:top w:val="nil"/>
              <w:left w:val="nil"/>
              <w:bottom w:val="single" w:sz="4" w:space="0" w:color="auto"/>
              <w:right w:val="nil"/>
            </w:tcBorders>
            <w:shd w:val="clear" w:color="auto" w:fill="auto"/>
            <w:noWrap/>
            <w:vAlign w:val="bottom"/>
            <w:hideMark/>
          </w:tcPr>
          <w:p w14:paraId="40A46118" w14:textId="67FCB1A0" w:rsidR="009A6352" w:rsidRPr="00F404D3" w:rsidRDefault="009A6352" w:rsidP="00745788">
            <w:pPr>
              <w:jc w:val="center"/>
              <w:rPr>
                <w:color w:val="000000" w:themeColor="text1"/>
              </w:rPr>
            </w:pPr>
            <w:r w:rsidRPr="00F404D3">
              <w:rPr>
                <w:color w:val="000000"/>
              </w:rPr>
              <w:t>Temperature at admission</w:t>
            </w:r>
          </w:p>
        </w:tc>
        <w:tc>
          <w:tcPr>
            <w:tcW w:w="1300" w:type="dxa"/>
            <w:tcBorders>
              <w:top w:val="nil"/>
              <w:left w:val="nil"/>
              <w:bottom w:val="single" w:sz="4" w:space="0" w:color="auto"/>
              <w:right w:val="nil"/>
            </w:tcBorders>
            <w:shd w:val="clear" w:color="auto" w:fill="auto"/>
            <w:noWrap/>
            <w:vAlign w:val="bottom"/>
            <w:hideMark/>
          </w:tcPr>
          <w:p w14:paraId="7D2D9D46" w14:textId="36A71F79" w:rsidR="009A6352" w:rsidRPr="00F404D3" w:rsidRDefault="009A6352" w:rsidP="00745788">
            <w:pPr>
              <w:jc w:val="center"/>
              <w:rPr>
                <w:color w:val="000000" w:themeColor="text1"/>
              </w:rPr>
            </w:pPr>
            <w:r w:rsidRPr="00F404D3">
              <w:rPr>
                <w:color w:val="000000"/>
              </w:rPr>
              <w:t>6.842</w:t>
            </w:r>
          </w:p>
        </w:tc>
        <w:tc>
          <w:tcPr>
            <w:tcW w:w="1300" w:type="dxa"/>
            <w:tcBorders>
              <w:top w:val="nil"/>
              <w:left w:val="nil"/>
              <w:bottom w:val="single" w:sz="4" w:space="0" w:color="auto"/>
              <w:right w:val="nil"/>
            </w:tcBorders>
            <w:shd w:val="clear" w:color="auto" w:fill="auto"/>
            <w:noWrap/>
            <w:vAlign w:val="bottom"/>
            <w:hideMark/>
          </w:tcPr>
          <w:p w14:paraId="59F7722D" w14:textId="7BE57CFA" w:rsidR="009A6352" w:rsidRPr="00F404D3" w:rsidRDefault="009A6352" w:rsidP="00745788">
            <w:pPr>
              <w:jc w:val="center"/>
              <w:rPr>
                <w:color w:val="000000" w:themeColor="text1"/>
              </w:rPr>
            </w:pPr>
            <w:r w:rsidRPr="00F404D3">
              <w:rPr>
                <w:color w:val="000000"/>
              </w:rPr>
              <w:t>1</w:t>
            </w:r>
          </w:p>
        </w:tc>
        <w:tc>
          <w:tcPr>
            <w:tcW w:w="1300" w:type="dxa"/>
            <w:tcBorders>
              <w:top w:val="nil"/>
              <w:left w:val="nil"/>
              <w:bottom w:val="single" w:sz="4" w:space="0" w:color="auto"/>
              <w:right w:val="nil"/>
            </w:tcBorders>
            <w:shd w:val="clear" w:color="auto" w:fill="auto"/>
            <w:noWrap/>
            <w:vAlign w:val="bottom"/>
            <w:hideMark/>
          </w:tcPr>
          <w:p w14:paraId="04E409FC" w14:textId="2E0FD9A9" w:rsidR="009A6352" w:rsidRPr="00F404D3" w:rsidRDefault="009A6352" w:rsidP="00745788">
            <w:pPr>
              <w:jc w:val="center"/>
              <w:rPr>
                <w:color w:val="000000" w:themeColor="text1"/>
              </w:rPr>
            </w:pPr>
            <w:r w:rsidRPr="00F404D3">
              <w:rPr>
                <w:color w:val="000000"/>
              </w:rPr>
              <w:t>0.009</w:t>
            </w:r>
          </w:p>
        </w:tc>
      </w:tr>
    </w:tbl>
    <w:p w14:paraId="54BE9B9B" w14:textId="77777777" w:rsidR="00947267" w:rsidRPr="00F404D3" w:rsidRDefault="00947267" w:rsidP="00745788">
      <w:pPr>
        <w:rPr>
          <w:color w:val="000000" w:themeColor="text1"/>
        </w:rPr>
      </w:pPr>
    </w:p>
    <w:p w14:paraId="1559DDD8" w14:textId="77777777" w:rsidR="00FE1528" w:rsidRDefault="00FE1528" w:rsidP="00745788">
      <w:pPr>
        <w:rPr>
          <w:color w:val="000000" w:themeColor="text1"/>
        </w:rPr>
      </w:pPr>
      <w:r>
        <w:rPr>
          <w:color w:val="000000" w:themeColor="text1"/>
        </w:rPr>
        <w:br w:type="page"/>
      </w:r>
    </w:p>
    <w:p w14:paraId="2F645A4F" w14:textId="7018A568" w:rsidR="00947267" w:rsidRPr="00F404D3" w:rsidRDefault="00947267" w:rsidP="00745788">
      <w:pPr>
        <w:rPr>
          <w:color w:val="000000" w:themeColor="text1"/>
        </w:rPr>
      </w:pPr>
      <w:r w:rsidRPr="00F404D3">
        <w:rPr>
          <w:color w:val="000000" w:themeColor="text1"/>
        </w:rPr>
        <w:lastRenderedPageBreak/>
        <w:t>Table S</w:t>
      </w:r>
      <w:r w:rsidR="0099438F">
        <w:rPr>
          <w:color w:val="000000" w:themeColor="text1"/>
        </w:rPr>
        <w:t>8</w:t>
      </w:r>
      <w:r w:rsidRPr="00F404D3">
        <w:rPr>
          <w:color w:val="000000" w:themeColor="text1"/>
        </w:rPr>
        <w:t>. Parameter estimates of the model shown in Table S</w:t>
      </w:r>
      <w:r w:rsidR="0099438F">
        <w:rPr>
          <w:color w:val="000000" w:themeColor="text1"/>
        </w:rPr>
        <w:t>7</w:t>
      </w:r>
      <w:r w:rsidRPr="00F404D3">
        <w:rPr>
          <w:color w:val="000000" w:themeColor="text1"/>
        </w:rPr>
        <w:t xml:space="preserve">. This model analyzed the prevalence of general organ </w:t>
      </w:r>
      <w:r w:rsidR="009269D4">
        <w:rPr>
          <w:color w:val="000000" w:themeColor="text1"/>
        </w:rPr>
        <w:t>signs</w:t>
      </w:r>
      <w:r w:rsidRPr="00F404D3">
        <w:rPr>
          <w:color w:val="000000" w:themeColor="text1"/>
        </w:rPr>
        <w:t xml:space="preserve"> using a GLMM with binomial errors. For each explanatory variable, the type of parameter is defined (e.g. intercept, contrast, slope), and the parameter estimate, standard error (S.E.), z-value, and p-value are shown.</w:t>
      </w:r>
      <w:r w:rsidR="00DE5EAE" w:rsidRPr="00F404D3">
        <w:rPr>
          <w:color w:val="000000" w:themeColor="text1"/>
        </w:rPr>
        <w:t xml:space="preserve"> The sample size included </w:t>
      </w:r>
      <w:r w:rsidR="00DE5EAE" w:rsidRPr="00F404D3">
        <w:rPr>
          <w:rFonts w:eastAsiaTheme="minorHAnsi"/>
          <w:lang w:val="en-US"/>
        </w:rPr>
        <w:t xml:space="preserve">45 and 35 post-parvo dogs with and without persistent GI </w:t>
      </w:r>
      <w:r w:rsidR="009269D4">
        <w:rPr>
          <w:rFonts w:eastAsiaTheme="minorHAnsi"/>
          <w:lang w:val="en-US"/>
        </w:rPr>
        <w:t>signs</w:t>
      </w:r>
      <w:r w:rsidR="00DE5EAE" w:rsidRPr="00F404D3">
        <w:rPr>
          <w:rFonts w:eastAsiaTheme="minorHAnsi"/>
          <w:lang w:val="en-US"/>
        </w:rPr>
        <w:t>, respectively (total of 80 post-parvo dogs)</w:t>
      </w:r>
      <w:r w:rsidR="00DE5EAE" w:rsidRPr="00F404D3">
        <w:rPr>
          <w:color w:val="000000" w:themeColor="text1"/>
        </w:rPr>
        <w:t>.</w:t>
      </w:r>
    </w:p>
    <w:p w14:paraId="37E949BD" w14:textId="77777777" w:rsidR="00947267" w:rsidRPr="00F404D3" w:rsidRDefault="00947267" w:rsidP="00745788">
      <w:pPr>
        <w:rPr>
          <w:color w:val="000000" w:themeColor="text1"/>
        </w:rPr>
      </w:pPr>
    </w:p>
    <w:tbl>
      <w:tblPr>
        <w:tblW w:w="5000" w:type="pct"/>
        <w:jc w:val="center"/>
        <w:tblLook w:val="04A0" w:firstRow="1" w:lastRow="0" w:firstColumn="1" w:lastColumn="0" w:noHBand="0" w:noVBand="1"/>
      </w:tblPr>
      <w:tblGrid>
        <w:gridCol w:w="3006"/>
        <w:gridCol w:w="2365"/>
        <w:gridCol w:w="1149"/>
        <w:gridCol w:w="844"/>
        <w:gridCol w:w="1028"/>
        <w:gridCol w:w="968"/>
      </w:tblGrid>
      <w:tr w:rsidR="00947267" w:rsidRPr="00F404D3" w14:paraId="47394354" w14:textId="77777777" w:rsidTr="00E92A27">
        <w:trPr>
          <w:trHeight w:val="320"/>
          <w:jc w:val="center"/>
        </w:trPr>
        <w:tc>
          <w:tcPr>
            <w:tcW w:w="1605" w:type="pct"/>
            <w:tcBorders>
              <w:top w:val="nil"/>
              <w:left w:val="nil"/>
              <w:bottom w:val="single" w:sz="4" w:space="0" w:color="auto"/>
              <w:right w:val="nil"/>
            </w:tcBorders>
            <w:shd w:val="clear" w:color="auto" w:fill="auto"/>
            <w:noWrap/>
            <w:vAlign w:val="bottom"/>
            <w:hideMark/>
          </w:tcPr>
          <w:p w14:paraId="0BBEA49D" w14:textId="77777777" w:rsidR="00947267" w:rsidRPr="00F404D3" w:rsidRDefault="00947267" w:rsidP="00745788">
            <w:pPr>
              <w:jc w:val="center"/>
              <w:rPr>
                <w:color w:val="000000" w:themeColor="text1"/>
              </w:rPr>
            </w:pPr>
            <w:r w:rsidRPr="00F404D3">
              <w:rPr>
                <w:color w:val="000000" w:themeColor="text1"/>
              </w:rPr>
              <w:t>Variable</w:t>
            </w:r>
          </w:p>
        </w:tc>
        <w:tc>
          <w:tcPr>
            <w:tcW w:w="1263" w:type="pct"/>
            <w:tcBorders>
              <w:top w:val="nil"/>
              <w:left w:val="nil"/>
              <w:bottom w:val="single" w:sz="4" w:space="0" w:color="auto"/>
              <w:right w:val="nil"/>
            </w:tcBorders>
            <w:shd w:val="clear" w:color="auto" w:fill="auto"/>
            <w:noWrap/>
            <w:vAlign w:val="bottom"/>
            <w:hideMark/>
          </w:tcPr>
          <w:p w14:paraId="2BBDE36B" w14:textId="77777777" w:rsidR="00947267" w:rsidRPr="00F404D3" w:rsidRDefault="00947267" w:rsidP="00745788">
            <w:pPr>
              <w:jc w:val="center"/>
              <w:rPr>
                <w:color w:val="000000" w:themeColor="text1"/>
              </w:rPr>
            </w:pPr>
            <w:r w:rsidRPr="00F404D3">
              <w:rPr>
                <w:color w:val="000000" w:themeColor="text1"/>
              </w:rPr>
              <w:t>Parameter definition</w:t>
            </w:r>
          </w:p>
        </w:tc>
        <w:tc>
          <w:tcPr>
            <w:tcW w:w="614" w:type="pct"/>
            <w:tcBorders>
              <w:top w:val="nil"/>
              <w:left w:val="nil"/>
              <w:bottom w:val="single" w:sz="4" w:space="0" w:color="auto"/>
              <w:right w:val="nil"/>
            </w:tcBorders>
            <w:shd w:val="clear" w:color="auto" w:fill="auto"/>
            <w:noWrap/>
            <w:vAlign w:val="bottom"/>
            <w:hideMark/>
          </w:tcPr>
          <w:p w14:paraId="2ECA452E" w14:textId="77777777" w:rsidR="00947267" w:rsidRPr="00F404D3" w:rsidRDefault="00947267" w:rsidP="00745788">
            <w:pPr>
              <w:jc w:val="center"/>
              <w:rPr>
                <w:color w:val="000000" w:themeColor="text1"/>
              </w:rPr>
            </w:pPr>
            <w:r w:rsidRPr="00F404D3">
              <w:rPr>
                <w:color w:val="000000" w:themeColor="text1"/>
              </w:rPr>
              <w:t>Estimate</w:t>
            </w:r>
          </w:p>
        </w:tc>
        <w:tc>
          <w:tcPr>
            <w:tcW w:w="451" w:type="pct"/>
            <w:tcBorders>
              <w:top w:val="nil"/>
              <w:left w:val="nil"/>
              <w:bottom w:val="single" w:sz="4" w:space="0" w:color="auto"/>
              <w:right w:val="nil"/>
            </w:tcBorders>
            <w:shd w:val="clear" w:color="auto" w:fill="auto"/>
            <w:noWrap/>
            <w:vAlign w:val="bottom"/>
            <w:hideMark/>
          </w:tcPr>
          <w:p w14:paraId="20CCD03A" w14:textId="77777777" w:rsidR="00947267" w:rsidRPr="00F404D3" w:rsidRDefault="00947267" w:rsidP="00745788">
            <w:pPr>
              <w:jc w:val="center"/>
              <w:rPr>
                <w:color w:val="000000" w:themeColor="text1"/>
              </w:rPr>
            </w:pPr>
            <w:r w:rsidRPr="00F404D3">
              <w:rPr>
                <w:color w:val="000000" w:themeColor="text1"/>
              </w:rPr>
              <w:t>S.E.</w:t>
            </w:r>
          </w:p>
        </w:tc>
        <w:tc>
          <w:tcPr>
            <w:tcW w:w="549" w:type="pct"/>
            <w:tcBorders>
              <w:top w:val="nil"/>
              <w:left w:val="nil"/>
              <w:bottom w:val="single" w:sz="4" w:space="0" w:color="auto"/>
              <w:right w:val="nil"/>
            </w:tcBorders>
            <w:shd w:val="clear" w:color="auto" w:fill="auto"/>
            <w:noWrap/>
            <w:vAlign w:val="bottom"/>
            <w:hideMark/>
          </w:tcPr>
          <w:p w14:paraId="6C5D04BA" w14:textId="77777777" w:rsidR="00947267" w:rsidRPr="00F404D3" w:rsidRDefault="00947267" w:rsidP="00745788">
            <w:pPr>
              <w:jc w:val="center"/>
              <w:rPr>
                <w:color w:val="000000" w:themeColor="text1"/>
              </w:rPr>
            </w:pPr>
            <w:r w:rsidRPr="00F404D3">
              <w:rPr>
                <w:color w:val="000000" w:themeColor="text1"/>
              </w:rPr>
              <w:t>Z</w:t>
            </w:r>
          </w:p>
        </w:tc>
        <w:tc>
          <w:tcPr>
            <w:tcW w:w="517" w:type="pct"/>
            <w:tcBorders>
              <w:top w:val="nil"/>
              <w:left w:val="nil"/>
              <w:bottom w:val="single" w:sz="4" w:space="0" w:color="auto"/>
              <w:right w:val="nil"/>
            </w:tcBorders>
            <w:shd w:val="clear" w:color="auto" w:fill="auto"/>
            <w:noWrap/>
            <w:vAlign w:val="bottom"/>
            <w:hideMark/>
          </w:tcPr>
          <w:p w14:paraId="478B5499" w14:textId="77777777" w:rsidR="00947267" w:rsidRPr="00F404D3" w:rsidRDefault="00947267" w:rsidP="00745788">
            <w:pPr>
              <w:jc w:val="center"/>
              <w:rPr>
                <w:color w:val="000000" w:themeColor="text1"/>
              </w:rPr>
            </w:pPr>
            <w:r w:rsidRPr="00F404D3">
              <w:rPr>
                <w:color w:val="000000" w:themeColor="text1"/>
              </w:rPr>
              <w:t>P</w:t>
            </w:r>
          </w:p>
        </w:tc>
      </w:tr>
      <w:tr w:rsidR="00B16943" w:rsidRPr="00F404D3" w14:paraId="3DED9517" w14:textId="77777777" w:rsidTr="00E92A27">
        <w:trPr>
          <w:trHeight w:val="320"/>
          <w:jc w:val="center"/>
        </w:trPr>
        <w:tc>
          <w:tcPr>
            <w:tcW w:w="1605" w:type="pct"/>
            <w:tcBorders>
              <w:top w:val="single" w:sz="4" w:space="0" w:color="auto"/>
              <w:left w:val="nil"/>
              <w:bottom w:val="nil"/>
              <w:right w:val="nil"/>
            </w:tcBorders>
            <w:shd w:val="clear" w:color="auto" w:fill="auto"/>
            <w:noWrap/>
            <w:vAlign w:val="bottom"/>
          </w:tcPr>
          <w:p w14:paraId="7AD8CDDF" w14:textId="0D713E28" w:rsidR="00B16943" w:rsidRPr="00F404D3" w:rsidRDefault="00B16943" w:rsidP="00745788">
            <w:pPr>
              <w:jc w:val="center"/>
              <w:rPr>
                <w:color w:val="000000" w:themeColor="text1"/>
              </w:rPr>
            </w:pPr>
            <w:r w:rsidRPr="00F404D3">
              <w:rPr>
                <w:color w:val="000000"/>
              </w:rPr>
              <w:t>***</w:t>
            </w:r>
          </w:p>
        </w:tc>
        <w:tc>
          <w:tcPr>
            <w:tcW w:w="1263" w:type="pct"/>
            <w:tcBorders>
              <w:top w:val="single" w:sz="4" w:space="0" w:color="auto"/>
              <w:left w:val="nil"/>
              <w:bottom w:val="nil"/>
              <w:right w:val="nil"/>
            </w:tcBorders>
            <w:shd w:val="clear" w:color="auto" w:fill="auto"/>
            <w:noWrap/>
            <w:vAlign w:val="bottom"/>
          </w:tcPr>
          <w:p w14:paraId="6A5ED47A" w14:textId="4C6A4F62" w:rsidR="00B16943" w:rsidRPr="00F404D3" w:rsidRDefault="00B16943" w:rsidP="00745788">
            <w:pPr>
              <w:jc w:val="center"/>
              <w:rPr>
                <w:color w:val="000000" w:themeColor="text1"/>
              </w:rPr>
            </w:pPr>
            <w:r w:rsidRPr="00F404D3">
              <w:rPr>
                <w:color w:val="000000"/>
              </w:rPr>
              <w:t>Intercept</w:t>
            </w:r>
          </w:p>
        </w:tc>
        <w:tc>
          <w:tcPr>
            <w:tcW w:w="614" w:type="pct"/>
            <w:tcBorders>
              <w:top w:val="single" w:sz="4" w:space="0" w:color="auto"/>
              <w:left w:val="nil"/>
              <w:bottom w:val="nil"/>
              <w:right w:val="nil"/>
            </w:tcBorders>
            <w:shd w:val="clear" w:color="auto" w:fill="auto"/>
            <w:noWrap/>
            <w:vAlign w:val="bottom"/>
          </w:tcPr>
          <w:p w14:paraId="530A3EE3" w14:textId="25744E0D" w:rsidR="00B16943" w:rsidRPr="00F404D3" w:rsidRDefault="00B16943" w:rsidP="00745788">
            <w:pPr>
              <w:jc w:val="center"/>
              <w:rPr>
                <w:color w:val="000000" w:themeColor="text1"/>
              </w:rPr>
            </w:pPr>
            <w:r w:rsidRPr="00F404D3">
              <w:rPr>
                <w:color w:val="000000"/>
              </w:rPr>
              <w:t>-2.346</w:t>
            </w:r>
          </w:p>
        </w:tc>
        <w:tc>
          <w:tcPr>
            <w:tcW w:w="451" w:type="pct"/>
            <w:tcBorders>
              <w:top w:val="single" w:sz="4" w:space="0" w:color="auto"/>
              <w:left w:val="nil"/>
              <w:bottom w:val="nil"/>
              <w:right w:val="nil"/>
            </w:tcBorders>
            <w:shd w:val="clear" w:color="auto" w:fill="auto"/>
            <w:noWrap/>
            <w:vAlign w:val="bottom"/>
          </w:tcPr>
          <w:p w14:paraId="4B1B59E3" w14:textId="79E30E54" w:rsidR="00B16943" w:rsidRPr="00F404D3" w:rsidRDefault="00B16943" w:rsidP="00745788">
            <w:pPr>
              <w:jc w:val="center"/>
              <w:rPr>
                <w:color w:val="000000" w:themeColor="text1"/>
              </w:rPr>
            </w:pPr>
            <w:r w:rsidRPr="00F404D3">
              <w:rPr>
                <w:color w:val="000000"/>
              </w:rPr>
              <w:t>0.472</w:t>
            </w:r>
          </w:p>
        </w:tc>
        <w:tc>
          <w:tcPr>
            <w:tcW w:w="549" w:type="pct"/>
            <w:tcBorders>
              <w:top w:val="single" w:sz="4" w:space="0" w:color="auto"/>
              <w:left w:val="nil"/>
              <w:bottom w:val="nil"/>
              <w:right w:val="nil"/>
            </w:tcBorders>
            <w:shd w:val="clear" w:color="auto" w:fill="auto"/>
            <w:noWrap/>
            <w:vAlign w:val="bottom"/>
          </w:tcPr>
          <w:p w14:paraId="735447FB" w14:textId="16A9A2E8" w:rsidR="00B16943" w:rsidRPr="00F404D3" w:rsidRDefault="00B16943" w:rsidP="00745788">
            <w:pPr>
              <w:jc w:val="center"/>
              <w:rPr>
                <w:color w:val="000000" w:themeColor="text1"/>
              </w:rPr>
            </w:pPr>
            <w:r w:rsidRPr="00F404D3">
              <w:rPr>
                <w:color w:val="000000"/>
              </w:rPr>
              <w:t>-4.973</w:t>
            </w:r>
          </w:p>
        </w:tc>
        <w:tc>
          <w:tcPr>
            <w:tcW w:w="517" w:type="pct"/>
            <w:tcBorders>
              <w:top w:val="single" w:sz="4" w:space="0" w:color="auto"/>
              <w:left w:val="nil"/>
              <w:bottom w:val="nil"/>
              <w:right w:val="nil"/>
            </w:tcBorders>
            <w:shd w:val="clear" w:color="auto" w:fill="auto"/>
            <w:noWrap/>
            <w:vAlign w:val="bottom"/>
          </w:tcPr>
          <w:p w14:paraId="035A6551" w14:textId="04DB5176" w:rsidR="00B16943" w:rsidRPr="00F404D3" w:rsidRDefault="00B16943" w:rsidP="00745788">
            <w:pPr>
              <w:jc w:val="center"/>
              <w:rPr>
                <w:color w:val="000000" w:themeColor="text1"/>
              </w:rPr>
            </w:pPr>
            <w:r w:rsidRPr="00F404D3">
              <w:rPr>
                <w:color w:val="000000"/>
              </w:rPr>
              <w:t>0.000</w:t>
            </w:r>
          </w:p>
        </w:tc>
      </w:tr>
      <w:tr w:rsidR="00E92A27" w:rsidRPr="00F404D3" w14:paraId="71D7453F" w14:textId="77777777" w:rsidTr="00E92A27">
        <w:trPr>
          <w:trHeight w:val="320"/>
          <w:jc w:val="center"/>
        </w:trPr>
        <w:tc>
          <w:tcPr>
            <w:tcW w:w="1605" w:type="pct"/>
            <w:tcBorders>
              <w:top w:val="nil"/>
              <w:left w:val="nil"/>
              <w:bottom w:val="nil"/>
              <w:right w:val="nil"/>
            </w:tcBorders>
            <w:shd w:val="clear" w:color="auto" w:fill="auto"/>
            <w:noWrap/>
            <w:vAlign w:val="bottom"/>
          </w:tcPr>
          <w:p w14:paraId="0531EC45" w14:textId="7F342D73" w:rsidR="00E92A27" w:rsidRPr="00F404D3" w:rsidRDefault="00E92A27" w:rsidP="00745788">
            <w:pPr>
              <w:jc w:val="center"/>
              <w:rPr>
                <w:color w:val="000000"/>
              </w:rPr>
            </w:pPr>
            <w:r w:rsidRPr="00F404D3">
              <w:rPr>
                <w:color w:val="000000"/>
              </w:rPr>
              <w:t xml:space="preserve">GI </w:t>
            </w:r>
            <w:r w:rsidR="009269D4">
              <w:rPr>
                <w:color w:val="000000"/>
              </w:rPr>
              <w:t>signs</w:t>
            </w:r>
          </w:p>
        </w:tc>
        <w:tc>
          <w:tcPr>
            <w:tcW w:w="1263" w:type="pct"/>
            <w:tcBorders>
              <w:top w:val="nil"/>
              <w:left w:val="nil"/>
              <w:bottom w:val="nil"/>
              <w:right w:val="nil"/>
            </w:tcBorders>
            <w:shd w:val="clear" w:color="auto" w:fill="auto"/>
            <w:noWrap/>
            <w:vAlign w:val="bottom"/>
          </w:tcPr>
          <w:p w14:paraId="6741BC20" w14:textId="319E41D0" w:rsidR="00E92A27" w:rsidRPr="00F404D3" w:rsidRDefault="00E92A27" w:rsidP="00745788">
            <w:pPr>
              <w:jc w:val="center"/>
              <w:rPr>
                <w:color w:val="000000"/>
              </w:rPr>
            </w:pPr>
            <w:r w:rsidRPr="00F404D3">
              <w:rPr>
                <w:color w:val="000000"/>
              </w:rPr>
              <w:t>Yes - No</w:t>
            </w:r>
          </w:p>
        </w:tc>
        <w:tc>
          <w:tcPr>
            <w:tcW w:w="614" w:type="pct"/>
            <w:tcBorders>
              <w:top w:val="nil"/>
              <w:left w:val="nil"/>
              <w:bottom w:val="nil"/>
              <w:right w:val="nil"/>
            </w:tcBorders>
            <w:shd w:val="clear" w:color="auto" w:fill="auto"/>
            <w:noWrap/>
            <w:vAlign w:val="bottom"/>
          </w:tcPr>
          <w:p w14:paraId="5FDB1484" w14:textId="1F4FA267" w:rsidR="00E92A27" w:rsidRPr="00F404D3" w:rsidRDefault="00E92A27" w:rsidP="00745788">
            <w:pPr>
              <w:jc w:val="center"/>
              <w:rPr>
                <w:color w:val="000000"/>
              </w:rPr>
            </w:pPr>
            <w:r w:rsidRPr="00F404D3">
              <w:rPr>
                <w:color w:val="000000"/>
              </w:rPr>
              <w:t>0.741</w:t>
            </w:r>
          </w:p>
        </w:tc>
        <w:tc>
          <w:tcPr>
            <w:tcW w:w="451" w:type="pct"/>
            <w:tcBorders>
              <w:top w:val="nil"/>
              <w:left w:val="nil"/>
              <w:bottom w:val="nil"/>
              <w:right w:val="nil"/>
            </w:tcBorders>
            <w:shd w:val="clear" w:color="auto" w:fill="auto"/>
            <w:noWrap/>
            <w:vAlign w:val="bottom"/>
          </w:tcPr>
          <w:p w14:paraId="72AEED6F" w14:textId="4D161B17" w:rsidR="00E92A27" w:rsidRPr="00F404D3" w:rsidRDefault="00E92A27" w:rsidP="00745788">
            <w:pPr>
              <w:jc w:val="center"/>
              <w:rPr>
                <w:color w:val="000000"/>
              </w:rPr>
            </w:pPr>
            <w:r w:rsidRPr="00F404D3">
              <w:rPr>
                <w:color w:val="000000"/>
              </w:rPr>
              <w:t>0.309</w:t>
            </w:r>
          </w:p>
        </w:tc>
        <w:tc>
          <w:tcPr>
            <w:tcW w:w="549" w:type="pct"/>
            <w:tcBorders>
              <w:top w:val="nil"/>
              <w:left w:val="nil"/>
              <w:bottom w:val="nil"/>
              <w:right w:val="nil"/>
            </w:tcBorders>
            <w:shd w:val="clear" w:color="auto" w:fill="auto"/>
            <w:noWrap/>
            <w:vAlign w:val="bottom"/>
          </w:tcPr>
          <w:p w14:paraId="3BD7A13A" w14:textId="641A1ABE" w:rsidR="00E92A27" w:rsidRPr="00F404D3" w:rsidRDefault="00E92A27" w:rsidP="00745788">
            <w:pPr>
              <w:jc w:val="center"/>
              <w:rPr>
                <w:color w:val="000000"/>
              </w:rPr>
            </w:pPr>
            <w:r w:rsidRPr="00F404D3">
              <w:rPr>
                <w:color w:val="000000"/>
              </w:rPr>
              <w:t>2.400</w:t>
            </w:r>
          </w:p>
        </w:tc>
        <w:tc>
          <w:tcPr>
            <w:tcW w:w="517" w:type="pct"/>
            <w:tcBorders>
              <w:top w:val="nil"/>
              <w:left w:val="nil"/>
              <w:bottom w:val="nil"/>
              <w:right w:val="nil"/>
            </w:tcBorders>
            <w:shd w:val="clear" w:color="auto" w:fill="auto"/>
            <w:noWrap/>
            <w:vAlign w:val="bottom"/>
          </w:tcPr>
          <w:p w14:paraId="5A51091B" w14:textId="5880DF9C" w:rsidR="00E92A27" w:rsidRPr="00F404D3" w:rsidRDefault="00E92A27" w:rsidP="00745788">
            <w:pPr>
              <w:jc w:val="center"/>
              <w:rPr>
                <w:color w:val="000000"/>
              </w:rPr>
            </w:pPr>
            <w:r w:rsidRPr="00F404D3">
              <w:rPr>
                <w:color w:val="000000"/>
              </w:rPr>
              <w:t>0.016</w:t>
            </w:r>
          </w:p>
        </w:tc>
      </w:tr>
      <w:tr w:rsidR="00B16943" w:rsidRPr="00F404D3" w14:paraId="48A37EE5" w14:textId="77777777" w:rsidTr="00E92A27">
        <w:trPr>
          <w:trHeight w:val="320"/>
          <w:jc w:val="center"/>
        </w:trPr>
        <w:tc>
          <w:tcPr>
            <w:tcW w:w="1605" w:type="pct"/>
            <w:tcBorders>
              <w:top w:val="nil"/>
              <w:left w:val="nil"/>
              <w:bottom w:val="nil"/>
              <w:right w:val="nil"/>
            </w:tcBorders>
            <w:shd w:val="clear" w:color="auto" w:fill="auto"/>
            <w:noWrap/>
            <w:vAlign w:val="bottom"/>
          </w:tcPr>
          <w:p w14:paraId="5E7D63D4" w14:textId="6CD0D1AA" w:rsidR="00B16943" w:rsidRPr="00F404D3" w:rsidRDefault="00B16943" w:rsidP="00745788">
            <w:pPr>
              <w:jc w:val="center"/>
              <w:rPr>
                <w:color w:val="000000" w:themeColor="text1"/>
              </w:rPr>
            </w:pPr>
            <w:r w:rsidRPr="00F404D3">
              <w:rPr>
                <w:color w:val="000000"/>
              </w:rPr>
              <w:t>Organ system</w:t>
            </w:r>
          </w:p>
        </w:tc>
        <w:tc>
          <w:tcPr>
            <w:tcW w:w="1263" w:type="pct"/>
            <w:tcBorders>
              <w:top w:val="nil"/>
              <w:left w:val="nil"/>
              <w:bottom w:val="nil"/>
              <w:right w:val="nil"/>
            </w:tcBorders>
            <w:shd w:val="clear" w:color="auto" w:fill="auto"/>
            <w:noWrap/>
            <w:vAlign w:val="bottom"/>
          </w:tcPr>
          <w:p w14:paraId="0B6B9901" w14:textId="220850A2" w:rsidR="00B16943" w:rsidRPr="00F404D3" w:rsidRDefault="00B16943" w:rsidP="00745788">
            <w:pPr>
              <w:jc w:val="center"/>
              <w:rPr>
                <w:color w:val="000000" w:themeColor="text1"/>
              </w:rPr>
            </w:pPr>
            <w:r w:rsidRPr="00F404D3">
              <w:rPr>
                <w:color w:val="000000"/>
              </w:rPr>
              <w:t>Orthopedic - Ear</w:t>
            </w:r>
          </w:p>
        </w:tc>
        <w:tc>
          <w:tcPr>
            <w:tcW w:w="614" w:type="pct"/>
            <w:tcBorders>
              <w:top w:val="nil"/>
              <w:left w:val="nil"/>
              <w:bottom w:val="nil"/>
              <w:right w:val="nil"/>
            </w:tcBorders>
            <w:shd w:val="clear" w:color="auto" w:fill="auto"/>
            <w:noWrap/>
            <w:vAlign w:val="bottom"/>
          </w:tcPr>
          <w:p w14:paraId="39D97ECD" w14:textId="340A23A7" w:rsidR="00B16943" w:rsidRPr="00F404D3" w:rsidRDefault="00B16943" w:rsidP="00745788">
            <w:pPr>
              <w:jc w:val="center"/>
              <w:rPr>
                <w:color w:val="000000" w:themeColor="text1"/>
              </w:rPr>
            </w:pPr>
            <w:r w:rsidRPr="00F404D3">
              <w:rPr>
                <w:color w:val="000000"/>
              </w:rPr>
              <w:t>-0.078</w:t>
            </w:r>
          </w:p>
        </w:tc>
        <w:tc>
          <w:tcPr>
            <w:tcW w:w="451" w:type="pct"/>
            <w:tcBorders>
              <w:top w:val="nil"/>
              <w:left w:val="nil"/>
              <w:bottom w:val="nil"/>
              <w:right w:val="nil"/>
            </w:tcBorders>
            <w:shd w:val="clear" w:color="auto" w:fill="auto"/>
            <w:noWrap/>
            <w:vAlign w:val="bottom"/>
          </w:tcPr>
          <w:p w14:paraId="67E2443B" w14:textId="04069E7B" w:rsidR="00B16943" w:rsidRPr="00F404D3" w:rsidRDefault="00B16943" w:rsidP="00745788">
            <w:pPr>
              <w:jc w:val="center"/>
              <w:rPr>
                <w:color w:val="000000" w:themeColor="text1"/>
              </w:rPr>
            </w:pPr>
            <w:r w:rsidRPr="00F404D3">
              <w:rPr>
                <w:color w:val="000000"/>
              </w:rPr>
              <w:t>0.396</w:t>
            </w:r>
          </w:p>
        </w:tc>
        <w:tc>
          <w:tcPr>
            <w:tcW w:w="549" w:type="pct"/>
            <w:tcBorders>
              <w:top w:val="nil"/>
              <w:left w:val="nil"/>
              <w:bottom w:val="nil"/>
              <w:right w:val="nil"/>
            </w:tcBorders>
            <w:shd w:val="clear" w:color="auto" w:fill="auto"/>
            <w:noWrap/>
            <w:vAlign w:val="bottom"/>
          </w:tcPr>
          <w:p w14:paraId="6E606964" w14:textId="0CFA7BE0" w:rsidR="00B16943" w:rsidRPr="00F404D3" w:rsidRDefault="00B16943" w:rsidP="00745788">
            <w:pPr>
              <w:jc w:val="center"/>
              <w:rPr>
                <w:color w:val="000000" w:themeColor="text1"/>
              </w:rPr>
            </w:pPr>
            <w:r w:rsidRPr="00F404D3">
              <w:rPr>
                <w:color w:val="000000"/>
              </w:rPr>
              <w:t>-0.198</w:t>
            </w:r>
          </w:p>
        </w:tc>
        <w:tc>
          <w:tcPr>
            <w:tcW w:w="517" w:type="pct"/>
            <w:tcBorders>
              <w:top w:val="nil"/>
              <w:left w:val="nil"/>
              <w:bottom w:val="nil"/>
              <w:right w:val="nil"/>
            </w:tcBorders>
            <w:shd w:val="clear" w:color="auto" w:fill="auto"/>
            <w:noWrap/>
            <w:vAlign w:val="bottom"/>
          </w:tcPr>
          <w:p w14:paraId="03B818FE" w14:textId="006EF3C8" w:rsidR="00B16943" w:rsidRPr="00F404D3" w:rsidRDefault="00B16943" w:rsidP="00745788">
            <w:pPr>
              <w:jc w:val="center"/>
              <w:rPr>
                <w:color w:val="000000" w:themeColor="text1"/>
              </w:rPr>
            </w:pPr>
            <w:r w:rsidRPr="00F404D3">
              <w:rPr>
                <w:color w:val="000000"/>
              </w:rPr>
              <w:t>0.843</w:t>
            </w:r>
          </w:p>
        </w:tc>
      </w:tr>
      <w:tr w:rsidR="00B16943" w:rsidRPr="00F404D3" w14:paraId="331BF2ED" w14:textId="77777777" w:rsidTr="00E92A27">
        <w:trPr>
          <w:trHeight w:val="320"/>
          <w:jc w:val="center"/>
        </w:trPr>
        <w:tc>
          <w:tcPr>
            <w:tcW w:w="1605" w:type="pct"/>
            <w:tcBorders>
              <w:top w:val="nil"/>
              <w:left w:val="nil"/>
              <w:bottom w:val="nil"/>
              <w:right w:val="nil"/>
            </w:tcBorders>
            <w:shd w:val="clear" w:color="auto" w:fill="auto"/>
            <w:noWrap/>
            <w:vAlign w:val="bottom"/>
          </w:tcPr>
          <w:p w14:paraId="434800FE" w14:textId="3B8AE3FF" w:rsidR="00B16943" w:rsidRPr="00F404D3" w:rsidRDefault="00B16943" w:rsidP="00745788">
            <w:pPr>
              <w:jc w:val="center"/>
              <w:rPr>
                <w:color w:val="000000" w:themeColor="text1"/>
              </w:rPr>
            </w:pPr>
            <w:r w:rsidRPr="00F404D3">
              <w:rPr>
                <w:color w:val="000000"/>
              </w:rPr>
              <w:t>Organ system</w:t>
            </w:r>
          </w:p>
        </w:tc>
        <w:tc>
          <w:tcPr>
            <w:tcW w:w="1263" w:type="pct"/>
            <w:tcBorders>
              <w:top w:val="nil"/>
              <w:left w:val="nil"/>
              <w:bottom w:val="nil"/>
              <w:right w:val="nil"/>
            </w:tcBorders>
            <w:shd w:val="clear" w:color="auto" w:fill="auto"/>
            <w:noWrap/>
            <w:vAlign w:val="bottom"/>
          </w:tcPr>
          <w:p w14:paraId="3C5AD608" w14:textId="5A598B26" w:rsidR="00B16943" w:rsidRPr="00F404D3" w:rsidRDefault="00B16943" w:rsidP="00745788">
            <w:pPr>
              <w:jc w:val="center"/>
              <w:rPr>
                <w:color w:val="000000" w:themeColor="text1"/>
              </w:rPr>
            </w:pPr>
            <w:r w:rsidRPr="00F404D3">
              <w:rPr>
                <w:color w:val="000000"/>
              </w:rPr>
              <w:t>Respiratory - Ear</w:t>
            </w:r>
          </w:p>
        </w:tc>
        <w:tc>
          <w:tcPr>
            <w:tcW w:w="614" w:type="pct"/>
            <w:tcBorders>
              <w:top w:val="nil"/>
              <w:left w:val="nil"/>
              <w:bottom w:val="nil"/>
              <w:right w:val="nil"/>
            </w:tcBorders>
            <w:shd w:val="clear" w:color="auto" w:fill="auto"/>
            <w:noWrap/>
            <w:vAlign w:val="bottom"/>
          </w:tcPr>
          <w:p w14:paraId="03D1CEDF" w14:textId="383C0A1F" w:rsidR="00B16943" w:rsidRPr="00F404D3" w:rsidRDefault="00B16943" w:rsidP="00745788">
            <w:pPr>
              <w:jc w:val="center"/>
              <w:rPr>
                <w:color w:val="000000" w:themeColor="text1"/>
              </w:rPr>
            </w:pPr>
            <w:r w:rsidRPr="00F404D3">
              <w:rPr>
                <w:color w:val="000000"/>
              </w:rPr>
              <w:t>-0.529</w:t>
            </w:r>
          </w:p>
        </w:tc>
        <w:tc>
          <w:tcPr>
            <w:tcW w:w="451" w:type="pct"/>
            <w:tcBorders>
              <w:top w:val="nil"/>
              <w:left w:val="nil"/>
              <w:bottom w:val="nil"/>
              <w:right w:val="nil"/>
            </w:tcBorders>
            <w:shd w:val="clear" w:color="auto" w:fill="auto"/>
            <w:noWrap/>
            <w:vAlign w:val="bottom"/>
          </w:tcPr>
          <w:p w14:paraId="22F9EBF3" w14:textId="725D0E84" w:rsidR="00B16943" w:rsidRPr="00F404D3" w:rsidRDefault="00B16943" w:rsidP="00745788">
            <w:pPr>
              <w:jc w:val="center"/>
              <w:rPr>
                <w:color w:val="000000" w:themeColor="text1"/>
              </w:rPr>
            </w:pPr>
            <w:r w:rsidRPr="00F404D3">
              <w:rPr>
                <w:color w:val="000000"/>
              </w:rPr>
              <w:t>0.425</w:t>
            </w:r>
          </w:p>
        </w:tc>
        <w:tc>
          <w:tcPr>
            <w:tcW w:w="549" w:type="pct"/>
            <w:tcBorders>
              <w:top w:val="nil"/>
              <w:left w:val="nil"/>
              <w:bottom w:val="nil"/>
              <w:right w:val="nil"/>
            </w:tcBorders>
            <w:shd w:val="clear" w:color="auto" w:fill="auto"/>
            <w:noWrap/>
            <w:vAlign w:val="bottom"/>
          </w:tcPr>
          <w:p w14:paraId="68DD7FD3" w14:textId="7702D430" w:rsidR="00B16943" w:rsidRPr="00F404D3" w:rsidRDefault="00B16943" w:rsidP="00745788">
            <w:pPr>
              <w:jc w:val="center"/>
              <w:rPr>
                <w:color w:val="000000" w:themeColor="text1"/>
              </w:rPr>
            </w:pPr>
            <w:r w:rsidRPr="00F404D3">
              <w:rPr>
                <w:color w:val="000000"/>
              </w:rPr>
              <w:t>-1.244</w:t>
            </w:r>
          </w:p>
        </w:tc>
        <w:tc>
          <w:tcPr>
            <w:tcW w:w="517" w:type="pct"/>
            <w:tcBorders>
              <w:top w:val="nil"/>
              <w:left w:val="nil"/>
              <w:bottom w:val="nil"/>
              <w:right w:val="nil"/>
            </w:tcBorders>
            <w:shd w:val="clear" w:color="auto" w:fill="auto"/>
            <w:noWrap/>
            <w:vAlign w:val="bottom"/>
          </w:tcPr>
          <w:p w14:paraId="147DA47C" w14:textId="4293278E" w:rsidR="00B16943" w:rsidRPr="00F404D3" w:rsidRDefault="00B16943" w:rsidP="00745788">
            <w:pPr>
              <w:jc w:val="center"/>
              <w:rPr>
                <w:color w:val="000000" w:themeColor="text1"/>
              </w:rPr>
            </w:pPr>
            <w:r w:rsidRPr="00F404D3">
              <w:rPr>
                <w:color w:val="000000"/>
              </w:rPr>
              <w:t>0.213</w:t>
            </w:r>
          </w:p>
        </w:tc>
      </w:tr>
      <w:tr w:rsidR="00B16943" w:rsidRPr="00F404D3" w14:paraId="7A28507F" w14:textId="77777777" w:rsidTr="00E92A27">
        <w:trPr>
          <w:trHeight w:val="320"/>
          <w:jc w:val="center"/>
        </w:trPr>
        <w:tc>
          <w:tcPr>
            <w:tcW w:w="1605" w:type="pct"/>
            <w:tcBorders>
              <w:top w:val="nil"/>
              <w:left w:val="nil"/>
              <w:bottom w:val="nil"/>
              <w:right w:val="nil"/>
            </w:tcBorders>
            <w:shd w:val="clear" w:color="auto" w:fill="auto"/>
            <w:noWrap/>
            <w:vAlign w:val="bottom"/>
          </w:tcPr>
          <w:p w14:paraId="52434BAF" w14:textId="22613EA4" w:rsidR="00B16943" w:rsidRPr="00F404D3" w:rsidRDefault="00B16943" w:rsidP="00745788">
            <w:pPr>
              <w:jc w:val="center"/>
              <w:rPr>
                <w:color w:val="000000" w:themeColor="text1"/>
              </w:rPr>
            </w:pPr>
            <w:r w:rsidRPr="00F404D3">
              <w:rPr>
                <w:color w:val="000000"/>
              </w:rPr>
              <w:t>Organ system</w:t>
            </w:r>
          </w:p>
        </w:tc>
        <w:tc>
          <w:tcPr>
            <w:tcW w:w="1263" w:type="pct"/>
            <w:tcBorders>
              <w:top w:val="nil"/>
              <w:left w:val="nil"/>
              <w:bottom w:val="nil"/>
              <w:right w:val="nil"/>
            </w:tcBorders>
            <w:shd w:val="clear" w:color="auto" w:fill="auto"/>
            <w:noWrap/>
            <w:vAlign w:val="bottom"/>
          </w:tcPr>
          <w:p w14:paraId="7ABB4D64" w14:textId="07ACDB12" w:rsidR="00B16943" w:rsidRPr="00F404D3" w:rsidRDefault="00B16943" w:rsidP="00745788">
            <w:pPr>
              <w:jc w:val="center"/>
              <w:rPr>
                <w:color w:val="000000" w:themeColor="text1"/>
              </w:rPr>
            </w:pPr>
            <w:r w:rsidRPr="00F404D3">
              <w:rPr>
                <w:color w:val="000000"/>
              </w:rPr>
              <w:t>Skin - Ear</w:t>
            </w:r>
          </w:p>
        </w:tc>
        <w:tc>
          <w:tcPr>
            <w:tcW w:w="614" w:type="pct"/>
            <w:tcBorders>
              <w:top w:val="nil"/>
              <w:left w:val="nil"/>
              <w:bottom w:val="nil"/>
              <w:right w:val="nil"/>
            </w:tcBorders>
            <w:shd w:val="clear" w:color="auto" w:fill="auto"/>
            <w:noWrap/>
            <w:vAlign w:val="bottom"/>
          </w:tcPr>
          <w:p w14:paraId="7E94E6D7" w14:textId="0D5CEB94" w:rsidR="00B16943" w:rsidRPr="00F404D3" w:rsidRDefault="00B16943" w:rsidP="00745788">
            <w:pPr>
              <w:jc w:val="center"/>
              <w:rPr>
                <w:color w:val="000000" w:themeColor="text1"/>
              </w:rPr>
            </w:pPr>
            <w:r w:rsidRPr="00F404D3">
              <w:rPr>
                <w:color w:val="000000"/>
              </w:rPr>
              <w:t>0.076</w:t>
            </w:r>
          </w:p>
        </w:tc>
        <w:tc>
          <w:tcPr>
            <w:tcW w:w="451" w:type="pct"/>
            <w:tcBorders>
              <w:top w:val="nil"/>
              <w:left w:val="nil"/>
              <w:bottom w:val="nil"/>
              <w:right w:val="nil"/>
            </w:tcBorders>
            <w:shd w:val="clear" w:color="auto" w:fill="auto"/>
            <w:noWrap/>
            <w:vAlign w:val="bottom"/>
          </w:tcPr>
          <w:p w14:paraId="3168CD81" w14:textId="40C63C6C" w:rsidR="00B16943" w:rsidRPr="00F404D3" w:rsidRDefault="00B16943" w:rsidP="00745788">
            <w:pPr>
              <w:jc w:val="center"/>
              <w:rPr>
                <w:color w:val="000000" w:themeColor="text1"/>
              </w:rPr>
            </w:pPr>
            <w:r w:rsidRPr="00F404D3">
              <w:rPr>
                <w:color w:val="000000"/>
              </w:rPr>
              <w:t>0.389</w:t>
            </w:r>
          </w:p>
        </w:tc>
        <w:tc>
          <w:tcPr>
            <w:tcW w:w="549" w:type="pct"/>
            <w:tcBorders>
              <w:top w:val="nil"/>
              <w:left w:val="nil"/>
              <w:bottom w:val="nil"/>
              <w:right w:val="nil"/>
            </w:tcBorders>
            <w:shd w:val="clear" w:color="auto" w:fill="auto"/>
            <w:noWrap/>
            <w:vAlign w:val="bottom"/>
          </w:tcPr>
          <w:p w14:paraId="1CA08A08" w14:textId="1008C2CB" w:rsidR="00B16943" w:rsidRPr="00F404D3" w:rsidRDefault="00B16943" w:rsidP="00745788">
            <w:pPr>
              <w:jc w:val="center"/>
              <w:rPr>
                <w:color w:val="000000" w:themeColor="text1"/>
              </w:rPr>
            </w:pPr>
            <w:r w:rsidRPr="00F404D3">
              <w:rPr>
                <w:color w:val="000000"/>
              </w:rPr>
              <w:t>0.195</w:t>
            </w:r>
          </w:p>
        </w:tc>
        <w:tc>
          <w:tcPr>
            <w:tcW w:w="517" w:type="pct"/>
            <w:tcBorders>
              <w:top w:val="nil"/>
              <w:left w:val="nil"/>
              <w:bottom w:val="nil"/>
              <w:right w:val="nil"/>
            </w:tcBorders>
            <w:shd w:val="clear" w:color="auto" w:fill="auto"/>
            <w:noWrap/>
            <w:vAlign w:val="bottom"/>
          </w:tcPr>
          <w:p w14:paraId="55DC2946" w14:textId="3B25AB21" w:rsidR="00B16943" w:rsidRPr="00F404D3" w:rsidRDefault="00B16943" w:rsidP="00745788">
            <w:pPr>
              <w:jc w:val="center"/>
              <w:rPr>
                <w:color w:val="000000" w:themeColor="text1"/>
              </w:rPr>
            </w:pPr>
            <w:r w:rsidRPr="00F404D3">
              <w:rPr>
                <w:color w:val="000000"/>
              </w:rPr>
              <w:t>0.845</w:t>
            </w:r>
          </w:p>
        </w:tc>
      </w:tr>
      <w:tr w:rsidR="00B16943" w:rsidRPr="00F404D3" w14:paraId="2A7FA2AD" w14:textId="77777777" w:rsidTr="00E92A27">
        <w:trPr>
          <w:trHeight w:val="320"/>
          <w:jc w:val="center"/>
        </w:trPr>
        <w:tc>
          <w:tcPr>
            <w:tcW w:w="1605" w:type="pct"/>
            <w:tcBorders>
              <w:top w:val="nil"/>
              <w:left w:val="nil"/>
              <w:bottom w:val="nil"/>
              <w:right w:val="nil"/>
            </w:tcBorders>
            <w:shd w:val="clear" w:color="auto" w:fill="auto"/>
            <w:noWrap/>
            <w:vAlign w:val="bottom"/>
          </w:tcPr>
          <w:p w14:paraId="77A511D1" w14:textId="2F22F279" w:rsidR="00B16943" w:rsidRPr="00F404D3" w:rsidRDefault="00B16943" w:rsidP="00745788">
            <w:pPr>
              <w:jc w:val="center"/>
              <w:rPr>
                <w:color w:val="000000" w:themeColor="text1"/>
              </w:rPr>
            </w:pPr>
            <w:r w:rsidRPr="00F404D3">
              <w:rPr>
                <w:color w:val="000000"/>
              </w:rPr>
              <w:t>Organ system</w:t>
            </w:r>
          </w:p>
        </w:tc>
        <w:tc>
          <w:tcPr>
            <w:tcW w:w="1263" w:type="pct"/>
            <w:tcBorders>
              <w:top w:val="nil"/>
              <w:left w:val="nil"/>
              <w:bottom w:val="nil"/>
              <w:right w:val="nil"/>
            </w:tcBorders>
            <w:shd w:val="clear" w:color="auto" w:fill="auto"/>
            <w:noWrap/>
            <w:vAlign w:val="bottom"/>
          </w:tcPr>
          <w:p w14:paraId="12A97E88" w14:textId="6ABCCB7E" w:rsidR="00B16943" w:rsidRPr="00F404D3" w:rsidRDefault="00B16943" w:rsidP="00745788">
            <w:pPr>
              <w:jc w:val="center"/>
              <w:rPr>
                <w:color w:val="000000" w:themeColor="text1"/>
              </w:rPr>
            </w:pPr>
            <w:r w:rsidRPr="00F404D3">
              <w:rPr>
                <w:color w:val="000000"/>
              </w:rPr>
              <w:t>Urinary - Ear</w:t>
            </w:r>
          </w:p>
        </w:tc>
        <w:tc>
          <w:tcPr>
            <w:tcW w:w="614" w:type="pct"/>
            <w:tcBorders>
              <w:top w:val="nil"/>
              <w:left w:val="nil"/>
              <w:bottom w:val="nil"/>
              <w:right w:val="nil"/>
            </w:tcBorders>
            <w:shd w:val="clear" w:color="auto" w:fill="auto"/>
            <w:noWrap/>
            <w:vAlign w:val="bottom"/>
          </w:tcPr>
          <w:p w14:paraId="0B67E7C6" w14:textId="67D7A22C" w:rsidR="00B16943" w:rsidRPr="00F404D3" w:rsidRDefault="00B16943" w:rsidP="00745788">
            <w:pPr>
              <w:jc w:val="center"/>
              <w:rPr>
                <w:color w:val="000000" w:themeColor="text1"/>
              </w:rPr>
            </w:pPr>
            <w:r w:rsidRPr="00F404D3">
              <w:rPr>
                <w:color w:val="000000"/>
              </w:rPr>
              <w:t>-1.167</w:t>
            </w:r>
          </w:p>
        </w:tc>
        <w:tc>
          <w:tcPr>
            <w:tcW w:w="451" w:type="pct"/>
            <w:tcBorders>
              <w:top w:val="nil"/>
              <w:left w:val="nil"/>
              <w:bottom w:val="nil"/>
              <w:right w:val="nil"/>
            </w:tcBorders>
            <w:shd w:val="clear" w:color="auto" w:fill="auto"/>
            <w:noWrap/>
            <w:vAlign w:val="bottom"/>
          </w:tcPr>
          <w:p w14:paraId="2C334B88" w14:textId="5675666C" w:rsidR="00B16943" w:rsidRPr="00F404D3" w:rsidRDefault="00B16943" w:rsidP="00745788">
            <w:pPr>
              <w:jc w:val="center"/>
              <w:rPr>
                <w:color w:val="000000" w:themeColor="text1"/>
              </w:rPr>
            </w:pPr>
            <w:r w:rsidRPr="00F404D3">
              <w:rPr>
                <w:color w:val="000000"/>
              </w:rPr>
              <w:t>0.491</w:t>
            </w:r>
          </w:p>
        </w:tc>
        <w:tc>
          <w:tcPr>
            <w:tcW w:w="549" w:type="pct"/>
            <w:tcBorders>
              <w:top w:val="nil"/>
              <w:left w:val="nil"/>
              <w:bottom w:val="nil"/>
              <w:right w:val="nil"/>
            </w:tcBorders>
            <w:shd w:val="clear" w:color="auto" w:fill="auto"/>
            <w:noWrap/>
            <w:vAlign w:val="bottom"/>
          </w:tcPr>
          <w:p w14:paraId="46E56783" w14:textId="70E72169" w:rsidR="00B16943" w:rsidRPr="00F404D3" w:rsidRDefault="00B16943" w:rsidP="00745788">
            <w:pPr>
              <w:jc w:val="center"/>
              <w:rPr>
                <w:color w:val="000000" w:themeColor="text1"/>
              </w:rPr>
            </w:pPr>
            <w:r w:rsidRPr="00F404D3">
              <w:rPr>
                <w:color w:val="000000"/>
              </w:rPr>
              <w:t>-2.375</w:t>
            </w:r>
          </w:p>
        </w:tc>
        <w:tc>
          <w:tcPr>
            <w:tcW w:w="517" w:type="pct"/>
            <w:tcBorders>
              <w:top w:val="nil"/>
              <w:left w:val="nil"/>
              <w:bottom w:val="nil"/>
              <w:right w:val="nil"/>
            </w:tcBorders>
            <w:shd w:val="clear" w:color="auto" w:fill="auto"/>
            <w:noWrap/>
            <w:vAlign w:val="bottom"/>
          </w:tcPr>
          <w:p w14:paraId="69C0F4E3" w14:textId="6DF9B3BA" w:rsidR="00B16943" w:rsidRPr="00F404D3" w:rsidRDefault="00B16943" w:rsidP="00745788">
            <w:pPr>
              <w:jc w:val="center"/>
              <w:rPr>
                <w:color w:val="000000" w:themeColor="text1"/>
              </w:rPr>
            </w:pPr>
            <w:r w:rsidRPr="00F404D3">
              <w:rPr>
                <w:color w:val="000000"/>
              </w:rPr>
              <w:t>0.018</w:t>
            </w:r>
          </w:p>
        </w:tc>
      </w:tr>
      <w:tr w:rsidR="00B16943" w:rsidRPr="00F404D3" w14:paraId="4FCD2703" w14:textId="77777777" w:rsidTr="00E92A27">
        <w:trPr>
          <w:trHeight w:val="320"/>
          <w:jc w:val="center"/>
        </w:trPr>
        <w:tc>
          <w:tcPr>
            <w:tcW w:w="1605" w:type="pct"/>
            <w:tcBorders>
              <w:top w:val="nil"/>
              <w:left w:val="nil"/>
              <w:bottom w:val="nil"/>
              <w:right w:val="nil"/>
            </w:tcBorders>
            <w:shd w:val="clear" w:color="auto" w:fill="auto"/>
            <w:noWrap/>
            <w:vAlign w:val="bottom"/>
          </w:tcPr>
          <w:p w14:paraId="6275931F" w14:textId="27ED7275" w:rsidR="00B16943" w:rsidRPr="00F404D3" w:rsidRDefault="00B16943" w:rsidP="00745788">
            <w:pPr>
              <w:jc w:val="center"/>
              <w:rPr>
                <w:color w:val="000000" w:themeColor="text1"/>
              </w:rPr>
            </w:pPr>
            <w:r w:rsidRPr="00F404D3">
              <w:rPr>
                <w:color w:val="000000"/>
              </w:rPr>
              <w:t>Lifestyle</w:t>
            </w:r>
          </w:p>
        </w:tc>
        <w:tc>
          <w:tcPr>
            <w:tcW w:w="1263" w:type="pct"/>
            <w:tcBorders>
              <w:top w:val="nil"/>
              <w:left w:val="nil"/>
              <w:bottom w:val="nil"/>
              <w:right w:val="nil"/>
            </w:tcBorders>
            <w:shd w:val="clear" w:color="auto" w:fill="auto"/>
            <w:noWrap/>
            <w:vAlign w:val="bottom"/>
          </w:tcPr>
          <w:p w14:paraId="5399F22A" w14:textId="5B4CBAA9" w:rsidR="00B16943" w:rsidRPr="00F404D3" w:rsidRDefault="00B16943" w:rsidP="00745788">
            <w:pPr>
              <w:jc w:val="center"/>
              <w:rPr>
                <w:color w:val="000000" w:themeColor="text1"/>
              </w:rPr>
            </w:pPr>
            <w:r w:rsidRPr="00F404D3">
              <w:rPr>
                <w:color w:val="000000"/>
              </w:rPr>
              <w:t>In and out - Outdoor</w:t>
            </w:r>
          </w:p>
        </w:tc>
        <w:tc>
          <w:tcPr>
            <w:tcW w:w="614" w:type="pct"/>
            <w:tcBorders>
              <w:top w:val="nil"/>
              <w:left w:val="nil"/>
              <w:bottom w:val="nil"/>
              <w:right w:val="nil"/>
            </w:tcBorders>
            <w:shd w:val="clear" w:color="auto" w:fill="auto"/>
            <w:noWrap/>
            <w:vAlign w:val="bottom"/>
          </w:tcPr>
          <w:p w14:paraId="53EC104B" w14:textId="29A1BC2A" w:rsidR="00B16943" w:rsidRPr="00F404D3" w:rsidRDefault="00B16943" w:rsidP="00745788">
            <w:pPr>
              <w:jc w:val="center"/>
              <w:rPr>
                <w:color w:val="000000" w:themeColor="text1"/>
              </w:rPr>
            </w:pPr>
            <w:r w:rsidRPr="00F404D3">
              <w:rPr>
                <w:color w:val="000000"/>
              </w:rPr>
              <w:t>0.571</w:t>
            </w:r>
          </w:p>
        </w:tc>
        <w:tc>
          <w:tcPr>
            <w:tcW w:w="451" w:type="pct"/>
            <w:tcBorders>
              <w:top w:val="nil"/>
              <w:left w:val="nil"/>
              <w:bottom w:val="nil"/>
              <w:right w:val="nil"/>
            </w:tcBorders>
            <w:shd w:val="clear" w:color="auto" w:fill="auto"/>
            <w:noWrap/>
            <w:vAlign w:val="bottom"/>
          </w:tcPr>
          <w:p w14:paraId="223A01B0" w14:textId="3CBC57C6" w:rsidR="00B16943" w:rsidRPr="00F404D3" w:rsidRDefault="00B16943" w:rsidP="00745788">
            <w:pPr>
              <w:jc w:val="center"/>
              <w:rPr>
                <w:color w:val="000000" w:themeColor="text1"/>
              </w:rPr>
            </w:pPr>
            <w:r w:rsidRPr="00F404D3">
              <w:rPr>
                <w:color w:val="000000"/>
              </w:rPr>
              <w:t>0.432</w:t>
            </w:r>
          </w:p>
        </w:tc>
        <w:tc>
          <w:tcPr>
            <w:tcW w:w="549" w:type="pct"/>
            <w:tcBorders>
              <w:top w:val="nil"/>
              <w:left w:val="nil"/>
              <w:bottom w:val="nil"/>
              <w:right w:val="nil"/>
            </w:tcBorders>
            <w:shd w:val="clear" w:color="auto" w:fill="auto"/>
            <w:noWrap/>
            <w:vAlign w:val="bottom"/>
          </w:tcPr>
          <w:p w14:paraId="265F7AC1" w14:textId="20800978" w:rsidR="00B16943" w:rsidRPr="00F404D3" w:rsidRDefault="00B16943" w:rsidP="00745788">
            <w:pPr>
              <w:jc w:val="center"/>
              <w:rPr>
                <w:color w:val="000000" w:themeColor="text1"/>
              </w:rPr>
            </w:pPr>
            <w:r w:rsidRPr="00F404D3">
              <w:rPr>
                <w:color w:val="000000"/>
              </w:rPr>
              <w:t>1.319</w:t>
            </w:r>
          </w:p>
        </w:tc>
        <w:tc>
          <w:tcPr>
            <w:tcW w:w="517" w:type="pct"/>
            <w:tcBorders>
              <w:top w:val="nil"/>
              <w:left w:val="nil"/>
              <w:bottom w:val="nil"/>
              <w:right w:val="nil"/>
            </w:tcBorders>
            <w:shd w:val="clear" w:color="auto" w:fill="auto"/>
            <w:noWrap/>
            <w:vAlign w:val="bottom"/>
          </w:tcPr>
          <w:p w14:paraId="37F51255" w14:textId="6AF7FF75" w:rsidR="00B16943" w:rsidRPr="00F404D3" w:rsidRDefault="00B16943" w:rsidP="00745788">
            <w:pPr>
              <w:jc w:val="center"/>
              <w:rPr>
                <w:color w:val="000000" w:themeColor="text1"/>
              </w:rPr>
            </w:pPr>
            <w:r w:rsidRPr="00F404D3">
              <w:rPr>
                <w:color w:val="000000"/>
              </w:rPr>
              <w:t>0.187</w:t>
            </w:r>
          </w:p>
        </w:tc>
      </w:tr>
      <w:tr w:rsidR="00B16943" w:rsidRPr="00F404D3" w14:paraId="2801620B" w14:textId="77777777" w:rsidTr="00417C7D">
        <w:trPr>
          <w:trHeight w:val="320"/>
          <w:jc w:val="center"/>
        </w:trPr>
        <w:tc>
          <w:tcPr>
            <w:tcW w:w="1605" w:type="pct"/>
            <w:tcBorders>
              <w:top w:val="nil"/>
              <w:left w:val="nil"/>
              <w:right w:val="nil"/>
            </w:tcBorders>
            <w:shd w:val="clear" w:color="auto" w:fill="auto"/>
            <w:noWrap/>
            <w:vAlign w:val="bottom"/>
          </w:tcPr>
          <w:p w14:paraId="0C5E79A8" w14:textId="4710148E" w:rsidR="00B16943" w:rsidRPr="00F404D3" w:rsidRDefault="00B16943" w:rsidP="00745788">
            <w:pPr>
              <w:jc w:val="center"/>
              <w:rPr>
                <w:color w:val="000000" w:themeColor="text1"/>
              </w:rPr>
            </w:pPr>
            <w:r w:rsidRPr="00F404D3">
              <w:rPr>
                <w:color w:val="000000"/>
              </w:rPr>
              <w:t>Lifestyle</w:t>
            </w:r>
          </w:p>
        </w:tc>
        <w:tc>
          <w:tcPr>
            <w:tcW w:w="1263" w:type="pct"/>
            <w:tcBorders>
              <w:top w:val="nil"/>
              <w:left w:val="nil"/>
              <w:right w:val="nil"/>
            </w:tcBorders>
            <w:shd w:val="clear" w:color="auto" w:fill="auto"/>
            <w:noWrap/>
            <w:vAlign w:val="bottom"/>
          </w:tcPr>
          <w:p w14:paraId="1F6DD429" w14:textId="4EF15889" w:rsidR="00B16943" w:rsidRPr="00F404D3" w:rsidRDefault="00B16943" w:rsidP="00745788">
            <w:pPr>
              <w:jc w:val="center"/>
              <w:rPr>
                <w:color w:val="000000" w:themeColor="text1"/>
              </w:rPr>
            </w:pPr>
            <w:r w:rsidRPr="00F404D3">
              <w:rPr>
                <w:color w:val="000000"/>
              </w:rPr>
              <w:t>Indoor - Outdoor</w:t>
            </w:r>
          </w:p>
        </w:tc>
        <w:tc>
          <w:tcPr>
            <w:tcW w:w="614" w:type="pct"/>
            <w:tcBorders>
              <w:top w:val="nil"/>
              <w:left w:val="nil"/>
              <w:right w:val="nil"/>
            </w:tcBorders>
            <w:shd w:val="clear" w:color="auto" w:fill="auto"/>
            <w:noWrap/>
            <w:vAlign w:val="bottom"/>
          </w:tcPr>
          <w:p w14:paraId="5370F03A" w14:textId="1BDE6E84" w:rsidR="00B16943" w:rsidRPr="00F404D3" w:rsidRDefault="00B16943" w:rsidP="00745788">
            <w:pPr>
              <w:jc w:val="center"/>
              <w:rPr>
                <w:color w:val="000000" w:themeColor="text1"/>
              </w:rPr>
            </w:pPr>
            <w:r w:rsidRPr="00F404D3">
              <w:rPr>
                <w:color w:val="000000"/>
              </w:rPr>
              <w:t>0.884</w:t>
            </w:r>
          </w:p>
        </w:tc>
        <w:tc>
          <w:tcPr>
            <w:tcW w:w="451" w:type="pct"/>
            <w:tcBorders>
              <w:top w:val="nil"/>
              <w:left w:val="nil"/>
              <w:right w:val="nil"/>
            </w:tcBorders>
            <w:shd w:val="clear" w:color="auto" w:fill="auto"/>
            <w:noWrap/>
            <w:vAlign w:val="bottom"/>
          </w:tcPr>
          <w:p w14:paraId="2EBCB7EA" w14:textId="3F428343" w:rsidR="00B16943" w:rsidRPr="00F404D3" w:rsidRDefault="00B16943" w:rsidP="00745788">
            <w:pPr>
              <w:jc w:val="center"/>
              <w:rPr>
                <w:color w:val="000000" w:themeColor="text1"/>
              </w:rPr>
            </w:pPr>
            <w:r w:rsidRPr="00F404D3">
              <w:rPr>
                <w:color w:val="000000"/>
              </w:rPr>
              <w:t>0.384</w:t>
            </w:r>
          </w:p>
        </w:tc>
        <w:tc>
          <w:tcPr>
            <w:tcW w:w="549" w:type="pct"/>
            <w:tcBorders>
              <w:top w:val="nil"/>
              <w:left w:val="nil"/>
              <w:right w:val="nil"/>
            </w:tcBorders>
            <w:shd w:val="clear" w:color="auto" w:fill="auto"/>
            <w:noWrap/>
            <w:vAlign w:val="bottom"/>
          </w:tcPr>
          <w:p w14:paraId="18E8537E" w14:textId="75B27BDA" w:rsidR="00B16943" w:rsidRPr="00F404D3" w:rsidRDefault="00B16943" w:rsidP="00745788">
            <w:pPr>
              <w:jc w:val="center"/>
              <w:rPr>
                <w:color w:val="000000" w:themeColor="text1"/>
              </w:rPr>
            </w:pPr>
            <w:r w:rsidRPr="00F404D3">
              <w:rPr>
                <w:color w:val="000000"/>
              </w:rPr>
              <w:t>2.300</w:t>
            </w:r>
          </w:p>
        </w:tc>
        <w:tc>
          <w:tcPr>
            <w:tcW w:w="517" w:type="pct"/>
            <w:tcBorders>
              <w:top w:val="nil"/>
              <w:left w:val="nil"/>
              <w:right w:val="nil"/>
            </w:tcBorders>
            <w:shd w:val="clear" w:color="auto" w:fill="auto"/>
            <w:noWrap/>
            <w:vAlign w:val="bottom"/>
          </w:tcPr>
          <w:p w14:paraId="23D7C731" w14:textId="5B464438" w:rsidR="00B16943" w:rsidRPr="00F404D3" w:rsidRDefault="00B16943" w:rsidP="00745788">
            <w:pPr>
              <w:jc w:val="center"/>
              <w:rPr>
                <w:color w:val="000000" w:themeColor="text1"/>
              </w:rPr>
            </w:pPr>
            <w:r w:rsidRPr="00F404D3">
              <w:rPr>
                <w:color w:val="000000"/>
              </w:rPr>
              <w:t>0.021</w:t>
            </w:r>
          </w:p>
        </w:tc>
      </w:tr>
      <w:tr w:rsidR="00B16943" w:rsidRPr="00F404D3" w14:paraId="16CC171B" w14:textId="77777777" w:rsidTr="00417C7D">
        <w:trPr>
          <w:trHeight w:val="320"/>
          <w:jc w:val="center"/>
        </w:trPr>
        <w:tc>
          <w:tcPr>
            <w:tcW w:w="1605" w:type="pct"/>
            <w:tcBorders>
              <w:top w:val="nil"/>
              <w:left w:val="nil"/>
              <w:bottom w:val="single" w:sz="4" w:space="0" w:color="auto"/>
              <w:right w:val="nil"/>
            </w:tcBorders>
            <w:shd w:val="clear" w:color="auto" w:fill="auto"/>
            <w:noWrap/>
            <w:vAlign w:val="bottom"/>
          </w:tcPr>
          <w:p w14:paraId="581AFF29" w14:textId="31B3F315" w:rsidR="00B16943" w:rsidRPr="00F404D3" w:rsidRDefault="00B16943" w:rsidP="00745788">
            <w:pPr>
              <w:jc w:val="center"/>
              <w:rPr>
                <w:color w:val="000000" w:themeColor="text1"/>
              </w:rPr>
            </w:pPr>
            <w:r w:rsidRPr="00F404D3">
              <w:rPr>
                <w:color w:val="000000"/>
              </w:rPr>
              <w:t>Temperature at admission</w:t>
            </w:r>
          </w:p>
        </w:tc>
        <w:tc>
          <w:tcPr>
            <w:tcW w:w="1263" w:type="pct"/>
            <w:tcBorders>
              <w:top w:val="nil"/>
              <w:left w:val="nil"/>
              <w:bottom w:val="single" w:sz="4" w:space="0" w:color="auto"/>
              <w:right w:val="nil"/>
            </w:tcBorders>
            <w:shd w:val="clear" w:color="auto" w:fill="auto"/>
            <w:noWrap/>
            <w:vAlign w:val="bottom"/>
          </w:tcPr>
          <w:p w14:paraId="1EBBA675" w14:textId="5F814531" w:rsidR="00B16943" w:rsidRPr="00F404D3" w:rsidRDefault="00B16943" w:rsidP="00745788">
            <w:pPr>
              <w:jc w:val="center"/>
              <w:rPr>
                <w:color w:val="000000" w:themeColor="text1"/>
              </w:rPr>
            </w:pPr>
            <w:r w:rsidRPr="00F404D3">
              <w:rPr>
                <w:color w:val="000000"/>
              </w:rPr>
              <w:t>Slope</w:t>
            </w:r>
          </w:p>
        </w:tc>
        <w:tc>
          <w:tcPr>
            <w:tcW w:w="614" w:type="pct"/>
            <w:tcBorders>
              <w:top w:val="nil"/>
              <w:left w:val="nil"/>
              <w:bottom w:val="single" w:sz="4" w:space="0" w:color="auto"/>
              <w:right w:val="nil"/>
            </w:tcBorders>
            <w:shd w:val="clear" w:color="auto" w:fill="auto"/>
            <w:noWrap/>
            <w:vAlign w:val="bottom"/>
          </w:tcPr>
          <w:p w14:paraId="1FED92D3" w14:textId="7D485D76" w:rsidR="00B16943" w:rsidRPr="00F404D3" w:rsidRDefault="00B16943" w:rsidP="00745788">
            <w:pPr>
              <w:jc w:val="center"/>
              <w:rPr>
                <w:color w:val="000000" w:themeColor="text1"/>
              </w:rPr>
            </w:pPr>
            <w:r w:rsidRPr="00F404D3">
              <w:rPr>
                <w:color w:val="000000"/>
              </w:rPr>
              <w:t>0.375</w:t>
            </w:r>
          </w:p>
        </w:tc>
        <w:tc>
          <w:tcPr>
            <w:tcW w:w="451" w:type="pct"/>
            <w:tcBorders>
              <w:top w:val="nil"/>
              <w:left w:val="nil"/>
              <w:bottom w:val="single" w:sz="4" w:space="0" w:color="auto"/>
              <w:right w:val="nil"/>
            </w:tcBorders>
            <w:shd w:val="clear" w:color="auto" w:fill="auto"/>
            <w:noWrap/>
            <w:vAlign w:val="bottom"/>
          </w:tcPr>
          <w:p w14:paraId="78266498" w14:textId="5C3670F3" w:rsidR="00B16943" w:rsidRPr="00F404D3" w:rsidRDefault="00B16943" w:rsidP="00745788">
            <w:pPr>
              <w:jc w:val="center"/>
              <w:rPr>
                <w:color w:val="000000" w:themeColor="text1"/>
              </w:rPr>
            </w:pPr>
            <w:r w:rsidRPr="00F404D3">
              <w:rPr>
                <w:color w:val="000000"/>
              </w:rPr>
              <w:t>0.143</w:t>
            </w:r>
          </w:p>
        </w:tc>
        <w:tc>
          <w:tcPr>
            <w:tcW w:w="549" w:type="pct"/>
            <w:tcBorders>
              <w:top w:val="nil"/>
              <w:left w:val="nil"/>
              <w:bottom w:val="single" w:sz="4" w:space="0" w:color="auto"/>
              <w:right w:val="nil"/>
            </w:tcBorders>
            <w:shd w:val="clear" w:color="auto" w:fill="auto"/>
            <w:noWrap/>
            <w:vAlign w:val="bottom"/>
          </w:tcPr>
          <w:p w14:paraId="73EE010B" w14:textId="2F980880" w:rsidR="00B16943" w:rsidRPr="00F404D3" w:rsidRDefault="00B16943" w:rsidP="00745788">
            <w:pPr>
              <w:jc w:val="center"/>
              <w:rPr>
                <w:color w:val="000000" w:themeColor="text1"/>
              </w:rPr>
            </w:pPr>
            <w:r w:rsidRPr="00F404D3">
              <w:rPr>
                <w:color w:val="000000"/>
              </w:rPr>
              <w:t>2.616</w:t>
            </w:r>
          </w:p>
        </w:tc>
        <w:tc>
          <w:tcPr>
            <w:tcW w:w="517" w:type="pct"/>
            <w:tcBorders>
              <w:top w:val="nil"/>
              <w:left w:val="nil"/>
              <w:bottom w:val="single" w:sz="4" w:space="0" w:color="auto"/>
              <w:right w:val="nil"/>
            </w:tcBorders>
            <w:shd w:val="clear" w:color="auto" w:fill="auto"/>
            <w:noWrap/>
            <w:vAlign w:val="bottom"/>
          </w:tcPr>
          <w:p w14:paraId="0CAAFD82" w14:textId="768AD164" w:rsidR="00B16943" w:rsidRPr="00F404D3" w:rsidRDefault="00B16943" w:rsidP="00745788">
            <w:pPr>
              <w:jc w:val="center"/>
              <w:rPr>
                <w:color w:val="000000" w:themeColor="text1"/>
              </w:rPr>
            </w:pPr>
            <w:r w:rsidRPr="00F404D3">
              <w:rPr>
                <w:color w:val="000000"/>
              </w:rPr>
              <w:t>0.009</w:t>
            </w:r>
          </w:p>
        </w:tc>
      </w:tr>
    </w:tbl>
    <w:p w14:paraId="38032AEA" w14:textId="600EDD9F" w:rsidR="00947267" w:rsidRPr="00F404D3" w:rsidRDefault="00947267" w:rsidP="00745788">
      <w:pPr>
        <w:rPr>
          <w:color w:val="000000" w:themeColor="text1"/>
        </w:rPr>
      </w:pPr>
    </w:p>
    <w:p w14:paraId="6C9222CE" w14:textId="5ADD09B9" w:rsidR="00947267" w:rsidRPr="00F404D3" w:rsidRDefault="005F6476" w:rsidP="00745788">
      <w:pPr>
        <w:rPr>
          <w:color w:val="000000" w:themeColor="text1"/>
        </w:rPr>
      </w:pPr>
      <w:r w:rsidRPr="00F404D3">
        <w:rPr>
          <w:noProof/>
          <w:color w:val="000000" w:themeColor="text1"/>
        </w:rPr>
        <w:lastRenderedPageBreak/>
        <w:drawing>
          <wp:inline distT="0" distB="0" distL="0" distR="0" wp14:anchorId="6CCAEE72" wp14:editId="72E05A4B">
            <wp:extent cx="5486400" cy="5486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1">
                      <a:extLst>
                        <a:ext uri="{28A0092B-C50C-407E-A947-70E740481C1C}">
                          <a14:useLocalDpi xmlns:a14="http://schemas.microsoft.com/office/drawing/2010/main" val="0"/>
                        </a:ext>
                      </a:extLst>
                    </a:blip>
                    <a:stretch>
                      <a:fillRect/>
                    </a:stretch>
                  </pic:blipFill>
                  <pic:spPr>
                    <a:xfrm>
                      <a:off x="0" y="0"/>
                      <a:ext cx="5486400" cy="5486400"/>
                    </a:xfrm>
                    <a:prstGeom prst="rect">
                      <a:avLst/>
                    </a:prstGeom>
                  </pic:spPr>
                </pic:pic>
              </a:graphicData>
            </a:graphic>
          </wp:inline>
        </w:drawing>
      </w:r>
    </w:p>
    <w:p w14:paraId="3D4E23D6" w14:textId="77777777" w:rsidR="00947267" w:rsidRPr="00F404D3" w:rsidRDefault="00947267" w:rsidP="00745788">
      <w:pPr>
        <w:rPr>
          <w:color w:val="000000" w:themeColor="text1"/>
        </w:rPr>
      </w:pPr>
    </w:p>
    <w:p w14:paraId="5DF89794" w14:textId="5913AC92" w:rsidR="006B42A8" w:rsidRDefault="00947267" w:rsidP="00745788">
      <w:pPr>
        <w:rPr>
          <w:color w:val="000000" w:themeColor="text1"/>
        </w:rPr>
      </w:pPr>
      <w:r w:rsidRPr="00F404D3">
        <w:rPr>
          <w:color w:val="000000" w:themeColor="text1"/>
        </w:rPr>
        <w:t xml:space="preserve">Figure </w:t>
      </w:r>
      <w:r w:rsidR="002724AF">
        <w:rPr>
          <w:color w:val="000000" w:themeColor="text1"/>
        </w:rPr>
        <w:t>S4</w:t>
      </w:r>
      <w:r w:rsidRPr="00F404D3">
        <w:rPr>
          <w:color w:val="000000" w:themeColor="text1"/>
        </w:rPr>
        <w:t xml:space="preserve">. Effects of four explanatory variables on the probability that the dogs have general organ </w:t>
      </w:r>
      <w:r w:rsidR="009269D4">
        <w:rPr>
          <w:color w:val="000000" w:themeColor="text1"/>
        </w:rPr>
        <w:t>signs</w:t>
      </w:r>
      <w:r w:rsidRPr="00F404D3">
        <w:rPr>
          <w:color w:val="000000" w:themeColor="text1"/>
        </w:rPr>
        <w:t xml:space="preserve"> at the time of follow up. The </w:t>
      </w:r>
      <w:r w:rsidR="00DB2A29" w:rsidRPr="00F404D3">
        <w:rPr>
          <w:color w:val="000000" w:themeColor="text1"/>
        </w:rPr>
        <w:t>four</w:t>
      </w:r>
      <w:r w:rsidRPr="00F404D3">
        <w:rPr>
          <w:color w:val="000000" w:themeColor="text1"/>
        </w:rPr>
        <w:t xml:space="preserve"> explanatory variables are as follows: </w:t>
      </w:r>
      <w:r w:rsidR="00FF1AB9" w:rsidRPr="00F404D3">
        <w:rPr>
          <w:color w:val="000000" w:themeColor="text1"/>
        </w:rPr>
        <w:t>(</w:t>
      </w:r>
      <w:r w:rsidR="00CA60C6" w:rsidRPr="00F404D3">
        <w:rPr>
          <w:color w:val="000000" w:themeColor="text1"/>
        </w:rPr>
        <w:t>A</w:t>
      </w:r>
      <w:r w:rsidR="00FF1AB9" w:rsidRPr="00F404D3">
        <w:rPr>
          <w:color w:val="000000" w:themeColor="text1"/>
        </w:rPr>
        <w:t xml:space="preserve">) persistent GI </w:t>
      </w:r>
      <w:r w:rsidR="009269D4">
        <w:rPr>
          <w:color w:val="000000" w:themeColor="text1"/>
        </w:rPr>
        <w:t>signs</w:t>
      </w:r>
      <w:r w:rsidR="00FF1AB9" w:rsidRPr="00F404D3">
        <w:rPr>
          <w:color w:val="000000" w:themeColor="text1"/>
        </w:rPr>
        <w:t xml:space="preserve"> at follow</w:t>
      </w:r>
      <w:r w:rsidR="00AD78A3">
        <w:rPr>
          <w:color w:val="000000" w:themeColor="text1"/>
        </w:rPr>
        <w:t xml:space="preserve"> </w:t>
      </w:r>
      <w:r w:rsidR="00FF1AB9" w:rsidRPr="00F404D3">
        <w:rPr>
          <w:color w:val="000000" w:themeColor="text1"/>
        </w:rPr>
        <w:t>up</w:t>
      </w:r>
      <w:r w:rsidR="00CA60C6" w:rsidRPr="00F404D3">
        <w:rPr>
          <w:color w:val="000000" w:themeColor="text1"/>
        </w:rPr>
        <w:t>, (B) organ system (ear, GI, orthopedic, respiratory, skin, urinary),</w:t>
      </w:r>
      <w:r w:rsidR="00FF1AB9" w:rsidRPr="00F404D3">
        <w:rPr>
          <w:color w:val="000000" w:themeColor="text1"/>
        </w:rPr>
        <w:t xml:space="preserve"> </w:t>
      </w:r>
      <w:r w:rsidRPr="00F404D3">
        <w:rPr>
          <w:color w:val="000000" w:themeColor="text1"/>
        </w:rPr>
        <w:t xml:space="preserve">(C) lifestyle (outdoor, indoor and outdoor, indoor), </w:t>
      </w:r>
      <w:r w:rsidR="00FD3308" w:rsidRPr="00F404D3">
        <w:rPr>
          <w:color w:val="000000" w:themeColor="text1"/>
        </w:rPr>
        <w:t xml:space="preserve">and </w:t>
      </w:r>
      <w:r w:rsidRPr="00F404D3">
        <w:rPr>
          <w:color w:val="000000" w:themeColor="text1"/>
        </w:rPr>
        <w:t xml:space="preserve">(D) </w:t>
      </w:r>
      <w:r w:rsidR="00DA4AEE" w:rsidRPr="00F404D3">
        <w:rPr>
          <w:color w:val="000000" w:themeColor="text1"/>
        </w:rPr>
        <w:t>body temperature at admission</w:t>
      </w:r>
      <w:r w:rsidRPr="00F404D3">
        <w:rPr>
          <w:color w:val="000000" w:themeColor="text1"/>
        </w:rPr>
        <w:t>.</w:t>
      </w:r>
      <w:r w:rsidR="00DE5EAE" w:rsidRPr="00F404D3">
        <w:rPr>
          <w:color w:val="000000" w:themeColor="text1"/>
        </w:rPr>
        <w:t xml:space="preserve"> The sample size included </w:t>
      </w:r>
      <w:r w:rsidR="00DE5EAE" w:rsidRPr="00F404D3">
        <w:rPr>
          <w:rFonts w:eastAsiaTheme="minorHAnsi"/>
          <w:lang w:val="en-US"/>
        </w:rPr>
        <w:t xml:space="preserve">45 and 35 post-parvo dogs with and without persistent GI </w:t>
      </w:r>
      <w:r w:rsidR="009269D4">
        <w:rPr>
          <w:rFonts w:eastAsiaTheme="minorHAnsi"/>
          <w:lang w:val="en-US"/>
        </w:rPr>
        <w:t>signs</w:t>
      </w:r>
      <w:r w:rsidR="00DE5EAE" w:rsidRPr="00F404D3">
        <w:rPr>
          <w:rFonts w:eastAsiaTheme="minorHAnsi"/>
          <w:lang w:val="en-US"/>
        </w:rPr>
        <w:t>, respectively (total of 80 post-parvo dogs)</w:t>
      </w:r>
      <w:r w:rsidR="00DE5EAE" w:rsidRPr="00F404D3">
        <w:rPr>
          <w:color w:val="000000" w:themeColor="text1"/>
        </w:rPr>
        <w:t>.</w:t>
      </w:r>
    </w:p>
    <w:p w14:paraId="62D05226" w14:textId="5B5DB8A6" w:rsidR="00F56BC6" w:rsidRDefault="00F56BC6">
      <w:pPr>
        <w:rPr>
          <w:color w:val="000000" w:themeColor="text1"/>
        </w:rPr>
      </w:pPr>
      <w:r>
        <w:rPr>
          <w:color w:val="000000" w:themeColor="text1"/>
        </w:rPr>
        <w:br w:type="page"/>
      </w:r>
    </w:p>
    <w:p w14:paraId="3581AA92" w14:textId="77777777" w:rsidR="00E30293" w:rsidRPr="00E30293" w:rsidRDefault="00E30293" w:rsidP="00745788">
      <w:pPr>
        <w:rPr>
          <w:color w:val="000000" w:themeColor="text1"/>
        </w:rPr>
      </w:pPr>
    </w:p>
    <w:p w14:paraId="29854681" w14:textId="4D8143FB" w:rsidR="008D7865" w:rsidRPr="00F404D3" w:rsidRDefault="008D7865" w:rsidP="00745788">
      <w:pPr>
        <w:pStyle w:val="Heading1"/>
        <w:rPr>
          <w:rFonts w:ascii="Times New Roman" w:hAnsi="Times New Roman" w:cs="Times New Roman"/>
          <w:color w:val="000000" w:themeColor="text1"/>
          <w:sz w:val="24"/>
          <w:szCs w:val="24"/>
        </w:rPr>
      </w:pPr>
      <w:bookmarkStart w:id="6" w:name="_Toc53326051"/>
      <w:r w:rsidRPr="00F404D3">
        <w:rPr>
          <w:rFonts w:ascii="Times New Roman" w:hAnsi="Times New Roman" w:cs="Times New Roman"/>
          <w:color w:val="000000" w:themeColor="text1"/>
          <w:sz w:val="24"/>
          <w:szCs w:val="24"/>
        </w:rPr>
        <w:t xml:space="preserve">Section </w:t>
      </w:r>
      <w:r>
        <w:rPr>
          <w:rFonts w:ascii="Times New Roman" w:hAnsi="Times New Roman" w:cs="Times New Roman"/>
          <w:color w:val="000000" w:themeColor="text1"/>
          <w:sz w:val="24"/>
          <w:szCs w:val="24"/>
        </w:rPr>
        <w:t>7</w:t>
      </w:r>
      <w:r w:rsidRPr="00F404D3">
        <w:rPr>
          <w:rFonts w:ascii="Times New Roman" w:hAnsi="Times New Roman" w:cs="Times New Roman"/>
          <w:color w:val="000000" w:themeColor="text1"/>
          <w:sz w:val="24"/>
          <w:szCs w:val="24"/>
        </w:rPr>
        <w:t xml:space="preserve"> – </w:t>
      </w:r>
      <w:r>
        <w:rPr>
          <w:rFonts w:ascii="Times New Roman" w:hAnsi="Times New Roman" w:cs="Times New Roman"/>
          <w:color w:val="000000" w:themeColor="text1"/>
          <w:sz w:val="24"/>
          <w:szCs w:val="24"/>
        </w:rPr>
        <w:t>Dog breed</w:t>
      </w:r>
      <w:r w:rsidR="00B906D2">
        <w:rPr>
          <w:rFonts w:ascii="Times New Roman" w:hAnsi="Times New Roman" w:cs="Times New Roman"/>
          <w:color w:val="000000" w:themeColor="text1"/>
          <w:sz w:val="24"/>
          <w:szCs w:val="24"/>
        </w:rPr>
        <w:t>s</w:t>
      </w:r>
      <w:r>
        <w:rPr>
          <w:rFonts w:ascii="Times New Roman" w:hAnsi="Times New Roman" w:cs="Times New Roman"/>
          <w:color w:val="000000" w:themeColor="text1"/>
          <w:sz w:val="24"/>
          <w:szCs w:val="24"/>
        </w:rPr>
        <w:t xml:space="preserve"> </w:t>
      </w:r>
      <w:r w:rsidR="00B906D2">
        <w:rPr>
          <w:rFonts w:ascii="Times New Roman" w:hAnsi="Times New Roman" w:cs="Times New Roman"/>
          <w:color w:val="000000" w:themeColor="text1"/>
          <w:sz w:val="24"/>
          <w:szCs w:val="24"/>
        </w:rPr>
        <w:t>used in the study</w:t>
      </w:r>
      <w:r w:rsidR="00A3445B">
        <w:rPr>
          <w:rFonts w:ascii="Times New Roman" w:hAnsi="Times New Roman" w:cs="Times New Roman"/>
          <w:color w:val="000000" w:themeColor="text1"/>
          <w:sz w:val="24"/>
          <w:szCs w:val="24"/>
        </w:rPr>
        <w:t>.</w:t>
      </w:r>
      <w:bookmarkEnd w:id="6"/>
    </w:p>
    <w:p w14:paraId="78EE9462" w14:textId="77777777" w:rsidR="008D7865" w:rsidRPr="00F404D3" w:rsidRDefault="008D7865" w:rsidP="00745788"/>
    <w:p w14:paraId="342883BB" w14:textId="26327B33" w:rsidR="008D7865" w:rsidRPr="00264F43" w:rsidRDefault="008D7865" w:rsidP="00745788">
      <w:r w:rsidRPr="00264F43">
        <w:t>Table S</w:t>
      </w:r>
      <w:r>
        <w:t>9</w:t>
      </w:r>
      <w:r w:rsidR="00D308A9">
        <w:t>.</w:t>
      </w:r>
      <w:r w:rsidRPr="00264F43">
        <w:t xml:space="preserve"> Dog breeds included in </w:t>
      </w:r>
      <w:r w:rsidR="00A3445B">
        <w:t xml:space="preserve">the </w:t>
      </w:r>
      <w:r w:rsidRPr="00264F43">
        <w:t xml:space="preserve">control </w:t>
      </w:r>
      <w:r w:rsidR="00A3445B">
        <w:t xml:space="preserve">group </w:t>
      </w:r>
      <w:r w:rsidRPr="00264F43">
        <w:t xml:space="preserve">and </w:t>
      </w:r>
      <w:r w:rsidR="00A3445B">
        <w:t xml:space="preserve">the </w:t>
      </w:r>
      <w:r w:rsidRPr="00264F43">
        <w:t xml:space="preserve">post-parvo group. The dog breeds are </w:t>
      </w:r>
      <w:r w:rsidR="001D436B">
        <w:t>ranked from most abundant to least abundant</w:t>
      </w:r>
      <w:r w:rsidRPr="00264F43">
        <w:t xml:space="preserve">. </w:t>
      </w:r>
    </w:p>
    <w:p w14:paraId="11526578" w14:textId="77777777" w:rsidR="008D7865" w:rsidRPr="00264F43" w:rsidRDefault="008D7865" w:rsidP="00745788"/>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2"/>
        <w:gridCol w:w="1416"/>
        <w:gridCol w:w="1416"/>
      </w:tblGrid>
      <w:tr w:rsidR="008D7865" w:rsidRPr="008A6971" w14:paraId="430E9A1C" w14:textId="77777777" w:rsidTr="00AD2C86">
        <w:trPr>
          <w:jc w:val="center"/>
        </w:trPr>
        <w:tc>
          <w:tcPr>
            <w:tcW w:w="0" w:type="auto"/>
            <w:tcBorders>
              <w:bottom w:val="single" w:sz="4" w:space="0" w:color="auto"/>
            </w:tcBorders>
          </w:tcPr>
          <w:p w14:paraId="210B597A" w14:textId="77777777" w:rsidR="008D7865" w:rsidRPr="00EA1181" w:rsidRDefault="008D7865" w:rsidP="00745788">
            <w:pPr>
              <w:jc w:val="center"/>
              <w:rPr>
                <w:b/>
                <w:bCs/>
              </w:rPr>
            </w:pPr>
            <w:r w:rsidRPr="00EA1181">
              <w:t>Dog breed</w:t>
            </w:r>
          </w:p>
        </w:tc>
        <w:tc>
          <w:tcPr>
            <w:tcW w:w="0" w:type="auto"/>
            <w:tcBorders>
              <w:bottom w:val="single" w:sz="4" w:space="0" w:color="auto"/>
            </w:tcBorders>
          </w:tcPr>
          <w:p w14:paraId="3517FD03" w14:textId="5237BA08" w:rsidR="00AD2C86" w:rsidRDefault="008D7865" w:rsidP="00745788">
            <w:pPr>
              <w:jc w:val="center"/>
            </w:pPr>
            <w:r w:rsidRPr="00EA1181">
              <w:t>Control</w:t>
            </w:r>
          </w:p>
          <w:p w14:paraId="4B746F97" w14:textId="5540E181" w:rsidR="008D7865" w:rsidRPr="00EA1181" w:rsidRDefault="008D7865" w:rsidP="00745788">
            <w:pPr>
              <w:jc w:val="center"/>
              <w:rPr>
                <w:b/>
                <w:bCs/>
              </w:rPr>
            </w:pPr>
            <w:r w:rsidRPr="00EA1181">
              <w:t>n (%)</w:t>
            </w:r>
          </w:p>
        </w:tc>
        <w:tc>
          <w:tcPr>
            <w:tcW w:w="0" w:type="auto"/>
            <w:tcBorders>
              <w:bottom w:val="single" w:sz="4" w:space="0" w:color="auto"/>
            </w:tcBorders>
          </w:tcPr>
          <w:p w14:paraId="0F760DF3" w14:textId="3F01D4F5" w:rsidR="00AD2C86" w:rsidRDefault="008D7865" w:rsidP="00745788">
            <w:pPr>
              <w:jc w:val="center"/>
            </w:pPr>
            <w:r w:rsidRPr="00EA1181">
              <w:t xml:space="preserve">Post-parvo </w:t>
            </w:r>
          </w:p>
          <w:p w14:paraId="4CE9DEA1" w14:textId="74522C2F" w:rsidR="008D7865" w:rsidRPr="00EA1181" w:rsidRDefault="008D7865" w:rsidP="00745788">
            <w:pPr>
              <w:jc w:val="center"/>
              <w:rPr>
                <w:b/>
                <w:bCs/>
              </w:rPr>
            </w:pPr>
            <w:r w:rsidRPr="00EA1181">
              <w:t>n (%)</w:t>
            </w:r>
          </w:p>
        </w:tc>
      </w:tr>
      <w:tr w:rsidR="008D7865" w:rsidRPr="008A6971" w14:paraId="30212BA7" w14:textId="77777777" w:rsidTr="00AD2C86">
        <w:trPr>
          <w:jc w:val="center"/>
        </w:trPr>
        <w:tc>
          <w:tcPr>
            <w:tcW w:w="0" w:type="auto"/>
            <w:tcBorders>
              <w:top w:val="single" w:sz="4" w:space="0" w:color="auto"/>
            </w:tcBorders>
          </w:tcPr>
          <w:p w14:paraId="223AF2EC" w14:textId="77777777" w:rsidR="008D7865" w:rsidRPr="00EA1181" w:rsidRDefault="008D7865" w:rsidP="00745788">
            <w:pPr>
              <w:jc w:val="center"/>
              <w:rPr>
                <w:b/>
                <w:bCs/>
              </w:rPr>
            </w:pPr>
            <w:r w:rsidRPr="00EA1181">
              <w:t>Mix</w:t>
            </w:r>
          </w:p>
        </w:tc>
        <w:tc>
          <w:tcPr>
            <w:tcW w:w="0" w:type="auto"/>
            <w:tcBorders>
              <w:top w:val="single" w:sz="4" w:space="0" w:color="auto"/>
            </w:tcBorders>
          </w:tcPr>
          <w:p w14:paraId="4A861DE7" w14:textId="77777777" w:rsidR="008D7865" w:rsidRPr="00EA1181" w:rsidRDefault="008D7865" w:rsidP="00745788">
            <w:pPr>
              <w:jc w:val="center"/>
            </w:pPr>
            <w:r w:rsidRPr="00EA1181">
              <w:t>26 (50%)</w:t>
            </w:r>
          </w:p>
        </w:tc>
        <w:tc>
          <w:tcPr>
            <w:tcW w:w="0" w:type="auto"/>
            <w:tcBorders>
              <w:top w:val="single" w:sz="4" w:space="0" w:color="auto"/>
            </w:tcBorders>
          </w:tcPr>
          <w:p w14:paraId="1635FC6A" w14:textId="77777777" w:rsidR="008D7865" w:rsidRPr="00EA1181" w:rsidRDefault="008D7865" w:rsidP="00745788">
            <w:pPr>
              <w:jc w:val="center"/>
            </w:pPr>
            <w:r w:rsidRPr="00EA1181">
              <w:t>44 (52%)</w:t>
            </w:r>
          </w:p>
        </w:tc>
      </w:tr>
      <w:tr w:rsidR="008D7865" w:rsidRPr="008A6971" w14:paraId="7499F81B" w14:textId="77777777" w:rsidTr="00AD2C86">
        <w:trPr>
          <w:jc w:val="center"/>
        </w:trPr>
        <w:tc>
          <w:tcPr>
            <w:tcW w:w="0" w:type="auto"/>
          </w:tcPr>
          <w:p w14:paraId="0394618A" w14:textId="77777777" w:rsidR="008D7865" w:rsidRPr="00EA1181" w:rsidRDefault="008D7865" w:rsidP="00745788">
            <w:pPr>
              <w:jc w:val="center"/>
              <w:rPr>
                <w:b/>
                <w:bCs/>
              </w:rPr>
            </w:pPr>
            <w:r w:rsidRPr="00EA1181">
              <w:t>Rottweiler</w:t>
            </w:r>
          </w:p>
        </w:tc>
        <w:tc>
          <w:tcPr>
            <w:tcW w:w="0" w:type="auto"/>
          </w:tcPr>
          <w:p w14:paraId="6E6EA3A0" w14:textId="77777777" w:rsidR="008D7865" w:rsidRPr="00EA1181" w:rsidRDefault="008D7865" w:rsidP="00745788">
            <w:pPr>
              <w:jc w:val="center"/>
            </w:pPr>
            <w:r w:rsidRPr="00EA1181">
              <w:t>0</w:t>
            </w:r>
          </w:p>
        </w:tc>
        <w:tc>
          <w:tcPr>
            <w:tcW w:w="0" w:type="auto"/>
          </w:tcPr>
          <w:p w14:paraId="25882FAE" w14:textId="77777777" w:rsidR="008D7865" w:rsidRPr="00EA1181" w:rsidRDefault="008D7865" w:rsidP="00745788">
            <w:pPr>
              <w:jc w:val="center"/>
            </w:pPr>
            <w:r w:rsidRPr="00EA1181">
              <w:t>5 (5.8%)</w:t>
            </w:r>
          </w:p>
        </w:tc>
      </w:tr>
      <w:tr w:rsidR="008D7865" w:rsidRPr="008A6971" w14:paraId="499A6733" w14:textId="77777777" w:rsidTr="00AD2C86">
        <w:trPr>
          <w:jc w:val="center"/>
        </w:trPr>
        <w:tc>
          <w:tcPr>
            <w:tcW w:w="0" w:type="auto"/>
          </w:tcPr>
          <w:p w14:paraId="51D0121A" w14:textId="77777777" w:rsidR="008D7865" w:rsidRPr="00EA1181" w:rsidRDefault="008D7865" w:rsidP="00745788">
            <w:pPr>
              <w:jc w:val="center"/>
              <w:rPr>
                <w:b/>
                <w:bCs/>
              </w:rPr>
            </w:pPr>
            <w:r w:rsidRPr="00EA1181">
              <w:t>Boston Terrier</w:t>
            </w:r>
          </w:p>
        </w:tc>
        <w:tc>
          <w:tcPr>
            <w:tcW w:w="0" w:type="auto"/>
          </w:tcPr>
          <w:p w14:paraId="365357AC" w14:textId="77777777" w:rsidR="008D7865" w:rsidRPr="00EA1181" w:rsidRDefault="008D7865" w:rsidP="00745788">
            <w:pPr>
              <w:jc w:val="center"/>
            </w:pPr>
            <w:r w:rsidRPr="00EA1181">
              <w:t>0</w:t>
            </w:r>
          </w:p>
        </w:tc>
        <w:tc>
          <w:tcPr>
            <w:tcW w:w="0" w:type="auto"/>
          </w:tcPr>
          <w:p w14:paraId="36572E5D" w14:textId="77777777" w:rsidR="008D7865" w:rsidRPr="00EA1181" w:rsidRDefault="008D7865" w:rsidP="00745788">
            <w:pPr>
              <w:jc w:val="center"/>
            </w:pPr>
            <w:r w:rsidRPr="00EA1181">
              <w:t>3 (3.5%)</w:t>
            </w:r>
          </w:p>
        </w:tc>
      </w:tr>
      <w:tr w:rsidR="008D7865" w:rsidRPr="008A6971" w14:paraId="33FD9E08" w14:textId="77777777" w:rsidTr="00AD2C86">
        <w:trPr>
          <w:jc w:val="center"/>
        </w:trPr>
        <w:tc>
          <w:tcPr>
            <w:tcW w:w="0" w:type="auto"/>
          </w:tcPr>
          <w:p w14:paraId="4375D8F5" w14:textId="77777777" w:rsidR="008D7865" w:rsidRPr="00EA1181" w:rsidRDefault="008D7865" w:rsidP="00745788">
            <w:pPr>
              <w:jc w:val="center"/>
              <w:rPr>
                <w:b/>
                <w:bCs/>
              </w:rPr>
            </w:pPr>
            <w:r w:rsidRPr="00EA1181">
              <w:t>Border Collie</w:t>
            </w:r>
          </w:p>
        </w:tc>
        <w:tc>
          <w:tcPr>
            <w:tcW w:w="0" w:type="auto"/>
          </w:tcPr>
          <w:p w14:paraId="1B110925" w14:textId="77777777" w:rsidR="008D7865" w:rsidRPr="00EA1181" w:rsidRDefault="008D7865" w:rsidP="00745788">
            <w:pPr>
              <w:jc w:val="center"/>
            </w:pPr>
            <w:r w:rsidRPr="00EA1181">
              <w:t>0</w:t>
            </w:r>
          </w:p>
        </w:tc>
        <w:tc>
          <w:tcPr>
            <w:tcW w:w="0" w:type="auto"/>
          </w:tcPr>
          <w:p w14:paraId="7798979F" w14:textId="77777777" w:rsidR="008D7865" w:rsidRPr="00EA1181" w:rsidRDefault="008D7865" w:rsidP="00745788">
            <w:pPr>
              <w:jc w:val="center"/>
            </w:pPr>
            <w:r w:rsidRPr="00EA1181">
              <w:t>2 (2.4%)</w:t>
            </w:r>
          </w:p>
        </w:tc>
      </w:tr>
      <w:tr w:rsidR="008D7865" w:rsidRPr="008A6971" w14:paraId="4F83B63C" w14:textId="77777777" w:rsidTr="00AD2C86">
        <w:trPr>
          <w:jc w:val="center"/>
        </w:trPr>
        <w:tc>
          <w:tcPr>
            <w:tcW w:w="0" w:type="auto"/>
          </w:tcPr>
          <w:p w14:paraId="23A468B5" w14:textId="7834C0C6" w:rsidR="008D7865" w:rsidRPr="00EA1181" w:rsidRDefault="008D7865" w:rsidP="00745788">
            <w:pPr>
              <w:jc w:val="center"/>
              <w:rPr>
                <w:b/>
                <w:bCs/>
              </w:rPr>
            </w:pPr>
            <w:r w:rsidRPr="00EA1181">
              <w:t>Chesapeake Bay Retriever</w:t>
            </w:r>
          </w:p>
        </w:tc>
        <w:tc>
          <w:tcPr>
            <w:tcW w:w="0" w:type="auto"/>
          </w:tcPr>
          <w:p w14:paraId="7551AC63" w14:textId="77777777" w:rsidR="008D7865" w:rsidRPr="00EA1181" w:rsidRDefault="008D7865" w:rsidP="00745788">
            <w:pPr>
              <w:jc w:val="center"/>
            </w:pPr>
            <w:r w:rsidRPr="00EA1181">
              <w:t>0</w:t>
            </w:r>
          </w:p>
        </w:tc>
        <w:tc>
          <w:tcPr>
            <w:tcW w:w="0" w:type="auto"/>
          </w:tcPr>
          <w:p w14:paraId="594F3A7D" w14:textId="77777777" w:rsidR="008D7865" w:rsidRPr="00EA1181" w:rsidRDefault="008D7865" w:rsidP="00745788">
            <w:pPr>
              <w:jc w:val="center"/>
            </w:pPr>
            <w:r w:rsidRPr="00EA1181">
              <w:t>3 (3.5%)</w:t>
            </w:r>
          </w:p>
        </w:tc>
      </w:tr>
      <w:tr w:rsidR="008D7865" w:rsidRPr="008A6971" w14:paraId="38C2DBBF" w14:textId="77777777" w:rsidTr="00AD2C86">
        <w:trPr>
          <w:jc w:val="center"/>
        </w:trPr>
        <w:tc>
          <w:tcPr>
            <w:tcW w:w="0" w:type="auto"/>
          </w:tcPr>
          <w:p w14:paraId="0AF2FA0F" w14:textId="77777777" w:rsidR="008D7865" w:rsidRPr="00EA1181" w:rsidRDefault="008D7865" w:rsidP="00745788">
            <w:pPr>
              <w:jc w:val="center"/>
              <w:rPr>
                <w:b/>
                <w:bCs/>
              </w:rPr>
            </w:pPr>
            <w:r w:rsidRPr="00EA1181">
              <w:t>Labrador Retriever</w:t>
            </w:r>
          </w:p>
        </w:tc>
        <w:tc>
          <w:tcPr>
            <w:tcW w:w="0" w:type="auto"/>
          </w:tcPr>
          <w:p w14:paraId="266FD842" w14:textId="77777777" w:rsidR="008D7865" w:rsidRPr="00EA1181" w:rsidRDefault="008D7865" w:rsidP="00745788">
            <w:pPr>
              <w:jc w:val="center"/>
            </w:pPr>
            <w:r w:rsidRPr="00EA1181">
              <w:t>1 (1.9%)</w:t>
            </w:r>
          </w:p>
        </w:tc>
        <w:tc>
          <w:tcPr>
            <w:tcW w:w="0" w:type="auto"/>
          </w:tcPr>
          <w:p w14:paraId="2BC82868" w14:textId="77777777" w:rsidR="008D7865" w:rsidRPr="00EA1181" w:rsidRDefault="008D7865" w:rsidP="00745788">
            <w:pPr>
              <w:jc w:val="center"/>
            </w:pPr>
            <w:r w:rsidRPr="00EA1181">
              <w:t>3 (3.5%)</w:t>
            </w:r>
          </w:p>
        </w:tc>
      </w:tr>
      <w:tr w:rsidR="008D7865" w:rsidRPr="008A6971" w14:paraId="72C87B3D" w14:textId="77777777" w:rsidTr="00AD2C86">
        <w:trPr>
          <w:jc w:val="center"/>
        </w:trPr>
        <w:tc>
          <w:tcPr>
            <w:tcW w:w="0" w:type="auto"/>
          </w:tcPr>
          <w:p w14:paraId="2675108B" w14:textId="77777777" w:rsidR="008D7865" w:rsidRPr="00EA1181" w:rsidRDefault="008D7865" w:rsidP="00745788">
            <w:pPr>
              <w:jc w:val="center"/>
              <w:rPr>
                <w:b/>
                <w:bCs/>
              </w:rPr>
            </w:pPr>
            <w:r w:rsidRPr="00EA1181">
              <w:t>American Pitbull</w:t>
            </w:r>
          </w:p>
        </w:tc>
        <w:tc>
          <w:tcPr>
            <w:tcW w:w="0" w:type="auto"/>
          </w:tcPr>
          <w:p w14:paraId="74087C62" w14:textId="77777777" w:rsidR="008D7865" w:rsidRPr="00EA1181" w:rsidRDefault="008D7865" w:rsidP="00745788">
            <w:pPr>
              <w:jc w:val="center"/>
            </w:pPr>
            <w:r w:rsidRPr="00EA1181">
              <w:t>1 (1.9%)</w:t>
            </w:r>
          </w:p>
        </w:tc>
        <w:tc>
          <w:tcPr>
            <w:tcW w:w="0" w:type="auto"/>
          </w:tcPr>
          <w:p w14:paraId="0498BE48" w14:textId="77777777" w:rsidR="008D7865" w:rsidRPr="00EA1181" w:rsidRDefault="008D7865" w:rsidP="00745788">
            <w:pPr>
              <w:jc w:val="center"/>
            </w:pPr>
            <w:r w:rsidRPr="00EA1181">
              <w:t>2 (2.4%)</w:t>
            </w:r>
          </w:p>
        </w:tc>
      </w:tr>
      <w:tr w:rsidR="008D7865" w:rsidRPr="008A6971" w14:paraId="6E6C8E68" w14:textId="77777777" w:rsidTr="00AD2C86">
        <w:trPr>
          <w:jc w:val="center"/>
        </w:trPr>
        <w:tc>
          <w:tcPr>
            <w:tcW w:w="0" w:type="auto"/>
          </w:tcPr>
          <w:p w14:paraId="102CBE03" w14:textId="77777777" w:rsidR="008D7865" w:rsidRPr="00EA1181" w:rsidRDefault="008D7865" w:rsidP="00745788">
            <w:pPr>
              <w:jc w:val="center"/>
              <w:rPr>
                <w:b/>
                <w:bCs/>
              </w:rPr>
            </w:pPr>
            <w:r w:rsidRPr="00EA1181">
              <w:t>German Shepherd Dog</w:t>
            </w:r>
          </w:p>
        </w:tc>
        <w:tc>
          <w:tcPr>
            <w:tcW w:w="0" w:type="auto"/>
          </w:tcPr>
          <w:p w14:paraId="1F822D78" w14:textId="77777777" w:rsidR="008D7865" w:rsidRPr="00EA1181" w:rsidRDefault="008D7865" w:rsidP="00745788">
            <w:pPr>
              <w:jc w:val="center"/>
            </w:pPr>
            <w:r w:rsidRPr="00EA1181">
              <w:t>4 (7.7%)</w:t>
            </w:r>
          </w:p>
        </w:tc>
        <w:tc>
          <w:tcPr>
            <w:tcW w:w="0" w:type="auto"/>
          </w:tcPr>
          <w:p w14:paraId="601706CB" w14:textId="77777777" w:rsidR="008D7865" w:rsidRPr="00EA1181" w:rsidRDefault="008D7865" w:rsidP="00745788">
            <w:pPr>
              <w:jc w:val="center"/>
            </w:pPr>
            <w:r w:rsidRPr="00EA1181">
              <w:t>2 (2.4%)</w:t>
            </w:r>
          </w:p>
        </w:tc>
      </w:tr>
      <w:tr w:rsidR="008D7865" w:rsidRPr="008A6971" w14:paraId="7C0D3468" w14:textId="77777777" w:rsidTr="00AD2C86">
        <w:trPr>
          <w:jc w:val="center"/>
        </w:trPr>
        <w:tc>
          <w:tcPr>
            <w:tcW w:w="0" w:type="auto"/>
          </w:tcPr>
          <w:p w14:paraId="55A024DD" w14:textId="77777777" w:rsidR="008D7865" w:rsidRPr="00EA1181" w:rsidRDefault="008D7865" w:rsidP="00745788">
            <w:pPr>
              <w:jc w:val="center"/>
              <w:rPr>
                <w:b/>
                <w:bCs/>
              </w:rPr>
            </w:pPr>
            <w:r w:rsidRPr="00EA1181">
              <w:t>Golden Retriever</w:t>
            </w:r>
          </w:p>
        </w:tc>
        <w:tc>
          <w:tcPr>
            <w:tcW w:w="0" w:type="auto"/>
          </w:tcPr>
          <w:p w14:paraId="7BB32080" w14:textId="77777777" w:rsidR="008D7865" w:rsidRPr="00EA1181" w:rsidRDefault="008D7865" w:rsidP="00745788">
            <w:pPr>
              <w:jc w:val="center"/>
            </w:pPr>
            <w:r w:rsidRPr="00EA1181">
              <w:t>2 (3.8%)</w:t>
            </w:r>
          </w:p>
        </w:tc>
        <w:tc>
          <w:tcPr>
            <w:tcW w:w="0" w:type="auto"/>
          </w:tcPr>
          <w:p w14:paraId="21F2D61F" w14:textId="77777777" w:rsidR="008D7865" w:rsidRPr="00EA1181" w:rsidRDefault="008D7865" w:rsidP="00745788">
            <w:pPr>
              <w:jc w:val="center"/>
            </w:pPr>
            <w:r w:rsidRPr="00EA1181">
              <w:t>2 (2.4%)</w:t>
            </w:r>
          </w:p>
        </w:tc>
      </w:tr>
      <w:tr w:rsidR="008D7865" w:rsidRPr="008A6971" w14:paraId="36A3E3E7" w14:textId="77777777" w:rsidTr="00AD2C86">
        <w:trPr>
          <w:jc w:val="center"/>
        </w:trPr>
        <w:tc>
          <w:tcPr>
            <w:tcW w:w="0" w:type="auto"/>
          </w:tcPr>
          <w:p w14:paraId="21A06F1F" w14:textId="77777777" w:rsidR="008D7865" w:rsidRPr="00EA1181" w:rsidRDefault="008D7865" w:rsidP="00745788">
            <w:pPr>
              <w:jc w:val="center"/>
              <w:rPr>
                <w:b/>
                <w:bCs/>
              </w:rPr>
            </w:pPr>
            <w:r w:rsidRPr="00EA1181">
              <w:t>Shih Tzu</w:t>
            </w:r>
          </w:p>
        </w:tc>
        <w:tc>
          <w:tcPr>
            <w:tcW w:w="0" w:type="auto"/>
          </w:tcPr>
          <w:p w14:paraId="22D3BD1F" w14:textId="77777777" w:rsidR="008D7865" w:rsidRPr="00EA1181" w:rsidRDefault="008D7865" w:rsidP="00745788">
            <w:pPr>
              <w:jc w:val="center"/>
            </w:pPr>
            <w:r w:rsidRPr="00EA1181">
              <w:t>3 (5.8%)</w:t>
            </w:r>
          </w:p>
        </w:tc>
        <w:tc>
          <w:tcPr>
            <w:tcW w:w="0" w:type="auto"/>
          </w:tcPr>
          <w:p w14:paraId="300B2554" w14:textId="77777777" w:rsidR="008D7865" w:rsidRPr="00EA1181" w:rsidRDefault="008D7865" w:rsidP="00745788">
            <w:pPr>
              <w:jc w:val="center"/>
            </w:pPr>
            <w:r w:rsidRPr="00EA1181">
              <w:t>0</w:t>
            </w:r>
          </w:p>
        </w:tc>
      </w:tr>
      <w:tr w:rsidR="008D7865" w:rsidRPr="008A6971" w14:paraId="6E078189" w14:textId="77777777" w:rsidTr="00AD2C86">
        <w:trPr>
          <w:jc w:val="center"/>
        </w:trPr>
        <w:tc>
          <w:tcPr>
            <w:tcW w:w="0" w:type="auto"/>
          </w:tcPr>
          <w:p w14:paraId="486AED55" w14:textId="77777777" w:rsidR="008D7865" w:rsidRPr="00EA1181" w:rsidRDefault="008D7865" w:rsidP="00745788">
            <w:pPr>
              <w:jc w:val="center"/>
              <w:rPr>
                <w:b/>
                <w:bCs/>
              </w:rPr>
            </w:pPr>
            <w:r w:rsidRPr="00EA1181">
              <w:t>Spitz</w:t>
            </w:r>
          </w:p>
        </w:tc>
        <w:tc>
          <w:tcPr>
            <w:tcW w:w="0" w:type="auto"/>
          </w:tcPr>
          <w:p w14:paraId="491FBC9B" w14:textId="77777777" w:rsidR="008D7865" w:rsidRPr="00EA1181" w:rsidRDefault="008D7865" w:rsidP="00745788">
            <w:pPr>
              <w:jc w:val="center"/>
            </w:pPr>
            <w:r w:rsidRPr="00EA1181">
              <w:t>2 (3.8%)</w:t>
            </w:r>
          </w:p>
        </w:tc>
        <w:tc>
          <w:tcPr>
            <w:tcW w:w="0" w:type="auto"/>
          </w:tcPr>
          <w:p w14:paraId="61936145" w14:textId="77777777" w:rsidR="008D7865" w:rsidRPr="00EA1181" w:rsidRDefault="008D7865" w:rsidP="00745788">
            <w:pPr>
              <w:jc w:val="center"/>
            </w:pPr>
            <w:r w:rsidRPr="00EA1181">
              <w:t>1 (1.2%)</w:t>
            </w:r>
          </w:p>
        </w:tc>
      </w:tr>
      <w:tr w:rsidR="008D7865" w:rsidRPr="008A6971" w14:paraId="2B39CBC8" w14:textId="77777777" w:rsidTr="00AD2C86">
        <w:trPr>
          <w:jc w:val="center"/>
        </w:trPr>
        <w:tc>
          <w:tcPr>
            <w:tcW w:w="0" w:type="auto"/>
          </w:tcPr>
          <w:p w14:paraId="31014D12" w14:textId="77777777" w:rsidR="008D7865" w:rsidRPr="00EA1181" w:rsidRDefault="008D7865" w:rsidP="00745788">
            <w:pPr>
              <w:jc w:val="center"/>
              <w:rPr>
                <w:b/>
                <w:bCs/>
              </w:rPr>
            </w:pPr>
            <w:r w:rsidRPr="00EA1181">
              <w:t>Chihuahua</w:t>
            </w:r>
          </w:p>
        </w:tc>
        <w:tc>
          <w:tcPr>
            <w:tcW w:w="0" w:type="auto"/>
          </w:tcPr>
          <w:p w14:paraId="19F67F63" w14:textId="77777777" w:rsidR="008D7865" w:rsidRPr="00EA1181" w:rsidRDefault="008D7865" w:rsidP="00745788">
            <w:pPr>
              <w:jc w:val="center"/>
            </w:pPr>
            <w:r w:rsidRPr="00EA1181">
              <w:t>2 (3.8%)</w:t>
            </w:r>
          </w:p>
        </w:tc>
        <w:tc>
          <w:tcPr>
            <w:tcW w:w="0" w:type="auto"/>
          </w:tcPr>
          <w:p w14:paraId="2081B642" w14:textId="77777777" w:rsidR="008D7865" w:rsidRPr="00EA1181" w:rsidRDefault="008D7865" w:rsidP="00745788">
            <w:pPr>
              <w:jc w:val="center"/>
            </w:pPr>
            <w:r w:rsidRPr="00EA1181">
              <w:t>1 (1.2%)</w:t>
            </w:r>
          </w:p>
        </w:tc>
      </w:tr>
      <w:tr w:rsidR="008D7865" w:rsidRPr="008A6971" w14:paraId="222DD25D" w14:textId="77777777" w:rsidTr="00AD2C86">
        <w:trPr>
          <w:jc w:val="center"/>
        </w:trPr>
        <w:tc>
          <w:tcPr>
            <w:tcW w:w="0" w:type="auto"/>
            <w:tcBorders>
              <w:bottom w:val="single" w:sz="4" w:space="0" w:color="auto"/>
            </w:tcBorders>
          </w:tcPr>
          <w:p w14:paraId="634B8E46" w14:textId="1F9411D4" w:rsidR="008D7865" w:rsidRPr="00EA1181" w:rsidRDefault="008D7865" w:rsidP="00745788">
            <w:pPr>
              <w:jc w:val="center"/>
              <w:rPr>
                <w:b/>
                <w:bCs/>
              </w:rPr>
            </w:pPr>
            <w:r w:rsidRPr="00EA1181">
              <w:t>Others</w:t>
            </w:r>
          </w:p>
        </w:tc>
        <w:tc>
          <w:tcPr>
            <w:tcW w:w="0" w:type="auto"/>
            <w:tcBorders>
              <w:bottom w:val="single" w:sz="4" w:space="0" w:color="auto"/>
            </w:tcBorders>
          </w:tcPr>
          <w:p w14:paraId="649DEC5E" w14:textId="45ADC6D9" w:rsidR="008D7865" w:rsidRPr="00EA1181" w:rsidRDefault="00B47A15" w:rsidP="00745788">
            <w:pPr>
              <w:jc w:val="center"/>
            </w:pPr>
            <w:r w:rsidRPr="00EA1181">
              <w:t>11</w:t>
            </w:r>
            <w:r w:rsidR="0087130F" w:rsidRPr="00EA1181">
              <w:t xml:space="preserve"> (21.2%)</w:t>
            </w:r>
          </w:p>
        </w:tc>
        <w:tc>
          <w:tcPr>
            <w:tcW w:w="0" w:type="auto"/>
            <w:tcBorders>
              <w:bottom w:val="single" w:sz="4" w:space="0" w:color="auto"/>
            </w:tcBorders>
          </w:tcPr>
          <w:p w14:paraId="1981C34B" w14:textId="5345D4C6" w:rsidR="008D7865" w:rsidRPr="00EA1181" w:rsidRDefault="00B47A15" w:rsidP="00745788">
            <w:pPr>
              <w:jc w:val="center"/>
            </w:pPr>
            <w:r w:rsidRPr="00EA1181">
              <w:t>17</w:t>
            </w:r>
            <w:r w:rsidR="00494420" w:rsidRPr="00EA1181">
              <w:t xml:space="preserve"> (19.8%)</w:t>
            </w:r>
          </w:p>
        </w:tc>
      </w:tr>
      <w:tr w:rsidR="008D7865" w:rsidRPr="008A6971" w14:paraId="4BE74221" w14:textId="77777777" w:rsidTr="00AD2C86">
        <w:trPr>
          <w:jc w:val="center"/>
        </w:trPr>
        <w:tc>
          <w:tcPr>
            <w:tcW w:w="0" w:type="auto"/>
            <w:tcBorders>
              <w:top w:val="single" w:sz="4" w:space="0" w:color="auto"/>
            </w:tcBorders>
          </w:tcPr>
          <w:p w14:paraId="52EC0384" w14:textId="7378FEAC" w:rsidR="008D7865" w:rsidRPr="00EA1181" w:rsidRDefault="00A3445B" w:rsidP="00745788">
            <w:pPr>
              <w:jc w:val="center"/>
              <w:rPr>
                <w:b/>
                <w:bCs/>
              </w:rPr>
            </w:pPr>
            <w:r w:rsidRPr="00EA1CB5">
              <w:t>T</w:t>
            </w:r>
            <w:r w:rsidR="008D7865" w:rsidRPr="00EA1CB5">
              <w:t>ota</w:t>
            </w:r>
            <w:r w:rsidR="008D7865" w:rsidRPr="00EA1181">
              <w:t>l</w:t>
            </w:r>
          </w:p>
        </w:tc>
        <w:tc>
          <w:tcPr>
            <w:tcW w:w="0" w:type="auto"/>
            <w:tcBorders>
              <w:top w:val="single" w:sz="4" w:space="0" w:color="auto"/>
            </w:tcBorders>
          </w:tcPr>
          <w:p w14:paraId="434FAE9A" w14:textId="3E485296" w:rsidR="008D7865" w:rsidRPr="00EA1181" w:rsidRDefault="008D7865" w:rsidP="00745788">
            <w:pPr>
              <w:jc w:val="center"/>
            </w:pPr>
            <w:r w:rsidRPr="00EA1181">
              <w:t>52</w:t>
            </w:r>
            <w:r w:rsidR="00EA1181" w:rsidRPr="00EA1181">
              <w:t xml:space="preserve"> (100.0%)</w:t>
            </w:r>
          </w:p>
        </w:tc>
        <w:tc>
          <w:tcPr>
            <w:tcW w:w="0" w:type="auto"/>
            <w:tcBorders>
              <w:top w:val="single" w:sz="4" w:space="0" w:color="auto"/>
            </w:tcBorders>
          </w:tcPr>
          <w:p w14:paraId="62EA2701" w14:textId="0674AF01" w:rsidR="008D7865" w:rsidRPr="00EA1181" w:rsidRDefault="008D7865" w:rsidP="00745788">
            <w:pPr>
              <w:jc w:val="center"/>
            </w:pPr>
            <w:r w:rsidRPr="00EA1181">
              <w:t>86</w:t>
            </w:r>
            <w:r w:rsidR="00EA1181" w:rsidRPr="00EA1181">
              <w:t xml:space="preserve"> (100.0%)</w:t>
            </w:r>
          </w:p>
        </w:tc>
      </w:tr>
    </w:tbl>
    <w:p w14:paraId="01E0D3FE" w14:textId="73E60635" w:rsidR="008D7865" w:rsidRDefault="008D7865" w:rsidP="00745788"/>
    <w:p w14:paraId="5A8919AF" w14:textId="4099C45F" w:rsidR="002D34E2" w:rsidRPr="00264F43" w:rsidRDefault="007E119C" w:rsidP="00745788">
      <w:r>
        <w:t xml:space="preserve">The control group contained a single individual from the following 11 breeds: </w:t>
      </w:r>
      <w:r w:rsidRPr="008A6971">
        <w:t>Beagle, Bloodhound, Brittany Spaniel, English Springer Spaniel, Jack Russell Terrier, Lhasa Apso, Papillon, Pug, Shetland Sheepdog, Toy poodle, West Highland White Terrier</w:t>
      </w:r>
      <w:r>
        <w:t>.</w:t>
      </w:r>
      <w:r w:rsidR="00CE6913">
        <w:t xml:space="preserve"> The post-parvo group contained a single individual from the following 17 breeds: </w:t>
      </w:r>
      <w:r w:rsidR="00CE6913" w:rsidRPr="008A6971">
        <w:t xml:space="preserve">Akita, American Cocker Spaniel, Australian Shepherd, Bulldog, Cane-Corso, English Springer Spaniel, Great Pyrenes, Irish Setter, Miniature Poodle, Norwegian Elkhound, Pomeranian, Pug, Saint Bernard, Siberian Huskey, Shiba </w:t>
      </w:r>
      <w:proofErr w:type="spellStart"/>
      <w:r w:rsidR="00CE6913" w:rsidRPr="008A6971">
        <w:t>Inu</w:t>
      </w:r>
      <w:proofErr w:type="spellEnd"/>
      <w:r w:rsidR="00CE6913" w:rsidRPr="008A6971">
        <w:t>, Toy poodle, Weimaraner</w:t>
      </w:r>
    </w:p>
    <w:sectPr w:rsidR="002D34E2" w:rsidRPr="00264F43" w:rsidSect="00CB55BE">
      <w:footerReference w:type="even" r:id="rId12"/>
      <w:footerReference w:type="default" r:id="rId13"/>
      <w:type w:val="continuous"/>
      <w:pgSz w:w="12240" w:h="15840"/>
      <w:pgMar w:top="1440" w:right="1440" w:bottom="1440"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929903" w14:textId="77777777" w:rsidR="005D0101" w:rsidRDefault="005D0101" w:rsidP="001F7A95">
      <w:r>
        <w:separator/>
      </w:r>
    </w:p>
  </w:endnote>
  <w:endnote w:type="continuationSeparator" w:id="0">
    <w:p w14:paraId="418F9FDC" w14:textId="77777777" w:rsidR="005D0101" w:rsidRDefault="005D0101" w:rsidP="001F7A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ヒラギノ角ゴ ProN W3">
    <w:altName w:val="Yu Gothic"/>
    <w:panose1 w:val="020B0300000000000000"/>
    <w:charset w:val="80"/>
    <w:family w:val="swiss"/>
    <w:pitch w:val="variable"/>
    <w:sig w:usb0="E00002FF" w:usb1="7AC7FFFF" w:usb2="00000012" w:usb3="00000000" w:csb0="0002000D"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15111102"/>
      <w:docPartObj>
        <w:docPartGallery w:val="Page Numbers (Bottom of Page)"/>
        <w:docPartUnique/>
      </w:docPartObj>
    </w:sdtPr>
    <w:sdtEndPr>
      <w:rPr>
        <w:rStyle w:val="PageNumber"/>
      </w:rPr>
    </w:sdtEndPr>
    <w:sdtContent>
      <w:p w14:paraId="16B472BE" w14:textId="2FCABA4B" w:rsidR="00D40ACC" w:rsidRDefault="00D40ACC" w:rsidP="00A3155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F25C2F0" w14:textId="77777777" w:rsidR="00D40ACC" w:rsidRDefault="00D40ACC" w:rsidP="00D40AC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12923769"/>
      <w:docPartObj>
        <w:docPartGallery w:val="Page Numbers (Bottom of Page)"/>
        <w:docPartUnique/>
      </w:docPartObj>
    </w:sdtPr>
    <w:sdtEndPr>
      <w:rPr>
        <w:rStyle w:val="PageNumber"/>
      </w:rPr>
    </w:sdtEndPr>
    <w:sdtContent>
      <w:p w14:paraId="5DED1F53" w14:textId="4C588B67" w:rsidR="00D40ACC" w:rsidRDefault="00D40ACC" w:rsidP="00A3155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86320C7" w14:textId="77777777" w:rsidR="00D40ACC" w:rsidRDefault="00D40ACC" w:rsidP="00D40AC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6535BF" w14:textId="77777777" w:rsidR="005D0101" w:rsidRDefault="005D0101" w:rsidP="001F7A95">
      <w:r>
        <w:separator/>
      </w:r>
    </w:p>
  </w:footnote>
  <w:footnote w:type="continuationSeparator" w:id="0">
    <w:p w14:paraId="2A10F5A8" w14:textId="77777777" w:rsidR="005D0101" w:rsidRDefault="005D0101" w:rsidP="001F7A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2F4D3F"/>
    <w:multiLevelType w:val="hybridMultilevel"/>
    <w:tmpl w:val="BA3E81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540AAF"/>
    <w:multiLevelType w:val="hybridMultilevel"/>
    <w:tmpl w:val="98CC65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1C4E87"/>
    <w:multiLevelType w:val="hybridMultilevel"/>
    <w:tmpl w:val="07CEA5A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6C3445"/>
    <w:multiLevelType w:val="hybridMultilevel"/>
    <w:tmpl w:val="E424D7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462F1F"/>
    <w:multiLevelType w:val="hybridMultilevel"/>
    <w:tmpl w:val="0648773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CE0470"/>
    <w:multiLevelType w:val="hybridMultilevel"/>
    <w:tmpl w:val="AB8808E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DB0600"/>
    <w:multiLevelType w:val="hybridMultilevel"/>
    <w:tmpl w:val="B290C7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0F2EBC"/>
    <w:multiLevelType w:val="hybridMultilevel"/>
    <w:tmpl w:val="D4B6D5C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232ADC"/>
    <w:multiLevelType w:val="hybridMultilevel"/>
    <w:tmpl w:val="497EDCC8"/>
    <w:lvl w:ilvl="0" w:tplc="90AA403C">
      <w:numFmt w:val="bullet"/>
      <w:lvlText w:val="-"/>
      <w:lvlJc w:val="left"/>
      <w:pPr>
        <w:tabs>
          <w:tab w:val="num" w:pos="2520"/>
        </w:tabs>
        <w:ind w:left="2520" w:hanging="360"/>
      </w:pPr>
      <w:rPr>
        <w:rFonts w:ascii="Times New Roman" w:eastAsia="Times New Roman" w:hAnsi="Times New Roman" w:cs="Times New Roman" w:hint="default"/>
      </w:rPr>
    </w:lvl>
    <w:lvl w:ilvl="1" w:tplc="04090003" w:tentative="1">
      <w:start w:val="1"/>
      <w:numFmt w:val="bullet"/>
      <w:lvlText w:val="o"/>
      <w:lvlJc w:val="left"/>
      <w:pPr>
        <w:tabs>
          <w:tab w:val="num" w:pos="3240"/>
        </w:tabs>
        <w:ind w:left="3240" w:hanging="360"/>
      </w:pPr>
      <w:rPr>
        <w:rFonts w:ascii="Courier New" w:hAnsi="Courier New" w:cs="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cs="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cs="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num w:numId="1">
    <w:abstractNumId w:val="8"/>
  </w:num>
  <w:num w:numId="2">
    <w:abstractNumId w:val="5"/>
  </w:num>
  <w:num w:numId="3">
    <w:abstractNumId w:val="4"/>
  </w:num>
  <w:num w:numId="4">
    <w:abstractNumId w:val="6"/>
  </w:num>
  <w:num w:numId="5">
    <w:abstractNumId w:val="2"/>
  </w:num>
  <w:num w:numId="6">
    <w:abstractNumId w:val="7"/>
  </w:num>
  <w:num w:numId="7">
    <w:abstractNumId w:val="0"/>
  </w:num>
  <w:num w:numId="8">
    <w:abstractNumId w:val="1"/>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571"/>
    <w:rsid w:val="000036D2"/>
    <w:rsid w:val="000102F2"/>
    <w:rsid w:val="00013AE0"/>
    <w:rsid w:val="00021C86"/>
    <w:rsid w:val="00023FF5"/>
    <w:rsid w:val="00026511"/>
    <w:rsid w:val="000329A3"/>
    <w:rsid w:val="000348F7"/>
    <w:rsid w:val="000379A3"/>
    <w:rsid w:val="00043977"/>
    <w:rsid w:val="00047197"/>
    <w:rsid w:val="00057004"/>
    <w:rsid w:val="00067146"/>
    <w:rsid w:val="00071854"/>
    <w:rsid w:val="000727AD"/>
    <w:rsid w:val="00076615"/>
    <w:rsid w:val="000930D9"/>
    <w:rsid w:val="000A1DD3"/>
    <w:rsid w:val="000C4956"/>
    <w:rsid w:val="000D796B"/>
    <w:rsid w:val="000D7B7A"/>
    <w:rsid w:val="000E070E"/>
    <w:rsid w:val="000E168F"/>
    <w:rsid w:val="001154C3"/>
    <w:rsid w:val="00117867"/>
    <w:rsid w:val="00127DE2"/>
    <w:rsid w:val="00133AC8"/>
    <w:rsid w:val="0013757C"/>
    <w:rsid w:val="0014053B"/>
    <w:rsid w:val="00140710"/>
    <w:rsid w:val="001432EB"/>
    <w:rsid w:val="00147BFC"/>
    <w:rsid w:val="00157214"/>
    <w:rsid w:val="00157A72"/>
    <w:rsid w:val="00157DF0"/>
    <w:rsid w:val="00161EAA"/>
    <w:rsid w:val="00165099"/>
    <w:rsid w:val="00166579"/>
    <w:rsid w:val="001712A2"/>
    <w:rsid w:val="00172477"/>
    <w:rsid w:val="00177375"/>
    <w:rsid w:val="00181094"/>
    <w:rsid w:val="00184668"/>
    <w:rsid w:val="00193024"/>
    <w:rsid w:val="001C0074"/>
    <w:rsid w:val="001C31D9"/>
    <w:rsid w:val="001C3636"/>
    <w:rsid w:val="001C63D2"/>
    <w:rsid w:val="001D3E43"/>
    <w:rsid w:val="001D436B"/>
    <w:rsid w:val="001D4669"/>
    <w:rsid w:val="001D7B94"/>
    <w:rsid w:val="001E18A4"/>
    <w:rsid w:val="001E6276"/>
    <w:rsid w:val="001F7A95"/>
    <w:rsid w:val="001F7B39"/>
    <w:rsid w:val="00202C69"/>
    <w:rsid w:val="002067C4"/>
    <w:rsid w:val="00213D05"/>
    <w:rsid w:val="00215E5E"/>
    <w:rsid w:val="00221F1E"/>
    <w:rsid w:val="00225546"/>
    <w:rsid w:val="0023305C"/>
    <w:rsid w:val="002605C5"/>
    <w:rsid w:val="00264C6C"/>
    <w:rsid w:val="00264F43"/>
    <w:rsid w:val="00271B8F"/>
    <w:rsid w:val="002724AF"/>
    <w:rsid w:val="002817FD"/>
    <w:rsid w:val="00283B04"/>
    <w:rsid w:val="002846F0"/>
    <w:rsid w:val="0028548F"/>
    <w:rsid w:val="00285CD1"/>
    <w:rsid w:val="00294BE5"/>
    <w:rsid w:val="00296EAA"/>
    <w:rsid w:val="00297A10"/>
    <w:rsid w:val="002B1F5E"/>
    <w:rsid w:val="002B2B61"/>
    <w:rsid w:val="002B3CF6"/>
    <w:rsid w:val="002B7428"/>
    <w:rsid w:val="002B7619"/>
    <w:rsid w:val="002C504C"/>
    <w:rsid w:val="002D2883"/>
    <w:rsid w:val="002D34E2"/>
    <w:rsid w:val="002E0DC4"/>
    <w:rsid w:val="002E5A42"/>
    <w:rsid w:val="002E7538"/>
    <w:rsid w:val="003003B2"/>
    <w:rsid w:val="00301042"/>
    <w:rsid w:val="00302242"/>
    <w:rsid w:val="00307A7F"/>
    <w:rsid w:val="003216EE"/>
    <w:rsid w:val="003245ED"/>
    <w:rsid w:val="00324F24"/>
    <w:rsid w:val="00325C00"/>
    <w:rsid w:val="00326E72"/>
    <w:rsid w:val="00334701"/>
    <w:rsid w:val="0034026F"/>
    <w:rsid w:val="00341195"/>
    <w:rsid w:val="00343E74"/>
    <w:rsid w:val="00347CCC"/>
    <w:rsid w:val="00362BD1"/>
    <w:rsid w:val="00374987"/>
    <w:rsid w:val="00375C02"/>
    <w:rsid w:val="003813DD"/>
    <w:rsid w:val="00386555"/>
    <w:rsid w:val="003866CA"/>
    <w:rsid w:val="00397916"/>
    <w:rsid w:val="003A00F8"/>
    <w:rsid w:val="003A1084"/>
    <w:rsid w:val="003A3C16"/>
    <w:rsid w:val="003B2EB9"/>
    <w:rsid w:val="003B7ED1"/>
    <w:rsid w:val="003C2065"/>
    <w:rsid w:val="003C521F"/>
    <w:rsid w:val="003D4CBF"/>
    <w:rsid w:val="003D5511"/>
    <w:rsid w:val="003D611B"/>
    <w:rsid w:val="003E2699"/>
    <w:rsid w:val="003E2BEB"/>
    <w:rsid w:val="003E3F48"/>
    <w:rsid w:val="003F25AE"/>
    <w:rsid w:val="003F68FE"/>
    <w:rsid w:val="00400299"/>
    <w:rsid w:val="00401134"/>
    <w:rsid w:val="004020E9"/>
    <w:rsid w:val="0040275E"/>
    <w:rsid w:val="00402993"/>
    <w:rsid w:val="004042DA"/>
    <w:rsid w:val="0040472E"/>
    <w:rsid w:val="00412744"/>
    <w:rsid w:val="00413D61"/>
    <w:rsid w:val="00417C7D"/>
    <w:rsid w:val="00420DD7"/>
    <w:rsid w:val="00431804"/>
    <w:rsid w:val="004330C3"/>
    <w:rsid w:val="00433655"/>
    <w:rsid w:val="00442813"/>
    <w:rsid w:val="00443C23"/>
    <w:rsid w:val="0044612B"/>
    <w:rsid w:val="0045683D"/>
    <w:rsid w:val="0047063D"/>
    <w:rsid w:val="00473019"/>
    <w:rsid w:val="00477380"/>
    <w:rsid w:val="00482AAD"/>
    <w:rsid w:val="004856B9"/>
    <w:rsid w:val="00486ED1"/>
    <w:rsid w:val="00487B8E"/>
    <w:rsid w:val="00487CF8"/>
    <w:rsid w:val="00492822"/>
    <w:rsid w:val="00494420"/>
    <w:rsid w:val="00494B89"/>
    <w:rsid w:val="0049513E"/>
    <w:rsid w:val="0049605B"/>
    <w:rsid w:val="00496DDD"/>
    <w:rsid w:val="004A1688"/>
    <w:rsid w:val="004C039B"/>
    <w:rsid w:val="004D109D"/>
    <w:rsid w:val="004E2540"/>
    <w:rsid w:val="004E2799"/>
    <w:rsid w:val="004F69F2"/>
    <w:rsid w:val="00504BC1"/>
    <w:rsid w:val="005078CA"/>
    <w:rsid w:val="00510E46"/>
    <w:rsid w:val="0051273B"/>
    <w:rsid w:val="00513A3A"/>
    <w:rsid w:val="005149B9"/>
    <w:rsid w:val="00515A1E"/>
    <w:rsid w:val="005225CA"/>
    <w:rsid w:val="0052382C"/>
    <w:rsid w:val="0052507B"/>
    <w:rsid w:val="00543E30"/>
    <w:rsid w:val="00560647"/>
    <w:rsid w:val="0056157F"/>
    <w:rsid w:val="00572EA4"/>
    <w:rsid w:val="00582F4E"/>
    <w:rsid w:val="00590AF7"/>
    <w:rsid w:val="005A0200"/>
    <w:rsid w:val="005A0C3D"/>
    <w:rsid w:val="005D0101"/>
    <w:rsid w:val="005D01EE"/>
    <w:rsid w:val="005D1C5C"/>
    <w:rsid w:val="005D32B4"/>
    <w:rsid w:val="005D36D2"/>
    <w:rsid w:val="005D61CC"/>
    <w:rsid w:val="005D7471"/>
    <w:rsid w:val="005E07E2"/>
    <w:rsid w:val="005E0E9B"/>
    <w:rsid w:val="005E3BC8"/>
    <w:rsid w:val="005F113C"/>
    <w:rsid w:val="005F1B41"/>
    <w:rsid w:val="005F3466"/>
    <w:rsid w:val="005F3487"/>
    <w:rsid w:val="005F6476"/>
    <w:rsid w:val="0061105F"/>
    <w:rsid w:val="00611490"/>
    <w:rsid w:val="00615D44"/>
    <w:rsid w:val="00620C4C"/>
    <w:rsid w:val="00621571"/>
    <w:rsid w:val="00621A81"/>
    <w:rsid w:val="00623BD0"/>
    <w:rsid w:val="006361D8"/>
    <w:rsid w:val="00643437"/>
    <w:rsid w:val="006808FB"/>
    <w:rsid w:val="00696231"/>
    <w:rsid w:val="006A05B2"/>
    <w:rsid w:val="006A6596"/>
    <w:rsid w:val="006A6C7F"/>
    <w:rsid w:val="006B3344"/>
    <w:rsid w:val="006B3F7B"/>
    <w:rsid w:val="006B42A8"/>
    <w:rsid w:val="006C28E3"/>
    <w:rsid w:val="006C399F"/>
    <w:rsid w:val="006C7082"/>
    <w:rsid w:val="006D639D"/>
    <w:rsid w:val="006E7940"/>
    <w:rsid w:val="006F0695"/>
    <w:rsid w:val="006F0C24"/>
    <w:rsid w:val="006F7C3C"/>
    <w:rsid w:val="00704880"/>
    <w:rsid w:val="00710438"/>
    <w:rsid w:val="00711082"/>
    <w:rsid w:val="0071400C"/>
    <w:rsid w:val="007145A1"/>
    <w:rsid w:val="00723546"/>
    <w:rsid w:val="00724AC9"/>
    <w:rsid w:val="00740982"/>
    <w:rsid w:val="00743BB2"/>
    <w:rsid w:val="00745788"/>
    <w:rsid w:val="0075130F"/>
    <w:rsid w:val="007529B4"/>
    <w:rsid w:val="00757D01"/>
    <w:rsid w:val="0076152D"/>
    <w:rsid w:val="007664B8"/>
    <w:rsid w:val="0077647A"/>
    <w:rsid w:val="00782450"/>
    <w:rsid w:val="00782829"/>
    <w:rsid w:val="007830A9"/>
    <w:rsid w:val="00786858"/>
    <w:rsid w:val="007900B2"/>
    <w:rsid w:val="00792092"/>
    <w:rsid w:val="007A3F49"/>
    <w:rsid w:val="007A6278"/>
    <w:rsid w:val="007A661B"/>
    <w:rsid w:val="007B189D"/>
    <w:rsid w:val="007B30EF"/>
    <w:rsid w:val="007B4423"/>
    <w:rsid w:val="007B4CF9"/>
    <w:rsid w:val="007C696D"/>
    <w:rsid w:val="007D0438"/>
    <w:rsid w:val="007D6340"/>
    <w:rsid w:val="007E119C"/>
    <w:rsid w:val="007E136E"/>
    <w:rsid w:val="007E59C0"/>
    <w:rsid w:val="007F331E"/>
    <w:rsid w:val="007F3DE9"/>
    <w:rsid w:val="007F50C7"/>
    <w:rsid w:val="00811ABE"/>
    <w:rsid w:val="00812312"/>
    <w:rsid w:val="00820843"/>
    <w:rsid w:val="00824428"/>
    <w:rsid w:val="008306D6"/>
    <w:rsid w:val="0083387A"/>
    <w:rsid w:val="00837448"/>
    <w:rsid w:val="008403F8"/>
    <w:rsid w:val="0084214A"/>
    <w:rsid w:val="00842A9E"/>
    <w:rsid w:val="00843D9C"/>
    <w:rsid w:val="0084600D"/>
    <w:rsid w:val="00847979"/>
    <w:rsid w:val="0085225B"/>
    <w:rsid w:val="00854120"/>
    <w:rsid w:val="00865E60"/>
    <w:rsid w:val="008709EB"/>
    <w:rsid w:val="00871174"/>
    <w:rsid w:val="0087130F"/>
    <w:rsid w:val="00871997"/>
    <w:rsid w:val="008834A5"/>
    <w:rsid w:val="008A07D1"/>
    <w:rsid w:val="008A6971"/>
    <w:rsid w:val="008A7640"/>
    <w:rsid w:val="008B3BDE"/>
    <w:rsid w:val="008B6015"/>
    <w:rsid w:val="008C2EF8"/>
    <w:rsid w:val="008C4DB2"/>
    <w:rsid w:val="008C4E75"/>
    <w:rsid w:val="008C6ABE"/>
    <w:rsid w:val="008D1B9B"/>
    <w:rsid w:val="008D7865"/>
    <w:rsid w:val="008D7E14"/>
    <w:rsid w:val="008E081F"/>
    <w:rsid w:val="008E211B"/>
    <w:rsid w:val="008E3684"/>
    <w:rsid w:val="008F2878"/>
    <w:rsid w:val="008F67F5"/>
    <w:rsid w:val="00900059"/>
    <w:rsid w:val="0090242C"/>
    <w:rsid w:val="00904741"/>
    <w:rsid w:val="0091255C"/>
    <w:rsid w:val="009125E1"/>
    <w:rsid w:val="00920045"/>
    <w:rsid w:val="009269D4"/>
    <w:rsid w:val="00933476"/>
    <w:rsid w:val="009348B1"/>
    <w:rsid w:val="00935A5B"/>
    <w:rsid w:val="00936853"/>
    <w:rsid w:val="00947267"/>
    <w:rsid w:val="009512C8"/>
    <w:rsid w:val="00953300"/>
    <w:rsid w:val="00966443"/>
    <w:rsid w:val="0096653F"/>
    <w:rsid w:val="009713CB"/>
    <w:rsid w:val="00972BDB"/>
    <w:rsid w:val="009853CB"/>
    <w:rsid w:val="009867E3"/>
    <w:rsid w:val="00986FC8"/>
    <w:rsid w:val="0099438F"/>
    <w:rsid w:val="0099526C"/>
    <w:rsid w:val="009A3BA5"/>
    <w:rsid w:val="009A42ED"/>
    <w:rsid w:val="009A6352"/>
    <w:rsid w:val="009A70D1"/>
    <w:rsid w:val="009C3AEB"/>
    <w:rsid w:val="009C66B7"/>
    <w:rsid w:val="009C6A02"/>
    <w:rsid w:val="009D62D4"/>
    <w:rsid w:val="009D7BAA"/>
    <w:rsid w:val="009E1C12"/>
    <w:rsid w:val="009F111C"/>
    <w:rsid w:val="009F20DA"/>
    <w:rsid w:val="00A05001"/>
    <w:rsid w:val="00A072CC"/>
    <w:rsid w:val="00A077FC"/>
    <w:rsid w:val="00A12B6C"/>
    <w:rsid w:val="00A17694"/>
    <w:rsid w:val="00A23969"/>
    <w:rsid w:val="00A27079"/>
    <w:rsid w:val="00A279A2"/>
    <w:rsid w:val="00A3445B"/>
    <w:rsid w:val="00A41422"/>
    <w:rsid w:val="00A478CE"/>
    <w:rsid w:val="00A60E2C"/>
    <w:rsid w:val="00A61FA4"/>
    <w:rsid w:val="00A67E99"/>
    <w:rsid w:val="00A73CF6"/>
    <w:rsid w:val="00A8055B"/>
    <w:rsid w:val="00A8587B"/>
    <w:rsid w:val="00A91D45"/>
    <w:rsid w:val="00A96D46"/>
    <w:rsid w:val="00AA5F44"/>
    <w:rsid w:val="00AA74BC"/>
    <w:rsid w:val="00AB6D8C"/>
    <w:rsid w:val="00AC1624"/>
    <w:rsid w:val="00AC18C8"/>
    <w:rsid w:val="00AC3646"/>
    <w:rsid w:val="00AC5890"/>
    <w:rsid w:val="00AC7840"/>
    <w:rsid w:val="00AD2C86"/>
    <w:rsid w:val="00AD78A3"/>
    <w:rsid w:val="00AE42D4"/>
    <w:rsid w:val="00AE7D14"/>
    <w:rsid w:val="00AF352E"/>
    <w:rsid w:val="00B032E6"/>
    <w:rsid w:val="00B0386F"/>
    <w:rsid w:val="00B0406A"/>
    <w:rsid w:val="00B12464"/>
    <w:rsid w:val="00B14F92"/>
    <w:rsid w:val="00B16943"/>
    <w:rsid w:val="00B23E92"/>
    <w:rsid w:val="00B24B3E"/>
    <w:rsid w:val="00B30533"/>
    <w:rsid w:val="00B316F4"/>
    <w:rsid w:val="00B47A15"/>
    <w:rsid w:val="00B56AEB"/>
    <w:rsid w:val="00B66706"/>
    <w:rsid w:val="00B708DF"/>
    <w:rsid w:val="00B709F3"/>
    <w:rsid w:val="00B734EA"/>
    <w:rsid w:val="00B84DD8"/>
    <w:rsid w:val="00B84E06"/>
    <w:rsid w:val="00B87EC0"/>
    <w:rsid w:val="00B906D2"/>
    <w:rsid w:val="00BA3882"/>
    <w:rsid w:val="00BA62EE"/>
    <w:rsid w:val="00BB0916"/>
    <w:rsid w:val="00BB095D"/>
    <w:rsid w:val="00BB3AC2"/>
    <w:rsid w:val="00BB5440"/>
    <w:rsid w:val="00BC0D77"/>
    <w:rsid w:val="00BC1C31"/>
    <w:rsid w:val="00BD0E09"/>
    <w:rsid w:val="00BD1CF3"/>
    <w:rsid w:val="00BD2A37"/>
    <w:rsid w:val="00BD76E5"/>
    <w:rsid w:val="00BE79C9"/>
    <w:rsid w:val="00BF1877"/>
    <w:rsid w:val="00BF34CE"/>
    <w:rsid w:val="00C029F5"/>
    <w:rsid w:val="00C056BA"/>
    <w:rsid w:val="00C1205F"/>
    <w:rsid w:val="00C129E2"/>
    <w:rsid w:val="00C16654"/>
    <w:rsid w:val="00C31099"/>
    <w:rsid w:val="00C42226"/>
    <w:rsid w:val="00C426A4"/>
    <w:rsid w:val="00C44EC2"/>
    <w:rsid w:val="00C46C6E"/>
    <w:rsid w:val="00C50F11"/>
    <w:rsid w:val="00C50F3A"/>
    <w:rsid w:val="00C54B0F"/>
    <w:rsid w:val="00C55FC1"/>
    <w:rsid w:val="00C66DE4"/>
    <w:rsid w:val="00C711BA"/>
    <w:rsid w:val="00C744E5"/>
    <w:rsid w:val="00C846FF"/>
    <w:rsid w:val="00C9181B"/>
    <w:rsid w:val="00CA36C1"/>
    <w:rsid w:val="00CA3702"/>
    <w:rsid w:val="00CA523D"/>
    <w:rsid w:val="00CA60C6"/>
    <w:rsid w:val="00CA65DF"/>
    <w:rsid w:val="00CB017B"/>
    <w:rsid w:val="00CB55BE"/>
    <w:rsid w:val="00CB5902"/>
    <w:rsid w:val="00CC5F0C"/>
    <w:rsid w:val="00CD3EB4"/>
    <w:rsid w:val="00CD41D6"/>
    <w:rsid w:val="00CE6913"/>
    <w:rsid w:val="00CE78E7"/>
    <w:rsid w:val="00CF4D3E"/>
    <w:rsid w:val="00D03D3A"/>
    <w:rsid w:val="00D1717E"/>
    <w:rsid w:val="00D22F0D"/>
    <w:rsid w:val="00D308A9"/>
    <w:rsid w:val="00D33081"/>
    <w:rsid w:val="00D33C08"/>
    <w:rsid w:val="00D35135"/>
    <w:rsid w:val="00D3622D"/>
    <w:rsid w:val="00D40ACC"/>
    <w:rsid w:val="00D41DEF"/>
    <w:rsid w:val="00D64C5E"/>
    <w:rsid w:val="00D906F8"/>
    <w:rsid w:val="00D90B2C"/>
    <w:rsid w:val="00D91ADA"/>
    <w:rsid w:val="00D91AE3"/>
    <w:rsid w:val="00D936A0"/>
    <w:rsid w:val="00DA1ED8"/>
    <w:rsid w:val="00DA44F8"/>
    <w:rsid w:val="00DA4AEE"/>
    <w:rsid w:val="00DB1412"/>
    <w:rsid w:val="00DB1DF6"/>
    <w:rsid w:val="00DB2A29"/>
    <w:rsid w:val="00DB2CE5"/>
    <w:rsid w:val="00DB7804"/>
    <w:rsid w:val="00DD1BA0"/>
    <w:rsid w:val="00DE5EAE"/>
    <w:rsid w:val="00DE5FF5"/>
    <w:rsid w:val="00DE6E2C"/>
    <w:rsid w:val="00E022A2"/>
    <w:rsid w:val="00E07620"/>
    <w:rsid w:val="00E07D82"/>
    <w:rsid w:val="00E12EDD"/>
    <w:rsid w:val="00E1425F"/>
    <w:rsid w:val="00E20283"/>
    <w:rsid w:val="00E2217D"/>
    <w:rsid w:val="00E263ED"/>
    <w:rsid w:val="00E30293"/>
    <w:rsid w:val="00E33B55"/>
    <w:rsid w:val="00E46DA8"/>
    <w:rsid w:val="00E54599"/>
    <w:rsid w:val="00E54C3D"/>
    <w:rsid w:val="00E65938"/>
    <w:rsid w:val="00E67806"/>
    <w:rsid w:val="00E836A2"/>
    <w:rsid w:val="00E9078A"/>
    <w:rsid w:val="00E92A27"/>
    <w:rsid w:val="00E94F50"/>
    <w:rsid w:val="00EA0146"/>
    <w:rsid w:val="00EA0B00"/>
    <w:rsid w:val="00EA1181"/>
    <w:rsid w:val="00EA1BE5"/>
    <w:rsid w:val="00EA1CB5"/>
    <w:rsid w:val="00EA2058"/>
    <w:rsid w:val="00EB1F67"/>
    <w:rsid w:val="00EB203E"/>
    <w:rsid w:val="00EB2213"/>
    <w:rsid w:val="00EB56BC"/>
    <w:rsid w:val="00EC5FF5"/>
    <w:rsid w:val="00ED2301"/>
    <w:rsid w:val="00ED6304"/>
    <w:rsid w:val="00EF04DA"/>
    <w:rsid w:val="00EF1F1D"/>
    <w:rsid w:val="00EF4274"/>
    <w:rsid w:val="00EF5FA2"/>
    <w:rsid w:val="00EF6760"/>
    <w:rsid w:val="00F02D52"/>
    <w:rsid w:val="00F039FC"/>
    <w:rsid w:val="00F117B9"/>
    <w:rsid w:val="00F168EA"/>
    <w:rsid w:val="00F172B2"/>
    <w:rsid w:val="00F20F44"/>
    <w:rsid w:val="00F30B17"/>
    <w:rsid w:val="00F31216"/>
    <w:rsid w:val="00F34E5A"/>
    <w:rsid w:val="00F35C63"/>
    <w:rsid w:val="00F37D8C"/>
    <w:rsid w:val="00F404D3"/>
    <w:rsid w:val="00F4589A"/>
    <w:rsid w:val="00F46032"/>
    <w:rsid w:val="00F461B0"/>
    <w:rsid w:val="00F544F6"/>
    <w:rsid w:val="00F5616E"/>
    <w:rsid w:val="00F56BC6"/>
    <w:rsid w:val="00F571B7"/>
    <w:rsid w:val="00F57D9F"/>
    <w:rsid w:val="00F61F92"/>
    <w:rsid w:val="00F76C28"/>
    <w:rsid w:val="00F773DE"/>
    <w:rsid w:val="00F810F1"/>
    <w:rsid w:val="00F82C7C"/>
    <w:rsid w:val="00F84D12"/>
    <w:rsid w:val="00F965D0"/>
    <w:rsid w:val="00F978DC"/>
    <w:rsid w:val="00FB12CD"/>
    <w:rsid w:val="00FB6A14"/>
    <w:rsid w:val="00FC6BA5"/>
    <w:rsid w:val="00FD260E"/>
    <w:rsid w:val="00FD3308"/>
    <w:rsid w:val="00FE093A"/>
    <w:rsid w:val="00FE1528"/>
    <w:rsid w:val="00FF1AB9"/>
    <w:rsid w:val="00FF5FEA"/>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756C5"/>
  <w15:chartTrackingRefBased/>
  <w15:docId w15:val="{AAEAA0A5-DD51-454D-B400-022850646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DA8"/>
    <w:rPr>
      <w:rFonts w:ascii="Times New Roman" w:eastAsia="Times New Roman" w:hAnsi="Times New Roman" w:cs="Times New Roman"/>
    </w:rPr>
  </w:style>
  <w:style w:type="paragraph" w:styleId="Heading1">
    <w:name w:val="heading 1"/>
    <w:basedOn w:val="Normal"/>
    <w:next w:val="Normal"/>
    <w:link w:val="Heading1Char"/>
    <w:uiPriority w:val="9"/>
    <w:qFormat/>
    <w:rsid w:val="00F571B7"/>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21571"/>
    <w:rPr>
      <w:rFonts w:eastAsiaTheme="minorHAnsi"/>
      <w:sz w:val="18"/>
      <w:szCs w:val="18"/>
    </w:rPr>
  </w:style>
  <w:style w:type="character" w:customStyle="1" w:styleId="BalloonTextChar">
    <w:name w:val="Balloon Text Char"/>
    <w:basedOn w:val="DefaultParagraphFont"/>
    <w:link w:val="BalloonText"/>
    <w:uiPriority w:val="99"/>
    <w:semiHidden/>
    <w:rsid w:val="00621571"/>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621571"/>
    <w:rPr>
      <w:sz w:val="16"/>
      <w:szCs w:val="16"/>
    </w:rPr>
  </w:style>
  <w:style w:type="paragraph" w:styleId="CommentText">
    <w:name w:val="annotation text"/>
    <w:basedOn w:val="Normal"/>
    <w:link w:val="CommentTextChar"/>
    <w:uiPriority w:val="99"/>
    <w:semiHidden/>
    <w:unhideWhenUsed/>
    <w:rsid w:val="00621571"/>
    <w:pPr>
      <w:widowControl w:val="0"/>
      <w:jc w:val="both"/>
    </w:pPr>
    <w:rPr>
      <w:rFonts w:ascii="Calibri" w:eastAsia="ヒラギノ角ゴ ProN W3" w:hAnsi="Calibri" w:cstheme="minorBidi"/>
      <w:kern w:val="2"/>
      <w:sz w:val="20"/>
      <w:szCs w:val="20"/>
      <w:lang w:val="en-US" w:eastAsia="ja-JP"/>
    </w:rPr>
  </w:style>
  <w:style w:type="character" w:customStyle="1" w:styleId="CommentTextChar">
    <w:name w:val="Comment Text Char"/>
    <w:basedOn w:val="DefaultParagraphFont"/>
    <w:link w:val="CommentText"/>
    <w:uiPriority w:val="99"/>
    <w:semiHidden/>
    <w:rsid w:val="00621571"/>
    <w:rPr>
      <w:rFonts w:ascii="Calibri" w:eastAsia="ヒラギノ角ゴ ProN W3" w:hAnsi="Calibri"/>
      <w:kern w:val="2"/>
      <w:sz w:val="20"/>
      <w:szCs w:val="20"/>
      <w:lang w:val="en-US" w:eastAsia="ja-JP"/>
    </w:rPr>
  </w:style>
  <w:style w:type="character" w:customStyle="1" w:styleId="Heading1Char">
    <w:name w:val="Heading 1 Char"/>
    <w:basedOn w:val="DefaultParagraphFont"/>
    <w:link w:val="Heading1"/>
    <w:uiPriority w:val="9"/>
    <w:rsid w:val="00F571B7"/>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1F7A95"/>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3A3C16"/>
    <w:pPr>
      <w:tabs>
        <w:tab w:val="right" w:leader="dot" w:pos="9350"/>
      </w:tabs>
      <w:spacing w:before="120"/>
    </w:pPr>
    <w:rPr>
      <w:rFonts w:asciiTheme="minorHAnsi" w:hAnsiTheme="minorHAnsi"/>
      <w:b/>
      <w:bCs/>
      <w:i/>
      <w:iCs/>
    </w:rPr>
  </w:style>
  <w:style w:type="character" w:styleId="Hyperlink">
    <w:name w:val="Hyperlink"/>
    <w:basedOn w:val="DefaultParagraphFont"/>
    <w:uiPriority w:val="99"/>
    <w:unhideWhenUsed/>
    <w:rsid w:val="001F7A95"/>
    <w:rPr>
      <w:color w:val="0563C1" w:themeColor="hyperlink"/>
      <w:u w:val="single"/>
    </w:rPr>
  </w:style>
  <w:style w:type="paragraph" w:styleId="TOC2">
    <w:name w:val="toc 2"/>
    <w:basedOn w:val="Normal"/>
    <w:next w:val="Normal"/>
    <w:autoRedefine/>
    <w:uiPriority w:val="39"/>
    <w:semiHidden/>
    <w:unhideWhenUsed/>
    <w:rsid w:val="001F7A95"/>
    <w:pPr>
      <w:spacing w:before="120"/>
      <w:ind w:left="240"/>
    </w:pPr>
    <w:rPr>
      <w:rFonts w:asciiTheme="minorHAnsi" w:hAnsiTheme="minorHAnsi"/>
      <w:b/>
      <w:bCs/>
      <w:sz w:val="22"/>
      <w:szCs w:val="22"/>
    </w:rPr>
  </w:style>
  <w:style w:type="paragraph" w:styleId="TOC3">
    <w:name w:val="toc 3"/>
    <w:basedOn w:val="Normal"/>
    <w:next w:val="Normal"/>
    <w:autoRedefine/>
    <w:uiPriority w:val="39"/>
    <w:semiHidden/>
    <w:unhideWhenUsed/>
    <w:rsid w:val="001F7A95"/>
    <w:pPr>
      <w:ind w:left="480"/>
    </w:pPr>
    <w:rPr>
      <w:rFonts w:asciiTheme="minorHAnsi" w:hAnsiTheme="minorHAnsi"/>
      <w:sz w:val="20"/>
      <w:szCs w:val="20"/>
    </w:rPr>
  </w:style>
  <w:style w:type="paragraph" w:styleId="TOC4">
    <w:name w:val="toc 4"/>
    <w:basedOn w:val="Normal"/>
    <w:next w:val="Normal"/>
    <w:autoRedefine/>
    <w:uiPriority w:val="39"/>
    <w:semiHidden/>
    <w:unhideWhenUsed/>
    <w:rsid w:val="001F7A95"/>
    <w:pPr>
      <w:ind w:left="720"/>
    </w:pPr>
    <w:rPr>
      <w:rFonts w:asciiTheme="minorHAnsi" w:hAnsiTheme="minorHAnsi"/>
      <w:sz w:val="20"/>
      <w:szCs w:val="20"/>
    </w:rPr>
  </w:style>
  <w:style w:type="paragraph" w:styleId="TOC5">
    <w:name w:val="toc 5"/>
    <w:basedOn w:val="Normal"/>
    <w:next w:val="Normal"/>
    <w:autoRedefine/>
    <w:uiPriority w:val="39"/>
    <w:semiHidden/>
    <w:unhideWhenUsed/>
    <w:rsid w:val="001F7A95"/>
    <w:pPr>
      <w:ind w:left="960"/>
    </w:pPr>
    <w:rPr>
      <w:rFonts w:asciiTheme="minorHAnsi" w:hAnsiTheme="minorHAnsi"/>
      <w:sz w:val="20"/>
      <w:szCs w:val="20"/>
    </w:rPr>
  </w:style>
  <w:style w:type="paragraph" w:styleId="TOC6">
    <w:name w:val="toc 6"/>
    <w:basedOn w:val="Normal"/>
    <w:next w:val="Normal"/>
    <w:autoRedefine/>
    <w:uiPriority w:val="39"/>
    <w:semiHidden/>
    <w:unhideWhenUsed/>
    <w:rsid w:val="001F7A95"/>
    <w:pPr>
      <w:ind w:left="1200"/>
    </w:pPr>
    <w:rPr>
      <w:rFonts w:asciiTheme="minorHAnsi" w:hAnsiTheme="minorHAnsi"/>
      <w:sz w:val="20"/>
      <w:szCs w:val="20"/>
    </w:rPr>
  </w:style>
  <w:style w:type="paragraph" w:styleId="TOC7">
    <w:name w:val="toc 7"/>
    <w:basedOn w:val="Normal"/>
    <w:next w:val="Normal"/>
    <w:autoRedefine/>
    <w:uiPriority w:val="39"/>
    <w:semiHidden/>
    <w:unhideWhenUsed/>
    <w:rsid w:val="001F7A95"/>
    <w:pPr>
      <w:ind w:left="1440"/>
    </w:pPr>
    <w:rPr>
      <w:rFonts w:asciiTheme="minorHAnsi" w:hAnsiTheme="minorHAnsi"/>
      <w:sz w:val="20"/>
      <w:szCs w:val="20"/>
    </w:rPr>
  </w:style>
  <w:style w:type="paragraph" w:styleId="TOC8">
    <w:name w:val="toc 8"/>
    <w:basedOn w:val="Normal"/>
    <w:next w:val="Normal"/>
    <w:autoRedefine/>
    <w:uiPriority w:val="39"/>
    <w:semiHidden/>
    <w:unhideWhenUsed/>
    <w:rsid w:val="001F7A95"/>
    <w:pPr>
      <w:ind w:left="1680"/>
    </w:pPr>
    <w:rPr>
      <w:rFonts w:asciiTheme="minorHAnsi" w:hAnsiTheme="minorHAnsi"/>
      <w:sz w:val="20"/>
      <w:szCs w:val="20"/>
    </w:rPr>
  </w:style>
  <w:style w:type="paragraph" w:styleId="TOC9">
    <w:name w:val="toc 9"/>
    <w:basedOn w:val="Normal"/>
    <w:next w:val="Normal"/>
    <w:autoRedefine/>
    <w:uiPriority w:val="39"/>
    <w:semiHidden/>
    <w:unhideWhenUsed/>
    <w:rsid w:val="001F7A95"/>
    <w:pPr>
      <w:ind w:left="1920"/>
    </w:pPr>
    <w:rPr>
      <w:rFonts w:asciiTheme="minorHAnsi" w:hAnsiTheme="minorHAnsi"/>
      <w:sz w:val="20"/>
      <w:szCs w:val="20"/>
    </w:rPr>
  </w:style>
  <w:style w:type="paragraph" w:styleId="Header">
    <w:name w:val="header"/>
    <w:basedOn w:val="Normal"/>
    <w:link w:val="HeaderChar"/>
    <w:uiPriority w:val="99"/>
    <w:unhideWhenUsed/>
    <w:rsid w:val="001F7A95"/>
    <w:pPr>
      <w:tabs>
        <w:tab w:val="center" w:pos="4680"/>
        <w:tab w:val="right" w:pos="9360"/>
      </w:tabs>
    </w:pPr>
  </w:style>
  <w:style w:type="character" w:customStyle="1" w:styleId="HeaderChar">
    <w:name w:val="Header Char"/>
    <w:basedOn w:val="DefaultParagraphFont"/>
    <w:link w:val="Header"/>
    <w:uiPriority w:val="99"/>
    <w:rsid w:val="001F7A95"/>
    <w:rPr>
      <w:rFonts w:ascii="Times New Roman" w:eastAsia="Times New Roman" w:hAnsi="Times New Roman" w:cs="Times New Roman"/>
    </w:rPr>
  </w:style>
  <w:style w:type="paragraph" w:styleId="Footer">
    <w:name w:val="footer"/>
    <w:basedOn w:val="Normal"/>
    <w:link w:val="FooterChar"/>
    <w:uiPriority w:val="99"/>
    <w:unhideWhenUsed/>
    <w:rsid w:val="001F7A95"/>
    <w:pPr>
      <w:tabs>
        <w:tab w:val="center" w:pos="4680"/>
        <w:tab w:val="right" w:pos="9360"/>
      </w:tabs>
    </w:pPr>
  </w:style>
  <w:style w:type="character" w:customStyle="1" w:styleId="FooterChar">
    <w:name w:val="Footer Char"/>
    <w:basedOn w:val="DefaultParagraphFont"/>
    <w:link w:val="Footer"/>
    <w:uiPriority w:val="99"/>
    <w:rsid w:val="001F7A95"/>
    <w:rPr>
      <w:rFonts w:ascii="Times New Roman" w:eastAsia="Times New Roman" w:hAnsi="Times New Roman" w:cs="Times New Roman"/>
    </w:rPr>
  </w:style>
  <w:style w:type="character" w:styleId="PageNumber">
    <w:name w:val="page number"/>
    <w:basedOn w:val="DefaultParagraphFont"/>
    <w:uiPriority w:val="99"/>
    <w:semiHidden/>
    <w:unhideWhenUsed/>
    <w:rsid w:val="00D40ACC"/>
  </w:style>
  <w:style w:type="paragraph" w:styleId="Revision">
    <w:name w:val="Revision"/>
    <w:hidden/>
    <w:uiPriority w:val="99"/>
    <w:semiHidden/>
    <w:rsid w:val="00AC5890"/>
    <w:rPr>
      <w:rFonts w:ascii="Times New Roman" w:eastAsia="Times New Roman" w:hAnsi="Times New Roman" w:cs="Times New Roman"/>
    </w:rPr>
  </w:style>
  <w:style w:type="paragraph" w:styleId="ListParagraph">
    <w:name w:val="List Paragraph"/>
    <w:basedOn w:val="Normal"/>
    <w:uiPriority w:val="34"/>
    <w:qFormat/>
    <w:rsid w:val="00264F43"/>
    <w:pPr>
      <w:widowControl w:val="0"/>
      <w:ind w:left="720"/>
      <w:contextualSpacing/>
      <w:jc w:val="both"/>
    </w:pPr>
    <w:rPr>
      <w:rFonts w:ascii="Calibri" w:eastAsia="ヒラギノ角ゴ ProN W3" w:hAnsi="Calibri" w:cstheme="minorBidi"/>
      <w:kern w:val="2"/>
      <w:sz w:val="22"/>
      <w:szCs w:val="22"/>
      <w:lang w:val="en-US" w:eastAsia="ja-JP"/>
    </w:rPr>
  </w:style>
  <w:style w:type="table" w:styleId="PlainTable1">
    <w:name w:val="Plain Table 1"/>
    <w:basedOn w:val="TableNormal"/>
    <w:uiPriority w:val="99"/>
    <w:rsid w:val="00264F43"/>
    <w:rPr>
      <w:rFonts w:ascii="Calibri" w:eastAsia="ヒラギノ角ゴ ProN W3" w:hAnsi="Calibri"/>
      <w:kern w:val="2"/>
      <w:sz w:val="22"/>
      <w:szCs w:val="22"/>
      <w:lang w:val="en-US" w:eastAsia="ja-JP"/>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EA1C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CB55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4693389">
      <w:bodyDiv w:val="1"/>
      <w:marLeft w:val="0"/>
      <w:marRight w:val="0"/>
      <w:marTop w:val="0"/>
      <w:marBottom w:val="0"/>
      <w:divBdr>
        <w:top w:val="none" w:sz="0" w:space="0" w:color="auto"/>
        <w:left w:val="none" w:sz="0" w:space="0" w:color="auto"/>
        <w:bottom w:val="none" w:sz="0" w:space="0" w:color="auto"/>
        <w:right w:val="none" w:sz="0" w:space="0" w:color="auto"/>
      </w:divBdr>
    </w:div>
    <w:div w:id="867641240">
      <w:bodyDiv w:val="1"/>
      <w:marLeft w:val="0"/>
      <w:marRight w:val="0"/>
      <w:marTop w:val="0"/>
      <w:marBottom w:val="0"/>
      <w:divBdr>
        <w:top w:val="none" w:sz="0" w:space="0" w:color="auto"/>
        <w:left w:val="none" w:sz="0" w:space="0" w:color="auto"/>
        <w:bottom w:val="none" w:sz="0" w:space="0" w:color="auto"/>
        <w:right w:val="none" w:sz="0" w:space="0" w:color="auto"/>
      </w:divBdr>
    </w:div>
    <w:div w:id="969476471">
      <w:bodyDiv w:val="1"/>
      <w:marLeft w:val="0"/>
      <w:marRight w:val="0"/>
      <w:marTop w:val="0"/>
      <w:marBottom w:val="0"/>
      <w:divBdr>
        <w:top w:val="none" w:sz="0" w:space="0" w:color="auto"/>
        <w:left w:val="none" w:sz="0" w:space="0" w:color="auto"/>
        <w:bottom w:val="none" w:sz="0" w:space="0" w:color="auto"/>
        <w:right w:val="none" w:sz="0" w:space="0" w:color="auto"/>
      </w:divBdr>
    </w:div>
    <w:div w:id="1243103166">
      <w:bodyDiv w:val="1"/>
      <w:marLeft w:val="0"/>
      <w:marRight w:val="0"/>
      <w:marTop w:val="0"/>
      <w:marBottom w:val="0"/>
      <w:divBdr>
        <w:top w:val="none" w:sz="0" w:space="0" w:color="auto"/>
        <w:left w:val="none" w:sz="0" w:space="0" w:color="auto"/>
        <w:bottom w:val="none" w:sz="0" w:space="0" w:color="auto"/>
        <w:right w:val="none" w:sz="0" w:space="0" w:color="auto"/>
      </w:divBdr>
    </w:div>
    <w:div w:id="1327131482">
      <w:bodyDiv w:val="1"/>
      <w:marLeft w:val="0"/>
      <w:marRight w:val="0"/>
      <w:marTop w:val="0"/>
      <w:marBottom w:val="0"/>
      <w:divBdr>
        <w:top w:val="none" w:sz="0" w:space="0" w:color="auto"/>
        <w:left w:val="none" w:sz="0" w:space="0" w:color="auto"/>
        <w:bottom w:val="none" w:sz="0" w:space="0" w:color="auto"/>
        <w:right w:val="none" w:sz="0" w:space="0" w:color="auto"/>
      </w:divBdr>
    </w:div>
    <w:div w:id="1437870009">
      <w:bodyDiv w:val="1"/>
      <w:marLeft w:val="0"/>
      <w:marRight w:val="0"/>
      <w:marTop w:val="0"/>
      <w:marBottom w:val="0"/>
      <w:divBdr>
        <w:top w:val="none" w:sz="0" w:space="0" w:color="auto"/>
        <w:left w:val="none" w:sz="0" w:space="0" w:color="auto"/>
        <w:bottom w:val="none" w:sz="0" w:space="0" w:color="auto"/>
        <w:right w:val="none" w:sz="0" w:space="0" w:color="auto"/>
      </w:divBdr>
    </w:div>
    <w:div w:id="1737435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E579CF-80A6-B640-9411-D816BC8B0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5220</Words>
  <Characters>29756</Characters>
  <Application>Microsoft Office Word</Application>
  <DocSecurity>0</DocSecurity>
  <Lines>247</Lines>
  <Paragraphs>69</Paragraphs>
  <ScaleCrop>false</ScaleCrop>
  <Company/>
  <LinksUpToDate>false</LinksUpToDate>
  <CharactersWithSpaces>34907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Voordouw, Maarten</dc:creator>
  <cp:keywords/>
  <dc:description/>
  <cp:lastModifiedBy>Voordouw, Maarten</cp:lastModifiedBy>
  <cp:revision>2</cp:revision>
  <dcterms:created xsi:type="dcterms:W3CDTF">2021-03-09T14:31:00Z</dcterms:created>
  <dcterms:modified xsi:type="dcterms:W3CDTF">2021-03-09T14:31:00Z</dcterms:modified>
</cp:coreProperties>
</file>