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8A08B" w14:textId="77777777" w:rsidR="007E13FE" w:rsidRDefault="007E13FE" w:rsidP="007E13FE">
      <w:pPr>
        <w:rPr>
          <w:sz w:val="21"/>
          <w:szCs w:val="21"/>
        </w:rPr>
      </w:pPr>
      <w:r>
        <w:rPr>
          <w:sz w:val="21"/>
          <w:szCs w:val="21"/>
        </w:rPr>
        <w:t xml:space="preserve">Table </w:t>
      </w:r>
      <w:r>
        <w:rPr>
          <w:rFonts w:hint="eastAsia"/>
          <w:sz w:val="21"/>
          <w:szCs w:val="21"/>
          <w:lang w:eastAsia="zh-CN"/>
        </w:rPr>
        <w:t>5</w:t>
      </w:r>
      <w:r>
        <w:rPr>
          <w:sz w:val="21"/>
          <w:szCs w:val="21"/>
        </w:rPr>
        <w:t>. Results of configuration analysis.</w:t>
      </w:r>
    </w:p>
    <w:tbl>
      <w:tblPr>
        <w:tblStyle w:val="TableGrid"/>
        <w:tblW w:w="9787" w:type="dxa"/>
        <w:tblInd w:w="-175" w:type="dxa"/>
        <w:tblLook w:val="04A0" w:firstRow="1" w:lastRow="0" w:firstColumn="1" w:lastColumn="0" w:noHBand="0" w:noVBand="1"/>
      </w:tblPr>
      <w:tblGrid>
        <w:gridCol w:w="2345"/>
        <w:gridCol w:w="1925"/>
        <w:gridCol w:w="1815"/>
        <w:gridCol w:w="1722"/>
        <w:gridCol w:w="1980"/>
      </w:tblGrid>
      <w:tr w:rsidR="007E13FE" w14:paraId="3D2AEA58" w14:textId="77777777" w:rsidTr="00FF7B3F">
        <w:tc>
          <w:tcPr>
            <w:tcW w:w="2345" w:type="dxa"/>
            <w:vMerge w:val="restar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4883C51E" w14:textId="77777777" w:rsidR="007E13FE" w:rsidRDefault="007E13FE" w:rsidP="00FF7B3F">
            <w:pPr>
              <w:rPr>
                <w:sz w:val="21"/>
                <w:szCs w:val="21"/>
              </w:rPr>
            </w:pPr>
          </w:p>
          <w:p w14:paraId="022DFAD3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zh-CN"/>
              </w:rPr>
              <w:t xml:space="preserve">Condition </w:t>
            </w:r>
            <w:r>
              <w:rPr>
                <w:rFonts w:hint="eastAsia"/>
                <w:sz w:val="21"/>
                <w:szCs w:val="21"/>
                <w:lang w:eastAsia="zh-CN"/>
              </w:rPr>
              <w:t>v</w:t>
            </w:r>
            <w:r>
              <w:rPr>
                <w:sz w:val="21"/>
                <w:szCs w:val="21"/>
                <w:lang w:eastAsia="zh-CN"/>
              </w:rPr>
              <w:t>ariable</w:t>
            </w:r>
            <w:r>
              <w:rPr>
                <w:rFonts w:hint="eastAsia"/>
                <w:sz w:val="21"/>
                <w:szCs w:val="21"/>
                <w:lang w:eastAsia="zh-CN"/>
              </w:rPr>
              <w:t>s</w:t>
            </w:r>
          </w:p>
        </w:tc>
        <w:tc>
          <w:tcPr>
            <w:tcW w:w="7442" w:type="dxa"/>
            <w:gridSpan w:val="4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38FC2BD9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High-level PI</w:t>
            </w:r>
          </w:p>
        </w:tc>
      </w:tr>
      <w:tr w:rsidR="007E13FE" w14:paraId="4E68BD2B" w14:textId="77777777" w:rsidTr="00FF7B3F">
        <w:tc>
          <w:tcPr>
            <w:tcW w:w="2345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26CF987" w14:textId="77777777" w:rsidR="007E13FE" w:rsidRDefault="007E13FE" w:rsidP="00FF7B3F">
            <w:pPr>
              <w:rPr>
                <w:sz w:val="21"/>
                <w:szCs w:val="21"/>
              </w:rPr>
            </w:pPr>
          </w:p>
        </w:tc>
        <w:tc>
          <w:tcPr>
            <w:tcW w:w="37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9AD756E" w14:textId="77777777" w:rsidR="007E13FE" w:rsidRDefault="007E13FE" w:rsidP="00FF7B3F">
            <w:pPr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 xml:space="preserve">H1: </w:t>
            </w:r>
            <w:r>
              <w:rPr>
                <w:sz w:val="21"/>
                <w:szCs w:val="21"/>
                <w:lang w:eastAsia="zh-CN"/>
              </w:rPr>
              <w:t>Incentive-</w:t>
            </w:r>
            <w:r>
              <w:rPr>
                <w:rFonts w:hint="eastAsia"/>
                <w:sz w:val="21"/>
                <w:szCs w:val="21"/>
                <w:lang w:eastAsia="zh-CN"/>
              </w:rPr>
              <w:t>r</w:t>
            </w:r>
            <w:r>
              <w:rPr>
                <w:sz w:val="21"/>
                <w:szCs w:val="21"/>
                <w:lang w:eastAsia="zh-CN"/>
              </w:rPr>
              <w:t xml:space="preserve">esponsive </w:t>
            </w:r>
            <w:r>
              <w:rPr>
                <w:rFonts w:hint="eastAsia"/>
                <w:sz w:val="21"/>
                <w:szCs w:val="21"/>
                <w:lang w:eastAsia="zh-CN"/>
              </w:rPr>
              <w:t>i</w:t>
            </w:r>
            <w:r>
              <w:rPr>
                <w:sz w:val="21"/>
                <w:szCs w:val="21"/>
                <w:lang w:eastAsia="zh-CN"/>
              </w:rPr>
              <w:t xml:space="preserve">nnovation </w:t>
            </w:r>
            <w:r>
              <w:rPr>
                <w:rFonts w:hint="eastAsia"/>
                <w:sz w:val="21"/>
                <w:szCs w:val="21"/>
                <w:lang w:eastAsia="zh-CN"/>
              </w:rPr>
              <w:t>p</w:t>
            </w:r>
            <w:r>
              <w:rPr>
                <w:sz w:val="21"/>
                <w:szCs w:val="21"/>
                <w:lang w:eastAsia="zh-CN"/>
              </w:rPr>
              <w:t>attern</w:t>
            </w:r>
          </w:p>
        </w:tc>
        <w:tc>
          <w:tcPr>
            <w:tcW w:w="370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7EB815" w14:textId="77777777" w:rsidR="007E13FE" w:rsidRDefault="007E13FE" w:rsidP="00FF7B3F">
            <w:pPr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H2: C</w:t>
            </w:r>
            <w:r>
              <w:rPr>
                <w:sz w:val="21"/>
                <w:szCs w:val="21"/>
                <w:lang w:eastAsia="zh-CN"/>
              </w:rPr>
              <w:t>apability-</w:t>
            </w:r>
            <w:r>
              <w:rPr>
                <w:rFonts w:hint="eastAsia"/>
                <w:sz w:val="21"/>
                <w:szCs w:val="21"/>
                <w:lang w:eastAsia="zh-CN"/>
              </w:rPr>
              <w:t>s</w:t>
            </w:r>
            <w:r>
              <w:rPr>
                <w:sz w:val="21"/>
                <w:szCs w:val="21"/>
                <w:lang w:eastAsia="zh-CN"/>
              </w:rPr>
              <w:t xml:space="preserve">ynergy </w:t>
            </w:r>
            <w:r>
              <w:rPr>
                <w:rFonts w:hint="eastAsia"/>
                <w:sz w:val="21"/>
                <w:szCs w:val="21"/>
                <w:lang w:eastAsia="zh-CN"/>
              </w:rPr>
              <w:t>i</w:t>
            </w:r>
            <w:r>
              <w:rPr>
                <w:sz w:val="21"/>
                <w:szCs w:val="21"/>
                <w:lang w:eastAsia="zh-CN"/>
              </w:rPr>
              <w:t xml:space="preserve">nnovation </w:t>
            </w:r>
            <w:r>
              <w:rPr>
                <w:rFonts w:hint="eastAsia"/>
                <w:sz w:val="21"/>
                <w:szCs w:val="21"/>
                <w:lang w:eastAsia="zh-CN"/>
              </w:rPr>
              <w:t>p</w:t>
            </w:r>
            <w:r>
              <w:rPr>
                <w:sz w:val="21"/>
                <w:szCs w:val="21"/>
                <w:lang w:eastAsia="zh-CN"/>
              </w:rPr>
              <w:t>attern</w:t>
            </w:r>
          </w:p>
        </w:tc>
      </w:tr>
      <w:tr w:rsidR="007E13FE" w14:paraId="53061CC0" w14:textId="77777777" w:rsidTr="00FF7B3F">
        <w:tc>
          <w:tcPr>
            <w:tcW w:w="2345" w:type="dxa"/>
            <w:vMerge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</w:tcPr>
          <w:p w14:paraId="232DF5A9" w14:textId="77777777" w:rsidR="007E13FE" w:rsidRDefault="007E13FE" w:rsidP="00FF7B3F">
            <w:pPr>
              <w:rPr>
                <w:sz w:val="21"/>
                <w:szCs w:val="21"/>
              </w:rPr>
            </w:pPr>
          </w:p>
        </w:tc>
        <w:tc>
          <w:tcPr>
            <w:tcW w:w="1925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</w:tcPr>
          <w:p w14:paraId="35362279" w14:textId="77777777" w:rsidR="007E13FE" w:rsidRDefault="007E13FE" w:rsidP="00FF7B3F">
            <w:pPr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H1a</w:t>
            </w:r>
          </w:p>
        </w:tc>
        <w:tc>
          <w:tcPr>
            <w:tcW w:w="1815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</w:tcPr>
          <w:p w14:paraId="78D539C5" w14:textId="77777777" w:rsidR="007E13FE" w:rsidRDefault="007E13FE" w:rsidP="00FF7B3F">
            <w:pPr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H1b</w:t>
            </w:r>
          </w:p>
        </w:tc>
        <w:tc>
          <w:tcPr>
            <w:tcW w:w="1722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</w:tcPr>
          <w:p w14:paraId="27163527" w14:textId="77777777" w:rsidR="007E13FE" w:rsidRDefault="007E13FE" w:rsidP="00FF7B3F">
            <w:pPr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H2a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</w:tcPr>
          <w:p w14:paraId="1A01D2F1" w14:textId="77777777" w:rsidR="007E13FE" w:rsidRDefault="007E13FE" w:rsidP="00FF7B3F">
            <w:pPr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H2b</w:t>
            </w:r>
          </w:p>
        </w:tc>
      </w:tr>
      <w:tr w:rsidR="007E13FE" w14:paraId="6AE19F7B" w14:textId="77777777" w:rsidTr="00FF7B3F">
        <w:tc>
          <w:tcPr>
            <w:tcW w:w="234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C89CA3E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RDI</w:t>
            </w:r>
          </w:p>
        </w:tc>
        <w:tc>
          <w:tcPr>
            <w:tcW w:w="192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D2073DB" w14:textId="77777777" w:rsidR="007E13FE" w:rsidRDefault="007E13FE" w:rsidP="00FF7B3F">
            <w:pPr>
              <w:jc w:val="center"/>
              <w:textAlignment w:val="center"/>
            </w:pPr>
            <w:r>
              <w:rPr>
                <w:rFonts w:ascii="SimSun" w:eastAsia="SimSun" w:hAnsi="SimSun" w:cs="SimSun" w:hint="eastAsia"/>
                <w:color w:val="000000"/>
                <w:sz w:val="28"/>
                <w:szCs w:val="28"/>
                <w:lang w:eastAsia="zh-CN" w:bidi="ar"/>
              </w:rPr>
              <w:t>●</w:t>
            </w:r>
          </w:p>
        </w:tc>
        <w:tc>
          <w:tcPr>
            <w:tcW w:w="181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1096F67" w14:textId="77777777" w:rsidR="007E13FE" w:rsidRDefault="007E13FE" w:rsidP="00FF7B3F">
            <w:pPr>
              <w:jc w:val="center"/>
              <w:textAlignment w:val="center"/>
            </w:pPr>
            <w:r>
              <w:rPr>
                <w:rFonts w:ascii="SimSun" w:eastAsia="SimSun" w:hAnsi="SimSun" w:cs="SimSun" w:hint="eastAsia"/>
                <w:color w:val="000000"/>
                <w:sz w:val="28"/>
                <w:szCs w:val="28"/>
                <w:lang w:eastAsia="zh-CN" w:bidi="ar"/>
              </w:rPr>
              <w:t>●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20389E7" w14:textId="77777777" w:rsidR="007E13FE" w:rsidRDefault="007E13FE" w:rsidP="00FF7B3F">
            <w:pPr>
              <w:jc w:val="center"/>
              <w:textAlignment w:val="center"/>
            </w:pPr>
            <w:r>
              <w:rPr>
                <w:rFonts w:ascii="SimSun" w:eastAsia="SimSun" w:hAnsi="SimSun" w:cs="SimSun" w:hint="eastAsia"/>
                <w:color w:val="000000"/>
                <w:sz w:val="28"/>
                <w:szCs w:val="28"/>
                <w:lang w:eastAsia="zh-CN" w:bidi="ar"/>
              </w:rPr>
              <w:t>●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CCE2155" w14:textId="77777777" w:rsidR="007E13FE" w:rsidRDefault="007E13FE" w:rsidP="00FF7B3F">
            <w:pPr>
              <w:jc w:val="center"/>
              <w:textAlignment w:val="center"/>
            </w:pPr>
            <w:r>
              <w:rPr>
                <w:rFonts w:ascii="SimSun" w:eastAsia="SimSun" w:hAnsi="SimSun" w:cs="SimSun" w:hint="eastAsia"/>
                <w:color w:val="000000"/>
                <w:sz w:val="28"/>
                <w:szCs w:val="28"/>
                <w:lang w:eastAsia="zh-CN" w:bidi="ar"/>
              </w:rPr>
              <w:t>●</w:t>
            </w:r>
          </w:p>
        </w:tc>
      </w:tr>
      <w:tr w:rsidR="007E13FE" w14:paraId="216208AF" w14:textId="77777777" w:rsidTr="00FF7B3F"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6CB02E36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RDC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9C9A0" w14:textId="77777777" w:rsidR="007E13FE" w:rsidRDefault="007E13FE" w:rsidP="00FF7B3F">
            <w:pPr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Wingdings 2" w:eastAsia="Wingdings 2" w:hAnsi="Wingdings 2" w:cs="Wingdings 2"/>
                <w:color w:val="000000"/>
                <w:sz w:val="28"/>
                <w:szCs w:val="28"/>
                <w:lang w:eastAsia="zh-CN" w:bidi="ar"/>
              </w:rPr>
              <w:t>U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8CA47" w14:textId="77777777" w:rsidR="007E13FE" w:rsidRDefault="007E13FE" w:rsidP="00FF7B3F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4E6C1" w14:textId="77777777" w:rsidR="007E13FE" w:rsidRDefault="007E13FE" w:rsidP="00FF7B3F">
            <w:pPr>
              <w:jc w:val="center"/>
              <w:textAlignment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•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52F3C" w14:textId="77777777" w:rsidR="007E13FE" w:rsidRDefault="007E13FE" w:rsidP="00FF7B3F">
            <w:pPr>
              <w:jc w:val="center"/>
              <w:textAlignment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•</w:t>
            </w:r>
          </w:p>
        </w:tc>
      </w:tr>
      <w:tr w:rsidR="007E13FE" w14:paraId="1337601B" w14:textId="77777777" w:rsidTr="00FF7B3F"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48F3ED07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OS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8FC02" w14:textId="77777777" w:rsidR="007E13FE" w:rsidRDefault="007E13FE" w:rsidP="00FF7B3F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8CA18" w14:textId="77777777" w:rsidR="007E13FE" w:rsidRDefault="007E13FE" w:rsidP="00FF7B3F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DCDBE" w14:textId="77777777" w:rsidR="007E13FE" w:rsidRDefault="007E13FE" w:rsidP="00FF7B3F">
            <w:pPr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Wingdings 2" w:eastAsia="Wingdings 2" w:hAnsi="Wingdings 2" w:cs="Wingdings 2"/>
                <w:color w:val="000000"/>
                <w:sz w:val="28"/>
                <w:szCs w:val="28"/>
                <w:lang w:eastAsia="zh-CN" w:bidi="ar"/>
              </w:rPr>
              <w:t>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AAF63" w14:textId="77777777" w:rsidR="007E13FE" w:rsidRDefault="007E13FE" w:rsidP="00FF7B3F">
            <w:pPr>
              <w:ind w:firstLine="420"/>
              <w:jc w:val="center"/>
              <w:rPr>
                <w:sz w:val="21"/>
                <w:szCs w:val="21"/>
              </w:rPr>
            </w:pPr>
          </w:p>
        </w:tc>
      </w:tr>
      <w:tr w:rsidR="007E13FE" w14:paraId="5D03FEF4" w14:textId="77777777" w:rsidTr="00FF7B3F"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4E6E9817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MC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D919C" w14:textId="77777777" w:rsidR="007E13FE" w:rsidRDefault="007E13FE" w:rsidP="00FF7B3F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7CCB1" w14:textId="77777777" w:rsidR="007E13FE" w:rsidRDefault="007E13FE" w:rsidP="00FF7B3F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44C8F" w14:textId="77777777" w:rsidR="007E13FE" w:rsidRDefault="007E13FE" w:rsidP="00FF7B3F">
            <w:pPr>
              <w:jc w:val="center"/>
              <w:textAlignment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•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9F4E0" w14:textId="77777777" w:rsidR="007E13FE" w:rsidRDefault="007E13FE" w:rsidP="00FF7B3F">
            <w:pPr>
              <w:jc w:val="center"/>
              <w:textAlignment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•</w:t>
            </w:r>
          </w:p>
        </w:tc>
      </w:tr>
      <w:tr w:rsidR="007E13FE" w14:paraId="74915319" w14:textId="77777777" w:rsidTr="00FF7B3F"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7D58BEB6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MD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957C8" w14:textId="77777777" w:rsidR="007E13FE" w:rsidRDefault="007E13FE" w:rsidP="00FF7B3F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983AD" w14:textId="77777777" w:rsidR="007E13FE" w:rsidRDefault="007E13FE" w:rsidP="00FF7B3F">
            <w:pPr>
              <w:jc w:val="center"/>
              <w:textAlignment w:val="center"/>
            </w:pPr>
            <w:r>
              <w:rPr>
                <w:rFonts w:ascii="Wingdings 2" w:eastAsia="Wingdings 2" w:hAnsi="Wingdings 2" w:cs="Wingdings 2"/>
                <w:color w:val="000000"/>
                <w:sz w:val="28"/>
                <w:szCs w:val="28"/>
                <w:lang w:eastAsia="zh-CN" w:bidi="ar"/>
              </w:rPr>
              <w:t>U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D4C87" w14:textId="77777777" w:rsidR="007E13FE" w:rsidRDefault="007E13FE" w:rsidP="00FF7B3F">
            <w:pPr>
              <w:ind w:firstLine="400"/>
              <w:jc w:val="center"/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DB839" w14:textId="77777777" w:rsidR="007E13FE" w:rsidRDefault="007E13FE" w:rsidP="00FF7B3F">
            <w:pPr>
              <w:jc w:val="center"/>
              <w:textAlignment w:val="center"/>
            </w:pPr>
            <w:r>
              <w:rPr>
                <w:rFonts w:ascii="Wingdings 2" w:eastAsia="Wingdings 2" w:hAnsi="Wingdings 2" w:cs="Wingdings 2"/>
                <w:color w:val="000000"/>
                <w:sz w:val="28"/>
                <w:szCs w:val="28"/>
                <w:lang w:eastAsia="zh-CN" w:bidi="ar"/>
              </w:rPr>
              <w:t>U</w:t>
            </w:r>
          </w:p>
        </w:tc>
      </w:tr>
      <w:tr w:rsidR="007E13FE" w14:paraId="51F957B9" w14:textId="77777777" w:rsidTr="00FF7B3F"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062DD19C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GS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EF3F6" w14:textId="77777777" w:rsidR="007E13FE" w:rsidRDefault="007E13FE" w:rsidP="00FF7B3F">
            <w:pPr>
              <w:jc w:val="center"/>
              <w:textAlignment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•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1F73C" w14:textId="77777777" w:rsidR="007E13FE" w:rsidRDefault="007E13FE" w:rsidP="00FF7B3F">
            <w:pPr>
              <w:jc w:val="center"/>
              <w:textAlignment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•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6B4F3" w14:textId="77777777" w:rsidR="007E13FE" w:rsidRDefault="007E13FE" w:rsidP="00FF7B3F">
            <w:pPr>
              <w:ind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8CDBB" w14:textId="77777777" w:rsidR="007E13FE" w:rsidRDefault="007E13FE" w:rsidP="00FF7B3F">
            <w:pPr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7E13FE" w14:paraId="7109286B" w14:textId="77777777" w:rsidTr="00FF7B3F"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65A73769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Consistency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5A3DD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0.907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C44A2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0.896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1AB2F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0.911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0E3A0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0.940</w:t>
            </w:r>
          </w:p>
        </w:tc>
      </w:tr>
      <w:tr w:rsidR="007E13FE" w14:paraId="6B39DA87" w14:textId="77777777" w:rsidTr="00FF7B3F"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07609306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PRI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5144A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0.768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81CD2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0.763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67823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0.731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B9402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0.811</w:t>
            </w:r>
          </w:p>
        </w:tc>
      </w:tr>
      <w:tr w:rsidR="007E13FE" w14:paraId="1599F323" w14:textId="77777777" w:rsidTr="00FF7B3F"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25816A06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Coverage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D411E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0.559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80D0B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0.588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91D44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0.437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46B01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0.398</w:t>
            </w:r>
          </w:p>
        </w:tc>
      </w:tr>
      <w:tr w:rsidR="007E13FE" w14:paraId="16C7BD6A" w14:textId="77777777" w:rsidTr="00FF7B3F"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4E113D29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Unique </w:t>
            </w:r>
            <w:r>
              <w:rPr>
                <w:rFonts w:hint="eastAsia"/>
                <w:sz w:val="21"/>
                <w:szCs w:val="21"/>
                <w:lang w:eastAsia="zh-CN"/>
              </w:rPr>
              <w:t>c</w:t>
            </w:r>
            <w:r>
              <w:rPr>
                <w:sz w:val="21"/>
                <w:szCs w:val="21"/>
              </w:rPr>
              <w:t>overage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4379F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0.063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68D8D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0.062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13C4D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0.033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34D43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0.009</w:t>
            </w:r>
          </w:p>
        </w:tc>
      </w:tr>
      <w:tr w:rsidR="007E13FE" w14:paraId="368EC939" w14:textId="77777777" w:rsidTr="00FF7B3F"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07BA3639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Inter-group </w:t>
            </w:r>
            <w:r>
              <w:rPr>
                <w:rFonts w:hint="eastAsia"/>
                <w:sz w:val="21"/>
                <w:szCs w:val="21"/>
                <w:lang w:eastAsia="zh-CN"/>
              </w:rPr>
              <w:t>c</w:t>
            </w:r>
            <w:r>
              <w:rPr>
                <w:sz w:val="21"/>
                <w:szCs w:val="21"/>
              </w:rPr>
              <w:t xml:space="preserve">onsistency-adjusted </w:t>
            </w:r>
            <w:r>
              <w:rPr>
                <w:rFonts w:hint="eastAsia"/>
                <w:sz w:val="21"/>
                <w:szCs w:val="21"/>
                <w:lang w:eastAsia="zh-CN"/>
              </w:rPr>
              <w:t>d</w:t>
            </w:r>
            <w:r>
              <w:rPr>
                <w:sz w:val="21"/>
                <w:szCs w:val="21"/>
              </w:rPr>
              <w:t>istance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ED8B9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0.044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CD6BA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0.047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67F55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0.038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FC329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0.041</w:t>
            </w:r>
          </w:p>
        </w:tc>
      </w:tr>
      <w:tr w:rsidR="007E13FE" w14:paraId="1D914DD0" w14:textId="77777777" w:rsidTr="00FF7B3F"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1ECA5492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Intra-group </w:t>
            </w:r>
            <w:r>
              <w:rPr>
                <w:rFonts w:hint="eastAsia"/>
                <w:sz w:val="21"/>
                <w:szCs w:val="21"/>
                <w:lang w:eastAsia="zh-CN"/>
              </w:rPr>
              <w:t>c</w:t>
            </w:r>
            <w:r>
              <w:rPr>
                <w:sz w:val="21"/>
                <w:szCs w:val="21"/>
              </w:rPr>
              <w:t xml:space="preserve">onsistency-adjusted </w:t>
            </w:r>
            <w:r>
              <w:rPr>
                <w:rFonts w:hint="eastAsia"/>
                <w:sz w:val="21"/>
                <w:szCs w:val="21"/>
                <w:lang w:eastAsia="zh-CN"/>
              </w:rPr>
              <w:t>d</w:t>
            </w:r>
            <w:r>
              <w:rPr>
                <w:sz w:val="21"/>
                <w:szCs w:val="21"/>
              </w:rPr>
              <w:t>istance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B15BE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0.154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DF669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0.160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2F290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0.122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03EAE" w14:textId="77777777" w:rsidR="007E13FE" w:rsidRDefault="007E13FE" w:rsidP="00FF7B3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0.090</w:t>
            </w:r>
          </w:p>
        </w:tc>
      </w:tr>
      <w:tr w:rsidR="007E13FE" w14:paraId="1475EE15" w14:textId="77777777" w:rsidTr="00FF7B3F">
        <w:trPr>
          <w:trHeight w:val="90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6A62EBAB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Overall </w:t>
            </w:r>
            <w:r>
              <w:rPr>
                <w:rFonts w:hint="eastAsia"/>
                <w:sz w:val="21"/>
                <w:szCs w:val="21"/>
                <w:lang w:eastAsia="zh-CN"/>
              </w:rPr>
              <w:t>c</w:t>
            </w:r>
            <w:r>
              <w:rPr>
                <w:sz w:val="21"/>
                <w:szCs w:val="21"/>
              </w:rPr>
              <w:t>onsistency</w:t>
            </w:r>
          </w:p>
        </w:tc>
        <w:tc>
          <w:tcPr>
            <w:tcW w:w="744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FF7E76B" w14:textId="77777777" w:rsidR="007E13FE" w:rsidRDefault="007E13FE" w:rsidP="00FF7B3F">
            <w:pPr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0.860</w:t>
            </w:r>
          </w:p>
        </w:tc>
      </w:tr>
      <w:tr w:rsidR="007E13FE" w14:paraId="594031A4" w14:textId="77777777" w:rsidTr="00FF7B3F"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0B3B5900" w14:textId="77777777" w:rsidR="007E13FE" w:rsidRDefault="007E13FE" w:rsidP="00FF7B3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Overall PRI</w:t>
            </w:r>
          </w:p>
        </w:tc>
        <w:tc>
          <w:tcPr>
            <w:tcW w:w="744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ED1FF68" w14:textId="77777777" w:rsidR="007E13FE" w:rsidRDefault="007E13FE" w:rsidP="00FF7B3F">
            <w:pPr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0.716</w:t>
            </w:r>
          </w:p>
        </w:tc>
      </w:tr>
      <w:tr w:rsidR="007E13FE" w14:paraId="33B6EE8B" w14:textId="77777777" w:rsidTr="00FF7B3F">
        <w:tc>
          <w:tcPr>
            <w:tcW w:w="234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EBD39F9" w14:textId="77777777" w:rsidR="007E13FE" w:rsidRDefault="007E13FE" w:rsidP="00FF7B3F">
            <w:pPr>
              <w:ind w:firstLine="4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Overall </w:t>
            </w:r>
            <w:r>
              <w:rPr>
                <w:rFonts w:hint="eastAsia"/>
                <w:sz w:val="21"/>
                <w:szCs w:val="21"/>
                <w:lang w:eastAsia="zh-CN"/>
              </w:rPr>
              <w:t>c</w:t>
            </w:r>
            <w:r>
              <w:rPr>
                <w:sz w:val="21"/>
                <w:szCs w:val="21"/>
              </w:rPr>
              <w:t>overage</w:t>
            </w:r>
          </w:p>
        </w:tc>
        <w:tc>
          <w:tcPr>
            <w:tcW w:w="7442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C65AD53" w14:textId="77777777" w:rsidR="007E13FE" w:rsidRDefault="007E13FE" w:rsidP="00FF7B3F">
            <w:pPr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0.753</w:t>
            </w:r>
          </w:p>
        </w:tc>
      </w:tr>
    </w:tbl>
    <w:p w14:paraId="0BEA167A" w14:textId="77777777" w:rsidR="007E13FE" w:rsidRDefault="007E13FE" w:rsidP="007E13FE">
      <w:pPr>
        <w:jc w:val="both"/>
        <w:rPr>
          <w:sz w:val="21"/>
          <w:szCs w:val="21"/>
        </w:rPr>
      </w:pPr>
      <w:r>
        <w:rPr>
          <w:sz w:val="21"/>
          <w:szCs w:val="21"/>
        </w:rPr>
        <w:t xml:space="preserve"> </w:t>
      </w:r>
      <w:r>
        <w:rPr>
          <w:sz w:val="32"/>
          <w:szCs w:val="32"/>
        </w:rPr>
        <w:t>●</w:t>
      </w:r>
      <w:r>
        <w:rPr>
          <w:sz w:val="21"/>
          <w:szCs w:val="21"/>
        </w:rPr>
        <w:t xml:space="preserve"> and </w:t>
      </w:r>
      <w:r>
        <w:rPr>
          <w:sz w:val="28"/>
          <w:szCs w:val="28"/>
        </w:rPr>
        <w:t>⊗</w:t>
      </w:r>
      <w:r>
        <w:rPr>
          <w:sz w:val="21"/>
          <w:szCs w:val="21"/>
        </w:rPr>
        <w:t xml:space="preserve">indicate the presence or absence of core conditions, </w:t>
      </w:r>
      <w:bookmarkStart w:id="0" w:name="OLE_LINK2"/>
      <w:r>
        <w:rPr>
          <w:sz w:val="21"/>
          <w:szCs w:val="21"/>
        </w:rPr>
        <w:t>•</w:t>
      </w:r>
      <w:bookmarkEnd w:id="0"/>
      <w:r>
        <w:rPr>
          <w:sz w:val="21"/>
          <w:szCs w:val="21"/>
        </w:rPr>
        <w:t xml:space="preserve"> and ⊗ indicate the presence or absence of ancillary conditions, and blank indicates that presence or absence is also possible</w:t>
      </w:r>
      <w:r>
        <w:rPr>
          <w:rFonts w:hint="eastAsia"/>
          <w:sz w:val="21"/>
          <w:szCs w:val="21"/>
          <w:lang w:eastAsia="zh-CN"/>
        </w:rPr>
        <w:t xml:space="preserve">, </w:t>
      </w:r>
      <w:r>
        <w:rPr>
          <w:rFonts w:hint="eastAsia"/>
          <w:i/>
          <w:iCs/>
          <w:sz w:val="21"/>
          <w:szCs w:val="21"/>
          <w:lang w:eastAsia="zh-CN"/>
        </w:rPr>
        <w:t>RDI</w:t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sz w:val="21"/>
          <w:szCs w:val="21"/>
        </w:rPr>
        <w:t>R</w:t>
      </w:r>
      <w:r>
        <w:rPr>
          <w:rFonts w:hint="eastAsia"/>
          <w:sz w:val="21"/>
          <w:szCs w:val="21"/>
          <w:lang w:eastAsia="zh-CN"/>
        </w:rPr>
        <w:t>&amp;D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  <w:lang w:eastAsia="zh-CN"/>
        </w:rPr>
        <w:t>i</w:t>
      </w:r>
      <w:r>
        <w:rPr>
          <w:sz w:val="21"/>
          <w:szCs w:val="21"/>
        </w:rPr>
        <w:t>nvestment</w:t>
      </w:r>
      <w:r>
        <w:rPr>
          <w:rFonts w:hint="eastAsia"/>
          <w:sz w:val="21"/>
          <w:szCs w:val="21"/>
          <w:lang w:eastAsia="zh-CN"/>
        </w:rPr>
        <w:t xml:space="preserve">, </w:t>
      </w:r>
      <w:r>
        <w:rPr>
          <w:rFonts w:hint="eastAsia"/>
          <w:i/>
          <w:iCs/>
          <w:sz w:val="21"/>
          <w:szCs w:val="21"/>
          <w:lang w:eastAsia="zh-CN"/>
        </w:rPr>
        <w:t>RDC</w:t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sz w:val="21"/>
          <w:szCs w:val="21"/>
        </w:rPr>
        <w:t>R</w:t>
      </w:r>
      <w:r>
        <w:rPr>
          <w:rFonts w:hint="eastAsia"/>
          <w:sz w:val="21"/>
          <w:szCs w:val="21"/>
          <w:lang w:eastAsia="zh-CN"/>
        </w:rPr>
        <w:t>&amp;D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  <w:lang w:eastAsia="zh-CN"/>
        </w:rPr>
        <w:t>c</w:t>
      </w:r>
      <w:r>
        <w:rPr>
          <w:sz w:val="21"/>
          <w:szCs w:val="21"/>
        </w:rPr>
        <w:t>apability</w:t>
      </w:r>
      <w:r>
        <w:rPr>
          <w:rFonts w:hint="eastAsia"/>
          <w:sz w:val="21"/>
          <w:szCs w:val="21"/>
          <w:lang w:eastAsia="zh-CN"/>
        </w:rPr>
        <w:t xml:space="preserve">, </w:t>
      </w:r>
      <w:r>
        <w:rPr>
          <w:rFonts w:hint="eastAsia"/>
          <w:i/>
          <w:iCs/>
          <w:sz w:val="21"/>
          <w:szCs w:val="21"/>
          <w:lang w:eastAsia="zh-CN"/>
        </w:rPr>
        <w:t>OS</w:t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sz w:val="21"/>
          <w:szCs w:val="21"/>
        </w:rPr>
        <w:t xml:space="preserve">Organizational </w:t>
      </w:r>
      <w:r>
        <w:rPr>
          <w:rFonts w:hint="eastAsia"/>
          <w:sz w:val="21"/>
          <w:szCs w:val="21"/>
          <w:lang w:eastAsia="zh-CN"/>
        </w:rPr>
        <w:t>s</w:t>
      </w:r>
      <w:r>
        <w:rPr>
          <w:sz w:val="21"/>
          <w:szCs w:val="21"/>
        </w:rPr>
        <w:t>lack</w:t>
      </w:r>
      <w:r>
        <w:rPr>
          <w:rFonts w:hint="eastAsia"/>
          <w:sz w:val="21"/>
          <w:szCs w:val="21"/>
          <w:lang w:eastAsia="zh-CN"/>
        </w:rPr>
        <w:t xml:space="preserve">, </w:t>
      </w:r>
      <w:r>
        <w:rPr>
          <w:rFonts w:hint="eastAsia"/>
          <w:i/>
          <w:iCs/>
          <w:sz w:val="21"/>
          <w:szCs w:val="21"/>
          <w:lang w:eastAsia="zh-CN"/>
        </w:rPr>
        <w:t>MC</w:t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sz w:val="21"/>
          <w:szCs w:val="21"/>
        </w:rPr>
        <w:t>Managerial capability</w:t>
      </w:r>
      <w:r>
        <w:rPr>
          <w:rFonts w:hint="eastAsia"/>
          <w:sz w:val="21"/>
          <w:szCs w:val="21"/>
          <w:lang w:eastAsia="zh-CN"/>
        </w:rPr>
        <w:t xml:space="preserve">, </w:t>
      </w:r>
      <w:r>
        <w:rPr>
          <w:rFonts w:hint="eastAsia"/>
          <w:i/>
          <w:iCs/>
          <w:sz w:val="21"/>
          <w:szCs w:val="21"/>
          <w:lang w:eastAsia="zh-CN"/>
        </w:rPr>
        <w:t>MD</w:t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sz w:val="21"/>
          <w:szCs w:val="21"/>
        </w:rPr>
        <w:t xml:space="preserve">Market </w:t>
      </w:r>
      <w:r>
        <w:rPr>
          <w:rFonts w:hint="eastAsia"/>
          <w:sz w:val="21"/>
          <w:szCs w:val="21"/>
          <w:lang w:eastAsia="zh-CN"/>
        </w:rPr>
        <w:t>d</w:t>
      </w:r>
      <w:r>
        <w:rPr>
          <w:sz w:val="21"/>
          <w:szCs w:val="21"/>
        </w:rPr>
        <w:t>emand</w:t>
      </w:r>
      <w:r>
        <w:rPr>
          <w:rFonts w:hint="eastAsia"/>
          <w:sz w:val="21"/>
          <w:szCs w:val="21"/>
          <w:lang w:eastAsia="zh-CN"/>
        </w:rPr>
        <w:t xml:space="preserve">, </w:t>
      </w:r>
      <w:r>
        <w:rPr>
          <w:rFonts w:hint="eastAsia"/>
          <w:i/>
          <w:iCs/>
          <w:sz w:val="21"/>
          <w:szCs w:val="21"/>
          <w:lang w:eastAsia="zh-CN"/>
        </w:rPr>
        <w:t>GS</w:t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sz w:val="21"/>
          <w:szCs w:val="21"/>
        </w:rPr>
        <w:t xml:space="preserve">Government </w:t>
      </w:r>
      <w:r>
        <w:rPr>
          <w:rFonts w:hint="eastAsia"/>
          <w:sz w:val="21"/>
          <w:szCs w:val="21"/>
          <w:lang w:eastAsia="zh-CN"/>
        </w:rPr>
        <w:t>s</w:t>
      </w:r>
      <w:r>
        <w:rPr>
          <w:sz w:val="21"/>
          <w:szCs w:val="21"/>
        </w:rPr>
        <w:t>ubsidies</w:t>
      </w:r>
      <w:r>
        <w:rPr>
          <w:rFonts w:hint="eastAsia"/>
          <w:sz w:val="21"/>
          <w:szCs w:val="21"/>
          <w:lang w:eastAsia="zh-CN"/>
        </w:rPr>
        <w:t xml:space="preserve">, </w:t>
      </w:r>
      <w:r>
        <w:rPr>
          <w:rFonts w:hint="eastAsia"/>
          <w:i/>
          <w:iCs/>
          <w:sz w:val="21"/>
          <w:szCs w:val="21"/>
          <w:lang w:eastAsia="zh-CN"/>
        </w:rPr>
        <w:t>IP</w:t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sz w:val="21"/>
          <w:szCs w:val="21"/>
        </w:rPr>
        <w:t xml:space="preserve">Innovation </w:t>
      </w:r>
      <w:r>
        <w:rPr>
          <w:rFonts w:hint="eastAsia"/>
          <w:sz w:val="21"/>
          <w:szCs w:val="21"/>
          <w:lang w:eastAsia="zh-CN"/>
        </w:rPr>
        <w:t>p</w:t>
      </w:r>
      <w:r>
        <w:rPr>
          <w:sz w:val="21"/>
          <w:szCs w:val="21"/>
        </w:rPr>
        <w:t>erformance</w:t>
      </w:r>
      <w:r>
        <w:rPr>
          <w:rFonts w:hint="eastAsia"/>
          <w:sz w:val="21"/>
          <w:szCs w:val="21"/>
          <w:lang w:eastAsia="zh-CN"/>
        </w:rPr>
        <w:t>.</w:t>
      </w:r>
    </w:p>
    <w:p w14:paraId="26F317CB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3FE"/>
    <w:rsid w:val="0012601F"/>
    <w:rsid w:val="002E281E"/>
    <w:rsid w:val="003201BB"/>
    <w:rsid w:val="007E13FE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ED283"/>
  <w15:chartTrackingRefBased/>
  <w15:docId w15:val="{7CAA753A-24B5-42F2-863E-9828E1D48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7E13FE"/>
    <w:pPr>
      <w:spacing w:after="0" w:line="240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13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13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13F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13F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13F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13F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13F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13F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13F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3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13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13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13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13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13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13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13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13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13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13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13F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13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13FE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13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13FE"/>
    <w:pPr>
      <w:spacing w:after="160" w:line="278" w:lineRule="auto"/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13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13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13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13F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autoRedefine/>
    <w:uiPriority w:val="99"/>
    <w:qFormat/>
    <w:rsid w:val="007E13FE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806</Characters>
  <Application>Microsoft Office Word</Application>
  <DocSecurity>0</DocSecurity>
  <Lines>6</Lines>
  <Paragraphs>1</Paragraphs>
  <ScaleCrop>false</ScaleCrop>
  <Company>Springer Nature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2025-08-21T07:03:00Z</dcterms:created>
  <dcterms:modified xsi:type="dcterms:W3CDTF">2025-08-21T07:03:00Z</dcterms:modified>
</cp:coreProperties>
</file>