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D2CB8C" w14:textId="77777777" w:rsidR="001D0E0C" w:rsidRDefault="001D0E0C" w:rsidP="001D0E0C">
      <w:pPr>
        <w:rPr>
          <w:rFonts w:eastAsia="Microsoft YaHei"/>
        </w:rPr>
      </w:pPr>
      <w:r w:rsidRPr="00BA2D9F">
        <w:rPr>
          <w:rFonts w:eastAsia="Microsoft YaHei" w:hint="eastAsia"/>
          <w:b/>
          <w:bCs/>
        </w:rPr>
        <w:t xml:space="preserve">Table 1. </w:t>
      </w:r>
      <w:r w:rsidRPr="00BA2D9F">
        <w:rPr>
          <w:rFonts w:eastAsia="Microsoft YaHei"/>
        </w:rPr>
        <w:t>Optimization</w:t>
      </w:r>
      <w:r w:rsidRPr="00BA2D9F">
        <w:rPr>
          <w:rFonts w:eastAsia="Microsoft YaHei" w:hint="eastAsia"/>
        </w:rPr>
        <w:t xml:space="preserve"> </w:t>
      </w:r>
      <w:r w:rsidRPr="00BA2D9F">
        <w:rPr>
          <w:rFonts w:eastAsia="Microsoft YaHei"/>
        </w:rPr>
        <w:t>of</w:t>
      </w:r>
      <w:r w:rsidRPr="00BA2D9F">
        <w:rPr>
          <w:rFonts w:eastAsia="Microsoft YaHei" w:hint="eastAsia"/>
        </w:rPr>
        <w:t xml:space="preserve"> </w:t>
      </w:r>
      <w:r w:rsidRPr="00BA2D9F">
        <w:rPr>
          <w:rFonts w:eastAsia="Microsoft YaHei"/>
        </w:rPr>
        <w:t>reaction conditions in batch.</w:t>
      </w:r>
      <w:r w:rsidRPr="00BA2D9F">
        <w:rPr>
          <w:rFonts w:eastAsia="Microsoft YaHei" w:hint="eastAsia"/>
        </w:rPr>
        <w:t xml:space="preserve"> </w:t>
      </w:r>
    </w:p>
    <w:p w14:paraId="2BD7871D" w14:textId="77777777" w:rsidR="001D0E0C" w:rsidRPr="00BA2D9F" w:rsidRDefault="001D0E0C" w:rsidP="001D0E0C">
      <w:pPr>
        <w:rPr>
          <w:rFonts w:eastAsia="Microsoft YaHei"/>
        </w:rPr>
      </w:pPr>
      <w:r>
        <w:rPr>
          <w:noProof/>
          <w:vertAlign w:val="superscript"/>
        </w:rPr>
        <w:drawing>
          <wp:inline distT="0" distB="0" distL="0" distR="0" wp14:anchorId="0E0048CD" wp14:editId="0B4C7DC3">
            <wp:extent cx="5268595" cy="1406525"/>
            <wp:effectExtent l="0" t="0" r="0" b="0"/>
            <wp:docPr id="965800985" name="图片 1" descr="A screenshot of a video gam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5800985" name="图片 1" descr="A screenshot of a video gam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8595" cy="140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a"/>
        <w:tblW w:w="8306" w:type="dxa"/>
        <w:tblLook w:val="04A0" w:firstRow="1" w:lastRow="0" w:firstColumn="1" w:lastColumn="0" w:noHBand="0" w:noVBand="1"/>
      </w:tblPr>
      <w:tblGrid>
        <w:gridCol w:w="920"/>
        <w:gridCol w:w="3811"/>
        <w:gridCol w:w="1223"/>
        <w:gridCol w:w="909"/>
        <w:gridCol w:w="1443"/>
      </w:tblGrid>
      <w:tr w:rsidR="001D0E0C" w:rsidRPr="00BA2D9F" w14:paraId="07C68B37" w14:textId="77777777" w:rsidTr="00AD57F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920" w:type="dxa"/>
          </w:tcPr>
          <w:p w14:paraId="0667216E" w14:textId="77777777" w:rsidR="001D0E0C" w:rsidRPr="00BA2D9F" w:rsidRDefault="001D0E0C" w:rsidP="00AD57F0">
            <w:r w:rsidRPr="00BA2D9F">
              <w:t>Entry</w:t>
            </w:r>
          </w:p>
        </w:tc>
        <w:tc>
          <w:tcPr>
            <w:tcW w:w="3811" w:type="dxa"/>
          </w:tcPr>
          <w:p w14:paraId="3D7A2DC9" w14:textId="77777777" w:rsidR="001D0E0C" w:rsidRPr="00BA2D9F" w:rsidRDefault="001D0E0C" w:rsidP="00AD57F0">
            <w:pPr>
              <w:jc w:val="left"/>
            </w:pPr>
            <w:r w:rsidRPr="00BA2D9F">
              <w:t>Deviation from above conditions</w:t>
            </w:r>
          </w:p>
        </w:tc>
        <w:tc>
          <w:tcPr>
            <w:tcW w:w="1223" w:type="dxa"/>
          </w:tcPr>
          <w:p w14:paraId="133B5409" w14:textId="77777777" w:rsidR="001D0E0C" w:rsidRPr="00BA2D9F" w:rsidRDefault="001D0E0C" w:rsidP="00AD57F0">
            <w:r w:rsidRPr="00BA2D9F">
              <w:t>Yield</w:t>
            </w:r>
            <w:r w:rsidRPr="00BA2D9F">
              <w:rPr>
                <w:vertAlign w:val="superscript"/>
              </w:rPr>
              <w:t>b</w:t>
            </w:r>
            <w:r w:rsidRPr="00BA2D9F">
              <w:t xml:space="preserve"> (%)</w:t>
            </w:r>
          </w:p>
          <w:p w14:paraId="661392D7" w14:textId="77777777" w:rsidR="001D0E0C" w:rsidRPr="00BA2D9F" w:rsidRDefault="001D0E0C" w:rsidP="00AD57F0">
            <w:r w:rsidRPr="00BA2D9F">
              <w:t>1b</w:t>
            </w:r>
          </w:p>
        </w:tc>
        <w:tc>
          <w:tcPr>
            <w:tcW w:w="909" w:type="dxa"/>
          </w:tcPr>
          <w:p w14:paraId="17F53D71" w14:textId="77777777" w:rsidR="001D0E0C" w:rsidRPr="00BA2D9F" w:rsidRDefault="001D0E0C" w:rsidP="00AD57F0"/>
          <w:p w14:paraId="3642CAC7" w14:textId="77777777" w:rsidR="001D0E0C" w:rsidRPr="00BA2D9F" w:rsidRDefault="001D0E0C" w:rsidP="00AD57F0">
            <w:r w:rsidRPr="00BA2D9F">
              <w:t>1c</w:t>
            </w:r>
          </w:p>
        </w:tc>
        <w:tc>
          <w:tcPr>
            <w:tcW w:w="1443" w:type="dxa"/>
          </w:tcPr>
          <w:p w14:paraId="3B6A0D02" w14:textId="77777777" w:rsidR="001D0E0C" w:rsidRPr="00BA2D9F" w:rsidRDefault="001D0E0C" w:rsidP="00AD57F0">
            <w:r w:rsidRPr="00BA2D9F">
              <w:t>Peroxidation</w:t>
            </w:r>
          </w:p>
          <w:p w14:paraId="6E81E1F6" w14:textId="77777777" w:rsidR="001D0E0C" w:rsidRPr="00BA2D9F" w:rsidRDefault="001D0E0C" w:rsidP="00AD57F0">
            <w:r w:rsidRPr="00BA2D9F">
              <w:t>Product</w:t>
            </w:r>
            <w:r w:rsidRPr="00BA2D9F">
              <w:rPr>
                <w:vertAlign w:val="superscript"/>
              </w:rPr>
              <w:t>e</w:t>
            </w:r>
          </w:p>
        </w:tc>
      </w:tr>
      <w:tr w:rsidR="001D0E0C" w:rsidRPr="00BA2D9F" w14:paraId="611DD08B" w14:textId="77777777" w:rsidTr="00AD57F0">
        <w:tc>
          <w:tcPr>
            <w:tcW w:w="920" w:type="dxa"/>
          </w:tcPr>
          <w:p w14:paraId="66D75F5F" w14:textId="77777777" w:rsidR="001D0E0C" w:rsidRPr="00BA2D9F" w:rsidRDefault="001D0E0C" w:rsidP="00AD57F0">
            <w:pPr>
              <w:rPr>
                <w:color w:val="F46F44"/>
              </w:rPr>
            </w:pPr>
            <w:r w:rsidRPr="00BA2D9F">
              <w:rPr>
                <w:color w:val="F46F44"/>
              </w:rPr>
              <w:t>1</w:t>
            </w:r>
          </w:p>
        </w:tc>
        <w:tc>
          <w:tcPr>
            <w:tcW w:w="3811" w:type="dxa"/>
          </w:tcPr>
          <w:p w14:paraId="6F72A7A9" w14:textId="77777777" w:rsidR="001D0E0C" w:rsidRPr="00BA2D9F" w:rsidRDefault="001D0E0C" w:rsidP="00AD57F0">
            <w:pPr>
              <w:jc w:val="left"/>
              <w:rPr>
                <w:color w:val="F46F44"/>
              </w:rPr>
            </w:pPr>
            <w:r w:rsidRPr="00BA2D9F">
              <w:rPr>
                <w:color w:val="F46F44"/>
              </w:rPr>
              <w:t>None</w:t>
            </w:r>
          </w:p>
        </w:tc>
        <w:tc>
          <w:tcPr>
            <w:tcW w:w="1223" w:type="dxa"/>
          </w:tcPr>
          <w:p w14:paraId="1C96EAAB" w14:textId="77777777" w:rsidR="001D0E0C" w:rsidRPr="00BA2D9F" w:rsidRDefault="001D0E0C" w:rsidP="00AD57F0">
            <w:pPr>
              <w:rPr>
                <w:color w:val="F46F44"/>
              </w:rPr>
            </w:pPr>
            <w:r w:rsidRPr="00BA2D9F">
              <w:rPr>
                <w:color w:val="F46F44"/>
              </w:rPr>
              <w:t>90</w:t>
            </w:r>
          </w:p>
        </w:tc>
        <w:tc>
          <w:tcPr>
            <w:tcW w:w="909" w:type="dxa"/>
          </w:tcPr>
          <w:p w14:paraId="64B567BA" w14:textId="77777777" w:rsidR="001D0E0C" w:rsidRPr="00BA2D9F" w:rsidRDefault="001D0E0C" w:rsidP="00AD57F0">
            <w:r w:rsidRPr="00BA2D9F">
              <w:t>2</w:t>
            </w:r>
          </w:p>
        </w:tc>
        <w:tc>
          <w:tcPr>
            <w:tcW w:w="1443" w:type="dxa"/>
          </w:tcPr>
          <w:p w14:paraId="1E5940F6" w14:textId="77777777" w:rsidR="001D0E0C" w:rsidRPr="00BA2D9F" w:rsidRDefault="001D0E0C" w:rsidP="00AD57F0">
            <w:r w:rsidRPr="00BA2D9F">
              <w:t>7</w:t>
            </w:r>
          </w:p>
        </w:tc>
      </w:tr>
      <w:tr w:rsidR="001D0E0C" w:rsidRPr="00BA2D9F" w14:paraId="1550ECB9" w14:textId="77777777" w:rsidTr="00AD57F0">
        <w:tc>
          <w:tcPr>
            <w:tcW w:w="920" w:type="dxa"/>
          </w:tcPr>
          <w:p w14:paraId="4FD640A8" w14:textId="77777777" w:rsidR="001D0E0C" w:rsidRPr="00BA2D9F" w:rsidRDefault="001D0E0C" w:rsidP="00AD57F0">
            <w:r w:rsidRPr="00BA2D9F">
              <w:t>2</w:t>
            </w:r>
          </w:p>
        </w:tc>
        <w:tc>
          <w:tcPr>
            <w:tcW w:w="3811" w:type="dxa"/>
          </w:tcPr>
          <w:p w14:paraId="697B56E7" w14:textId="77777777" w:rsidR="001D0E0C" w:rsidRPr="00BA2D9F" w:rsidRDefault="001D0E0C" w:rsidP="00AD57F0">
            <w:pPr>
              <w:jc w:val="left"/>
            </w:pPr>
            <w:r w:rsidRPr="00BA2D9F">
              <w:t>Without H</w:t>
            </w:r>
            <w:r w:rsidRPr="00BA2D9F">
              <w:rPr>
                <w:vertAlign w:val="subscript"/>
              </w:rPr>
              <w:t>2</w:t>
            </w:r>
            <w:r w:rsidRPr="00BA2D9F">
              <w:t>O</w:t>
            </w:r>
          </w:p>
        </w:tc>
        <w:tc>
          <w:tcPr>
            <w:tcW w:w="1223" w:type="dxa"/>
          </w:tcPr>
          <w:p w14:paraId="3BC1CF02" w14:textId="77777777" w:rsidR="001D0E0C" w:rsidRPr="00BA2D9F" w:rsidRDefault="001D0E0C" w:rsidP="00AD57F0">
            <w:r w:rsidRPr="00BA2D9F">
              <w:t>82</w:t>
            </w:r>
          </w:p>
        </w:tc>
        <w:tc>
          <w:tcPr>
            <w:tcW w:w="909" w:type="dxa"/>
          </w:tcPr>
          <w:p w14:paraId="152F5992" w14:textId="77777777" w:rsidR="001D0E0C" w:rsidRPr="00BA2D9F" w:rsidRDefault="001D0E0C" w:rsidP="00AD57F0">
            <w:r w:rsidRPr="00BA2D9F">
              <w:t>2</w:t>
            </w:r>
          </w:p>
        </w:tc>
        <w:tc>
          <w:tcPr>
            <w:tcW w:w="1443" w:type="dxa"/>
          </w:tcPr>
          <w:p w14:paraId="548BE159" w14:textId="77777777" w:rsidR="001D0E0C" w:rsidRPr="00BA2D9F" w:rsidRDefault="001D0E0C" w:rsidP="00AD57F0">
            <w:r w:rsidRPr="00BA2D9F">
              <w:t>10</w:t>
            </w:r>
          </w:p>
        </w:tc>
      </w:tr>
      <w:tr w:rsidR="001D0E0C" w:rsidRPr="00BA2D9F" w14:paraId="66D0507C" w14:textId="77777777" w:rsidTr="00AD57F0">
        <w:tc>
          <w:tcPr>
            <w:tcW w:w="920" w:type="dxa"/>
          </w:tcPr>
          <w:p w14:paraId="5C96436E" w14:textId="77777777" w:rsidR="001D0E0C" w:rsidRPr="00BA2D9F" w:rsidRDefault="001D0E0C" w:rsidP="00AD57F0">
            <w:r w:rsidRPr="00BA2D9F">
              <w:t>3</w:t>
            </w:r>
            <w:r w:rsidRPr="00BA2D9F">
              <w:rPr>
                <w:vertAlign w:val="superscript"/>
              </w:rPr>
              <w:t>d</w:t>
            </w:r>
          </w:p>
        </w:tc>
        <w:tc>
          <w:tcPr>
            <w:tcW w:w="3811" w:type="dxa"/>
          </w:tcPr>
          <w:p w14:paraId="0BA5C515" w14:textId="77777777" w:rsidR="001D0E0C" w:rsidRPr="00BA2D9F" w:rsidRDefault="001D0E0C" w:rsidP="00AD57F0">
            <w:pPr>
              <w:jc w:val="left"/>
            </w:pPr>
            <w:r w:rsidRPr="00BA2D9F">
              <w:t xml:space="preserve">Undivided </w:t>
            </w:r>
            <w:r w:rsidRPr="00423C9A">
              <w:rPr>
                <w:rFonts w:eastAsia="Microsoft YaHei"/>
              </w:rPr>
              <w:t>electrolyzer</w:t>
            </w:r>
          </w:p>
        </w:tc>
        <w:tc>
          <w:tcPr>
            <w:tcW w:w="1223" w:type="dxa"/>
          </w:tcPr>
          <w:p w14:paraId="71865C3D" w14:textId="77777777" w:rsidR="001D0E0C" w:rsidRPr="00BA2D9F" w:rsidRDefault="001D0E0C" w:rsidP="00AD57F0">
            <w:r w:rsidRPr="00BA2D9F">
              <w:t>77</w:t>
            </w:r>
          </w:p>
        </w:tc>
        <w:tc>
          <w:tcPr>
            <w:tcW w:w="909" w:type="dxa"/>
          </w:tcPr>
          <w:p w14:paraId="4A8D9768" w14:textId="77777777" w:rsidR="001D0E0C" w:rsidRPr="00BA2D9F" w:rsidRDefault="001D0E0C" w:rsidP="00AD57F0">
            <w:r w:rsidRPr="00BA2D9F">
              <w:t>4</w:t>
            </w:r>
          </w:p>
        </w:tc>
        <w:tc>
          <w:tcPr>
            <w:tcW w:w="1443" w:type="dxa"/>
          </w:tcPr>
          <w:p w14:paraId="34F64560" w14:textId="77777777" w:rsidR="001D0E0C" w:rsidRPr="00BA2D9F" w:rsidRDefault="001D0E0C" w:rsidP="00AD57F0">
            <w:r w:rsidRPr="00BA2D9F">
              <w:t>11</w:t>
            </w:r>
          </w:p>
        </w:tc>
      </w:tr>
      <w:tr w:rsidR="001D0E0C" w:rsidRPr="00BA2D9F" w14:paraId="736214D4" w14:textId="77777777" w:rsidTr="00AD57F0">
        <w:trPr>
          <w:trHeight w:val="140"/>
        </w:trPr>
        <w:tc>
          <w:tcPr>
            <w:tcW w:w="920" w:type="dxa"/>
          </w:tcPr>
          <w:p w14:paraId="60AC925E" w14:textId="77777777" w:rsidR="001D0E0C" w:rsidRPr="00BA2D9F" w:rsidRDefault="001D0E0C" w:rsidP="00AD57F0">
            <w:r w:rsidRPr="00BA2D9F">
              <w:t>4</w:t>
            </w:r>
          </w:p>
        </w:tc>
        <w:tc>
          <w:tcPr>
            <w:tcW w:w="3811" w:type="dxa"/>
          </w:tcPr>
          <w:p w14:paraId="5777FA83" w14:textId="77777777" w:rsidR="001D0E0C" w:rsidRPr="00BA2D9F" w:rsidRDefault="001D0E0C" w:rsidP="00AD57F0">
            <w:pPr>
              <w:jc w:val="left"/>
            </w:pPr>
            <w:r w:rsidRPr="00BA2D9F">
              <w:t xml:space="preserve">Without electric current </w:t>
            </w:r>
          </w:p>
        </w:tc>
        <w:tc>
          <w:tcPr>
            <w:tcW w:w="1223" w:type="dxa"/>
          </w:tcPr>
          <w:p w14:paraId="30D24FAE" w14:textId="77777777" w:rsidR="001D0E0C" w:rsidRPr="00BA2D9F" w:rsidRDefault="001D0E0C" w:rsidP="00AD57F0">
            <w:r w:rsidRPr="00BA2D9F">
              <w:t>0</w:t>
            </w:r>
          </w:p>
        </w:tc>
        <w:tc>
          <w:tcPr>
            <w:tcW w:w="909" w:type="dxa"/>
          </w:tcPr>
          <w:p w14:paraId="0F4782C2" w14:textId="77777777" w:rsidR="001D0E0C" w:rsidRPr="00BA2D9F" w:rsidRDefault="001D0E0C" w:rsidP="00AD57F0">
            <w:r w:rsidRPr="00BA2D9F">
              <w:t>0</w:t>
            </w:r>
          </w:p>
        </w:tc>
        <w:tc>
          <w:tcPr>
            <w:tcW w:w="1443" w:type="dxa"/>
          </w:tcPr>
          <w:p w14:paraId="456FF6F6" w14:textId="77777777" w:rsidR="001D0E0C" w:rsidRPr="00BA2D9F" w:rsidRDefault="001D0E0C" w:rsidP="00AD57F0">
            <w:r w:rsidRPr="00BA2D9F">
              <w:t>0</w:t>
            </w:r>
          </w:p>
        </w:tc>
      </w:tr>
      <w:tr w:rsidR="001D0E0C" w:rsidRPr="00BA2D9F" w14:paraId="01644106" w14:textId="77777777" w:rsidTr="00AD57F0">
        <w:tc>
          <w:tcPr>
            <w:tcW w:w="920" w:type="dxa"/>
          </w:tcPr>
          <w:p w14:paraId="14C60493" w14:textId="77777777" w:rsidR="001D0E0C" w:rsidRPr="00BA2D9F" w:rsidRDefault="001D0E0C" w:rsidP="00AD57F0">
            <w:r w:rsidRPr="00BA2D9F">
              <w:t>5</w:t>
            </w:r>
            <w:r w:rsidRPr="00BA2D9F">
              <w:rPr>
                <w:vertAlign w:val="superscript"/>
              </w:rPr>
              <w:t>c, d</w:t>
            </w:r>
          </w:p>
        </w:tc>
        <w:tc>
          <w:tcPr>
            <w:tcW w:w="3811" w:type="dxa"/>
          </w:tcPr>
          <w:p w14:paraId="0BAA431D" w14:textId="77777777" w:rsidR="001D0E0C" w:rsidRPr="00BA2D9F" w:rsidRDefault="001D0E0C" w:rsidP="00AD57F0">
            <w:pPr>
              <w:jc w:val="left"/>
            </w:pPr>
            <w:r w:rsidRPr="00BA2D9F">
              <w:t>TBHS as electrolyte</w:t>
            </w:r>
          </w:p>
        </w:tc>
        <w:tc>
          <w:tcPr>
            <w:tcW w:w="1223" w:type="dxa"/>
          </w:tcPr>
          <w:p w14:paraId="1DDD5C7F" w14:textId="77777777" w:rsidR="001D0E0C" w:rsidRPr="00BA2D9F" w:rsidRDefault="001D0E0C" w:rsidP="00AD57F0">
            <w:r w:rsidRPr="00BA2D9F">
              <w:t>27</w:t>
            </w:r>
          </w:p>
        </w:tc>
        <w:tc>
          <w:tcPr>
            <w:tcW w:w="909" w:type="dxa"/>
          </w:tcPr>
          <w:p w14:paraId="50322703" w14:textId="77777777" w:rsidR="001D0E0C" w:rsidRPr="00BA2D9F" w:rsidRDefault="001D0E0C" w:rsidP="00AD57F0">
            <w:r w:rsidRPr="00BA2D9F">
              <w:t>50</w:t>
            </w:r>
          </w:p>
        </w:tc>
        <w:tc>
          <w:tcPr>
            <w:tcW w:w="1443" w:type="dxa"/>
          </w:tcPr>
          <w:p w14:paraId="2F0F84BE" w14:textId="77777777" w:rsidR="001D0E0C" w:rsidRPr="00BA2D9F" w:rsidRDefault="001D0E0C" w:rsidP="00AD57F0">
            <w:r w:rsidRPr="00BA2D9F">
              <w:t>0</w:t>
            </w:r>
          </w:p>
        </w:tc>
      </w:tr>
      <w:tr w:rsidR="001D0E0C" w:rsidRPr="00BA2D9F" w14:paraId="33E48736" w14:textId="77777777" w:rsidTr="00AD57F0">
        <w:tc>
          <w:tcPr>
            <w:tcW w:w="920" w:type="dxa"/>
          </w:tcPr>
          <w:p w14:paraId="7E1F280A" w14:textId="77777777" w:rsidR="001D0E0C" w:rsidRPr="00BA2D9F" w:rsidRDefault="001D0E0C" w:rsidP="00AD57F0">
            <w:r w:rsidRPr="00BA2D9F">
              <w:t>6</w:t>
            </w:r>
            <w:r w:rsidRPr="00BA2D9F">
              <w:rPr>
                <w:vertAlign w:val="superscript"/>
              </w:rPr>
              <w:t>c</w:t>
            </w:r>
          </w:p>
        </w:tc>
        <w:tc>
          <w:tcPr>
            <w:tcW w:w="3811" w:type="dxa"/>
          </w:tcPr>
          <w:p w14:paraId="0C5015ED" w14:textId="77777777" w:rsidR="001D0E0C" w:rsidRPr="00BA2D9F" w:rsidRDefault="001D0E0C" w:rsidP="00AD57F0">
            <w:pPr>
              <w:jc w:val="left"/>
            </w:pPr>
            <w:r w:rsidRPr="00BA2D9F">
              <w:t xml:space="preserve">NaOH as electrolyte </w:t>
            </w:r>
          </w:p>
        </w:tc>
        <w:tc>
          <w:tcPr>
            <w:tcW w:w="1223" w:type="dxa"/>
          </w:tcPr>
          <w:p w14:paraId="7765E1B6" w14:textId="77777777" w:rsidR="001D0E0C" w:rsidRPr="00BA2D9F" w:rsidRDefault="001D0E0C" w:rsidP="00AD57F0">
            <w:r w:rsidRPr="00BA2D9F">
              <w:t>1</w:t>
            </w:r>
          </w:p>
        </w:tc>
        <w:tc>
          <w:tcPr>
            <w:tcW w:w="909" w:type="dxa"/>
          </w:tcPr>
          <w:p w14:paraId="1A91014D" w14:textId="77777777" w:rsidR="001D0E0C" w:rsidRPr="00BA2D9F" w:rsidRDefault="001D0E0C" w:rsidP="00AD57F0">
            <w:r w:rsidRPr="00BA2D9F">
              <w:t>18</w:t>
            </w:r>
          </w:p>
        </w:tc>
        <w:tc>
          <w:tcPr>
            <w:tcW w:w="1443" w:type="dxa"/>
          </w:tcPr>
          <w:p w14:paraId="47EB95F4" w14:textId="77777777" w:rsidR="001D0E0C" w:rsidRPr="00BA2D9F" w:rsidRDefault="001D0E0C" w:rsidP="00AD57F0">
            <w:r w:rsidRPr="00BA2D9F">
              <w:t>25</w:t>
            </w:r>
          </w:p>
        </w:tc>
      </w:tr>
      <w:tr w:rsidR="001D0E0C" w:rsidRPr="00BA2D9F" w14:paraId="01C0CE75" w14:textId="77777777" w:rsidTr="00AD57F0">
        <w:tc>
          <w:tcPr>
            <w:tcW w:w="920" w:type="dxa"/>
          </w:tcPr>
          <w:p w14:paraId="6123E6BA" w14:textId="77777777" w:rsidR="001D0E0C" w:rsidRPr="00BA2D9F" w:rsidRDefault="001D0E0C" w:rsidP="00AD57F0">
            <w:r w:rsidRPr="00BA2D9F">
              <w:t>7</w:t>
            </w:r>
            <w:r w:rsidRPr="00BA2D9F">
              <w:rPr>
                <w:vertAlign w:val="superscript"/>
              </w:rPr>
              <w:t>c, d</w:t>
            </w:r>
          </w:p>
        </w:tc>
        <w:tc>
          <w:tcPr>
            <w:tcW w:w="3811" w:type="dxa"/>
          </w:tcPr>
          <w:p w14:paraId="39574BAE" w14:textId="77777777" w:rsidR="001D0E0C" w:rsidRPr="00BA2D9F" w:rsidRDefault="001D0E0C" w:rsidP="00AD57F0">
            <w:pPr>
              <w:jc w:val="left"/>
            </w:pPr>
            <w:r w:rsidRPr="00BA2D9F">
              <w:t>KF as electrolyte</w:t>
            </w:r>
          </w:p>
        </w:tc>
        <w:tc>
          <w:tcPr>
            <w:tcW w:w="1223" w:type="dxa"/>
          </w:tcPr>
          <w:p w14:paraId="64FF3171" w14:textId="77777777" w:rsidR="001D0E0C" w:rsidRPr="00BA2D9F" w:rsidRDefault="001D0E0C" w:rsidP="00AD57F0">
            <w:r w:rsidRPr="00BA2D9F">
              <w:t>57</w:t>
            </w:r>
          </w:p>
        </w:tc>
        <w:tc>
          <w:tcPr>
            <w:tcW w:w="909" w:type="dxa"/>
          </w:tcPr>
          <w:p w14:paraId="2D18B716" w14:textId="77777777" w:rsidR="001D0E0C" w:rsidRPr="00BA2D9F" w:rsidRDefault="001D0E0C" w:rsidP="00AD57F0">
            <w:r w:rsidRPr="00BA2D9F">
              <w:t>2</w:t>
            </w:r>
          </w:p>
        </w:tc>
        <w:tc>
          <w:tcPr>
            <w:tcW w:w="1443" w:type="dxa"/>
          </w:tcPr>
          <w:p w14:paraId="28348436" w14:textId="77777777" w:rsidR="001D0E0C" w:rsidRPr="00BA2D9F" w:rsidRDefault="001D0E0C" w:rsidP="00AD57F0">
            <w:r w:rsidRPr="00BA2D9F">
              <w:t>13</w:t>
            </w:r>
          </w:p>
        </w:tc>
      </w:tr>
      <w:tr w:rsidR="001D0E0C" w:rsidRPr="00BA2D9F" w14:paraId="5E833F80" w14:textId="77777777" w:rsidTr="00AD57F0">
        <w:tc>
          <w:tcPr>
            <w:tcW w:w="920" w:type="dxa"/>
          </w:tcPr>
          <w:p w14:paraId="5CBD12E1" w14:textId="77777777" w:rsidR="001D0E0C" w:rsidRPr="00BA2D9F" w:rsidRDefault="001D0E0C" w:rsidP="00AD57F0">
            <w:pPr>
              <w:jc w:val="left"/>
            </w:pPr>
            <w:r w:rsidRPr="00BA2D9F">
              <w:t>8</w:t>
            </w:r>
            <w:r w:rsidRPr="00BA2D9F">
              <w:rPr>
                <w:vertAlign w:val="superscript"/>
              </w:rPr>
              <w:t>c, d</w:t>
            </w:r>
          </w:p>
        </w:tc>
        <w:tc>
          <w:tcPr>
            <w:tcW w:w="3811" w:type="dxa"/>
          </w:tcPr>
          <w:p w14:paraId="5C8A1A4E" w14:textId="77777777" w:rsidR="001D0E0C" w:rsidRPr="00BA2D9F" w:rsidRDefault="001D0E0C" w:rsidP="00AD57F0">
            <w:pPr>
              <w:jc w:val="left"/>
            </w:pPr>
            <w:r w:rsidRPr="00BA2D9F">
              <w:t>KCl as electrolyte</w:t>
            </w:r>
          </w:p>
        </w:tc>
        <w:tc>
          <w:tcPr>
            <w:tcW w:w="1223" w:type="dxa"/>
          </w:tcPr>
          <w:p w14:paraId="392007A4" w14:textId="77777777" w:rsidR="001D0E0C" w:rsidRPr="00BA2D9F" w:rsidRDefault="001D0E0C" w:rsidP="00AD57F0">
            <w:r w:rsidRPr="00BA2D9F">
              <w:t>74</w:t>
            </w:r>
          </w:p>
        </w:tc>
        <w:tc>
          <w:tcPr>
            <w:tcW w:w="909" w:type="dxa"/>
          </w:tcPr>
          <w:p w14:paraId="1CD1E83C" w14:textId="77777777" w:rsidR="001D0E0C" w:rsidRPr="00BA2D9F" w:rsidRDefault="001D0E0C" w:rsidP="00AD57F0">
            <w:r w:rsidRPr="00BA2D9F">
              <w:t>10</w:t>
            </w:r>
          </w:p>
        </w:tc>
        <w:tc>
          <w:tcPr>
            <w:tcW w:w="1443" w:type="dxa"/>
          </w:tcPr>
          <w:p w14:paraId="3BC70E7A" w14:textId="77777777" w:rsidR="001D0E0C" w:rsidRPr="00BA2D9F" w:rsidRDefault="001D0E0C" w:rsidP="00AD57F0">
            <w:r w:rsidRPr="00BA2D9F">
              <w:t>7</w:t>
            </w:r>
          </w:p>
        </w:tc>
      </w:tr>
      <w:tr w:rsidR="001D0E0C" w:rsidRPr="00BA2D9F" w14:paraId="7ECFB396" w14:textId="77777777" w:rsidTr="00AD57F0">
        <w:tc>
          <w:tcPr>
            <w:tcW w:w="920" w:type="dxa"/>
          </w:tcPr>
          <w:p w14:paraId="6C2801E4" w14:textId="77777777" w:rsidR="001D0E0C" w:rsidRPr="00BA2D9F" w:rsidRDefault="001D0E0C" w:rsidP="00AD57F0">
            <w:pPr>
              <w:jc w:val="left"/>
            </w:pPr>
            <w:r w:rsidRPr="00BA2D9F">
              <w:t>9</w:t>
            </w:r>
            <w:r w:rsidRPr="00BA2D9F">
              <w:rPr>
                <w:vertAlign w:val="superscript"/>
              </w:rPr>
              <w:t>c, d</w:t>
            </w:r>
          </w:p>
        </w:tc>
        <w:tc>
          <w:tcPr>
            <w:tcW w:w="3811" w:type="dxa"/>
          </w:tcPr>
          <w:p w14:paraId="55DD7359" w14:textId="77777777" w:rsidR="001D0E0C" w:rsidRPr="00BA2D9F" w:rsidRDefault="001D0E0C" w:rsidP="00AD57F0">
            <w:pPr>
              <w:jc w:val="left"/>
            </w:pPr>
            <w:r w:rsidRPr="00BA2D9F">
              <w:t>Graphite plate as anode</w:t>
            </w:r>
          </w:p>
        </w:tc>
        <w:tc>
          <w:tcPr>
            <w:tcW w:w="1223" w:type="dxa"/>
          </w:tcPr>
          <w:p w14:paraId="2B9F1059" w14:textId="77777777" w:rsidR="001D0E0C" w:rsidRPr="00BA2D9F" w:rsidRDefault="001D0E0C" w:rsidP="00AD57F0">
            <w:r w:rsidRPr="00BA2D9F">
              <w:t>70</w:t>
            </w:r>
          </w:p>
        </w:tc>
        <w:tc>
          <w:tcPr>
            <w:tcW w:w="909" w:type="dxa"/>
          </w:tcPr>
          <w:p w14:paraId="1042F935" w14:textId="77777777" w:rsidR="001D0E0C" w:rsidRPr="00BA2D9F" w:rsidRDefault="001D0E0C" w:rsidP="00AD57F0">
            <w:r w:rsidRPr="00BA2D9F">
              <w:t>1</w:t>
            </w:r>
          </w:p>
        </w:tc>
        <w:tc>
          <w:tcPr>
            <w:tcW w:w="1443" w:type="dxa"/>
          </w:tcPr>
          <w:p w14:paraId="745F15AE" w14:textId="77777777" w:rsidR="001D0E0C" w:rsidRPr="00BA2D9F" w:rsidRDefault="001D0E0C" w:rsidP="00AD57F0">
            <w:r w:rsidRPr="00BA2D9F">
              <w:t>8</w:t>
            </w:r>
          </w:p>
        </w:tc>
      </w:tr>
      <w:tr w:rsidR="001D0E0C" w:rsidRPr="00BA2D9F" w14:paraId="5FB8DA7B" w14:textId="77777777" w:rsidTr="00AD57F0">
        <w:tc>
          <w:tcPr>
            <w:tcW w:w="920" w:type="dxa"/>
          </w:tcPr>
          <w:p w14:paraId="0129799B" w14:textId="77777777" w:rsidR="001D0E0C" w:rsidRPr="00BA2D9F" w:rsidRDefault="001D0E0C" w:rsidP="00AD57F0">
            <w:pPr>
              <w:jc w:val="left"/>
              <w:rPr>
                <w:b/>
                <w:bCs/>
              </w:rPr>
            </w:pPr>
            <w:r w:rsidRPr="00BA2D9F">
              <w:t>10</w:t>
            </w:r>
            <w:r w:rsidRPr="00BA2D9F">
              <w:rPr>
                <w:vertAlign w:val="superscript"/>
              </w:rPr>
              <w:t xml:space="preserve">c, d </w:t>
            </w:r>
          </w:p>
        </w:tc>
        <w:tc>
          <w:tcPr>
            <w:tcW w:w="3811" w:type="dxa"/>
          </w:tcPr>
          <w:p w14:paraId="2F2AE961" w14:textId="77777777" w:rsidR="001D0E0C" w:rsidRPr="00BA2D9F" w:rsidRDefault="001D0E0C" w:rsidP="00AD57F0">
            <w:pPr>
              <w:jc w:val="left"/>
            </w:pPr>
            <w:r w:rsidRPr="00BA2D9F">
              <w:t xml:space="preserve">Nickel plate as cathode </w:t>
            </w:r>
          </w:p>
        </w:tc>
        <w:tc>
          <w:tcPr>
            <w:tcW w:w="1223" w:type="dxa"/>
          </w:tcPr>
          <w:p w14:paraId="1C47FF50" w14:textId="77777777" w:rsidR="001D0E0C" w:rsidRPr="00BA2D9F" w:rsidRDefault="001D0E0C" w:rsidP="00AD57F0">
            <w:r w:rsidRPr="00BA2D9F">
              <w:t>78</w:t>
            </w:r>
          </w:p>
        </w:tc>
        <w:tc>
          <w:tcPr>
            <w:tcW w:w="909" w:type="dxa"/>
          </w:tcPr>
          <w:p w14:paraId="111A7393" w14:textId="77777777" w:rsidR="001D0E0C" w:rsidRPr="00BA2D9F" w:rsidRDefault="001D0E0C" w:rsidP="00AD57F0">
            <w:r w:rsidRPr="00BA2D9F">
              <w:t>6</w:t>
            </w:r>
          </w:p>
        </w:tc>
        <w:tc>
          <w:tcPr>
            <w:tcW w:w="1443" w:type="dxa"/>
          </w:tcPr>
          <w:p w14:paraId="3ED07F85" w14:textId="77777777" w:rsidR="001D0E0C" w:rsidRPr="00BA2D9F" w:rsidRDefault="001D0E0C" w:rsidP="00AD57F0">
            <w:r w:rsidRPr="00BA2D9F">
              <w:t>1</w:t>
            </w:r>
          </w:p>
        </w:tc>
      </w:tr>
      <w:tr w:rsidR="001D0E0C" w:rsidRPr="00BA2D9F" w14:paraId="7A677E1B" w14:textId="77777777" w:rsidTr="00AD57F0">
        <w:tc>
          <w:tcPr>
            <w:tcW w:w="920" w:type="dxa"/>
          </w:tcPr>
          <w:p w14:paraId="51A29C04" w14:textId="77777777" w:rsidR="001D0E0C" w:rsidRPr="00BA2D9F" w:rsidRDefault="001D0E0C" w:rsidP="00AD57F0">
            <w:pPr>
              <w:jc w:val="left"/>
            </w:pPr>
            <w:r w:rsidRPr="00BA2D9F">
              <w:t>11</w:t>
            </w:r>
            <w:r w:rsidRPr="00BA2D9F">
              <w:rPr>
                <w:vertAlign w:val="superscript"/>
              </w:rPr>
              <w:t>c, d</w:t>
            </w:r>
          </w:p>
        </w:tc>
        <w:tc>
          <w:tcPr>
            <w:tcW w:w="3811" w:type="dxa"/>
          </w:tcPr>
          <w:p w14:paraId="66481E8A" w14:textId="77777777" w:rsidR="001D0E0C" w:rsidRPr="00BA2D9F" w:rsidRDefault="001D0E0C" w:rsidP="00AD57F0">
            <w:pPr>
              <w:jc w:val="left"/>
            </w:pPr>
            <w:r w:rsidRPr="00BA2D9F">
              <w:t>Nickel foam as cathode</w:t>
            </w:r>
          </w:p>
        </w:tc>
        <w:tc>
          <w:tcPr>
            <w:tcW w:w="1223" w:type="dxa"/>
          </w:tcPr>
          <w:p w14:paraId="77C89335" w14:textId="77777777" w:rsidR="001D0E0C" w:rsidRPr="00BA2D9F" w:rsidRDefault="001D0E0C" w:rsidP="00AD57F0">
            <w:r w:rsidRPr="00BA2D9F">
              <w:t>68</w:t>
            </w:r>
          </w:p>
        </w:tc>
        <w:tc>
          <w:tcPr>
            <w:tcW w:w="909" w:type="dxa"/>
          </w:tcPr>
          <w:p w14:paraId="64C45ADA" w14:textId="77777777" w:rsidR="001D0E0C" w:rsidRPr="00BA2D9F" w:rsidRDefault="001D0E0C" w:rsidP="00AD57F0">
            <w:r w:rsidRPr="00BA2D9F">
              <w:t>11</w:t>
            </w:r>
          </w:p>
        </w:tc>
        <w:tc>
          <w:tcPr>
            <w:tcW w:w="1443" w:type="dxa"/>
          </w:tcPr>
          <w:p w14:paraId="5BDE4E1C" w14:textId="77777777" w:rsidR="001D0E0C" w:rsidRPr="00BA2D9F" w:rsidRDefault="001D0E0C" w:rsidP="00AD57F0">
            <w:r w:rsidRPr="00BA2D9F">
              <w:t>10</w:t>
            </w:r>
          </w:p>
        </w:tc>
      </w:tr>
      <w:tr w:rsidR="001D0E0C" w:rsidRPr="00BA2D9F" w14:paraId="32B615EC" w14:textId="77777777" w:rsidTr="00AD57F0">
        <w:tc>
          <w:tcPr>
            <w:tcW w:w="920" w:type="dxa"/>
          </w:tcPr>
          <w:p w14:paraId="6F5DCE43" w14:textId="77777777" w:rsidR="001D0E0C" w:rsidRPr="00BA2D9F" w:rsidRDefault="001D0E0C" w:rsidP="00AD57F0">
            <w:pPr>
              <w:jc w:val="left"/>
            </w:pPr>
            <w:r w:rsidRPr="00BA2D9F">
              <w:t>12</w:t>
            </w:r>
            <w:r w:rsidRPr="00BA2D9F">
              <w:rPr>
                <w:vertAlign w:val="superscript"/>
              </w:rPr>
              <w:t>c, d</w:t>
            </w:r>
          </w:p>
        </w:tc>
        <w:tc>
          <w:tcPr>
            <w:tcW w:w="3811" w:type="dxa"/>
          </w:tcPr>
          <w:p w14:paraId="7CBED54D" w14:textId="77777777" w:rsidR="001D0E0C" w:rsidRPr="00BA2D9F" w:rsidRDefault="001D0E0C" w:rsidP="00AD57F0">
            <w:pPr>
              <w:jc w:val="left"/>
            </w:pPr>
            <w:r w:rsidRPr="00BA2D9F">
              <w:t>30 °C</w:t>
            </w:r>
          </w:p>
        </w:tc>
        <w:tc>
          <w:tcPr>
            <w:tcW w:w="1223" w:type="dxa"/>
          </w:tcPr>
          <w:p w14:paraId="4009D9A4" w14:textId="77777777" w:rsidR="001D0E0C" w:rsidRPr="00BA2D9F" w:rsidRDefault="001D0E0C" w:rsidP="00AD57F0">
            <w:r w:rsidRPr="00BA2D9F">
              <w:t>73</w:t>
            </w:r>
          </w:p>
        </w:tc>
        <w:tc>
          <w:tcPr>
            <w:tcW w:w="909" w:type="dxa"/>
          </w:tcPr>
          <w:p w14:paraId="54EF4D5B" w14:textId="77777777" w:rsidR="001D0E0C" w:rsidRPr="00BA2D9F" w:rsidRDefault="001D0E0C" w:rsidP="00AD57F0">
            <w:r w:rsidRPr="00BA2D9F">
              <w:t>5</w:t>
            </w:r>
          </w:p>
        </w:tc>
        <w:tc>
          <w:tcPr>
            <w:tcW w:w="1443" w:type="dxa"/>
          </w:tcPr>
          <w:p w14:paraId="7B7781A8" w14:textId="77777777" w:rsidR="001D0E0C" w:rsidRPr="00BA2D9F" w:rsidRDefault="001D0E0C" w:rsidP="00AD57F0">
            <w:r w:rsidRPr="00BA2D9F">
              <w:t>6</w:t>
            </w:r>
          </w:p>
        </w:tc>
      </w:tr>
    </w:tbl>
    <w:p w14:paraId="0E73DD5F" w14:textId="77777777" w:rsidR="001D0E0C" w:rsidRPr="006C0ADF" w:rsidRDefault="001D0E0C" w:rsidP="001D0E0C">
      <w:pPr>
        <w:rPr>
          <w:sz w:val="21"/>
          <w:szCs w:val="21"/>
        </w:rPr>
      </w:pPr>
      <w:r w:rsidRPr="006C0ADF">
        <w:rPr>
          <w:rFonts w:hint="eastAsia"/>
          <w:sz w:val="21"/>
          <w:szCs w:val="21"/>
          <w:vertAlign w:val="superscript"/>
        </w:rPr>
        <w:t>a</w:t>
      </w:r>
      <w:r w:rsidRPr="006C0ADF">
        <w:rPr>
          <w:sz w:val="21"/>
          <w:szCs w:val="21"/>
        </w:rPr>
        <w:t>Reaction conditions: 1a (0.0144 g/mL), LiClO</w:t>
      </w:r>
      <w:r w:rsidRPr="006C0ADF">
        <w:rPr>
          <w:sz w:val="21"/>
          <w:szCs w:val="21"/>
          <w:vertAlign w:val="subscript"/>
        </w:rPr>
        <w:t>4</w:t>
      </w:r>
      <w:r w:rsidRPr="006C0ADF">
        <w:rPr>
          <w:sz w:val="21"/>
          <w:szCs w:val="21"/>
        </w:rPr>
        <w:t xml:space="preserve"> (0.05 M), MeOH (25 mL), H</w:t>
      </w:r>
      <w:r w:rsidRPr="006C0ADF">
        <w:rPr>
          <w:sz w:val="21"/>
          <w:szCs w:val="21"/>
          <w:vertAlign w:val="subscript"/>
        </w:rPr>
        <w:t>2</w:t>
      </w:r>
      <w:r w:rsidRPr="006C0ADF">
        <w:rPr>
          <w:sz w:val="21"/>
          <w:szCs w:val="21"/>
        </w:rPr>
        <w:t>O (0.5 mL), GF</w:t>
      </w:r>
      <w:r w:rsidRPr="006C0ADF">
        <w:rPr>
          <w:rFonts w:hint="eastAsia"/>
          <w:sz w:val="21"/>
          <w:szCs w:val="21"/>
        </w:rPr>
        <w:t xml:space="preserve"> </w:t>
      </w:r>
      <w:r w:rsidRPr="006C0ADF">
        <w:rPr>
          <w:sz w:val="21"/>
          <w:szCs w:val="21"/>
        </w:rPr>
        <w:t xml:space="preserve">anode, NF cathode, 10 °C, divided </w:t>
      </w:r>
      <w:r w:rsidRPr="005007EF">
        <w:rPr>
          <w:sz w:val="21"/>
          <w:szCs w:val="21"/>
        </w:rPr>
        <w:t>electrolyzer</w:t>
      </w:r>
      <w:r w:rsidRPr="006C0ADF">
        <w:rPr>
          <w:sz w:val="21"/>
          <w:szCs w:val="21"/>
        </w:rPr>
        <w:t>, constant current of 5 mA/cm</w:t>
      </w:r>
      <w:r w:rsidRPr="006C0ADF">
        <w:rPr>
          <w:sz w:val="21"/>
          <w:szCs w:val="21"/>
          <w:vertAlign w:val="superscript"/>
        </w:rPr>
        <w:t>2</w:t>
      </w:r>
      <w:r w:rsidRPr="006C0ADF">
        <w:rPr>
          <w:sz w:val="21"/>
          <w:szCs w:val="21"/>
        </w:rPr>
        <w:t>.</w:t>
      </w:r>
      <w:r w:rsidRPr="006C0ADF">
        <w:rPr>
          <w:rFonts w:hint="eastAsia"/>
          <w:sz w:val="21"/>
          <w:szCs w:val="21"/>
        </w:rPr>
        <w:t xml:space="preserve"> </w:t>
      </w:r>
      <w:r w:rsidRPr="006C0ADF">
        <w:rPr>
          <w:rFonts w:hint="eastAsia"/>
          <w:sz w:val="21"/>
          <w:szCs w:val="21"/>
          <w:vertAlign w:val="superscript"/>
        </w:rPr>
        <w:t>b</w:t>
      </w:r>
      <w:r w:rsidRPr="006C0ADF">
        <w:rPr>
          <w:sz w:val="21"/>
          <w:szCs w:val="21"/>
        </w:rPr>
        <w:t>Determined by HPLC.</w:t>
      </w:r>
      <w:r w:rsidRPr="006C0ADF">
        <w:rPr>
          <w:rFonts w:hint="eastAsia"/>
          <w:sz w:val="21"/>
          <w:szCs w:val="21"/>
        </w:rPr>
        <w:t xml:space="preserve"> </w:t>
      </w:r>
      <w:r w:rsidRPr="006C0ADF">
        <w:rPr>
          <w:rFonts w:hint="eastAsia"/>
          <w:sz w:val="21"/>
          <w:szCs w:val="21"/>
          <w:vertAlign w:val="superscript"/>
        </w:rPr>
        <w:t>c</w:t>
      </w:r>
      <w:r w:rsidRPr="006C0ADF">
        <w:rPr>
          <w:sz w:val="21"/>
          <w:szCs w:val="21"/>
        </w:rPr>
        <w:t>Undivided electrolyzer.</w:t>
      </w:r>
      <w:r w:rsidRPr="006C0ADF">
        <w:rPr>
          <w:rFonts w:hint="eastAsia"/>
          <w:sz w:val="21"/>
          <w:szCs w:val="21"/>
        </w:rPr>
        <w:t xml:space="preserve"> </w:t>
      </w:r>
      <w:r w:rsidRPr="006C0ADF">
        <w:rPr>
          <w:rFonts w:hint="eastAsia"/>
          <w:sz w:val="21"/>
          <w:szCs w:val="21"/>
          <w:vertAlign w:val="superscript"/>
        </w:rPr>
        <w:t>d</w:t>
      </w:r>
      <w:r w:rsidRPr="006C0ADF">
        <w:rPr>
          <w:sz w:val="21"/>
          <w:szCs w:val="21"/>
        </w:rPr>
        <w:t>Without H</w:t>
      </w:r>
      <w:r w:rsidRPr="006C0ADF">
        <w:rPr>
          <w:sz w:val="21"/>
          <w:szCs w:val="21"/>
          <w:vertAlign w:val="subscript"/>
        </w:rPr>
        <w:t>2</w:t>
      </w:r>
      <w:r w:rsidRPr="006C0ADF">
        <w:rPr>
          <w:sz w:val="21"/>
          <w:szCs w:val="21"/>
        </w:rPr>
        <w:t>O.</w:t>
      </w:r>
      <w:r w:rsidRPr="006C0ADF">
        <w:rPr>
          <w:rFonts w:hint="eastAsia"/>
          <w:sz w:val="21"/>
          <w:szCs w:val="21"/>
        </w:rPr>
        <w:t xml:space="preserve"> </w:t>
      </w:r>
      <w:r w:rsidRPr="006C0ADF">
        <w:rPr>
          <w:rFonts w:hint="eastAsia"/>
          <w:sz w:val="21"/>
          <w:szCs w:val="21"/>
          <w:vertAlign w:val="superscript"/>
        </w:rPr>
        <w:t>e</w:t>
      </w:r>
      <w:r w:rsidRPr="006C0ADF">
        <w:rPr>
          <w:sz w:val="21"/>
          <w:szCs w:val="21"/>
        </w:rPr>
        <w:t>Yield was obtained by normalising the HPLC area.</w:t>
      </w:r>
    </w:p>
    <w:p w14:paraId="24DD2625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0E0C"/>
    <w:rsid w:val="001D0E0C"/>
    <w:rsid w:val="002E281E"/>
    <w:rsid w:val="003201BB"/>
    <w:rsid w:val="0072741A"/>
    <w:rsid w:val="00865217"/>
    <w:rsid w:val="00EA1C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0D6AE2"/>
  <w15:chartTrackingRefBased/>
  <w15:docId w15:val="{FDD8149F-ADB6-4BE2-9665-C28621FFCE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0E0C"/>
    <w:pPr>
      <w:widowControl w:val="0"/>
      <w:spacing w:after="0" w:line="360" w:lineRule="auto"/>
      <w:jc w:val="both"/>
    </w:pPr>
    <w:rPr>
      <w:rFonts w:ascii="Times New Roman" w:eastAsiaTheme="minorEastAsia" w:hAnsi="Times New Roman" w:cs="Times New Roman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1D0E0C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D0E0C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D0E0C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D0E0C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D0E0C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D0E0C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D0E0C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D0E0C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D0E0C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D0E0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D0E0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D0E0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D0E0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D0E0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D0E0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D0E0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D0E0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D0E0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D0E0C"/>
    <w:pPr>
      <w:widowControl/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1D0E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D0E0C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1D0E0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D0E0C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1D0E0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D0E0C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lang w:eastAsia="en-US"/>
    </w:rPr>
  </w:style>
  <w:style w:type="character" w:styleId="IntenseEmphasis">
    <w:name w:val="Intense Emphasis"/>
    <w:basedOn w:val="DefaultParagraphFont"/>
    <w:uiPriority w:val="21"/>
    <w:qFormat/>
    <w:rsid w:val="001D0E0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D0E0C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D0E0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D0E0C"/>
    <w:rPr>
      <w:b/>
      <w:bCs/>
      <w:smallCaps/>
      <w:color w:val="0F4761" w:themeColor="accent1" w:themeShade="BF"/>
      <w:spacing w:val="5"/>
    </w:rPr>
  </w:style>
  <w:style w:type="table" w:customStyle="1" w:styleId="a">
    <w:name w:val="三线表"/>
    <w:basedOn w:val="TableNormal"/>
    <w:uiPriority w:val="99"/>
    <w:rsid w:val="001D0E0C"/>
    <w:pPr>
      <w:spacing w:after="0" w:line="240" w:lineRule="auto"/>
    </w:pPr>
    <w:rPr>
      <w:rFonts w:eastAsiaTheme="minorEastAsia"/>
      <w:sz w:val="21"/>
      <w:szCs w:val="22"/>
      <w:lang w:eastAsia="zh-CN"/>
    </w:rPr>
    <w:tblPr>
      <w:tblBorders>
        <w:top w:val="single" w:sz="12" w:space="0" w:color="000000" w:themeColor="text1"/>
        <w:bottom w:val="single" w:sz="12" w:space="0" w:color="000000" w:themeColor="text1"/>
      </w:tblBorders>
    </w:tblPr>
    <w:tblStylePr w:type="firstRow">
      <w:tblPr/>
      <w:tcPr>
        <w:tcBorders>
          <w:bottom w:val="single" w:sz="4" w:space="0" w:color="000000" w:themeColor="text1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118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2025-07-29T09:39:00Z</dcterms:created>
  <dcterms:modified xsi:type="dcterms:W3CDTF">2025-07-29T10:06:00Z</dcterms:modified>
</cp:coreProperties>
</file>