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9631CA" w14:textId="6B6D56FB" w:rsidR="00D04270" w:rsidRPr="00D04270" w:rsidRDefault="00D04270" w:rsidP="00D04270">
      <w:pPr>
        <w:rPr>
          <w:rFonts w:ascii="Times" w:hAnsi="Times"/>
          <w:b/>
          <w:bCs/>
          <w:lang w:val="en-US"/>
        </w:rPr>
      </w:pPr>
      <w:r w:rsidRPr="00D04270">
        <w:rPr>
          <w:rFonts w:ascii="Times" w:hAnsi="Times"/>
          <w:b/>
          <w:bCs/>
          <w:lang w:val="en-US"/>
        </w:rPr>
        <w:t>Additional file 1. Kangaroo mother care qualitative study: clinical observation information</w:t>
      </w:r>
    </w:p>
    <w:p w14:paraId="5CAEC581" w14:textId="77777777" w:rsidR="00D04270" w:rsidRPr="00D04270" w:rsidRDefault="00D04270" w:rsidP="00D04270">
      <w:pPr>
        <w:rPr>
          <w:rFonts w:ascii="Times" w:hAnsi="Times"/>
          <w:lang w:val="en-US"/>
        </w:rPr>
      </w:pPr>
    </w:p>
    <w:tbl>
      <w:tblPr>
        <w:tblStyle w:val="PlainTable3"/>
        <w:tblW w:w="14125" w:type="dxa"/>
        <w:tblLayout w:type="fixed"/>
        <w:tblLook w:val="04A0" w:firstRow="1" w:lastRow="0" w:firstColumn="1" w:lastColumn="0" w:noHBand="0" w:noVBand="1"/>
      </w:tblPr>
      <w:tblGrid>
        <w:gridCol w:w="3274"/>
        <w:gridCol w:w="1550"/>
        <w:gridCol w:w="1550"/>
        <w:gridCol w:w="1550"/>
        <w:gridCol w:w="1550"/>
        <w:gridCol w:w="1550"/>
        <w:gridCol w:w="1550"/>
        <w:gridCol w:w="1551"/>
      </w:tblGrid>
      <w:tr w:rsidR="00D04270" w:rsidRPr="00D04270" w14:paraId="3795323F" w14:textId="77777777" w:rsidTr="000C78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74" w:type="dxa"/>
          </w:tcPr>
          <w:p w14:paraId="3900F6B6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550" w:type="dxa"/>
          </w:tcPr>
          <w:p w14:paraId="75058645" w14:textId="77777777" w:rsidR="00D04270" w:rsidRPr="00D04270" w:rsidRDefault="00D04270" w:rsidP="000C78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A - NICU</w:t>
            </w:r>
          </w:p>
        </w:tc>
        <w:tc>
          <w:tcPr>
            <w:tcW w:w="1550" w:type="dxa"/>
          </w:tcPr>
          <w:p w14:paraId="6FFD0351" w14:textId="77777777" w:rsidR="00D04270" w:rsidRPr="00D04270" w:rsidRDefault="00D04270" w:rsidP="000C78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A - PNW</w:t>
            </w:r>
          </w:p>
        </w:tc>
        <w:tc>
          <w:tcPr>
            <w:tcW w:w="1550" w:type="dxa"/>
          </w:tcPr>
          <w:p w14:paraId="58753D2D" w14:textId="77777777" w:rsidR="00D04270" w:rsidRPr="00D04270" w:rsidRDefault="00D04270" w:rsidP="000C78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B - NICU</w:t>
            </w:r>
          </w:p>
        </w:tc>
        <w:tc>
          <w:tcPr>
            <w:tcW w:w="1550" w:type="dxa"/>
          </w:tcPr>
          <w:p w14:paraId="24B8BFD7" w14:textId="77777777" w:rsidR="00D04270" w:rsidRPr="00D04270" w:rsidRDefault="00D04270" w:rsidP="000C78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C – NICU</w:t>
            </w:r>
          </w:p>
        </w:tc>
        <w:tc>
          <w:tcPr>
            <w:tcW w:w="1550" w:type="dxa"/>
          </w:tcPr>
          <w:p w14:paraId="5EA46270" w14:textId="77777777" w:rsidR="00D04270" w:rsidRPr="00D04270" w:rsidRDefault="00D04270" w:rsidP="000C78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D - NICU</w:t>
            </w:r>
          </w:p>
        </w:tc>
        <w:tc>
          <w:tcPr>
            <w:tcW w:w="1550" w:type="dxa"/>
          </w:tcPr>
          <w:p w14:paraId="63613987" w14:textId="77777777" w:rsidR="00D04270" w:rsidRPr="00D04270" w:rsidRDefault="00D04270" w:rsidP="000C78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D - PNW</w:t>
            </w:r>
          </w:p>
        </w:tc>
        <w:tc>
          <w:tcPr>
            <w:tcW w:w="1551" w:type="dxa"/>
          </w:tcPr>
          <w:p w14:paraId="23E8DDE4" w14:textId="77777777" w:rsidR="00D04270" w:rsidRPr="00D04270" w:rsidRDefault="00D04270" w:rsidP="000C78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E - NICU</w:t>
            </w:r>
          </w:p>
        </w:tc>
      </w:tr>
      <w:tr w:rsidR="00D04270" w:rsidRPr="00D04270" w14:paraId="5892337A" w14:textId="77777777" w:rsidTr="000C78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1B55A20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Number of rooms</w:t>
            </w:r>
          </w:p>
        </w:tc>
        <w:tc>
          <w:tcPr>
            <w:tcW w:w="1550" w:type="dxa"/>
          </w:tcPr>
          <w:p w14:paraId="554F6327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9</w:t>
            </w:r>
          </w:p>
        </w:tc>
        <w:tc>
          <w:tcPr>
            <w:tcW w:w="1550" w:type="dxa"/>
          </w:tcPr>
          <w:p w14:paraId="619BADCD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20</w:t>
            </w:r>
          </w:p>
        </w:tc>
        <w:tc>
          <w:tcPr>
            <w:tcW w:w="1550" w:type="dxa"/>
          </w:tcPr>
          <w:p w14:paraId="2C677B20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3</w:t>
            </w:r>
          </w:p>
        </w:tc>
        <w:tc>
          <w:tcPr>
            <w:tcW w:w="1550" w:type="dxa"/>
          </w:tcPr>
          <w:p w14:paraId="18EB3273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</w:t>
            </w:r>
          </w:p>
        </w:tc>
        <w:tc>
          <w:tcPr>
            <w:tcW w:w="1550" w:type="dxa"/>
          </w:tcPr>
          <w:p w14:paraId="11FB259F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4</w:t>
            </w:r>
          </w:p>
        </w:tc>
        <w:tc>
          <w:tcPr>
            <w:tcW w:w="1550" w:type="dxa"/>
          </w:tcPr>
          <w:p w14:paraId="6ADEEEF2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27</w:t>
            </w:r>
          </w:p>
        </w:tc>
        <w:tc>
          <w:tcPr>
            <w:tcW w:w="1551" w:type="dxa"/>
          </w:tcPr>
          <w:p w14:paraId="05819DDF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1B0E34DD" w14:textId="77777777" w:rsidTr="000C78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BCDA363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Number of beds</w:t>
            </w:r>
          </w:p>
        </w:tc>
        <w:tc>
          <w:tcPr>
            <w:tcW w:w="1550" w:type="dxa"/>
          </w:tcPr>
          <w:p w14:paraId="1B020587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120</w:t>
            </w:r>
          </w:p>
        </w:tc>
        <w:tc>
          <w:tcPr>
            <w:tcW w:w="1550" w:type="dxa"/>
          </w:tcPr>
          <w:p w14:paraId="379AC98F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50</w:t>
            </w:r>
          </w:p>
        </w:tc>
        <w:tc>
          <w:tcPr>
            <w:tcW w:w="1550" w:type="dxa"/>
          </w:tcPr>
          <w:p w14:paraId="483351A9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60</w:t>
            </w:r>
          </w:p>
        </w:tc>
        <w:tc>
          <w:tcPr>
            <w:tcW w:w="1550" w:type="dxa"/>
          </w:tcPr>
          <w:p w14:paraId="73D08AA5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60</w:t>
            </w:r>
          </w:p>
        </w:tc>
        <w:tc>
          <w:tcPr>
            <w:tcW w:w="1550" w:type="dxa"/>
          </w:tcPr>
          <w:p w14:paraId="2263DC5F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58</w:t>
            </w:r>
          </w:p>
        </w:tc>
        <w:tc>
          <w:tcPr>
            <w:tcW w:w="1550" w:type="dxa"/>
          </w:tcPr>
          <w:p w14:paraId="6C09E8DF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27</w:t>
            </w:r>
          </w:p>
        </w:tc>
        <w:tc>
          <w:tcPr>
            <w:tcW w:w="1551" w:type="dxa"/>
          </w:tcPr>
          <w:p w14:paraId="5337B456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2AFAD171" w14:textId="77777777" w:rsidTr="000C78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B0ED22A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Number of patients</w:t>
            </w:r>
            <w:r w:rsidRPr="00D04270">
              <w:rPr>
                <w:rFonts w:ascii="Times" w:hAnsi="Times"/>
                <w:sz w:val="21"/>
                <w:szCs w:val="21"/>
              </w:rPr>
              <w:t xml:space="preserve"> </w:t>
            </w:r>
            <w:r w:rsidRPr="00D04270">
              <w:rPr>
                <w:rFonts w:ascii="Times" w:hAnsi="Times"/>
                <w:caps w:val="0"/>
                <w:sz w:val="21"/>
                <w:szCs w:val="21"/>
              </w:rPr>
              <w:t>during observation</w:t>
            </w:r>
          </w:p>
        </w:tc>
        <w:tc>
          <w:tcPr>
            <w:tcW w:w="1550" w:type="dxa"/>
          </w:tcPr>
          <w:p w14:paraId="52A13A7F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84</w:t>
            </w:r>
          </w:p>
        </w:tc>
        <w:tc>
          <w:tcPr>
            <w:tcW w:w="1550" w:type="dxa"/>
          </w:tcPr>
          <w:p w14:paraId="0E4DFE8B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55</w:t>
            </w:r>
          </w:p>
        </w:tc>
        <w:tc>
          <w:tcPr>
            <w:tcW w:w="1550" w:type="dxa"/>
          </w:tcPr>
          <w:p w14:paraId="612ADD41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72</w:t>
            </w:r>
          </w:p>
        </w:tc>
        <w:tc>
          <w:tcPr>
            <w:tcW w:w="1550" w:type="dxa"/>
          </w:tcPr>
          <w:p w14:paraId="447700BF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91</w:t>
            </w:r>
          </w:p>
        </w:tc>
        <w:tc>
          <w:tcPr>
            <w:tcW w:w="1550" w:type="dxa"/>
          </w:tcPr>
          <w:p w14:paraId="24647C13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55</w:t>
            </w:r>
          </w:p>
        </w:tc>
        <w:tc>
          <w:tcPr>
            <w:tcW w:w="1550" w:type="dxa"/>
          </w:tcPr>
          <w:p w14:paraId="3DF8B2D4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27</w:t>
            </w:r>
          </w:p>
        </w:tc>
        <w:tc>
          <w:tcPr>
            <w:tcW w:w="1551" w:type="dxa"/>
          </w:tcPr>
          <w:p w14:paraId="08F14543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052C3D51" w14:textId="77777777" w:rsidTr="000C78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73419512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Number of preterm infants during observation (for PNW)</w:t>
            </w:r>
          </w:p>
        </w:tc>
        <w:tc>
          <w:tcPr>
            <w:tcW w:w="1550" w:type="dxa"/>
          </w:tcPr>
          <w:p w14:paraId="3600B625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  <w:tc>
          <w:tcPr>
            <w:tcW w:w="1550" w:type="dxa"/>
          </w:tcPr>
          <w:p w14:paraId="545884C7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</w:t>
            </w:r>
          </w:p>
        </w:tc>
        <w:tc>
          <w:tcPr>
            <w:tcW w:w="1550" w:type="dxa"/>
          </w:tcPr>
          <w:p w14:paraId="62EAB03D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47</w:t>
            </w:r>
          </w:p>
        </w:tc>
        <w:tc>
          <w:tcPr>
            <w:tcW w:w="1550" w:type="dxa"/>
          </w:tcPr>
          <w:p w14:paraId="60780E37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  <w:tc>
          <w:tcPr>
            <w:tcW w:w="1550" w:type="dxa"/>
          </w:tcPr>
          <w:p w14:paraId="78C6500F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  <w:tc>
          <w:tcPr>
            <w:tcW w:w="1550" w:type="dxa"/>
          </w:tcPr>
          <w:p w14:paraId="6AFA47DB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</w:t>
            </w:r>
          </w:p>
        </w:tc>
        <w:tc>
          <w:tcPr>
            <w:tcW w:w="1551" w:type="dxa"/>
          </w:tcPr>
          <w:p w14:paraId="1EA398DE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61C167F9" w14:textId="77777777" w:rsidTr="000C78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D38F68A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Number of doctors</w:t>
            </w:r>
            <w:r w:rsidRPr="00D04270">
              <w:rPr>
                <w:rFonts w:ascii="Times" w:hAnsi="Times"/>
                <w:sz w:val="21"/>
                <w:szCs w:val="21"/>
              </w:rPr>
              <w:t xml:space="preserve"> </w:t>
            </w:r>
            <w:r w:rsidRPr="00D04270">
              <w:rPr>
                <w:rFonts w:ascii="Times" w:hAnsi="Times"/>
                <w:caps w:val="0"/>
                <w:sz w:val="21"/>
                <w:szCs w:val="21"/>
              </w:rPr>
              <w:t>during observation</w:t>
            </w:r>
          </w:p>
        </w:tc>
        <w:tc>
          <w:tcPr>
            <w:tcW w:w="1550" w:type="dxa"/>
          </w:tcPr>
          <w:p w14:paraId="5D56C2C1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10</w:t>
            </w:r>
          </w:p>
        </w:tc>
        <w:tc>
          <w:tcPr>
            <w:tcW w:w="1550" w:type="dxa"/>
          </w:tcPr>
          <w:p w14:paraId="647A4FE9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12</w:t>
            </w:r>
          </w:p>
        </w:tc>
        <w:tc>
          <w:tcPr>
            <w:tcW w:w="1550" w:type="dxa"/>
          </w:tcPr>
          <w:p w14:paraId="435889C4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30</w:t>
            </w:r>
          </w:p>
        </w:tc>
        <w:tc>
          <w:tcPr>
            <w:tcW w:w="1550" w:type="dxa"/>
          </w:tcPr>
          <w:p w14:paraId="36AA022A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20</w:t>
            </w:r>
          </w:p>
        </w:tc>
        <w:tc>
          <w:tcPr>
            <w:tcW w:w="1550" w:type="dxa"/>
          </w:tcPr>
          <w:p w14:paraId="3321D68E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10</w:t>
            </w:r>
          </w:p>
        </w:tc>
        <w:tc>
          <w:tcPr>
            <w:tcW w:w="1550" w:type="dxa"/>
          </w:tcPr>
          <w:p w14:paraId="3430E280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2</w:t>
            </w:r>
          </w:p>
        </w:tc>
        <w:tc>
          <w:tcPr>
            <w:tcW w:w="1551" w:type="dxa"/>
          </w:tcPr>
          <w:p w14:paraId="526E04F7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446FAB1D" w14:textId="77777777" w:rsidTr="000C78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53BE990B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Number of nurses</w:t>
            </w:r>
            <w:r w:rsidRPr="00D04270">
              <w:rPr>
                <w:rFonts w:ascii="Times" w:hAnsi="Times"/>
                <w:sz w:val="21"/>
                <w:szCs w:val="21"/>
              </w:rPr>
              <w:t xml:space="preserve"> </w:t>
            </w:r>
            <w:r w:rsidRPr="00D04270">
              <w:rPr>
                <w:rFonts w:ascii="Times" w:hAnsi="Times"/>
                <w:caps w:val="0"/>
                <w:sz w:val="21"/>
                <w:szCs w:val="21"/>
              </w:rPr>
              <w:t>during observation</w:t>
            </w:r>
          </w:p>
        </w:tc>
        <w:tc>
          <w:tcPr>
            <w:tcW w:w="1550" w:type="dxa"/>
          </w:tcPr>
          <w:p w14:paraId="52020FD0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32</w:t>
            </w:r>
          </w:p>
        </w:tc>
        <w:tc>
          <w:tcPr>
            <w:tcW w:w="1550" w:type="dxa"/>
          </w:tcPr>
          <w:p w14:paraId="34259014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15</w:t>
            </w:r>
          </w:p>
        </w:tc>
        <w:tc>
          <w:tcPr>
            <w:tcW w:w="1550" w:type="dxa"/>
          </w:tcPr>
          <w:p w14:paraId="2015303A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19</w:t>
            </w:r>
          </w:p>
        </w:tc>
        <w:tc>
          <w:tcPr>
            <w:tcW w:w="1550" w:type="dxa"/>
          </w:tcPr>
          <w:p w14:paraId="67E7D631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18</w:t>
            </w:r>
          </w:p>
        </w:tc>
        <w:tc>
          <w:tcPr>
            <w:tcW w:w="1550" w:type="dxa"/>
          </w:tcPr>
          <w:p w14:paraId="44110DB0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19</w:t>
            </w:r>
          </w:p>
        </w:tc>
        <w:tc>
          <w:tcPr>
            <w:tcW w:w="1550" w:type="dxa"/>
          </w:tcPr>
          <w:p w14:paraId="5D46E464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10</w:t>
            </w:r>
          </w:p>
        </w:tc>
        <w:tc>
          <w:tcPr>
            <w:tcW w:w="1551" w:type="dxa"/>
          </w:tcPr>
          <w:p w14:paraId="03B4A6CD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41C54232" w14:textId="77777777" w:rsidTr="000C78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B044A8F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Doctor/bed ratio</w:t>
            </w:r>
            <w:r w:rsidRPr="00D04270">
              <w:rPr>
                <w:rFonts w:ascii="Times" w:hAnsi="Times"/>
                <w:sz w:val="21"/>
                <w:szCs w:val="21"/>
              </w:rPr>
              <w:t xml:space="preserve"> </w:t>
            </w:r>
            <w:r w:rsidRPr="00D04270">
              <w:rPr>
                <w:rFonts w:ascii="Times" w:hAnsi="Times"/>
                <w:caps w:val="0"/>
                <w:sz w:val="21"/>
                <w:szCs w:val="21"/>
              </w:rPr>
              <w:t>during observation</w:t>
            </w:r>
          </w:p>
        </w:tc>
        <w:tc>
          <w:tcPr>
            <w:tcW w:w="1550" w:type="dxa"/>
          </w:tcPr>
          <w:p w14:paraId="3EAD0D51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1:12</w:t>
            </w:r>
          </w:p>
        </w:tc>
        <w:tc>
          <w:tcPr>
            <w:tcW w:w="1550" w:type="dxa"/>
          </w:tcPr>
          <w:p w14:paraId="0FE4AD34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1:4.2</w:t>
            </w:r>
          </w:p>
        </w:tc>
        <w:tc>
          <w:tcPr>
            <w:tcW w:w="1550" w:type="dxa"/>
          </w:tcPr>
          <w:p w14:paraId="52D55006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1:2</w:t>
            </w:r>
          </w:p>
        </w:tc>
        <w:tc>
          <w:tcPr>
            <w:tcW w:w="1550" w:type="dxa"/>
          </w:tcPr>
          <w:p w14:paraId="5C6BCF7E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1:3</w:t>
            </w:r>
          </w:p>
        </w:tc>
        <w:tc>
          <w:tcPr>
            <w:tcW w:w="1550" w:type="dxa"/>
          </w:tcPr>
          <w:p w14:paraId="2F040265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1:5.8</w:t>
            </w:r>
          </w:p>
        </w:tc>
        <w:tc>
          <w:tcPr>
            <w:tcW w:w="1550" w:type="dxa"/>
          </w:tcPr>
          <w:p w14:paraId="47DCAC91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1:13.5</w:t>
            </w:r>
          </w:p>
        </w:tc>
        <w:tc>
          <w:tcPr>
            <w:tcW w:w="1551" w:type="dxa"/>
          </w:tcPr>
          <w:p w14:paraId="77D50246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22FF6816" w14:textId="77777777" w:rsidTr="000C78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4789614A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Nurse/bed ratio</w:t>
            </w:r>
            <w:r w:rsidRPr="00D04270">
              <w:rPr>
                <w:rFonts w:ascii="Times" w:hAnsi="Times"/>
                <w:sz w:val="21"/>
                <w:szCs w:val="21"/>
              </w:rPr>
              <w:t xml:space="preserve"> </w:t>
            </w:r>
            <w:r w:rsidRPr="00D04270">
              <w:rPr>
                <w:rFonts w:ascii="Times" w:hAnsi="Times"/>
                <w:caps w:val="0"/>
                <w:sz w:val="21"/>
                <w:szCs w:val="21"/>
              </w:rPr>
              <w:t>during observation</w:t>
            </w:r>
          </w:p>
        </w:tc>
        <w:tc>
          <w:tcPr>
            <w:tcW w:w="1550" w:type="dxa"/>
          </w:tcPr>
          <w:p w14:paraId="7C6627A6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1:3.8</w:t>
            </w:r>
          </w:p>
        </w:tc>
        <w:tc>
          <w:tcPr>
            <w:tcW w:w="1550" w:type="dxa"/>
          </w:tcPr>
          <w:p w14:paraId="760C0E5A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1:3.3</w:t>
            </w:r>
          </w:p>
        </w:tc>
        <w:tc>
          <w:tcPr>
            <w:tcW w:w="1550" w:type="dxa"/>
          </w:tcPr>
          <w:p w14:paraId="478F870F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1:3.2</w:t>
            </w:r>
          </w:p>
        </w:tc>
        <w:tc>
          <w:tcPr>
            <w:tcW w:w="1550" w:type="dxa"/>
          </w:tcPr>
          <w:p w14:paraId="683D27BC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1:3.3</w:t>
            </w:r>
          </w:p>
        </w:tc>
        <w:tc>
          <w:tcPr>
            <w:tcW w:w="1550" w:type="dxa"/>
          </w:tcPr>
          <w:p w14:paraId="0D2A369C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1:3.1</w:t>
            </w:r>
          </w:p>
        </w:tc>
        <w:tc>
          <w:tcPr>
            <w:tcW w:w="1550" w:type="dxa"/>
          </w:tcPr>
          <w:p w14:paraId="277DB3F3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1:2.7</w:t>
            </w:r>
          </w:p>
        </w:tc>
        <w:tc>
          <w:tcPr>
            <w:tcW w:w="1551" w:type="dxa"/>
          </w:tcPr>
          <w:p w14:paraId="1C6D2A60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75BA35BB" w14:textId="77777777" w:rsidTr="000C78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3B48EB36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KMC implementation period</w:t>
            </w:r>
          </w:p>
        </w:tc>
        <w:tc>
          <w:tcPr>
            <w:tcW w:w="1550" w:type="dxa"/>
          </w:tcPr>
          <w:p w14:paraId="77743A93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Separate KMC room open all day, NICU after 5 pm</w:t>
            </w:r>
          </w:p>
        </w:tc>
        <w:tc>
          <w:tcPr>
            <w:tcW w:w="1550" w:type="dxa"/>
          </w:tcPr>
          <w:p w14:paraId="40F80FF0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All day</w:t>
            </w:r>
          </w:p>
        </w:tc>
        <w:tc>
          <w:tcPr>
            <w:tcW w:w="1550" w:type="dxa"/>
          </w:tcPr>
          <w:p w14:paraId="078851D1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Morning and afternoon</w:t>
            </w:r>
          </w:p>
        </w:tc>
        <w:tc>
          <w:tcPr>
            <w:tcW w:w="1550" w:type="dxa"/>
          </w:tcPr>
          <w:p w14:paraId="13B77A6C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Morning</w:t>
            </w:r>
          </w:p>
        </w:tc>
        <w:tc>
          <w:tcPr>
            <w:tcW w:w="1550" w:type="dxa"/>
          </w:tcPr>
          <w:p w14:paraId="00E03D42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Afternoon</w:t>
            </w:r>
          </w:p>
        </w:tc>
        <w:tc>
          <w:tcPr>
            <w:tcW w:w="1550" w:type="dxa"/>
          </w:tcPr>
          <w:p w14:paraId="359AAD0C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Morning and afternoon</w:t>
            </w:r>
          </w:p>
        </w:tc>
        <w:tc>
          <w:tcPr>
            <w:tcW w:w="1551" w:type="dxa"/>
          </w:tcPr>
          <w:p w14:paraId="09ED7550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Afternoon</w:t>
            </w:r>
          </w:p>
        </w:tc>
      </w:tr>
      <w:tr w:rsidR="00D04270" w:rsidRPr="00D04270" w14:paraId="1AF6CFD0" w14:textId="77777777" w:rsidTr="000C78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3AC4591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Family visit</w:t>
            </w:r>
          </w:p>
        </w:tc>
        <w:tc>
          <w:tcPr>
            <w:tcW w:w="1550" w:type="dxa"/>
          </w:tcPr>
          <w:p w14:paraId="02F57E42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Corridor</w:t>
            </w:r>
          </w:p>
        </w:tc>
        <w:tc>
          <w:tcPr>
            <w:tcW w:w="1550" w:type="dxa"/>
          </w:tcPr>
          <w:p w14:paraId="1EF94E65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In-room</w:t>
            </w:r>
          </w:p>
        </w:tc>
        <w:tc>
          <w:tcPr>
            <w:tcW w:w="1550" w:type="dxa"/>
          </w:tcPr>
          <w:p w14:paraId="5D4136CF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Camera before KMC, in-room after KMC</w:t>
            </w:r>
          </w:p>
        </w:tc>
        <w:tc>
          <w:tcPr>
            <w:tcW w:w="1550" w:type="dxa"/>
          </w:tcPr>
          <w:p w14:paraId="29E083EF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Camera</w:t>
            </w:r>
          </w:p>
        </w:tc>
        <w:tc>
          <w:tcPr>
            <w:tcW w:w="1550" w:type="dxa"/>
          </w:tcPr>
          <w:p w14:paraId="25322E69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Camera</w:t>
            </w:r>
          </w:p>
        </w:tc>
        <w:tc>
          <w:tcPr>
            <w:tcW w:w="1550" w:type="dxa"/>
          </w:tcPr>
          <w:p w14:paraId="112B29AB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In-room</w:t>
            </w:r>
          </w:p>
        </w:tc>
        <w:tc>
          <w:tcPr>
            <w:tcW w:w="1551" w:type="dxa"/>
          </w:tcPr>
          <w:p w14:paraId="3FEA4F73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</w:tr>
      <w:tr w:rsidR="00D04270" w:rsidRPr="00D04270" w14:paraId="1572C78B" w14:textId="77777777" w:rsidTr="000C78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98F1AA9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Quarantine measure required for family members when entering NICU</w:t>
            </w:r>
          </w:p>
        </w:tc>
        <w:tc>
          <w:tcPr>
            <w:tcW w:w="1550" w:type="dxa"/>
          </w:tcPr>
          <w:p w14:paraId="51FE6C6E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Shoe cover</w:t>
            </w:r>
          </w:p>
        </w:tc>
        <w:tc>
          <w:tcPr>
            <w:tcW w:w="1550" w:type="dxa"/>
          </w:tcPr>
          <w:p w14:paraId="2892AA27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  <w:tc>
          <w:tcPr>
            <w:tcW w:w="1550" w:type="dxa"/>
          </w:tcPr>
          <w:p w14:paraId="1D966D1E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Gown and shoe cover</w:t>
            </w:r>
          </w:p>
        </w:tc>
        <w:tc>
          <w:tcPr>
            <w:tcW w:w="1550" w:type="dxa"/>
          </w:tcPr>
          <w:p w14:paraId="2EE4CE4C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Mask, shoe cover</w:t>
            </w:r>
          </w:p>
        </w:tc>
        <w:tc>
          <w:tcPr>
            <w:tcW w:w="1550" w:type="dxa"/>
          </w:tcPr>
          <w:p w14:paraId="1ACB0E81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Hat, mask and shoe cover, no phone allowed</w:t>
            </w:r>
          </w:p>
        </w:tc>
        <w:tc>
          <w:tcPr>
            <w:tcW w:w="1550" w:type="dxa"/>
          </w:tcPr>
          <w:p w14:paraId="7AF83CFB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N/A</w:t>
            </w:r>
          </w:p>
        </w:tc>
        <w:tc>
          <w:tcPr>
            <w:tcW w:w="1551" w:type="dxa"/>
          </w:tcPr>
          <w:p w14:paraId="20486C63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Hat, mask, gown, shoe cover</w:t>
            </w:r>
          </w:p>
        </w:tc>
      </w:tr>
      <w:tr w:rsidR="00D04270" w:rsidRPr="00D04270" w14:paraId="3584353A" w14:textId="77777777" w:rsidTr="000C78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6F5DCE19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KMC chairs</w:t>
            </w:r>
          </w:p>
        </w:tc>
        <w:tc>
          <w:tcPr>
            <w:tcW w:w="1550" w:type="dxa"/>
          </w:tcPr>
          <w:p w14:paraId="7CB89488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Regular bed</w:t>
            </w:r>
          </w:p>
        </w:tc>
        <w:tc>
          <w:tcPr>
            <w:tcW w:w="1550" w:type="dxa"/>
          </w:tcPr>
          <w:p w14:paraId="5027248F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Regular bed</w:t>
            </w:r>
          </w:p>
        </w:tc>
        <w:tc>
          <w:tcPr>
            <w:tcW w:w="1550" w:type="dxa"/>
          </w:tcPr>
          <w:p w14:paraId="08B2653C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Reclining chair</w:t>
            </w:r>
          </w:p>
        </w:tc>
        <w:tc>
          <w:tcPr>
            <w:tcW w:w="1550" w:type="dxa"/>
          </w:tcPr>
          <w:p w14:paraId="3EE255C3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Reclining chair</w:t>
            </w:r>
          </w:p>
        </w:tc>
        <w:tc>
          <w:tcPr>
            <w:tcW w:w="1550" w:type="dxa"/>
          </w:tcPr>
          <w:p w14:paraId="0C00DEB4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Reclining chair</w:t>
            </w:r>
          </w:p>
        </w:tc>
        <w:tc>
          <w:tcPr>
            <w:tcW w:w="1550" w:type="dxa"/>
          </w:tcPr>
          <w:p w14:paraId="186C5019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Regular bed</w:t>
            </w:r>
          </w:p>
        </w:tc>
        <w:tc>
          <w:tcPr>
            <w:tcW w:w="1551" w:type="dxa"/>
          </w:tcPr>
          <w:p w14:paraId="0E49851C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Reclining chair</w:t>
            </w:r>
          </w:p>
        </w:tc>
      </w:tr>
      <w:tr w:rsidR="00D04270" w:rsidRPr="00D04270" w14:paraId="4EFE3A7A" w14:textId="77777777" w:rsidTr="000C78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2BFAB26F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KMC gown</w:t>
            </w:r>
          </w:p>
        </w:tc>
        <w:tc>
          <w:tcPr>
            <w:tcW w:w="1550" w:type="dxa"/>
          </w:tcPr>
          <w:p w14:paraId="4B9C2749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Parents’ own clothing</w:t>
            </w:r>
          </w:p>
        </w:tc>
        <w:tc>
          <w:tcPr>
            <w:tcW w:w="1550" w:type="dxa"/>
          </w:tcPr>
          <w:p w14:paraId="409C08FD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Hospital clothing</w:t>
            </w:r>
          </w:p>
        </w:tc>
        <w:tc>
          <w:tcPr>
            <w:tcW w:w="1550" w:type="dxa"/>
          </w:tcPr>
          <w:p w14:paraId="3D11BA36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Parents’ own clothing</w:t>
            </w:r>
          </w:p>
        </w:tc>
        <w:tc>
          <w:tcPr>
            <w:tcW w:w="1550" w:type="dxa"/>
          </w:tcPr>
          <w:p w14:paraId="6C217D76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Parents’ own clothing</w:t>
            </w:r>
          </w:p>
        </w:tc>
        <w:tc>
          <w:tcPr>
            <w:tcW w:w="1550" w:type="dxa"/>
          </w:tcPr>
          <w:p w14:paraId="5BD6FB85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Parents’ own clothing</w:t>
            </w:r>
          </w:p>
        </w:tc>
        <w:tc>
          <w:tcPr>
            <w:tcW w:w="1550" w:type="dxa"/>
          </w:tcPr>
          <w:p w14:paraId="617C0DA2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Parents’ own clothing</w:t>
            </w:r>
          </w:p>
        </w:tc>
        <w:tc>
          <w:tcPr>
            <w:tcW w:w="1551" w:type="dxa"/>
          </w:tcPr>
          <w:p w14:paraId="6F23E467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Parents’ own clothing</w:t>
            </w:r>
          </w:p>
        </w:tc>
      </w:tr>
      <w:tr w:rsidR="00D04270" w:rsidRPr="00D04270" w14:paraId="436A8550" w14:textId="77777777" w:rsidTr="000C78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0A164C4A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Number of KMC conducted during observation</w:t>
            </w:r>
          </w:p>
        </w:tc>
        <w:tc>
          <w:tcPr>
            <w:tcW w:w="1550" w:type="dxa"/>
          </w:tcPr>
          <w:p w14:paraId="147970ED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3</w:t>
            </w:r>
          </w:p>
        </w:tc>
        <w:tc>
          <w:tcPr>
            <w:tcW w:w="1550" w:type="dxa"/>
          </w:tcPr>
          <w:p w14:paraId="11EDF6DD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</w:t>
            </w:r>
          </w:p>
        </w:tc>
        <w:tc>
          <w:tcPr>
            <w:tcW w:w="1550" w:type="dxa"/>
          </w:tcPr>
          <w:p w14:paraId="712429B0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4</w:t>
            </w:r>
          </w:p>
        </w:tc>
        <w:tc>
          <w:tcPr>
            <w:tcW w:w="1550" w:type="dxa"/>
          </w:tcPr>
          <w:p w14:paraId="136047FD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6</w:t>
            </w:r>
          </w:p>
        </w:tc>
        <w:tc>
          <w:tcPr>
            <w:tcW w:w="1550" w:type="dxa"/>
          </w:tcPr>
          <w:p w14:paraId="6FB682E8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</w:t>
            </w:r>
          </w:p>
        </w:tc>
        <w:tc>
          <w:tcPr>
            <w:tcW w:w="1550" w:type="dxa"/>
          </w:tcPr>
          <w:p w14:paraId="47C901DB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</w:t>
            </w:r>
          </w:p>
        </w:tc>
        <w:tc>
          <w:tcPr>
            <w:tcW w:w="1551" w:type="dxa"/>
          </w:tcPr>
          <w:p w14:paraId="055906E7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1</w:t>
            </w:r>
          </w:p>
        </w:tc>
      </w:tr>
      <w:tr w:rsidR="00D04270" w:rsidRPr="00D04270" w14:paraId="0523A1E8" w14:textId="77777777" w:rsidTr="000C78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68892D25" w14:textId="77777777" w:rsidR="00D04270" w:rsidRPr="00D04270" w:rsidRDefault="00D04270" w:rsidP="000C783F">
            <w:pPr>
              <w:rPr>
                <w:rFonts w:ascii="Times" w:hAnsi="Times"/>
                <w:b w:val="0"/>
                <w:bCs w:val="0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How medical staff assist with KMC during observation</w:t>
            </w:r>
          </w:p>
          <w:p w14:paraId="7195D189" w14:textId="77777777" w:rsidR="00D04270" w:rsidRPr="00D04270" w:rsidRDefault="00D04270" w:rsidP="000C783F">
            <w:pPr>
              <w:jc w:val="center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1550" w:type="dxa"/>
          </w:tcPr>
          <w:p w14:paraId="1B946098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Posture adjustment, KMC benefit introduction, etc.</w:t>
            </w:r>
          </w:p>
        </w:tc>
        <w:tc>
          <w:tcPr>
            <w:tcW w:w="1550" w:type="dxa"/>
          </w:tcPr>
          <w:p w14:paraId="264A6962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Oral instruction</w:t>
            </w:r>
          </w:p>
        </w:tc>
        <w:tc>
          <w:tcPr>
            <w:tcW w:w="1550" w:type="dxa"/>
          </w:tcPr>
          <w:p w14:paraId="0FB996FE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Posture adjustment, KMC benefit introduction, temperature taking, etc.</w:t>
            </w:r>
          </w:p>
        </w:tc>
        <w:tc>
          <w:tcPr>
            <w:tcW w:w="1550" w:type="dxa"/>
          </w:tcPr>
          <w:p w14:paraId="5DE23F33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Oral instruction, weight, feeding instruction</w:t>
            </w:r>
          </w:p>
        </w:tc>
        <w:tc>
          <w:tcPr>
            <w:tcW w:w="1550" w:type="dxa"/>
          </w:tcPr>
          <w:p w14:paraId="4B9F78D2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Not observed</w:t>
            </w:r>
          </w:p>
        </w:tc>
        <w:tc>
          <w:tcPr>
            <w:tcW w:w="1550" w:type="dxa"/>
          </w:tcPr>
          <w:p w14:paraId="3FEADC57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Not observed</w:t>
            </w:r>
          </w:p>
        </w:tc>
        <w:tc>
          <w:tcPr>
            <w:tcW w:w="1551" w:type="dxa"/>
          </w:tcPr>
          <w:p w14:paraId="3013DD75" w14:textId="77777777" w:rsidR="00D04270" w:rsidRPr="00D04270" w:rsidRDefault="00D04270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Oral instruction</w:t>
            </w:r>
          </w:p>
        </w:tc>
      </w:tr>
      <w:tr w:rsidR="00D04270" w:rsidRPr="00D04270" w14:paraId="2DF18A73" w14:textId="77777777" w:rsidTr="000C78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</w:tcPr>
          <w:p w14:paraId="4306F0F0" w14:textId="77777777" w:rsidR="00D04270" w:rsidRPr="00D04270" w:rsidRDefault="00D04270" w:rsidP="000C783F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caps w:val="0"/>
                <w:sz w:val="21"/>
                <w:szCs w:val="21"/>
              </w:rPr>
              <w:t>Whether KMC and breastfeeding is recommended prior to discharge during</w:t>
            </w:r>
            <w:r w:rsidRPr="00D04270">
              <w:rPr>
                <w:rFonts w:ascii="Times" w:hAnsi="Times"/>
                <w:sz w:val="21"/>
                <w:szCs w:val="21"/>
              </w:rPr>
              <w:t xml:space="preserve"> </w:t>
            </w:r>
            <w:r w:rsidRPr="00D04270">
              <w:rPr>
                <w:rFonts w:ascii="Times" w:hAnsi="Times"/>
                <w:caps w:val="0"/>
                <w:sz w:val="21"/>
                <w:szCs w:val="21"/>
              </w:rPr>
              <w:t>observation</w:t>
            </w:r>
          </w:p>
        </w:tc>
        <w:tc>
          <w:tcPr>
            <w:tcW w:w="1550" w:type="dxa"/>
          </w:tcPr>
          <w:p w14:paraId="7C55EEBE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Not observed</w:t>
            </w:r>
          </w:p>
        </w:tc>
        <w:tc>
          <w:tcPr>
            <w:tcW w:w="1550" w:type="dxa"/>
          </w:tcPr>
          <w:p w14:paraId="07B4DAC6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Not observed</w:t>
            </w:r>
          </w:p>
        </w:tc>
        <w:tc>
          <w:tcPr>
            <w:tcW w:w="1550" w:type="dxa"/>
          </w:tcPr>
          <w:p w14:paraId="40399933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Yes</w:t>
            </w:r>
          </w:p>
        </w:tc>
        <w:tc>
          <w:tcPr>
            <w:tcW w:w="1550" w:type="dxa"/>
          </w:tcPr>
          <w:p w14:paraId="7CB70700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Not observed</w:t>
            </w:r>
          </w:p>
        </w:tc>
        <w:tc>
          <w:tcPr>
            <w:tcW w:w="1550" w:type="dxa"/>
          </w:tcPr>
          <w:p w14:paraId="14948429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Not observed</w:t>
            </w:r>
          </w:p>
        </w:tc>
        <w:tc>
          <w:tcPr>
            <w:tcW w:w="1550" w:type="dxa"/>
          </w:tcPr>
          <w:p w14:paraId="209EE7CC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Not observed</w:t>
            </w:r>
          </w:p>
        </w:tc>
        <w:tc>
          <w:tcPr>
            <w:tcW w:w="1551" w:type="dxa"/>
          </w:tcPr>
          <w:p w14:paraId="0B2F3ADB" w14:textId="77777777" w:rsidR="00D04270" w:rsidRPr="00D04270" w:rsidRDefault="00D04270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Yes</w:t>
            </w:r>
          </w:p>
        </w:tc>
      </w:tr>
    </w:tbl>
    <w:p w14:paraId="26591BAC" w14:textId="77777777" w:rsidR="00D04270" w:rsidRPr="00D04270" w:rsidRDefault="00D04270" w:rsidP="00D04270">
      <w:pPr>
        <w:rPr>
          <w:rFonts w:ascii="Times" w:hAnsi="Times"/>
        </w:rPr>
      </w:pPr>
    </w:p>
    <w:p w14:paraId="43874A4F" w14:textId="77777777" w:rsidR="00D04270" w:rsidRPr="00D04270" w:rsidRDefault="00D04270" w:rsidP="00D04270">
      <w:pPr>
        <w:rPr>
          <w:rFonts w:ascii="Times" w:hAnsi="Times"/>
          <w:sz w:val="21"/>
          <w:szCs w:val="21"/>
        </w:rPr>
      </w:pPr>
      <w:r w:rsidRPr="00D04270">
        <w:rPr>
          <w:rFonts w:ascii="Times" w:hAnsi="Times"/>
          <w:sz w:val="21"/>
          <w:szCs w:val="21"/>
        </w:rPr>
        <w:t>Note: Data was missing for hospital E NICU for the hospital characteristics.</w:t>
      </w:r>
    </w:p>
    <w:p w14:paraId="1C833CEF" w14:textId="0D46B93F" w:rsidR="00CF0D54" w:rsidRPr="00CF0D54" w:rsidRDefault="00CF0D54" w:rsidP="00CF0D54">
      <w:pPr>
        <w:rPr>
          <w:rFonts w:ascii="Times" w:hAnsi="Times"/>
          <w:b/>
          <w:bCs/>
          <w:lang w:val="en-US"/>
        </w:rPr>
      </w:pPr>
      <w:r w:rsidRPr="00D04270">
        <w:rPr>
          <w:rFonts w:ascii="Times" w:hAnsi="Times"/>
          <w:b/>
          <w:bCs/>
          <w:lang w:val="en-US"/>
        </w:rPr>
        <w:lastRenderedPageBreak/>
        <w:t xml:space="preserve">Additional file </w:t>
      </w:r>
      <w:r>
        <w:rPr>
          <w:rFonts w:ascii="Times" w:hAnsi="Times"/>
          <w:b/>
          <w:bCs/>
          <w:lang w:val="en-US"/>
        </w:rPr>
        <w:t>2</w:t>
      </w:r>
      <w:r w:rsidRPr="00D04270">
        <w:rPr>
          <w:rFonts w:ascii="Times" w:hAnsi="Times"/>
          <w:b/>
          <w:bCs/>
          <w:lang w:val="en-US"/>
        </w:rPr>
        <w:t xml:space="preserve">. </w:t>
      </w:r>
      <w:r w:rsidRPr="00D74C9C">
        <w:rPr>
          <w:rFonts w:ascii="Times" w:eastAsia="SimSun" w:hAnsi="Times"/>
          <w:b/>
        </w:rPr>
        <w:t xml:space="preserve">KMC interview guide for nurses and </w:t>
      </w:r>
      <w:r>
        <w:rPr>
          <w:rFonts w:ascii="Times" w:eastAsia="SimSun" w:hAnsi="Times"/>
          <w:b/>
        </w:rPr>
        <w:t>physicians</w:t>
      </w:r>
    </w:p>
    <w:p w14:paraId="71C55910" w14:textId="77777777" w:rsidR="00CF0D54" w:rsidRPr="00224C48" w:rsidRDefault="00CF0D54" w:rsidP="00CF0D54">
      <w:pPr>
        <w:shd w:val="clear" w:color="auto" w:fill="FFFFFF"/>
        <w:spacing w:before="150" w:after="150"/>
        <w:rPr>
          <w:rFonts w:ascii="Times" w:eastAsia="SimSun" w:hAnsi="Times"/>
          <w:sz w:val="20"/>
          <w:szCs w:val="20"/>
        </w:rPr>
      </w:pPr>
      <w:r w:rsidRPr="00224C48">
        <w:rPr>
          <w:rFonts w:ascii="Times" w:eastAsia="SimSun" w:hAnsi="Times"/>
          <w:b/>
          <w:bCs/>
          <w:sz w:val="20"/>
          <w:szCs w:val="20"/>
        </w:rPr>
        <w:t>Personal information:</w:t>
      </w:r>
      <w:r w:rsidRPr="00224C48">
        <w:rPr>
          <w:rFonts w:ascii="Times" w:eastAsia="SimSun" w:hAnsi="Times"/>
          <w:sz w:val="20"/>
          <w:szCs w:val="20"/>
        </w:rPr>
        <w:t xml:space="preserve"> Age, sex, educational attainment, profession, title, years of working, KMC trainings received.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6475"/>
        <w:gridCol w:w="2535"/>
      </w:tblGrid>
      <w:tr w:rsidR="00CF0D54" w:rsidRPr="00224C48" w14:paraId="031E7CB4" w14:textId="77777777" w:rsidTr="009D02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AF6BC84" w14:textId="77777777" w:rsidR="00CF0D54" w:rsidRPr="00224C48" w:rsidRDefault="00CF0D54" w:rsidP="009D027F">
            <w:pPr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Questions</w:t>
            </w:r>
          </w:p>
        </w:tc>
        <w:tc>
          <w:tcPr>
            <w:tcW w:w="2535" w:type="dxa"/>
          </w:tcPr>
          <w:p w14:paraId="26AAD79E" w14:textId="77777777" w:rsidR="00CF0D54" w:rsidRPr="00224C48" w:rsidRDefault="00CF0D54" w:rsidP="009D027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>CFIR Constructs</w:t>
            </w:r>
          </w:p>
        </w:tc>
      </w:tr>
      <w:tr w:rsidR="00CF0D54" w:rsidRPr="00224C48" w14:paraId="74743035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43A2B0A0" w14:textId="77777777" w:rsidR="00CF0D54" w:rsidRPr="00224C48" w:rsidRDefault="00CF0D54" w:rsidP="009D027F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224C48">
              <w:rPr>
                <w:rFonts w:ascii="Times" w:hAnsi="Times"/>
                <w:sz w:val="20"/>
                <w:szCs w:val="20"/>
                <w:u w:val="single"/>
                <w:lang w:val="en-GB"/>
              </w:rPr>
              <w:t>KMC Basic Information</w:t>
            </w:r>
          </w:p>
        </w:tc>
        <w:tc>
          <w:tcPr>
            <w:tcW w:w="2535" w:type="dxa"/>
          </w:tcPr>
          <w:p w14:paraId="535EBC8C" w14:textId="77777777" w:rsidR="00CF0D54" w:rsidRPr="00224C4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</w:p>
        </w:tc>
      </w:tr>
      <w:tr w:rsidR="00CF0D54" w:rsidRPr="00224C48" w14:paraId="2F88188F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86A49EE" w14:textId="77777777" w:rsidR="00CF0D54" w:rsidRPr="005C7F1A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 you know what’s KMC?</w:t>
            </w:r>
          </w:p>
          <w:p w14:paraId="10A2FFDD" w14:textId="77777777" w:rsidR="00CF0D54" w:rsidRPr="005C7F1A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does KMC influence premature infants’ growth? How does it influence parents?</w:t>
            </w:r>
          </w:p>
          <w:p w14:paraId="583E70F0" w14:textId="77777777" w:rsidR="00CF0D54" w:rsidRPr="00224C4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procedure of KMC?</w:t>
            </w:r>
          </w:p>
        </w:tc>
        <w:tc>
          <w:tcPr>
            <w:tcW w:w="2535" w:type="dxa"/>
          </w:tcPr>
          <w:p w14:paraId="6E7F951B" w14:textId="77777777" w:rsidR="00CF0D54" w:rsidRPr="00224C4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Knowledge and Beliefs About the Intervention</w:t>
            </w:r>
          </w:p>
        </w:tc>
      </w:tr>
      <w:tr w:rsidR="00CF0D54" w:rsidRPr="00224C48" w14:paraId="3CA4C116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322E138" w14:textId="77777777" w:rsidR="00CF0D54" w:rsidRPr="00224C4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 you think KMC is complicated (duration, difficulty, procedure, charge)</w:t>
            </w:r>
            <w:r>
              <w:rPr>
                <w:rFonts w:ascii="Times" w:hAnsi="Times"/>
                <w:b w:val="0"/>
                <w:bCs w:val="0"/>
                <w:sz w:val="20"/>
                <w:szCs w:val="20"/>
              </w:rPr>
              <w:t>?</w:t>
            </w:r>
          </w:p>
        </w:tc>
        <w:tc>
          <w:tcPr>
            <w:tcW w:w="2535" w:type="dxa"/>
          </w:tcPr>
          <w:p w14:paraId="3C26EED2" w14:textId="77777777" w:rsidR="00CF0D54" w:rsidRPr="00224C4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hAnsi="Times"/>
                <w:color w:val="000000"/>
                <w:sz w:val="20"/>
                <w:szCs w:val="20"/>
                <w:shd w:val="clear" w:color="auto" w:fill="FFFFFF"/>
              </w:rPr>
              <w:t>Complexity</w:t>
            </w:r>
          </w:p>
        </w:tc>
      </w:tr>
      <w:tr w:rsidR="00CF0D54" w:rsidRPr="00224C48" w14:paraId="0AEC7930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79037D2" w14:textId="77777777" w:rsidR="00CF0D54" w:rsidRPr="00224C4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Who will you ask if you encounter any question?</w:t>
            </w:r>
          </w:p>
        </w:tc>
        <w:tc>
          <w:tcPr>
            <w:tcW w:w="2535" w:type="dxa"/>
          </w:tcPr>
          <w:p w14:paraId="12BA2A11" w14:textId="77777777" w:rsidR="00CF0D54" w:rsidRPr="00224C4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</w:tc>
      </w:tr>
      <w:tr w:rsidR="00CF0D54" w:rsidRPr="00224C48" w14:paraId="3AE5182F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CF1E3F5" w14:textId="77777777" w:rsidR="00CF0D54" w:rsidRPr="00125080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Is KMC suitable for your daily work now</w:t>
            </w:r>
            <w:r>
              <w:rPr>
                <w:rFonts w:ascii="Times" w:hAnsi="Times"/>
                <w:b w:val="0"/>
                <w:bCs w:val="0"/>
                <w:sz w:val="20"/>
                <w:szCs w:val="20"/>
              </w:rPr>
              <w:t>?</w:t>
            </w:r>
          </w:p>
          <w:p w14:paraId="56C2E659" w14:textId="77777777" w:rsidR="00CF0D54" w:rsidRPr="00125080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How to integrate KMC into your daily work?</w:t>
            </w:r>
          </w:p>
          <w:p w14:paraId="0E0BD4F4" w14:textId="77777777" w:rsidR="00CF0D54" w:rsidRPr="00224C4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Does KMC promote your daily work?</w:t>
            </w:r>
          </w:p>
        </w:tc>
        <w:tc>
          <w:tcPr>
            <w:tcW w:w="2535" w:type="dxa"/>
          </w:tcPr>
          <w:p w14:paraId="76F54857" w14:textId="77777777" w:rsidR="00CF0D54" w:rsidRPr="00995481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 w:rsidRPr="00224C48">
              <w:rPr>
                <w:rFonts w:ascii="Times" w:hAnsi="Times"/>
                <w:color w:val="000000"/>
                <w:sz w:val="20"/>
                <w:szCs w:val="20"/>
                <w:shd w:val="clear" w:color="auto" w:fill="FFFFFF"/>
              </w:rPr>
              <w:t>Adaptability</w:t>
            </w:r>
            <w:r w:rsidRPr="00224C48">
              <w:rPr>
                <w:rFonts w:ascii="Times" w:eastAsia="SimSun" w:hAnsi="Times"/>
                <w:sz w:val="20"/>
                <w:szCs w:val="20"/>
                <w:lang w:val="en-GB"/>
              </w:rPr>
              <w:t xml:space="preserve"> </w:t>
            </w:r>
          </w:p>
        </w:tc>
      </w:tr>
      <w:tr w:rsidR="00CF0D54" w:rsidRPr="00224C48" w14:paraId="6F47034D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1DD902E" w14:textId="77777777" w:rsidR="00CF0D54" w:rsidRPr="00125080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Is the workload of KMC one of your job performance criteria?</w:t>
            </w:r>
          </w:p>
          <w:p w14:paraId="2BF0E4AB" w14:textId="77777777" w:rsidR="00CF0D54" w:rsidRPr="00224C4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224C48">
              <w:rPr>
                <w:rFonts w:ascii="Times" w:hAnsi="Times"/>
                <w:b w:val="0"/>
                <w:bCs w:val="0"/>
                <w:sz w:val="20"/>
                <w:szCs w:val="20"/>
              </w:rPr>
              <w:t>Has the lead doctor/nurse considered giving awards and recognition for KMC?</w:t>
            </w:r>
          </w:p>
        </w:tc>
        <w:tc>
          <w:tcPr>
            <w:tcW w:w="2535" w:type="dxa"/>
          </w:tcPr>
          <w:p w14:paraId="53813130" w14:textId="77777777" w:rsidR="00CF0D54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External Policy and Incentives</w:t>
            </w:r>
          </w:p>
          <w:p w14:paraId="1E48F0B5" w14:textId="77777777" w:rsidR="00CF0D54" w:rsidRPr="00224C4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</w:p>
        </w:tc>
      </w:tr>
      <w:tr w:rsidR="00CF0D54" w:rsidRPr="00125080" w14:paraId="6E0693D3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12569FFB" w14:textId="77777777" w:rsidR="00CF0D54" w:rsidRPr="00125080" w:rsidRDefault="00CF0D54" w:rsidP="009D027F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125080">
              <w:rPr>
                <w:rFonts w:ascii="Times" w:hAnsi="Times"/>
                <w:sz w:val="20"/>
                <w:szCs w:val="20"/>
                <w:u w:val="single"/>
                <w:lang w:val="en-GB"/>
              </w:rPr>
              <w:t>Examples of KMC</w:t>
            </w:r>
          </w:p>
        </w:tc>
        <w:tc>
          <w:tcPr>
            <w:tcW w:w="2535" w:type="dxa"/>
          </w:tcPr>
          <w:p w14:paraId="20440F2A" w14:textId="77777777" w:rsidR="00CF0D54" w:rsidRPr="00125080" w:rsidRDefault="00CF0D54" w:rsidP="009D027F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</w:p>
        </w:tc>
      </w:tr>
      <w:tr w:rsidR="00CF0D54" w:rsidRPr="00224C48" w14:paraId="2FAE964D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D61F021" w14:textId="77777777" w:rsidR="00CF0D54" w:rsidRPr="00125080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125080">
              <w:rPr>
                <w:rFonts w:ascii="Times" w:hAnsi="Times"/>
                <w:b w:val="0"/>
                <w:bCs w:val="0"/>
                <w:sz w:val="20"/>
                <w:szCs w:val="20"/>
              </w:rPr>
              <w:t>Has anyone performed KMC today?</w:t>
            </w:r>
          </w:p>
          <w:p w14:paraId="0145D9D0" w14:textId="77777777" w:rsidR="00CF0D54" w:rsidRPr="00125080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125080">
              <w:rPr>
                <w:rFonts w:ascii="Times" w:hAnsi="Times"/>
                <w:b w:val="0"/>
                <w:bCs w:val="0"/>
                <w:sz w:val="20"/>
                <w:szCs w:val="20"/>
              </w:rPr>
              <w:t>If yes, who made the decision to perform KMC? Why the infant was selected for KMC? Is there any other infant with similar condition that did not perform KMC? Why?</w:t>
            </w:r>
          </w:p>
          <w:p w14:paraId="6FC1C066" w14:textId="77777777" w:rsidR="00CF0D54" w:rsidRPr="00224C4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  <w:u w:val="single"/>
                <w:lang w:val="en-GB"/>
              </w:rPr>
            </w:pPr>
            <w:r w:rsidRPr="00125080">
              <w:rPr>
                <w:rFonts w:ascii="Times" w:hAnsi="Times"/>
                <w:b w:val="0"/>
                <w:bCs w:val="0"/>
                <w:sz w:val="20"/>
                <w:szCs w:val="20"/>
              </w:rPr>
              <w:t>If no, why there’s no KMC performed today? When’s the last time KMC performed?</w:t>
            </w:r>
          </w:p>
        </w:tc>
        <w:tc>
          <w:tcPr>
            <w:tcW w:w="2535" w:type="dxa"/>
          </w:tcPr>
          <w:p w14:paraId="76FEFFF7" w14:textId="77777777" w:rsidR="00CF0D54" w:rsidRPr="00224C4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</w:tc>
      </w:tr>
      <w:tr w:rsidR="00CF0D54" w:rsidRPr="00125080" w14:paraId="14171326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7C8CD48" w14:textId="77777777" w:rsidR="00CF0D54" w:rsidRPr="00125080" w:rsidRDefault="00CF0D54" w:rsidP="009D027F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125080">
              <w:rPr>
                <w:rFonts w:ascii="Times" w:hAnsi="Times"/>
                <w:sz w:val="20"/>
                <w:szCs w:val="20"/>
                <w:u w:val="single"/>
                <w:lang w:val="en-GB"/>
              </w:rPr>
              <w:t>KMC Training</w:t>
            </w:r>
          </w:p>
        </w:tc>
        <w:tc>
          <w:tcPr>
            <w:tcW w:w="2535" w:type="dxa"/>
          </w:tcPr>
          <w:p w14:paraId="4D781DAB" w14:textId="77777777" w:rsidR="00CF0D54" w:rsidRPr="00125080" w:rsidRDefault="00CF0D54" w:rsidP="009D027F">
            <w:pPr>
              <w:widowControl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</w:p>
        </w:tc>
      </w:tr>
      <w:tr w:rsidR="00CF0D54" w:rsidRPr="00224C48" w14:paraId="3FCD3381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4464D1B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When and how did you first know of KMC?</w:t>
            </w:r>
          </w:p>
          <w:p w14:paraId="2808D668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How do the promotion materials influence you?</w:t>
            </w:r>
          </w:p>
          <w:p w14:paraId="76162633" w14:textId="77777777" w:rsidR="00CF0D54" w:rsidRPr="00125080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How was the training session? The pros and cons? Do you need more training?</w:t>
            </w:r>
          </w:p>
        </w:tc>
        <w:tc>
          <w:tcPr>
            <w:tcW w:w="2535" w:type="dxa"/>
          </w:tcPr>
          <w:p w14:paraId="4AC46B3D" w14:textId="77777777" w:rsidR="00CF0D54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>
              <w:rPr>
                <w:rFonts w:ascii="Times" w:eastAsia="SimSun" w:hAnsi="Times"/>
                <w:sz w:val="20"/>
                <w:szCs w:val="20"/>
              </w:rPr>
              <w:t>Intervention Source</w:t>
            </w:r>
          </w:p>
          <w:p w14:paraId="6C52CE9C" w14:textId="77777777" w:rsidR="00CF0D54" w:rsidRPr="00224C4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224C48">
              <w:rPr>
                <w:rFonts w:ascii="Times" w:eastAsia="SimSun" w:hAnsi="Times"/>
                <w:sz w:val="20"/>
                <w:szCs w:val="20"/>
              </w:rPr>
              <w:t>Knowledge and Beliefs About the Intervention</w:t>
            </w:r>
          </w:p>
        </w:tc>
      </w:tr>
      <w:tr w:rsidR="00CF0D54" w:rsidRPr="00224C48" w14:paraId="6AD108A1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E3DA704" w14:textId="77777777" w:rsidR="00CF0D54" w:rsidRPr="00125080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125080">
              <w:rPr>
                <w:rFonts w:ascii="Times" w:hAnsi="Times"/>
                <w:b w:val="0"/>
                <w:bCs w:val="0"/>
                <w:sz w:val="20"/>
                <w:szCs w:val="20"/>
              </w:rPr>
              <w:t>At what stage are you aware of KMC intervention and utilization?</w:t>
            </w:r>
          </w:p>
        </w:tc>
        <w:tc>
          <w:tcPr>
            <w:tcW w:w="2535" w:type="dxa"/>
          </w:tcPr>
          <w:p w14:paraId="5E3D2569" w14:textId="77777777" w:rsidR="00CF0D54" w:rsidRPr="00125080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125080">
              <w:rPr>
                <w:rFonts w:ascii="Times" w:eastAsia="SimSun" w:hAnsi="Times"/>
                <w:sz w:val="20"/>
                <w:szCs w:val="20"/>
              </w:rPr>
              <w:t>Individual Stage of Change</w:t>
            </w:r>
          </w:p>
        </w:tc>
      </w:tr>
      <w:tr w:rsidR="00CF0D54" w:rsidRPr="00371228" w14:paraId="13FA2310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045005F" w14:textId="77777777" w:rsidR="00CF0D54" w:rsidRPr="00371228" w:rsidRDefault="00CF0D54" w:rsidP="009D027F">
            <w:pPr>
              <w:widowControl w:val="0"/>
              <w:jc w:val="both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371228">
              <w:rPr>
                <w:rFonts w:ascii="Times" w:hAnsi="Times"/>
                <w:sz w:val="20"/>
                <w:szCs w:val="20"/>
                <w:u w:val="single"/>
                <w:lang w:val="en-GB"/>
              </w:rPr>
              <w:t>Resources Needed for KMC</w:t>
            </w:r>
          </w:p>
        </w:tc>
        <w:tc>
          <w:tcPr>
            <w:tcW w:w="2535" w:type="dxa"/>
          </w:tcPr>
          <w:p w14:paraId="222C2E54" w14:textId="77777777" w:rsidR="00CF0D54" w:rsidRPr="00371228" w:rsidRDefault="00CF0D54" w:rsidP="009D027F">
            <w:pPr>
              <w:widowControl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</w:p>
        </w:tc>
      </w:tr>
      <w:tr w:rsidR="00CF0D54" w:rsidRPr="00224C48" w14:paraId="77EA4A87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E1FC86B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 basic infrastructure (design, equipment, personnel) will influence KMC implementation?</w:t>
            </w:r>
          </w:p>
        </w:tc>
        <w:tc>
          <w:tcPr>
            <w:tcW w:w="2535" w:type="dxa"/>
          </w:tcPr>
          <w:p w14:paraId="2458A623" w14:textId="77777777" w:rsidR="00CF0D54" w:rsidRPr="0037122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Structural Characteristics</w:t>
            </w:r>
          </w:p>
        </w:tc>
      </w:tr>
      <w:tr w:rsidR="00CF0D54" w:rsidRPr="00224C48" w14:paraId="2B6D009E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23A179F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 do you think of the promotion materials (quality, clothing, mirror, cups, WeChat groups)?</w:t>
            </w:r>
          </w:p>
        </w:tc>
        <w:tc>
          <w:tcPr>
            <w:tcW w:w="2535" w:type="dxa"/>
          </w:tcPr>
          <w:p w14:paraId="39A93542" w14:textId="77777777" w:rsidR="00CF0D54" w:rsidRPr="0037122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Design Quality and Packaging</w:t>
            </w:r>
          </w:p>
        </w:tc>
      </w:tr>
      <w:tr w:rsidR="00CF0D54" w:rsidRPr="00224C48" w14:paraId="688A9F2E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FBD667F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 other resources are needed?</w:t>
            </w:r>
          </w:p>
        </w:tc>
        <w:tc>
          <w:tcPr>
            <w:tcW w:w="2535" w:type="dxa"/>
          </w:tcPr>
          <w:p w14:paraId="7011D958" w14:textId="77777777" w:rsidR="00CF0D54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Patient Needs and Resources</w:t>
            </w:r>
          </w:p>
          <w:p w14:paraId="77CC028C" w14:textId="77777777" w:rsidR="00CF0D54" w:rsidRPr="0037122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>
              <w:rPr>
                <w:rFonts w:ascii="Times" w:eastAsia="SimSun" w:hAnsi="Times"/>
                <w:sz w:val="20"/>
                <w:szCs w:val="20"/>
              </w:rPr>
              <w:t>Cost</w:t>
            </w:r>
          </w:p>
        </w:tc>
      </w:tr>
      <w:tr w:rsidR="00CF0D54" w:rsidRPr="00224C48" w14:paraId="65C23398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9099E53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Do you think the current resource is adequate for KMC? </w:t>
            </w:r>
          </w:p>
        </w:tc>
        <w:tc>
          <w:tcPr>
            <w:tcW w:w="2535" w:type="dxa"/>
          </w:tcPr>
          <w:p w14:paraId="710B9E3B" w14:textId="77777777" w:rsidR="00CF0D54" w:rsidRPr="0037122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Patient Needs and Resources</w:t>
            </w:r>
          </w:p>
        </w:tc>
      </w:tr>
      <w:tr w:rsidR="00CF0D54" w:rsidRPr="00224C48" w14:paraId="20568AD1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642394A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How to acquire those resources? What’s the challenge?</w:t>
            </w:r>
          </w:p>
          <w:p w14:paraId="159CBB61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If inadequate, what other resource is needed from the hospital? Have you received any of those resource from hospital? What resource is easier to get?</w:t>
            </w:r>
          </w:p>
        </w:tc>
        <w:tc>
          <w:tcPr>
            <w:tcW w:w="2535" w:type="dxa"/>
          </w:tcPr>
          <w:p w14:paraId="38CD3681" w14:textId="77777777" w:rsidR="00CF0D54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color w:val="000000"/>
                <w:sz w:val="18"/>
                <w:szCs w:val="18"/>
                <w:shd w:val="clear" w:color="auto" w:fill="FFFFFF"/>
              </w:rPr>
              <w:t>Patient Needs and Resources</w:t>
            </w:r>
          </w:p>
          <w:p w14:paraId="33B0CA88" w14:textId="77777777" w:rsidR="00CF0D54" w:rsidRPr="0037122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</w:p>
        </w:tc>
      </w:tr>
      <w:tr w:rsidR="00CF0D54" w:rsidRPr="00224C48" w14:paraId="064F73F4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3182B60" w14:textId="77777777" w:rsidR="00CF0D54" w:rsidRPr="00371228" w:rsidRDefault="00CF0D54" w:rsidP="009D027F">
            <w:pPr>
              <w:widowControl w:val="0"/>
              <w:jc w:val="both"/>
              <w:rPr>
                <w:rFonts w:ascii="Times" w:hAnsi="Times"/>
                <w:b w:val="0"/>
                <w:u w:val="single"/>
              </w:rPr>
            </w:pPr>
            <w:r w:rsidRPr="00371228">
              <w:rPr>
                <w:rFonts w:ascii="Times" w:hAnsi="Times"/>
                <w:sz w:val="20"/>
                <w:szCs w:val="20"/>
                <w:u w:val="single"/>
                <w:lang w:val="en-GB"/>
              </w:rPr>
              <w:lastRenderedPageBreak/>
              <w:t>Acceptance among Hospital Colleagues and General Environment</w:t>
            </w:r>
          </w:p>
        </w:tc>
        <w:tc>
          <w:tcPr>
            <w:tcW w:w="2535" w:type="dxa"/>
          </w:tcPr>
          <w:p w14:paraId="4144C53C" w14:textId="77777777" w:rsidR="00CF0D54" w:rsidRPr="0037122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</w:p>
        </w:tc>
      </w:tr>
      <w:tr w:rsidR="00CF0D54" w:rsidRPr="00224C48" w14:paraId="62BBA668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3120135C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How do the hospital and ward leadership think of KMC?</w:t>
            </w:r>
          </w:p>
          <w:p w14:paraId="36938158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goal for KMC implementation at the moment? How to achieve?</w:t>
            </w:r>
          </w:p>
          <w:p w14:paraId="53D5ED67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progress this month? Anyone in charge of data collection?</w:t>
            </w:r>
          </w:p>
          <w:p w14:paraId="5101597D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acceptance rate of KMC in the hospital and ward? Why?</w:t>
            </w:r>
          </w:p>
          <w:p w14:paraId="3BD2FEC8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Do you think your colleagues can assist parents to perform KMC?</w:t>
            </w:r>
          </w:p>
        </w:tc>
        <w:tc>
          <w:tcPr>
            <w:tcW w:w="2535" w:type="dxa"/>
          </w:tcPr>
          <w:p w14:paraId="2885077D" w14:textId="77777777" w:rsidR="00CF0D54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0356BD">
              <w:rPr>
                <w:rFonts w:ascii="Times" w:eastAsia="SimSun" w:hAnsi="Times"/>
                <w:sz w:val="20"/>
                <w:szCs w:val="20"/>
              </w:rPr>
              <w:t>Readiness for Implementation</w:t>
            </w:r>
          </w:p>
          <w:p w14:paraId="127D0F2B" w14:textId="77777777" w:rsidR="00CF0D54" w:rsidRPr="0037122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Implementation Climate</w:t>
            </w:r>
          </w:p>
        </w:tc>
      </w:tr>
      <w:tr w:rsidR="00CF0D54" w:rsidRPr="00224C48" w14:paraId="513592D1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3EBD00D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Does KMC provide comparative advantage for your hospital?</w:t>
            </w:r>
          </w:p>
        </w:tc>
        <w:tc>
          <w:tcPr>
            <w:tcW w:w="2535" w:type="dxa"/>
          </w:tcPr>
          <w:p w14:paraId="18996E9F" w14:textId="77777777" w:rsidR="00CF0D54" w:rsidRPr="0037122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C20801">
              <w:rPr>
                <w:rFonts w:ascii="Times" w:eastAsia="SimSun" w:hAnsi="Times"/>
                <w:sz w:val="20"/>
                <w:szCs w:val="20"/>
              </w:rPr>
              <w:t>Peer Pressure</w:t>
            </w:r>
          </w:p>
        </w:tc>
      </w:tr>
      <w:tr w:rsidR="00CF0D54" w:rsidRPr="00224C48" w14:paraId="01319031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F4E3997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 external policy could sustain KMC implementation?</w:t>
            </w:r>
          </w:p>
        </w:tc>
        <w:tc>
          <w:tcPr>
            <w:tcW w:w="2535" w:type="dxa"/>
          </w:tcPr>
          <w:p w14:paraId="47040B47" w14:textId="77777777" w:rsidR="00CF0D54" w:rsidRPr="0037122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C20801">
              <w:rPr>
                <w:rFonts w:ascii="Times" w:eastAsia="SimSun" w:hAnsi="Times"/>
                <w:sz w:val="20"/>
                <w:szCs w:val="20"/>
              </w:rPr>
              <w:t>External Policy and Incentives</w:t>
            </w:r>
          </w:p>
        </w:tc>
      </w:tr>
      <w:tr w:rsidR="00CF0D54" w:rsidRPr="00224C48" w14:paraId="33D70B27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657562C4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371228">
              <w:rPr>
                <w:rFonts w:ascii="Times" w:hAnsi="Times"/>
                <w:b w:val="0"/>
                <w:bCs w:val="0"/>
                <w:sz w:val="20"/>
                <w:szCs w:val="20"/>
              </w:rPr>
              <w:t>What’s the process of attitude change towards KMC? How did that happen?</w:t>
            </w:r>
          </w:p>
        </w:tc>
        <w:tc>
          <w:tcPr>
            <w:tcW w:w="2535" w:type="dxa"/>
          </w:tcPr>
          <w:p w14:paraId="635AF788" w14:textId="77777777" w:rsidR="00CF0D54" w:rsidRPr="00C20801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  <w:lang w:val="en-GB"/>
              </w:rPr>
            </w:pPr>
            <w:r>
              <w:rPr>
                <w:rFonts w:ascii="Times" w:eastAsia="SimSun" w:hAnsi="Times"/>
                <w:sz w:val="20"/>
                <w:szCs w:val="20"/>
                <w:lang w:val="en-GB"/>
              </w:rPr>
              <w:t>Culture</w:t>
            </w:r>
          </w:p>
        </w:tc>
      </w:tr>
      <w:tr w:rsidR="00CF0D54" w:rsidRPr="00224C48" w14:paraId="4BD9AB67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BD39C7A" w14:textId="77777777" w:rsidR="00CF0D54" w:rsidRPr="00C20801" w:rsidRDefault="00CF0D54" w:rsidP="009D027F">
            <w:pPr>
              <w:widowControl w:val="0"/>
              <w:jc w:val="both"/>
              <w:rPr>
                <w:rFonts w:ascii="Times" w:hAnsi="Times"/>
                <w:b w:val="0"/>
                <w:u w:val="single"/>
              </w:rPr>
            </w:pPr>
            <w:r w:rsidRPr="00C20801">
              <w:rPr>
                <w:rFonts w:ascii="Times" w:hAnsi="Times"/>
                <w:sz w:val="20"/>
                <w:szCs w:val="20"/>
                <w:u w:val="single"/>
                <w:lang w:val="en-GB"/>
              </w:rPr>
              <w:t>Parents’ Feedback of KMC</w:t>
            </w:r>
          </w:p>
        </w:tc>
        <w:tc>
          <w:tcPr>
            <w:tcW w:w="2535" w:type="dxa"/>
          </w:tcPr>
          <w:p w14:paraId="6026CED5" w14:textId="77777777" w:rsidR="00CF0D54" w:rsidRPr="0037122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</w:p>
        </w:tc>
      </w:tr>
      <w:tr w:rsidR="00CF0D54" w:rsidRPr="00224C48" w14:paraId="2CD73FF7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78916914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How many parents ask for KMC? How do they know of KMC? </w:t>
            </w:r>
            <w:proofErr w:type="spellStart"/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Wechat</w:t>
            </w:r>
            <w:proofErr w:type="spellEnd"/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 xml:space="preserve"> groups?</w:t>
            </w:r>
          </w:p>
          <w:p w14:paraId="7D791C39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Why parents refuse KMC? Charge, location, emotion?</w:t>
            </w:r>
          </w:p>
          <w:p w14:paraId="2A3CAF91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What’s their attitude towards KMC?</w:t>
            </w:r>
          </w:p>
          <w:p w14:paraId="75282710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What’s parents’ understanding of KMC?</w:t>
            </w:r>
          </w:p>
          <w:p w14:paraId="206F8567" w14:textId="77777777" w:rsidR="00CF0D54" w:rsidRPr="00C2080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What’s parents’ feedback of KMC? Does that change doctor-patient relationship?</w:t>
            </w:r>
          </w:p>
        </w:tc>
        <w:tc>
          <w:tcPr>
            <w:tcW w:w="2535" w:type="dxa"/>
          </w:tcPr>
          <w:p w14:paraId="715D8C2B" w14:textId="77777777" w:rsidR="00CF0D54" w:rsidRPr="0037122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Patient Needs and Resources</w:t>
            </w:r>
          </w:p>
        </w:tc>
      </w:tr>
      <w:tr w:rsidR="00CF0D54" w:rsidRPr="00224C48" w14:paraId="6E7E76FD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8BDA166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C20801">
              <w:rPr>
                <w:rFonts w:ascii="Times" w:hAnsi="Times"/>
                <w:b w:val="0"/>
                <w:bCs w:val="0"/>
                <w:sz w:val="20"/>
                <w:szCs w:val="20"/>
              </w:rPr>
              <w:t>Do you have confidence for assisting parents to perform KMC? Why?</w:t>
            </w:r>
          </w:p>
        </w:tc>
        <w:tc>
          <w:tcPr>
            <w:tcW w:w="2535" w:type="dxa"/>
          </w:tcPr>
          <w:p w14:paraId="7DE5A882" w14:textId="77777777" w:rsidR="00CF0D54" w:rsidRPr="0037122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0356BD">
              <w:rPr>
                <w:rFonts w:ascii="Times" w:eastAsia="SimSun" w:hAnsi="Times"/>
                <w:sz w:val="20"/>
                <w:szCs w:val="20"/>
              </w:rPr>
              <w:t>Self-Efficacy</w:t>
            </w:r>
          </w:p>
        </w:tc>
      </w:tr>
      <w:tr w:rsidR="00CF0D54" w:rsidRPr="00224C48" w14:paraId="1BCB04DA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04A7BA2E" w14:textId="77777777" w:rsidR="00CF0D54" w:rsidRPr="00995481" w:rsidRDefault="00CF0D54" w:rsidP="009D027F">
            <w:pPr>
              <w:rPr>
                <w:rFonts w:ascii="Times" w:hAnsi="Times"/>
                <w:sz w:val="20"/>
                <w:szCs w:val="20"/>
                <w:u w:val="single"/>
                <w:lang w:val="en-GB"/>
              </w:rPr>
            </w:pPr>
            <w:r w:rsidRPr="00995481">
              <w:rPr>
                <w:rFonts w:ascii="Times" w:hAnsi="Times"/>
                <w:sz w:val="20"/>
                <w:szCs w:val="20"/>
                <w:u w:val="single"/>
                <w:lang w:val="en-GB"/>
              </w:rPr>
              <w:t>Suggestions and Need for KMC</w:t>
            </w:r>
          </w:p>
        </w:tc>
        <w:tc>
          <w:tcPr>
            <w:tcW w:w="2535" w:type="dxa"/>
          </w:tcPr>
          <w:p w14:paraId="319E2A56" w14:textId="77777777" w:rsidR="00CF0D54" w:rsidRPr="0037122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</w:p>
        </w:tc>
      </w:tr>
      <w:tr w:rsidR="00CF0D54" w:rsidRPr="00224C48" w14:paraId="6130C954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685F057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During implementation, what changes are needed for KMC?</w:t>
            </w:r>
          </w:p>
          <w:p w14:paraId="6B622EF1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Do you think you can make those changes? Why and why not?</w:t>
            </w:r>
          </w:p>
        </w:tc>
        <w:tc>
          <w:tcPr>
            <w:tcW w:w="2535" w:type="dxa"/>
          </w:tcPr>
          <w:p w14:paraId="30AFBEA0" w14:textId="77777777" w:rsidR="00CF0D54" w:rsidRPr="0037122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Patient Needs and Resources</w:t>
            </w:r>
          </w:p>
        </w:tc>
      </w:tr>
      <w:tr w:rsidR="00CF0D54" w:rsidRPr="00224C48" w14:paraId="44D1E869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27A8871D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How to sustain the promotion of KMC in the wards?</w:t>
            </w:r>
          </w:p>
        </w:tc>
        <w:tc>
          <w:tcPr>
            <w:tcW w:w="2535" w:type="dxa"/>
          </w:tcPr>
          <w:p w14:paraId="07543716" w14:textId="77777777" w:rsidR="00CF0D54" w:rsidRPr="00371228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Implementation Climate</w:t>
            </w:r>
          </w:p>
        </w:tc>
      </w:tr>
      <w:tr w:rsidR="00CF0D54" w:rsidRPr="00224C48" w14:paraId="30055F14" w14:textId="77777777" w:rsidTr="009D02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43CDDE6F" w14:textId="77777777" w:rsidR="00CF0D54" w:rsidRPr="00995481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Do you think KMC should be scaled up? When should KMC be introduced to parents? Before or after delivery?</w:t>
            </w:r>
          </w:p>
        </w:tc>
        <w:tc>
          <w:tcPr>
            <w:tcW w:w="2535" w:type="dxa"/>
          </w:tcPr>
          <w:p w14:paraId="4BDB1D71" w14:textId="77777777" w:rsidR="00CF0D54" w:rsidRPr="00224C48" w:rsidRDefault="00CF0D54" w:rsidP="009D02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SimSun" w:hAnsi="Times"/>
                <w:b/>
                <w:bCs/>
                <w:sz w:val="20"/>
                <w:szCs w:val="20"/>
              </w:rPr>
            </w:pPr>
            <w:r w:rsidRPr="00371228">
              <w:rPr>
                <w:rFonts w:ascii="Times" w:eastAsia="SimSun" w:hAnsi="Times"/>
                <w:sz w:val="20"/>
                <w:szCs w:val="20"/>
              </w:rPr>
              <w:t>Implementation Climate</w:t>
            </w:r>
          </w:p>
        </w:tc>
      </w:tr>
      <w:tr w:rsidR="00CF0D54" w:rsidRPr="00224C48" w14:paraId="61A518BD" w14:textId="77777777" w:rsidTr="009D02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75" w:type="dxa"/>
          </w:tcPr>
          <w:p w14:paraId="591D52BD" w14:textId="77777777" w:rsidR="00CF0D54" w:rsidRPr="00371228" w:rsidRDefault="00CF0D54" w:rsidP="00CF0D54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  <w:b w:val="0"/>
                <w:bCs w:val="0"/>
                <w:sz w:val="20"/>
                <w:szCs w:val="20"/>
              </w:rPr>
            </w:pPr>
            <w:r w:rsidRPr="00995481">
              <w:rPr>
                <w:rFonts w:ascii="Times" w:hAnsi="Times"/>
                <w:b w:val="0"/>
                <w:bCs w:val="0"/>
                <w:sz w:val="20"/>
                <w:szCs w:val="20"/>
              </w:rPr>
              <w:t>Can you tell a story of collaboration with other departments/units during KMC implementation?</w:t>
            </w:r>
          </w:p>
        </w:tc>
        <w:tc>
          <w:tcPr>
            <w:tcW w:w="2535" w:type="dxa"/>
          </w:tcPr>
          <w:p w14:paraId="54FBF9A5" w14:textId="77777777" w:rsidR="00CF0D54" w:rsidRPr="00995481" w:rsidRDefault="00CF0D54" w:rsidP="009D02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SimSun" w:hAnsi="Times"/>
                <w:sz w:val="20"/>
                <w:szCs w:val="20"/>
              </w:rPr>
            </w:pPr>
            <w:r w:rsidRPr="00995481">
              <w:rPr>
                <w:rFonts w:ascii="Times" w:eastAsia="SimSun" w:hAnsi="Times"/>
                <w:sz w:val="20"/>
                <w:szCs w:val="20"/>
              </w:rPr>
              <w:t>Networks and Communications</w:t>
            </w:r>
          </w:p>
        </w:tc>
      </w:tr>
    </w:tbl>
    <w:p w14:paraId="15B2F6C9" w14:textId="77777777" w:rsidR="00CF0D54" w:rsidRDefault="00CF0D54" w:rsidP="00CF0D54">
      <w:pPr>
        <w:ind w:left="284"/>
        <w:rPr>
          <w:rFonts w:ascii="Times" w:eastAsia="SimSun" w:hAnsi="Times"/>
          <w:bCs/>
          <w:sz w:val="20"/>
          <w:szCs w:val="20"/>
        </w:rPr>
      </w:pPr>
    </w:p>
    <w:p w14:paraId="0DB2349F" w14:textId="77777777" w:rsidR="00CF0D54" w:rsidRPr="00224C48" w:rsidRDefault="00CF0D54" w:rsidP="00CF0D54">
      <w:pPr>
        <w:ind w:left="284"/>
        <w:rPr>
          <w:rFonts w:ascii="Times" w:eastAsia="SimSun" w:hAnsi="Times"/>
          <w:bCs/>
          <w:sz w:val="20"/>
          <w:szCs w:val="20"/>
        </w:rPr>
      </w:pPr>
      <w:r w:rsidRPr="00224C48">
        <w:rPr>
          <w:rFonts w:ascii="Times" w:eastAsia="SimSun" w:hAnsi="Times"/>
          <w:bCs/>
          <w:sz w:val="20"/>
          <w:szCs w:val="20"/>
        </w:rPr>
        <w:t>Thank you for your participation!</w:t>
      </w:r>
    </w:p>
    <w:p w14:paraId="089962B3" w14:textId="77777777" w:rsidR="00CF0D54" w:rsidRPr="0034607A" w:rsidRDefault="00CF0D54" w:rsidP="00CF0D54">
      <w:pPr>
        <w:shd w:val="clear" w:color="auto" w:fill="FFFFFF"/>
        <w:spacing w:before="150" w:after="150"/>
        <w:rPr>
          <w:rFonts w:ascii="Times" w:eastAsia="SimSun" w:hAnsi="Times"/>
        </w:rPr>
      </w:pPr>
    </w:p>
    <w:p w14:paraId="673803D5" w14:textId="77777777" w:rsidR="00CF0D54" w:rsidRDefault="00CF0D54">
      <w:pPr>
        <w:rPr>
          <w:rFonts w:ascii="Times" w:hAnsi="Times"/>
          <w:b/>
          <w:bCs/>
          <w:lang w:val="en-US"/>
        </w:rPr>
      </w:pPr>
      <w:r>
        <w:rPr>
          <w:rFonts w:ascii="Times" w:hAnsi="Times"/>
          <w:b/>
          <w:bCs/>
          <w:lang w:val="en-US"/>
        </w:rPr>
        <w:br w:type="page"/>
      </w:r>
    </w:p>
    <w:p w14:paraId="79373731" w14:textId="44CA7F5B" w:rsidR="00D04270" w:rsidRPr="00D04270" w:rsidRDefault="00D04270" w:rsidP="00D04270">
      <w:pPr>
        <w:rPr>
          <w:rFonts w:ascii="Times" w:hAnsi="Times"/>
          <w:b/>
          <w:bCs/>
          <w:lang w:val="en-US"/>
        </w:rPr>
      </w:pPr>
      <w:r w:rsidRPr="00D04270">
        <w:rPr>
          <w:rFonts w:ascii="Times" w:hAnsi="Times"/>
          <w:b/>
          <w:bCs/>
          <w:lang w:val="en-US"/>
        </w:rPr>
        <w:lastRenderedPageBreak/>
        <w:t xml:space="preserve">Additional file </w:t>
      </w:r>
      <w:r w:rsidR="00CF0D54">
        <w:rPr>
          <w:rFonts w:ascii="Times" w:hAnsi="Times"/>
          <w:b/>
          <w:bCs/>
          <w:lang w:val="en-US"/>
        </w:rPr>
        <w:t>3</w:t>
      </w:r>
      <w:r w:rsidRPr="00D04270">
        <w:rPr>
          <w:rFonts w:ascii="Times" w:hAnsi="Times"/>
          <w:b/>
          <w:bCs/>
          <w:lang w:val="en-US"/>
        </w:rPr>
        <w:t xml:space="preserve">. </w:t>
      </w:r>
      <w:r>
        <w:rPr>
          <w:rFonts w:ascii="Times" w:hAnsi="Times"/>
          <w:b/>
          <w:bCs/>
          <w:lang w:val="en-US"/>
        </w:rPr>
        <w:t>Rating criteria and rationale for PARIHS constructs and sub-elements</w:t>
      </w:r>
    </w:p>
    <w:p w14:paraId="53B21C01" w14:textId="77777777" w:rsidR="00D04270" w:rsidRPr="00D04270" w:rsidRDefault="00D04270" w:rsidP="009A1CA7">
      <w:pPr>
        <w:rPr>
          <w:rFonts w:ascii="Times" w:hAnsi="Times"/>
        </w:rPr>
      </w:pPr>
    </w:p>
    <w:tbl>
      <w:tblPr>
        <w:tblStyle w:val="PlainTable1"/>
        <w:tblW w:w="14312" w:type="dxa"/>
        <w:tblLook w:val="04A0" w:firstRow="1" w:lastRow="0" w:firstColumn="1" w:lastColumn="0" w:noHBand="0" w:noVBand="1"/>
      </w:tblPr>
      <w:tblGrid>
        <w:gridCol w:w="1555"/>
        <w:gridCol w:w="6657"/>
        <w:gridCol w:w="6100"/>
      </w:tblGrid>
      <w:tr w:rsidR="00D04270" w:rsidRPr="00D04270" w14:paraId="369DAE2F" w14:textId="77777777" w:rsidTr="00D042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33B2114" w14:textId="77777777" w:rsidR="009A1CA7" w:rsidRPr="00D04270" w:rsidRDefault="009A1CA7" w:rsidP="00D04270">
            <w:pPr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Construct and Sub-element</w:t>
            </w:r>
          </w:p>
        </w:tc>
        <w:tc>
          <w:tcPr>
            <w:tcW w:w="6657" w:type="dxa"/>
          </w:tcPr>
          <w:p w14:paraId="0E70B524" w14:textId="77777777" w:rsidR="009A1CA7" w:rsidRPr="00D04270" w:rsidRDefault="009A1CA7" w:rsidP="00D042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Rating criteria</w:t>
            </w:r>
          </w:p>
        </w:tc>
        <w:tc>
          <w:tcPr>
            <w:tcW w:w="6100" w:type="dxa"/>
          </w:tcPr>
          <w:p w14:paraId="14E1D464" w14:textId="77777777" w:rsidR="009A1CA7" w:rsidRPr="00D04270" w:rsidRDefault="009A1CA7" w:rsidP="00D042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Rating and rationale</w:t>
            </w:r>
          </w:p>
        </w:tc>
      </w:tr>
      <w:tr w:rsidR="009A1CA7" w:rsidRPr="00D04270" w14:paraId="0376C9D2" w14:textId="77777777" w:rsidTr="00D04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12" w:type="dxa"/>
            <w:gridSpan w:val="3"/>
          </w:tcPr>
          <w:p w14:paraId="5A302135" w14:textId="77777777" w:rsidR="009A1CA7" w:rsidRPr="00D04270" w:rsidRDefault="009A1CA7" w:rsidP="00D04270">
            <w:pPr>
              <w:rPr>
                <w:rFonts w:ascii="Times" w:hAnsi="Times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i/>
                <w:iCs/>
                <w:sz w:val="21"/>
                <w:szCs w:val="21"/>
              </w:rPr>
              <w:t>Evidence</w:t>
            </w:r>
          </w:p>
        </w:tc>
      </w:tr>
      <w:tr w:rsidR="00D04270" w:rsidRPr="00D04270" w14:paraId="6CD6889B" w14:textId="77777777" w:rsidTr="00D042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F292F6A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Research evidence</w:t>
            </w:r>
          </w:p>
        </w:tc>
        <w:tc>
          <w:tcPr>
            <w:tcW w:w="6657" w:type="dxa"/>
          </w:tcPr>
          <w:p w14:paraId="6A0CE333" w14:textId="77777777" w:rsidR="009A1CA7" w:rsidRPr="00D04270" w:rsidRDefault="009A1CA7" w:rsidP="009A1CA7">
            <w:pPr>
              <w:pStyle w:val="ListParagraph"/>
              <w:numPr>
                <w:ilvl w:val="0"/>
                <w:numId w:val="1"/>
              </w:num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High: Perceived as strong, supported by well-conceived, designed and executed research</w:t>
            </w:r>
          </w:p>
          <w:p w14:paraId="0B7518BC" w14:textId="77777777" w:rsidR="009A1CA7" w:rsidRPr="00D04270" w:rsidRDefault="009A1CA7" w:rsidP="009A1CA7">
            <w:pPr>
              <w:pStyle w:val="ListParagraph"/>
              <w:numPr>
                <w:ilvl w:val="0"/>
                <w:numId w:val="1"/>
              </w:num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Medium: Perceived as descriptive or anecdotal</w:t>
            </w:r>
          </w:p>
          <w:p w14:paraId="2642ABC8" w14:textId="77777777" w:rsidR="009A1CA7" w:rsidRPr="00D04270" w:rsidRDefault="009A1CA7" w:rsidP="009A1CA7">
            <w:pPr>
              <w:pStyle w:val="ListParagraph"/>
              <w:numPr>
                <w:ilvl w:val="0"/>
                <w:numId w:val="1"/>
              </w:num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Low: Perceived as weak, not valued as evidence</w:t>
            </w:r>
          </w:p>
        </w:tc>
        <w:tc>
          <w:tcPr>
            <w:tcW w:w="6100" w:type="dxa"/>
          </w:tcPr>
          <w:p w14:paraId="66C4D612" w14:textId="77777777" w:rsidR="009A1CA7" w:rsidRPr="00D04270" w:rsidRDefault="009A1CA7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1"/>
                <w:szCs w:val="21"/>
              </w:rPr>
            </w:pPr>
            <w:r w:rsidRPr="00D04270">
              <w:rPr>
                <w:rFonts w:ascii="Times" w:hAnsi="Times"/>
                <w:b/>
                <w:bCs/>
                <w:sz w:val="21"/>
                <w:szCs w:val="21"/>
              </w:rPr>
              <w:t>Low</w:t>
            </w:r>
          </w:p>
          <w:p w14:paraId="28555625" w14:textId="77777777" w:rsidR="009A1CA7" w:rsidRPr="00D04270" w:rsidRDefault="009A1CA7" w:rsidP="009A1CA7">
            <w:pPr>
              <w:pStyle w:val="ListParagraph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Local research ongoing, research focus on implementation not focusing on outcome or effectiveness, not yet formalized as evidence</w:t>
            </w:r>
          </w:p>
        </w:tc>
      </w:tr>
      <w:tr w:rsidR="00D04270" w:rsidRPr="00D04270" w14:paraId="658FAEDE" w14:textId="77777777" w:rsidTr="00D04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D4380DD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Clinical experience</w:t>
            </w:r>
          </w:p>
        </w:tc>
        <w:tc>
          <w:tcPr>
            <w:tcW w:w="6657" w:type="dxa"/>
          </w:tcPr>
          <w:p w14:paraId="21B3A77B" w14:textId="77777777" w:rsidR="009A1CA7" w:rsidRPr="00D04270" w:rsidRDefault="009A1CA7" w:rsidP="009A1CA7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High: Mainly supportive, consensus within similar groups and value as evidence</w:t>
            </w:r>
          </w:p>
          <w:p w14:paraId="042CE3A4" w14:textId="77777777" w:rsidR="009A1CA7" w:rsidRPr="00D04270" w:rsidRDefault="009A1CA7" w:rsidP="009A1CA7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Medium: Divided or support is mixed</w:t>
            </w:r>
          </w:p>
          <w:p w14:paraId="4925C8C5" w14:textId="77777777" w:rsidR="009A1CA7" w:rsidRPr="00D04270" w:rsidRDefault="009A1CA7" w:rsidP="009A1CA7">
            <w:pPr>
              <w:pStyle w:val="ListParagraph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Low: Mainly unsupportive, lack of consensus within similar groups</w:t>
            </w:r>
          </w:p>
        </w:tc>
        <w:tc>
          <w:tcPr>
            <w:tcW w:w="6100" w:type="dxa"/>
          </w:tcPr>
          <w:p w14:paraId="4993FE44" w14:textId="77777777" w:rsidR="009A1CA7" w:rsidRPr="00D04270" w:rsidRDefault="009A1CA7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1"/>
                <w:szCs w:val="21"/>
              </w:rPr>
            </w:pPr>
            <w:r w:rsidRPr="00D04270">
              <w:rPr>
                <w:rFonts w:ascii="Times" w:hAnsi="Times"/>
                <w:b/>
                <w:bCs/>
                <w:sz w:val="21"/>
                <w:szCs w:val="21"/>
              </w:rPr>
              <w:t>High</w:t>
            </w:r>
          </w:p>
          <w:p w14:paraId="4D8E423B" w14:textId="77777777" w:rsidR="009A1CA7" w:rsidRPr="00D04270" w:rsidRDefault="009A1CA7" w:rsidP="009A1CA7">
            <w:pPr>
              <w:pStyle w:val="ListParagraph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Evidence generated from clinical practice and routine data analysis critically reflected upon</w:t>
            </w:r>
          </w:p>
        </w:tc>
      </w:tr>
      <w:tr w:rsidR="00D04270" w:rsidRPr="00D04270" w14:paraId="70844074" w14:textId="77777777" w:rsidTr="00D042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43467E5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Patient preference and experience</w:t>
            </w:r>
          </w:p>
        </w:tc>
        <w:tc>
          <w:tcPr>
            <w:tcW w:w="6657" w:type="dxa"/>
          </w:tcPr>
          <w:p w14:paraId="79828F95" w14:textId="77777777" w:rsidR="009A1CA7" w:rsidRPr="00D04270" w:rsidRDefault="009A1CA7" w:rsidP="009A1CA7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High: Incorporated in most aspects, partnership with patients</w:t>
            </w:r>
          </w:p>
          <w:p w14:paraId="20CB4DB4" w14:textId="77777777" w:rsidR="009A1CA7" w:rsidRPr="00D04270" w:rsidRDefault="009A1CA7" w:rsidP="009A1CA7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 xml:space="preserve">Medium: Incorporated in some </w:t>
            </w:r>
            <w:proofErr w:type="gramStart"/>
            <w:r w:rsidRPr="00D04270">
              <w:rPr>
                <w:rFonts w:ascii="Times" w:hAnsi="Times"/>
                <w:sz w:val="21"/>
                <w:szCs w:val="21"/>
              </w:rPr>
              <w:t>aspects</w:t>
            </w:r>
            <w:proofErr w:type="gramEnd"/>
          </w:p>
          <w:p w14:paraId="3270AE8F" w14:textId="77777777" w:rsidR="009A1CA7" w:rsidRPr="00D04270" w:rsidRDefault="009A1CA7" w:rsidP="009A1CA7">
            <w:pPr>
              <w:pStyle w:val="ListParagraph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Low: Not incorporated into any aspects, patients not involved, not valued as evidence</w:t>
            </w:r>
          </w:p>
        </w:tc>
        <w:tc>
          <w:tcPr>
            <w:tcW w:w="6100" w:type="dxa"/>
          </w:tcPr>
          <w:p w14:paraId="27E57852" w14:textId="0F7BE310" w:rsidR="009A1CA7" w:rsidRPr="00D04270" w:rsidRDefault="00A04395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1"/>
                <w:szCs w:val="21"/>
              </w:rPr>
            </w:pPr>
            <w:r>
              <w:rPr>
                <w:rFonts w:ascii="Times" w:hAnsi="Times"/>
                <w:b/>
                <w:bCs/>
                <w:sz w:val="21"/>
                <w:szCs w:val="21"/>
              </w:rPr>
              <w:t>Low</w:t>
            </w:r>
          </w:p>
          <w:p w14:paraId="2945A97F" w14:textId="68704268" w:rsidR="009A1CA7" w:rsidRPr="00D04270" w:rsidRDefault="009A1CA7" w:rsidP="009A1CA7">
            <w:pPr>
              <w:pStyle w:val="ListParagraph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Patient narratives and experiences are seen as a moderate source of evidence, patient preferences not used as part of the decision- making process for unit level implementation (but useful for individual-level implementation)</w:t>
            </w:r>
          </w:p>
        </w:tc>
      </w:tr>
      <w:tr w:rsidR="00D04270" w:rsidRPr="00D04270" w14:paraId="76D74FAB" w14:textId="77777777" w:rsidTr="00D04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CA9A1BF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External evidence</w:t>
            </w:r>
          </w:p>
        </w:tc>
        <w:tc>
          <w:tcPr>
            <w:tcW w:w="6657" w:type="dxa"/>
          </w:tcPr>
          <w:p w14:paraId="32AEDCC0" w14:textId="77777777" w:rsidR="009A1CA7" w:rsidRPr="00D04270" w:rsidRDefault="009A1CA7" w:rsidP="009A1CA7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High: Perceived as strong, experience reflected upon and seen as part of the decision</w:t>
            </w:r>
          </w:p>
          <w:p w14:paraId="79578CB6" w14:textId="77777777" w:rsidR="009A1CA7" w:rsidRPr="00D04270" w:rsidRDefault="009A1CA7" w:rsidP="009A1CA7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Medium: Perceived as descriptive or anecdotal</w:t>
            </w:r>
          </w:p>
          <w:p w14:paraId="2EBE0F97" w14:textId="77777777" w:rsidR="009A1CA7" w:rsidRPr="00D04270" w:rsidRDefault="009A1CA7" w:rsidP="009A1CA7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Low: Perceived as weak, not valued as evidence</w:t>
            </w:r>
          </w:p>
        </w:tc>
        <w:tc>
          <w:tcPr>
            <w:tcW w:w="6100" w:type="dxa"/>
          </w:tcPr>
          <w:p w14:paraId="4C68D5DE" w14:textId="4A7406DA" w:rsidR="009A1CA7" w:rsidRPr="00D04270" w:rsidRDefault="0061428D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1"/>
                <w:szCs w:val="21"/>
              </w:rPr>
            </w:pPr>
            <w:r>
              <w:rPr>
                <w:rFonts w:ascii="Times" w:hAnsi="Times"/>
                <w:b/>
                <w:bCs/>
                <w:sz w:val="21"/>
                <w:szCs w:val="21"/>
              </w:rPr>
              <w:t>Medium</w:t>
            </w:r>
          </w:p>
          <w:p w14:paraId="6CE18076" w14:textId="77777777" w:rsidR="009A1CA7" w:rsidRPr="00D04270" w:rsidRDefault="009A1CA7" w:rsidP="009A1CA7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Research evidence from other countries were considered relevant less applicable</w:t>
            </w:r>
          </w:p>
          <w:p w14:paraId="220A0E67" w14:textId="77777777" w:rsidR="009A1CA7" w:rsidRPr="00D04270" w:rsidRDefault="009A1CA7" w:rsidP="009A1CA7">
            <w:pPr>
              <w:pStyle w:val="ListParagraph"/>
              <w:numPr>
                <w:ilvl w:val="0"/>
                <w:numId w:val="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Experience from expert training and visit to high-income countries affirmed health workers of the intervention’s safety, prompted decision-making for implementation</w:t>
            </w:r>
          </w:p>
        </w:tc>
      </w:tr>
      <w:tr w:rsidR="009A1CA7" w:rsidRPr="00D04270" w14:paraId="694A0895" w14:textId="77777777" w:rsidTr="00D042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12" w:type="dxa"/>
            <w:gridSpan w:val="3"/>
          </w:tcPr>
          <w:p w14:paraId="3D18538C" w14:textId="77777777" w:rsidR="009A1CA7" w:rsidRPr="00D04270" w:rsidRDefault="009A1CA7" w:rsidP="00D04270">
            <w:pPr>
              <w:rPr>
                <w:rFonts w:ascii="Times" w:hAnsi="Times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i/>
                <w:iCs/>
                <w:sz w:val="21"/>
                <w:szCs w:val="21"/>
              </w:rPr>
              <w:t>Context</w:t>
            </w:r>
          </w:p>
        </w:tc>
      </w:tr>
      <w:tr w:rsidR="00D04270" w:rsidRPr="00D04270" w14:paraId="17326C40" w14:textId="77777777" w:rsidTr="00D04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8383D74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Culture</w:t>
            </w:r>
          </w:p>
        </w:tc>
        <w:tc>
          <w:tcPr>
            <w:tcW w:w="6657" w:type="dxa"/>
          </w:tcPr>
          <w:p w14:paraId="009A789D" w14:textId="77777777" w:rsidR="009A1CA7" w:rsidRPr="00D04270" w:rsidRDefault="009A1CA7" w:rsidP="009A1CA7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High: Promotes learning organization, values individual and clients, local consensus is supportive, multiple opportunities for innovation</w:t>
            </w:r>
          </w:p>
          <w:p w14:paraId="4111E0F9" w14:textId="77777777" w:rsidR="009A1CA7" w:rsidRPr="00D04270" w:rsidRDefault="009A1CA7" w:rsidP="009A1CA7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Medium: Local support is mixed, some opportunity for innovation</w:t>
            </w:r>
          </w:p>
          <w:p w14:paraId="65F0844D" w14:textId="77777777" w:rsidR="009A1CA7" w:rsidRPr="00D04270" w:rsidRDefault="009A1CA7" w:rsidP="009A1CA7">
            <w:pPr>
              <w:pStyle w:val="ListParagraph"/>
              <w:numPr>
                <w:ilvl w:val="0"/>
                <w:numId w:val="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Low: Low regard for individuals, local consensus is unsupportive, limited opportunity for innovation.</w:t>
            </w:r>
          </w:p>
        </w:tc>
        <w:tc>
          <w:tcPr>
            <w:tcW w:w="6100" w:type="dxa"/>
          </w:tcPr>
          <w:p w14:paraId="57106D17" w14:textId="77777777" w:rsidR="009A1CA7" w:rsidRPr="00D04270" w:rsidRDefault="009A1CA7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1"/>
                <w:szCs w:val="21"/>
              </w:rPr>
            </w:pPr>
            <w:r w:rsidRPr="00D04270">
              <w:rPr>
                <w:rFonts w:ascii="Times" w:hAnsi="Times"/>
                <w:b/>
                <w:bCs/>
                <w:sz w:val="21"/>
                <w:szCs w:val="21"/>
              </w:rPr>
              <w:t>High</w:t>
            </w:r>
          </w:p>
          <w:p w14:paraId="2C35F382" w14:textId="77777777" w:rsidR="009A1CA7" w:rsidRPr="00D04270" w:rsidRDefault="009A1CA7" w:rsidP="009A1CA7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Despite the original framework by Jo Rycroft-Malone listed task-driven organization as “low”, we believe this is due to cultural difference</w:t>
            </w:r>
          </w:p>
          <w:p w14:paraId="2CCB8823" w14:textId="77777777" w:rsidR="009A1CA7" w:rsidRPr="00D04270" w:rsidRDefault="009A1CA7" w:rsidP="009A1CA7">
            <w:pPr>
              <w:pStyle w:val="ListParagraph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Cultures that pay attention to individual need, group processes and organizational structure through enabling learning, peer-support, communication, teamwork; some opportunity for innovation.</w:t>
            </w:r>
          </w:p>
        </w:tc>
      </w:tr>
      <w:tr w:rsidR="00D04270" w:rsidRPr="00D04270" w14:paraId="66287CE4" w14:textId="77777777" w:rsidTr="00D042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46F9C4F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Leadership</w:t>
            </w:r>
          </w:p>
        </w:tc>
        <w:tc>
          <w:tcPr>
            <w:tcW w:w="6657" w:type="dxa"/>
          </w:tcPr>
          <w:p w14:paraId="48CC39FF" w14:textId="77777777" w:rsidR="009A1CA7" w:rsidRPr="00D04270" w:rsidRDefault="009A1CA7" w:rsidP="009A1CA7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High: Strong organization, appropriate resource distribution, and well-defined roles</w:t>
            </w:r>
          </w:p>
          <w:p w14:paraId="5DD9C76C" w14:textId="77777777" w:rsidR="009A1CA7" w:rsidRPr="00D04270" w:rsidRDefault="009A1CA7" w:rsidP="009A1CA7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Medium: Mixed aspects of organization, resource distribution, and role definition.</w:t>
            </w:r>
          </w:p>
          <w:p w14:paraId="06C467A2" w14:textId="77777777" w:rsidR="009A1CA7" w:rsidRPr="00D04270" w:rsidRDefault="009A1CA7" w:rsidP="009A1CA7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Low: Poor organization, poor resource distribution, and undefined roles</w:t>
            </w:r>
          </w:p>
        </w:tc>
        <w:tc>
          <w:tcPr>
            <w:tcW w:w="6100" w:type="dxa"/>
          </w:tcPr>
          <w:p w14:paraId="37C86CD2" w14:textId="77777777" w:rsidR="009A1CA7" w:rsidRPr="00D04270" w:rsidRDefault="009A1CA7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1"/>
                <w:szCs w:val="21"/>
              </w:rPr>
            </w:pPr>
            <w:r w:rsidRPr="00D04270">
              <w:rPr>
                <w:rFonts w:ascii="Times" w:hAnsi="Times"/>
                <w:b/>
                <w:bCs/>
                <w:sz w:val="21"/>
                <w:szCs w:val="21"/>
              </w:rPr>
              <w:t>High</w:t>
            </w:r>
          </w:p>
          <w:p w14:paraId="1F038C42" w14:textId="77777777" w:rsidR="009A1CA7" w:rsidRPr="00D04270" w:rsidRDefault="009A1CA7" w:rsidP="009A1CA7">
            <w:pPr>
              <w:pStyle w:val="ListParagraph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Effective organizational structure (in the Chinese setting) that enabled quick resource distribution and addressed organizational resistance to change</w:t>
            </w:r>
          </w:p>
        </w:tc>
      </w:tr>
      <w:tr w:rsidR="00D04270" w:rsidRPr="00D04270" w14:paraId="76998E3B" w14:textId="77777777" w:rsidTr="00D04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A4C2A85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Evaluation</w:t>
            </w:r>
          </w:p>
        </w:tc>
        <w:tc>
          <w:tcPr>
            <w:tcW w:w="6657" w:type="dxa"/>
          </w:tcPr>
          <w:p w14:paraId="1707F52E" w14:textId="77777777" w:rsidR="009A1CA7" w:rsidRPr="00D04270" w:rsidRDefault="009A1CA7" w:rsidP="009A1CA7">
            <w:pPr>
              <w:pStyle w:val="ListParagraph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High: Ongoing auditing of and/or feedback on group and/or individual performance.</w:t>
            </w:r>
          </w:p>
          <w:p w14:paraId="2755966B" w14:textId="77777777" w:rsidR="009A1CA7" w:rsidRPr="00D04270" w:rsidRDefault="009A1CA7" w:rsidP="009A1CA7">
            <w:pPr>
              <w:pStyle w:val="ListParagraph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Medium: Some auditing of and/or feedback on group and/or individual performance.</w:t>
            </w:r>
          </w:p>
          <w:p w14:paraId="19783CE6" w14:textId="77777777" w:rsidR="009A1CA7" w:rsidRPr="00D04270" w:rsidRDefault="009A1CA7" w:rsidP="009A1CA7">
            <w:pPr>
              <w:pStyle w:val="ListParagraph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lastRenderedPageBreak/>
              <w:t>Low: No auditing of or feedback on group and/or individual performance.</w:t>
            </w:r>
          </w:p>
        </w:tc>
        <w:tc>
          <w:tcPr>
            <w:tcW w:w="6100" w:type="dxa"/>
          </w:tcPr>
          <w:p w14:paraId="34C4F59C" w14:textId="77777777" w:rsidR="009A1CA7" w:rsidRPr="00D04270" w:rsidRDefault="009A1CA7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1"/>
                <w:szCs w:val="21"/>
              </w:rPr>
            </w:pPr>
            <w:r w:rsidRPr="00D04270">
              <w:rPr>
                <w:rFonts w:ascii="Times" w:hAnsi="Times"/>
                <w:b/>
                <w:bCs/>
                <w:sz w:val="21"/>
                <w:szCs w:val="21"/>
              </w:rPr>
              <w:lastRenderedPageBreak/>
              <w:t>High</w:t>
            </w:r>
          </w:p>
          <w:p w14:paraId="030F220A" w14:textId="77777777" w:rsidR="009A1CA7" w:rsidRPr="00D04270" w:rsidRDefault="009A1CA7" w:rsidP="009A1CA7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Ongoing routine data collection and analysis, supervision visits that provided feedback to medical staff, which maintained quality of implementation</w:t>
            </w:r>
          </w:p>
        </w:tc>
      </w:tr>
      <w:tr w:rsidR="00D04270" w:rsidRPr="00D04270" w14:paraId="1CCF6DFB" w14:textId="77777777" w:rsidTr="00D042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BF25AE7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Resources</w:t>
            </w:r>
          </w:p>
        </w:tc>
        <w:tc>
          <w:tcPr>
            <w:tcW w:w="6657" w:type="dxa"/>
          </w:tcPr>
          <w:p w14:paraId="1B964F39" w14:textId="77777777" w:rsidR="009A1CA7" w:rsidRPr="00D04270" w:rsidRDefault="009A1CA7" w:rsidP="009A1CA7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 xml:space="preserve">High: Appropriate resource that respond to need and supportive to implementation </w:t>
            </w:r>
          </w:p>
          <w:p w14:paraId="706A088F" w14:textId="77777777" w:rsidR="009A1CA7" w:rsidRPr="00D04270" w:rsidRDefault="009A1CA7" w:rsidP="009A1CA7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Medium: Some resource but not sufficient</w:t>
            </w:r>
          </w:p>
          <w:p w14:paraId="2ED74166" w14:textId="77777777" w:rsidR="009A1CA7" w:rsidRPr="00D04270" w:rsidRDefault="009A1CA7" w:rsidP="009A1CA7">
            <w:pPr>
              <w:pStyle w:val="ListParagraph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Low: Lack of resource and impeded implementation</w:t>
            </w:r>
          </w:p>
        </w:tc>
        <w:tc>
          <w:tcPr>
            <w:tcW w:w="6100" w:type="dxa"/>
          </w:tcPr>
          <w:p w14:paraId="12F4ABD1" w14:textId="77777777" w:rsidR="009A1CA7" w:rsidRPr="00D04270" w:rsidRDefault="009A1CA7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bCs/>
                <w:sz w:val="21"/>
                <w:szCs w:val="21"/>
              </w:rPr>
            </w:pPr>
            <w:r w:rsidRPr="00D04270">
              <w:rPr>
                <w:rFonts w:ascii="Times" w:hAnsi="Times"/>
                <w:b/>
                <w:bCs/>
                <w:sz w:val="21"/>
                <w:szCs w:val="21"/>
              </w:rPr>
              <w:t>Medium</w:t>
            </w:r>
          </w:p>
          <w:p w14:paraId="4F702886" w14:textId="77777777" w:rsidR="009A1CA7" w:rsidRPr="00D04270" w:rsidRDefault="009A1CA7" w:rsidP="009A1CA7">
            <w:pPr>
              <w:pStyle w:val="ListParagraph"/>
              <w:numPr>
                <w:ilvl w:val="0"/>
                <w:numId w:val="1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Physical and human resources appropriately allocated though not sufficient and impeded further scale-up.</w:t>
            </w:r>
          </w:p>
        </w:tc>
      </w:tr>
      <w:tr w:rsidR="009A1CA7" w:rsidRPr="00D04270" w14:paraId="0A18A4C5" w14:textId="77777777" w:rsidTr="00D04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12" w:type="dxa"/>
            <w:gridSpan w:val="3"/>
          </w:tcPr>
          <w:p w14:paraId="5CBAECBB" w14:textId="77777777" w:rsidR="009A1CA7" w:rsidRPr="00D04270" w:rsidRDefault="009A1CA7" w:rsidP="00D04270">
            <w:pPr>
              <w:rPr>
                <w:rFonts w:ascii="Times" w:hAnsi="Times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i/>
                <w:iCs/>
                <w:sz w:val="21"/>
                <w:szCs w:val="21"/>
              </w:rPr>
              <w:t>Facilitation</w:t>
            </w:r>
          </w:p>
        </w:tc>
      </w:tr>
      <w:tr w:rsidR="00D04270" w:rsidRPr="00D04270" w14:paraId="1EBE8D90" w14:textId="77777777" w:rsidTr="00D042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E75BD14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Purpose</w:t>
            </w:r>
          </w:p>
        </w:tc>
        <w:tc>
          <w:tcPr>
            <w:tcW w:w="6657" w:type="dxa"/>
            <w:vMerge w:val="restart"/>
          </w:tcPr>
          <w:p w14:paraId="35E3AC37" w14:textId="77777777" w:rsidR="009A1CA7" w:rsidRPr="00D04270" w:rsidRDefault="009A1CA7" w:rsidP="009A1CA7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High: Appropriate mechanism for facilitation</w:t>
            </w:r>
          </w:p>
          <w:p w14:paraId="7A528EDF" w14:textId="77777777" w:rsidR="009A1CA7" w:rsidRPr="00D04270" w:rsidRDefault="009A1CA7" w:rsidP="009A1CA7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Medium: Some mechanism for facilitation</w:t>
            </w:r>
          </w:p>
          <w:p w14:paraId="4C3FF97F" w14:textId="77777777" w:rsidR="009A1CA7" w:rsidRPr="00D04270" w:rsidRDefault="009A1CA7" w:rsidP="009A1CA7">
            <w:pPr>
              <w:pStyle w:val="ListParagraph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Low: No mechanism or inappropriate methods of facilitation</w:t>
            </w:r>
          </w:p>
        </w:tc>
        <w:tc>
          <w:tcPr>
            <w:tcW w:w="6100" w:type="dxa"/>
            <w:vMerge w:val="restart"/>
          </w:tcPr>
          <w:p w14:paraId="4D5359F9" w14:textId="77777777" w:rsidR="009A1CA7" w:rsidRPr="00D04270" w:rsidRDefault="009A1CA7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b/>
                <w:bCs/>
                <w:sz w:val="21"/>
                <w:szCs w:val="21"/>
              </w:rPr>
              <w:t>High</w:t>
            </w:r>
          </w:p>
          <w:p w14:paraId="11AF8153" w14:textId="77777777" w:rsidR="009A1CA7" w:rsidRPr="00D04270" w:rsidRDefault="009A1CA7" w:rsidP="009A1CA7">
            <w:pPr>
              <w:pStyle w:val="ListParagraph"/>
              <w:numPr>
                <w:ilvl w:val="0"/>
                <w:numId w:val="1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 xml:space="preserve">Appropriate facilitation mechanism for the local setting, more on “task” spectrum that is focused on the achievement of tasks and goals, </w:t>
            </w:r>
            <w:proofErr w:type="gramStart"/>
            <w:r w:rsidRPr="00D04270">
              <w:rPr>
                <w:rFonts w:ascii="Times" w:hAnsi="Times"/>
                <w:sz w:val="21"/>
                <w:szCs w:val="21"/>
              </w:rPr>
              <w:t>i.e.</w:t>
            </w:r>
            <w:proofErr w:type="gramEnd"/>
            <w:r w:rsidRPr="00D04270">
              <w:rPr>
                <w:rFonts w:ascii="Times" w:hAnsi="Times"/>
                <w:sz w:val="21"/>
                <w:szCs w:val="21"/>
              </w:rPr>
              <w:t xml:space="preserve"> the “Oxford model”, less on the “holistic” spectrum </w:t>
            </w:r>
          </w:p>
          <w:p w14:paraId="1500F4CB" w14:textId="77777777" w:rsidR="009A1CA7" w:rsidRPr="00D04270" w:rsidRDefault="009A1CA7" w:rsidP="009A1CA7">
            <w:pPr>
              <w:pStyle w:val="ListParagraph"/>
              <w:numPr>
                <w:ilvl w:val="0"/>
                <w:numId w:val="1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  <w:r w:rsidRPr="00D04270">
              <w:rPr>
                <w:rFonts w:ascii="Times" w:hAnsi="Times"/>
                <w:sz w:val="21"/>
                <w:szCs w:val="21"/>
              </w:rPr>
              <w:t>Less well-defined role, skills and attributes</w:t>
            </w:r>
          </w:p>
          <w:p w14:paraId="60BBC698" w14:textId="77777777" w:rsidR="009A1CA7" w:rsidRPr="00D04270" w:rsidRDefault="009A1CA7" w:rsidP="000C783F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</w:p>
        </w:tc>
      </w:tr>
      <w:tr w:rsidR="00D04270" w:rsidRPr="00D04270" w14:paraId="32454F91" w14:textId="77777777" w:rsidTr="00D042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F4986B6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Role</w:t>
            </w:r>
          </w:p>
        </w:tc>
        <w:tc>
          <w:tcPr>
            <w:tcW w:w="6657" w:type="dxa"/>
            <w:vMerge/>
          </w:tcPr>
          <w:p w14:paraId="12C1ACD7" w14:textId="77777777" w:rsidR="009A1CA7" w:rsidRPr="00D04270" w:rsidRDefault="009A1CA7" w:rsidP="000C78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6100" w:type="dxa"/>
            <w:vMerge/>
          </w:tcPr>
          <w:p w14:paraId="2B107AD7" w14:textId="77777777" w:rsidR="009A1CA7" w:rsidRPr="00D04270" w:rsidRDefault="009A1CA7" w:rsidP="000C783F">
            <w:pPr>
              <w:pStyle w:val="ListParagraph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</w:p>
        </w:tc>
      </w:tr>
      <w:tr w:rsidR="00D04270" w:rsidRPr="00D04270" w14:paraId="328C70E7" w14:textId="77777777" w:rsidTr="00D042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80A2FC4" w14:textId="77777777" w:rsidR="009A1CA7" w:rsidRPr="00D04270" w:rsidRDefault="009A1CA7" w:rsidP="00D04270">
            <w:pPr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</w:pPr>
            <w:r w:rsidRPr="00D04270">
              <w:rPr>
                <w:rFonts w:ascii="Times" w:hAnsi="Times"/>
                <w:b w:val="0"/>
                <w:bCs w:val="0"/>
                <w:i/>
                <w:iCs/>
                <w:sz w:val="21"/>
                <w:szCs w:val="21"/>
              </w:rPr>
              <w:t>Skills and attribute</w:t>
            </w:r>
          </w:p>
        </w:tc>
        <w:tc>
          <w:tcPr>
            <w:tcW w:w="6657" w:type="dxa"/>
            <w:vMerge/>
          </w:tcPr>
          <w:p w14:paraId="29D72D9F" w14:textId="77777777" w:rsidR="009A1CA7" w:rsidRPr="00D04270" w:rsidRDefault="009A1CA7" w:rsidP="000C78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</w:p>
        </w:tc>
        <w:tc>
          <w:tcPr>
            <w:tcW w:w="6100" w:type="dxa"/>
            <w:vMerge/>
          </w:tcPr>
          <w:p w14:paraId="3EFE082D" w14:textId="77777777" w:rsidR="009A1CA7" w:rsidRPr="00D04270" w:rsidRDefault="009A1CA7" w:rsidP="000C783F">
            <w:pPr>
              <w:pStyle w:val="ListParagraph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21"/>
                <w:szCs w:val="21"/>
              </w:rPr>
            </w:pPr>
          </w:p>
        </w:tc>
      </w:tr>
    </w:tbl>
    <w:p w14:paraId="5F75AAF2" w14:textId="77777777" w:rsidR="009A1CA7" w:rsidRPr="00D04270" w:rsidRDefault="009A1CA7">
      <w:pPr>
        <w:rPr>
          <w:rFonts w:ascii="Times" w:hAnsi="Times"/>
        </w:rPr>
      </w:pPr>
    </w:p>
    <w:sectPr w:rsidR="009A1CA7" w:rsidRPr="00D04270" w:rsidSect="00D04270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﷽﷽﷽﷽﷽﷽﷽﷽ȝ뗀ŋ怀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44DC9"/>
    <w:multiLevelType w:val="hybridMultilevel"/>
    <w:tmpl w:val="C7F0B4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71677"/>
    <w:multiLevelType w:val="hybridMultilevel"/>
    <w:tmpl w:val="05945F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D1D00"/>
    <w:multiLevelType w:val="hybridMultilevel"/>
    <w:tmpl w:val="5D167C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51504A"/>
    <w:multiLevelType w:val="hybridMultilevel"/>
    <w:tmpl w:val="C6C4E0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0A15E4"/>
    <w:multiLevelType w:val="hybridMultilevel"/>
    <w:tmpl w:val="EFFEA1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084130"/>
    <w:multiLevelType w:val="hybridMultilevel"/>
    <w:tmpl w:val="43A0C9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E041DC4"/>
    <w:multiLevelType w:val="hybridMultilevel"/>
    <w:tmpl w:val="26DE974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8264441"/>
    <w:multiLevelType w:val="hybridMultilevel"/>
    <w:tmpl w:val="53CE58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384C28"/>
    <w:multiLevelType w:val="hybridMultilevel"/>
    <w:tmpl w:val="B010F1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1662911"/>
    <w:multiLevelType w:val="hybridMultilevel"/>
    <w:tmpl w:val="EFFC1E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8B5820"/>
    <w:multiLevelType w:val="hybridMultilevel"/>
    <w:tmpl w:val="32BA88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C06B11"/>
    <w:multiLevelType w:val="hybridMultilevel"/>
    <w:tmpl w:val="706C55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BA45AEC"/>
    <w:multiLevelType w:val="hybridMultilevel"/>
    <w:tmpl w:val="C2A6F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D90A5B"/>
    <w:multiLevelType w:val="hybridMultilevel"/>
    <w:tmpl w:val="EB04A9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2F11040"/>
    <w:multiLevelType w:val="hybridMultilevel"/>
    <w:tmpl w:val="3EF6D4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AB607CE"/>
    <w:multiLevelType w:val="hybridMultilevel"/>
    <w:tmpl w:val="43C678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C553667"/>
    <w:multiLevelType w:val="hybridMultilevel"/>
    <w:tmpl w:val="A516E1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FAD7577"/>
    <w:multiLevelType w:val="hybridMultilevel"/>
    <w:tmpl w:val="4BBCF5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15"/>
  </w:num>
  <w:num w:numId="4">
    <w:abstractNumId w:val="14"/>
  </w:num>
  <w:num w:numId="5">
    <w:abstractNumId w:val="6"/>
  </w:num>
  <w:num w:numId="6">
    <w:abstractNumId w:val="11"/>
  </w:num>
  <w:num w:numId="7">
    <w:abstractNumId w:val="17"/>
  </w:num>
  <w:num w:numId="8">
    <w:abstractNumId w:val="7"/>
  </w:num>
  <w:num w:numId="9">
    <w:abstractNumId w:val="0"/>
  </w:num>
  <w:num w:numId="10">
    <w:abstractNumId w:val="3"/>
  </w:num>
  <w:num w:numId="11">
    <w:abstractNumId w:val="16"/>
  </w:num>
  <w:num w:numId="12">
    <w:abstractNumId w:val="2"/>
  </w:num>
  <w:num w:numId="13">
    <w:abstractNumId w:val="8"/>
  </w:num>
  <w:num w:numId="14">
    <w:abstractNumId w:val="4"/>
  </w:num>
  <w:num w:numId="15">
    <w:abstractNumId w:val="5"/>
  </w:num>
  <w:num w:numId="16">
    <w:abstractNumId w:val="13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CA7"/>
    <w:rsid w:val="0061428D"/>
    <w:rsid w:val="009A1CA7"/>
    <w:rsid w:val="00A04395"/>
    <w:rsid w:val="00CF0D54"/>
    <w:rsid w:val="00D04270"/>
    <w:rsid w:val="00EA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F21E19"/>
  <w15:chartTrackingRefBased/>
  <w15:docId w15:val="{9D0658C9-5BA2-D547-A3F1-63ED27B3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04270"/>
    <w:pPr>
      <w:keepNext/>
      <w:keepLines/>
      <w:pBdr>
        <w:bottom w:val="single" w:sz="4" w:space="1" w:color="auto"/>
      </w:pBdr>
      <w:spacing w:after="840" w:line="288" w:lineRule="auto"/>
      <w:outlineLvl w:val="0"/>
    </w:pPr>
    <w:rPr>
      <w:rFonts w:ascii="Arial" w:eastAsia="SimSun" w:hAnsi="Arial" w:cs="Times New Roman"/>
      <w:sz w:val="32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9A1CA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9A1C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427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270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D04270"/>
    <w:rPr>
      <w:rFonts w:ascii="Arial" w:eastAsia="SimSun" w:hAnsi="Arial" w:cs="Times New Roman"/>
      <w:sz w:val="32"/>
      <w:szCs w:val="20"/>
      <w:lang w:val="en-US" w:eastAsia="en-US"/>
    </w:rPr>
  </w:style>
  <w:style w:type="table" w:styleId="PlainTable3">
    <w:name w:val="Plain Table 3"/>
    <w:basedOn w:val="TableNormal"/>
    <w:uiPriority w:val="43"/>
    <w:rsid w:val="00D04270"/>
    <w:rPr>
      <w:lang w:val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D0427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CF0D54"/>
    <w:rPr>
      <w:kern w:val="2"/>
      <w:sz w:val="21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1439</Words>
  <Characters>8204</Characters>
  <Application>Microsoft Office Word</Application>
  <DocSecurity>0</DocSecurity>
  <Lines>68</Lines>
  <Paragraphs>19</Paragraphs>
  <ScaleCrop>false</ScaleCrop>
  <Company/>
  <LinksUpToDate>false</LinksUpToDate>
  <CharactersWithSpaces>9624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Yingxi Zhao</dc:creator>
  <cp:keywords/>
  <dc:description/>
  <cp:lastModifiedBy>Yingxi Zhao</cp:lastModifiedBy>
  <cp:revision>5</cp:revision>
  <dcterms:created xsi:type="dcterms:W3CDTF">2020-12-06T15:41:00Z</dcterms:created>
  <dcterms:modified xsi:type="dcterms:W3CDTF">2020-12-17T09:21:00Z</dcterms:modified>
</cp:coreProperties>
</file>