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0127" w14:textId="11701B25" w:rsidR="00481B26" w:rsidRPr="00784537" w:rsidRDefault="00784537">
      <w:pPr>
        <w:rPr>
          <w:b/>
          <w:bCs/>
        </w:rPr>
      </w:pPr>
      <w:r w:rsidRPr="00784537">
        <w:rPr>
          <w:rFonts w:hint="eastAsia"/>
          <w:b/>
          <w:bCs/>
        </w:rPr>
        <w:t>Table</w:t>
      </w:r>
      <w:r w:rsidRPr="00784537">
        <w:rPr>
          <w:b/>
          <w:bCs/>
        </w:rPr>
        <w:t xml:space="preserve"> </w:t>
      </w:r>
      <w:r w:rsidRPr="00784537">
        <w:rPr>
          <w:rFonts w:hint="eastAsia"/>
          <w:b/>
          <w:bCs/>
        </w:rPr>
        <w:t>S</w:t>
      </w:r>
      <w:r w:rsidR="00DB012F">
        <w:rPr>
          <w:b/>
          <w:bCs/>
        </w:rPr>
        <w:t>4</w:t>
      </w:r>
      <w:r w:rsidRPr="00784537">
        <w:rPr>
          <w:b/>
          <w:bCs/>
        </w:rPr>
        <w:t xml:space="preserve">. </w:t>
      </w:r>
      <w:bookmarkStart w:id="0" w:name="_Hlk193754512"/>
      <w:r w:rsidRPr="00784537">
        <w:rPr>
          <w:b/>
          <w:bCs/>
        </w:rPr>
        <w:t>metabolites associated with the biosynthesis of unsaturated fatty acids and arachidonic acid metabolism</w:t>
      </w:r>
      <w:bookmarkEnd w:id="0"/>
      <w:r w:rsidRPr="00784537">
        <w:rPr>
          <w:b/>
          <w:bCs/>
        </w:rPr>
        <w:t xml:space="preserve"> in aging lungs</w:t>
      </w:r>
    </w:p>
    <w:tbl>
      <w:tblPr>
        <w:tblStyle w:val="a3"/>
        <w:tblW w:w="13939" w:type="dxa"/>
        <w:tblLayout w:type="fixed"/>
        <w:tblLook w:val="04A0" w:firstRow="1" w:lastRow="0" w:firstColumn="1" w:lastColumn="0" w:noHBand="0" w:noVBand="1"/>
      </w:tblPr>
      <w:tblGrid>
        <w:gridCol w:w="2122"/>
        <w:gridCol w:w="2093"/>
        <w:gridCol w:w="1167"/>
        <w:gridCol w:w="992"/>
        <w:gridCol w:w="3402"/>
        <w:gridCol w:w="1315"/>
        <w:gridCol w:w="1562"/>
        <w:gridCol w:w="1286"/>
      </w:tblGrid>
      <w:tr w:rsidR="00784537" w:rsidRPr="00AD4AD0" w14:paraId="2C6D7661" w14:textId="77777777" w:rsidTr="00B64C91">
        <w:trPr>
          <w:trHeight w:val="298"/>
        </w:trPr>
        <w:tc>
          <w:tcPr>
            <w:tcW w:w="2122" w:type="dxa"/>
            <w:noWrap/>
            <w:vAlign w:val="center"/>
            <w:hideMark/>
          </w:tcPr>
          <w:p w14:paraId="19EBBDE7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Metabolites</w:t>
            </w:r>
          </w:p>
        </w:tc>
        <w:tc>
          <w:tcPr>
            <w:tcW w:w="2093" w:type="dxa"/>
            <w:vAlign w:val="center"/>
          </w:tcPr>
          <w:p w14:paraId="03E11752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Isomers</w:t>
            </w:r>
          </w:p>
        </w:tc>
        <w:tc>
          <w:tcPr>
            <w:tcW w:w="1167" w:type="dxa"/>
            <w:vAlign w:val="center"/>
          </w:tcPr>
          <w:p w14:paraId="6D485471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992" w:type="dxa"/>
            <w:vAlign w:val="center"/>
          </w:tcPr>
          <w:p w14:paraId="0ADC60F9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Adduct</w:t>
            </w:r>
          </w:p>
        </w:tc>
        <w:tc>
          <w:tcPr>
            <w:tcW w:w="3402" w:type="dxa"/>
            <w:vAlign w:val="center"/>
          </w:tcPr>
          <w:p w14:paraId="4380F5EA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K</w:t>
            </w:r>
            <w:r>
              <w:rPr>
                <w:b/>
                <w:bCs/>
                <w:sz w:val="18"/>
                <w:szCs w:val="18"/>
              </w:rPr>
              <w:t>EGG</w:t>
            </w:r>
          </w:p>
        </w:tc>
        <w:tc>
          <w:tcPr>
            <w:tcW w:w="1315" w:type="dxa"/>
            <w:noWrap/>
            <w:vAlign w:val="center"/>
            <w:hideMark/>
          </w:tcPr>
          <w:p w14:paraId="4566FA75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log2(FC)</w:t>
            </w:r>
          </w:p>
        </w:tc>
        <w:tc>
          <w:tcPr>
            <w:tcW w:w="1562" w:type="dxa"/>
            <w:noWrap/>
            <w:vAlign w:val="center"/>
            <w:hideMark/>
          </w:tcPr>
          <w:p w14:paraId="1AA33C4A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AD4AD0">
              <w:rPr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286" w:type="dxa"/>
            <w:noWrap/>
            <w:vAlign w:val="center"/>
            <w:hideMark/>
          </w:tcPr>
          <w:p w14:paraId="034C97F0" w14:textId="77777777" w:rsidR="00784537" w:rsidRPr="00AD4AD0" w:rsidRDefault="00784537" w:rsidP="00B64C91">
            <w:pPr>
              <w:jc w:val="center"/>
              <w:rPr>
                <w:b/>
                <w:bCs/>
                <w:sz w:val="18"/>
                <w:szCs w:val="18"/>
              </w:rPr>
            </w:pPr>
            <w:r w:rsidRPr="00AD4AD0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784537" w:rsidRPr="00AD4AD0" w14:paraId="2F68F718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7E6336D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Adrenic acid</w:t>
            </w:r>
          </w:p>
        </w:tc>
        <w:tc>
          <w:tcPr>
            <w:tcW w:w="2093" w:type="dxa"/>
            <w:vAlign w:val="center"/>
          </w:tcPr>
          <w:p w14:paraId="3F3AB6A9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A7E36D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C22H36O2</w:t>
            </w:r>
          </w:p>
        </w:tc>
        <w:tc>
          <w:tcPr>
            <w:tcW w:w="992" w:type="dxa"/>
            <w:vAlign w:val="center"/>
          </w:tcPr>
          <w:p w14:paraId="670B31A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+K</w:t>
            </w:r>
          </w:p>
        </w:tc>
        <w:tc>
          <w:tcPr>
            <w:tcW w:w="3402" w:type="dxa"/>
            <w:vAlign w:val="center"/>
          </w:tcPr>
          <w:p w14:paraId="337C68B9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46CA5C9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-0.20404493</w:t>
            </w:r>
          </w:p>
        </w:tc>
        <w:tc>
          <w:tcPr>
            <w:tcW w:w="1562" w:type="dxa"/>
            <w:noWrap/>
            <w:vAlign w:val="center"/>
          </w:tcPr>
          <w:p w14:paraId="5C500A5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371.23474</w:t>
            </w:r>
          </w:p>
        </w:tc>
        <w:tc>
          <w:tcPr>
            <w:tcW w:w="1286" w:type="dxa"/>
            <w:noWrap/>
            <w:vAlign w:val="center"/>
          </w:tcPr>
          <w:p w14:paraId="05A8950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7.3E-22</w:t>
            </w:r>
          </w:p>
        </w:tc>
      </w:tr>
      <w:tr w:rsidR="00784537" w:rsidRPr="00AD4AD0" w14:paraId="76805F40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68DC223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Palmitic acid</w:t>
            </w:r>
          </w:p>
        </w:tc>
        <w:tc>
          <w:tcPr>
            <w:tcW w:w="2093" w:type="dxa"/>
            <w:vAlign w:val="center"/>
          </w:tcPr>
          <w:p w14:paraId="601A8C26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57F6FA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C16H32O2</w:t>
            </w:r>
          </w:p>
        </w:tc>
        <w:tc>
          <w:tcPr>
            <w:tcW w:w="992" w:type="dxa"/>
            <w:vAlign w:val="center"/>
          </w:tcPr>
          <w:p w14:paraId="34EB88C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+NH4</w:t>
            </w:r>
          </w:p>
        </w:tc>
        <w:tc>
          <w:tcPr>
            <w:tcW w:w="3402" w:type="dxa"/>
            <w:vAlign w:val="center"/>
          </w:tcPr>
          <w:p w14:paraId="4AEB00C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348A8F6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-0.16305926</w:t>
            </w:r>
          </w:p>
        </w:tc>
        <w:tc>
          <w:tcPr>
            <w:tcW w:w="1562" w:type="dxa"/>
            <w:noWrap/>
            <w:vAlign w:val="center"/>
          </w:tcPr>
          <w:p w14:paraId="42ABBDC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274.27407</w:t>
            </w:r>
          </w:p>
        </w:tc>
        <w:tc>
          <w:tcPr>
            <w:tcW w:w="1286" w:type="dxa"/>
            <w:noWrap/>
            <w:vAlign w:val="center"/>
          </w:tcPr>
          <w:p w14:paraId="519C5BF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2.3E-16</w:t>
            </w:r>
          </w:p>
        </w:tc>
      </w:tr>
      <w:tr w:rsidR="00784537" w:rsidRPr="00AD4AD0" w14:paraId="1B674590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35D3229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Oleic acid</w:t>
            </w:r>
          </w:p>
        </w:tc>
        <w:tc>
          <w:tcPr>
            <w:tcW w:w="2093" w:type="dxa"/>
            <w:vAlign w:val="center"/>
          </w:tcPr>
          <w:p w14:paraId="7FE3F7B6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7A30C0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C18H34O2</w:t>
            </w:r>
          </w:p>
        </w:tc>
        <w:tc>
          <w:tcPr>
            <w:tcW w:w="992" w:type="dxa"/>
            <w:vAlign w:val="center"/>
          </w:tcPr>
          <w:p w14:paraId="7511861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3C53065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5827F32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0.5316347</w:t>
            </w:r>
          </w:p>
        </w:tc>
        <w:tc>
          <w:tcPr>
            <w:tcW w:w="1562" w:type="dxa"/>
            <w:noWrap/>
            <w:vAlign w:val="center"/>
          </w:tcPr>
          <w:p w14:paraId="0FA70E8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281.24864</w:t>
            </w:r>
          </w:p>
        </w:tc>
        <w:tc>
          <w:tcPr>
            <w:tcW w:w="1286" w:type="dxa"/>
            <w:noWrap/>
            <w:vAlign w:val="center"/>
          </w:tcPr>
          <w:p w14:paraId="16E6481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8.4E-25</w:t>
            </w:r>
          </w:p>
        </w:tc>
      </w:tr>
      <w:tr w:rsidR="00784537" w:rsidRPr="00AD4AD0" w14:paraId="19EBACE9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63E45E2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Linoleic acid</w:t>
            </w:r>
          </w:p>
        </w:tc>
        <w:tc>
          <w:tcPr>
            <w:tcW w:w="2093" w:type="dxa"/>
            <w:vAlign w:val="center"/>
          </w:tcPr>
          <w:p w14:paraId="4AFE05B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E2F2D9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C18H32O2</w:t>
            </w:r>
          </w:p>
        </w:tc>
        <w:tc>
          <w:tcPr>
            <w:tcW w:w="992" w:type="dxa"/>
            <w:vAlign w:val="center"/>
          </w:tcPr>
          <w:p w14:paraId="42F5562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58F6A42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0905514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0.60307426</w:t>
            </w:r>
          </w:p>
        </w:tc>
        <w:tc>
          <w:tcPr>
            <w:tcW w:w="1562" w:type="dxa"/>
            <w:noWrap/>
            <w:vAlign w:val="center"/>
          </w:tcPr>
          <w:p w14:paraId="2C0BDF1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279.23300</w:t>
            </w:r>
          </w:p>
        </w:tc>
        <w:tc>
          <w:tcPr>
            <w:tcW w:w="1286" w:type="dxa"/>
            <w:noWrap/>
            <w:vAlign w:val="center"/>
          </w:tcPr>
          <w:p w14:paraId="5E7A6E7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2.9E-31</w:t>
            </w:r>
          </w:p>
        </w:tc>
      </w:tr>
      <w:tr w:rsidR="00784537" w:rsidRPr="00AD4AD0" w14:paraId="196C3498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0155218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gamma-Linolenic acid</w:t>
            </w:r>
          </w:p>
        </w:tc>
        <w:tc>
          <w:tcPr>
            <w:tcW w:w="2093" w:type="dxa"/>
            <w:vAlign w:val="center"/>
          </w:tcPr>
          <w:p w14:paraId="39F47C22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alpha-Linolenic acid</w:t>
            </w:r>
          </w:p>
        </w:tc>
        <w:tc>
          <w:tcPr>
            <w:tcW w:w="1167" w:type="dxa"/>
            <w:vAlign w:val="center"/>
          </w:tcPr>
          <w:p w14:paraId="734AE56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C18H30O2</w:t>
            </w:r>
          </w:p>
        </w:tc>
        <w:tc>
          <w:tcPr>
            <w:tcW w:w="992" w:type="dxa"/>
            <w:vAlign w:val="center"/>
          </w:tcPr>
          <w:p w14:paraId="1B4F05B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419C30C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200710B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0.34820222</w:t>
            </w:r>
          </w:p>
        </w:tc>
        <w:tc>
          <w:tcPr>
            <w:tcW w:w="1562" w:type="dxa"/>
            <w:noWrap/>
            <w:vAlign w:val="center"/>
          </w:tcPr>
          <w:p w14:paraId="4A190396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277.21736</w:t>
            </w:r>
          </w:p>
        </w:tc>
        <w:tc>
          <w:tcPr>
            <w:tcW w:w="1286" w:type="dxa"/>
            <w:noWrap/>
            <w:vAlign w:val="center"/>
          </w:tcPr>
          <w:p w14:paraId="3CAB79C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1.8E-15</w:t>
            </w:r>
          </w:p>
        </w:tc>
      </w:tr>
      <w:tr w:rsidR="00784537" w:rsidRPr="00AD4AD0" w14:paraId="010219E4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672A6882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Dihomo-gamma-linolenic acid</w:t>
            </w:r>
          </w:p>
        </w:tc>
        <w:tc>
          <w:tcPr>
            <w:tcW w:w="2093" w:type="dxa"/>
            <w:vAlign w:val="center"/>
          </w:tcPr>
          <w:p w14:paraId="60F8336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Dihomo-alpha-linolenic acid</w:t>
            </w:r>
          </w:p>
        </w:tc>
        <w:tc>
          <w:tcPr>
            <w:tcW w:w="1167" w:type="dxa"/>
            <w:vAlign w:val="center"/>
          </w:tcPr>
          <w:p w14:paraId="2CD8804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C20H34O2</w:t>
            </w:r>
          </w:p>
        </w:tc>
        <w:tc>
          <w:tcPr>
            <w:tcW w:w="992" w:type="dxa"/>
            <w:vAlign w:val="center"/>
          </w:tcPr>
          <w:p w14:paraId="08BF2FA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+Na-2H</w:t>
            </w:r>
          </w:p>
        </w:tc>
        <w:tc>
          <w:tcPr>
            <w:tcW w:w="3402" w:type="dxa"/>
            <w:vAlign w:val="center"/>
          </w:tcPr>
          <w:p w14:paraId="2993715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1870948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0.12930976</w:t>
            </w:r>
          </w:p>
        </w:tc>
        <w:tc>
          <w:tcPr>
            <w:tcW w:w="1562" w:type="dxa"/>
            <w:noWrap/>
            <w:vAlign w:val="center"/>
          </w:tcPr>
          <w:p w14:paraId="31FF3BD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327.23057</w:t>
            </w:r>
          </w:p>
        </w:tc>
        <w:tc>
          <w:tcPr>
            <w:tcW w:w="1286" w:type="dxa"/>
            <w:noWrap/>
            <w:vAlign w:val="center"/>
          </w:tcPr>
          <w:p w14:paraId="27A85CF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0.00356</w:t>
            </w:r>
          </w:p>
        </w:tc>
      </w:tr>
      <w:tr w:rsidR="00784537" w:rsidRPr="00AD4AD0" w14:paraId="10298232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48A7E3D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Eicosapentaenoic acid</w:t>
            </w:r>
          </w:p>
        </w:tc>
        <w:tc>
          <w:tcPr>
            <w:tcW w:w="2093" w:type="dxa"/>
            <w:vAlign w:val="center"/>
          </w:tcPr>
          <w:p w14:paraId="6BDDA3A6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0DC011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C20H30O2</w:t>
            </w:r>
          </w:p>
        </w:tc>
        <w:tc>
          <w:tcPr>
            <w:tcW w:w="992" w:type="dxa"/>
            <w:vAlign w:val="center"/>
          </w:tcPr>
          <w:p w14:paraId="03232E92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77BE4EA2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5ADB948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0.55478928</w:t>
            </w:r>
          </w:p>
        </w:tc>
        <w:tc>
          <w:tcPr>
            <w:tcW w:w="1562" w:type="dxa"/>
            <w:noWrap/>
            <w:vAlign w:val="center"/>
          </w:tcPr>
          <w:p w14:paraId="34DD598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301.21734</w:t>
            </w:r>
          </w:p>
        </w:tc>
        <w:tc>
          <w:tcPr>
            <w:tcW w:w="1286" w:type="dxa"/>
            <w:noWrap/>
            <w:vAlign w:val="center"/>
          </w:tcPr>
          <w:p w14:paraId="2ABF83A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7E-41</w:t>
            </w:r>
          </w:p>
        </w:tc>
      </w:tr>
      <w:tr w:rsidR="00784537" w:rsidRPr="00AD4AD0" w14:paraId="66E0D2A8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23746F5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11Z-Eicosenoic acid</w:t>
            </w:r>
          </w:p>
        </w:tc>
        <w:tc>
          <w:tcPr>
            <w:tcW w:w="2093" w:type="dxa"/>
            <w:vAlign w:val="center"/>
          </w:tcPr>
          <w:p w14:paraId="44DF1DE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E8B694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C20H38O2</w:t>
            </w:r>
          </w:p>
        </w:tc>
        <w:tc>
          <w:tcPr>
            <w:tcW w:w="992" w:type="dxa"/>
            <w:vAlign w:val="center"/>
          </w:tcPr>
          <w:p w14:paraId="0552CFB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54F864A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583ADA3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0.65836813</w:t>
            </w:r>
          </w:p>
        </w:tc>
        <w:tc>
          <w:tcPr>
            <w:tcW w:w="1562" w:type="dxa"/>
            <w:noWrap/>
            <w:vAlign w:val="center"/>
          </w:tcPr>
          <w:p w14:paraId="64D392D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309.27996</w:t>
            </w:r>
          </w:p>
        </w:tc>
        <w:tc>
          <w:tcPr>
            <w:tcW w:w="1286" w:type="dxa"/>
            <w:noWrap/>
            <w:vAlign w:val="center"/>
          </w:tcPr>
          <w:p w14:paraId="23B4B71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2.4E-39</w:t>
            </w:r>
          </w:p>
        </w:tc>
      </w:tr>
      <w:tr w:rsidR="00784537" w:rsidRPr="00AD4AD0" w14:paraId="65287CD3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59FE670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Docosahexaenoic acid</w:t>
            </w:r>
          </w:p>
        </w:tc>
        <w:tc>
          <w:tcPr>
            <w:tcW w:w="2093" w:type="dxa"/>
            <w:vAlign w:val="center"/>
          </w:tcPr>
          <w:p w14:paraId="0FC4266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3021E99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C22H32O2</w:t>
            </w:r>
          </w:p>
        </w:tc>
        <w:tc>
          <w:tcPr>
            <w:tcW w:w="992" w:type="dxa"/>
            <w:vAlign w:val="center"/>
          </w:tcPr>
          <w:p w14:paraId="335CC3F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08D712F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</w:p>
        </w:tc>
        <w:tc>
          <w:tcPr>
            <w:tcW w:w="1315" w:type="dxa"/>
            <w:noWrap/>
            <w:vAlign w:val="center"/>
          </w:tcPr>
          <w:p w14:paraId="3DFFF3C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0.13210691</w:t>
            </w:r>
          </w:p>
        </w:tc>
        <w:tc>
          <w:tcPr>
            <w:tcW w:w="1562" w:type="dxa"/>
            <w:noWrap/>
            <w:vAlign w:val="center"/>
          </w:tcPr>
          <w:p w14:paraId="1F374BB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327.23298</w:t>
            </w:r>
          </w:p>
        </w:tc>
        <w:tc>
          <w:tcPr>
            <w:tcW w:w="1286" w:type="dxa"/>
            <w:noWrap/>
            <w:vAlign w:val="center"/>
          </w:tcPr>
          <w:p w14:paraId="276191F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0.00254</w:t>
            </w:r>
          </w:p>
        </w:tc>
      </w:tr>
      <w:tr w:rsidR="00784537" w:rsidRPr="00AD4AD0" w14:paraId="652915DB" w14:textId="77777777" w:rsidTr="00B64C91">
        <w:trPr>
          <w:trHeight w:val="298"/>
        </w:trPr>
        <w:tc>
          <w:tcPr>
            <w:tcW w:w="2122" w:type="dxa"/>
            <w:noWrap/>
            <w:vAlign w:val="center"/>
          </w:tcPr>
          <w:p w14:paraId="5D49A64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Arachidonic acid</w:t>
            </w:r>
          </w:p>
        </w:tc>
        <w:tc>
          <w:tcPr>
            <w:tcW w:w="2093" w:type="dxa"/>
            <w:vAlign w:val="center"/>
          </w:tcPr>
          <w:p w14:paraId="6D7D0D1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16D267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C20H32O2</w:t>
            </w:r>
          </w:p>
        </w:tc>
        <w:tc>
          <w:tcPr>
            <w:tcW w:w="992" w:type="dxa"/>
            <w:vAlign w:val="center"/>
          </w:tcPr>
          <w:p w14:paraId="036A8D8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</w:t>
            </w:r>
          </w:p>
        </w:tc>
        <w:tc>
          <w:tcPr>
            <w:tcW w:w="3402" w:type="dxa"/>
            <w:vAlign w:val="center"/>
          </w:tcPr>
          <w:p w14:paraId="29C3970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Biosynthesis of unsaturated fatty acids</w:t>
            </w:r>
            <w:r>
              <w:rPr>
                <w:sz w:val="18"/>
                <w:szCs w:val="18"/>
              </w:rPr>
              <w:t xml:space="preserve">| </w:t>
            </w:r>
            <w:r w:rsidRPr="00784537">
              <w:rPr>
                <w:sz w:val="18"/>
                <w:szCs w:val="18"/>
              </w:rPr>
              <w:t>Arachidonic acid metabolism</w:t>
            </w:r>
          </w:p>
        </w:tc>
        <w:tc>
          <w:tcPr>
            <w:tcW w:w="1315" w:type="dxa"/>
            <w:noWrap/>
            <w:vAlign w:val="center"/>
          </w:tcPr>
          <w:p w14:paraId="4F86E45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0.30456107</w:t>
            </w:r>
          </w:p>
        </w:tc>
        <w:tc>
          <w:tcPr>
            <w:tcW w:w="1562" w:type="dxa"/>
            <w:noWrap/>
            <w:vAlign w:val="center"/>
          </w:tcPr>
          <w:p w14:paraId="04F2481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303.23298</w:t>
            </w:r>
          </w:p>
        </w:tc>
        <w:tc>
          <w:tcPr>
            <w:tcW w:w="1286" w:type="dxa"/>
            <w:noWrap/>
            <w:vAlign w:val="center"/>
          </w:tcPr>
          <w:p w14:paraId="5DC4E24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3.9E-12</w:t>
            </w:r>
          </w:p>
        </w:tc>
      </w:tr>
      <w:tr w:rsidR="00784537" w:rsidRPr="00AD4AD0" w14:paraId="74ECFE99" w14:textId="77777777" w:rsidTr="00B64C91">
        <w:trPr>
          <w:trHeight w:val="298"/>
        </w:trPr>
        <w:tc>
          <w:tcPr>
            <w:tcW w:w="2122" w:type="dxa"/>
            <w:vMerge w:val="restart"/>
            <w:noWrap/>
            <w:vAlign w:val="center"/>
          </w:tcPr>
          <w:p w14:paraId="7438538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12-Keto-tetrahydro-leukotriene B4</w:t>
            </w:r>
          </w:p>
        </w:tc>
        <w:tc>
          <w:tcPr>
            <w:tcW w:w="2093" w:type="dxa"/>
            <w:vAlign w:val="center"/>
          </w:tcPr>
          <w:p w14:paraId="2FE8CA7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14,15-DiHETrE</w:t>
            </w:r>
          </w:p>
        </w:tc>
        <w:tc>
          <w:tcPr>
            <w:tcW w:w="1167" w:type="dxa"/>
            <w:vMerge w:val="restart"/>
            <w:vAlign w:val="center"/>
          </w:tcPr>
          <w:p w14:paraId="10AB22A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C20H34O4</w:t>
            </w:r>
          </w:p>
        </w:tc>
        <w:tc>
          <w:tcPr>
            <w:tcW w:w="992" w:type="dxa"/>
            <w:vMerge w:val="restart"/>
            <w:vAlign w:val="center"/>
          </w:tcPr>
          <w:p w14:paraId="105D0CB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-H2O-H</w:t>
            </w:r>
          </w:p>
        </w:tc>
        <w:tc>
          <w:tcPr>
            <w:tcW w:w="3402" w:type="dxa"/>
            <w:vMerge w:val="restart"/>
            <w:vAlign w:val="center"/>
          </w:tcPr>
          <w:p w14:paraId="5CBE0DE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Arachidonic acid metabolism</w:t>
            </w:r>
          </w:p>
        </w:tc>
        <w:tc>
          <w:tcPr>
            <w:tcW w:w="1315" w:type="dxa"/>
            <w:vMerge w:val="restart"/>
            <w:noWrap/>
            <w:vAlign w:val="center"/>
          </w:tcPr>
          <w:p w14:paraId="0228BBC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1.95586002</w:t>
            </w:r>
          </w:p>
        </w:tc>
        <w:tc>
          <w:tcPr>
            <w:tcW w:w="1562" w:type="dxa"/>
            <w:vMerge w:val="restart"/>
            <w:noWrap/>
            <w:vAlign w:val="center"/>
          </w:tcPr>
          <w:p w14:paraId="6FB7843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319.22794</w:t>
            </w:r>
          </w:p>
        </w:tc>
        <w:tc>
          <w:tcPr>
            <w:tcW w:w="1286" w:type="dxa"/>
            <w:vMerge w:val="restart"/>
            <w:noWrap/>
            <w:vAlign w:val="center"/>
          </w:tcPr>
          <w:p w14:paraId="6E595A6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3E-101</w:t>
            </w:r>
          </w:p>
        </w:tc>
      </w:tr>
      <w:tr w:rsidR="00784537" w:rsidRPr="00AD4AD0" w14:paraId="131A738B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42F018C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0FF4A65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8,9-DiHETrE</w:t>
            </w:r>
          </w:p>
        </w:tc>
        <w:tc>
          <w:tcPr>
            <w:tcW w:w="1167" w:type="dxa"/>
            <w:vMerge/>
            <w:vAlign w:val="center"/>
          </w:tcPr>
          <w:p w14:paraId="379D91E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2F3E76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201E829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2E34432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2600722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7A2907B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  <w:tr w:rsidR="00784537" w:rsidRPr="00AD4AD0" w14:paraId="4C09FB49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78CF507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44EF58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11,12-DiHETrE</w:t>
            </w:r>
          </w:p>
        </w:tc>
        <w:tc>
          <w:tcPr>
            <w:tcW w:w="1167" w:type="dxa"/>
            <w:vMerge/>
            <w:vAlign w:val="center"/>
          </w:tcPr>
          <w:p w14:paraId="242EA95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D23524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F179E2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081AC81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0679C06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07D6871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  <w:tr w:rsidR="00784537" w:rsidRPr="00AD4AD0" w14:paraId="51AF3B21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35FA0F9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5535C9A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5,6-DHET</w:t>
            </w:r>
          </w:p>
        </w:tc>
        <w:tc>
          <w:tcPr>
            <w:tcW w:w="1167" w:type="dxa"/>
            <w:vMerge/>
            <w:vAlign w:val="center"/>
          </w:tcPr>
          <w:p w14:paraId="0B871BA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93C069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6ED6C36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4012FE6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33B6102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6A9783F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  <w:tr w:rsidR="00784537" w:rsidRPr="00AD4AD0" w14:paraId="488C93CD" w14:textId="77777777" w:rsidTr="00B64C91">
        <w:trPr>
          <w:trHeight w:val="298"/>
        </w:trPr>
        <w:tc>
          <w:tcPr>
            <w:tcW w:w="2122" w:type="dxa"/>
            <w:vMerge w:val="restart"/>
            <w:noWrap/>
            <w:vAlign w:val="center"/>
          </w:tcPr>
          <w:p w14:paraId="4A7C3FF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Leukotriene B4</w:t>
            </w:r>
          </w:p>
        </w:tc>
        <w:tc>
          <w:tcPr>
            <w:tcW w:w="2093" w:type="dxa"/>
            <w:vAlign w:val="center"/>
          </w:tcPr>
          <w:p w14:paraId="1BAFFFC4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Hepoxilin A3</w:t>
            </w:r>
          </w:p>
        </w:tc>
        <w:tc>
          <w:tcPr>
            <w:tcW w:w="1167" w:type="dxa"/>
            <w:vMerge w:val="restart"/>
            <w:vAlign w:val="center"/>
          </w:tcPr>
          <w:p w14:paraId="49F3CBC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C20H32O4</w:t>
            </w:r>
          </w:p>
        </w:tc>
        <w:tc>
          <w:tcPr>
            <w:tcW w:w="992" w:type="dxa"/>
            <w:vMerge w:val="restart"/>
            <w:vAlign w:val="center"/>
          </w:tcPr>
          <w:p w14:paraId="28DD9FB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-H2O-H</w:t>
            </w:r>
          </w:p>
        </w:tc>
        <w:tc>
          <w:tcPr>
            <w:tcW w:w="3402" w:type="dxa"/>
            <w:vMerge w:val="restart"/>
            <w:vAlign w:val="center"/>
          </w:tcPr>
          <w:p w14:paraId="5945AE3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784537">
              <w:rPr>
                <w:sz w:val="18"/>
                <w:szCs w:val="18"/>
              </w:rPr>
              <w:t>Arachidonic acid metabolism</w:t>
            </w:r>
          </w:p>
        </w:tc>
        <w:tc>
          <w:tcPr>
            <w:tcW w:w="1315" w:type="dxa"/>
            <w:vMerge w:val="restart"/>
            <w:noWrap/>
            <w:vAlign w:val="center"/>
          </w:tcPr>
          <w:p w14:paraId="613A23D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1.51765121</w:t>
            </w:r>
          </w:p>
        </w:tc>
        <w:tc>
          <w:tcPr>
            <w:tcW w:w="1562" w:type="dxa"/>
            <w:vMerge w:val="restart"/>
            <w:noWrap/>
            <w:vAlign w:val="center"/>
          </w:tcPr>
          <w:p w14:paraId="0E7CD19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317.21223</w:t>
            </w:r>
          </w:p>
        </w:tc>
        <w:tc>
          <w:tcPr>
            <w:tcW w:w="1286" w:type="dxa"/>
            <w:vMerge w:val="restart"/>
            <w:noWrap/>
            <w:vAlign w:val="center"/>
          </w:tcPr>
          <w:p w14:paraId="6582087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7E-101</w:t>
            </w:r>
          </w:p>
        </w:tc>
      </w:tr>
      <w:tr w:rsidR="00784537" w:rsidRPr="00AD4AD0" w14:paraId="4391383A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540F0AF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6025A536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Hepoxilin B3</w:t>
            </w:r>
          </w:p>
        </w:tc>
        <w:tc>
          <w:tcPr>
            <w:tcW w:w="1167" w:type="dxa"/>
            <w:vMerge/>
            <w:vAlign w:val="center"/>
          </w:tcPr>
          <w:p w14:paraId="1F3FFAE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4888A03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523941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30F53210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498E656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76D424B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  <w:tr w:rsidR="00784537" w:rsidRPr="00AD4AD0" w14:paraId="1F15B268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3526E84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30AACD02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11H-14,15-EETA</w:t>
            </w:r>
          </w:p>
        </w:tc>
        <w:tc>
          <w:tcPr>
            <w:tcW w:w="1167" w:type="dxa"/>
            <w:vMerge/>
            <w:vAlign w:val="center"/>
          </w:tcPr>
          <w:p w14:paraId="238782F2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0B740C1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13BE07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611FF3F9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21DF8C1F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180F53F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  <w:tr w:rsidR="00784537" w:rsidRPr="00AD4AD0" w14:paraId="6FCB4EEA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1E69FAA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62C28FD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15H-11,12-EETA</w:t>
            </w:r>
          </w:p>
        </w:tc>
        <w:tc>
          <w:tcPr>
            <w:tcW w:w="1167" w:type="dxa"/>
            <w:vMerge/>
            <w:vAlign w:val="center"/>
          </w:tcPr>
          <w:p w14:paraId="5D1538DE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2338FF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F26BF1C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6C7E80D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4C21B8F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44C25F35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  <w:tr w:rsidR="00784537" w:rsidRPr="00AD4AD0" w14:paraId="0D7EBE03" w14:textId="77777777" w:rsidTr="00B64C91">
        <w:trPr>
          <w:trHeight w:val="298"/>
        </w:trPr>
        <w:tc>
          <w:tcPr>
            <w:tcW w:w="2122" w:type="dxa"/>
            <w:vMerge/>
            <w:noWrap/>
            <w:vAlign w:val="center"/>
          </w:tcPr>
          <w:p w14:paraId="659F5EF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E0B2297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  <w:r w:rsidRPr="00AD4AD0">
              <w:rPr>
                <w:sz w:val="18"/>
                <w:szCs w:val="18"/>
              </w:rPr>
              <w:t>12(S)-Leukotriene B4</w:t>
            </w:r>
          </w:p>
        </w:tc>
        <w:tc>
          <w:tcPr>
            <w:tcW w:w="1167" w:type="dxa"/>
            <w:vMerge/>
            <w:vAlign w:val="center"/>
          </w:tcPr>
          <w:p w14:paraId="7C3AD42B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7EA633D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5EE1178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14:paraId="4921219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14:paraId="1712F846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4DCB5B6A" w14:textId="77777777" w:rsidR="00784537" w:rsidRPr="00AD4AD0" w:rsidRDefault="00784537" w:rsidP="00B64C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2791372" w14:textId="77777777" w:rsidR="00784537" w:rsidRDefault="00784537"/>
    <w:sectPr w:rsidR="00784537" w:rsidSect="00AD4A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0"/>
    <w:rsid w:val="0010591F"/>
    <w:rsid w:val="00481B26"/>
    <w:rsid w:val="00784537"/>
    <w:rsid w:val="00AA2D32"/>
    <w:rsid w:val="00AD4AD0"/>
    <w:rsid w:val="00DB012F"/>
    <w:rsid w:val="00E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31C26"/>
  <w15:chartTrackingRefBased/>
  <w15:docId w15:val="{334379AD-FA92-41DE-93C0-C0A558EC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D4AD0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AD4AD0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AD4AD0"/>
  </w:style>
  <w:style w:type="paragraph" w:styleId="a7">
    <w:name w:val="annotation subject"/>
    <w:basedOn w:val="a5"/>
    <w:next w:val="a5"/>
    <w:link w:val="a8"/>
    <w:uiPriority w:val="99"/>
    <w:semiHidden/>
    <w:unhideWhenUsed/>
    <w:rsid w:val="00AD4AD0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AD4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1467</Characters>
  <Application>Microsoft Office Word</Application>
  <DocSecurity>0</DocSecurity>
  <Lines>183</Lines>
  <Paragraphs>118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Zhou</dc:creator>
  <cp:keywords/>
  <dc:description/>
  <cp:lastModifiedBy>Tianyu Zhou</cp:lastModifiedBy>
  <cp:revision>2</cp:revision>
  <dcterms:created xsi:type="dcterms:W3CDTF">2025-03-27T12:22:00Z</dcterms:created>
  <dcterms:modified xsi:type="dcterms:W3CDTF">2025-03-31T14:06:00Z</dcterms:modified>
</cp:coreProperties>
</file>