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524C">
      <w:pPr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Supplementary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 w:bidi="ar"/>
        </w:rPr>
        <w:t xml:space="preserve"> t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able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 The Clavien-Dindo classification of surgical complications.</w:t>
      </w:r>
    </w:p>
    <w:tbl>
      <w:tblPr>
        <w:tblStyle w:val="4"/>
        <w:tblpPr w:leftFromText="180" w:rightFromText="180" w:vertAnchor="text" w:horzAnchor="page" w:tblpX="1913" w:tblpY="25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562"/>
      </w:tblGrid>
      <w:tr w14:paraId="6B3E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3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0A2BA948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Grades</w:t>
            </w:r>
          </w:p>
        </w:tc>
        <w:tc>
          <w:tcPr>
            <w:tcW w:w="4437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77F0F80C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Definition</w:t>
            </w:r>
          </w:p>
        </w:tc>
      </w:tr>
      <w:tr w14:paraId="086B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4711F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 I</w:t>
            </w:r>
          </w:p>
        </w:tc>
        <w:tc>
          <w:tcPr>
            <w:tcW w:w="4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0C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Clinical symptoms caused by common postoperative causes that did not require drug, surgical, or endoscopic radiation interventions and non-life-threatening complications necessitating administration of antiemetics, antipyretics, analgesics,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electrolyte-balancing medications, and physical therapy. Additionally, bedside open infected incisions were included</w:t>
            </w:r>
          </w:p>
        </w:tc>
      </w:tr>
      <w:tr w14:paraId="661D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B27B1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 II</w:t>
            </w:r>
          </w:p>
        </w:tc>
        <w:tc>
          <w:tcPr>
            <w:tcW w:w="4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EE8E4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Potentially life-threatening complications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requiring pharmacological treatment with drugs other than such allowed for grade I complications, including blood transfusions and total parenteral nutrition.</w:t>
            </w:r>
          </w:p>
        </w:tc>
      </w:tr>
      <w:tr w14:paraId="2237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13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 III</w:t>
            </w:r>
          </w:p>
          <w:p w14:paraId="23D460E8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46D5F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IIIa</w:t>
            </w:r>
          </w:p>
          <w:p w14:paraId="2B83AF0B">
            <w:pPr>
              <w:ind w:firstLine="180" w:firstLineChars="1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4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D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Complications leading to persistent disability or organ resection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and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equiring surgical, endoscopic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radiological and interventional approaches.</w:t>
            </w:r>
          </w:p>
          <w:p w14:paraId="09BE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Intervention not under general anesthesia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</w:p>
          <w:p w14:paraId="432C6197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Intervention under general anesthesia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 such as anastomotic leakage requiring an unplanned reoperation.</w:t>
            </w:r>
          </w:p>
        </w:tc>
      </w:tr>
      <w:tr w14:paraId="369E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2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 IV</w:t>
            </w:r>
          </w:p>
          <w:p w14:paraId="18F8825E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255A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</w:t>
            </w:r>
          </w:p>
          <w:p w14:paraId="724561BF">
            <w:pPr>
              <w:ind w:firstLine="180" w:firstLineChars="1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4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05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Life-threatening complications requiring intensive care unit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ICU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management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including central nervous system complications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</w:p>
          <w:p w14:paraId="17D91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ingle organ dysfunction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 including dialysis.</w:t>
            </w:r>
          </w:p>
          <w:p w14:paraId="209C3C88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ultiple organ dysfunction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2DDD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3A7DF184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Grade V</w:t>
            </w:r>
          </w:p>
        </w:tc>
        <w:tc>
          <w:tcPr>
            <w:tcW w:w="443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262FD07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Death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03F95E37">
      <w:pPr>
        <w:rPr>
          <w:rFonts w:ascii="Times New Roman" w:hAnsi="Times New Roman" w:eastAsia="宋体" w:cs="Times New Roman"/>
          <w:szCs w:val="21"/>
          <w:lang w:bidi="ar"/>
        </w:rPr>
      </w:pPr>
    </w:p>
    <w:p w14:paraId="17CE8B66">
      <w:pPr>
        <w:rPr>
          <w:rFonts w:ascii="Times New Roman" w:hAnsi="Times New Roman" w:eastAsia="宋体" w:cs="Times New Roman"/>
          <w:szCs w:val="21"/>
          <w:lang w:bidi="ar"/>
        </w:rPr>
      </w:pPr>
    </w:p>
    <w:p w14:paraId="2BD1A964">
      <w:pPr>
        <w:rPr>
          <w:rFonts w:ascii="Times New Roman" w:hAnsi="Times New Roman" w:eastAsia="宋体" w:cs="Times New Roman"/>
          <w:szCs w:val="2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76"/>
    <w:rsid w:val="000F67DC"/>
    <w:rsid w:val="002E28E9"/>
    <w:rsid w:val="00417BE8"/>
    <w:rsid w:val="00623EDA"/>
    <w:rsid w:val="00B51739"/>
    <w:rsid w:val="00FA5876"/>
    <w:rsid w:val="03AA2874"/>
    <w:rsid w:val="0FDB5B49"/>
    <w:rsid w:val="102825D4"/>
    <w:rsid w:val="144813FA"/>
    <w:rsid w:val="177A3F69"/>
    <w:rsid w:val="2E4439CA"/>
    <w:rsid w:val="2E9B12B3"/>
    <w:rsid w:val="2F4D7753"/>
    <w:rsid w:val="3419567E"/>
    <w:rsid w:val="37EE00F2"/>
    <w:rsid w:val="3AC727C9"/>
    <w:rsid w:val="43C70B30"/>
    <w:rsid w:val="5D247BC3"/>
    <w:rsid w:val="5EE21FC6"/>
    <w:rsid w:val="681E1391"/>
    <w:rsid w:val="71E85A49"/>
    <w:rsid w:val="797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wwz"/>
    <w:basedOn w:val="1"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1070</Characters>
  <Lines>8</Lines>
  <Paragraphs>2</Paragraphs>
  <TotalTime>2</TotalTime>
  <ScaleCrop>false</ScaleCrop>
  <LinksUpToDate>false</LinksUpToDate>
  <CharactersWithSpaces>1189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2023-07-26T12:36:00Z</dcterms:created>
  <dc:creator>w1505</dc:creator>
  <cp:lastModifiedBy>稚初</cp:lastModifiedBy>
  <dcterms:modified xsi:type="dcterms:W3CDTF">2025-07-13T05:30:54Z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2F1702A7061643B595DB754E33A1BEA8_12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