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20470C" w14:textId="77777777" w:rsidR="004B1E55" w:rsidRPr="004B1E55" w:rsidRDefault="004B1E55" w:rsidP="004B1E55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B1E55">
        <w:rPr>
          <w:rFonts w:ascii="Times New Roman" w:hAnsi="Times New Roman" w:cs="Times New Roman"/>
          <w:b/>
          <w:bCs/>
          <w:sz w:val="32"/>
          <w:szCs w:val="32"/>
        </w:rPr>
        <w:t>Graphical abstract</w:t>
      </w:r>
    </w:p>
    <w:p w14:paraId="76B378DA" w14:textId="77777777" w:rsidR="004B1E55" w:rsidRDefault="004B1E55"/>
    <w:p w14:paraId="791B6847" w14:textId="77777777" w:rsidR="004B1E55" w:rsidRDefault="004B1E55"/>
    <w:p w14:paraId="45E79AD3" w14:textId="5E302C2B" w:rsidR="00974169" w:rsidRDefault="004B1E55">
      <w:r>
        <w:rPr>
          <w:noProof/>
        </w:rPr>
        <w:drawing>
          <wp:inline distT="0" distB="0" distL="0" distR="0" wp14:anchorId="66273223" wp14:editId="4D26D714">
            <wp:extent cx="5326380" cy="3782060"/>
            <wp:effectExtent l="0" t="0" r="7620" b="8890"/>
            <wp:docPr id="1661223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6380" cy="378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741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704"/>
    <w:rsid w:val="004B1E55"/>
    <w:rsid w:val="007F5B1C"/>
    <w:rsid w:val="00974169"/>
    <w:rsid w:val="00A453D0"/>
    <w:rsid w:val="00B66C3C"/>
    <w:rsid w:val="00DF3704"/>
    <w:rsid w:val="00ED0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48124"/>
  <w15:chartTrackingRefBased/>
  <w15:docId w15:val="{5FB0D6A7-A503-43B6-9DA2-531C6E09B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 fin</dc:creator>
  <cp:keywords/>
  <dc:description/>
  <cp:lastModifiedBy>raja fin</cp:lastModifiedBy>
  <cp:revision>1</cp:revision>
  <dcterms:created xsi:type="dcterms:W3CDTF">2025-03-15T05:42:00Z</dcterms:created>
  <dcterms:modified xsi:type="dcterms:W3CDTF">2025-03-15T10:18:00Z</dcterms:modified>
</cp:coreProperties>
</file>