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94A44" w14:textId="51C09A18" w:rsidR="007D084F" w:rsidRPr="00057041" w:rsidRDefault="0043208D" w:rsidP="007D084F">
      <w:pPr>
        <w:rPr>
          <w:rFonts w:ascii="Times New Roman" w:hAnsi="Times New Roman" w:cs="Times New Roman"/>
          <w:lang w:eastAsia="zh-TW"/>
        </w:rPr>
      </w:pPr>
      <w:r w:rsidRPr="00057041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3B2CB5" w:rsidRPr="00057041">
        <w:rPr>
          <w:rFonts w:ascii="Times New Roman" w:hAnsi="Times New Roman" w:cs="Times New Roman"/>
        </w:rPr>
        <w:t>Supplementa</w:t>
      </w:r>
      <w:r w:rsidR="008B0D1C" w:rsidRPr="00057041">
        <w:rPr>
          <w:rFonts w:ascii="Times New Roman" w:hAnsi="Times New Roman" w:cs="Times New Roman"/>
          <w:lang w:eastAsia="zh-TW"/>
        </w:rPr>
        <w:t>ry</w:t>
      </w:r>
      <w:r w:rsidR="003B2CB5" w:rsidRPr="00057041">
        <w:rPr>
          <w:rFonts w:ascii="Times New Roman" w:hAnsi="Times New Roman" w:cs="Times New Roman"/>
        </w:rPr>
        <w:t xml:space="preserve"> Table 1. Query codes for diagnoses and procedures</w:t>
      </w:r>
    </w:p>
    <w:p w14:paraId="66BDE06B" w14:textId="77777777" w:rsidR="003B2CB5" w:rsidRPr="00057041" w:rsidRDefault="003B2CB5" w:rsidP="007D084F">
      <w:pPr>
        <w:rPr>
          <w:rFonts w:ascii="Times New Roman" w:eastAsia="Arial Unicode MS" w:hAnsi="Times New Roman" w:cs="Times New Roman"/>
          <w:sz w:val="22"/>
          <w:szCs w:val="22"/>
          <w:lang w:eastAsia="zh-TW"/>
        </w:rPr>
      </w:pPr>
    </w:p>
    <w:tbl>
      <w:tblPr>
        <w:tblStyle w:val="a"/>
        <w:tblW w:w="9089" w:type="dxa"/>
        <w:tblInd w:w="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27"/>
        <w:gridCol w:w="2552"/>
        <w:gridCol w:w="2410"/>
      </w:tblGrid>
      <w:tr w:rsidR="003B2CB5" w:rsidRPr="00057041" w14:paraId="411E2FCA" w14:textId="77777777" w:rsidTr="008B0D1C">
        <w:trPr>
          <w:trHeight w:val="269"/>
        </w:trPr>
        <w:tc>
          <w:tcPr>
            <w:tcW w:w="4127" w:type="dxa"/>
            <w:vMerge w:val="restart"/>
          </w:tcPr>
          <w:p w14:paraId="5A830A36" w14:textId="560C09DD" w:rsidR="003B2CB5" w:rsidRPr="00057041" w:rsidRDefault="003B2CB5" w:rsidP="00EA63E5">
            <w:pPr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Diagnosis</w:t>
            </w:r>
          </w:p>
        </w:tc>
        <w:tc>
          <w:tcPr>
            <w:tcW w:w="2552" w:type="dxa"/>
            <w:vMerge w:val="restart"/>
          </w:tcPr>
          <w:p w14:paraId="56E69195" w14:textId="6E435275" w:rsidR="003B2CB5" w:rsidRPr="00057041" w:rsidRDefault="003B2CB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System</w:t>
            </w:r>
          </w:p>
        </w:tc>
        <w:tc>
          <w:tcPr>
            <w:tcW w:w="2410" w:type="dxa"/>
            <w:vMerge w:val="restart"/>
          </w:tcPr>
          <w:p w14:paraId="55628F3E" w14:textId="4DCBD5A1" w:rsidR="003B2CB5" w:rsidRPr="00057041" w:rsidRDefault="003B2CB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Code</w:t>
            </w:r>
          </w:p>
        </w:tc>
      </w:tr>
      <w:tr w:rsidR="003B2CB5" w:rsidRPr="00057041" w14:paraId="1E54D633" w14:textId="77777777" w:rsidTr="008B0D1C">
        <w:trPr>
          <w:trHeight w:val="309"/>
        </w:trPr>
        <w:tc>
          <w:tcPr>
            <w:tcW w:w="4127" w:type="dxa"/>
            <w:vMerge/>
          </w:tcPr>
          <w:p w14:paraId="3E1C324C" w14:textId="77777777" w:rsidR="003B2CB5" w:rsidRPr="00057041" w:rsidRDefault="003B2CB5" w:rsidP="00EA6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67F728C" w14:textId="77777777" w:rsidR="003B2CB5" w:rsidRPr="00057041" w:rsidRDefault="003B2CB5" w:rsidP="008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4C6894" w14:textId="77777777" w:rsidR="003B2CB5" w:rsidRPr="00057041" w:rsidRDefault="003B2CB5" w:rsidP="008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</w:tr>
      <w:tr w:rsidR="008B0D1C" w:rsidRPr="00057041" w14:paraId="625E1B1D" w14:textId="77777777" w:rsidTr="008B0D1C">
        <w:tc>
          <w:tcPr>
            <w:tcW w:w="4127" w:type="dxa"/>
            <w:vMerge w:val="restart"/>
          </w:tcPr>
          <w:p w14:paraId="37AA339A" w14:textId="07B186F1" w:rsidR="008B0D1C" w:rsidRPr="00057041" w:rsidRDefault="008B0D1C" w:rsidP="00EA63E5">
            <w:pPr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eastAsia="zh-TW"/>
              </w:rPr>
              <w:t>Pituitary tumor</w:t>
            </w:r>
          </w:p>
        </w:tc>
        <w:tc>
          <w:tcPr>
            <w:tcW w:w="2552" w:type="dxa"/>
          </w:tcPr>
          <w:p w14:paraId="134331B7" w14:textId="6A827B5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hAnsi="Times New Roman" w:cs="Times New Roman"/>
              </w:rPr>
              <w:t>ICD-10</w:t>
            </w:r>
          </w:p>
        </w:tc>
        <w:tc>
          <w:tcPr>
            <w:tcW w:w="2410" w:type="dxa"/>
          </w:tcPr>
          <w:p w14:paraId="70D97B5A" w14:textId="0F280454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D35.2</w:t>
            </w:r>
          </w:p>
        </w:tc>
      </w:tr>
      <w:tr w:rsidR="008B0D1C" w:rsidRPr="00057041" w14:paraId="570B18BE" w14:textId="77777777" w:rsidTr="008B0D1C">
        <w:tc>
          <w:tcPr>
            <w:tcW w:w="4127" w:type="dxa"/>
            <w:vMerge/>
          </w:tcPr>
          <w:p w14:paraId="4F430545" w14:textId="53039E95" w:rsidR="008B0D1C" w:rsidRPr="00057041" w:rsidRDefault="008B0D1C" w:rsidP="00EA63E5">
            <w:pPr>
              <w:ind w:firstLine="200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92F8D06" w14:textId="34911C2F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hAnsi="Times New Roman" w:cs="Times New Roman"/>
              </w:rPr>
              <w:t>ICD-</w:t>
            </w:r>
            <w:r w:rsidRPr="00057041">
              <w:rPr>
                <w:rFonts w:ascii="Times New Roman" w:hAnsi="Times New Roman" w:cs="Times New Roman"/>
                <w:lang w:eastAsia="zh-TW"/>
              </w:rPr>
              <w:t>O</w:t>
            </w:r>
          </w:p>
        </w:tc>
        <w:tc>
          <w:tcPr>
            <w:tcW w:w="2410" w:type="dxa"/>
          </w:tcPr>
          <w:p w14:paraId="119332A8" w14:textId="4AA830D1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8272/0</w:t>
            </w:r>
          </w:p>
        </w:tc>
      </w:tr>
      <w:tr w:rsidR="003B2CB5" w:rsidRPr="00057041" w14:paraId="77017DA3" w14:textId="77777777" w:rsidTr="008B0D1C">
        <w:tc>
          <w:tcPr>
            <w:tcW w:w="4127" w:type="dxa"/>
          </w:tcPr>
          <w:p w14:paraId="5FC11653" w14:textId="0F33CB61" w:rsidR="003B2CB5" w:rsidRPr="00057041" w:rsidRDefault="003B2CB5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Neuroendoscopy with excision of pituitary tumor, trans-sphenoidal approach</w:t>
            </w:r>
          </w:p>
        </w:tc>
        <w:tc>
          <w:tcPr>
            <w:tcW w:w="2552" w:type="dxa"/>
          </w:tcPr>
          <w:p w14:paraId="4E3208F0" w14:textId="04DBC1DA" w:rsidR="003B2CB5" w:rsidRPr="00057041" w:rsidRDefault="00233D58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CPT</w:t>
            </w:r>
          </w:p>
        </w:tc>
        <w:tc>
          <w:tcPr>
            <w:tcW w:w="2410" w:type="dxa"/>
          </w:tcPr>
          <w:p w14:paraId="2EB87F89" w14:textId="37FE55F9" w:rsidR="003B2CB5" w:rsidRPr="00057041" w:rsidRDefault="00233D58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62165</w:t>
            </w:r>
          </w:p>
        </w:tc>
      </w:tr>
      <w:tr w:rsidR="003B2CB5" w:rsidRPr="00057041" w14:paraId="0A00E346" w14:textId="77777777" w:rsidTr="008B0D1C">
        <w:tc>
          <w:tcPr>
            <w:tcW w:w="4127" w:type="dxa"/>
          </w:tcPr>
          <w:p w14:paraId="0F3DD260" w14:textId="4766D4CB" w:rsidR="003B2CB5" w:rsidRPr="00057041" w:rsidRDefault="00CC5EF1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Anemia</w:t>
            </w:r>
          </w:p>
        </w:tc>
        <w:tc>
          <w:tcPr>
            <w:tcW w:w="2552" w:type="dxa"/>
          </w:tcPr>
          <w:p w14:paraId="6C4482A1" w14:textId="5FB1E7DC" w:rsidR="003B2CB5" w:rsidRPr="00057041" w:rsidRDefault="003B2CB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hAnsi="Times New Roman" w:cs="Times New Roman"/>
              </w:rPr>
              <w:t>ICD-10</w:t>
            </w:r>
          </w:p>
        </w:tc>
        <w:tc>
          <w:tcPr>
            <w:tcW w:w="2410" w:type="dxa"/>
          </w:tcPr>
          <w:p w14:paraId="269DDBE4" w14:textId="77777777" w:rsidR="003B2CB5" w:rsidRPr="00057041" w:rsidRDefault="00CC5EF1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D63</w:t>
            </w:r>
          </w:p>
          <w:p w14:paraId="62B66300" w14:textId="1CF81B6E" w:rsidR="00CC5EF1" w:rsidRPr="00057041" w:rsidRDefault="00CC5EF1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D64</w:t>
            </w:r>
          </w:p>
        </w:tc>
      </w:tr>
      <w:tr w:rsidR="00CC5EF1" w:rsidRPr="00057041" w14:paraId="291A64B7" w14:textId="77777777" w:rsidTr="008B0D1C">
        <w:tc>
          <w:tcPr>
            <w:tcW w:w="4127" w:type="dxa"/>
          </w:tcPr>
          <w:p w14:paraId="4B01DC5C" w14:textId="6F65DF82" w:rsidR="00CC5EF1" w:rsidRPr="00057041" w:rsidRDefault="00CC5EF1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Hematocrit</w:t>
            </w:r>
          </w:p>
        </w:tc>
        <w:tc>
          <w:tcPr>
            <w:tcW w:w="2552" w:type="dxa"/>
          </w:tcPr>
          <w:p w14:paraId="216F8FCA" w14:textId="19383DAD" w:rsidR="00CC5EF1" w:rsidRPr="00057041" w:rsidRDefault="00CC5EF1" w:rsidP="008B0D1C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57041">
              <w:rPr>
                <w:rFonts w:ascii="Times New Roman" w:hAnsi="Times New Roman" w:cs="Times New Roman"/>
                <w:lang w:eastAsia="zh-TW"/>
              </w:rPr>
              <w:t>LOINC</w:t>
            </w:r>
          </w:p>
        </w:tc>
        <w:tc>
          <w:tcPr>
            <w:tcW w:w="2410" w:type="dxa"/>
          </w:tcPr>
          <w:p w14:paraId="44C191E8" w14:textId="77777777" w:rsidR="00CC5EF1" w:rsidRPr="00057041" w:rsidRDefault="00CC5EF1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9013</w:t>
            </w:r>
          </w:p>
          <w:p w14:paraId="4FEBEE1B" w14:textId="2D752CFD" w:rsidR="00CC5EF1" w:rsidRPr="00057041" w:rsidRDefault="00CC5EF1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4544-3</w:t>
            </w:r>
          </w:p>
        </w:tc>
      </w:tr>
      <w:tr w:rsidR="003B2CB5" w:rsidRPr="00057041" w14:paraId="1721798A" w14:textId="77777777" w:rsidTr="008B0D1C">
        <w:tc>
          <w:tcPr>
            <w:tcW w:w="4127" w:type="dxa"/>
          </w:tcPr>
          <w:p w14:paraId="7556E263" w14:textId="77777777" w:rsidR="003B2CB5" w:rsidRPr="00057041" w:rsidRDefault="003B2CB5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DM</w:t>
            </w:r>
          </w:p>
        </w:tc>
        <w:tc>
          <w:tcPr>
            <w:tcW w:w="2552" w:type="dxa"/>
          </w:tcPr>
          <w:p w14:paraId="63E204FA" w14:textId="76999D89" w:rsidR="003B2CB5" w:rsidRPr="00057041" w:rsidRDefault="003B2CB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hAnsi="Times New Roman" w:cs="Times New Roman"/>
              </w:rPr>
              <w:t>ICD-10</w:t>
            </w:r>
          </w:p>
        </w:tc>
        <w:tc>
          <w:tcPr>
            <w:tcW w:w="2410" w:type="dxa"/>
          </w:tcPr>
          <w:p w14:paraId="3C3D4F8C" w14:textId="3136ADBA" w:rsidR="003B2CB5" w:rsidRPr="00057041" w:rsidRDefault="00233D58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E11</w:t>
            </w:r>
          </w:p>
        </w:tc>
      </w:tr>
      <w:tr w:rsidR="00233D58" w:rsidRPr="00057041" w14:paraId="22457C49" w14:textId="77777777" w:rsidTr="008B0D1C">
        <w:tc>
          <w:tcPr>
            <w:tcW w:w="4127" w:type="dxa"/>
          </w:tcPr>
          <w:p w14:paraId="7A406823" w14:textId="7F15A0B8" w:rsidR="00233D58" w:rsidRPr="00057041" w:rsidRDefault="00233D58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Cardiovascular</w:t>
            </w: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medication</w:t>
            </w: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 xml:space="preserve"> use</w:t>
            </w:r>
          </w:p>
        </w:tc>
        <w:tc>
          <w:tcPr>
            <w:tcW w:w="2552" w:type="dxa"/>
          </w:tcPr>
          <w:p w14:paraId="336E1C18" w14:textId="24D5337F" w:rsidR="00233D58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hAnsi="Times New Roman" w:cs="Times New Roman"/>
                <w:lang w:eastAsia="zh-TW"/>
              </w:rPr>
              <w:t>CPT</w:t>
            </w:r>
          </w:p>
        </w:tc>
        <w:tc>
          <w:tcPr>
            <w:tcW w:w="2410" w:type="dxa"/>
          </w:tcPr>
          <w:p w14:paraId="327DE1A0" w14:textId="5E470311" w:rsidR="00233D58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CV000</w:t>
            </w:r>
          </w:p>
        </w:tc>
      </w:tr>
      <w:tr w:rsidR="00233D58" w:rsidRPr="00057041" w14:paraId="38D29790" w14:textId="77777777" w:rsidTr="008B0D1C">
        <w:tc>
          <w:tcPr>
            <w:tcW w:w="4127" w:type="dxa"/>
          </w:tcPr>
          <w:p w14:paraId="5EBDC918" w14:textId="77777777" w:rsidR="00233D58" w:rsidRPr="00057041" w:rsidRDefault="00233D58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Overweight and o</w:t>
            </w: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besity</w:t>
            </w:r>
          </w:p>
        </w:tc>
        <w:tc>
          <w:tcPr>
            <w:tcW w:w="2552" w:type="dxa"/>
          </w:tcPr>
          <w:p w14:paraId="356AD782" w14:textId="363FE74F" w:rsidR="00233D58" w:rsidRPr="00057041" w:rsidRDefault="00233D58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hAnsi="Times New Roman" w:cs="Times New Roman"/>
              </w:rPr>
              <w:t>ICD-10</w:t>
            </w:r>
          </w:p>
        </w:tc>
        <w:tc>
          <w:tcPr>
            <w:tcW w:w="2410" w:type="dxa"/>
          </w:tcPr>
          <w:p w14:paraId="3EFADBE4" w14:textId="66B6B0C6" w:rsidR="00233D58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E66</w:t>
            </w:r>
          </w:p>
        </w:tc>
      </w:tr>
      <w:tr w:rsidR="00233D58" w:rsidRPr="00057041" w14:paraId="4845DEBC" w14:textId="77777777" w:rsidTr="008B0D1C">
        <w:tc>
          <w:tcPr>
            <w:tcW w:w="4127" w:type="dxa"/>
          </w:tcPr>
          <w:p w14:paraId="020D5212" w14:textId="77777777" w:rsidR="00233D58" w:rsidRPr="00057041" w:rsidRDefault="00233D58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Hyperlipidemia</w:t>
            </w:r>
          </w:p>
        </w:tc>
        <w:tc>
          <w:tcPr>
            <w:tcW w:w="2552" w:type="dxa"/>
          </w:tcPr>
          <w:p w14:paraId="6934807E" w14:textId="51321D42" w:rsidR="00233D58" w:rsidRPr="00057041" w:rsidRDefault="00233D58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hAnsi="Times New Roman" w:cs="Times New Roman"/>
              </w:rPr>
              <w:t>ICD-10</w:t>
            </w:r>
          </w:p>
        </w:tc>
        <w:tc>
          <w:tcPr>
            <w:tcW w:w="2410" w:type="dxa"/>
          </w:tcPr>
          <w:p w14:paraId="6AFB5DAE" w14:textId="22E5108D" w:rsidR="00233D58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E78</w:t>
            </w:r>
          </w:p>
        </w:tc>
      </w:tr>
      <w:tr w:rsidR="00233D58" w:rsidRPr="00057041" w14:paraId="4AAEA9D2" w14:textId="77777777" w:rsidTr="008B0D1C">
        <w:tc>
          <w:tcPr>
            <w:tcW w:w="4127" w:type="dxa"/>
          </w:tcPr>
          <w:p w14:paraId="2548B246" w14:textId="77777777" w:rsidR="00233D58" w:rsidRPr="00057041" w:rsidRDefault="00233D58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Hypopituitarism</w:t>
            </w:r>
          </w:p>
        </w:tc>
        <w:tc>
          <w:tcPr>
            <w:tcW w:w="2552" w:type="dxa"/>
          </w:tcPr>
          <w:p w14:paraId="5AB5F9B1" w14:textId="378EB6F5" w:rsidR="00233D58" w:rsidRPr="00057041" w:rsidRDefault="00233D58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hAnsi="Times New Roman" w:cs="Times New Roman"/>
              </w:rPr>
              <w:t>ICD-10</w:t>
            </w:r>
          </w:p>
        </w:tc>
        <w:tc>
          <w:tcPr>
            <w:tcW w:w="2410" w:type="dxa"/>
          </w:tcPr>
          <w:p w14:paraId="64E89BD2" w14:textId="133C9392" w:rsidR="00233D58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E23</w:t>
            </w:r>
          </w:p>
        </w:tc>
      </w:tr>
      <w:tr w:rsidR="00233D58" w:rsidRPr="00057041" w14:paraId="4B65F299" w14:textId="77777777" w:rsidTr="008B0D1C">
        <w:tc>
          <w:tcPr>
            <w:tcW w:w="4127" w:type="dxa"/>
          </w:tcPr>
          <w:p w14:paraId="29B5B1A9" w14:textId="77777777" w:rsidR="00233D58" w:rsidRPr="00057041" w:rsidRDefault="00233D58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Steroid supplements</w:t>
            </w:r>
          </w:p>
        </w:tc>
        <w:tc>
          <w:tcPr>
            <w:tcW w:w="2552" w:type="dxa"/>
          </w:tcPr>
          <w:p w14:paraId="293BB872" w14:textId="2930C0F4" w:rsidR="00233D58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hAnsi="Times New Roman" w:cs="Times New Roman"/>
                <w:lang w:eastAsia="zh-TW"/>
              </w:rPr>
              <w:t>CPT</w:t>
            </w:r>
          </w:p>
        </w:tc>
        <w:tc>
          <w:tcPr>
            <w:tcW w:w="2410" w:type="dxa"/>
          </w:tcPr>
          <w:p w14:paraId="3A96EF45" w14:textId="14703E7E" w:rsidR="00233D58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HS050</w:t>
            </w:r>
          </w:p>
        </w:tc>
      </w:tr>
      <w:tr w:rsidR="00233D58" w:rsidRPr="00057041" w14:paraId="529A07EC" w14:textId="77777777" w:rsidTr="008B0D1C">
        <w:tc>
          <w:tcPr>
            <w:tcW w:w="4127" w:type="dxa"/>
          </w:tcPr>
          <w:p w14:paraId="2118AAD4" w14:textId="77777777" w:rsidR="00233D58" w:rsidRPr="00057041" w:rsidRDefault="00233D58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Thyroid supplements</w:t>
            </w:r>
          </w:p>
        </w:tc>
        <w:tc>
          <w:tcPr>
            <w:tcW w:w="2552" w:type="dxa"/>
          </w:tcPr>
          <w:p w14:paraId="700D80DD" w14:textId="036AED58" w:rsidR="00233D58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hAnsi="Times New Roman" w:cs="Times New Roman"/>
                <w:lang w:eastAsia="zh-TW"/>
              </w:rPr>
              <w:t>CPT</w:t>
            </w:r>
          </w:p>
        </w:tc>
        <w:tc>
          <w:tcPr>
            <w:tcW w:w="2410" w:type="dxa"/>
          </w:tcPr>
          <w:p w14:paraId="6560EE12" w14:textId="0352476E" w:rsidR="00233D58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HS850</w:t>
            </w:r>
          </w:p>
        </w:tc>
      </w:tr>
      <w:tr w:rsidR="00233D58" w:rsidRPr="00057041" w14:paraId="3F82A2BE" w14:textId="77777777" w:rsidTr="008B0D1C">
        <w:tc>
          <w:tcPr>
            <w:tcW w:w="4127" w:type="dxa"/>
          </w:tcPr>
          <w:p w14:paraId="7A2ECB56" w14:textId="77777777" w:rsidR="00233D58" w:rsidRPr="00057041" w:rsidRDefault="00233D58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Visual disturbance</w:t>
            </w:r>
          </w:p>
        </w:tc>
        <w:tc>
          <w:tcPr>
            <w:tcW w:w="2552" w:type="dxa"/>
          </w:tcPr>
          <w:p w14:paraId="06266825" w14:textId="1E1FA77D" w:rsidR="00233D58" w:rsidRPr="00057041" w:rsidRDefault="00233D58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hAnsi="Times New Roman" w:cs="Times New Roman"/>
              </w:rPr>
              <w:t>ICD-10</w:t>
            </w:r>
          </w:p>
        </w:tc>
        <w:tc>
          <w:tcPr>
            <w:tcW w:w="2410" w:type="dxa"/>
          </w:tcPr>
          <w:p w14:paraId="1D43723F" w14:textId="2E506DF3" w:rsidR="00233D58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H53-H54</w:t>
            </w:r>
          </w:p>
        </w:tc>
      </w:tr>
      <w:tr w:rsidR="00587925" w:rsidRPr="00057041" w14:paraId="24E6450A" w14:textId="77777777" w:rsidTr="008B0D1C">
        <w:tc>
          <w:tcPr>
            <w:tcW w:w="4127" w:type="dxa"/>
          </w:tcPr>
          <w:p w14:paraId="3D8D488E" w14:textId="332E821D" w:rsidR="00587925" w:rsidRPr="00057041" w:rsidRDefault="00587925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CSF leak</w:t>
            </w:r>
          </w:p>
        </w:tc>
        <w:tc>
          <w:tcPr>
            <w:tcW w:w="2552" w:type="dxa"/>
          </w:tcPr>
          <w:p w14:paraId="70253484" w14:textId="14BE378B" w:rsidR="00587925" w:rsidRPr="00057041" w:rsidRDefault="00587925" w:rsidP="008B0D1C">
            <w:pPr>
              <w:jc w:val="center"/>
              <w:rPr>
                <w:rFonts w:ascii="Times New Roman" w:hAnsi="Times New Roman" w:cs="Times New Roman"/>
              </w:rPr>
            </w:pPr>
            <w:r w:rsidRPr="00057041">
              <w:rPr>
                <w:rFonts w:ascii="Times New Roman" w:hAnsi="Times New Roman" w:cs="Times New Roman"/>
              </w:rPr>
              <w:t>ICD-10</w:t>
            </w:r>
          </w:p>
        </w:tc>
        <w:tc>
          <w:tcPr>
            <w:tcW w:w="2410" w:type="dxa"/>
          </w:tcPr>
          <w:p w14:paraId="5E5CB05A" w14:textId="15A5F8AF" w:rsidR="00587925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G96.8</w:t>
            </w:r>
          </w:p>
        </w:tc>
      </w:tr>
      <w:tr w:rsidR="00587925" w:rsidRPr="00057041" w14:paraId="30F40474" w14:textId="77777777" w:rsidTr="008B0D1C">
        <w:tc>
          <w:tcPr>
            <w:tcW w:w="4127" w:type="dxa"/>
          </w:tcPr>
          <w:p w14:paraId="4FC4302B" w14:textId="1A42742B" w:rsidR="00587925" w:rsidRPr="00057041" w:rsidRDefault="00587925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Meningitis</w:t>
            </w:r>
          </w:p>
        </w:tc>
        <w:tc>
          <w:tcPr>
            <w:tcW w:w="2552" w:type="dxa"/>
          </w:tcPr>
          <w:p w14:paraId="3478AF2C" w14:textId="60659DDF" w:rsidR="00587925" w:rsidRPr="00057041" w:rsidRDefault="00587925" w:rsidP="008B0D1C">
            <w:pPr>
              <w:jc w:val="center"/>
              <w:rPr>
                <w:rFonts w:ascii="Times New Roman" w:hAnsi="Times New Roman" w:cs="Times New Roman"/>
              </w:rPr>
            </w:pPr>
            <w:r w:rsidRPr="00057041">
              <w:rPr>
                <w:rFonts w:ascii="Times New Roman" w:hAnsi="Times New Roman" w:cs="Times New Roman"/>
              </w:rPr>
              <w:t>ICD-10</w:t>
            </w:r>
          </w:p>
        </w:tc>
        <w:tc>
          <w:tcPr>
            <w:tcW w:w="2410" w:type="dxa"/>
          </w:tcPr>
          <w:p w14:paraId="14E504C0" w14:textId="6CA7C5DC" w:rsidR="00587925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G03</w:t>
            </w:r>
          </w:p>
        </w:tc>
      </w:tr>
      <w:tr w:rsidR="00587925" w:rsidRPr="00057041" w14:paraId="6D2D9113" w14:textId="77777777" w:rsidTr="008B0D1C">
        <w:tc>
          <w:tcPr>
            <w:tcW w:w="4127" w:type="dxa"/>
          </w:tcPr>
          <w:p w14:paraId="7A43AC0E" w14:textId="026F631A" w:rsidR="00587925" w:rsidRPr="00057041" w:rsidRDefault="00587925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Lumbar drain</w:t>
            </w:r>
          </w:p>
        </w:tc>
        <w:tc>
          <w:tcPr>
            <w:tcW w:w="2552" w:type="dxa"/>
          </w:tcPr>
          <w:p w14:paraId="112C86D5" w14:textId="617D589A" w:rsidR="00587925" w:rsidRPr="00057041" w:rsidRDefault="00587925" w:rsidP="008B0D1C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57041">
              <w:rPr>
                <w:rFonts w:ascii="Times New Roman" w:hAnsi="Times New Roman" w:cs="Times New Roman"/>
                <w:lang w:eastAsia="zh-TW"/>
              </w:rPr>
              <w:t>CPT</w:t>
            </w:r>
          </w:p>
        </w:tc>
        <w:tc>
          <w:tcPr>
            <w:tcW w:w="2410" w:type="dxa"/>
          </w:tcPr>
          <w:p w14:paraId="743D4283" w14:textId="27D2CD32" w:rsidR="00587925" w:rsidRPr="00057041" w:rsidRDefault="00587925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1009341</w:t>
            </w:r>
          </w:p>
        </w:tc>
      </w:tr>
      <w:tr w:rsidR="00587925" w:rsidRPr="00057041" w14:paraId="77C69A74" w14:textId="77777777" w:rsidTr="008B0D1C">
        <w:tc>
          <w:tcPr>
            <w:tcW w:w="4127" w:type="dxa"/>
          </w:tcPr>
          <w:p w14:paraId="07470B1A" w14:textId="063988E2" w:rsidR="00587925" w:rsidRPr="00057041" w:rsidRDefault="00587925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Shunt procedure</w:t>
            </w:r>
          </w:p>
        </w:tc>
        <w:tc>
          <w:tcPr>
            <w:tcW w:w="2552" w:type="dxa"/>
          </w:tcPr>
          <w:p w14:paraId="4B819F43" w14:textId="03A7F8BD" w:rsidR="00587925" w:rsidRPr="00057041" w:rsidRDefault="00BB4028" w:rsidP="008B0D1C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57041">
              <w:rPr>
                <w:rFonts w:ascii="Times New Roman" w:hAnsi="Times New Roman" w:cs="Times New Roman"/>
                <w:lang w:eastAsia="zh-TW"/>
              </w:rPr>
              <w:t>CPT</w:t>
            </w:r>
          </w:p>
        </w:tc>
        <w:tc>
          <w:tcPr>
            <w:tcW w:w="2410" w:type="dxa"/>
          </w:tcPr>
          <w:p w14:paraId="46C7BDBB" w14:textId="215FBC9C" w:rsidR="00587925" w:rsidRPr="00057041" w:rsidRDefault="00BB4028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1009323</w:t>
            </w:r>
          </w:p>
        </w:tc>
      </w:tr>
      <w:tr w:rsidR="00587925" w:rsidRPr="00057041" w14:paraId="72782D6D" w14:textId="77777777" w:rsidTr="008B0D1C">
        <w:tc>
          <w:tcPr>
            <w:tcW w:w="4127" w:type="dxa"/>
          </w:tcPr>
          <w:p w14:paraId="19204715" w14:textId="3B5A1B74" w:rsidR="00587925" w:rsidRPr="00057041" w:rsidRDefault="00587925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Diabetes insipidus</w:t>
            </w:r>
          </w:p>
        </w:tc>
        <w:tc>
          <w:tcPr>
            <w:tcW w:w="2552" w:type="dxa"/>
          </w:tcPr>
          <w:p w14:paraId="0653BC89" w14:textId="7F8F6C79" w:rsidR="00587925" w:rsidRPr="00057041" w:rsidRDefault="00BB4028" w:rsidP="008B0D1C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57041">
              <w:rPr>
                <w:rFonts w:ascii="Times New Roman" w:hAnsi="Times New Roman" w:cs="Times New Roman"/>
                <w:lang w:eastAsia="zh-TW"/>
              </w:rPr>
              <w:t>ICD-10</w:t>
            </w:r>
          </w:p>
        </w:tc>
        <w:tc>
          <w:tcPr>
            <w:tcW w:w="2410" w:type="dxa"/>
          </w:tcPr>
          <w:p w14:paraId="55748752" w14:textId="22E30653" w:rsidR="00587925" w:rsidRPr="00057041" w:rsidRDefault="00BB4028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E23.2</w:t>
            </w:r>
          </w:p>
        </w:tc>
      </w:tr>
      <w:tr w:rsidR="00587925" w:rsidRPr="00057041" w14:paraId="3F2F00B5" w14:textId="77777777" w:rsidTr="008B0D1C">
        <w:tc>
          <w:tcPr>
            <w:tcW w:w="4127" w:type="dxa"/>
          </w:tcPr>
          <w:p w14:paraId="3A37B986" w14:textId="0ADC0DE8" w:rsidR="00587925" w:rsidRPr="00057041" w:rsidRDefault="00587925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Desmopressin/vasopressin use</w:t>
            </w:r>
          </w:p>
        </w:tc>
        <w:tc>
          <w:tcPr>
            <w:tcW w:w="2552" w:type="dxa"/>
          </w:tcPr>
          <w:p w14:paraId="06D526AB" w14:textId="4BA38A5D" w:rsidR="00587925" w:rsidRPr="00057041" w:rsidRDefault="00BB4028" w:rsidP="008B0D1C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057041">
              <w:rPr>
                <w:rFonts w:ascii="Times New Roman" w:hAnsi="Times New Roman" w:cs="Times New Roman"/>
                <w:lang w:eastAsia="zh-TW"/>
              </w:rPr>
              <w:t>CPT</w:t>
            </w:r>
          </w:p>
        </w:tc>
        <w:tc>
          <w:tcPr>
            <w:tcW w:w="2410" w:type="dxa"/>
          </w:tcPr>
          <w:p w14:paraId="3A39318F" w14:textId="7EB1E3B0" w:rsidR="00587925" w:rsidRPr="00057041" w:rsidRDefault="00BB4028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HS702</w:t>
            </w:r>
          </w:p>
        </w:tc>
      </w:tr>
      <w:tr w:rsidR="00587925" w:rsidRPr="00057041" w14:paraId="7022EF66" w14:textId="77777777" w:rsidTr="008B0D1C">
        <w:tc>
          <w:tcPr>
            <w:tcW w:w="4127" w:type="dxa"/>
          </w:tcPr>
          <w:p w14:paraId="76F01D6F" w14:textId="4CD86DAF" w:rsidR="00587925" w:rsidRPr="00057041" w:rsidRDefault="00587925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SIADH/Hyponatremia</w:t>
            </w:r>
          </w:p>
        </w:tc>
        <w:tc>
          <w:tcPr>
            <w:tcW w:w="2552" w:type="dxa"/>
          </w:tcPr>
          <w:p w14:paraId="74A630B2" w14:textId="323C93A2" w:rsidR="00587925" w:rsidRPr="00057041" w:rsidRDefault="00587925" w:rsidP="008B0D1C">
            <w:pPr>
              <w:jc w:val="center"/>
              <w:rPr>
                <w:rFonts w:ascii="Times New Roman" w:hAnsi="Times New Roman" w:cs="Times New Roman"/>
              </w:rPr>
            </w:pPr>
            <w:r w:rsidRPr="00057041">
              <w:rPr>
                <w:rFonts w:ascii="Times New Roman" w:hAnsi="Times New Roman" w:cs="Times New Roman"/>
              </w:rPr>
              <w:t>ICD-10</w:t>
            </w:r>
          </w:p>
        </w:tc>
        <w:tc>
          <w:tcPr>
            <w:tcW w:w="2410" w:type="dxa"/>
          </w:tcPr>
          <w:p w14:paraId="6606AC09" w14:textId="77777777" w:rsidR="00587925" w:rsidRPr="00057041" w:rsidRDefault="00BB4028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E22.2</w:t>
            </w:r>
          </w:p>
          <w:p w14:paraId="26A702CB" w14:textId="2A0E9AC4" w:rsidR="00BB4028" w:rsidRPr="00057041" w:rsidRDefault="00BB4028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E87.1</w:t>
            </w:r>
          </w:p>
        </w:tc>
      </w:tr>
    </w:tbl>
    <w:p w14:paraId="11AA3449" w14:textId="77777777" w:rsidR="007D084F" w:rsidRPr="00057041" w:rsidRDefault="007D084F" w:rsidP="007D084F">
      <w:pPr>
        <w:rPr>
          <w:rFonts w:ascii="Times New Roman" w:eastAsia="Arial Unicode MS" w:hAnsi="Times New Roman" w:cs="Times New Roman"/>
          <w:sz w:val="22"/>
          <w:szCs w:val="22"/>
        </w:rPr>
      </w:pPr>
    </w:p>
    <w:p w14:paraId="02029A62" w14:textId="77777777" w:rsidR="00FC7249" w:rsidRPr="00057041" w:rsidRDefault="00FC7249">
      <w:pPr>
        <w:rPr>
          <w:rFonts w:ascii="Times New Roman" w:eastAsia="Arial Unicode MS" w:hAnsi="Times New Roman" w:cs="Times New Roman"/>
          <w:sz w:val="22"/>
          <w:szCs w:val="22"/>
          <w:lang w:eastAsia="zh-TW"/>
        </w:rPr>
      </w:pPr>
    </w:p>
    <w:p w14:paraId="20D3120E" w14:textId="77777777" w:rsidR="00D55A06" w:rsidRPr="00057041" w:rsidRDefault="00D55A06">
      <w:pPr>
        <w:rPr>
          <w:rFonts w:ascii="Times New Roman" w:eastAsia="Arial Unicode MS" w:hAnsi="Times New Roman" w:cs="Times New Roman"/>
          <w:sz w:val="22"/>
          <w:szCs w:val="22"/>
        </w:rPr>
      </w:pPr>
    </w:p>
    <w:p w14:paraId="5C68797A" w14:textId="070BF180" w:rsidR="00D55A06" w:rsidRPr="00057041" w:rsidRDefault="008B0D1C">
      <w:pPr>
        <w:rPr>
          <w:rFonts w:ascii="Times New Roman" w:eastAsia="Arial Unicode MS" w:hAnsi="Times New Roman" w:cs="Times New Roman"/>
          <w:sz w:val="22"/>
          <w:szCs w:val="22"/>
          <w:lang w:eastAsia="zh-TW"/>
        </w:rPr>
      </w:pPr>
      <w:r w:rsidRPr="00057041">
        <w:rPr>
          <w:rFonts w:ascii="Times New Roman" w:eastAsia="Arial Unicode MS" w:hAnsi="Times New Roman" w:cs="Times New Roman"/>
          <w:sz w:val="22"/>
          <w:szCs w:val="22"/>
          <w:lang w:eastAsia="zh-TW"/>
        </w:rPr>
        <w:lastRenderedPageBreak/>
        <w:t>Supplementary</w:t>
      </w:r>
      <w:r w:rsidR="00057041">
        <w:rPr>
          <w:rFonts w:ascii="Times New Roman" w:eastAsia="Arial Unicode MS" w:hAnsi="Times New Roman" w:cs="Times New Roman"/>
          <w:sz w:val="22"/>
          <w:szCs w:val="22"/>
          <w:lang w:eastAsia="zh-TW"/>
        </w:rPr>
        <w:t xml:space="preserve"> </w:t>
      </w:r>
      <w:r w:rsidRPr="00057041">
        <w:rPr>
          <w:rFonts w:ascii="Times New Roman" w:eastAsia="Arial Unicode MS" w:hAnsi="Times New Roman" w:cs="Times New Roman"/>
          <w:sz w:val="22"/>
          <w:szCs w:val="22"/>
          <w:lang w:eastAsia="zh-TW"/>
        </w:rPr>
        <w:t>Table 2 Propensity matching models</w:t>
      </w:r>
    </w:p>
    <w:p w14:paraId="2F0927B8" w14:textId="77777777" w:rsidR="00D55A06" w:rsidRPr="00057041" w:rsidRDefault="00D55A06">
      <w:pPr>
        <w:rPr>
          <w:rFonts w:ascii="Times New Roman" w:eastAsia="Arial Unicode MS" w:hAnsi="Times New Roman" w:cs="Times New Roman"/>
          <w:sz w:val="22"/>
          <w:szCs w:val="22"/>
        </w:rPr>
      </w:pPr>
    </w:p>
    <w:tbl>
      <w:tblPr>
        <w:tblStyle w:val="a1"/>
        <w:tblpPr w:leftFromText="180" w:rightFromText="180" w:vertAnchor="page" w:horzAnchor="margin" w:tblpXSpec="center" w:tblpY="2971"/>
        <w:tblW w:w="99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29"/>
        <w:gridCol w:w="1446"/>
        <w:gridCol w:w="2977"/>
        <w:gridCol w:w="2977"/>
      </w:tblGrid>
      <w:tr w:rsidR="008B0D1C" w:rsidRPr="00057041" w14:paraId="7752E851" w14:textId="0AE5B962" w:rsidTr="008B0D1C">
        <w:trPr>
          <w:trHeight w:val="945"/>
        </w:trPr>
        <w:tc>
          <w:tcPr>
            <w:tcW w:w="2529" w:type="dxa"/>
          </w:tcPr>
          <w:p w14:paraId="41716AE7" w14:textId="64995963" w:rsidR="008B0D1C" w:rsidRPr="00057041" w:rsidRDefault="008B0D1C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Models</w:t>
            </w:r>
          </w:p>
        </w:tc>
        <w:tc>
          <w:tcPr>
            <w:tcW w:w="1446" w:type="dxa"/>
          </w:tcPr>
          <w:p w14:paraId="57AE7741" w14:textId="703C751E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Model</w:t>
            </w:r>
            <w:r w:rsid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 xml:space="preserve"> </w:t>
            </w:r>
            <w:bookmarkStart w:id="0" w:name="_GoBack"/>
            <w:bookmarkEnd w:id="0"/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1</w:t>
            </w:r>
          </w:p>
        </w:tc>
        <w:tc>
          <w:tcPr>
            <w:tcW w:w="2977" w:type="dxa"/>
          </w:tcPr>
          <w:p w14:paraId="1776D194" w14:textId="25F8412B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Model 2</w:t>
            </w:r>
          </w:p>
        </w:tc>
        <w:tc>
          <w:tcPr>
            <w:tcW w:w="2977" w:type="dxa"/>
          </w:tcPr>
          <w:p w14:paraId="36689D5B" w14:textId="5EC86C32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Model 3</w:t>
            </w:r>
          </w:p>
        </w:tc>
      </w:tr>
      <w:tr w:rsidR="008B0D1C" w:rsidRPr="00057041" w14:paraId="24B62A66" w14:textId="43D80FAB" w:rsidTr="008B0D1C">
        <w:tc>
          <w:tcPr>
            <w:tcW w:w="2529" w:type="dxa"/>
            <w:vMerge w:val="restart"/>
          </w:tcPr>
          <w:p w14:paraId="48A857DB" w14:textId="20540F46" w:rsidR="008B0D1C" w:rsidRPr="00057041" w:rsidRDefault="008B0D1C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Matching variables</w:t>
            </w:r>
          </w:p>
        </w:tc>
        <w:tc>
          <w:tcPr>
            <w:tcW w:w="1446" w:type="dxa"/>
          </w:tcPr>
          <w:p w14:paraId="6C2FA88C" w14:textId="4D36D955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Age</w:t>
            </w:r>
          </w:p>
        </w:tc>
        <w:tc>
          <w:tcPr>
            <w:tcW w:w="2977" w:type="dxa"/>
          </w:tcPr>
          <w:p w14:paraId="60799B0A" w14:textId="2EB0816C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Age</w:t>
            </w:r>
          </w:p>
        </w:tc>
        <w:tc>
          <w:tcPr>
            <w:tcW w:w="2977" w:type="dxa"/>
          </w:tcPr>
          <w:p w14:paraId="02B81F6A" w14:textId="743BF6C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Age</w:t>
            </w:r>
          </w:p>
        </w:tc>
      </w:tr>
      <w:tr w:rsidR="008B0D1C" w:rsidRPr="00057041" w14:paraId="32A1D31C" w14:textId="23F5AC47" w:rsidTr="008B0D1C">
        <w:tc>
          <w:tcPr>
            <w:tcW w:w="2529" w:type="dxa"/>
            <w:vMerge/>
          </w:tcPr>
          <w:p w14:paraId="7B854426" w14:textId="4ACBF560" w:rsidR="008B0D1C" w:rsidRPr="00057041" w:rsidRDefault="008B0D1C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446" w:type="dxa"/>
          </w:tcPr>
          <w:p w14:paraId="76B8359D" w14:textId="4C3C71F0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Gender</w:t>
            </w:r>
          </w:p>
        </w:tc>
        <w:tc>
          <w:tcPr>
            <w:tcW w:w="2977" w:type="dxa"/>
          </w:tcPr>
          <w:p w14:paraId="3C977A14" w14:textId="4461E8EC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Gender</w:t>
            </w:r>
          </w:p>
        </w:tc>
        <w:tc>
          <w:tcPr>
            <w:tcW w:w="2977" w:type="dxa"/>
          </w:tcPr>
          <w:p w14:paraId="66036343" w14:textId="5AC5CF9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Gender</w:t>
            </w:r>
          </w:p>
        </w:tc>
      </w:tr>
      <w:tr w:rsidR="008B0D1C" w:rsidRPr="00057041" w14:paraId="0705D084" w14:textId="5CC8884B" w:rsidTr="008B0D1C">
        <w:tc>
          <w:tcPr>
            <w:tcW w:w="2529" w:type="dxa"/>
            <w:vMerge/>
          </w:tcPr>
          <w:p w14:paraId="052CAAB3" w14:textId="028C2069" w:rsidR="008B0D1C" w:rsidRPr="00057041" w:rsidRDefault="008B0D1C" w:rsidP="008B0D1C">
            <w:pPr>
              <w:ind w:firstLine="200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1EE7784" w14:textId="45EBD8C8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Race</w:t>
            </w:r>
          </w:p>
        </w:tc>
        <w:tc>
          <w:tcPr>
            <w:tcW w:w="2977" w:type="dxa"/>
          </w:tcPr>
          <w:p w14:paraId="364ED066" w14:textId="7B3173A8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Race</w:t>
            </w:r>
          </w:p>
        </w:tc>
        <w:tc>
          <w:tcPr>
            <w:tcW w:w="2977" w:type="dxa"/>
          </w:tcPr>
          <w:p w14:paraId="4FCDF06E" w14:textId="77AF245A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Race</w:t>
            </w:r>
          </w:p>
        </w:tc>
      </w:tr>
      <w:tr w:rsidR="008B0D1C" w:rsidRPr="00057041" w14:paraId="1AE670FB" w14:textId="655FD1CA" w:rsidTr="008B0D1C">
        <w:tc>
          <w:tcPr>
            <w:tcW w:w="2529" w:type="dxa"/>
            <w:vMerge/>
          </w:tcPr>
          <w:p w14:paraId="051D1AA5" w14:textId="54C417F0" w:rsidR="008B0D1C" w:rsidRPr="00057041" w:rsidRDefault="008B0D1C" w:rsidP="008B0D1C">
            <w:pPr>
              <w:ind w:firstLine="200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45C92E89" w14:textId="7777777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232EBE7" w14:textId="332EF0A3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DM</w:t>
            </w:r>
          </w:p>
        </w:tc>
        <w:tc>
          <w:tcPr>
            <w:tcW w:w="2977" w:type="dxa"/>
          </w:tcPr>
          <w:p w14:paraId="15B1345A" w14:textId="6CEA159C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DM</w:t>
            </w:r>
          </w:p>
        </w:tc>
      </w:tr>
      <w:tr w:rsidR="008B0D1C" w:rsidRPr="00057041" w14:paraId="7ABCB293" w14:textId="2887EE5A" w:rsidTr="008B0D1C">
        <w:tc>
          <w:tcPr>
            <w:tcW w:w="2529" w:type="dxa"/>
            <w:vMerge/>
          </w:tcPr>
          <w:p w14:paraId="158920A8" w14:textId="01D72A16" w:rsidR="008B0D1C" w:rsidRPr="00057041" w:rsidRDefault="008B0D1C" w:rsidP="008B0D1C">
            <w:pPr>
              <w:ind w:firstLine="200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0D8A3960" w14:textId="7777777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</w:tcPr>
          <w:p w14:paraId="4C387169" w14:textId="2AD279C1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Cardiovascular</w:t>
            </w: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medication</w:t>
            </w: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 xml:space="preserve"> use</w:t>
            </w:r>
          </w:p>
        </w:tc>
        <w:tc>
          <w:tcPr>
            <w:tcW w:w="2977" w:type="dxa"/>
          </w:tcPr>
          <w:p w14:paraId="7CDDFD6E" w14:textId="6B4C01A6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Cardiovascular</w:t>
            </w: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medication</w:t>
            </w: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 xml:space="preserve"> use</w:t>
            </w:r>
          </w:p>
        </w:tc>
      </w:tr>
      <w:tr w:rsidR="008B0D1C" w:rsidRPr="00057041" w14:paraId="212702B4" w14:textId="1696D29E" w:rsidTr="008B0D1C">
        <w:tc>
          <w:tcPr>
            <w:tcW w:w="2529" w:type="dxa"/>
            <w:vMerge/>
          </w:tcPr>
          <w:p w14:paraId="341BA1A5" w14:textId="36763495" w:rsidR="008B0D1C" w:rsidRPr="00057041" w:rsidRDefault="008B0D1C" w:rsidP="008B0D1C">
            <w:pPr>
              <w:ind w:firstLine="200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2DB16ECB" w14:textId="7777777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3820577" w14:textId="6795A11A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Overweight and o</w:t>
            </w: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besity</w:t>
            </w:r>
          </w:p>
        </w:tc>
        <w:tc>
          <w:tcPr>
            <w:tcW w:w="2977" w:type="dxa"/>
          </w:tcPr>
          <w:p w14:paraId="06CFC7CD" w14:textId="5DE8206F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  <w:t>Overweight and o</w:t>
            </w: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besity</w:t>
            </w:r>
          </w:p>
        </w:tc>
      </w:tr>
      <w:tr w:rsidR="008B0D1C" w:rsidRPr="00057041" w14:paraId="43AF00A0" w14:textId="1FF2295F" w:rsidTr="008B0D1C">
        <w:tc>
          <w:tcPr>
            <w:tcW w:w="2529" w:type="dxa"/>
            <w:vMerge/>
          </w:tcPr>
          <w:p w14:paraId="709F87D5" w14:textId="6FCC0082" w:rsidR="008B0D1C" w:rsidRPr="00057041" w:rsidRDefault="008B0D1C" w:rsidP="008B0D1C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1D91220" w14:textId="7777777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9E267A5" w14:textId="725240ED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Hyperlipidemia</w:t>
            </w:r>
          </w:p>
        </w:tc>
        <w:tc>
          <w:tcPr>
            <w:tcW w:w="2977" w:type="dxa"/>
          </w:tcPr>
          <w:p w14:paraId="23FE58EB" w14:textId="2D31282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Hyperlipidemia</w:t>
            </w:r>
          </w:p>
        </w:tc>
      </w:tr>
      <w:tr w:rsidR="008B0D1C" w:rsidRPr="00057041" w14:paraId="1654298E" w14:textId="6C8E4985" w:rsidTr="008B0D1C">
        <w:tc>
          <w:tcPr>
            <w:tcW w:w="2529" w:type="dxa"/>
            <w:vMerge/>
          </w:tcPr>
          <w:p w14:paraId="2BB7C1FC" w14:textId="003C7DE8" w:rsidR="008B0D1C" w:rsidRPr="00057041" w:rsidRDefault="008B0D1C" w:rsidP="008B0D1C">
            <w:pPr>
              <w:ind w:firstLine="200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06706F5C" w14:textId="7777777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vMerge w:val="restart"/>
          </w:tcPr>
          <w:p w14:paraId="3FDDF478" w14:textId="7777777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</w:tcPr>
          <w:p w14:paraId="4ABA27F8" w14:textId="51DE343D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eastAsia="zh-TW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Hypopituitarism</w:t>
            </w:r>
          </w:p>
        </w:tc>
      </w:tr>
      <w:tr w:rsidR="008B0D1C" w:rsidRPr="00057041" w14:paraId="075A86F4" w14:textId="68CB67B0" w:rsidTr="008B0D1C">
        <w:trPr>
          <w:trHeight w:val="70"/>
        </w:trPr>
        <w:tc>
          <w:tcPr>
            <w:tcW w:w="2529" w:type="dxa"/>
            <w:vMerge/>
          </w:tcPr>
          <w:p w14:paraId="332E302A" w14:textId="75136217" w:rsidR="008B0D1C" w:rsidRPr="00057041" w:rsidRDefault="008B0D1C" w:rsidP="008B0D1C">
            <w:pPr>
              <w:ind w:firstLine="200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8E8D32B" w14:textId="7777777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8259852" w14:textId="7777777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EDBA48E" w14:textId="01E91707" w:rsidR="008B0D1C" w:rsidRPr="00057041" w:rsidRDefault="008B0D1C" w:rsidP="008B0D1C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57041">
              <w:rPr>
                <w:rFonts w:ascii="Times New Roman" w:eastAsia="Arial Unicode MS" w:hAnsi="Times New Roman" w:cs="Times New Roman"/>
                <w:sz w:val="22"/>
                <w:szCs w:val="22"/>
              </w:rPr>
              <w:t>Visual disturbance</w:t>
            </w:r>
          </w:p>
        </w:tc>
      </w:tr>
    </w:tbl>
    <w:p w14:paraId="48FBCACB" w14:textId="77777777" w:rsidR="00A73FE5" w:rsidRPr="00057041" w:rsidRDefault="00A73FE5">
      <w:pPr>
        <w:rPr>
          <w:rFonts w:ascii="Times New Roman" w:eastAsia="Arial Unicode MS" w:hAnsi="Times New Roman" w:cs="Times New Roman"/>
          <w:sz w:val="22"/>
          <w:szCs w:val="22"/>
          <w:lang w:eastAsia="zh-TW"/>
        </w:rPr>
      </w:pPr>
    </w:p>
    <w:p w14:paraId="50A1B7FF" w14:textId="77777777" w:rsidR="00A73FE5" w:rsidRPr="00057041" w:rsidRDefault="00A73FE5">
      <w:pPr>
        <w:rPr>
          <w:rFonts w:ascii="Times New Roman" w:eastAsia="Arial Unicode MS" w:hAnsi="Times New Roman" w:cs="Times New Roman"/>
          <w:sz w:val="22"/>
          <w:szCs w:val="22"/>
          <w:lang w:eastAsia="zh-TW"/>
        </w:rPr>
      </w:pPr>
    </w:p>
    <w:p w14:paraId="4DB51244" w14:textId="77777777" w:rsidR="00A73FE5" w:rsidRPr="00057041" w:rsidRDefault="00A73FE5">
      <w:pPr>
        <w:rPr>
          <w:rFonts w:ascii="Times New Roman" w:eastAsia="Arial Unicode MS" w:hAnsi="Times New Roman" w:cs="Times New Roman"/>
          <w:sz w:val="22"/>
          <w:szCs w:val="22"/>
          <w:lang w:eastAsia="zh-TW"/>
        </w:rPr>
      </w:pPr>
    </w:p>
    <w:p w14:paraId="7FC18F86" w14:textId="77777777" w:rsidR="00A73FE5" w:rsidRPr="00057041" w:rsidRDefault="00A73FE5">
      <w:pPr>
        <w:rPr>
          <w:rFonts w:ascii="Times New Roman" w:eastAsia="Arial Unicode MS" w:hAnsi="Times New Roman" w:cs="Times New Roman"/>
          <w:sz w:val="22"/>
          <w:szCs w:val="22"/>
          <w:lang w:eastAsia="zh-TW"/>
        </w:rPr>
      </w:pPr>
    </w:p>
    <w:p w14:paraId="44E84429" w14:textId="77777777" w:rsidR="00A73FE5" w:rsidRPr="00057041" w:rsidRDefault="00A73FE5">
      <w:pPr>
        <w:rPr>
          <w:rFonts w:ascii="Times New Roman" w:eastAsia="Arial Unicode MS" w:hAnsi="Times New Roman" w:cs="Times New Roman"/>
          <w:sz w:val="22"/>
          <w:szCs w:val="22"/>
          <w:lang w:eastAsia="zh-TW"/>
        </w:rPr>
      </w:pPr>
    </w:p>
    <w:p w14:paraId="12C7CE4F" w14:textId="77777777" w:rsidR="00A73FE5" w:rsidRPr="00057041" w:rsidRDefault="00A73FE5">
      <w:pPr>
        <w:rPr>
          <w:rFonts w:ascii="Times New Roman" w:eastAsia="Arial Unicode MS" w:hAnsi="Times New Roman" w:cs="Times New Roman"/>
          <w:sz w:val="22"/>
          <w:szCs w:val="22"/>
          <w:lang w:eastAsia="zh-TW"/>
        </w:rPr>
      </w:pPr>
    </w:p>
    <w:p w14:paraId="0E4DC5C9" w14:textId="77777777" w:rsidR="00D55A06" w:rsidRPr="00057041" w:rsidRDefault="00D55A06">
      <w:pPr>
        <w:rPr>
          <w:rFonts w:ascii="Times New Roman" w:eastAsia="Arial Unicode MS" w:hAnsi="Times New Roman" w:cs="Times New Roman"/>
          <w:sz w:val="22"/>
          <w:szCs w:val="22"/>
        </w:rPr>
      </w:pPr>
    </w:p>
    <w:sectPr w:rsidR="00D55A06" w:rsidRPr="00057041" w:rsidSect="00A45055">
      <w:pgSz w:w="16838" w:h="11906" w:orient="landscape"/>
      <w:pgMar w:top="1800" w:right="1440" w:bottom="1800" w:left="1440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B5A90" w14:textId="77777777" w:rsidR="007B086F" w:rsidRDefault="007B086F" w:rsidP="00267B6D">
      <w:pPr>
        <w:rPr>
          <w:rFonts w:hint="eastAsia"/>
        </w:rPr>
      </w:pPr>
      <w:r>
        <w:separator/>
      </w:r>
    </w:p>
  </w:endnote>
  <w:endnote w:type="continuationSeparator" w:id="0">
    <w:p w14:paraId="13EAED89" w14:textId="77777777" w:rsidR="007B086F" w:rsidRDefault="007B086F" w:rsidP="00267B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  <w:embedRegular r:id="rId1" w:fontKey="{D261F880-16D1-4D4D-AB2B-88459FDA9BC5}"/>
    <w:embedItalic r:id="rId2" w:fontKey="{F39ADB9D-08D9-4F40-BF41-DB0CEF561B44}"/>
  </w:font>
  <w:font w:name="Aptos Display">
    <w:altName w:val="Times New Roman"/>
    <w:panose1 w:val="00000000000000000000"/>
    <w:charset w:val="00"/>
    <w:family w:val="roman"/>
    <w:notTrueType/>
    <w:pitch w:val="default"/>
  </w:font>
  <w:font w:name="Play">
    <w:charset w:val="00"/>
    <w:family w:val="auto"/>
    <w:pitch w:val="default"/>
    <w:embedRegular r:id="rId3" w:fontKey="{C466C93C-5434-46EB-B482-BF5C77FEE929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31B5F" w14:textId="77777777" w:rsidR="007B086F" w:rsidRDefault="007B086F" w:rsidP="00267B6D">
      <w:pPr>
        <w:rPr>
          <w:rFonts w:hint="eastAsia"/>
        </w:rPr>
      </w:pPr>
      <w:r>
        <w:separator/>
      </w:r>
    </w:p>
  </w:footnote>
  <w:footnote w:type="continuationSeparator" w:id="0">
    <w:p w14:paraId="0E179B4E" w14:textId="77777777" w:rsidR="007B086F" w:rsidRDefault="007B086F" w:rsidP="00267B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1785"/>
    <w:multiLevelType w:val="hybridMultilevel"/>
    <w:tmpl w:val="1AE058CE"/>
    <w:lvl w:ilvl="0" w:tplc="4F560F9C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A965F7"/>
    <w:multiLevelType w:val="hybridMultilevel"/>
    <w:tmpl w:val="DFDEFF98"/>
    <w:lvl w:ilvl="0" w:tplc="A3FA3A5A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TrueTypeFont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06"/>
    <w:rsid w:val="00057041"/>
    <w:rsid w:val="000C3740"/>
    <w:rsid w:val="00114158"/>
    <w:rsid w:val="00114CD7"/>
    <w:rsid w:val="00196813"/>
    <w:rsid w:val="001D49D0"/>
    <w:rsid w:val="001D6030"/>
    <w:rsid w:val="001E7C2C"/>
    <w:rsid w:val="00233D58"/>
    <w:rsid w:val="00267B6D"/>
    <w:rsid w:val="0034591A"/>
    <w:rsid w:val="003B2CB5"/>
    <w:rsid w:val="00421E89"/>
    <w:rsid w:val="0043208D"/>
    <w:rsid w:val="004426AE"/>
    <w:rsid w:val="00452D78"/>
    <w:rsid w:val="0045673B"/>
    <w:rsid w:val="00473EC7"/>
    <w:rsid w:val="00482E95"/>
    <w:rsid w:val="004A2C02"/>
    <w:rsid w:val="0052616A"/>
    <w:rsid w:val="00570F2F"/>
    <w:rsid w:val="00574DE8"/>
    <w:rsid w:val="0058511B"/>
    <w:rsid w:val="00587925"/>
    <w:rsid w:val="005D3CB5"/>
    <w:rsid w:val="0064021C"/>
    <w:rsid w:val="0067169B"/>
    <w:rsid w:val="006750D5"/>
    <w:rsid w:val="0074208F"/>
    <w:rsid w:val="007B086F"/>
    <w:rsid w:val="007B645B"/>
    <w:rsid w:val="007D084F"/>
    <w:rsid w:val="007D098E"/>
    <w:rsid w:val="007F5871"/>
    <w:rsid w:val="008704BE"/>
    <w:rsid w:val="008B0D1C"/>
    <w:rsid w:val="008C1F48"/>
    <w:rsid w:val="00915579"/>
    <w:rsid w:val="00984EE5"/>
    <w:rsid w:val="00994773"/>
    <w:rsid w:val="00A42207"/>
    <w:rsid w:val="00A45055"/>
    <w:rsid w:val="00A73FE5"/>
    <w:rsid w:val="00AD1FBF"/>
    <w:rsid w:val="00AF62ED"/>
    <w:rsid w:val="00AF75A7"/>
    <w:rsid w:val="00B04530"/>
    <w:rsid w:val="00B060A2"/>
    <w:rsid w:val="00B50976"/>
    <w:rsid w:val="00BB4028"/>
    <w:rsid w:val="00BE77C7"/>
    <w:rsid w:val="00C1484F"/>
    <w:rsid w:val="00CA2045"/>
    <w:rsid w:val="00CC5EF1"/>
    <w:rsid w:val="00CD13D2"/>
    <w:rsid w:val="00D55A06"/>
    <w:rsid w:val="00D73081"/>
    <w:rsid w:val="00D75AE5"/>
    <w:rsid w:val="00E05D71"/>
    <w:rsid w:val="00F467F7"/>
    <w:rsid w:val="00F47F67"/>
    <w:rsid w:val="00F70631"/>
    <w:rsid w:val="00FC7249"/>
    <w:rsid w:val="00FD350D"/>
    <w:rsid w:val="00FE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89AC2"/>
  <w15:docId w15:val="{6FAEF17D-FF5E-4859-8AD8-508D485F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Theme="minorEastAsia" w:hAnsi="Aptos" w:cs="Aptos"/>
        <w:sz w:val="21"/>
        <w:szCs w:val="21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05B"/>
    <w:rPr>
      <w:rFonts w:eastAsia="PMingLiU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05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05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05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05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05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05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D70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D70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05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05B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05B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05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D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0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705B"/>
    <w:rPr>
      <w:rFonts w:eastAsia="PMingLiU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7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7B6D"/>
    <w:rPr>
      <w:rFonts w:eastAsia="PMingLiU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7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67B6D"/>
    <w:rPr>
      <w:rFonts w:eastAsia="PMingLiU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v4EFg9ah74zEp4nuLc2wDStgQ==">CgMxLjA4AHIhMWJTQ01PYjRGLWNnYkV3N29XR205LWRjNVk4c2NPUWtE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CE</dc:creator>
  <cp:lastModifiedBy>Microsoft account</cp:lastModifiedBy>
  <cp:revision>8</cp:revision>
  <dcterms:created xsi:type="dcterms:W3CDTF">2024-09-19T12:43:00Z</dcterms:created>
  <dcterms:modified xsi:type="dcterms:W3CDTF">2025-01-15T07:56:00Z</dcterms:modified>
</cp:coreProperties>
</file>