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64CC2" w14:textId="77777777" w:rsidR="005A037C" w:rsidRDefault="005A037C" w:rsidP="005A037C">
      <w:pPr>
        <w:rPr>
          <w:rFonts w:ascii="Times New Roman" w:eastAsia="STFangsong" w:hAnsi="Times New Roman" w:cs="Times New Roman"/>
        </w:rPr>
      </w:pPr>
      <w:r>
        <w:rPr>
          <w:rFonts w:ascii="Times New Roman" w:eastAsia="STFangsong" w:hAnsi="Times New Roman" w:cs="Times New Roman" w:hint="eastAsia"/>
          <w:noProof/>
        </w:rPr>
        <w:drawing>
          <wp:inline distT="0" distB="0" distL="114300" distR="114300" wp14:anchorId="07AF441A" wp14:editId="69D44B7F">
            <wp:extent cx="5269230" cy="2184400"/>
            <wp:effectExtent l="0" t="0" r="7620" b="6350"/>
            <wp:docPr id="4" name="图片 4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B5F2E" w14:textId="77777777" w:rsidR="005A037C" w:rsidRDefault="005A037C" w:rsidP="005A037C">
      <w:pPr>
        <w:rPr>
          <w:rFonts w:ascii="Times New Roman" w:eastAsia="STFangsong" w:hAnsi="Times New Roman" w:cs="Times New Roman"/>
        </w:rPr>
      </w:pPr>
      <w:r>
        <w:rPr>
          <w:rFonts w:ascii="Times New Roman" w:eastAsia="STFangsong" w:hAnsi="Times New Roman" w:cs="Times New Roman" w:hint="eastAsia"/>
        </w:rPr>
        <w:t>Graphical abstract</w:t>
      </w:r>
    </w:p>
    <w:p w14:paraId="49FE181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TFangsong">
    <w:altName w:val="华文仿宋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37C"/>
    <w:rsid w:val="00195413"/>
    <w:rsid w:val="003D0186"/>
    <w:rsid w:val="005A037C"/>
    <w:rsid w:val="007278E4"/>
    <w:rsid w:val="00A3738C"/>
    <w:rsid w:val="00BC6C35"/>
    <w:rsid w:val="00CB270D"/>
    <w:rsid w:val="00CF7583"/>
    <w:rsid w:val="00DE6AE2"/>
    <w:rsid w:val="00E7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9318F"/>
  <w15:chartTrackingRefBased/>
  <w15:docId w15:val="{A8AB5488-0DA9-4CE3-8952-9EFDD375B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37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037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37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37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37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37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37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37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37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37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3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3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3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3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3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37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A0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37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A0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37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A0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37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A03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37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3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3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2025-07-18T16:25:00Z</dcterms:created>
  <dcterms:modified xsi:type="dcterms:W3CDTF">2025-07-18T16:25:00Z</dcterms:modified>
</cp:coreProperties>
</file>