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EE431E" w14:textId="77777777" w:rsidR="00AB7034" w:rsidRPr="00455119" w:rsidRDefault="00AB7034" w:rsidP="00AB7034">
      <w:pPr>
        <w:widowControl/>
        <w:wordWrap/>
        <w:autoSpaceDE/>
        <w:autoSpaceDN/>
        <w:spacing w:before="80" w:line="288" w:lineRule="auto"/>
        <w:rPr>
          <w:rFonts w:eastAsia="맑은 고딕"/>
          <w:kern w:val="0"/>
        </w:rPr>
      </w:pPr>
      <w:bookmarkStart w:id="0" w:name="_Hlk121769771"/>
      <w:bookmarkStart w:id="1" w:name="_Toc155822465"/>
      <w:bookmarkEnd w:id="0"/>
      <w:r w:rsidRPr="00455119">
        <w:rPr>
          <w:rFonts w:eastAsia="맑은 고딕"/>
          <w:kern w:val="0"/>
        </w:rPr>
        <w:t>Supporting Information</w:t>
      </w:r>
    </w:p>
    <w:p w14:paraId="7691B727" w14:textId="77777777" w:rsidR="00AB7034" w:rsidRPr="00455119" w:rsidRDefault="00AB7034" w:rsidP="00AB7034">
      <w:pPr>
        <w:widowControl/>
        <w:wordWrap/>
        <w:autoSpaceDE/>
        <w:autoSpaceDN/>
        <w:spacing w:before="80" w:line="288" w:lineRule="auto"/>
        <w:rPr>
          <w:rFonts w:eastAsia="맑은 고딕"/>
          <w:kern w:val="0"/>
        </w:rPr>
      </w:pPr>
    </w:p>
    <w:p w14:paraId="4F2C4A87" w14:textId="77777777" w:rsidR="00AB7034" w:rsidRPr="00455119" w:rsidRDefault="00AB7034" w:rsidP="00AB7034">
      <w:pPr>
        <w:widowControl/>
        <w:wordWrap/>
        <w:autoSpaceDE/>
        <w:autoSpaceDN/>
        <w:spacing w:before="80" w:line="288" w:lineRule="auto"/>
        <w:rPr>
          <w:rFonts w:eastAsia="맑은 고딕"/>
          <w:kern w:val="0"/>
        </w:rPr>
      </w:pPr>
    </w:p>
    <w:p w14:paraId="71340484" w14:textId="77777777" w:rsidR="00AB7034" w:rsidRPr="00455119" w:rsidRDefault="00AB7034" w:rsidP="00AB7034">
      <w:pPr>
        <w:widowControl/>
        <w:wordWrap/>
        <w:autoSpaceDE/>
        <w:autoSpaceDN/>
        <w:spacing w:before="80" w:line="288" w:lineRule="auto"/>
        <w:rPr>
          <w:rFonts w:eastAsia="맑은 고딕"/>
          <w:kern w:val="0"/>
        </w:rPr>
      </w:pPr>
    </w:p>
    <w:p w14:paraId="739E363C" w14:textId="77777777" w:rsidR="00AB7034" w:rsidRPr="00AA2283" w:rsidRDefault="00AB7034" w:rsidP="00AB7034">
      <w:pPr>
        <w:widowControl/>
        <w:wordWrap/>
        <w:autoSpaceDE/>
        <w:autoSpaceDN/>
        <w:spacing w:before="80" w:line="288" w:lineRule="auto"/>
        <w:rPr>
          <w:rFonts w:eastAsia="맑은 고딕"/>
          <w:kern w:val="0"/>
        </w:rPr>
      </w:pPr>
    </w:p>
    <w:p w14:paraId="1793866C" w14:textId="0BF3CC1C" w:rsidR="00AB7034" w:rsidRDefault="00DC6C67" w:rsidP="00AB7034">
      <w:pPr>
        <w:widowControl/>
        <w:wordWrap/>
        <w:autoSpaceDE/>
        <w:autoSpaceDN/>
        <w:spacing w:before="80" w:line="288" w:lineRule="auto"/>
        <w:jc w:val="center"/>
        <w:rPr>
          <w:rFonts w:eastAsia="맑은 고딕"/>
          <w:b/>
          <w:bCs/>
          <w:kern w:val="0"/>
          <w:sz w:val="28"/>
        </w:rPr>
      </w:pPr>
      <w:r>
        <w:rPr>
          <w:rFonts w:eastAsia="맑은 고딕"/>
          <w:b/>
          <w:bCs/>
          <w:kern w:val="0"/>
          <w:sz w:val="28"/>
        </w:rPr>
        <w:t>Localized Cation Unlocks Unique Activity</w:t>
      </w:r>
      <w:r w:rsidRPr="00DC6C67">
        <w:rPr>
          <w:rFonts w:eastAsia="맑은 고딕"/>
          <w:b/>
          <w:bCs/>
          <w:kern w:val="0"/>
          <w:sz w:val="28"/>
        </w:rPr>
        <w:t>–</w:t>
      </w:r>
      <w:r>
        <w:rPr>
          <w:rFonts w:eastAsia="맑은 고딕"/>
          <w:b/>
          <w:bCs/>
          <w:kern w:val="0"/>
          <w:sz w:val="28"/>
        </w:rPr>
        <w:t xml:space="preserve">Selectivity Trends in Molecular Oxygen Reduction Catalysis </w:t>
      </w:r>
    </w:p>
    <w:p w14:paraId="1198A2FF" w14:textId="77777777" w:rsidR="00AB7034" w:rsidRPr="007C6A86" w:rsidRDefault="00AB7034" w:rsidP="00AB7034">
      <w:pPr>
        <w:widowControl/>
        <w:wordWrap/>
        <w:autoSpaceDE/>
        <w:autoSpaceDN/>
        <w:spacing w:before="80" w:line="288" w:lineRule="auto"/>
        <w:jc w:val="center"/>
        <w:rPr>
          <w:rFonts w:eastAsia="맑은 고딕"/>
          <w:b/>
          <w:bCs/>
          <w:kern w:val="0"/>
          <w:sz w:val="28"/>
        </w:rPr>
      </w:pPr>
    </w:p>
    <w:p w14:paraId="27B1C83C" w14:textId="77777777" w:rsidR="00AB7034" w:rsidRDefault="00AB7034" w:rsidP="00AB7034">
      <w:pPr>
        <w:widowControl/>
        <w:wordWrap/>
        <w:autoSpaceDE/>
        <w:autoSpaceDN/>
        <w:spacing w:before="80" w:line="288" w:lineRule="auto"/>
        <w:jc w:val="center"/>
        <w:rPr>
          <w:rFonts w:eastAsia="맑은 고딕"/>
          <w:b/>
          <w:bCs/>
          <w:kern w:val="0"/>
          <w:sz w:val="28"/>
        </w:rPr>
      </w:pPr>
    </w:p>
    <w:p w14:paraId="6A5B7718" w14:textId="77777777" w:rsidR="00AB7034" w:rsidRPr="00455119" w:rsidRDefault="00AB7034" w:rsidP="00AB7034">
      <w:pPr>
        <w:widowControl/>
        <w:wordWrap/>
        <w:autoSpaceDE/>
        <w:autoSpaceDN/>
        <w:spacing w:before="80" w:line="288" w:lineRule="auto"/>
        <w:jc w:val="center"/>
        <w:rPr>
          <w:rFonts w:eastAsia="맑은 고딕"/>
          <w:kern w:val="0"/>
        </w:rPr>
      </w:pPr>
    </w:p>
    <w:p w14:paraId="3328F352" w14:textId="5B3C3380" w:rsidR="00AB7034" w:rsidRDefault="007C417A" w:rsidP="00143CCC">
      <w:pPr>
        <w:pStyle w:val="BBAuthorName"/>
        <w:spacing w:after="0"/>
        <w:rPr>
          <w:lang w:eastAsia="ko-KR"/>
        </w:rPr>
      </w:pPr>
      <w:r>
        <w:rPr>
          <w:rFonts w:hint="eastAsia"/>
          <w:lang w:eastAsia="ko-KR"/>
        </w:rPr>
        <w:t xml:space="preserve">Hwi Yul </w:t>
      </w:r>
      <w:proofErr w:type="spellStart"/>
      <w:r>
        <w:rPr>
          <w:rFonts w:hint="eastAsia"/>
          <w:lang w:eastAsia="ko-KR"/>
        </w:rPr>
        <w:t>Jo</w:t>
      </w:r>
      <w:r w:rsidR="00AB7034" w:rsidRPr="00BD1B8A">
        <w:t>†</w:t>
      </w:r>
      <w:r w:rsidR="00AB7034" w:rsidRPr="00BD1B8A">
        <w:rPr>
          <w:vertAlign w:val="superscript"/>
          <w:lang w:eastAsia="ko-KR"/>
        </w:rPr>
        <w:t>a</w:t>
      </w:r>
      <w:proofErr w:type="spellEnd"/>
      <w:r w:rsidR="00AB7034" w:rsidRPr="00BD1B8A">
        <w:rPr>
          <w:lang w:eastAsia="ko-KR"/>
        </w:rPr>
        <w:t>,</w:t>
      </w:r>
      <w:r w:rsidR="00AB7034" w:rsidRPr="00BD1B8A">
        <w:t xml:space="preserve"> </w:t>
      </w:r>
      <w:proofErr w:type="spellStart"/>
      <w:r>
        <w:rPr>
          <w:rFonts w:hint="eastAsia"/>
          <w:lang w:eastAsia="ko-KR"/>
        </w:rPr>
        <w:t>Vom</w:t>
      </w:r>
      <w:proofErr w:type="spellEnd"/>
      <w:r>
        <w:rPr>
          <w:rFonts w:hint="eastAsia"/>
          <w:lang w:eastAsia="ko-KR"/>
        </w:rPr>
        <w:t xml:space="preserve"> Kang</w:t>
      </w:r>
      <w:r w:rsidR="00AB7034" w:rsidRPr="00BD1B8A">
        <w:t>†</w:t>
      </w:r>
      <w:r w:rsidR="00AB7034" w:rsidRPr="00BD1B8A">
        <w:rPr>
          <w:vertAlign w:val="superscript"/>
          <w:lang w:eastAsia="ko-KR"/>
        </w:rPr>
        <w:t>a</w:t>
      </w:r>
      <w:r w:rsidR="00AB7034" w:rsidRPr="00BD1B8A">
        <w:rPr>
          <w:lang w:eastAsia="ko-KR"/>
        </w:rPr>
        <w:t xml:space="preserve">, </w:t>
      </w:r>
      <w:proofErr w:type="spellStart"/>
      <w:r>
        <w:rPr>
          <w:rFonts w:hint="eastAsia"/>
          <w:lang w:eastAsia="ko-KR"/>
        </w:rPr>
        <w:t>Dongyoung</w:t>
      </w:r>
      <w:proofErr w:type="spellEnd"/>
      <w:r>
        <w:rPr>
          <w:rFonts w:hint="eastAsia"/>
          <w:lang w:eastAsia="ko-KR"/>
        </w:rPr>
        <w:t xml:space="preserve"> </w:t>
      </w:r>
      <w:proofErr w:type="spellStart"/>
      <w:r>
        <w:rPr>
          <w:rFonts w:hint="eastAsia"/>
          <w:lang w:eastAsia="ko-KR"/>
        </w:rPr>
        <w:t>Kim</w:t>
      </w:r>
      <w:r w:rsidR="0035337B" w:rsidRPr="00BD1B8A">
        <w:t>†</w:t>
      </w:r>
      <w:r w:rsidR="0035337B" w:rsidRPr="00BD1B8A">
        <w:rPr>
          <w:vertAlign w:val="superscript"/>
          <w:lang w:eastAsia="ko-KR"/>
        </w:rPr>
        <w:t>a</w:t>
      </w:r>
      <w:proofErr w:type="spellEnd"/>
      <w:r>
        <w:rPr>
          <w:rFonts w:hint="eastAsia"/>
          <w:lang w:eastAsia="ko-KR"/>
        </w:rPr>
        <w:t xml:space="preserve">, </w:t>
      </w:r>
      <w:proofErr w:type="spellStart"/>
      <w:r>
        <w:rPr>
          <w:rFonts w:hint="eastAsia"/>
          <w:lang w:eastAsia="ko-KR"/>
        </w:rPr>
        <w:t>Youngchol</w:t>
      </w:r>
      <w:proofErr w:type="spellEnd"/>
      <w:r>
        <w:rPr>
          <w:rFonts w:hint="eastAsia"/>
          <w:lang w:eastAsia="ko-KR"/>
        </w:rPr>
        <w:t xml:space="preserve"> </w:t>
      </w:r>
      <w:proofErr w:type="spellStart"/>
      <w:r>
        <w:rPr>
          <w:rFonts w:hint="eastAsia"/>
          <w:lang w:eastAsia="ko-KR"/>
        </w:rPr>
        <w:t>Jeong</w:t>
      </w:r>
      <w:r w:rsidR="00AB7034" w:rsidRPr="00BD1B8A">
        <w:rPr>
          <w:vertAlign w:val="superscript"/>
          <w:lang w:eastAsia="ko-KR"/>
        </w:rPr>
        <w:t>a</w:t>
      </w:r>
      <w:proofErr w:type="spellEnd"/>
      <w:r w:rsidR="00AB7034" w:rsidRPr="00BD1B8A">
        <w:rPr>
          <w:lang w:eastAsia="ko-KR"/>
        </w:rPr>
        <w:t>,</w:t>
      </w:r>
      <w:r w:rsidR="0035337B">
        <w:rPr>
          <w:rFonts w:hint="eastAsia"/>
          <w:lang w:eastAsia="ko-KR"/>
        </w:rPr>
        <w:t xml:space="preserve"> </w:t>
      </w:r>
      <w:proofErr w:type="spellStart"/>
      <w:r>
        <w:rPr>
          <w:rFonts w:hint="eastAsia"/>
          <w:lang w:eastAsia="ko-KR"/>
        </w:rPr>
        <w:t>Jinrok</w:t>
      </w:r>
      <w:proofErr w:type="spellEnd"/>
      <w:r>
        <w:rPr>
          <w:rFonts w:hint="eastAsia"/>
          <w:lang w:eastAsia="ko-KR"/>
        </w:rPr>
        <w:t xml:space="preserve"> Oh</w:t>
      </w:r>
      <w:r w:rsidR="00AB7034" w:rsidRPr="00BD1B8A">
        <w:rPr>
          <w:vertAlign w:val="superscript"/>
          <w:lang w:eastAsia="ko-KR"/>
        </w:rPr>
        <w:t>a</w:t>
      </w:r>
      <w:r w:rsidR="00AB7034" w:rsidRPr="00BD1B8A">
        <w:rPr>
          <w:lang w:eastAsia="ko-KR"/>
        </w:rPr>
        <w:t xml:space="preserve">, </w:t>
      </w:r>
      <w:r w:rsidR="0035337B">
        <w:rPr>
          <w:rFonts w:hint="eastAsia"/>
          <w:lang w:eastAsia="ko-KR"/>
        </w:rPr>
        <w:t>Jihyun Kim</w:t>
      </w:r>
      <w:r w:rsidR="00AB7034" w:rsidRPr="00BD1B8A">
        <w:rPr>
          <w:vertAlign w:val="superscript"/>
          <w:lang w:eastAsia="ko-KR"/>
        </w:rPr>
        <w:t>a</w:t>
      </w:r>
      <w:r w:rsidR="00AB7034" w:rsidRPr="00BD1B8A">
        <w:rPr>
          <w:lang w:eastAsia="ko-KR"/>
        </w:rPr>
        <w:t xml:space="preserve">, </w:t>
      </w:r>
      <w:proofErr w:type="spellStart"/>
      <w:r w:rsidR="0035337B">
        <w:rPr>
          <w:rFonts w:hint="eastAsia"/>
          <w:lang w:eastAsia="ko-KR"/>
        </w:rPr>
        <w:t>Jaeyune</w:t>
      </w:r>
      <w:proofErr w:type="spellEnd"/>
      <w:r w:rsidR="0035337B">
        <w:rPr>
          <w:rFonts w:hint="eastAsia"/>
          <w:lang w:eastAsia="ko-KR"/>
        </w:rPr>
        <w:t xml:space="preserve"> Ryu</w:t>
      </w:r>
      <w:r w:rsidR="00143CCC" w:rsidRPr="00143CCC">
        <w:rPr>
          <w:vertAlign w:val="superscript"/>
          <w:lang w:eastAsia="ko-KR"/>
        </w:rPr>
        <w:t xml:space="preserve"> </w:t>
      </w:r>
      <w:proofErr w:type="spellStart"/>
      <w:proofErr w:type="gramStart"/>
      <w:r w:rsidR="00143CCC">
        <w:rPr>
          <w:rFonts w:hint="eastAsia"/>
          <w:vertAlign w:val="superscript"/>
          <w:lang w:eastAsia="ko-KR"/>
        </w:rPr>
        <w:t>d</w:t>
      </w:r>
      <w:r w:rsidR="00536966">
        <w:rPr>
          <w:rFonts w:hint="eastAsia"/>
          <w:vertAlign w:val="superscript"/>
          <w:lang w:eastAsia="ko-KR"/>
        </w:rPr>
        <w:t>,e</w:t>
      </w:r>
      <w:proofErr w:type="spellEnd"/>
      <w:proofErr w:type="gramEnd"/>
      <w:r w:rsidR="00143CCC" w:rsidRPr="00BD1B8A">
        <w:t>*</w:t>
      </w:r>
      <w:r w:rsidR="0035337B">
        <w:rPr>
          <w:rFonts w:hint="eastAsia"/>
          <w:lang w:eastAsia="ko-KR"/>
        </w:rPr>
        <w:t>,</w:t>
      </w:r>
      <w:r w:rsidR="00143CCC">
        <w:rPr>
          <w:rFonts w:hint="eastAsia"/>
          <w:lang w:eastAsia="ko-KR"/>
        </w:rPr>
        <w:t xml:space="preserve"> </w:t>
      </w:r>
      <w:r w:rsidR="00AB7034" w:rsidRPr="00BD1B8A">
        <w:rPr>
          <w:lang w:eastAsia="ko-KR"/>
        </w:rPr>
        <w:t xml:space="preserve">and </w:t>
      </w:r>
      <w:r w:rsidR="00AB7034" w:rsidRPr="00BD1B8A">
        <w:t>Seung Jun Hwang</w:t>
      </w:r>
      <w:r w:rsidR="00AB7034" w:rsidRPr="00BD1B8A">
        <w:rPr>
          <w:vertAlign w:val="superscript"/>
          <w:lang w:eastAsia="ko-KR"/>
        </w:rPr>
        <w:t xml:space="preserve"> </w:t>
      </w:r>
      <w:proofErr w:type="spellStart"/>
      <w:proofErr w:type="gramStart"/>
      <w:r w:rsidR="00AB7034" w:rsidRPr="00BD1B8A">
        <w:rPr>
          <w:vertAlign w:val="superscript"/>
          <w:lang w:eastAsia="ko-KR"/>
        </w:rPr>
        <w:t>a,b</w:t>
      </w:r>
      <w:proofErr w:type="gramEnd"/>
      <w:r w:rsidR="00AB7034" w:rsidRPr="00BD1B8A">
        <w:rPr>
          <w:vertAlign w:val="superscript"/>
          <w:lang w:eastAsia="ko-KR"/>
        </w:rPr>
        <w:t>,c</w:t>
      </w:r>
      <w:proofErr w:type="spellEnd"/>
      <w:r w:rsidR="00AB7034" w:rsidRPr="00BD1B8A">
        <w:t>*</w:t>
      </w:r>
    </w:p>
    <w:p w14:paraId="450B5AAB" w14:textId="77777777" w:rsidR="00AB7034" w:rsidRPr="00BD1B8A" w:rsidRDefault="00AB7034" w:rsidP="00AB7034">
      <w:pPr>
        <w:spacing w:after="0"/>
        <w:rPr>
          <w:lang w:eastAsia="en-US"/>
        </w:rPr>
      </w:pPr>
    </w:p>
    <w:p w14:paraId="5FA22FB4" w14:textId="77777777" w:rsidR="00AB7034" w:rsidRPr="00BD1B8A" w:rsidRDefault="00AB7034" w:rsidP="00AB7034">
      <w:pPr>
        <w:pStyle w:val="StyleBIEmailAddress95pt"/>
        <w:jc w:val="center"/>
        <w:rPr>
          <w:rFonts w:ascii="Times New Roman" w:hAnsi="Times New Roman"/>
          <w:i/>
          <w:iCs/>
          <w:kern w:val="26"/>
          <w:sz w:val="22"/>
          <w:szCs w:val="22"/>
          <w:lang w:eastAsia="ko-KR"/>
        </w:rPr>
      </w:pPr>
      <w:proofErr w:type="spellStart"/>
      <w:r w:rsidRPr="00BD1B8A">
        <w:rPr>
          <w:rFonts w:ascii="Times New Roman" w:hAnsi="Times New Roman"/>
          <w:i/>
          <w:iCs/>
          <w:kern w:val="26"/>
          <w:sz w:val="22"/>
          <w:szCs w:val="22"/>
          <w:vertAlign w:val="superscript"/>
          <w:lang w:eastAsia="ko-KR"/>
        </w:rPr>
        <w:t>a</w:t>
      </w:r>
      <w:r w:rsidRPr="00BD1B8A">
        <w:rPr>
          <w:rFonts w:ascii="Times New Roman" w:hAnsi="Times New Roman"/>
          <w:i/>
          <w:iCs/>
          <w:kern w:val="26"/>
          <w:sz w:val="22"/>
          <w:szCs w:val="22"/>
          <w:lang w:eastAsia="ko-KR"/>
        </w:rPr>
        <w:t>Department</w:t>
      </w:r>
      <w:proofErr w:type="spellEnd"/>
      <w:r w:rsidRPr="00BD1B8A">
        <w:rPr>
          <w:rFonts w:ascii="Times New Roman" w:hAnsi="Times New Roman"/>
          <w:i/>
          <w:iCs/>
          <w:kern w:val="26"/>
          <w:sz w:val="22"/>
          <w:szCs w:val="22"/>
          <w:lang w:eastAsia="ko-KR"/>
        </w:rPr>
        <w:t xml:space="preserve"> of Chemistry, Pohang University of Science and Technology, Pohang, 37673, Republic of Korea</w:t>
      </w:r>
    </w:p>
    <w:p w14:paraId="6C0D0792" w14:textId="77777777" w:rsidR="00AB7034" w:rsidRPr="00BD1B8A" w:rsidRDefault="00AB7034" w:rsidP="00AB7034">
      <w:pPr>
        <w:pStyle w:val="StyleBIEmailAddress95pt"/>
        <w:jc w:val="center"/>
        <w:rPr>
          <w:rFonts w:ascii="Times New Roman" w:hAnsi="Times New Roman"/>
          <w:i/>
          <w:iCs/>
          <w:kern w:val="26"/>
          <w:sz w:val="22"/>
          <w:szCs w:val="22"/>
          <w:lang w:eastAsia="ko-KR"/>
        </w:rPr>
      </w:pPr>
      <w:proofErr w:type="spellStart"/>
      <w:r w:rsidRPr="00BD1B8A">
        <w:rPr>
          <w:rFonts w:ascii="Times New Roman" w:hAnsi="Times New Roman"/>
          <w:i/>
          <w:iCs/>
          <w:kern w:val="26"/>
          <w:sz w:val="22"/>
          <w:szCs w:val="22"/>
          <w:vertAlign w:val="superscript"/>
          <w:lang w:eastAsia="ko-KR"/>
        </w:rPr>
        <w:t>b</w:t>
      </w:r>
      <w:r w:rsidRPr="00BD1B8A">
        <w:rPr>
          <w:rFonts w:ascii="Times New Roman" w:hAnsi="Times New Roman"/>
          <w:i/>
          <w:iCs/>
          <w:kern w:val="26"/>
          <w:sz w:val="22"/>
          <w:szCs w:val="22"/>
          <w:lang w:eastAsia="ko-KR"/>
        </w:rPr>
        <w:t>Division</w:t>
      </w:r>
      <w:proofErr w:type="spellEnd"/>
      <w:r w:rsidRPr="00BD1B8A">
        <w:rPr>
          <w:rFonts w:ascii="Times New Roman" w:hAnsi="Times New Roman"/>
          <w:i/>
          <w:iCs/>
          <w:kern w:val="26"/>
          <w:sz w:val="22"/>
          <w:szCs w:val="22"/>
          <w:lang w:eastAsia="ko-KR"/>
        </w:rPr>
        <w:t xml:space="preserve"> of Advanced Materials Science, Pohang University of Science and Technology, Pohang, 37673, Republic of Korea</w:t>
      </w:r>
    </w:p>
    <w:p w14:paraId="4AE85D8E" w14:textId="77777777" w:rsidR="00AB7034" w:rsidRDefault="00AB7034" w:rsidP="00AB7034">
      <w:pPr>
        <w:pStyle w:val="StyleBIEmailAddress95pt"/>
        <w:jc w:val="center"/>
        <w:rPr>
          <w:rFonts w:ascii="Times New Roman" w:hAnsi="Times New Roman"/>
          <w:i/>
          <w:iCs/>
          <w:kern w:val="26"/>
          <w:sz w:val="22"/>
          <w:szCs w:val="22"/>
          <w:lang w:eastAsia="ko-KR"/>
        </w:rPr>
      </w:pPr>
      <w:proofErr w:type="spellStart"/>
      <w:r w:rsidRPr="00BD1B8A">
        <w:rPr>
          <w:rFonts w:ascii="Times New Roman" w:hAnsi="Times New Roman"/>
          <w:i/>
          <w:iCs/>
          <w:kern w:val="26"/>
          <w:sz w:val="22"/>
          <w:szCs w:val="22"/>
          <w:vertAlign w:val="superscript"/>
          <w:lang w:eastAsia="ko-KR"/>
        </w:rPr>
        <w:t>c</w:t>
      </w:r>
      <w:r w:rsidRPr="00BD1B8A">
        <w:rPr>
          <w:rFonts w:ascii="Times New Roman" w:hAnsi="Times New Roman"/>
          <w:i/>
          <w:iCs/>
          <w:kern w:val="26"/>
          <w:sz w:val="22"/>
          <w:szCs w:val="22"/>
          <w:lang w:eastAsia="ko-KR"/>
        </w:rPr>
        <w:t>Institute</w:t>
      </w:r>
      <w:proofErr w:type="spellEnd"/>
      <w:r w:rsidRPr="00BD1B8A">
        <w:rPr>
          <w:rFonts w:ascii="Times New Roman" w:hAnsi="Times New Roman"/>
          <w:i/>
          <w:iCs/>
          <w:kern w:val="26"/>
          <w:sz w:val="22"/>
          <w:szCs w:val="22"/>
          <w:lang w:eastAsia="ko-KR"/>
        </w:rPr>
        <w:t xml:space="preserve"> for Convergence Research and Education in Advanced Technology (I-CREATE), Yonsei University, Seoul, 03722, Republic of Korea</w:t>
      </w:r>
    </w:p>
    <w:p w14:paraId="0276869C" w14:textId="77777777" w:rsidR="00C363D2" w:rsidRDefault="00DB68DA" w:rsidP="00C363D2">
      <w:pPr>
        <w:pStyle w:val="StyleBIEmailAddress95pt"/>
        <w:jc w:val="center"/>
        <w:rPr>
          <w:rFonts w:ascii="Times New Roman" w:hAnsi="Times New Roman"/>
          <w:i/>
          <w:iCs/>
          <w:kern w:val="26"/>
          <w:sz w:val="22"/>
          <w:szCs w:val="22"/>
          <w:lang w:eastAsia="ko-KR"/>
        </w:rPr>
      </w:pPr>
      <w:proofErr w:type="spellStart"/>
      <w:r>
        <w:rPr>
          <w:rFonts w:ascii="Times New Roman" w:hAnsi="Times New Roman" w:hint="eastAsia"/>
          <w:i/>
          <w:iCs/>
          <w:kern w:val="26"/>
          <w:sz w:val="22"/>
          <w:szCs w:val="22"/>
          <w:vertAlign w:val="superscript"/>
          <w:lang w:eastAsia="ko-KR"/>
        </w:rPr>
        <w:t>d</w:t>
      </w:r>
      <w:r w:rsidR="00F214E4" w:rsidRPr="00F214E4">
        <w:rPr>
          <w:rFonts w:ascii="Times New Roman" w:hAnsi="Times New Roman"/>
          <w:i/>
          <w:iCs/>
          <w:kern w:val="26"/>
          <w:sz w:val="22"/>
          <w:szCs w:val="22"/>
          <w:lang w:eastAsia="ko-KR"/>
        </w:rPr>
        <w:t>Center</w:t>
      </w:r>
      <w:proofErr w:type="spellEnd"/>
      <w:r w:rsidR="00F214E4" w:rsidRPr="00F214E4">
        <w:rPr>
          <w:rFonts w:ascii="Times New Roman" w:hAnsi="Times New Roman"/>
          <w:i/>
          <w:iCs/>
          <w:kern w:val="26"/>
          <w:sz w:val="22"/>
          <w:szCs w:val="22"/>
          <w:lang w:eastAsia="ko-KR"/>
        </w:rPr>
        <w:t xml:space="preserve"> for Nanoparticle Research, Institute for Basic Science (IBS), Seoul 08826, Republic of Korea</w:t>
      </w:r>
    </w:p>
    <w:p w14:paraId="0C9B307D" w14:textId="2A1D8E20" w:rsidR="00E17A8F" w:rsidRPr="00DB68DA" w:rsidRDefault="00F214E4" w:rsidP="00DB68DA">
      <w:pPr>
        <w:pStyle w:val="StyleBIEmailAddress95pt"/>
        <w:jc w:val="center"/>
        <w:rPr>
          <w:rFonts w:ascii="Times New Roman" w:hAnsi="Times New Roman"/>
          <w:i/>
          <w:iCs/>
          <w:kern w:val="26"/>
          <w:sz w:val="22"/>
          <w:szCs w:val="22"/>
          <w:lang w:eastAsia="ko-KR"/>
        </w:rPr>
      </w:pPr>
      <w:proofErr w:type="spellStart"/>
      <w:r w:rsidRPr="009C6312">
        <w:rPr>
          <w:rFonts w:ascii="Times New Roman" w:hAnsi="Times New Roman"/>
          <w:i/>
          <w:iCs/>
          <w:kern w:val="26"/>
          <w:sz w:val="22"/>
          <w:szCs w:val="22"/>
          <w:vertAlign w:val="superscript"/>
          <w:lang w:eastAsia="ko-KR"/>
        </w:rPr>
        <w:t>e</w:t>
      </w:r>
      <w:r w:rsidRPr="00F214E4">
        <w:rPr>
          <w:rFonts w:ascii="Times New Roman" w:hAnsi="Times New Roman"/>
          <w:i/>
          <w:iCs/>
          <w:kern w:val="26"/>
          <w:sz w:val="22"/>
          <w:szCs w:val="22"/>
          <w:lang w:eastAsia="ko-KR"/>
        </w:rPr>
        <w:t>School</w:t>
      </w:r>
      <w:proofErr w:type="spellEnd"/>
      <w:r w:rsidRPr="00F214E4">
        <w:rPr>
          <w:rFonts w:ascii="Times New Roman" w:hAnsi="Times New Roman"/>
          <w:i/>
          <w:iCs/>
          <w:kern w:val="26"/>
          <w:sz w:val="22"/>
          <w:szCs w:val="22"/>
          <w:lang w:eastAsia="ko-KR"/>
        </w:rPr>
        <w:t xml:space="preserve"> of Chemical and Biological Engineering, Institute of Chemical Processes, Seoul National University (SNU), Seoul</w:t>
      </w:r>
      <w:r w:rsidR="00C363D2">
        <w:rPr>
          <w:rFonts w:ascii="Times New Roman" w:hAnsi="Times New Roman" w:hint="eastAsia"/>
          <w:i/>
          <w:iCs/>
          <w:kern w:val="26"/>
          <w:sz w:val="22"/>
          <w:szCs w:val="22"/>
          <w:lang w:eastAsia="ko-KR"/>
        </w:rPr>
        <w:t>,</w:t>
      </w:r>
      <w:r w:rsidRPr="00F214E4">
        <w:rPr>
          <w:rFonts w:ascii="Times New Roman" w:hAnsi="Times New Roman"/>
          <w:i/>
          <w:iCs/>
          <w:kern w:val="26"/>
          <w:sz w:val="22"/>
          <w:szCs w:val="22"/>
          <w:lang w:eastAsia="ko-KR"/>
        </w:rPr>
        <w:t xml:space="preserve"> 08826, Republic of Korea</w:t>
      </w:r>
    </w:p>
    <w:p w14:paraId="4F59F19E" w14:textId="09FFF955" w:rsidR="00AB7034" w:rsidRPr="00BD1B8A" w:rsidRDefault="00AB7034" w:rsidP="00AB7034">
      <w:pPr>
        <w:pStyle w:val="StyleBIEmailAddress95pt"/>
        <w:jc w:val="center"/>
        <w:rPr>
          <w:rFonts w:ascii="Times New Roman" w:hAnsi="Times New Roman"/>
          <w:i/>
          <w:iCs/>
          <w:kern w:val="26"/>
          <w:sz w:val="22"/>
          <w:szCs w:val="22"/>
          <w:lang w:eastAsia="ko-KR"/>
        </w:rPr>
      </w:pPr>
      <w:r w:rsidRPr="00BD1B8A">
        <w:rPr>
          <w:rFonts w:ascii="Times New Roman" w:hAnsi="Times New Roman"/>
          <w:i/>
          <w:iCs/>
          <w:kern w:val="26"/>
          <w:sz w:val="22"/>
          <w:szCs w:val="22"/>
          <w:lang w:eastAsia="ko-KR"/>
        </w:rPr>
        <w:t>*</w:t>
      </w:r>
      <w:r w:rsidR="00437AFF" w:rsidRPr="00BD1B8A">
        <w:rPr>
          <w:rFonts w:ascii="Times New Roman" w:hAnsi="Times New Roman"/>
          <w:i/>
          <w:iCs/>
          <w:kern w:val="26"/>
          <w:sz w:val="22"/>
          <w:szCs w:val="22"/>
          <w:lang w:eastAsia="ko-KR"/>
        </w:rPr>
        <w:t>Email: sjhwang17@postech.ac.kr</w:t>
      </w:r>
    </w:p>
    <w:p w14:paraId="48971CDB" w14:textId="77777777" w:rsidR="00AB7034" w:rsidRPr="00BD1B8A" w:rsidRDefault="00AB7034" w:rsidP="00AB7034">
      <w:pPr>
        <w:pStyle w:val="StyleBIEmailAddress95pt"/>
        <w:rPr>
          <w:rFonts w:ascii="Times New Roman" w:hAnsi="Times New Roman"/>
          <w:kern w:val="26"/>
          <w:sz w:val="22"/>
          <w:szCs w:val="22"/>
          <w:lang w:eastAsia="ko-KR"/>
        </w:rPr>
      </w:pPr>
    </w:p>
    <w:p w14:paraId="683ACAF5" w14:textId="77777777" w:rsidR="00AB7034" w:rsidRPr="00F814FD" w:rsidRDefault="00AB7034" w:rsidP="00AB7034">
      <w:pPr>
        <w:widowControl/>
        <w:wordWrap/>
        <w:autoSpaceDE/>
        <w:autoSpaceDN/>
        <w:spacing w:before="80" w:line="288" w:lineRule="auto"/>
        <w:rPr>
          <w:rFonts w:eastAsia="맑은 고딕"/>
          <w:kern w:val="0"/>
        </w:rPr>
      </w:pPr>
    </w:p>
    <w:p w14:paraId="32890B32" w14:textId="4D335E96" w:rsidR="00AB7034" w:rsidRPr="00F814FD" w:rsidRDefault="00AB7034" w:rsidP="009C6312">
      <w:pPr>
        <w:widowControl/>
        <w:wordWrap/>
        <w:autoSpaceDE/>
        <w:autoSpaceDN/>
        <w:ind w:firstLine="0"/>
        <w:rPr>
          <w:rFonts w:eastAsia="Times New Roman"/>
          <w:b/>
          <w:sz w:val="28"/>
          <w:szCs w:val="28"/>
        </w:rPr>
      </w:pPr>
    </w:p>
    <w:p w14:paraId="26B9F810" w14:textId="755A6036" w:rsidR="00D3610C" w:rsidRPr="009C6312" w:rsidRDefault="004C6717" w:rsidP="00EA21F3">
      <w:pPr>
        <w:widowControl/>
        <w:wordWrap/>
        <w:autoSpaceDE/>
        <w:autoSpaceDN/>
        <w:spacing w:line="259" w:lineRule="auto"/>
        <w:ind w:firstLine="0"/>
      </w:pPr>
      <w:r w:rsidRPr="009C6312">
        <w:br w:type="page"/>
      </w:r>
    </w:p>
    <w:sdt>
      <w:sdtPr>
        <w:rPr>
          <w:lang w:val="ko-KR"/>
        </w:rPr>
        <w:id w:val="591358714"/>
        <w:docPartObj>
          <w:docPartGallery w:val="Table of Contents"/>
          <w:docPartUnique/>
        </w:docPartObj>
      </w:sdtPr>
      <w:sdtEndPr>
        <w:rPr>
          <w:b/>
          <w:bCs/>
          <w:szCs w:val="20"/>
        </w:rPr>
      </w:sdtEndPr>
      <w:sdtContent>
        <w:p w14:paraId="568DDF14" w14:textId="7211AC53" w:rsidR="00E1738A" w:rsidRPr="006504AE" w:rsidRDefault="00BF2CF8" w:rsidP="00BF2CF8">
          <w:pPr>
            <w:ind w:firstLine="0"/>
            <w:rPr>
              <w:b/>
              <w:bCs/>
              <w:sz w:val="28"/>
              <w:szCs w:val="32"/>
            </w:rPr>
          </w:pPr>
          <w:r w:rsidRPr="006504AE">
            <w:rPr>
              <w:rFonts w:hint="eastAsia"/>
              <w:b/>
              <w:bCs/>
              <w:sz w:val="28"/>
              <w:szCs w:val="32"/>
            </w:rPr>
            <w:t>T</w:t>
          </w:r>
          <w:r w:rsidRPr="006504AE">
            <w:rPr>
              <w:b/>
              <w:bCs/>
              <w:sz w:val="28"/>
              <w:szCs w:val="32"/>
            </w:rPr>
            <w:t xml:space="preserve">able of </w:t>
          </w:r>
          <w:r w:rsidR="008D1D0D">
            <w:rPr>
              <w:rFonts w:hint="eastAsia"/>
              <w:b/>
              <w:bCs/>
              <w:sz w:val="28"/>
              <w:szCs w:val="32"/>
            </w:rPr>
            <w:t>C</w:t>
          </w:r>
          <w:r w:rsidRPr="006504AE">
            <w:rPr>
              <w:b/>
              <w:bCs/>
              <w:sz w:val="28"/>
              <w:szCs w:val="32"/>
            </w:rPr>
            <w:t>ontents</w:t>
          </w:r>
        </w:p>
        <w:p w14:paraId="06988647" w14:textId="2D2F4E7F" w:rsidR="00954F72" w:rsidRDefault="00822688">
          <w:pPr>
            <w:pStyle w:val="10"/>
            <w:tabs>
              <w:tab w:val="left" w:pos="1275"/>
              <w:tab w:val="right" w:leader="dot" w:pos="9350"/>
            </w:tabs>
            <w:rPr>
              <w:rFonts w:asciiTheme="minorHAnsi" w:hAnsiTheme="minorHAnsi" w:cstheme="minorBidi"/>
              <w:noProof/>
            </w:rPr>
          </w:pPr>
          <w:r>
            <w:rPr>
              <w:szCs w:val="20"/>
            </w:rPr>
            <w:fldChar w:fldCharType="begin"/>
          </w:r>
          <w:r>
            <w:rPr>
              <w:szCs w:val="20"/>
            </w:rPr>
            <w:instrText xml:space="preserve"> TOC \o "1-1" \h \z \u </w:instrText>
          </w:r>
          <w:r>
            <w:rPr>
              <w:szCs w:val="20"/>
            </w:rPr>
            <w:fldChar w:fldCharType="separate"/>
          </w:r>
          <w:hyperlink w:anchor="_Toc200909545" w:history="1">
            <w:r w:rsidR="00954F72" w:rsidRPr="00387232">
              <w:rPr>
                <w:rStyle w:val="a9"/>
                <w:noProof/>
              </w:rPr>
              <w:t>1.</w:t>
            </w:r>
            <w:r w:rsidR="00954F72">
              <w:rPr>
                <w:rFonts w:asciiTheme="minorHAnsi" w:hAnsiTheme="minorHAnsi" w:cstheme="minorBidi"/>
                <w:noProof/>
              </w:rPr>
              <w:tab/>
            </w:r>
            <w:r w:rsidR="00954F72" w:rsidRPr="00387232">
              <w:rPr>
                <w:rStyle w:val="a9"/>
                <w:noProof/>
              </w:rPr>
              <w:t>Detailed Synthesis and Characterization</w:t>
            </w:r>
            <w:r w:rsidR="00954F72">
              <w:rPr>
                <w:noProof/>
                <w:webHidden/>
              </w:rPr>
              <w:tab/>
            </w:r>
            <w:r w:rsidR="00954F72">
              <w:rPr>
                <w:noProof/>
                <w:webHidden/>
              </w:rPr>
              <w:fldChar w:fldCharType="begin"/>
            </w:r>
            <w:r w:rsidR="00954F72">
              <w:rPr>
                <w:noProof/>
                <w:webHidden/>
              </w:rPr>
              <w:instrText xml:space="preserve"> PAGEREF _Toc200909545 \h </w:instrText>
            </w:r>
            <w:r w:rsidR="00954F72">
              <w:rPr>
                <w:noProof/>
                <w:webHidden/>
              </w:rPr>
            </w:r>
            <w:r w:rsidR="00954F72">
              <w:rPr>
                <w:noProof/>
                <w:webHidden/>
              </w:rPr>
              <w:fldChar w:fldCharType="separate"/>
            </w:r>
            <w:r w:rsidR="00AA2283">
              <w:rPr>
                <w:noProof/>
                <w:webHidden/>
              </w:rPr>
              <w:t>3</w:t>
            </w:r>
            <w:r w:rsidR="00954F72">
              <w:rPr>
                <w:noProof/>
                <w:webHidden/>
              </w:rPr>
              <w:fldChar w:fldCharType="end"/>
            </w:r>
          </w:hyperlink>
        </w:p>
        <w:p w14:paraId="24640D4A" w14:textId="48A2721B" w:rsidR="00954F72" w:rsidRDefault="00954F72">
          <w:pPr>
            <w:pStyle w:val="10"/>
            <w:tabs>
              <w:tab w:val="left" w:pos="1275"/>
              <w:tab w:val="right" w:leader="dot" w:pos="9350"/>
            </w:tabs>
            <w:rPr>
              <w:rFonts w:asciiTheme="minorHAnsi" w:hAnsiTheme="minorHAnsi" w:cstheme="minorBidi"/>
              <w:noProof/>
            </w:rPr>
          </w:pPr>
          <w:hyperlink w:anchor="_Toc200909546" w:history="1">
            <w:r w:rsidRPr="00387232">
              <w:rPr>
                <w:rStyle w:val="a9"/>
                <w:noProof/>
              </w:rPr>
              <w:t>2.</w:t>
            </w:r>
            <w:r>
              <w:rPr>
                <w:rFonts w:asciiTheme="minorHAnsi" w:hAnsiTheme="minorHAnsi" w:cstheme="minorBidi"/>
                <w:noProof/>
              </w:rPr>
              <w:tab/>
            </w:r>
            <w:r w:rsidRPr="00387232">
              <w:rPr>
                <w:rStyle w:val="a9"/>
                <w:noProof/>
              </w:rPr>
              <w:t>Investigation of Field Effects in Model Complexes through Spectroscopic Analysis</w:t>
            </w:r>
            <w:r>
              <w:rPr>
                <w:noProof/>
                <w:webHidden/>
              </w:rPr>
              <w:tab/>
            </w:r>
            <w:r>
              <w:rPr>
                <w:noProof/>
                <w:webHidden/>
              </w:rPr>
              <w:fldChar w:fldCharType="begin"/>
            </w:r>
            <w:r>
              <w:rPr>
                <w:noProof/>
                <w:webHidden/>
              </w:rPr>
              <w:instrText xml:space="preserve"> PAGEREF _Toc200909546 \h </w:instrText>
            </w:r>
            <w:r>
              <w:rPr>
                <w:noProof/>
                <w:webHidden/>
              </w:rPr>
            </w:r>
            <w:r>
              <w:rPr>
                <w:noProof/>
                <w:webHidden/>
              </w:rPr>
              <w:fldChar w:fldCharType="separate"/>
            </w:r>
            <w:r w:rsidR="00AA2283">
              <w:rPr>
                <w:noProof/>
                <w:webHidden/>
              </w:rPr>
              <w:t>33</w:t>
            </w:r>
            <w:r>
              <w:rPr>
                <w:noProof/>
                <w:webHidden/>
              </w:rPr>
              <w:fldChar w:fldCharType="end"/>
            </w:r>
          </w:hyperlink>
        </w:p>
        <w:p w14:paraId="2D5E8BE7" w14:textId="76B73C91" w:rsidR="00954F72" w:rsidRDefault="00954F72">
          <w:pPr>
            <w:pStyle w:val="10"/>
            <w:tabs>
              <w:tab w:val="left" w:pos="1275"/>
              <w:tab w:val="right" w:leader="dot" w:pos="9350"/>
            </w:tabs>
            <w:rPr>
              <w:rFonts w:asciiTheme="minorHAnsi" w:hAnsiTheme="minorHAnsi" w:cstheme="minorBidi"/>
              <w:noProof/>
            </w:rPr>
          </w:pPr>
          <w:hyperlink w:anchor="_Toc200909547" w:history="1">
            <w:r w:rsidRPr="00387232">
              <w:rPr>
                <w:rStyle w:val="a9"/>
                <w:noProof/>
              </w:rPr>
              <w:t>3.</w:t>
            </w:r>
            <w:r>
              <w:rPr>
                <w:rFonts w:asciiTheme="minorHAnsi" w:hAnsiTheme="minorHAnsi" w:cstheme="minorBidi"/>
                <w:noProof/>
              </w:rPr>
              <w:tab/>
            </w:r>
            <w:r w:rsidRPr="00387232">
              <w:rPr>
                <w:rStyle w:val="a9"/>
                <w:noProof/>
              </w:rPr>
              <w:t>Optical Kinetic Data: UV-vis Spectroscopic Experimental Results</w:t>
            </w:r>
            <w:r>
              <w:rPr>
                <w:noProof/>
                <w:webHidden/>
              </w:rPr>
              <w:tab/>
            </w:r>
            <w:r>
              <w:rPr>
                <w:noProof/>
                <w:webHidden/>
              </w:rPr>
              <w:fldChar w:fldCharType="begin"/>
            </w:r>
            <w:r>
              <w:rPr>
                <w:noProof/>
                <w:webHidden/>
              </w:rPr>
              <w:instrText xml:space="preserve"> PAGEREF _Toc200909547 \h </w:instrText>
            </w:r>
            <w:r>
              <w:rPr>
                <w:noProof/>
                <w:webHidden/>
              </w:rPr>
            </w:r>
            <w:r>
              <w:rPr>
                <w:noProof/>
                <w:webHidden/>
              </w:rPr>
              <w:fldChar w:fldCharType="separate"/>
            </w:r>
            <w:r w:rsidR="00AA2283">
              <w:rPr>
                <w:noProof/>
                <w:webHidden/>
              </w:rPr>
              <w:t>58</w:t>
            </w:r>
            <w:r>
              <w:rPr>
                <w:noProof/>
                <w:webHidden/>
              </w:rPr>
              <w:fldChar w:fldCharType="end"/>
            </w:r>
          </w:hyperlink>
        </w:p>
        <w:p w14:paraId="1F29E35A" w14:textId="5F9AD72C" w:rsidR="00954F72" w:rsidRDefault="00954F72">
          <w:pPr>
            <w:pStyle w:val="10"/>
            <w:tabs>
              <w:tab w:val="left" w:pos="1275"/>
              <w:tab w:val="right" w:leader="dot" w:pos="9350"/>
            </w:tabs>
            <w:rPr>
              <w:rFonts w:asciiTheme="minorHAnsi" w:hAnsiTheme="minorHAnsi" w:cstheme="minorBidi"/>
              <w:noProof/>
            </w:rPr>
          </w:pPr>
          <w:hyperlink w:anchor="_Toc200909548" w:history="1">
            <w:r w:rsidRPr="00387232">
              <w:rPr>
                <w:rStyle w:val="a9"/>
                <w:noProof/>
              </w:rPr>
              <w:t>4.</w:t>
            </w:r>
            <w:r>
              <w:rPr>
                <w:rFonts w:asciiTheme="minorHAnsi" w:hAnsiTheme="minorHAnsi" w:cstheme="minorBidi"/>
                <w:noProof/>
              </w:rPr>
              <w:tab/>
            </w:r>
            <w:r w:rsidRPr="00387232">
              <w:rPr>
                <w:rStyle w:val="a9"/>
                <w:noProof/>
              </w:rPr>
              <w:t>Quantitative Analysis of H</w:t>
            </w:r>
            <w:r w:rsidRPr="00387232">
              <w:rPr>
                <w:rStyle w:val="a9"/>
                <w:noProof/>
                <w:vertAlign w:val="subscript"/>
              </w:rPr>
              <w:t>2</w:t>
            </w:r>
            <w:r w:rsidRPr="00387232">
              <w:rPr>
                <w:rStyle w:val="a9"/>
                <w:noProof/>
              </w:rPr>
              <w:t>O</w:t>
            </w:r>
            <w:r w:rsidRPr="00387232">
              <w:rPr>
                <w:rStyle w:val="a9"/>
                <w:noProof/>
                <w:vertAlign w:val="subscript"/>
              </w:rPr>
              <w:t>2</w:t>
            </w:r>
            <w:r w:rsidRPr="00387232">
              <w:rPr>
                <w:rStyle w:val="a9"/>
                <w:noProof/>
              </w:rPr>
              <w:t xml:space="preserve"> Formed by UV</w:t>
            </w:r>
            <w:r w:rsidR="009B0989">
              <w:rPr>
                <w:rStyle w:val="a9"/>
                <w:noProof/>
              </w:rPr>
              <w:t>-</w:t>
            </w:r>
            <w:r w:rsidRPr="00387232">
              <w:rPr>
                <w:rStyle w:val="a9"/>
                <w:noProof/>
              </w:rPr>
              <w:t>vis Spectroscopy</w:t>
            </w:r>
            <w:r>
              <w:rPr>
                <w:noProof/>
                <w:webHidden/>
              </w:rPr>
              <w:tab/>
            </w:r>
            <w:r>
              <w:rPr>
                <w:noProof/>
                <w:webHidden/>
              </w:rPr>
              <w:fldChar w:fldCharType="begin"/>
            </w:r>
            <w:r>
              <w:rPr>
                <w:noProof/>
                <w:webHidden/>
              </w:rPr>
              <w:instrText xml:space="preserve"> PAGEREF _Toc200909548 \h </w:instrText>
            </w:r>
            <w:r>
              <w:rPr>
                <w:noProof/>
                <w:webHidden/>
              </w:rPr>
            </w:r>
            <w:r>
              <w:rPr>
                <w:noProof/>
                <w:webHidden/>
              </w:rPr>
              <w:fldChar w:fldCharType="separate"/>
            </w:r>
            <w:r w:rsidR="00AA2283">
              <w:rPr>
                <w:noProof/>
                <w:webHidden/>
              </w:rPr>
              <w:t>66</w:t>
            </w:r>
            <w:r>
              <w:rPr>
                <w:noProof/>
                <w:webHidden/>
              </w:rPr>
              <w:fldChar w:fldCharType="end"/>
            </w:r>
          </w:hyperlink>
        </w:p>
        <w:p w14:paraId="2503C3A5" w14:textId="1E7E4A42" w:rsidR="00954F72" w:rsidRDefault="00954F72" w:rsidP="00954F72">
          <w:pPr>
            <w:pStyle w:val="10"/>
            <w:tabs>
              <w:tab w:val="left" w:pos="1275"/>
              <w:tab w:val="right" w:leader="dot" w:pos="9350"/>
            </w:tabs>
            <w:ind w:left="1274" w:hanging="990"/>
            <w:rPr>
              <w:rFonts w:asciiTheme="minorHAnsi" w:hAnsiTheme="minorHAnsi" w:cstheme="minorBidi"/>
              <w:noProof/>
            </w:rPr>
          </w:pPr>
          <w:hyperlink w:anchor="_Toc200909549" w:history="1">
            <w:r w:rsidRPr="00387232">
              <w:rPr>
                <w:rStyle w:val="a9"/>
                <w:noProof/>
              </w:rPr>
              <w:t>5.</w:t>
            </w:r>
            <w:r>
              <w:rPr>
                <w:rFonts w:asciiTheme="minorHAnsi" w:hAnsiTheme="minorHAnsi" w:cstheme="minorBidi"/>
                <w:noProof/>
              </w:rPr>
              <w:tab/>
            </w:r>
            <w:r>
              <w:rPr>
                <w:rFonts w:asciiTheme="minorHAnsi" w:hAnsiTheme="minorHAnsi" w:cstheme="minorBidi"/>
                <w:noProof/>
              </w:rPr>
              <w:tab/>
            </w:r>
            <w:r w:rsidRPr="00387232">
              <w:rPr>
                <w:rStyle w:val="a9"/>
                <w:noProof/>
              </w:rPr>
              <w:t xml:space="preserve">X-ray Absorption Spectroscopy Analysis of </w:t>
            </w:r>
            <w:r w:rsidRPr="00954F72">
              <w:rPr>
                <w:rStyle w:val="a9"/>
                <w:b/>
                <w:bCs/>
                <w:noProof/>
              </w:rPr>
              <w:t>FeL1–Cl</w:t>
            </w:r>
            <w:r w:rsidRPr="00387232">
              <w:rPr>
                <w:rStyle w:val="a9"/>
                <w:noProof/>
              </w:rPr>
              <w:t xml:space="preserve"> and </w:t>
            </w:r>
            <w:r w:rsidRPr="00954F72">
              <w:rPr>
                <w:rStyle w:val="a9"/>
                <w:b/>
                <w:bCs/>
                <w:noProof/>
              </w:rPr>
              <w:t>Fe</w:t>
            </w:r>
            <w:r w:rsidRPr="00954F72">
              <w:rPr>
                <w:rStyle w:val="a9"/>
                <w:b/>
                <w:bCs/>
                <w:noProof/>
                <w:vertAlign w:val="superscript"/>
              </w:rPr>
              <w:t>III</w:t>
            </w:r>
            <w:r w:rsidRPr="00954F72">
              <w:rPr>
                <w:rStyle w:val="a9"/>
                <w:b/>
                <w:bCs/>
                <w:noProof/>
              </w:rPr>
              <w:t>L1–OO</w:t>
            </w:r>
            <w:r w:rsidRPr="00387232">
              <w:rPr>
                <w:rStyle w:val="a9"/>
                <w:noProof/>
              </w:rPr>
              <w:t xml:space="preserve"> Complexes </w:t>
            </w:r>
            <w:r>
              <w:rPr>
                <w:rStyle w:val="a9"/>
                <w:noProof/>
              </w:rPr>
              <w:br/>
            </w:r>
            <w:r w:rsidRPr="00387232">
              <w:rPr>
                <w:rStyle w:val="a9"/>
                <w:noProof/>
              </w:rPr>
              <w:t>: Comparative Study of Sc(OTf)</w:t>
            </w:r>
            <w:r w:rsidRPr="00387232">
              <w:rPr>
                <w:rStyle w:val="a9"/>
                <w:noProof/>
                <w:vertAlign w:val="subscript"/>
              </w:rPr>
              <w:t xml:space="preserve">3 </w:t>
            </w:r>
            <w:r w:rsidRPr="00387232">
              <w:rPr>
                <w:rStyle w:val="a9"/>
                <w:noProof/>
              </w:rPr>
              <w:t>Effects</w:t>
            </w:r>
            <w:r>
              <w:rPr>
                <w:noProof/>
                <w:webHidden/>
              </w:rPr>
              <w:tab/>
            </w:r>
            <w:r>
              <w:rPr>
                <w:noProof/>
                <w:webHidden/>
              </w:rPr>
              <w:fldChar w:fldCharType="begin"/>
            </w:r>
            <w:r>
              <w:rPr>
                <w:noProof/>
                <w:webHidden/>
              </w:rPr>
              <w:instrText xml:space="preserve"> PAGEREF _Toc200909549 \h </w:instrText>
            </w:r>
            <w:r>
              <w:rPr>
                <w:noProof/>
                <w:webHidden/>
              </w:rPr>
            </w:r>
            <w:r>
              <w:rPr>
                <w:noProof/>
                <w:webHidden/>
              </w:rPr>
              <w:fldChar w:fldCharType="separate"/>
            </w:r>
            <w:r w:rsidR="00AA2283">
              <w:rPr>
                <w:noProof/>
                <w:webHidden/>
              </w:rPr>
              <w:t>77</w:t>
            </w:r>
            <w:r>
              <w:rPr>
                <w:noProof/>
                <w:webHidden/>
              </w:rPr>
              <w:fldChar w:fldCharType="end"/>
            </w:r>
          </w:hyperlink>
        </w:p>
        <w:p w14:paraId="1C756384" w14:textId="3213D6F7" w:rsidR="00954F72" w:rsidRDefault="00954F72">
          <w:pPr>
            <w:pStyle w:val="10"/>
            <w:tabs>
              <w:tab w:val="left" w:pos="1275"/>
              <w:tab w:val="right" w:leader="dot" w:pos="9350"/>
            </w:tabs>
            <w:rPr>
              <w:rFonts w:asciiTheme="minorHAnsi" w:hAnsiTheme="minorHAnsi" w:cstheme="minorBidi"/>
              <w:noProof/>
            </w:rPr>
          </w:pPr>
          <w:hyperlink w:anchor="_Toc200909550" w:history="1">
            <w:r w:rsidRPr="00387232">
              <w:rPr>
                <w:rStyle w:val="a9"/>
                <w:noProof/>
              </w:rPr>
              <w:t>6.</w:t>
            </w:r>
            <w:r>
              <w:rPr>
                <w:rFonts w:asciiTheme="minorHAnsi" w:hAnsiTheme="minorHAnsi" w:cstheme="minorBidi"/>
                <w:noProof/>
              </w:rPr>
              <w:tab/>
            </w:r>
            <w:r w:rsidRPr="00387232">
              <w:rPr>
                <w:rStyle w:val="a9"/>
                <w:noProof/>
              </w:rPr>
              <w:t xml:space="preserve">Cleavage of </w:t>
            </w:r>
            <w:r w:rsidRPr="00954F72">
              <w:rPr>
                <w:rStyle w:val="a9"/>
                <w:b/>
                <w:bCs/>
                <w:noProof/>
              </w:rPr>
              <w:t>Fe</w:t>
            </w:r>
            <w:r w:rsidRPr="00954F72">
              <w:rPr>
                <w:rStyle w:val="a9"/>
                <w:b/>
                <w:bCs/>
                <w:noProof/>
                <w:vertAlign w:val="superscript"/>
              </w:rPr>
              <w:t>III</w:t>
            </w:r>
            <w:r w:rsidRPr="00954F72">
              <w:rPr>
                <w:rStyle w:val="a9"/>
                <w:b/>
                <w:bCs/>
                <w:noProof/>
              </w:rPr>
              <w:t>L1–OOH</w:t>
            </w:r>
            <w:r w:rsidRPr="00387232">
              <w:rPr>
                <w:rStyle w:val="a9"/>
                <w:noProof/>
              </w:rPr>
              <w:t xml:space="preserve"> by the Addition of a Chemical Reductant</w:t>
            </w:r>
            <w:r>
              <w:rPr>
                <w:noProof/>
                <w:webHidden/>
              </w:rPr>
              <w:tab/>
            </w:r>
            <w:r>
              <w:rPr>
                <w:noProof/>
                <w:webHidden/>
              </w:rPr>
              <w:fldChar w:fldCharType="begin"/>
            </w:r>
            <w:r>
              <w:rPr>
                <w:noProof/>
                <w:webHidden/>
              </w:rPr>
              <w:instrText xml:space="preserve"> PAGEREF _Toc200909550 \h </w:instrText>
            </w:r>
            <w:r>
              <w:rPr>
                <w:noProof/>
                <w:webHidden/>
              </w:rPr>
            </w:r>
            <w:r>
              <w:rPr>
                <w:noProof/>
                <w:webHidden/>
              </w:rPr>
              <w:fldChar w:fldCharType="separate"/>
            </w:r>
            <w:r w:rsidR="00AA2283">
              <w:rPr>
                <w:noProof/>
                <w:webHidden/>
              </w:rPr>
              <w:t>79</w:t>
            </w:r>
            <w:r>
              <w:rPr>
                <w:noProof/>
                <w:webHidden/>
              </w:rPr>
              <w:fldChar w:fldCharType="end"/>
            </w:r>
          </w:hyperlink>
        </w:p>
        <w:p w14:paraId="5E7778DF" w14:textId="049076DA" w:rsidR="00954F72" w:rsidRDefault="00954F72">
          <w:pPr>
            <w:pStyle w:val="10"/>
            <w:tabs>
              <w:tab w:val="left" w:pos="1275"/>
              <w:tab w:val="right" w:leader="dot" w:pos="9350"/>
            </w:tabs>
            <w:rPr>
              <w:rFonts w:asciiTheme="minorHAnsi" w:hAnsiTheme="minorHAnsi" w:cstheme="minorBidi"/>
              <w:noProof/>
            </w:rPr>
          </w:pPr>
          <w:hyperlink w:anchor="_Toc200909551" w:history="1">
            <w:r w:rsidRPr="00387232">
              <w:rPr>
                <w:rStyle w:val="a9"/>
                <w:noProof/>
              </w:rPr>
              <w:t>7.</w:t>
            </w:r>
            <w:r>
              <w:rPr>
                <w:rFonts w:asciiTheme="minorHAnsi" w:hAnsiTheme="minorHAnsi" w:cstheme="minorBidi"/>
                <w:noProof/>
              </w:rPr>
              <w:tab/>
            </w:r>
            <w:r w:rsidRPr="00387232">
              <w:rPr>
                <w:rStyle w:val="a9"/>
                <w:noProof/>
              </w:rPr>
              <w:t>RDE&amp;RRDE Set-up</w:t>
            </w:r>
            <w:r>
              <w:rPr>
                <w:noProof/>
                <w:webHidden/>
              </w:rPr>
              <w:tab/>
            </w:r>
            <w:r>
              <w:rPr>
                <w:noProof/>
                <w:webHidden/>
              </w:rPr>
              <w:fldChar w:fldCharType="begin"/>
            </w:r>
            <w:r>
              <w:rPr>
                <w:noProof/>
                <w:webHidden/>
              </w:rPr>
              <w:instrText xml:space="preserve"> PAGEREF _Toc200909551 \h </w:instrText>
            </w:r>
            <w:r>
              <w:rPr>
                <w:noProof/>
                <w:webHidden/>
              </w:rPr>
            </w:r>
            <w:r>
              <w:rPr>
                <w:noProof/>
                <w:webHidden/>
              </w:rPr>
              <w:fldChar w:fldCharType="separate"/>
            </w:r>
            <w:r w:rsidR="00AA2283">
              <w:rPr>
                <w:noProof/>
                <w:webHidden/>
              </w:rPr>
              <w:t>82</w:t>
            </w:r>
            <w:r>
              <w:rPr>
                <w:noProof/>
                <w:webHidden/>
              </w:rPr>
              <w:fldChar w:fldCharType="end"/>
            </w:r>
          </w:hyperlink>
        </w:p>
        <w:p w14:paraId="2864EC83" w14:textId="7CECA67B" w:rsidR="00954F72" w:rsidRDefault="00954F72">
          <w:pPr>
            <w:pStyle w:val="10"/>
            <w:tabs>
              <w:tab w:val="left" w:pos="1275"/>
              <w:tab w:val="right" w:leader="dot" w:pos="9350"/>
            </w:tabs>
            <w:rPr>
              <w:rFonts w:asciiTheme="minorHAnsi" w:hAnsiTheme="minorHAnsi" w:cstheme="minorBidi"/>
              <w:noProof/>
            </w:rPr>
          </w:pPr>
          <w:hyperlink w:anchor="_Toc200909552" w:history="1">
            <w:r w:rsidRPr="00387232">
              <w:rPr>
                <w:rStyle w:val="a9"/>
                <w:noProof/>
              </w:rPr>
              <w:t>8.</w:t>
            </w:r>
            <w:r>
              <w:rPr>
                <w:rFonts w:asciiTheme="minorHAnsi" w:hAnsiTheme="minorHAnsi" w:cstheme="minorBidi"/>
                <w:noProof/>
              </w:rPr>
              <w:tab/>
            </w:r>
            <w:r w:rsidRPr="00387232">
              <w:rPr>
                <w:rStyle w:val="a9"/>
                <w:noProof/>
              </w:rPr>
              <w:t>RDE (Rotating Disk Electrode) Measurement</w:t>
            </w:r>
            <w:r>
              <w:rPr>
                <w:noProof/>
                <w:webHidden/>
              </w:rPr>
              <w:tab/>
            </w:r>
            <w:r>
              <w:rPr>
                <w:noProof/>
                <w:webHidden/>
              </w:rPr>
              <w:fldChar w:fldCharType="begin"/>
            </w:r>
            <w:r>
              <w:rPr>
                <w:noProof/>
                <w:webHidden/>
              </w:rPr>
              <w:instrText xml:space="preserve"> PAGEREF _Toc200909552 \h </w:instrText>
            </w:r>
            <w:r>
              <w:rPr>
                <w:noProof/>
                <w:webHidden/>
              </w:rPr>
            </w:r>
            <w:r>
              <w:rPr>
                <w:noProof/>
                <w:webHidden/>
              </w:rPr>
              <w:fldChar w:fldCharType="separate"/>
            </w:r>
            <w:r w:rsidR="00AA2283">
              <w:rPr>
                <w:noProof/>
                <w:webHidden/>
              </w:rPr>
              <w:t>83</w:t>
            </w:r>
            <w:r>
              <w:rPr>
                <w:noProof/>
                <w:webHidden/>
              </w:rPr>
              <w:fldChar w:fldCharType="end"/>
            </w:r>
          </w:hyperlink>
        </w:p>
        <w:p w14:paraId="42D22DD7" w14:textId="45D72762" w:rsidR="00954F72" w:rsidRDefault="00954F72">
          <w:pPr>
            <w:pStyle w:val="10"/>
            <w:tabs>
              <w:tab w:val="left" w:pos="1275"/>
              <w:tab w:val="right" w:leader="dot" w:pos="9350"/>
            </w:tabs>
            <w:rPr>
              <w:rFonts w:asciiTheme="minorHAnsi" w:hAnsiTheme="minorHAnsi" w:cstheme="minorBidi"/>
              <w:noProof/>
            </w:rPr>
          </w:pPr>
          <w:hyperlink w:anchor="_Toc200909553" w:history="1">
            <w:r w:rsidRPr="00387232">
              <w:rPr>
                <w:rStyle w:val="a9"/>
                <w:noProof/>
              </w:rPr>
              <w:t>9.</w:t>
            </w:r>
            <w:r>
              <w:rPr>
                <w:rFonts w:asciiTheme="minorHAnsi" w:hAnsiTheme="minorHAnsi" w:cstheme="minorBidi"/>
                <w:noProof/>
              </w:rPr>
              <w:tab/>
            </w:r>
            <w:r w:rsidRPr="00387232">
              <w:rPr>
                <w:rStyle w:val="a9"/>
                <w:noProof/>
              </w:rPr>
              <w:t>RRDE (Rotating Ring Disk Electrode) Measurement</w:t>
            </w:r>
            <w:r>
              <w:rPr>
                <w:noProof/>
                <w:webHidden/>
              </w:rPr>
              <w:tab/>
            </w:r>
            <w:r>
              <w:rPr>
                <w:noProof/>
                <w:webHidden/>
              </w:rPr>
              <w:fldChar w:fldCharType="begin"/>
            </w:r>
            <w:r>
              <w:rPr>
                <w:noProof/>
                <w:webHidden/>
              </w:rPr>
              <w:instrText xml:space="preserve"> PAGEREF _Toc200909553 \h </w:instrText>
            </w:r>
            <w:r>
              <w:rPr>
                <w:noProof/>
                <w:webHidden/>
              </w:rPr>
            </w:r>
            <w:r>
              <w:rPr>
                <w:noProof/>
                <w:webHidden/>
              </w:rPr>
              <w:fldChar w:fldCharType="separate"/>
            </w:r>
            <w:r w:rsidR="00AA2283">
              <w:rPr>
                <w:noProof/>
                <w:webHidden/>
              </w:rPr>
              <w:t>87</w:t>
            </w:r>
            <w:r>
              <w:rPr>
                <w:noProof/>
                <w:webHidden/>
              </w:rPr>
              <w:fldChar w:fldCharType="end"/>
            </w:r>
          </w:hyperlink>
        </w:p>
        <w:p w14:paraId="14355931" w14:textId="53DC25D0" w:rsidR="00954F72" w:rsidRDefault="00954F72">
          <w:pPr>
            <w:pStyle w:val="10"/>
            <w:tabs>
              <w:tab w:val="left" w:pos="1275"/>
              <w:tab w:val="right" w:leader="dot" w:pos="9350"/>
            </w:tabs>
            <w:rPr>
              <w:rFonts w:asciiTheme="minorHAnsi" w:hAnsiTheme="minorHAnsi" w:cstheme="minorBidi"/>
              <w:noProof/>
            </w:rPr>
          </w:pPr>
          <w:hyperlink w:anchor="_Toc200909554" w:history="1">
            <w:r w:rsidRPr="00387232">
              <w:rPr>
                <w:rStyle w:val="a9"/>
                <w:noProof/>
              </w:rPr>
              <w:t>10.</w:t>
            </w:r>
            <w:r>
              <w:rPr>
                <w:rFonts w:asciiTheme="minorHAnsi" w:hAnsiTheme="minorHAnsi" w:cstheme="minorBidi"/>
                <w:noProof/>
              </w:rPr>
              <w:tab/>
            </w:r>
            <w:r w:rsidRPr="00387232">
              <w:rPr>
                <w:rStyle w:val="a9"/>
                <w:noProof/>
              </w:rPr>
              <w:t>Mechanistic Study</w:t>
            </w:r>
            <w:r>
              <w:rPr>
                <w:noProof/>
                <w:webHidden/>
              </w:rPr>
              <w:tab/>
            </w:r>
            <w:r>
              <w:rPr>
                <w:noProof/>
                <w:webHidden/>
              </w:rPr>
              <w:fldChar w:fldCharType="begin"/>
            </w:r>
            <w:r>
              <w:rPr>
                <w:noProof/>
                <w:webHidden/>
              </w:rPr>
              <w:instrText xml:space="preserve"> PAGEREF _Toc200909554 \h </w:instrText>
            </w:r>
            <w:r>
              <w:rPr>
                <w:noProof/>
                <w:webHidden/>
              </w:rPr>
            </w:r>
            <w:r>
              <w:rPr>
                <w:noProof/>
                <w:webHidden/>
              </w:rPr>
              <w:fldChar w:fldCharType="separate"/>
            </w:r>
            <w:r w:rsidR="00AA2283">
              <w:rPr>
                <w:noProof/>
                <w:webHidden/>
              </w:rPr>
              <w:t>122</w:t>
            </w:r>
            <w:r>
              <w:rPr>
                <w:noProof/>
                <w:webHidden/>
              </w:rPr>
              <w:fldChar w:fldCharType="end"/>
            </w:r>
          </w:hyperlink>
        </w:p>
        <w:p w14:paraId="5DAB563C" w14:textId="7ED0EA44" w:rsidR="00954F72" w:rsidRDefault="00954F72">
          <w:pPr>
            <w:pStyle w:val="10"/>
            <w:tabs>
              <w:tab w:val="left" w:pos="1275"/>
              <w:tab w:val="right" w:leader="dot" w:pos="9350"/>
            </w:tabs>
            <w:rPr>
              <w:rFonts w:asciiTheme="minorHAnsi" w:hAnsiTheme="minorHAnsi" w:cstheme="minorBidi"/>
              <w:noProof/>
            </w:rPr>
          </w:pPr>
          <w:hyperlink w:anchor="_Toc200909555" w:history="1">
            <w:r w:rsidRPr="00387232">
              <w:rPr>
                <w:rStyle w:val="a9"/>
                <w:noProof/>
              </w:rPr>
              <w:t>11.</w:t>
            </w:r>
            <w:r>
              <w:rPr>
                <w:rFonts w:asciiTheme="minorHAnsi" w:hAnsiTheme="minorHAnsi" w:cstheme="minorBidi"/>
                <w:noProof/>
              </w:rPr>
              <w:tab/>
            </w:r>
            <w:r w:rsidRPr="00387232">
              <w:rPr>
                <w:rStyle w:val="a9"/>
                <w:noProof/>
              </w:rPr>
              <w:t>Computational Analysis</w:t>
            </w:r>
            <w:r>
              <w:rPr>
                <w:noProof/>
                <w:webHidden/>
              </w:rPr>
              <w:tab/>
            </w:r>
            <w:r>
              <w:rPr>
                <w:noProof/>
                <w:webHidden/>
              </w:rPr>
              <w:fldChar w:fldCharType="begin"/>
            </w:r>
            <w:r>
              <w:rPr>
                <w:noProof/>
                <w:webHidden/>
              </w:rPr>
              <w:instrText xml:space="preserve"> PAGEREF _Toc200909555 \h </w:instrText>
            </w:r>
            <w:r>
              <w:rPr>
                <w:noProof/>
                <w:webHidden/>
              </w:rPr>
            </w:r>
            <w:r>
              <w:rPr>
                <w:noProof/>
                <w:webHidden/>
              </w:rPr>
              <w:fldChar w:fldCharType="separate"/>
            </w:r>
            <w:r w:rsidR="00AA2283">
              <w:rPr>
                <w:noProof/>
                <w:webHidden/>
              </w:rPr>
              <w:t>127</w:t>
            </w:r>
            <w:r>
              <w:rPr>
                <w:noProof/>
                <w:webHidden/>
              </w:rPr>
              <w:fldChar w:fldCharType="end"/>
            </w:r>
          </w:hyperlink>
        </w:p>
        <w:p w14:paraId="111826CC" w14:textId="46C27468" w:rsidR="00954F72" w:rsidRDefault="00954F72">
          <w:pPr>
            <w:pStyle w:val="10"/>
            <w:tabs>
              <w:tab w:val="left" w:pos="1275"/>
              <w:tab w:val="right" w:leader="dot" w:pos="9350"/>
            </w:tabs>
            <w:rPr>
              <w:rFonts w:asciiTheme="minorHAnsi" w:hAnsiTheme="minorHAnsi" w:cstheme="minorBidi"/>
              <w:noProof/>
            </w:rPr>
          </w:pPr>
          <w:hyperlink w:anchor="_Toc200909556" w:history="1">
            <w:r w:rsidRPr="00387232">
              <w:rPr>
                <w:rStyle w:val="a9"/>
                <w:noProof/>
              </w:rPr>
              <w:t>12.</w:t>
            </w:r>
            <w:r>
              <w:rPr>
                <w:rFonts w:asciiTheme="minorHAnsi" w:hAnsiTheme="minorHAnsi" w:cstheme="minorBidi"/>
                <w:noProof/>
              </w:rPr>
              <w:tab/>
            </w:r>
            <w:r w:rsidRPr="00387232">
              <w:rPr>
                <w:rStyle w:val="a9"/>
                <w:noProof/>
              </w:rPr>
              <w:t>Copies of NMR spectra</w:t>
            </w:r>
            <w:r>
              <w:rPr>
                <w:noProof/>
                <w:webHidden/>
              </w:rPr>
              <w:tab/>
            </w:r>
            <w:r>
              <w:rPr>
                <w:noProof/>
                <w:webHidden/>
              </w:rPr>
              <w:fldChar w:fldCharType="begin"/>
            </w:r>
            <w:r>
              <w:rPr>
                <w:noProof/>
                <w:webHidden/>
              </w:rPr>
              <w:instrText xml:space="preserve"> PAGEREF _Toc200909556 \h </w:instrText>
            </w:r>
            <w:r>
              <w:rPr>
                <w:noProof/>
                <w:webHidden/>
              </w:rPr>
            </w:r>
            <w:r>
              <w:rPr>
                <w:noProof/>
                <w:webHidden/>
              </w:rPr>
              <w:fldChar w:fldCharType="separate"/>
            </w:r>
            <w:r w:rsidR="00AA2283">
              <w:rPr>
                <w:noProof/>
                <w:webHidden/>
              </w:rPr>
              <w:t>136</w:t>
            </w:r>
            <w:r>
              <w:rPr>
                <w:noProof/>
                <w:webHidden/>
              </w:rPr>
              <w:fldChar w:fldCharType="end"/>
            </w:r>
          </w:hyperlink>
        </w:p>
        <w:p w14:paraId="66952245" w14:textId="58831E14" w:rsidR="00954F72" w:rsidRDefault="00954F72">
          <w:pPr>
            <w:pStyle w:val="10"/>
            <w:tabs>
              <w:tab w:val="left" w:pos="1275"/>
              <w:tab w:val="right" w:leader="dot" w:pos="9350"/>
            </w:tabs>
            <w:rPr>
              <w:rFonts w:asciiTheme="minorHAnsi" w:hAnsiTheme="minorHAnsi" w:cstheme="minorBidi"/>
              <w:noProof/>
            </w:rPr>
          </w:pPr>
          <w:hyperlink w:anchor="_Toc200909557" w:history="1">
            <w:r w:rsidRPr="00387232">
              <w:rPr>
                <w:rStyle w:val="a9"/>
                <w:noProof/>
              </w:rPr>
              <w:t>13.</w:t>
            </w:r>
            <w:r>
              <w:rPr>
                <w:rFonts w:asciiTheme="minorHAnsi" w:hAnsiTheme="minorHAnsi" w:cstheme="minorBidi"/>
                <w:noProof/>
              </w:rPr>
              <w:tab/>
            </w:r>
            <w:r w:rsidRPr="00387232">
              <w:rPr>
                <w:rStyle w:val="a9"/>
                <w:noProof/>
              </w:rPr>
              <w:t>Reference</w:t>
            </w:r>
            <w:r>
              <w:rPr>
                <w:noProof/>
                <w:webHidden/>
              </w:rPr>
              <w:tab/>
            </w:r>
            <w:r>
              <w:rPr>
                <w:noProof/>
                <w:webHidden/>
              </w:rPr>
              <w:fldChar w:fldCharType="begin"/>
            </w:r>
            <w:r>
              <w:rPr>
                <w:noProof/>
                <w:webHidden/>
              </w:rPr>
              <w:instrText xml:space="preserve"> PAGEREF _Toc200909557 \h </w:instrText>
            </w:r>
            <w:r>
              <w:rPr>
                <w:noProof/>
                <w:webHidden/>
              </w:rPr>
            </w:r>
            <w:r>
              <w:rPr>
                <w:noProof/>
                <w:webHidden/>
              </w:rPr>
              <w:fldChar w:fldCharType="separate"/>
            </w:r>
            <w:r w:rsidR="00AA2283">
              <w:rPr>
                <w:noProof/>
                <w:webHidden/>
              </w:rPr>
              <w:t>146</w:t>
            </w:r>
            <w:r>
              <w:rPr>
                <w:noProof/>
                <w:webHidden/>
              </w:rPr>
              <w:fldChar w:fldCharType="end"/>
            </w:r>
          </w:hyperlink>
        </w:p>
        <w:p w14:paraId="1BB3DAFC" w14:textId="025099D2" w:rsidR="00E1738A" w:rsidRPr="00273036" w:rsidRDefault="00822688" w:rsidP="00273036">
          <w:pPr>
            <w:ind w:firstLine="0"/>
            <w:rPr>
              <w:szCs w:val="20"/>
            </w:rPr>
          </w:pPr>
          <w:r>
            <w:rPr>
              <w:szCs w:val="20"/>
            </w:rPr>
            <w:fldChar w:fldCharType="end"/>
          </w:r>
        </w:p>
      </w:sdtContent>
    </w:sdt>
    <w:p w14:paraId="3E0382F7" w14:textId="77777777" w:rsidR="00784BF6" w:rsidRDefault="00784BF6">
      <w:pPr>
        <w:widowControl/>
        <w:wordWrap/>
        <w:autoSpaceDE/>
        <w:autoSpaceDN/>
        <w:spacing w:line="259" w:lineRule="auto"/>
        <w:ind w:firstLine="0"/>
        <w:rPr>
          <w:b/>
          <w:bCs/>
          <w:sz w:val="24"/>
          <w:szCs w:val="28"/>
        </w:rPr>
      </w:pPr>
      <w:r>
        <w:br w:type="page"/>
      </w:r>
    </w:p>
    <w:p w14:paraId="6AA6631B" w14:textId="1578406C" w:rsidR="00160584" w:rsidRDefault="003E1085" w:rsidP="00160584">
      <w:pPr>
        <w:pStyle w:val="1"/>
        <w:rPr>
          <w:b w:val="0"/>
        </w:rPr>
      </w:pPr>
      <w:bookmarkStart w:id="2" w:name="_Toc155822466"/>
      <w:bookmarkStart w:id="3" w:name="_Toc200909545"/>
      <w:bookmarkEnd w:id="1"/>
      <w:r>
        <w:rPr>
          <w:b w:val="0"/>
        </w:rPr>
        <w:lastRenderedPageBreak/>
        <w:t>D</w:t>
      </w:r>
      <w:r>
        <w:rPr>
          <w:rFonts w:hint="eastAsia"/>
          <w:b w:val="0"/>
        </w:rPr>
        <w:t>etail</w:t>
      </w:r>
      <w:r w:rsidR="007A30FA">
        <w:rPr>
          <w:b w:val="0"/>
        </w:rPr>
        <w:t>ed</w:t>
      </w:r>
      <w:r>
        <w:rPr>
          <w:rFonts w:hint="eastAsia"/>
          <w:b w:val="0"/>
        </w:rPr>
        <w:t xml:space="preserve"> </w:t>
      </w:r>
      <w:r w:rsidR="00C422D2">
        <w:rPr>
          <w:rFonts w:hint="eastAsia"/>
          <w:b w:val="0"/>
        </w:rPr>
        <w:t>S</w:t>
      </w:r>
      <w:r w:rsidR="004328AD" w:rsidRPr="00C56F1C">
        <w:rPr>
          <w:b w:val="0"/>
        </w:rPr>
        <w:t xml:space="preserve">ynthesis and </w:t>
      </w:r>
      <w:r w:rsidR="00C422D2">
        <w:rPr>
          <w:rFonts w:hint="eastAsia"/>
          <w:b w:val="0"/>
        </w:rPr>
        <w:t>C</w:t>
      </w:r>
      <w:r w:rsidR="004328AD" w:rsidRPr="00C56F1C">
        <w:rPr>
          <w:b w:val="0"/>
        </w:rPr>
        <w:t>haracterization</w:t>
      </w:r>
      <w:bookmarkEnd w:id="2"/>
      <w:bookmarkEnd w:id="3"/>
    </w:p>
    <w:p w14:paraId="776B6BB7" w14:textId="07E975BC" w:rsidR="00160584" w:rsidRDefault="00A24122" w:rsidP="00786D4B">
      <w:pPr>
        <w:keepNext/>
        <w:ind w:firstLine="0"/>
        <w:jc w:val="center"/>
      </w:pPr>
      <w:r>
        <w:rPr>
          <w:noProof/>
        </w:rPr>
        <w:drawing>
          <wp:inline distT="0" distB="0" distL="0" distR="0" wp14:anchorId="05C1E048" wp14:editId="170C06A2">
            <wp:extent cx="5943600" cy="3643630"/>
            <wp:effectExtent l="0" t="0" r="0" b="0"/>
            <wp:docPr id="43" name="그림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643630"/>
                    </a:xfrm>
                    <a:prstGeom prst="rect">
                      <a:avLst/>
                    </a:prstGeom>
                    <a:noFill/>
                    <a:ln>
                      <a:noFill/>
                    </a:ln>
                  </pic:spPr>
                </pic:pic>
              </a:graphicData>
            </a:graphic>
          </wp:inline>
        </w:drawing>
      </w:r>
    </w:p>
    <w:p w14:paraId="6C6CA3DA" w14:textId="254E65F8" w:rsidR="00160584" w:rsidRPr="00160584" w:rsidRDefault="00160584" w:rsidP="00786D4B">
      <w:pPr>
        <w:pStyle w:val="22"/>
      </w:pPr>
      <w:r w:rsidRPr="00786D4B">
        <w:t xml:space="preserve">Supplementary </w:t>
      </w:r>
      <w:r w:rsidR="008D1D0D">
        <w:t>Scheme</w:t>
      </w:r>
      <w:r w:rsidRPr="00786D4B">
        <w:t xml:space="preserve"> </w:t>
      </w:r>
      <w:fldSimple w:instr=" SEQ Supplementary_scheme \* ARABIC ">
        <w:r w:rsidR="00AA2283">
          <w:rPr>
            <w:noProof/>
          </w:rPr>
          <w:t>1</w:t>
        </w:r>
      </w:fldSimple>
      <w:r w:rsidR="00184A11" w:rsidRPr="00786D4B">
        <w:rPr>
          <w:rFonts w:hint="eastAsia"/>
        </w:rPr>
        <w:t>.</w:t>
      </w:r>
      <w:r w:rsidR="00184A11">
        <w:rPr>
          <w:rFonts w:hint="eastAsia"/>
        </w:rPr>
        <w:t xml:space="preserve"> </w:t>
      </w:r>
      <w:r w:rsidR="00184A11" w:rsidRPr="00786D4B">
        <w:rPr>
          <w:rFonts w:hint="eastAsia"/>
          <w:b w:val="0"/>
          <w:bCs w:val="0"/>
        </w:rPr>
        <w:t xml:space="preserve">Overall synthesis of </w:t>
      </w:r>
      <w:r w:rsidR="00184A11" w:rsidRPr="0040377A">
        <w:rPr>
          <w:rFonts w:hint="eastAsia"/>
        </w:rPr>
        <w:t>L1</w:t>
      </w:r>
    </w:p>
    <w:p w14:paraId="693D391B" w14:textId="27B767D3" w:rsidR="009F3614" w:rsidRDefault="009F3614" w:rsidP="009F3614">
      <w:pPr>
        <w:pStyle w:val="2"/>
        <w:rPr>
          <w:b/>
          <w:bCs/>
        </w:rPr>
      </w:pPr>
      <w:r>
        <w:rPr>
          <w:rFonts w:hint="eastAsia"/>
        </w:rPr>
        <w:t xml:space="preserve"> </w:t>
      </w:r>
      <w:r w:rsidRPr="006450B8">
        <w:t xml:space="preserve">Synthesis of </w:t>
      </w:r>
      <w:r w:rsidR="00822576" w:rsidRPr="004A6B61">
        <w:rPr>
          <w:b/>
          <w:bCs/>
        </w:rPr>
        <w:t>S</w:t>
      </w:r>
      <w:r w:rsidR="00822576">
        <w:rPr>
          <w:rFonts w:hint="eastAsia"/>
          <w:b/>
          <w:bCs/>
        </w:rPr>
        <w:t>1</w:t>
      </w:r>
    </w:p>
    <w:p w14:paraId="1ED1DC5A" w14:textId="7F6CA270" w:rsidR="008D659E" w:rsidRDefault="004E25B8" w:rsidP="008D659E">
      <w:pPr>
        <w:ind w:firstLineChars="100" w:firstLine="200"/>
      </w:pPr>
      <w:r>
        <w:rPr>
          <w:noProof/>
        </w:rPr>
        <w:drawing>
          <wp:anchor distT="0" distB="0" distL="114300" distR="114300" simplePos="0" relativeHeight="251685896" behindDoc="0" locked="0" layoutInCell="1" allowOverlap="1" wp14:anchorId="3F92DEAB" wp14:editId="539778D5">
            <wp:simplePos x="0" y="0"/>
            <wp:positionH relativeFrom="margin">
              <wp:align>left</wp:align>
            </wp:positionH>
            <wp:positionV relativeFrom="paragraph">
              <wp:posOffset>94274</wp:posOffset>
            </wp:positionV>
            <wp:extent cx="1212850" cy="1480185"/>
            <wp:effectExtent l="0" t="0" r="6350" b="5715"/>
            <wp:wrapSquare wrapText="bothSides"/>
            <wp:docPr id="42" name="그림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17431" cy="14857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7329">
        <w:t xml:space="preserve"> </w:t>
      </w:r>
      <w:r w:rsidR="008D659E" w:rsidRPr="00637329">
        <w:t xml:space="preserve">A mixture of </w:t>
      </w:r>
      <w:r w:rsidR="00822576">
        <w:rPr>
          <w:rFonts w:hint="eastAsia"/>
          <w:b/>
          <w:bCs/>
        </w:rPr>
        <w:t>dibenzofuran</w:t>
      </w:r>
      <w:r w:rsidR="008D659E" w:rsidRPr="007361E8">
        <w:t xml:space="preserve"> (</w:t>
      </w:r>
      <w:r w:rsidR="008D659E">
        <w:t>25</w:t>
      </w:r>
      <w:r w:rsidR="008D659E" w:rsidRPr="007361E8">
        <w:t xml:space="preserve"> g, </w:t>
      </w:r>
      <w:r w:rsidR="00F76E12">
        <w:t>0.15</w:t>
      </w:r>
      <w:r w:rsidR="00F76E12" w:rsidRPr="007361E8">
        <w:t xml:space="preserve"> </w:t>
      </w:r>
      <w:r w:rsidR="008D659E" w:rsidRPr="007361E8">
        <w:t xml:space="preserve">mol, 1.0 </w:t>
      </w:r>
      <w:proofErr w:type="spellStart"/>
      <w:r w:rsidR="008D659E" w:rsidRPr="008C6FDC">
        <w:t>equiv</w:t>
      </w:r>
      <w:proofErr w:type="spellEnd"/>
      <w:r w:rsidR="008D659E" w:rsidRPr="008C6FDC">
        <w:t>)</w:t>
      </w:r>
      <w:r w:rsidR="008D659E">
        <w:t xml:space="preserve"> and</w:t>
      </w:r>
      <w:r w:rsidR="008D659E" w:rsidRPr="008C6FDC">
        <w:t xml:space="preserve"> freshly </w:t>
      </w:r>
      <w:r w:rsidR="008D659E" w:rsidRPr="00637329">
        <w:t xml:space="preserve">distilled </w:t>
      </w:r>
      <w:r w:rsidR="008D659E" w:rsidRPr="00851705">
        <w:rPr>
          <w:i/>
          <w:iCs/>
        </w:rPr>
        <w:t>n</w:t>
      </w:r>
      <w:r w:rsidR="008D659E">
        <w:t>-</w:t>
      </w:r>
      <w:r w:rsidR="00895085">
        <w:t>hexane</w:t>
      </w:r>
      <w:r w:rsidR="00895085" w:rsidRPr="00637329">
        <w:t xml:space="preserve"> </w:t>
      </w:r>
      <w:r w:rsidR="008D659E" w:rsidRPr="00637329">
        <w:t>(</w:t>
      </w:r>
      <w:r w:rsidR="008D659E">
        <w:t xml:space="preserve">140 mL) </w:t>
      </w:r>
      <w:r w:rsidR="008D659E" w:rsidRPr="00253B04">
        <w:t xml:space="preserve">was stirred </w:t>
      </w:r>
      <w:r w:rsidR="008C67D0">
        <w:t>25</w:t>
      </w:r>
      <w:r w:rsidR="008C67D0" w:rsidRPr="00253B04">
        <w:t xml:space="preserve"> </w:t>
      </w:r>
      <w:r w:rsidR="008C67D0">
        <w:rPr>
          <w:color w:val="202124"/>
          <w:shd w:val="clear" w:color="auto" w:fill="FFFFFF"/>
        </w:rPr>
        <w:t>℃</w:t>
      </w:r>
      <w:r w:rsidR="008D659E">
        <w:t xml:space="preserve"> in a </w:t>
      </w:r>
      <w:r w:rsidR="002C5145">
        <w:t>two</w:t>
      </w:r>
      <w:r w:rsidR="008D659E">
        <w:t>-neck-</w:t>
      </w:r>
      <w:r w:rsidR="008D659E">
        <w:rPr>
          <w:bCs/>
        </w:rPr>
        <w:t>1</w:t>
      </w:r>
      <w:r w:rsidR="008D659E" w:rsidRPr="007361E8">
        <w:rPr>
          <w:bCs/>
        </w:rPr>
        <w:t>-L round-bottomed flask</w:t>
      </w:r>
      <w:r w:rsidR="008D659E">
        <w:t xml:space="preserve"> under </w:t>
      </w:r>
      <w:r w:rsidR="008D659E" w:rsidRPr="00253B04">
        <w:t>N</w:t>
      </w:r>
      <w:r w:rsidR="008D659E" w:rsidRPr="00253B04">
        <w:rPr>
          <w:vertAlign w:val="subscript"/>
        </w:rPr>
        <w:t>2</w:t>
      </w:r>
      <w:r w:rsidR="00F35186">
        <w:t>,</w:t>
      </w:r>
      <w:r w:rsidR="008D659E">
        <w:rPr>
          <w:vertAlign w:val="subscript"/>
        </w:rPr>
        <w:t xml:space="preserve"> </w:t>
      </w:r>
      <w:r w:rsidR="008D659E" w:rsidRPr="003D0E15">
        <w:t>then add</w:t>
      </w:r>
      <w:r w:rsidR="008D659E">
        <w:t xml:space="preserve"> freshly distilled </w:t>
      </w:r>
      <w:proofErr w:type="gramStart"/>
      <w:r w:rsidR="008D659E" w:rsidRPr="000B4F66">
        <w:rPr>
          <w:i/>
          <w:iCs/>
        </w:rPr>
        <w:t>N,N</w:t>
      </w:r>
      <w:proofErr w:type="gramEnd"/>
      <w:r w:rsidR="008D659E" w:rsidRPr="000B4F66">
        <w:rPr>
          <w:i/>
          <w:iCs/>
        </w:rPr>
        <w:t>,N</w:t>
      </w:r>
      <w:proofErr w:type="gramStart"/>
      <w:r w:rsidR="008D659E" w:rsidRPr="000B4F66">
        <w:rPr>
          <w:i/>
          <w:iCs/>
        </w:rPr>
        <w:t>’,N</w:t>
      </w:r>
      <w:proofErr w:type="gramEnd"/>
      <w:r w:rsidR="008D659E" w:rsidRPr="000B4F66">
        <w:rPr>
          <w:i/>
          <w:iCs/>
        </w:rPr>
        <w:t>’</w:t>
      </w:r>
      <w:r w:rsidR="008D659E">
        <w:t>-</w:t>
      </w:r>
      <w:proofErr w:type="spellStart"/>
      <w:r w:rsidR="008D659E">
        <w:t>tetramethylethylenediamine</w:t>
      </w:r>
      <w:proofErr w:type="spellEnd"/>
      <w:r w:rsidR="008D659E">
        <w:t xml:space="preserve"> (54</w:t>
      </w:r>
      <w:r w:rsidR="00513ACB">
        <w:t xml:space="preserve"> </w:t>
      </w:r>
      <w:r w:rsidR="008D659E">
        <w:t xml:space="preserve">mL, </w:t>
      </w:r>
      <w:r w:rsidR="00F76E12">
        <w:t>0.</w:t>
      </w:r>
      <w:r w:rsidR="00D34497">
        <w:t xml:space="preserve">36 </w:t>
      </w:r>
      <w:r w:rsidR="008D659E">
        <w:t xml:space="preserve">mmol, 2.5 </w:t>
      </w:r>
      <w:proofErr w:type="spellStart"/>
      <w:r w:rsidR="008D659E">
        <w:t>equiv</w:t>
      </w:r>
      <w:proofErr w:type="spellEnd"/>
      <w:r w:rsidR="008D659E">
        <w:t>) by using 60 mL syringe</w:t>
      </w:r>
      <w:r w:rsidR="008D659E" w:rsidRPr="00253B04">
        <w:t xml:space="preserve">. The resulting mixture was </w:t>
      </w:r>
      <w:r w:rsidR="008D659E">
        <w:t xml:space="preserve">cooled down to </w:t>
      </w:r>
      <w:r w:rsidR="008D659E" w:rsidRPr="00253B04">
        <w:t xml:space="preserve">0 </w:t>
      </w:r>
      <w:r w:rsidR="008D659E">
        <w:rPr>
          <w:color w:val="202124"/>
          <w:shd w:val="clear" w:color="auto" w:fill="FFFFFF"/>
        </w:rPr>
        <w:t>℃</w:t>
      </w:r>
      <w:r w:rsidR="008D659E">
        <w:t xml:space="preserve"> with ice-bath and </w:t>
      </w:r>
      <w:r w:rsidR="0067653A">
        <w:t>equip</w:t>
      </w:r>
      <w:r w:rsidR="00EE36BA">
        <w:t>p</w:t>
      </w:r>
      <w:r w:rsidR="0067653A">
        <w:t>ed with</w:t>
      </w:r>
      <w:r w:rsidR="008D659E">
        <w:t xml:space="preserve"> dropping funnel </w:t>
      </w:r>
      <w:r w:rsidR="00EE36BA">
        <w:t xml:space="preserve">against the flow of </w:t>
      </w:r>
      <w:r w:rsidR="008D659E">
        <w:t>N</w:t>
      </w:r>
      <w:r w:rsidR="008D659E" w:rsidRPr="00257FB8">
        <w:rPr>
          <w:vertAlign w:val="subscript"/>
        </w:rPr>
        <w:t>2</w:t>
      </w:r>
      <w:r w:rsidR="008D659E">
        <w:t xml:space="preserve">. </w:t>
      </w:r>
      <w:r w:rsidR="00EE36BA">
        <w:t>After filling</w:t>
      </w:r>
      <w:r w:rsidR="00EE36BA" w:rsidRPr="00A52BAE">
        <w:t xml:space="preserve"> </w:t>
      </w:r>
      <w:r w:rsidR="008D659E" w:rsidRPr="00A52BAE">
        <w:t xml:space="preserve">the dropping funnel with </w:t>
      </w:r>
      <w:r w:rsidR="008D659E" w:rsidRPr="00D920D7">
        <w:rPr>
          <w:i/>
          <w:iCs/>
        </w:rPr>
        <w:t>n</w:t>
      </w:r>
      <w:r w:rsidR="008D659E" w:rsidRPr="00D920D7">
        <w:t>-</w:t>
      </w:r>
      <w:r w:rsidR="00EE36BA">
        <w:t>b</w:t>
      </w:r>
      <w:r w:rsidR="00EE36BA" w:rsidRPr="00D920D7">
        <w:t xml:space="preserve">utyllithium </w:t>
      </w:r>
      <w:r w:rsidR="008D659E" w:rsidRPr="00D920D7">
        <w:t>(1.6</w:t>
      </w:r>
      <w:r w:rsidR="00026F59" w:rsidRPr="00D920D7">
        <w:t xml:space="preserve"> </w:t>
      </w:r>
      <w:r w:rsidR="008D659E" w:rsidRPr="00D920D7">
        <w:t xml:space="preserve">M </w:t>
      </w:r>
      <w:r w:rsidR="008D659E" w:rsidRPr="00A52BAE">
        <w:t xml:space="preserve">in </w:t>
      </w:r>
      <w:r w:rsidR="00EE36BA">
        <w:t>h</w:t>
      </w:r>
      <w:r w:rsidR="00EE36BA" w:rsidRPr="00A52BAE">
        <w:t>exane</w:t>
      </w:r>
      <w:r w:rsidR="008D659E" w:rsidRPr="00A52BAE">
        <w:t>, 2</w:t>
      </w:r>
      <w:r w:rsidR="00335257">
        <w:t>70</w:t>
      </w:r>
      <w:r w:rsidR="008D659E" w:rsidRPr="00A52BAE">
        <w:t xml:space="preserve"> mL, </w:t>
      </w:r>
      <w:r w:rsidR="00335257">
        <w:t>0.43</w:t>
      </w:r>
      <w:r w:rsidR="008D659E" w:rsidRPr="00A52BAE">
        <w:t xml:space="preserve"> mol, 3.0 </w:t>
      </w:r>
      <w:proofErr w:type="spellStart"/>
      <w:r w:rsidR="008D659E" w:rsidRPr="00A52BAE">
        <w:t>equiv</w:t>
      </w:r>
      <w:proofErr w:type="spellEnd"/>
      <w:r w:rsidR="008D659E" w:rsidRPr="00A52BAE">
        <w:t xml:space="preserve">) </w:t>
      </w:r>
      <w:r w:rsidR="00FD3ECB">
        <w:t xml:space="preserve">was added dropwise </w:t>
      </w:r>
      <w:r w:rsidR="008D659E" w:rsidRPr="00D920D7">
        <w:t xml:space="preserve">for 90 min. </w:t>
      </w:r>
      <w:r w:rsidR="00FD3ECB">
        <w:t xml:space="preserve">Upon the complete addition of </w:t>
      </w:r>
      <w:r w:rsidR="00FD3ECB" w:rsidRPr="00D34497">
        <w:rPr>
          <w:i/>
          <w:iCs/>
        </w:rPr>
        <w:t>n</w:t>
      </w:r>
      <w:r w:rsidR="00FD3ECB">
        <w:t>-butyllithium,</w:t>
      </w:r>
      <w:r w:rsidR="00FD3ECB" w:rsidRPr="00D920D7">
        <w:t xml:space="preserve"> </w:t>
      </w:r>
      <w:r w:rsidR="007A31EF">
        <w:t xml:space="preserve">the dropping funnel was changed to a reflux condenser and </w:t>
      </w:r>
      <w:r w:rsidR="008D659E" w:rsidRPr="00A52BAE">
        <w:t xml:space="preserve">the reaction </w:t>
      </w:r>
      <w:r w:rsidR="00F51BB1">
        <w:t xml:space="preserve">was heated to </w:t>
      </w:r>
      <w:r w:rsidR="00D535FF">
        <w:t xml:space="preserve">reflux </w:t>
      </w:r>
      <w:r w:rsidR="008D659E" w:rsidRPr="00A52BAE">
        <w:t xml:space="preserve">at 90 </w:t>
      </w:r>
      <w:r w:rsidR="008D659E" w:rsidRPr="00D920D7">
        <w:rPr>
          <w:color w:val="202124"/>
          <w:shd w:val="clear" w:color="auto" w:fill="FFFFFF"/>
        </w:rPr>
        <w:t xml:space="preserve">℃ </w:t>
      </w:r>
      <w:r w:rsidR="008D659E" w:rsidRPr="00A52BAE">
        <w:rPr>
          <w:color w:val="202124"/>
          <w:shd w:val="clear" w:color="auto" w:fill="FFFFFF"/>
        </w:rPr>
        <w:t xml:space="preserve">for 45 min. </w:t>
      </w:r>
      <w:r w:rsidR="008D659E" w:rsidRPr="00D920D7">
        <w:t xml:space="preserve">After </w:t>
      </w:r>
      <w:r w:rsidR="00C475A1">
        <w:t>cooling</w:t>
      </w:r>
      <w:r w:rsidR="00C475A1" w:rsidRPr="00D920D7">
        <w:t xml:space="preserve"> </w:t>
      </w:r>
      <w:r w:rsidR="00471AF0">
        <w:t xml:space="preserve">to </w:t>
      </w:r>
      <w:r w:rsidR="0076774F">
        <w:t xml:space="preserve">25 </w:t>
      </w:r>
      <w:r w:rsidR="0076774F">
        <w:rPr>
          <w:color w:val="202124"/>
          <w:shd w:val="clear" w:color="auto" w:fill="FFFFFF"/>
        </w:rPr>
        <w:t>℃</w:t>
      </w:r>
      <w:r w:rsidR="008D659E" w:rsidRPr="00A52BAE">
        <w:t xml:space="preserve">, </w:t>
      </w:r>
      <w:r w:rsidR="008D659E" w:rsidRPr="00D920D7">
        <w:t>freshly distilled DMF (48 mL, 62</w:t>
      </w:r>
      <w:r w:rsidR="008D659E">
        <w:t xml:space="preserve"> mmol, </w:t>
      </w:r>
      <w:r w:rsidR="007C244B">
        <w:t>4.</w:t>
      </w:r>
      <w:r w:rsidR="00440004">
        <w:t xml:space="preserve">2 </w:t>
      </w:r>
      <w:proofErr w:type="spellStart"/>
      <w:r w:rsidR="008D659E">
        <w:t>equiv</w:t>
      </w:r>
      <w:proofErr w:type="spellEnd"/>
      <w:r w:rsidR="008D659E">
        <w:t xml:space="preserve">) </w:t>
      </w:r>
      <w:r w:rsidR="00440004">
        <w:t xml:space="preserve">was added </w:t>
      </w:r>
      <w:r w:rsidR="008D659E">
        <w:t xml:space="preserve">with syringe pump (1 mL/min) for 48 min. </w:t>
      </w:r>
      <w:r w:rsidR="00D920D7">
        <w:t>A</w:t>
      </w:r>
      <w:r w:rsidR="004F5092">
        <w:rPr>
          <w:rFonts w:hint="eastAsia"/>
        </w:rPr>
        <w:t>fter</w:t>
      </w:r>
      <w:r w:rsidR="004F5092">
        <w:t xml:space="preserve"> </w:t>
      </w:r>
      <w:r w:rsidR="004F5092">
        <w:rPr>
          <w:rFonts w:hint="eastAsia"/>
        </w:rPr>
        <w:t>s</w:t>
      </w:r>
      <w:r w:rsidR="004F5092">
        <w:t>tirring</w:t>
      </w:r>
      <w:r w:rsidR="008D659E">
        <w:t xml:space="preserve"> the reaction mixture at </w:t>
      </w:r>
      <w:r w:rsidR="00AB4C6B">
        <w:t xml:space="preserve">25 </w:t>
      </w:r>
      <w:r w:rsidR="00AB4C6B" w:rsidRPr="00D920D7">
        <w:rPr>
          <w:color w:val="202124"/>
          <w:shd w:val="clear" w:color="auto" w:fill="FFFFFF"/>
        </w:rPr>
        <w:t>℃</w:t>
      </w:r>
      <w:r w:rsidR="008D659E">
        <w:t xml:space="preserve"> for overnight under N</w:t>
      </w:r>
      <w:r w:rsidR="008D659E" w:rsidRPr="007168B5">
        <w:rPr>
          <w:vertAlign w:val="subscript"/>
        </w:rPr>
        <w:t>2</w:t>
      </w:r>
      <w:r w:rsidR="00D920D7">
        <w:t xml:space="preserve">, </w:t>
      </w:r>
      <w:r w:rsidR="004F5092">
        <w:rPr>
          <w:rFonts w:hint="eastAsia"/>
        </w:rPr>
        <w:t>t</w:t>
      </w:r>
      <w:r w:rsidR="004F5092">
        <w:t xml:space="preserve">he reaction </w:t>
      </w:r>
      <w:r w:rsidR="00F51BB1">
        <w:t xml:space="preserve">was quenched </w:t>
      </w:r>
      <w:r w:rsidR="008D659E">
        <w:t xml:space="preserve">with slurry ice-water </w:t>
      </w:r>
      <w:r w:rsidR="004F5092">
        <w:t xml:space="preserve">(400 mL) </w:t>
      </w:r>
      <w:r w:rsidR="008D659E">
        <w:t>by pour</w:t>
      </w:r>
      <w:r w:rsidR="004F5092">
        <w:t>ing to</w:t>
      </w:r>
      <w:r w:rsidR="008D659E">
        <w:t xml:space="preserve"> the reaction mixture</w:t>
      </w:r>
      <w:r w:rsidR="004F5092">
        <w:t xml:space="preserve"> against</w:t>
      </w:r>
      <w:r w:rsidR="008D659E">
        <w:t xml:space="preserve"> N</w:t>
      </w:r>
      <w:r w:rsidR="008D659E" w:rsidRPr="007720E7">
        <w:rPr>
          <w:vertAlign w:val="subscript"/>
        </w:rPr>
        <w:t>2</w:t>
      </w:r>
      <w:r w:rsidR="008D659E">
        <w:t xml:space="preserve"> </w:t>
      </w:r>
      <w:r w:rsidR="004F5092">
        <w:t xml:space="preserve">with </w:t>
      </w:r>
      <w:r w:rsidR="008D659E">
        <w:t xml:space="preserve">vigorous stirring. </w:t>
      </w:r>
      <w:r w:rsidR="00AA2BFF">
        <w:t>P</w:t>
      </w:r>
      <w:r w:rsidR="00136D63">
        <w:t>recipitated ivory</w:t>
      </w:r>
      <w:r w:rsidR="008D659E">
        <w:t xml:space="preserve"> solids </w:t>
      </w:r>
      <w:r w:rsidR="00AA2BFF">
        <w:t xml:space="preserve">were collected </w:t>
      </w:r>
      <w:r w:rsidR="008D659E">
        <w:t xml:space="preserve">by </w:t>
      </w:r>
      <w:r w:rsidR="00136D63">
        <w:t>vacuum filtration</w:t>
      </w:r>
      <w:r w:rsidR="008D659E">
        <w:t xml:space="preserve"> and dried for </w:t>
      </w:r>
      <w:r w:rsidR="00136D63">
        <w:t>90 min</w:t>
      </w:r>
      <w:r w:rsidR="008D659E">
        <w:t xml:space="preserve">. </w:t>
      </w:r>
      <w:r w:rsidR="00AA2BFF">
        <w:t>C</w:t>
      </w:r>
      <w:r w:rsidR="00136D63">
        <w:t>ollected solids</w:t>
      </w:r>
      <w:r w:rsidR="008D659E">
        <w:t xml:space="preserve"> </w:t>
      </w:r>
      <w:r w:rsidR="00AA2BFF">
        <w:t xml:space="preserve">were triturated </w:t>
      </w:r>
      <w:r w:rsidR="008D659E">
        <w:t xml:space="preserve">with </w:t>
      </w:r>
      <w:proofErr w:type="spellStart"/>
      <w:r w:rsidR="00136D63">
        <w:rPr>
          <w:rFonts w:hint="eastAsia"/>
        </w:rPr>
        <w:t>E</w:t>
      </w:r>
      <w:r w:rsidR="00136D63">
        <w:t>tOAc</w:t>
      </w:r>
      <w:proofErr w:type="spellEnd"/>
      <w:r w:rsidR="00136D63">
        <w:t xml:space="preserve"> </w:t>
      </w:r>
      <w:r w:rsidR="008D659E">
        <w:t xml:space="preserve">(1 </w:t>
      </w:r>
      <w:r w:rsidR="008D659E" w:rsidRPr="00253B04">
        <w:t xml:space="preserve">× </w:t>
      </w:r>
      <w:r w:rsidR="008D659E">
        <w:t>250 mL + 2</w:t>
      </w:r>
      <w:r w:rsidR="008D659E" w:rsidRPr="00253B04">
        <w:t xml:space="preserve"> × </w:t>
      </w:r>
      <w:r w:rsidR="008D659E">
        <w:t xml:space="preserve">25 mL) </w:t>
      </w:r>
      <w:r w:rsidR="00136D63">
        <w:t>and</w:t>
      </w:r>
      <w:r w:rsidR="008D659E">
        <w:t xml:space="preserve"> MeOH (1</w:t>
      </w:r>
      <w:r w:rsidR="008D659E" w:rsidRPr="00253B04">
        <w:t xml:space="preserve"> ×</w:t>
      </w:r>
      <w:r w:rsidR="008D659E">
        <w:t xml:space="preserve"> 100 mL + 1</w:t>
      </w:r>
      <w:r w:rsidR="008D659E" w:rsidRPr="00253B04">
        <w:t xml:space="preserve"> ×</w:t>
      </w:r>
      <w:r w:rsidR="008D659E">
        <w:t xml:space="preserve"> 50 mL)</w:t>
      </w:r>
      <w:r w:rsidR="00136D63">
        <w:t xml:space="preserve">. </w:t>
      </w:r>
      <w:r w:rsidR="00AA2BFF">
        <w:t>The</w:t>
      </w:r>
      <w:r w:rsidR="00136D63">
        <w:t xml:space="preserve"> triturated solids </w:t>
      </w:r>
      <w:r w:rsidR="00AA2BFF">
        <w:t xml:space="preserve">were dried </w:t>
      </w:r>
      <w:r w:rsidR="00136D63">
        <w:t>under reduced pressure for an hour to</w:t>
      </w:r>
      <w:r w:rsidR="008D659E">
        <w:t xml:space="preserve"> afford </w:t>
      </w:r>
      <w:r w:rsidR="008D659E" w:rsidRPr="00D17A8D">
        <w:rPr>
          <w:b/>
          <w:bCs/>
        </w:rPr>
        <w:t>S</w:t>
      </w:r>
      <w:r w:rsidR="00822576">
        <w:rPr>
          <w:rFonts w:hint="eastAsia"/>
          <w:b/>
          <w:bCs/>
        </w:rPr>
        <w:t>1</w:t>
      </w:r>
      <w:r w:rsidR="008D659E">
        <w:t xml:space="preserve"> (16.7 g, 74.5 mmol, 50.2%).</w:t>
      </w:r>
    </w:p>
    <w:p w14:paraId="2FC1CE56" w14:textId="672BC263" w:rsidR="00FD28C8" w:rsidRDefault="00FD28C8" w:rsidP="00FD28C8">
      <w:pPr>
        <w:ind w:firstLine="0"/>
      </w:pPr>
      <w:r w:rsidRPr="00806527">
        <w:rPr>
          <w:b/>
          <w:bCs/>
          <w:vertAlign w:val="superscript"/>
        </w:rPr>
        <w:t>1</w:t>
      </w:r>
      <w:r w:rsidRPr="00806527">
        <w:rPr>
          <w:b/>
          <w:bCs/>
        </w:rPr>
        <w:t>H NMR (500 MHz, CD</w:t>
      </w:r>
      <w:r w:rsidRPr="00A76642">
        <w:rPr>
          <w:b/>
          <w:bCs/>
        </w:rPr>
        <w:t>Cl</w:t>
      </w:r>
      <w:r w:rsidRPr="00A76642">
        <w:rPr>
          <w:b/>
          <w:bCs/>
          <w:vertAlign w:val="subscript"/>
        </w:rPr>
        <w:t>3</w:t>
      </w:r>
      <w:r w:rsidRPr="00806527">
        <w:rPr>
          <w:b/>
          <w:bCs/>
        </w:rPr>
        <w:t>, 23 ℃)</w:t>
      </w:r>
      <w:r w:rsidRPr="00AD2B77">
        <w:t>:</w:t>
      </w:r>
      <w:r w:rsidRPr="00241E36">
        <w:t xml:space="preserve"> δ </w:t>
      </w:r>
      <w:r>
        <w:t>10.7</w:t>
      </w:r>
      <w:r>
        <w:rPr>
          <w:rFonts w:hint="eastAsia"/>
        </w:rPr>
        <w:t>1</w:t>
      </w:r>
      <w:r w:rsidRPr="00241E36">
        <w:t xml:space="preserve"> (s, </w:t>
      </w:r>
      <w:r>
        <w:t>2</w:t>
      </w:r>
      <w:r w:rsidRPr="00241E36">
        <w:t>H</w:t>
      </w:r>
      <w:r>
        <w:t>, CHO</w:t>
      </w:r>
      <w:r w:rsidRPr="00241E36">
        <w:t>), 8.</w:t>
      </w:r>
      <w:r>
        <w:t>2</w:t>
      </w:r>
      <w:r>
        <w:rPr>
          <w:rFonts w:hint="eastAsia"/>
        </w:rPr>
        <w:t>6</w:t>
      </w:r>
      <w:r w:rsidRPr="00241E36">
        <w:t xml:space="preserve"> (d, </w:t>
      </w:r>
      <w:r w:rsidRPr="00241E36">
        <w:rPr>
          <w:i/>
          <w:iCs/>
        </w:rPr>
        <w:t>J</w:t>
      </w:r>
      <w:r w:rsidRPr="00241E36">
        <w:t xml:space="preserve"> = </w:t>
      </w:r>
      <w:r>
        <w:rPr>
          <w:rFonts w:hint="eastAsia"/>
        </w:rPr>
        <w:t>7</w:t>
      </w:r>
      <w:r>
        <w:t>.</w:t>
      </w:r>
      <w:r>
        <w:rPr>
          <w:rFonts w:hint="eastAsia"/>
        </w:rPr>
        <w:t>5</w:t>
      </w:r>
      <w:r w:rsidRPr="00241E36">
        <w:t xml:space="preserve"> Hz, </w:t>
      </w:r>
      <w:r>
        <w:t>2</w:t>
      </w:r>
      <w:r w:rsidRPr="00241E36">
        <w:t>H</w:t>
      </w:r>
      <w:r>
        <w:t xml:space="preserve">, </w:t>
      </w:r>
      <w:proofErr w:type="spellStart"/>
      <w:r>
        <w:t>ArH</w:t>
      </w:r>
      <w:proofErr w:type="spellEnd"/>
      <w:r w:rsidRPr="00241E36">
        <w:t xml:space="preserve">), </w:t>
      </w:r>
      <w:r>
        <w:t>8.0</w:t>
      </w:r>
      <w:r>
        <w:rPr>
          <w:rFonts w:hint="eastAsia"/>
        </w:rPr>
        <w:t>6</w:t>
      </w:r>
      <w:r>
        <w:t xml:space="preserve"> </w:t>
      </w:r>
      <w:r w:rsidRPr="00241E36">
        <w:t xml:space="preserve">(d, </w:t>
      </w:r>
      <w:r w:rsidRPr="00241E36">
        <w:rPr>
          <w:i/>
          <w:iCs/>
        </w:rPr>
        <w:t>J</w:t>
      </w:r>
      <w:r w:rsidRPr="00241E36">
        <w:t xml:space="preserve"> = </w:t>
      </w:r>
      <w:r>
        <w:rPr>
          <w:rFonts w:hint="eastAsia"/>
        </w:rPr>
        <w:t>8</w:t>
      </w:r>
      <w:r w:rsidRPr="00241E36">
        <w:t>.</w:t>
      </w:r>
      <w:r>
        <w:rPr>
          <w:rFonts w:hint="eastAsia"/>
        </w:rPr>
        <w:t>0</w:t>
      </w:r>
      <w:r w:rsidRPr="00241E36">
        <w:t xml:space="preserve"> Hz, </w:t>
      </w:r>
      <w:r>
        <w:t>2</w:t>
      </w:r>
      <w:r w:rsidRPr="00241E36">
        <w:t>H</w:t>
      </w:r>
      <w:r>
        <w:t xml:space="preserve">, </w:t>
      </w:r>
      <w:proofErr w:type="spellStart"/>
      <w:r>
        <w:t>ArH</w:t>
      </w:r>
      <w:proofErr w:type="spellEnd"/>
      <w:r w:rsidRPr="00241E36">
        <w:t xml:space="preserve">), </w:t>
      </w:r>
      <w:r>
        <w:t>7.5</w:t>
      </w:r>
      <w:r>
        <w:rPr>
          <w:rFonts w:hint="eastAsia"/>
        </w:rPr>
        <w:t>6</w:t>
      </w:r>
      <w:r w:rsidRPr="00241E36">
        <w:t xml:space="preserve"> (</w:t>
      </w:r>
      <w:r>
        <w:t>t</w:t>
      </w:r>
      <w:r w:rsidRPr="00241E36">
        <w:t xml:space="preserve">, </w:t>
      </w:r>
      <w:r w:rsidRPr="00241E36">
        <w:rPr>
          <w:i/>
          <w:iCs/>
        </w:rPr>
        <w:t>J</w:t>
      </w:r>
      <w:r w:rsidRPr="00241E36">
        <w:t xml:space="preserve"> = </w:t>
      </w:r>
      <w:r>
        <w:rPr>
          <w:rFonts w:hint="eastAsia"/>
        </w:rPr>
        <w:t>7</w:t>
      </w:r>
      <w:r>
        <w:t>.</w:t>
      </w:r>
      <w:r>
        <w:rPr>
          <w:rFonts w:hint="eastAsia"/>
        </w:rPr>
        <w:t>5</w:t>
      </w:r>
      <w:r w:rsidRPr="00241E36">
        <w:t xml:space="preserve"> Hz</w:t>
      </w:r>
      <w:r>
        <w:rPr>
          <w:rFonts w:hint="eastAsia"/>
        </w:rPr>
        <w:t>,</w:t>
      </w:r>
      <w:r>
        <w:t xml:space="preserve"> 2</w:t>
      </w:r>
      <w:r w:rsidRPr="00241E36">
        <w:t>H</w:t>
      </w:r>
      <w:r>
        <w:t xml:space="preserve">, </w:t>
      </w:r>
      <w:proofErr w:type="spellStart"/>
      <w:r>
        <w:t>ArH</w:t>
      </w:r>
      <w:proofErr w:type="spellEnd"/>
      <w:r w:rsidRPr="00241E36">
        <w:t>).</w:t>
      </w:r>
    </w:p>
    <w:p w14:paraId="72D4F0F4" w14:textId="1B8A4EDB" w:rsidR="00B12014" w:rsidRPr="003A02E6" w:rsidRDefault="00B12014" w:rsidP="00FD28C8">
      <w:pPr>
        <w:ind w:firstLine="0"/>
        <w:rPr>
          <w:strike/>
        </w:rPr>
      </w:pPr>
    </w:p>
    <w:p w14:paraId="6D6B096D" w14:textId="45A96672" w:rsidR="00E961A6" w:rsidRPr="00E961A6" w:rsidRDefault="00FD28C8" w:rsidP="00E961A6">
      <w:pPr>
        <w:pStyle w:val="2"/>
        <w:rPr>
          <w:b/>
        </w:rPr>
      </w:pPr>
      <w:r>
        <w:rPr>
          <w:rFonts w:hint="eastAsia"/>
        </w:rPr>
        <w:lastRenderedPageBreak/>
        <w:t xml:space="preserve"> </w:t>
      </w:r>
      <w:r w:rsidRPr="00253B04">
        <w:t xml:space="preserve">Synthesis of </w:t>
      </w:r>
      <w:r>
        <w:rPr>
          <w:b/>
        </w:rPr>
        <w:t>S</w:t>
      </w:r>
      <w:r w:rsidR="00822576">
        <w:rPr>
          <w:rFonts w:hint="eastAsia"/>
          <w:b/>
        </w:rPr>
        <w:t>2</w:t>
      </w:r>
    </w:p>
    <w:p w14:paraId="082EE70B" w14:textId="41930A39" w:rsidR="00FD28C8" w:rsidRPr="0006303D" w:rsidRDefault="002077AB" w:rsidP="0006303D">
      <w:pPr>
        <w:ind w:firstLineChars="100" w:firstLine="200"/>
        <w:rPr>
          <w:color w:val="202124"/>
          <w:shd w:val="clear" w:color="auto" w:fill="FFFFFF"/>
        </w:rPr>
      </w:pPr>
      <w:r>
        <w:rPr>
          <w:noProof/>
        </w:rPr>
        <w:drawing>
          <wp:anchor distT="0" distB="0" distL="114300" distR="114300" simplePos="0" relativeHeight="251697160" behindDoc="0" locked="0" layoutInCell="1" allowOverlap="1" wp14:anchorId="63AC6609" wp14:editId="5D08194E">
            <wp:simplePos x="0" y="0"/>
            <wp:positionH relativeFrom="margin">
              <wp:align>left</wp:align>
            </wp:positionH>
            <wp:positionV relativeFrom="paragraph">
              <wp:posOffset>5715</wp:posOffset>
            </wp:positionV>
            <wp:extent cx="1150620" cy="1405890"/>
            <wp:effectExtent l="0" t="0" r="0" b="3810"/>
            <wp:wrapSquare wrapText="bothSides"/>
            <wp:docPr id="41"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0620" cy="1405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8C8" w:rsidRPr="007361E8">
        <w:rPr>
          <w:bCs/>
        </w:rPr>
        <w:t>A</w:t>
      </w:r>
      <w:r w:rsidR="00EA4220">
        <w:rPr>
          <w:rFonts w:hint="eastAsia"/>
          <w:bCs/>
        </w:rPr>
        <w:t xml:space="preserve"> </w:t>
      </w:r>
      <w:r w:rsidR="0006303D">
        <w:rPr>
          <w:bCs/>
        </w:rPr>
        <w:t>1</w:t>
      </w:r>
      <w:r w:rsidR="0006303D" w:rsidRPr="007361E8">
        <w:rPr>
          <w:bCs/>
        </w:rPr>
        <w:t>-L round-bottomed flask equipped with</w:t>
      </w:r>
      <w:r w:rsidR="0006303D">
        <w:rPr>
          <w:bCs/>
        </w:rPr>
        <w:t xml:space="preserve"> </w:t>
      </w:r>
      <w:r w:rsidR="0006303D">
        <w:rPr>
          <w:rFonts w:hint="eastAsia"/>
          <w:bCs/>
        </w:rPr>
        <w:t>a</w:t>
      </w:r>
      <w:r w:rsidR="0006303D" w:rsidRPr="007361E8">
        <w:rPr>
          <w:bCs/>
        </w:rPr>
        <w:t xml:space="preserve"> PTFE-coated magnetic stir bar was charged with </w:t>
      </w:r>
      <w:r w:rsidR="0006303D" w:rsidRPr="00253B04">
        <w:rPr>
          <w:b/>
          <w:bCs/>
        </w:rPr>
        <w:t>S</w:t>
      </w:r>
      <w:r w:rsidR="00822576">
        <w:rPr>
          <w:rFonts w:hint="eastAsia"/>
          <w:b/>
          <w:bCs/>
        </w:rPr>
        <w:t>1</w:t>
      </w:r>
      <w:r w:rsidR="0006303D" w:rsidRPr="00253B04">
        <w:rPr>
          <w:b/>
          <w:bCs/>
        </w:rPr>
        <w:t xml:space="preserve"> </w:t>
      </w:r>
      <w:r w:rsidR="0006303D" w:rsidRPr="00253B04">
        <w:t>(</w:t>
      </w:r>
      <w:r w:rsidR="0006303D" w:rsidRPr="005938E5">
        <w:t xml:space="preserve">10.0 g, 44.6 mmol, 1.00 equiv.), sodium </w:t>
      </w:r>
      <w:proofErr w:type="spellStart"/>
      <w:r w:rsidR="0006303D" w:rsidRPr="005938E5">
        <w:t>triacetoxyborohydride</w:t>
      </w:r>
      <w:proofErr w:type="spellEnd"/>
      <w:r w:rsidR="0006303D" w:rsidRPr="005938E5">
        <w:t xml:space="preserve"> (17.0 g, 80.</w:t>
      </w:r>
      <w:r w:rsidR="007C244B" w:rsidRPr="005938E5">
        <w:t xml:space="preserve">3 </w:t>
      </w:r>
      <w:r w:rsidR="0006303D" w:rsidRPr="005938E5">
        <w:t>mmol, 1.80 equiv.)</w:t>
      </w:r>
      <w:r w:rsidR="003F7AD7">
        <w:t>,</w:t>
      </w:r>
      <w:r w:rsidR="0006303D" w:rsidRPr="005938E5">
        <w:t xml:space="preserve"> THF (720 mL) and EtOH (240 mL). The mixture was stirred at </w:t>
      </w:r>
      <w:r w:rsidR="007D2B96">
        <w:t xml:space="preserve">25 </w:t>
      </w:r>
      <w:r w:rsidR="007D2B96" w:rsidRPr="00D920D7">
        <w:rPr>
          <w:color w:val="202124"/>
          <w:shd w:val="clear" w:color="auto" w:fill="FFFFFF"/>
        </w:rPr>
        <w:t>℃</w:t>
      </w:r>
      <w:r w:rsidR="0006303D" w:rsidRPr="005938E5">
        <w:t xml:space="preserve"> for </w:t>
      </w:r>
      <w:r w:rsidR="00136D63" w:rsidRPr="003F7AD7">
        <w:t>75</w:t>
      </w:r>
      <w:r w:rsidR="00136D63">
        <w:t xml:space="preserve"> min</w:t>
      </w:r>
      <w:r w:rsidR="0006303D" w:rsidRPr="00253B04">
        <w:rPr>
          <w:color w:val="202124"/>
          <w:shd w:val="clear" w:color="auto" w:fill="FFFFFF"/>
        </w:rPr>
        <w:t xml:space="preserve">, </w:t>
      </w:r>
      <w:r w:rsidR="0006303D">
        <w:rPr>
          <w:color w:val="202124"/>
          <w:shd w:val="clear" w:color="auto" w:fill="FFFFFF"/>
        </w:rPr>
        <w:t>then after the reaction 1</w:t>
      </w:r>
      <w:r w:rsidR="00045E13">
        <w:rPr>
          <w:color w:val="202124"/>
          <w:shd w:val="clear" w:color="auto" w:fill="FFFFFF"/>
        </w:rPr>
        <w:t xml:space="preserve"> </w:t>
      </w:r>
      <w:r w:rsidR="0006303D">
        <w:rPr>
          <w:color w:val="202124"/>
          <w:shd w:val="clear" w:color="auto" w:fill="FFFFFF"/>
        </w:rPr>
        <w:t xml:space="preserve">N HCl (9.6 mL) was added to quench </w:t>
      </w:r>
      <w:r w:rsidR="0006303D">
        <w:rPr>
          <w:rFonts w:hint="eastAsia"/>
          <w:color w:val="202124"/>
          <w:shd w:val="clear" w:color="auto" w:fill="FFFFFF"/>
        </w:rPr>
        <w:t>the</w:t>
      </w:r>
      <w:r w:rsidR="0006303D">
        <w:rPr>
          <w:color w:val="202124"/>
          <w:shd w:val="clear" w:color="auto" w:fill="FFFFFF"/>
        </w:rPr>
        <w:t xml:space="preserve"> </w:t>
      </w:r>
      <w:r w:rsidR="0006303D">
        <w:rPr>
          <w:rFonts w:hint="eastAsia"/>
          <w:color w:val="202124"/>
          <w:shd w:val="clear" w:color="auto" w:fill="FFFFFF"/>
        </w:rPr>
        <w:t>reaction.</w:t>
      </w:r>
      <w:r w:rsidR="0006303D">
        <w:rPr>
          <w:color w:val="202124"/>
          <w:shd w:val="clear" w:color="auto" w:fill="FFFFFF"/>
        </w:rPr>
        <w:t xml:space="preserve"> </w:t>
      </w:r>
      <w:r w:rsidR="0006303D">
        <w:t xml:space="preserve">Then all solvent </w:t>
      </w:r>
      <w:r w:rsidR="0006303D">
        <w:rPr>
          <w:rFonts w:hint="eastAsia"/>
        </w:rPr>
        <w:t>was</w:t>
      </w:r>
      <w:r w:rsidR="0006303D">
        <w:t xml:space="preserve"> </w:t>
      </w:r>
      <w:r w:rsidR="0006303D">
        <w:rPr>
          <w:rFonts w:hint="eastAsia"/>
        </w:rPr>
        <w:t>removed</w:t>
      </w:r>
      <w:r w:rsidR="0006303D">
        <w:t xml:space="preserve"> under reduced pressure and </w:t>
      </w:r>
      <w:r w:rsidR="0006303D">
        <w:rPr>
          <w:rFonts w:hint="eastAsia"/>
        </w:rPr>
        <w:t>the</w:t>
      </w:r>
      <w:r w:rsidR="0006303D">
        <w:t xml:space="preserve"> </w:t>
      </w:r>
      <w:r w:rsidR="0006303D">
        <w:rPr>
          <w:rFonts w:hint="eastAsia"/>
        </w:rPr>
        <w:t>residue</w:t>
      </w:r>
      <w:r w:rsidR="0006303D">
        <w:t xml:space="preserve"> </w:t>
      </w:r>
      <w:r w:rsidR="0006303D">
        <w:rPr>
          <w:rFonts w:hint="eastAsia"/>
        </w:rPr>
        <w:t>was</w:t>
      </w:r>
      <w:r w:rsidR="0006303D">
        <w:t xml:space="preserve"> extracted with H</w:t>
      </w:r>
      <w:r w:rsidR="0006303D" w:rsidRPr="00DC0124">
        <w:rPr>
          <w:vertAlign w:val="subscript"/>
        </w:rPr>
        <w:t>2</w:t>
      </w:r>
      <w:r w:rsidR="0006303D">
        <w:t>O (1</w:t>
      </w:r>
      <w:r w:rsidR="0006303D" w:rsidRPr="00253B04">
        <w:t xml:space="preserve"> × </w:t>
      </w:r>
      <w:r w:rsidR="0006303D">
        <w:t>300</w:t>
      </w:r>
      <w:r w:rsidR="0006303D" w:rsidRPr="00253B04">
        <w:t xml:space="preserve"> mL</w:t>
      </w:r>
      <w:r w:rsidR="0006303D">
        <w:t xml:space="preserve">) and </w:t>
      </w:r>
      <w:r w:rsidR="0006303D">
        <w:rPr>
          <w:rFonts w:hint="eastAsia"/>
        </w:rPr>
        <w:t>CH</w:t>
      </w:r>
      <w:r w:rsidR="0006303D" w:rsidRPr="000802B5">
        <w:rPr>
          <w:rFonts w:hint="eastAsia"/>
          <w:vertAlign w:val="subscript"/>
        </w:rPr>
        <w:t>2</w:t>
      </w:r>
      <w:r w:rsidR="0006303D">
        <w:rPr>
          <w:rFonts w:hint="eastAsia"/>
        </w:rPr>
        <w:t>Cl</w:t>
      </w:r>
      <w:r w:rsidR="0006303D" w:rsidRPr="000802B5">
        <w:rPr>
          <w:rFonts w:hint="eastAsia"/>
          <w:vertAlign w:val="subscript"/>
        </w:rPr>
        <w:t>2</w:t>
      </w:r>
      <w:r w:rsidR="0006303D">
        <w:t xml:space="preserve"> (</w:t>
      </w:r>
      <w:r w:rsidR="0006303D" w:rsidRPr="00253B04">
        <w:t xml:space="preserve">3 × </w:t>
      </w:r>
      <w:r w:rsidR="0006303D">
        <w:t>2</w:t>
      </w:r>
      <w:r w:rsidR="0006303D" w:rsidRPr="00253B04">
        <w:t>5</w:t>
      </w:r>
      <w:r w:rsidR="0006303D">
        <w:t>0</w:t>
      </w:r>
      <w:r w:rsidR="0006303D" w:rsidRPr="00253B04">
        <w:t xml:space="preserve"> mL</w:t>
      </w:r>
      <w:r w:rsidR="0006303D">
        <w:t xml:space="preserve"> + 1</w:t>
      </w:r>
      <w:r w:rsidR="0006303D" w:rsidRPr="00253B04">
        <w:t xml:space="preserve"> × </w:t>
      </w:r>
      <w:r w:rsidR="0006303D">
        <w:t>1</w:t>
      </w:r>
      <w:r w:rsidR="0006303D" w:rsidRPr="00253B04">
        <w:t>5</w:t>
      </w:r>
      <w:r w:rsidR="0006303D">
        <w:t>0</w:t>
      </w:r>
      <w:r w:rsidR="0006303D" w:rsidRPr="00253B04">
        <w:t xml:space="preserve"> mL</w:t>
      </w:r>
      <w:r w:rsidR="0006303D">
        <w:t>). The combined organic layer</w:t>
      </w:r>
      <w:r w:rsidR="0006303D">
        <w:rPr>
          <w:rFonts w:hint="eastAsia"/>
        </w:rPr>
        <w:t>s</w:t>
      </w:r>
      <w:r w:rsidR="0006303D">
        <w:t xml:space="preserve"> w</w:t>
      </w:r>
      <w:r w:rsidR="0006303D">
        <w:rPr>
          <w:rFonts w:hint="eastAsia"/>
        </w:rPr>
        <w:t>ere</w:t>
      </w:r>
      <w:r w:rsidR="0006303D">
        <w:t xml:space="preserve"> dried over anhydrous </w:t>
      </w:r>
      <w:r w:rsidR="00045E13">
        <w:t>Na</w:t>
      </w:r>
      <w:r w:rsidR="00045E13" w:rsidRPr="003F7AD7">
        <w:rPr>
          <w:vertAlign w:val="subscript"/>
        </w:rPr>
        <w:t>2</w:t>
      </w:r>
      <w:r w:rsidR="00045E13">
        <w:t>SO</w:t>
      </w:r>
      <w:r w:rsidR="00045E13" w:rsidRPr="003F7AD7">
        <w:rPr>
          <w:vertAlign w:val="subscript"/>
        </w:rPr>
        <w:t>4</w:t>
      </w:r>
      <w:r w:rsidR="00045E13">
        <w:t>, filtrated and the collected organic layer was</w:t>
      </w:r>
      <w:r w:rsidR="0006303D">
        <w:t xml:space="preserve"> evaporated</w:t>
      </w:r>
      <w:r w:rsidR="00045E13">
        <w:t xml:space="preserve"> under reduced pressure</w:t>
      </w:r>
      <w:r w:rsidR="0006303D">
        <w:t xml:space="preserve">. The resulting residue was </w:t>
      </w:r>
      <w:r w:rsidR="00045E13">
        <w:t>mixed with</w:t>
      </w:r>
      <w:r w:rsidR="00D44C4D">
        <w:t xml:space="preserve"> </w:t>
      </w:r>
      <w:r w:rsidR="0006303D">
        <w:t xml:space="preserve">40 g of silica gel </w:t>
      </w:r>
      <w:r w:rsidR="00045E13">
        <w:t>in CH</w:t>
      </w:r>
      <w:r w:rsidR="00045E13" w:rsidRPr="007D2B96">
        <w:rPr>
          <w:vertAlign w:val="subscript"/>
        </w:rPr>
        <w:t>2</w:t>
      </w:r>
      <w:r w:rsidR="00045E13">
        <w:t>Cl</w:t>
      </w:r>
      <w:r w:rsidR="00045E13" w:rsidRPr="007D2B96">
        <w:rPr>
          <w:vertAlign w:val="subscript"/>
        </w:rPr>
        <w:t>2</w:t>
      </w:r>
      <w:r w:rsidR="00045E13">
        <w:t xml:space="preserve"> and dried under reduced pressure to prepare a dry load</w:t>
      </w:r>
      <w:r w:rsidR="00EA3953">
        <w:t xml:space="preserve"> </w:t>
      </w:r>
      <w:r w:rsidR="00045E13">
        <w:t>for flash column chromatography</w:t>
      </w:r>
      <w:r w:rsidR="00EA3953">
        <w:t xml:space="preserve">. The mixture was then </w:t>
      </w:r>
      <w:r w:rsidR="00045E13">
        <w:t xml:space="preserve">purified by flash column </w:t>
      </w:r>
      <w:r w:rsidR="0006303D">
        <w:t>chromatograph</w:t>
      </w:r>
      <w:r w:rsidR="00045E13">
        <w:t>y</w:t>
      </w:r>
      <w:r w:rsidR="0006303D">
        <w:t xml:space="preserve"> with gradient elution of </w:t>
      </w:r>
      <w:r w:rsidR="0006303D">
        <w:rPr>
          <w:rFonts w:hint="eastAsia"/>
        </w:rPr>
        <w:t>CH</w:t>
      </w:r>
      <w:r w:rsidR="0006303D" w:rsidRPr="000802B5">
        <w:rPr>
          <w:rFonts w:hint="eastAsia"/>
          <w:vertAlign w:val="subscript"/>
        </w:rPr>
        <w:t>2</w:t>
      </w:r>
      <w:r w:rsidR="0006303D">
        <w:rPr>
          <w:rFonts w:hint="eastAsia"/>
        </w:rPr>
        <w:t>Cl</w:t>
      </w:r>
      <w:r w:rsidR="0006303D" w:rsidRPr="000802B5">
        <w:rPr>
          <w:rFonts w:hint="eastAsia"/>
          <w:vertAlign w:val="subscript"/>
        </w:rPr>
        <w:t>2</w:t>
      </w:r>
      <w:r w:rsidR="0006303D">
        <w:t>-</w:t>
      </w:r>
      <w:r w:rsidR="00D44C4D">
        <w:t>ace</w:t>
      </w:r>
      <w:r w:rsidR="0006303D">
        <w:t xml:space="preserve">tone mixture (50:1 to 5:1) to afford analytically pure </w:t>
      </w:r>
      <w:r w:rsidR="0006303D" w:rsidRPr="008C62A0">
        <w:rPr>
          <w:b/>
          <w:bCs/>
        </w:rPr>
        <w:t>S</w:t>
      </w:r>
      <w:r w:rsidR="00822576">
        <w:rPr>
          <w:rFonts w:hint="eastAsia"/>
          <w:b/>
          <w:bCs/>
        </w:rPr>
        <w:t>2</w:t>
      </w:r>
      <w:r w:rsidR="0006303D">
        <w:t xml:space="preserve"> (5.33 g, 23.</w:t>
      </w:r>
      <w:r w:rsidR="00082520">
        <w:t xml:space="preserve">6 </w:t>
      </w:r>
      <w:r w:rsidR="0006303D">
        <w:t>mmol, 52.8%).</w:t>
      </w:r>
    </w:p>
    <w:p w14:paraId="0A623DCF" w14:textId="22E1ACF0" w:rsidR="00FD28C8" w:rsidRPr="009A66D4" w:rsidRDefault="00FD28C8" w:rsidP="00FD28C8">
      <w:pPr>
        <w:ind w:firstLine="0"/>
        <w:rPr>
          <w:strike/>
        </w:rPr>
      </w:pPr>
      <w:r w:rsidRPr="00806527">
        <w:rPr>
          <w:b/>
          <w:bCs/>
          <w:vertAlign w:val="superscript"/>
        </w:rPr>
        <w:t>1</w:t>
      </w:r>
      <w:r w:rsidRPr="00806527">
        <w:rPr>
          <w:b/>
          <w:bCs/>
        </w:rPr>
        <w:t>H NMR (300 MHz, CD</w:t>
      </w:r>
      <w:r w:rsidRPr="00A76642">
        <w:rPr>
          <w:b/>
          <w:bCs/>
        </w:rPr>
        <w:t>Cl</w:t>
      </w:r>
      <w:r w:rsidRPr="00A76642">
        <w:rPr>
          <w:b/>
          <w:bCs/>
          <w:vertAlign w:val="subscript"/>
        </w:rPr>
        <w:t>3</w:t>
      </w:r>
      <w:r w:rsidRPr="00806527">
        <w:rPr>
          <w:b/>
          <w:bCs/>
        </w:rPr>
        <w:t>, 23 ℃)</w:t>
      </w:r>
      <w:r w:rsidRPr="00AD2B77">
        <w:t>:</w:t>
      </w:r>
      <w:r w:rsidRPr="007361E8">
        <w:t xml:space="preserve"> </w:t>
      </w:r>
      <w:r w:rsidRPr="00FA291F">
        <w:t xml:space="preserve">δ </w:t>
      </w:r>
      <w:r>
        <w:t>10.6</w:t>
      </w:r>
      <w:r>
        <w:rPr>
          <w:rFonts w:hint="eastAsia"/>
        </w:rPr>
        <w:t>4</w:t>
      </w:r>
      <w:r w:rsidRPr="00FA291F">
        <w:t xml:space="preserve"> (</w:t>
      </w:r>
      <w:r>
        <w:rPr>
          <w:rFonts w:hint="eastAsia"/>
        </w:rPr>
        <w:t>s</w:t>
      </w:r>
      <w:r w:rsidRPr="00FA291F">
        <w:t>, 1H</w:t>
      </w:r>
      <w:r>
        <w:rPr>
          <w:rFonts w:hint="eastAsia"/>
        </w:rPr>
        <w:t>, CHO</w:t>
      </w:r>
      <w:r w:rsidRPr="00FA291F">
        <w:t xml:space="preserve">), </w:t>
      </w:r>
      <w:r>
        <w:t>8.2</w:t>
      </w:r>
      <w:r>
        <w:rPr>
          <w:rFonts w:hint="eastAsia"/>
        </w:rPr>
        <w:t>1</w:t>
      </w:r>
      <w:r w:rsidRPr="00FA291F">
        <w:t xml:space="preserve"> (d, </w:t>
      </w:r>
      <w:r w:rsidRPr="00FA291F">
        <w:rPr>
          <w:i/>
          <w:iCs/>
        </w:rPr>
        <w:t>J</w:t>
      </w:r>
      <w:r w:rsidRPr="00FA291F">
        <w:t xml:space="preserve"> = </w:t>
      </w:r>
      <w:r>
        <w:rPr>
          <w:rFonts w:hint="eastAsia"/>
        </w:rPr>
        <w:t>7</w:t>
      </w:r>
      <w:r w:rsidRPr="00FA291F">
        <w:t>.</w:t>
      </w:r>
      <w:r>
        <w:rPr>
          <w:rFonts w:hint="eastAsia"/>
        </w:rPr>
        <w:t>5</w:t>
      </w:r>
      <w:r w:rsidRPr="00FA291F">
        <w:t xml:space="preserve"> Hz, 1H</w:t>
      </w:r>
      <w:r>
        <w:rPr>
          <w:rFonts w:hint="eastAsia"/>
        </w:rPr>
        <w:t xml:space="preserve">, </w:t>
      </w:r>
      <w:proofErr w:type="spellStart"/>
      <w:r>
        <w:rPr>
          <w:rFonts w:hint="eastAsia"/>
        </w:rPr>
        <w:t>ArH</w:t>
      </w:r>
      <w:proofErr w:type="spellEnd"/>
      <w:r w:rsidRPr="00FA291F">
        <w:t xml:space="preserve">), </w:t>
      </w:r>
      <w:r>
        <w:t>7.9</w:t>
      </w:r>
      <w:r>
        <w:rPr>
          <w:rFonts w:hint="eastAsia"/>
        </w:rPr>
        <w:t>8</w:t>
      </w:r>
      <w:r w:rsidRPr="00FA291F">
        <w:t xml:space="preserve"> (</w:t>
      </w:r>
      <w:r>
        <w:t>d</w:t>
      </w:r>
      <w:r w:rsidRPr="00FA291F">
        <w:t xml:space="preserve">, </w:t>
      </w:r>
      <w:r w:rsidRPr="00FA291F">
        <w:rPr>
          <w:i/>
          <w:iCs/>
        </w:rPr>
        <w:t>J</w:t>
      </w:r>
      <w:r w:rsidRPr="00FA291F">
        <w:t xml:space="preserve"> = </w:t>
      </w:r>
      <w:r>
        <w:rPr>
          <w:rFonts w:hint="eastAsia"/>
        </w:rPr>
        <w:t xml:space="preserve">7.4 </w:t>
      </w:r>
      <w:r w:rsidRPr="00FA291F">
        <w:t>Hz</w:t>
      </w:r>
      <w:r>
        <w:t>,</w:t>
      </w:r>
      <w:r w:rsidRPr="00FA291F">
        <w:t xml:space="preserve"> </w:t>
      </w:r>
      <w:r>
        <w:rPr>
          <w:rFonts w:hint="eastAsia"/>
        </w:rPr>
        <w:t>1</w:t>
      </w:r>
      <w:r w:rsidRPr="00FA291F">
        <w:t>H</w:t>
      </w:r>
      <w:r>
        <w:rPr>
          <w:rFonts w:hint="eastAsia"/>
        </w:rPr>
        <w:t xml:space="preserve">, </w:t>
      </w:r>
      <w:proofErr w:type="spellStart"/>
      <w:r>
        <w:rPr>
          <w:rFonts w:hint="eastAsia"/>
        </w:rPr>
        <w:t>ArH</w:t>
      </w:r>
      <w:proofErr w:type="spellEnd"/>
      <w:r w:rsidRPr="00FA291F">
        <w:t xml:space="preserve">), </w:t>
      </w:r>
      <w:r>
        <w:t>7.9</w:t>
      </w:r>
      <w:r>
        <w:rPr>
          <w:rFonts w:hint="eastAsia"/>
        </w:rPr>
        <w:t>4</w:t>
      </w:r>
      <w:r w:rsidRPr="00FA291F">
        <w:t xml:space="preserve"> (</w:t>
      </w:r>
      <w:r>
        <w:t>d</w:t>
      </w:r>
      <w:r w:rsidRPr="00FA291F">
        <w:t xml:space="preserve">, </w:t>
      </w:r>
      <w:r w:rsidRPr="00FA291F">
        <w:rPr>
          <w:i/>
          <w:iCs/>
        </w:rPr>
        <w:t>J</w:t>
      </w:r>
      <w:r w:rsidRPr="00FA291F">
        <w:t xml:space="preserve"> = </w:t>
      </w:r>
      <w:r>
        <w:rPr>
          <w:rFonts w:hint="eastAsia"/>
        </w:rPr>
        <w:t xml:space="preserve">7.3 </w:t>
      </w:r>
      <w:r w:rsidRPr="00FA291F">
        <w:t>Hz</w:t>
      </w:r>
      <w:r>
        <w:t>,</w:t>
      </w:r>
      <w:r w:rsidRPr="00FA291F">
        <w:t xml:space="preserve"> </w:t>
      </w:r>
      <w:r>
        <w:rPr>
          <w:rFonts w:hint="eastAsia"/>
        </w:rPr>
        <w:t>1</w:t>
      </w:r>
      <w:r w:rsidRPr="00FA291F">
        <w:t>H</w:t>
      </w:r>
      <w:r>
        <w:rPr>
          <w:rFonts w:hint="eastAsia"/>
        </w:rPr>
        <w:t xml:space="preserve">, </w:t>
      </w:r>
      <w:proofErr w:type="spellStart"/>
      <w:r>
        <w:rPr>
          <w:rFonts w:hint="eastAsia"/>
        </w:rPr>
        <w:t>ArH</w:t>
      </w:r>
      <w:proofErr w:type="spellEnd"/>
      <w:r w:rsidRPr="00FA291F">
        <w:t>), 7.</w:t>
      </w:r>
      <w:r>
        <w:t>59</w:t>
      </w:r>
      <w:r w:rsidRPr="00FA291F">
        <w:t xml:space="preserve"> (d, </w:t>
      </w:r>
      <w:r w:rsidRPr="00FA291F">
        <w:rPr>
          <w:i/>
          <w:iCs/>
        </w:rPr>
        <w:t>J</w:t>
      </w:r>
      <w:r w:rsidRPr="00FA291F">
        <w:t xml:space="preserve"> = </w:t>
      </w:r>
      <w:r>
        <w:rPr>
          <w:rFonts w:hint="eastAsia"/>
        </w:rPr>
        <w:t>6</w:t>
      </w:r>
      <w:r w:rsidRPr="00FA291F">
        <w:t>.</w:t>
      </w:r>
      <w:r>
        <w:rPr>
          <w:rFonts w:hint="eastAsia"/>
        </w:rPr>
        <w:t>8</w:t>
      </w:r>
      <w:r w:rsidRPr="00FA291F">
        <w:t xml:space="preserve"> Hz, 1H</w:t>
      </w:r>
      <w:r>
        <w:rPr>
          <w:rFonts w:hint="eastAsia"/>
        </w:rPr>
        <w:t xml:space="preserve">, </w:t>
      </w:r>
      <w:proofErr w:type="spellStart"/>
      <w:r>
        <w:rPr>
          <w:rFonts w:hint="eastAsia"/>
        </w:rPr>
        <w:t>ArH</w:t>
      </w:r>
      <w:proofErr w:type="spellEnd"/>
      <w:r w:rsidRPr="00FA291F">
        <w:t xml:space="preserve">), </w:t>
      </w:r>
      <w:r>
        <w:t>7.49</w:t>
      </w:r>
      <w:r w:rsidRPr="00FA291F">
        <w:t xml:space="preserve"> (</w:t>
      </w:r>
      <w:r>
        <w:t>t</w:t>
      </w:r>
      <w:r w:rsidRPr="00FA291F">
        <w:t xml:space="preserve">, </w:t>
      </w:r>
      <w:r w:rsidRPr="00FA291F">
        <w:rPr>
          <w:i/>
          <w:iCs/>
        </w:rPr>
        <w:t>J</w:t>
      </w:r>
      <w:r w:rsidRPr="00FA291F">
        <w:t xml:space="preserve"> = </w:t>
      </w:r>
      <w:r>
        <w:t>7.</w:t>
      </w:r>
      <w:r>
        <w:rPr>
          <w:rFonts w:hint="eastAsia"/>
        </w:rPr>
        <w:t>4 Hz</w:t>
      </w:r>
      <w:r>
        <w:t>,</w:t>
      </w:r>
      <w:r w:rsidRPr="00FA291F">
        <w:t xml:space="preserve"> </w:t>
      </w:r>
      <w:r>
        <w:t>1</w:t>
      </w:r>
      <w:r w:rsidRPr="00FA291F">
        <w:t>H</w:t>
      </w:r>
      <w:r>
        <w:rPr>
          <w:rFonts w:hint="eastAsia"/>
        </w:rPr>
        <w:t xml:space="preserve">, </w:t>
      </w:r>
      <w:proofErr w:type="spellStart"/>
      <w:r>
        <w:rPr>
          <w:rFonts w:hint="eastAsia"/>
        </w:rPr>
        <w:t>ArH</w:t>
      </w:r>
      <w:proofErr w:type="spellEnd"/>
      <w:r w:rsidRPr="00FA291F">
        <w:t xml:space="preserve">), </w:t>
      </w:r>
      <w:r>
        <w:t>7</w:t>
      </w:r>
      <w:r w:rsidRPr="00FA291F">
        <w:t>.4</w:t>
      </w:r>
      <w:r>
        <w:t>2</w:t>
      </w:r>
      <w:r w:rsidRPr="00FA291F">
        <w:t xml:space="preserve"> (</w:t>
      </w:r>
      <w:r>
        <w:t>t</w:t>
      </w:r>
      <w:r w:rsidRPr="00FA291F">
        <w:t xml:space="preserve">, </w:t>
      </w:r>
      <w:r w:rsidRPr="00FA291F">
        <w:rPr>
          <w:i/>
          <w:iCs/>
        </w:rPr>
        <w:t>J</w:t>
      </w:r>
      <w:r w:rsidRPr="00FA291F">
        <w:t xml:space="preserve"> = 7.</w:t>
      </w:r>
      <w:r>
        <w:rPr>
          <w:rFonts w:hint="eastAsia"/>
        </w:rPr>
        <w:t>4</w:t>
      </w:r>
      <w:r w:rsidRPr="00FA291F">
        <w:t xml:space="preserve"> Hz, 1H</w:t>
      </w:r>
      <w:r>
        <w:rPr>
          <w:rFonts w:hint="eastAsia"/>
        </w:rPr>
        <w:t xml:space="preserve">, </w:t>
      </w:r>
      <w:proofErr w:type="spellStart"/>
      <w:r>
        <w:rPr>
          <w:rFonts w:hint="eastAsia"/>
        </w:rPr>
        <w:t>ArH</w:t>
      </w:r>
      <w:proofErr w:type="spellEnd"/>
      <w:r w:rsidRPr="00FA291F">
        <w:t xml:space="preserve">), </w:t>
      </w:r>
      <w:r>
        <w:t>5</w:t>
      </w:r>
      <w:r w:rsidRPr="00FA291F">
        <w:t>.</w:t>
      </w:r>
      <w:r>
        <w:t>16</w:t>
      </w:r>
      <w:r w:rsidRPr="00FA291F">
        <w:t xml:space="preserve"> (</w:t>
      </w:r>
      <w:r>
        <w:rPr>
          <w:rFonts w:hint="eastAsia"/>
        </w:rPr>
        <w:t>s</w:t>
      </w:r>
      <w:r w:rsidRPr="00FA291F">
        <w:t xml:space="preserve">, </w:t>
      </w:r>
      <w:r>
        <w:t>2</w:t>
      </w:r>
      <w:r w:rsidRPr="00FA291F">
        <w:t>H</w:t>
      </w:r>
      <w:r>
        <w:rPr>
          <w:rFonts w:hint="eastAsia"/>
        </w:rPr>
        <w:t>, CH</w:t>
      </w:r>
      <w:r w:rsidRPr="00D72675">
        <w:rPr>
          <w:rFonts w:hint="eastAsia"/>
          <w:vertAlign w:val="subscript"/>
        </w:rPr>
        <w:t>2</w:t>
      </w:r>
      <w:r>
        <w:rPr>
          <w:rFonts w:hint="eastAsia"/>
        </w:rPr>
        <w:t>).</w:t>
      </w:r>
    </w:p>
    <w:p w14:paraId="75E9D323" w14:textId="523CF8B5" w:rsidR="00FD28C8" w:rsidRDefault="00FD28C8" w:rsidP="00FD28C8">
      <w:pPr>
        <w:ind w:firstLine="0"/>
      </w:pPr>
    </w:p>
    <w:p w14:paraId="2655D49C" w14:textId="17BAA73A" w:rsidR="00FD28C8" w:rsidRDefault="00FD28C8" w:rsidP="00FD28C8">
      <w:pPr>
        <w:pStyle w:val="2"/>
      </w:pPr>
      <w:r>
        <w:rPr>
          <w:rFonts w:hint="eastAsia"/>
        </w:rPr>
        <w:t xml:space="preserve"> </w:t>
      </w:r>
      <w:r w:rsidRPr="00253B04">
        <w:t xml:space="preserve">Synthesis of </w:t>
      </w:r>
      <w:r>
        <w:rPr>
          <w:b/>
        </w:rPr>
        <w:t>S</w:t>
      </w:r>
      <w:r w:rsidR="00822576">
        <w:rPr>
          <w:rFonts w:hint="eastAsia"/>
          <w:b/>
        </w:rPr>
        <w:t>3</w:t>
      </w:r>
    </w:p>
    <w:p w14:paraId="45CA37EB" w14:textId="3FDB33B1" w:rsidR="00FD28C8" w:rsidRDefault="002077AB" w:rsidP="00FD28C8">
      <w:r>
        <w:rPr>
          <w:noProof/>
        </w:rPr>
        <w:drawing>
          <wp:anchor distT="0" distB="0" distL="114300" distR="114300" simplePos="0" relativeHeight="251698184" behindDoc="0" locked="0" layoutInCell="1" allowOverlap="1" wp14:anchorId="37C03983" wp14:editId="4752AB23">
            <wp:simplePos x="0" y="0"/>
            <wp:positionH relativeFrom="margin">
              <wp:align>left</wp:align>
            </wp:positionH>
            <wp:positionV relativeFrom="paragraph">
              <wp:posOffset>5715</wp:posOffset>
            </wp:positionV>
            <wp:extent cx="1158994" cy="1407600"/>
            <wp:effectExtent l="0" t="0" r="3175" b="2540"/>
            <wp:wrapSquare wrapText="bothSides"/>
            <wp:docPr id="44" name="그림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58994" cy="140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8C8">
        <w:t>A</w:t>
      </w:r>
      <w:r w:rsidR="00FD28C8" w:rsidRPr="00637329">
        <w:t xml:space="preserve"> </w:t>
      </w:r>
      <w:r w:rsidR="0006303D">
        <w:t>250-mL round-bottomed flask</w:t>
      </w:r>
      <w:r w:rsidR="0006303D" w:rsidRPr="007361E8">
        <w:rPr>
          <w:bCs/>
        </w:rPr>
        <w:t xml:space="preserve"> equipped with </w:t>
      </w:r>
      <w:r w:rsidR="0006303D">
        <w:rPr>
          <w:bCs/>
        </w:rPr>
        <w:t xml:space="preserve">a </w:t>
      </w:r>
      <w:r w:rsidR="0006303D" w:rsidRPr="007361E8">
        <w:rPr>
          <w:bCs/>
        </w:rPr>
        <w:t xml:space="preserve">PTFE-coated magnetic stir bar was charged with </w:t>
      </w:r>
      <w:r w:rsidR="0006303D">
        <w:rPr>
          <w:b/>
          <w:bCs/>
        </w:rPr>
        <w:t>S</w:t>
      </w:r>
      <w:r w:rsidR="00822576">
        <w:rPr>
          <w:rFonts w:hint="eastAsia"/>
          <w:b/>
          <w:bCs/>
        </w:rPr>
        <w:t>2</w:t>
      </w:r>
      <w:r w:rsidR="0006303D" w:rsidRPr="007361E8">
        <w:rPr>
          <w:b/>
          <w:bCs/>
        </w:rPr>
        <w:t xml:space="preserve"> </w:t>
      </w:r>
      <w:r w:rsidR="0006303D" w:rsidRPr="007361E8">
        <w:t>(</w:t>
      </w:r>
      <w:r w:rsidR="0006303D">
        <w:t>10.0</w:t>
      </w:r>
      <w:r w:rsidR="0006303D" w:rsidRPr="007361E8">
        <w:t xml:space="preserve"> g, </w:t>
      </w:r>
      <w:r w:rsidR="0006303D">
        <w:t>44.2</w:t>
      </w:r>
      <w:r w:rsidR="0006303D" w:rsidRPr="007361E8">
        <w:t xml:space="preserve"> mmol, 1.00 </w:t>
      </w:r>
      <w:proofErr w:type="spellStart"/>
      <w:r w:rsidR="0006303D" w:rsidRPr="007361E8">
        <w:t>equiv</w:t>
      </w:r>
      <w:proofErr w:type="spellEnd"/>
      <w:r w:rsidR="0006303D" w:rsidRPr="007361E8">
        <w:t>)</w:t>
      </w:r>
      <w:r w:rsidR="0006303D" w:rsidRPr="007361E8">
        <w:rPr>
          <w:b/>
          <w:bCs/>
        </w:rPr>
        <w:t xml:space="preserve"> </w:t>
      </w:r>
      <w:r w:rsidR="0006303D" w:rsidRPr="007361E8">
        <w:t xml:space="preserve">and </w:t>
      </w:r>
      <w:r w:rsidR="0006303D">
        <w:rPr>
          <w:rFonts w:hint="eastAsia"/>
        </w:rPr>
        <w:t>CH</w:t>
      </w:r>
      <w:r w:rsidR="0006303D" w:rsidRPr="000802B5">
        <w:rPr>
          <w:rFonts w:hint="eastAsia"/>
          <w:vertAlign w:val="subscript"/>
        </w:rPr>
        <w:t>2</w:t>
      </w:r>
      <w:r w:rsidR="0006303D">
        <w:rPr>
          <w:rFonts w:hint="eastAsia"/>
        </w:rPr>
        <w:t>Cl</w:t>
      </w:r>
      <w:r w:rsidR="0006303D" w:rsidRPr="000802B5">
        <w:rPr>
          <w:rFonts w:hint="eastAsia"/>
          <w:vertAlign w:val="subscript"/>
        </w:rPr>
        <w:t>2</w:t>
      </w:r>
      <w:r w:rsidR="0006303D" w:rsidRPr="007361E8">
        <w:t xml:space="preserve"> (</w:t>
      </w:r>
      <w:r w:rsidR="0006303D">
        <w:t>150</w:t>
      </w:r>
      <w:r w:rsidR="0006303D" w:rsidRPr="007361E8">
        <w:t xml:space="preserve"> mL). </w:t>
      </w:r>
      <w:r w:rsidR="006D3C05">
        <w:t>T</w:t>
      </w:r>
      <w:r w:rsidR="0006303D">
        <w:t>riethylamine</w:t>
      </w:r>
      <w:r w:rsidR="0006303D" w:rsidRPr="007361E8">
        <w:t xml:space="preserve"> (</w:t>
      </w:r>
      <w:r w:rsidR="0006303D">
        <w:t>12.3</w:t>
      </w:r>
      <w:r w:rsidR="0006303D" w:rsidRPr="007361E8">
        <w:t xml:space="preserve"> mL, </w:t>
      </w:r>
      <w:r w:rsidR="0006303D">
        <w:t>88</w:t>
      </w:r>
      <w:r w:rsidR="0006303D" w:rsidRPr="007361E8">
        <w:t>.</w:t>
      </w:r>
      <w:r w:rsidR="0006303D">
        <w:t>4</w:t>
      </w:r>
      <w:r w:rsidR="0006303D" w:rsidRPr="007361E8">
        <w:t xml:space="preserve"> mmol, </w:t>
      </w:r>
      <w:r w:rsidR="0006303D">
        <w:t>2</w:t>
      </w:r>
      <w:r w:rsidR="0006303D" w:rsidRPr="007361E8">
        <w:t>.</w:t>
      </w:r>
      <w:r w:rsidR="0006303D">
        <w:t>0</w:t>
      </w:r>
      <w:r w:rsidR="0006303D" w:rsidRPr="007361E8">
        <w:t xml:space="preserve">0 </w:t>
      </w:r>
      <w:proofErr w:type="spellStart"/>
      <w:r w:rsidR="0006303D" w:rsidRPr="007361E8">
        <w:t>equiv</w:t>
      </w:r>
      <w:proofErr w:type="spellEnd"/>
      <w:r w:rsidR="0006303D" w:rsidRPr="007361E8">
        <w:t>)</w:t>
      </w:r>
      <w:r w:rsidR="0006303D">
        <w:t xml:space="preserve"> </w:t>
      </w:r>
      <w:r w:rsidR="009A693F">
        <w:t xml:space="preserve">was added to the stirred solution </w:t>
      </w:r>
      <w:r w:rsidR="0006303D">
        <w:t xml:space="preserve">at </w:t>
      </w:r>
      <w:r w:rsidR="00541D2C">
        <w:t>25</w:t>
      </w:r>
      <w:r w:rsidR="00541D2C" w:rsidRPr="00253B04">
        <w:t xml:space="preserve"> </w:t>
      </w:r>
      <w:r w:rsidR="00541D2C">
        <w:rPr>
          <w:color w:val="202124"/>
          <w:shd w:val="clear" w:color="auto" w:fill="FFFFFF"/>
        </w:rPr>
        <w:t>℃</w:t>
      </w:r>
      <w:r w:rsidR="0006303D">
        <w:t>.</w:t>
      </w:r>
      <w:r w:rsidR="0006303D" w:rsidRPr="007361E8">
        <w:t xml:space="preserve"> </w:t>
      </w:r>
      <w:r w:rsidR="0006303D">
        <w:t xml:space="preserve">After </w:t>
      </w:r>
      <w:r w:rsidR="00541D2C">
        <w:t>complete dissolution of all solids</w:t>
      </w:r>
      <w:r w:rsidR="0006303D">
        <w:t>,</w:t>
      </w:r>
      <w:r w:rsidR="0006303D" w:rsidRPr="007361E8">
        <w:t xml:space="preserve"> </w:t>
      </w:r>
      <w:proofErr w:type="spellStart"/>
      <w:r w:rsidR="0006303D">
        <w:t>methanesulfonyl</w:t>
      </w:r>
      <w:proofErr w:type="spellEnd"/>
      <w:r w:rsidR="0006303D">
        <w:t xml:space="preserve"> chloride</w:t>
      </w:r>
      <w:r w:rsidR="0006303D" w:rsidRPr="007361E8">
        <w:t xml:space="preserve"> (</w:t>
      </w:r>
      <w:r w:rsidR="0006303D">
        <w:t>6.85</w:t>
      </w:r>
      <w:r w:rsidR="0006303D" w:rsidRPr="007361E8">
        <w:t xml:space="preserve"> mL, </w:t>
      </w:r>
      <w:r w:rsidR="0006303D">
        <w:t>88</w:t>
      </w:r>
      <w:r w:rsidR="0006303D" w:rsidRPr="007361E8">
        <w:t>.</w:t>
      </w:r>
      <w:r w:rsidR="0006303D">
        <w:t>4</w:t>
      </w:r>
      <w:r w:rsidR="0006303D" w:rsidRPr="007361E8">
        <w:t xml:space="preserve"> mmol, </w:t>
      </w:r>
      <w:r w:rsidR="0006303D">
        <w:t>2</w:t>
      </w:r>
      <w:r w:rsidR="0006303D" w:rsidRPr="007361E8">
        <w:t>.0</w:t>
      </w:r>
      <w:r w:rsidR="0006303D">
        <w:t>0</w:t>
      </w:r>
      <w:r w:rsidR="0006303D" w:rsidRPr="007361E8">
        <w:t xml:space="preserve"> </w:t>
      </w:r>
      <w:proofErr w:type="spellStart"/>
      <w:r w:rsidR="0006303D" w:rsidRPr="007361E8">
        <w:t>equiv</w:t>
      </w:r>
      <w:proofErr w:type="spellEnd"/>
      <w:r w:rsidR="0006303D" w:rsidRPr="007361E8">
        <w:t xml:space="preserve">) </w:t>
      </w:r>
      <w:r w:rsidR="0006303D">
        <w:t xml:space="preserve">was added dropwise </w:t>
      </w:r>
      <w:r w:rsidR="0006303D" w:rsidRPr="007361E8">
        <w:t>via syringe</w:t>
      </w:r>
      <w:r w:rsidR="0013514F">
        <w:t>.</w:t>
      </w:r>
      <w:r w:rsidR="0006303D">
        <w:t xml:space="preserve"> </w:t>
      </w:r>
      <w:r w:rsidR="0013514F">
        <w:t>During the addition, the solution gradually turned into</w:t>
      </w:r>
      <w:r w:rsidR="0006303D">
        <w:t xml:space="preserve"> </w:t>
      </w:r>
      <w:r w:rsidR="0006303D">
        <w:rPr>
          <w:rFonts w:hint="eastAsia"/>
        </w:rPr>
        <w:t>a</w:t>
      </w:r>
      <w:r w:rsidR="0006303D">
        <w:t xml:space="preserve"> dark</w:t>
      </w:r>
      <w:r w:rsidR="00281026">
        <w:t xml:space="preserve"> </w:t>
      </w:r>
      <w:r w:rsidR="0013514F">
        <w:t>orange-</w:t>
      </w:r>
      <w:r w:rsidR="0006303D">
        <w:t>red</w:t>
      </w:r>
      <w:r w:rsidR="0013514F">
        <w:t xml:space="preserve"> color</w:t>
      </w:r>
      <w:r w:rsidR="0006303D">
        <w:t>.</w:t>
      </w:r>
      <w:r w:rsidR="0006303D" w:rsidRPr="007361E8">
        <w:t xml:space="preserve"> The </w:t>
      </w:r>
      <w:r w:rsidR="0013514F">
        <w:t xml:space="preserve">reaction </w:t>
      </w:r>
      <w:r w:rsidR="0006303D" w:rsidRPr="007361E8">
        <w:t xml:space="preserve">mixture was stirred </w:t>
      </w:r>
      <w:r w:rsidR="0013514F">
        <w:t>at 25</w:t>
      </w:r>
      <w:r w:rsidR="0013514F" w:rsidRPr="00253B04">
        <w:t xml:space="preserve"> </w:t>
      </w:r>
      <w:r w:rsidR="0013514F">
        <w:rPr>
          <w:color w:val="202124"/>
          <w:shd w:val="clear" w:color="auto" w:fill="FFFFFF"/>
        </w:rPr>
        <w:t>℃</w:t>
      </w:r>
      <w:r w:rsidR="00A35DDC">
        <w:rPr>
          <w:color w:val="202124"/>
          <w:shd w:val="clear" w:color="auto" w:fill="FFFFFF"/>
        </w:rPr>
        <w:t xml:space="preserve"> </w:t>
      </w:r>
      <w:r w:rsidR="0006303D" w:rsidRPr="007361E8">
        <w:t xml:space="preserve">for </w:t>
      </w:r>
      <w:r w:rsidR="0006303D">
        <w:t>36</w:t>
      </w:r>
      <w:r w:rsidR="0006303D" w:rsidRPr="007361E8">
        <w:t xml:space="preserve"> h</w:t>
      </w:r>
      <w:r w:rsidR="0006303D" w:rsidRPr="00253B04">
        <w:t xml:space="preserve">. </w:t>
      </w:r>
      <w:r w:rsidR="00660D7E">
        <w:t>T</w:t>
      </w:r>
      <w:r w:rsidR="00485A26" w:rsidRPr="00253B04">
        <w:t xml:space="preserve">he </w:t>
      </w:r>
      <w:r w:rsidR="0006303D" w:rsidRPr="00253B04">
        <w:t xml:space="preserve">mixture was </w:t>
      </w:r>
      <w:r w:rsidR="00485A26">
        <w:t>concentrated under reduced pressure</w:t>
      </w:r>
      <w:r w:rsidR="0006303D">
        <w:t xml:space="preserve"> and </w:t>
      </w:r>
      <w:r w:rsidR="00485A26">
        <w:t xml:space="preserve">the residue was subjected to </w:t>
      </w:r>
      <w:r w:rsidR="00660D7E">
        <w:t xml:space="preserve">aqueous </w:t>
      </w:r>
      <w:r w:rsidR="00485A26">
        <w:t xml:space="preserve">extraction </w:t>
      </w:r>
      <w:r w:rsidR="0006303D">
        <w:t>with H</w:t>
      </w:r>
      <w:r w:rsidR="0006303D" w:rsidRPr="00DC0124">
        <w:rPr>
          <w:vertAlign w:val="subscript"/>
        </w:rPr>
        <w:t>2</w:t>
      </w:r>
      <w:r w:rsidR="0006303D">
        <w:t>O (1</w:t>
      </w:r>
      <w:r w:rsidR="0006303D" w:rsidRPr="00253B04">
        <w:t xml:space="preserve"> × </w:t>
      </w:r>
      <w:r w:rsidR="0006303D">
        <w:t>600</w:t>
      </w:r>
      <w:r w:rsidR="0006303D" w:rsidRPr="00253B04">
        <w:t xml:space="preserve"> mL</w:t>
      </w:r>
      <w:r w:rsidR="0006303D">
        <w:t xml:space="preserve">) and </w:t>
      </w:r>
      <w:r w:rsidR="00485A26">
        <w:t>Et</w:t>
      </w:r>
      <w:r w:rsidR="00485A26" w:rsidRPr="003436F7">
        <w:rPr>
          <w:vertAlign w:val="subscript"/>
        </w:rPr>
        <w:t>2</w:t>
      </w:r>
      <w:r w:rsidR="00485A26">
        <w:t xml:space="preserve">O </w:t>
      </w:r>
      <w:r w:rsidR="0006303D">
        <w:t>(2</w:t>
      </w:r>
      <w:r w:rsidR="0006303D" w:rsidRPr="00253B04">
        <w:t xml:space="preserve"> × </w:t>
      </w:r>
      <w:r w:rsidR="0006303D">
        <w:t>600</w:t>
      </w:r>
      <w:r w:rsidR="0006303D" w:rsidRPr="00253B04">
        <w:t xml:space="preserve"> mL</w:t>
      </w:r>
      <w:r w:rsidR="0006303D">
        <w:t xml:space="preserve"> + 1</w:t>
      </w:r>
      <w:r w:rsidR="0006303D" w:rsidRPr="00253B04">
        <w:t xml:space="preserve"> × </w:t>
      </w:r>
      <w:r w:rsidR="0006303D">
        <w:t>3</w:t>
      </w:r>
      <w:r w:rsidR="0006303D" w:rsidRPr="00253B04">
        <w:t>5</w:t>
      </w:r>
      <w:r w:rsidR="0006303D">
        <w:t>0</w:t>
      </w:r>
      <w:r w:rsidR="0006303D" w:rsidRPr="00253B04">
        <w:t xml:space="preserve"> mL</w:t>
      </w:r>
      <w:r w:rsidR="0006303D">
        <w:t>). The combined organic layer</w:t>
      </w:r>
      <w:r w:rsidR="0006303D">
        <w:rPr>
          <w:rFonts w:hint="eastAsia"/>
        </w:rPr>
        <w:t>s</w:t>
      </w:r>
      <w:r w:rsidR="0006303D">
        <w:t xml:space="preserve"> w</w:t>
      </w:r>
      <w:r w:rsidR="0006303D">
        <w:rPr>
          <w:rFonts w:hint="eastAsia"/>
        </w:rPr>
        <w:t>ere</w:t>
      </w:r>
      <w:r w:rsidR="0006303D">
        <w:t xml:space="preserve"> dried over anhydrous </w:t>
      </w:r>
      <w:r w:rsidR="00485A26">
        <w:t>Na</w:t>
      </w:r>
      <w:r w:rsidR="00485A26" w:rsidRPr="003436F7">
        <w:rPr>
          <w:vertAlign w:val="subscript"/>
        </w:rPr>
        <w:t>2</w:t>
      </w:r>
      <w:r w:rsidR="00485A26">
        <w:t>SO</w:t>
      </w:r>
      <w:r w:rsidR="00485A26" w:rsidRPr="003436F7">
        <w:rPr>
          <w:vertAlign w:val="subscript"/>
        </w:rPr>
        <w:t>4</w:t>
      </w:r>
      <w:r w:rsidR="003E6FED">
        <w:t>, filtered,</w:t>
      </w:r>
      <w:r w:rsidR="0006303D">
        <w:t xml:space="preserve"> and </w:t>
      </w:r>
      <w:r w:rsidR="00660D7E">
        <w:t>dried using rotary evaporator</w:t>
      </w:r>
      <w:r w:rsidR="0006303D">
        <w:t xml:space="preserve">. The </w:t>
      </w:r>
      <w:r w:rsidR="003E6FED">
        <w:t xml:space="preserve">crude product was obtained as a </w:t>
      </w:r>
      <w:r w:rsidR="0006303D">
        <w:t>brown-yellow solid</w:t>
      </w:r>
      <w:r w:rsidR="003E6FED">
        <w:t>,</w:t>
      </w:r>
      <w:r w:rsidR="0006303D">
        <w:t xml:space="preserve"> </w:t>
      </w:r>
      <w:r w:rsidR="007C244B">
        <w:t xml:space="preserve">then </w:t>
      </w:r>
      <w:r w:rsidR="0006303D">
        <w:t xml:space="preserve">crystallized in hot </w:t>
      </w:r>
      <w:r w:rsidR="007C244B">
        <w:t>Et</w:t>
      </w:r>
      <w:r w:rsidR="007C244B" w:rsidRPr="003436F7">
        <w:rPr>
          <w:vertAlign w:val="subscript"/>
        </w:rPr>
        <w:t>2</w:t>
      </w:r>
      <w:r w:rsidR="007C244B">
        <w:t xml:space="preserve">O </w:t>
      </w:r>
      <w:r w:rsidR="0006303D">
        <w:t xml:space="preserve">(150 mL) to afford </w:t>
      </w:r>
      <w:r w:rsidR="0006303D" w:rsidRPr="00C05138">
        <w:rPr>
          <w:b/>
          <w:bCs/>
        </w:rPr>
        <w:t>S</w:t>
      </w:r>
      <w:r w:rsidR="00822576">
        <w:rPr>
          <w:rFonts w:hint="eastAsia"/>
          <w:b/>
          <w:bCs/>
        </w:rPr>
        <w:t>3</w:t>
      </w:r>
      <w:r w:rsidR="0006303D">
        <w:t xml:space="preserve"> as a bright yellow solid (</w:t>
      </w:r>
      <w:r w:rsidR="00C06E99">
        <w:t>8.75</w:t>
      </w:r>
      <w:r w:rsidR="0006303D">
        <w:t xml:space="preserve"> g, </w:t>
      </w:r>
      <w:r w:rsidR="00865928">
        <w:t>35.8</w:t>
      </w:r>
      <w:r w:rsidR="007C244B">
        <w:t xml:space="preserve"> </w:t>
      </w:r>
      <w:r w:rsidR="0006303D">
        <w:t xml:space="preserve">mmol, </w:t>
      </w:r>
      <w:r w:rsidR="00C06E99">
        <w:t>81.0</w:t>
      </w:r>
      <w:r w:rsidR="0006303D">
        <w:t>%).</w:t>
      </w:r>
    </w:p>
    <w:p w14:paraId="17AA3E6C" w14:textId="5712B0E2" w:rsidR="00610536" w:rsidRDefault="00FD28C8" w:rsidP="00610536">
      <w:pPr>
        <w:ind w:firstLine="0"/>
      </w:pPr>
      <w:r w:rsidRPr="00806527">
        <w:rPr>
          <w:b/>
          <w:bCs/>
          <w:vertAlign w:val="superscript"/>
        </w:rPr>
        <w:t>1</w:t>
      </w:r>
      <w:r w:rsidRPr="00806527">
        <w:rPr>
          <w:b/>
          <w:bCs/>
        </w:rPr>
        <w:t>H NMR (300 MHz, CD</w:t>
      </w:r>
      <w:r w:rsidRPr="00A76642">
        <w:rPr>
          <w:b/>
          <w:bCs/>
        </w:rPr>
        <w:t>Cl</w:t>
      </w:r>
      <w:r w:rsidRPr="00A76642">
        <w:rPr>
          <w:b/>
          <w:bCs/>
          <w:vertAlign w:val="subscript"/>
        </w:rPr>
        <w:t>3</w:t>
      </w:r>
      <w:r w:rsidRPr="00806527">
        <w:rPr>
          <w:b/>
          <w:bCs/>
        </w:rPr>
        <w:t>, 23 ℃</w:t>
      </w:r>
      <w:r w:rsidRPr="00C24159">
        <w:rPr>
          <w:b/>
          <w:bCs/>
        </w:rPr>
        <w:t>)</w:t>
      </w:r>
      <w:r w:rsidRPr="00C24159">
        <w:t>:</w:t>
      </w:r>
      <w:r w:rsidRPr="00C24159">
        <w:rPr>
          <w:b/>
          <w:bCs/>
        </w:rPr>
        <w:t xml:space="preserve"> </w:t>
      </w:r>
      <w:bookmarkStart w:id="4" w:name="_Hlk121430718"/>
      <w:r w:rsidRPr="00FA291F">
        <w:t xml:space="preserve">δ </w:t>
      </w:r>
      <w:r>
        <w:t>10.6</w:t>
      </w:r>
      <w:r>
        <w:rPr>
          <w:rFonts w:hint="eastAsia"/>
        </w:rPr>
        <w:t>9</w:t>
      </w:r>
      <w:r w:rsidRPr="00FA291F">
        <w:t xml:space="preserve"> (</w:t>
      </w:r>
      <w:r>
        <w:rPr>
          <w:rFonts w:hint="eastAsia"/>
        </w:rPr>
        <w:t>s</w:t>
      </w:r>
      <w:r w:rsidRPr="00FA291F">
        <w:t>, 1H</w:t>
      </w:r>
      <w:r>
        <w:rPr>
          <w:rFonts w:hint="eastAsia"/>
        </w:rPr>
        <w:t>, CHO</w:t>
      </w:r>
      <w:r w:rsidRPr="00FA291F">
        <w:t xml:space="preserve">), </w:t>
      </w:r>
      <w:r>
        <w:t>8.</w:t>
      </w:r>
      <w:r>
        <w:rPr>
          <w:rFonts w:hint="eastAsia"/>
        </w:rPr>
        <w:t>19</w:t>
      </w:r>
      <w:r w:rsidRPr="00FA291F">
        <w:t xml:space="preserve"> (d, </w:t>
      </w:r>
      <w:r w:rsidRPr="00FA291F">
        <w:rPr>
          <w:i/>
          <w:iCs/>
        </w:rPr>
        <w:t>J</w:t>
      </w:r>
      <w:r w:rsidRPr="00FA291F">
        <w:t xml:space="preserve"> = </w:t>
      </w:r>
      <w:r>
        <w:rPr>
          <w:rFonts w:hint="eastAsia"/>
        </w:rPr>
        <w:t>8</w:t>
      </w:r>
      <w:r w:rsidRPr="00FA291F">
        <w:t>.</w:t>
      </w:r>
      <w:r>
        <w:rPr>
          <w:rFonts w:hint="eastAsia"/>
        </w:rPr>
        <w:t>3</w:t>
      </w:r>
      <w:r w:rsidRPr="00FA291F">
        <w:t xml:space="preserve"> Hz, 1H</w:t>
      </w:r>
      <w:r>
        <w:rPr>
          <w:rFonts w:hint="eastAsia"/>
        </w:rPr>
        <w:t xml:space="preserve">, </w:t>
      </w:r>
      <w:proofErr w:type="spellStart"/>
      <w:r>
        <w:rPr>
          <w:rFonts w:hint="eastAsia"/>
        </w:rPr>
        <w:t>ArH</w:t>
      </w:r>
      <w:proofErr w:type="spellEnd"/>
      <w:r w:rsidRPr="00FA291F">
        <w:t xml:space="preserve">), </w:t>
      </w:r>
      <w:r>
        <w:t>7.9</w:t>
      </w:r>
      <w:r>
        <w:rPr>
          <w:rFonts w:hint="eastAsia"/>
        </w:rPr>
        <w:t>9</w:t>
      </w:r>
      <w:r w:rsidRPr="00FA291F">
        <w:t xml:space="preserve"> (</w:t>
      </w:r>
      <w:r>
        <w:t>d</w:t>
      </w:r>
      <w:r w:rsidRPr="00FA291F">
        <w:t xml:space="preserve">, </w:t>
      </w:r>
      <w:r w:rsidRPr="00FA291F">
        <w:rPr>
          <w:i/>
          <w:iCs/>
        </w:rPr>
        <w:t>J</w:t>
      </w:r>
      <w:r w:rsidRPr="00FA291F">
        <w:t xml:space="preserve"> = </w:t>
      </w:r>
      <w:r>
        <w:rPr>
          <w:rFonts w:hint="eastAsia"/>
        </w:rPr>
        <w:t xml:space="preserve">8.3 </w:t>
      </w:r>
      <w:r w:rsidRPr="00FA291F">
        <w:t>Hz</w:t>
      </w:r>
      <w:r>
        <w:t>,</w:t>
      </w:r>
      <w:r w:rsidRPr="00FA291F">
        <w:t xml:space="preserve"> </w:t>
      </w:r>
      <w:r>
        <w:rPr>
          <w:rFonts w:hint="eastAsia"/>
        </w:rPr>
        <w:t>1</w:t>
      </w:r>
      <w:r w:rsidRPr="00FA291F">
        <w:t>H</w:t>
      </w:r>
      <w:r>
        <w:rPr>
          <w:rFonts w:hint="eastAsia"/>
        </w:rPr>
        <w:t xml:space="preserve">, </w:t>
      </w:r>
      <w:proofErr w:type="spellStart"/>
      <w:r>
        <w:rPr>
          <w:rFonts w:hint="eastAsia"/>
        </w:rPr>
        <w:t>ArH</w:t>
      </w:r>
      <w:proofErr w:type="spellEnd"/>
      <w:r w:rsidRPr="00FA291F">
        <w:t xml:space="preserve">), </w:t>
      </w:r>
      <w:r>
        <w:t>7.9</w:t>
      </w:r>
      <w:r>
        <w:rPr>
          <w:rFonts w:hint="eastAsia"/>
        </w:rPr>
        <w:t>6</w:t>
      </w:r>
      <w:r w:rsidRPr="00FA291F">
        <w:t xml:space="preserve"> (</w:t>
      </w:r>
      <w:r>
        <w:t>d</w:t>
      </w:r>
      <w:r w:rsidRPr="00FA291F">
        <w:t xml:space="preserve">, </w:t>
      </w:r>
      <w:r w:rsidRPr="00FA291F">
        <w:rPr>
          <w:i/>
          <w:iCs/>
        </w:rPr>
        <w:t>J</w:t>
      </w:r>
      <w:r w:rsidRPr="00FA291F">
        <w:t xml:space="preserve"> = </w:t>
      </w:r>
      <w:r>
        <w:rPr>
          <w:rFonts w:hint="eastAsia"/>
        </w:rPr>
        <w:t xml:space="preserve">7.7 </w:t>
      </w:r>
      <w:r w:rsidRPr="00FA291F">
        <w:t>Hz</w:t>
      </w:r>
      <w:r>
        <w:t>,</w:t>
      </w:r>
      <w:r w:rsidRPr="00FA291F">
        <w:t xml:space="preserve"> </w:t>
      </w:r>
      <w:r>
        <w:rPr>
          <w:rFonts w:hint="eastAsia"/>
        </w:rPr>
        <w:t>1</w:t>
      </w:r>
      <w:r w:rsidRPr="00FA291F">
        <w:t>H</w:t>
      </w:r>
      <w:r>
        <w:rPr>
          <w:rFonts w:hint="eastAsia"/>
        </w:rPr>
        <w:t xml:space="preserve">, </w:t>
      </w:r>
      <w:proofErr w:type="spellStart"/>
      <w:r>
        <w:rPr>
          <w:rFonts w:hint="eastAsia"/>
        </w:rPr>
        <w:t>ArH</w:t>
      </w:r>
      <w:proofErr w:type="spellEnd"/>
      <w:r w:rsidRPr="00FA291F">
        <w:t>), 7.</w:t>
      </w:r>
      <w:r>
        <w:t>59</w:t>
      </w:r>
      <w:r w:rsidRPr="00FA291F">
        <w:t xml:space="preserve"> (d, </w:t>
      </w:r>
      <w:r w:rsidRPr="00FA291F">
        <w:rPr>
          <w:i/>
          <w:iCs/>
        </w:rPr>
        <w:t>J</w:t>
      </w:r>
      <w:r w:rsidRPr="00FA291F">
        <w:t xml:space="preserve"> = </w:t>
      </w:r>
      <w:r>
        <w:rPr>
          <w:rFonts w:hint="eastAsia"/>
        </w:rPr>
        <w:t>7.7</w:t>
      </w:r>
      <w:r w:rsidRPr="00FA291F">
        <w:t xml:space="preserve"> Hz, 1H</w:t>
      </w:r>
      <w:r>
        <w:rPr>
          <w:rFonts w:hint="eastAsia"/>
        </w:rPr>
        <w:t xml:space="preserve">, </w:t>
      </w:r>
      <w:proofErr w:type="spellStart"/>
      <w:r>
        <w:rPr>
          <w:rFonts w:hint="eastAsia"/>
        </w:rPr>
        <w:t>ArH</w:t>
      </w:r>
      <w:proofErr w:type="spellEnd"/>
      <w:r w:rsidRPr="00FA291F">
        <w:t xml:space="preserve">), </w:t>
      </w:r>
      <w:r>
        <w:t>7.49</w:t>
      </w:r>
      <w:r w:rsidRPr="00FA291F">
        <w:t xml:space="preserve"> (</w:t>
      </w:r>
      <w:r>
        <w:t>t</w:t>
      </w:r>
      <w:r w:rsidRPr="00FA291F">
        <w:t xml:space="preserve">, </w:t>
      </w:r>
      <w:r w:rsidRPr="00FA291F">
        <w:rPr>
          <w:i/>
          <w:iCs/>
        </w:rPr>
        <w:t>J</w:t>
      </w:r>
      <w:r w:rsidRPr="00FA291F">
        <w:t xml:space="preserve"> = </w:t>
      </w:r>
      <w:r>
        <w:t>7.</w:t>
      </w:r>
      <w:r>
        <w:rPr>
          <w:rFonts w:hint="eastAsia"/>
        </w:rPr>
        <w:t>4 Hz</w:t>
      </w:r>
      <w:r>
        <w:t>,</w:t>
      </w:r>
      <w:r w:rsidRPr="00FA291F">
        <w:t xml:space="preserve"> </w:t>
      </w:r>
      <w:r>
        <w:t>1</w:t>
      </w:r>
      <w:r w:rsidRPr="00FA291F">
        <w:t>H</w:t>
      </w:r>
      <w:r>
        <w:rPr>
          <w:rFonts w:hint="eastAsia"/>
        </w:rPr>
        <w:t xml:space="preserve">, </w:t>
      </w:r>
      <w:proofErr w:type="spellStart"/>
      <w:r>
        <w:rPr>
          <w:rFonts w:hint="eastAsia"/>
        </w:rPr>
        <w:t>ArH</w:t>
      </w:r>
      <w:proofErr w:type="spellEnd"/>
      <w:r w:rsidRPr="00FA291F">
        <w:t xml:space="preserve">), </w:t>
      </w:r>
      <w:r>
        <w:t>7</w:t>
      </w:r>
      <w:r w:rsidRPr="00FA291F">
        <w:t>.4</w:t>
      </w:r>
      <w:r>
        <w:t>2</w:t>
      </w:r>
      <w:r w:rsidRPr="00FA291F">
        <w:t xml:space="preserve"> (</w:t>
      </w:r>
      <w:r>
        <w:t>t</w:t>
      </w:r>
      <w:r w:rsidRPr="00FA291F">
        <w:t xml:space="preserve">, </w:t>
      </w:r>
      <w:r w:rsidRPr="00FA291F">
        <w:rPr>
          <w:i/>
          <w:iCs/>
        </w:rPr>
        <w:t>J</w:t>
      </w:r>
      <w:r w:rsidRPr="00FA291F">
        <w:t xml:space="preserve"> = 7.</w:t>
      </w:r>
      <w:r>
        <w:rPr>
          <w:rFonts w:hint="eastAsia"/>
        </w:rPr>
        <w:t>4</w:t>
      </w:r>
      <w:r w:rsidRPr="00FA291F">
        <w:t xml:space="preserve"> Hz, 1H</w:t>
      </w:r>
      <w:r>
        <w:rPr>
          <w:rFonts w:hint="eastAsia"/>
        </w:rPr>
        <w:t xml:space="preserve">, </w:t>
      </w:r>
      <w:proofErr w:type="spellStart"/>
      <w:r>
        <w:rPr>
          <w:rFonts w:hint="eastAsia"/>
        </w:rPr>
        <w:t>ArH</w:t>
      </w:r>
      <w:proofErr w:type="spellEnd"/>
      <w:r w:rsidRPr="00FA291F">
        <w:t xml:space="preserve">), </w:t>
      </w:r>
      <w:r>
        <w:t>5</w:t>
      </w:r>
      <w:r w:rsidRPr="00FA291F">
        <w:t>.</w:t>
      </w:r>
      <w:r>
        <w:rPr>
          <w:rFonts w:hint="eastAsia"/>
        </w:rPr>
        <w:t>03</w:t>
      </w:r>
      <w:r w:rsidRPr="00FA291F">
        <w:t xml:space="preserve"> (</w:t>
      </w:r>
      <w:r>
        <w:rPr>
          <w:rFonts w:hint="eastAsia"/>
        </w:rPr>
        <w:t>s</w:t>
      </w:r>
      <w:r w:rsidRPr="00FA291F">
        <w:t xml:space="preserve">, </w:t>
      </w:r>
      <w:r>
        <w:t>2</w:t>
      </w:r>
      <w:r w:rsidRPr="00FA291F">
        <w:t>H</w:t>
      </w:r>
      <w:r>
        <w:rPr>
          <w:rFonts w:hint="eastAsia"/>
        </w:rPr>
        <w:t>, CH</w:t>
      </w:r>
      <w:r w:rsidRPr="00D72675">
        <w:rPr>
          <w:rFonts w:hint="eastAsia"/>
          <w:vertAlign w:val="subscript"/>
        </w:rPr>
        <w:t>2</w:t>
      </w:r>
      <w:r>
        <w:rPr>
          <w:rFonts w:hint="eastAsia"/>
        </w:rPr>
        <w:t>).</w:t>
      </w:r>
    </w:p>
    <w:p w14:paraId="0B1BA223" w14:textId="77777777" w:rsidR="00807D8B" w:rsidRDefault="00807D8B" w:rsidP="00610536">
      <w:pPr>
        <w:ind w:firstLine="0"/>
        <w:rPr>
          <w:strike/>
          <w:color w:val="FF0000"/>
        </w:rPr>
      </w:pPr>
    </w:p>
    <w:p w14:paraId="4649EEAE" w14:textId="77777777" w:rsidR="00B11AFD" w:rsidRDefault="00B11AFD">
      <w:pPr>
        <w:widowControl/>
        <w:wordWrap/>
        <w:autoSpaceDE/>
        <w:autoSpaceDN/>
        <w:spacing w:line="259" w:lineRule="auto"/>
        <w:ind w:firstLine="0"/>
        <w:rPr>
          <w:sz w:val="24"/>
          <w:szCs w:val="28"/>
        </w:rPr>
      </w:pPr>
      <w:r>
        <w:br w:type="page"/>
      </w:r>
    </w:p>
    <w:p w14:paraId="214197AE" w14:textId="1D5657D0" w:rsidR="001F624A" w:rsidRDefault="00B11AFD" w:rsidP="00160584">
      <w:pPr>
        <w:pStyle w:val="2"/>
        <w:rPr>
          <w:b/>
        </w:rPr>
      </w:pPr>
      <w:r>
        <w:lastRenderedPageBreak/>
        <w:t xml:space="preserve"> </w:t>
      </w:r>
      <w:r w:rsidR="00FD28C8" w:rsidRPr="00253B04">
        <w:t xml:space="preserve">Synthesis of </w:t>
      </w:r>
      <w:r w:rsidR="00FD28C8" w:rsidRPr="00A26424">
        <w:rPr>
          <w:b/>
        </w:rPr>
        <w:t>S</w:t>
      </w:r>
      <w:r w:rsidR="00822576">
        <w:rPr>
          <w:rFonts w:hint="eastAsia"/>
          <w:b/>
        </w:rPr>
        <w:t>4</w:t>
      </w:r>
    </w:p>
    <w:p w14:paraId="0BC0E67C" w14:textId="4207BA52" w:rsidR="00160584" w:rsidRDefault="00C164D5" w:rsidP="007D1962">
      <w:pPr>
        <w:keepNext/>
        <w:ind w:firstLine="0"/>
        <w:jc w:val="center"/>
      </w:pPr>
      <w:r>
        <w:rPr>
          <w:noProof/>
        </w:rPr>
        <w:drawing>
          <wp:inline distT="0" distB="0" distL="0" distR="0" wp14:anchorId="219339D9" wp14:editId="177D6E93">
            <wp:extent cx="3957320" cy="739140"/>
            <wp:effectExtent l="0" t="0" r="5080" b="3810"/>
            <wp:docPr id="1217963679" name="그림 121796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57320" cy="739140"/>
                    </a:xfrm>
                    <a:prstGeom prst="rect">
                      <a:avLst/>
                    </a:prstGeom>
                    <a:noFill/>
                    <a:ln>
                      <a:noFill/>
                    </a:ln>
                  </pic:spPr>
                </pic:pic>
              </a:graphicData>
            </a:graphic>
          </wp:inline>
        </w:drawing>
      </w:r>
    </w:p>
    <w:p w14:paraId="58F68752" w14:textId="4AC928D2" w:rsidR="00160584" w:rsidRPr="00160584" w:rsidRDefault="00160584" w:rsidP="00786D4B">
      <w:pPr>
        <w:pStyle w:val="22"/>
      </w:pPr>
      <w:r w:rsidRPr="00786D4B">
        <w:t xml:space="preserve">Supplementary </w:t>
      </w:r>
      <w:r w:rsidR="008D1D0D">
        <w:t>Scheme</w:t>
      </w:r>
      <w:r w:rsidRPr="00786D4B">
        <w:t xml:space="preserve"> </w:t>
      </w:r>
      <w:fldSimple w:instr=" SEQ Supplementary_scheme \* ARABIC ">
        <w:r w:rsidR="00AA2283">
          <w:rPr>
            <w:noProof/>
          </w:rPr>
          <w:t>2</w:t>
        </w:r>
      </w:fldSimple>
      <w:r w:rsidR="00184A11">
        <w:rPr>
          <w:rFonts w:hint="eastAsia"/>
        </w:rPr>
        <w:t xml:space="preserve">. </w:t>
      </w:r>
      <w:r w:rsidR="00184A11" w:rsidRPr="00786D4B">
        <w:rPr>
          <w:rFonts w:hint="eastAsia"/>
          <w:b w:val="0"/>
          <w:bCs w:val="0"/>
        </w:rPr>
        <w:t xml:space="preserve">Synthesis of </w:t>
      </w:r>
      <w:r w:rsidR="00184A11" w:rsidRPr="00BB67B4">
        <w:rPr>
          <w:rFonts w:hint="eastAsia"/>
        </w:rPr>
        <w:t>S</w:t>
      </w:r>
      <w:r w:rsidR="00822576">
        <w:rPr>
          <w:rFonts w:hint="eastAsia"/>
        </w:rPr>
        <w:t>4</w:t>
      </w:r>
    </w:p>
    <w:p w14:paraId="63F69374" w14:textId="5F35D19F" w:rsidR="0006303D" w:rsidRPr="00A26424" w:rsidRDefault="0006303D" w:rsidP="0006303D">
      <w:pPr>
        <w:rPr>
          <w:strike/>
          <w:color w:val="FF0000"/>
        </w:rPr>
      </w:pPr>
      <w:r>
        <w:t>In a</w:t>
      </w:r>
      <w:r w:rsidR="00416F47">
        <w:t>n</w:t>
      </w:r>
      <w:r>
        <w:t xml:space="preserve"> N</w:t>
      </w:r>
      <w:r w:rsidRPr="00DC75BD">
        <w:rPr>
          <w:vertAlign w:val="subscript"/>
        </w:rPr>
        <w:t>2</w:t>
      </w:r>
      <w:r>
        <w:t xml:space="preserve"> filled glove box, a</w:t>
      </w:r>
      <w:r w:rsidRPr="00637329">
        <w:t xml:space="preserve"> </w:t>
      </w:r>
      <w:r>
        <w:t>250-mL round-bottomed flask</w:t>
      </w:r>
      <w:r w:rsidRPr="007361E8">
        <w:rPr>
          <w:bCs/>
        </w:rPr>
        <w:t xml:space="preserve"> equipped with </w:t>
      </w:r>
      <w:r>
        <w:rPr>
          <w:bCs/>
        </w:rPr>
        <w:t xml:space="preserve">a </w:t>
      </w:r>
      <w:r w:rsidRPr="007361E8">
        <w:rPr>
          <w:bCs/>
        </w:rPr>
        <w:t xml:space="preserve">PTFE-coated </w:t>
      </w:r>
      <w:r w:rsidRPr="00916531">
        <w:rPr>
          <w:bCs/>
        </w:rPr>
        <w:t>magnetic stir bar was</w:t>
      </w:r>
      <w:r w:rsidR="00243418" w:rsidRPr="00916531">
        <w:rPr>
          <w:bCs/>
        </w:rPr>
        <w:t xml:space="preserve"> first</w:t>
      </w:r>
      <w:r w:rsidRPr="00916531">
        <w:rPr>
          <w:bCs/>
        </w:rPr>
        <w:t xml:space="preserve"> charged </w:t>
      </w:r>
      <w:r w:rsidRPr="00916531">
        <w:rPr>
          <w:rFonts w:hint="eastAsia"/>
          <w:bCs/>
        </w:rPr>
        <w:t>with</w:t>
      </w:r>
      <w:r w:rsidRPr="00916531">
        <w:rPr>
          <w:bCs/>
        </w:rPr>
        <w:t xml:space="preserve"> freshly distilled pyrrole (150 mL, 2.16 mol)</w:t>
      </w:r>
      <w:r w:rsidR="00243418" w:rsidRPr="00916531">
        <w:rPr>
          <w:bCs/>
        </w:rPr>
        <w:t>, then added</w:t>
      </w:r>
      <w:r w:rsidR="00CC6EA7" w:rsidRPr="00916531">
        <w:rPr>
          <w:bCs/>
        </w:rPr>
        <w:t xml:space="preserve"> </w:t>
      </w:r>
      <w:proofErr w:type="spellStart"/>
      <w:r w:rsidRPr="00615DF7">
        <w:rPr>
          <w:bCs/>
        </w:rPr>
        <w:t>pentafluorobenzaldehyde</w:t>
      </w:r>
      <w:proofErr w:type="spellEnd"/>
      <w:r w:rsidRPr="00615DF7">
        <w:rPr>
          <w:bCs/>
        </w:rPr>
        <w:t xml:space="preserve"> (</w:t>
      </w:r>
      <w:r w:rsidRPr="00822576">
        <w:rPr>
          <w:bCs/>
        </w:rPr>
        <w:t>5.0</w:t>
      </w:r>
      <w:r w:rsidR="008C67D0" w:rsidRPr="00822576">
        <w:rPr>
          <w:bCs/>
        </w:rPr>
        <w:t>0</w:t>
      </w:r>
      <w:r w:rsidRPr="00822576">
        <w:rPr>
          <w:bCs/>
        </w:rPr>
        <w:t xml:space="preserve"> g, 25.5 mmol, 1.00 equiv.)</w:t>
      </w:r>
      <w:r w:rsidRPr="00916531">
        <w:rPr>
          <w:bCs/>
        </w:rPr>
        <w:t xml:space="preserve"> </w:t>
      </w:r>
      <w:r w:rsidRPr="00615DF7">
        <w:rPr>
          <w:bCs/>
        </w:rPr>
        <w:t>at</w:t>
      </w:r>
      <w:r>
        <w:rPr>
          <w:bCs/>
        </w:rPr>
        <w:t xml:space="preserve"> </w:t>
      </w:r>
      <w:r w:rsidR="008C67D0">
        <w:t>25</w:t>
      </w:r>
      <w:r w:rsidR="008C67D0" w:rsidRPr="00253B04">
        <w:t xml:space="preserve"> </w:t>
      </w:r>
      <w:r w:rsidR="008C67D0">
        <w:rPr>
          <w:color w:val="202124"/>
          <w:shd w:val="clear" w:color="auto" w:fill="FFFFFF"/>
        </w:rPr>
        <w:t>℃</w:t>
      </w:r>
      <w:r w:rsidRPr="007361E8">
        <w:t xml:space="preserve">. </w:t>
      </w:r>
      <w:r w:rsidR="00660D7E">
        <w:t xml:space="preserve">After adding </w:t>
      </w:r>
      <w:r>
        <w:t>InCl</w:t>
      </w:r>
      <w:r w:rsidRPr="000802B5">
        <w:rPr>
          <w:vertAlign w:val="subscript"/>
        </w:rPr>
        <w:t>3</w:t>
      </w:r>
      <w:r>
        <w:t xml:space="preserve"> (564 mg, 2.55 mmol, 0.10</w:t>
      </w:r>
      <w:r w:rsidR="00937C37">
        <w:t>0</w:t>
      </w:r>
      <w:r>
        <w:t xml:space="preserve"> </w:t>
      </w:r>
      <w:proofErr w:type="spellStart"/>
      <w:r>
        <w:t>equiv</w:t>
      </w:r>
      <w:proofErr w:type="spellEnd"/>
      <w:r>
        <w:t>) in one portion</w:t>
      </w:r>
      <w:r w:rsidR="00660D7E">
        <w:t>,</w:t>
      </w:r>
      <w:r>
        <w:t xml:space="preserve"> </w:t>
      </w:r>
      <w:r w:rsidR="00660D7E">
        <w:t xml:space="preserve">the </w:t>
      </w:r>
      <w:r>
        <w:t xml:space="preserve">cloudy mixture was stirred for </w:t>
      </w:r>
      <w:r w:rsidR="00243418">
        <w:t>90 min.</w:t>
      </w:r>
      <w:r>
        <w:t xml:space="preserve"> </w:t>
      </w:r>
      <w:r w:rsidR="00243418">
        <w:t>The reaction</w:t>
      </w:r>
      <w:r>
        <w:t xml:space="preserve"> was quenched by </w:t>
      </w:r>
      <w:r w:rsidR="00243418">
        <w:t xml:space="preserve">adding </w:t>
      </w:r>
      <w:r>
        <w:t xml:space="preserve">NaOH </w:t>
      </w:r>
      <w:r w:rsidR="00243418">
        <w:t xml:space="preserve">powder </w:t>
      </w:r>
      <w:r>
        <w:t xml:space="preserve">(3.06 g, 76.5 mmol, 3.00 equiv.) and stirred for 45 min. </w:t>
      </w:r>
      <w:r w:rsidR="00243418">
        <w:t xml:space="preserve">Unreacted </w:t>
      </w:r>
      <w:r>
        <w:t>pyrrole was removed by vacuum distillation and the remain</w:t>
      </w:r>
      <w:r>
        <w:rPr>
          <w:rFonts w:hint="eastAsia"/>
        </w:rPr>
        <w:t>ing</w:t>
      </w:r>
      <w:r>
        <w:t xml:space="preserve"> mixture was filtered under </w:t>
      </w:r>
      <w:r w:rsidR="00243418">
        <w:t>vacuum filtration.</w:t>
      </w:r>
      <w:r>
        <w:t xml:space="preserve"> </w:t>
      </w:r>
      <w:r w:rsidR="00243418">
        <w:t xml:space="preserve">Filtrated </w:t>
      </w:r>
      <w:r>
        <w:t xml:space="preserve">solid </w:t>
      </w:r>
      <w:r w:rsidR="00243418">
        <w:t xml:space="preserve">was </w:t>
      </w:r>
      <w:r>
        <w:t xml:space="preserve">washed with a </w:t>
      </w:r>
      <w:r>
        <w:rPr>
          <w:rFonts w:hint="eastAsia"/>
        </w:rPr>
        <w:t>small</w:t>
      </w:r>
      <w:r>
        <w:t xml:space="preserve"> amount of pyrrole (</w:t>
      </w:r>
      <w:r w:rsidRPr="00F47C09">
        <w:rPr>
          <w:i/>
          <w:iCs/>
        </w:rPr>
        <w:t>ca</w:t>
      </w:r>
      <w:r>
        <w:t>. 10 mL). The filtrate was conc</w:t>
      </w:r>
      <w:r w:rsidR="00243418">
        <w:t>entrated</w:t>
      </w:r>
      <w:r>
        <w:t xml:space="preserve"> in vacuo to </w:t>
      </w:r>
      <w:r w:rsidR="00243418">
        <w:t xml:space="preserve">yield </w:t>
      </w:r>
      <w:r>
        <w:t>a dark</w:t>
      </w:r>
      <w:r w:rsidR="00593753">
        <w:t xml:space="preserve"> </w:t>
      </w:r>
      <w:r>
        <w:t>green solid, which was left under vacuum overnight to remove remaining pyrrole. Purification by column chromatography over silica gel with elution (</w:t>
      </w:r>
      <w:r>
        <w:rPr>
          <w:rFonts w:hint="eastAsia"/>
        </w:rPr>
        <w:t>CH</w:t>
      </w:r>
      <w:r w:rsidRPr="000802B5">
        <w:rPr>
          <w:rFonts w:hint="eastAsia"/>
          <w:vertAlign w:val="subscript"/>
        </w:rPr>
        <w:t>2</w:t>
      </w:r>
      <w:r>
        <w:rPr>
          <w:rFonts w:hint="eastAsia"/>
        </w:rPr>
        <w:t>Cl</w:t>
      </w:r>
      <w:r w:rsidRPr="000802B5">
        <w:rPr>
          <w:rFonts w:hint="eastAsia"/>
          <w:vertAlign w:val="subscript"/>
        </w:rPr>
        <w:t>2</w:t>
      </w:r>
      <w:r>
        <w:t>) gave the title</w:t>
      </w:r>
      <w:r w:rsidR="00243418">
        <w:t>d</w:t>
      </w:r>
      <w:r>
        <w:t xml:space="preserve"> compound </w:t>
      </w:r>
      <w:r w:rsidRPr="00421F76">
        <w:rPr>
          <w:b/>
          <w:bCs/>
        </w:rPr>
        <w:t>S</w:t>
      </w:r>
      <w:r w:rsidR="00822576">
        <w:rPr>
          <w:rFonts w:hint="eastAsia"/>
          <w:b/>
          <w:bCs/>
        </w:rPr>
        <w:t>4</w:t>
      </w:r>
      <w:r>
        <w:t xml:space="preserve"> (5.95 g,</w:t>
      </w:r>
      <w:r w:rsidR="00EF42BC">
        <w:t xml:space="preserve"> 19.1 mmol,</w:t>
      </w:r>
      <w:r>
        <w:t xml:space="preserve"> 74.7%) as an off-white solid.</w:t>
      </w:r>
    </w:p>
    <w:p w14:paraId="728F2149" w14:textId="4AE0ADCB" w:rsidR="00FD28C8" w:rsidRDefault="00FD28C8" w:rsidP="00414AFE">
      <w:pPr>
        <w:ind w:firstLine="0"/>
      </w:pPr>
      <w:r w:rsidRPr="00D96AD6">
        <w:rPr>
          <w:b/>
          <w:bCs/>
          <w:vertAlign w:val="superscript"/>
        </w:rPr>
        <w:t>1</w:t>
      </w:r>
      <w:r w:rsidRPr="00D96AD6">
        <w:rPr>
          <w:b/>
          <w:bCs/>
        </w:rPr>
        <w:t>H NMR (300 MHz, CDCl</w:t>
      </w:r>
      <w:r w:rsidRPr="00D96AD6">
        <w:rPr>
          <w:b/>
          <w:bCs/>
          <w:vertAlign w:val="subscript"/>
        </w:rPr>
        <w:t>3</w:t>
      </w:r>
      <w:r w:rsidRPr="00D96AD6">
        <w:rPr>
          <w:b/>
          <w:bCs/>
        </w:rPr>
        <w:t>, 23 ℃)</w:t>
      </w:r>
      <w:r w:rsidRPr="00D96AD6">
        <w:t>:</w:t>
      </w:r>
      <w:r w:rsidRPr="00D96AD6">
        <w:rPr>
          <w:b/>
          <w:bCs/>
        </w:rPr>
        <w:t xml:space="preserve"> </w:t>
      </w:r>
      <w:r w:rsidRPr="00D96AD6">
        <w:t xml:space="preserve">δ </w:t>
      </w:r>
      <w:r>
        <w:rPr>
          <w:rFonts w:hint="eastAsia"/>
        </w:rPr>
        <w:t>8.12</w:t>
      </w:r>
      <w:r w:rsidRPr="00D96AD6">
        <w:t xml:space="preserve"> (</w:t>
      </w:r>
      <w:r>
        <w:rPr>
          <w:rFonts w:hint="eastAsia"/>
        </w:rPr>
        <w:t>b</w:t>
      </w:r>
      <w:r w:rsidRPr="00D96AD6">
        <w:rPr>
          <w:rFonts w:hint="eastAsia"/>
        </w:rPr>
        <w:t>s</w:t>
      </w:r>
      <w:r w:rsidRPr="00D96AD6">
        <w:t xml:space="preserve">, </w:t>
      </w:r>
      <w:r>
        <w:rPr>
          <w:rFonts w:hint="eastAsia"/>
        </w:rPr>
        <w:t>2</w:t>
      </w:r>
      <w:r w:rsidRPr="00D96AD6">
        <w:t>H</w:t>
      </w:r>
      <w:r>
        <w:rPr>
          <w:rFonts w:hint="eastAsia"/>
        </w:rPr>
        <w:t>, NH</w:t>
      </w:r>
      <w:r w:rsidRPr="00D96AD6">
        <w:t xml:space="preserve">), </w:t>
      </w:r>
      <w:r>
        <w:rPr>
          <w:rFonts w:hint="eastAsia"/>
        </w:rPr>
        <w:t>6.73</w:t>
      </w:r>
      <w:r w:rsidRPr="00D96AD6">
        <w:t xml:space="preserve"> (</w:t>
      </w:r>
      <w:r>
        <w:rPr>
          <w:rFonts w:hint="eastAsia"/>
        </w:rPr>
        <w:t>m</w:t>
      </w:r>
      <w:r w:rsidRPr="00D96AD6">
        <w:t>,</w:t>
      </w:r>
      <w:r w:rsidRPr="00955570">
        <w:t xml:space="preserve"> </w:t>
      </w:r>
      <w:r>
        <w:rPr>
          <w:rFonts w:hint="eastAsia"/>
        </w:rPr>
        <w:t>2</w:t>
      </w:r>
      <w:r w:rsidRPr="00D96AD6">
        <w:t>H</w:t>
      </w:r>
      <w:r>
        <w:rPr>
          <w:rFonts w:hint="eastAsia"/>
        </w:rPr>
        <w:t>, C</w:t>
      </w:r>
      <w:r w:rsidRPr="006246CE">
        <w:rPr>
          <w:rFonts w:hint="eastAsia"/>
          <w:i/>
          <w:iCs/>
        </w:rPr>
        <w:t>H</w:t>
      </w:r>
      <w:r>
        <w:rPr>
          <w:rFonts w:hint="eastAsia"/>
        </w:rPr>
        <w:t>NH</w:t>
      </w:r>
      <w:r w:rsidRPr="00D96AD6">
        <w:t xml:space="preserve">), </w:t>
      </w:r>
      <w:r>
        <w:rPr>
          <w:rFonts w:hint="eastAsia"/>
        </w:rPr>
        <w:t>6.17</w:t>
      </w:r>
      <w:r w:rsidRPr="00D96AD6">
        <w:t xml:space="preserve"> (</w:t>
      </w:r>
      <w:r>
        <w:rPr>
          <w:rFonts w:hint="eastAsia"/>
        </w:rPr>
        <w:t>dd</w:t>
      </w:r>
      <w:r w:rsidRPr="00D96AD6">
        <w:t xml:space="preserve">, </w:t>
      </w:r>
      <w:r w:rsidRPr="00822786">
        <w:rPr>
          <w:rFonts w:hint="eastAsia"/>
          <w:i/>
          <w:iCs/>
        </w:rPr>
        <w:t>J</w:t>
      </w:r>
      <w:r>
        <w:rPr>
          <w:rFonts w:hint="eastAsia"/>
        </w:rPr>
        <w:t xml:space="preserve"> = 5.7, 2.8 Hz, </w:t>
      </w:r>
      <w:r w:rsidRPr="00D96AD6">
        <w:t>2</w:t>
      </w:r>
      <w:r w:rsidRPr="00D96AD6">
        <w:rPr>
          <w:iCs/>
        </w:rPr>
        <w:t>H</w:t>
      </w:r>
      <w:r>
        <w:rPr>
          <w:rFonts w:hint="eastAsia"/>
          <w:iCs/>
        </w:rPr>
        <w:t>, C</w:t>
      </w:r>
      <w:r w:rsidRPr="00822786">
        <w:rPr>
          <w:rFonts w:hint="eastAsia"/>
          <w:i/>
        </w:rPr>
        <w:t>H</w:t>
      </w:r>
      <w:r>
        <w:rPr>
          <w:rFonts w:hint="eastAsia"/>
          <w:iCs/>
        </w:rPr>
        <w:t>CHNH</w:t>
      </w:r>
      <w:r w:rsidRPr="00D96AD6">
        <w:t xml:space="preserve">), </w:t>
      </w:r>
      <w:r>
        <w:rPr>
          <w:rFonts w:hint="eastAsia"/>
        </w:rPr>
        <w:t>6.03</w:t>
      </w:r>
      <w:r w:rsidRPr="00D96AD6">
        <w:t xml:space="preserve"> (</w:t>
      </w:r>
      <w:r>
        <w:rPr>
          <w:rFonts w:hint="eastAsia"/>
        </w:rPr>
        <w:t>bs</w:t>
      </w:r>
      <w:r w:rsidRPr="00D96AD6">
        <w:t xml:space="preserve">, </w:t>
      </w:r>
      <w:r>
        <w:rPr>
          <w:rFonts w:hint="eastAsia"/>
        </w:rPr>
        <w:t>2</w:t>
      </w:r>
      <w:r w:rsidRPr="00D96AD6">
        <w:t>H</w:t>
      </w:r>
      <w:r>
        <w:rPr>
          <w:rFonts w:hint="eastAsia"/>
        </w:rPr>
        <w:t>, C</w:t>
      </w:r>
      <w:r w:rsidRPr="00730821">
        <w:rPr>
          <w:rFonts w:hint="eastAsia"/>
          <w:i/>
          <w:iCs/>
        </w:rPr>
        <w:t>H</w:t>
      </w:r>
      <w:r>
        <w:rPr>
          <w:rFonts w:hint="eastAsia"/>
        </w:rPr>
        <w:t>CNH</w:t>
      </w:r>
      <w:r w:rsidRPr="00D96AD6">
        <w:t xml:space="preserve">), </w:t>
      </w:r>
      <w:r>
        <w:rPr>
          <w:rFonts w:hint="eastAsia"/>
        </w:rPr>
        <w:t>5.90</w:t>
      </w:r>
      <w:r w:rsidRPr="00D96AD6">
        <w:t xml:space="preserve"> (</w:t>
      </w:r>
      <w:r>
        <w:rPr>
          <w:rFonts w:hint="eastAsia"/>
        </w:rPr>
        <w:t>bs</w:t>
      </w:r>
      <w:r w:rsidRPr="00D96AD6">
        <w:t>, 1H</w:t>
      </w:r>
      <w:r>
        <w:rPr>
          <w:rFonts w:hint="eastAsia"/>
        </w:rPr>
        <w:t>, C</w:t>
      </w:r>
      <w:r>
        <w:rPr>
          <w:rFonts w:hint="eastAsia"/>
          <w:i/>
          <w:iCs/>
        </w:rPr>
        <w:t>H</w:t>
      </w:r>
      <w:r w:rsidRPr="00D96AD6">
        <w:t>).</w:t>
      </w:r>
    </w:p>
    <w:p w14:paraId="179DF060" w14:textId="77777777" w:rsidR="00EE6209" w:rsidRPr="005E1910" w:rsidRDefault="00EE6209" w:rsidP="00414AFE">
      <w:pPr>
        <w:ind w:firstLine="0"/>
        <w:rPr>
          <w:strike/>
          <w:szCs w:val="20"/>
        </w:rPr>
      </w:pPr>
    </w:p>
    <w:bookmarkEnd w:id="4"/>
    <w:p w14:paraId="77FCE181" w14:textId="69CFCF93" w:rsidR="00FD28C8" w:rsidRPr="00677474" w:rsidRDefault="00FD28C8" w:rsidP="00FD28C8">
      <w:pPr>
        <w:pStyle w:val="2"/>
      </w:pPr>
      <w:r>
        <w:rPr>
          <w:rFonts w:hint="eastAsia"/>
        </w:rPr>
        <w:t xml:space="preserve"> </w:t>
      </w:r>
      <w:r w:rsidRPr="00677474">
        <w:rPr>
          <w:rFonts w:hint="eastAsia"/>
        </w:rPr>
        <w:t>S</w:t>
      </w:r>
      <w:r w:rsidRPr="00677474">
        <w:t xml:space="preserve">ynthesis of </w:t>
      </w:r>
      <w:r w:rsidRPr="00677474">
        <w:rPr>
          <w:b/>
          <w:bCs/>
        </w:rPr>
        <w:t>S</w:t>
      </w:r>
      <w:r w:rsidR="00822576">
        <w:rPr>
          <w:rFonts w:hint="eastAsia"/>
          <w:b/>
          <w:bCs/>
        </w:rPr>
        <w:t>5</w:t>
      </w:r>
    </w:p>
    <w:p w14:paraId="3B6418F6" w14:textId="16E52609" w:rsidR="00FD28C8" w:rsidRPr="00F54CF4" w:rsidRDefault="003A5888" w:rsidP="00FD28C8">
      <w:pPr>
        <w:ind w:firstLineChars="50" w:firstLine="100"/>
      </w:pPr>
      <w:r>
        <w:rPr>
          <w:noProof/>
        </w:rPr>
        <w:drawing>
          <wp:anchor distT="0" distB="0" distL="114300" distR="114300" simplePos="0" relativeHeight="251699208" behindDoc="0" locked="0" layoutInCell="1" allowOverlap="1" wp14:anchorId="39305126" wp14:editId="4B0C2365">
            <wp:simplePos x="0" y="0"/>
            <wp:positionH relativeFrom="margin">
              <wp:align>left</wp:align>
            </wp:positionH>
            <wp:positionV relativeFrom="paragraph">
              <wp:posOffset>4013</wp:posOffset>
            </wp:positionV>
            <wp:extent cx="2007870" cy="1719580"/>
            <wp:effectExtent l="0" t="0" r="0" b="0"/>
            <wp:wrapSquare wrapText="bothSides"/>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13942" cy="17246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8C8" w:rsidRPr="00F54CF4">
        <w:t xml:space="preserve">A </w:t>
      </w:r>
      <w:r w:rsidR="006F0306" w:rsidRPr="00F54CF4">
        <w:t>three</w:t>
      </w:r>
      <w:r w:rsidR="007A30FA" w:rsidRPr="00F54CF4">
        <w:t>-</w:t>
      </w:r>
      <w:r w:rsidR="0006303D" w:rsidRPr="00F54CF4">
        <w:t>neck 100-mL round</w:t>
      </w:r>
      <w:r w:rsidR="007A30FA" w:rsidRPr="00F54CF4">
        <w:t>-</w:t>
      </w:r>
      <w:r w:rsidR="0006303D" w:rsidRPr="00F54CF4">
        <w:t xml:space="preserve">bottomed flask equipped with a PTFE-coated magnetic stir bar was charged with </w:t>
      </w:r>
      <w:r w:rsidR="0006303D" w:rsidRPr="00F54CF4">
        <w:rPr>
          <w:b/>
          <w:bCs/>
        </w:rPr>
        <w:t>S</w:t>
      </w:r>
      <w:r w:rsidR="009D78CB">
        <w:rPr>
          <w:b/>
          <w:bCs/>
        </w:rPr>
        <w:t>4</w:t>
      </w:r>
      <w:r w:rsidR="0006303D" w:rsidRPr="00F54CF4">
        <w:rPr>
          <w:b/>
          <w:bCs/>
        </w:rPr>
        <w:t xml:space="preserve"> </w:t>
      </w:r>
      <w:r w:rsidR="0006303D" w:rsidRPr="00F54CF4">
        <w:t xml:space="preserve">(1.00 g, 4.08 mmol, 1.00 </w:t>
      </w:r>
      <w:proofErr w:type="spellStart"/>
      <w:r w:rsidR="0006303D" w:rsidRPr="00F54CF4">
        <w:t>equiv</w:t>
      </w:r>
      <w:proofErr w:type="spellEnd"/>
      <w:r w:rsidR="0006303D" w:rsidRPr="00F54CF4">
        <w:t xml:space="preserve">), </w:t>
      </w:r>
      <w:r w:rsidR="0006303D" w:rsidRPr="00F54CF4">
        <w:rPr>
          <w:b/>
          <w:bCs/>
        </w:rPr>
        <w:t>S</w:t>
      </w:r>
      <w:r w:rsidR="0046741C">
        <w:rPr>
          <w:b/>
          <w:bCs/>
        </w:rPr>
        <w:t>3</w:t>
      </w:r>
      <w:r w:rsidR="0006303D" w:rsidRPr="00F54CF4">
        <w:rPr>
          <w:b/>
          <w:bCs/>
        </w:rPr>
        <w:t xml:space="preserve"> </w:t>
      </w:r>
      <w:r w:rsidR="0006303D" w:rsidRPr="00F54CF4">
        <w:t xml:space="preserve">(1.28 g, 4.08 mmol, 1.00 </w:t>
      </w:r>
      <w:proofErr w:type="spellStart"/>
      <w:r w:rsidR="0006303D" w:rsidRPr="00F54CF4">
        <w:t>equiv</w:t>
      </w:r>
      <w:proofErr w:type="spellEnd"/>
      <w:r w:rsidR="0006303D" w:rsidRPr="00F54CF4">
        <w:t>), and anhydrous CH</w:t>
      </w:r>
      <w:r w:rsidR="0006303D" w:rsidRPr="00F54CF4">
        <w:rPr>
          <w:vertAlign w:val="subscript"/>
        </w:rPr>
        <w:t>2</w:t>
      </w:r>
      <w:r w:rsidR="0006303D" w:rsidRPr="00F54CF4">
        <w:t>Cl</w:t>
      </w:r>
      <w:r w:rsidR="0006303D" w:rsidRPr="00F54CF4">
        <w:rPr>
          <w:vertAlign w:val="subscript"/>
        </w:rPr>
        <w:t>2</w:t>
      </w:r>
      <w:r w:rsidR="0006303D" w:rsidRPr="00F54CF4">
        <w:t xml:space="preserve"> </w:t>
      </w:r>
      <w:r w:rsidR="002C7404" w:rsidRPr="00F54CF4">
        <w:t>(50 mL)</w:t>
      </w:r>
      <w:r w:rsidR="0006303D" w:rsidRPr="00F54CF4">
        <w:t xml:space="preserve"> under N</w:t>
      </w:r>
      <w:r w:rsidR="0006303D" w:rsidRPr="00F54CF4">
        <w:rPr>
          <w:vertAlign w:val="subscript"/>
        </w:rPr>
        <w:t>2</w:t>
      </w:r>
      <w:r w:rsidR="0006303D" w:rsidRPr="00F54CF4">
        <w:t xml:space="preserve">. </w:t>
      </w:r>
      <w:r w:rsidR="00E56ED7" w:rsidRPr="00F54CF4">
        <w:t xml:space="preserve">While </w:t>
      </w:r>
      <w:r w:rsidR="00FC4573" w:rsidRPr="00F54CF4">
        <w:t xml:space="preserve">stirring the reaction mixture </w:t>
      </w:r>
      <w:r w:rsidR="0006303D" w:rsidRPr="00F54CF4">
        <w:t>at 0 ℃ under N</w:t>
      </w:r>
      <w:r w:rsidR="0006303D" w:rsidRPr="00F54CF4">
        <w:rPr>
          <w:vertAlign w:val="subscript"/>
        </w:rPr>
        <w:t>2</w:t>
      </w:r>
      <w:r w:rsidR="0006303D" w:rsidRPr="00F54CF4">
        <w:t xml:space="preserve">, </w:t>
      </w:r>
      <w:r w:rsidR="002C7404" w:rsidRPr="00F54CF4">
        <w:t>BF</w:t>
      </w:r>
      <w:r w:rsidR="002C7404" w:rsidRPr="00F54CF4">
        <w:rPr>
          <w:vertAlign w:val="subscript"/>
        </w:rPr>
        <w:t>3</w:t>
      </w:r>
      <w:r w:rsidR="00527415" w:rsidRPr="00F54CF4">
        <w:t>·OEt</w:t>
      </w:r>
      <w:r w:rsidR="00527415" w:rsidRPr="00F54CF4">
        <w:rPr>
          <w:vertAlign w:val="subscript"/>
        </w:rPr>
        <w:t>2</w:t>
      </w:r>
      <w:r w:rsidR="0006303D" w:rsidRPr="00F54CF4">
        <w:t xml:space="preserve"> (76 </w:t>
      </w:r>
      <w:r w:rsidR="0006303D" w:rsidRPr="00F54CF4">
        <w:rPr>
          <w:rFonts w:eastAsia="맑은 고딕"/>
        </w:rPr>
        <w:t>µ</w:t>
      </w:r>
      <w:r w:rsidR="0006303D" w:rsidRPr="00F54CF4">
        <w:t xml:space="preserve">L, 0.62 mmol, 0.15 </w:t>
      </w:r>
      <w:proofErr w:type="spellStart"/>
      <w:r w:rsidR="0006303D" w:rsidRPr="00F54CF4">
        <w:t>equiv</w:t>
      </w:r>
      <w:proofErr w:type="spellEnd"/>
      <w:r w:rsidR="0006303D" w:rsidRPr="00F54CF4">
        <w:t xml:space="preserve">) was added dropwise </w:t>
      </w:r>
      <w:r w:rsidR="00E12468" w:rsidRPr="00F54CF4">
        <w:t>via</w:t>
      </w:r>
      <w:r w:rsidR="0006303D" w:rsidRPr="00F54CF4">
        <w:t xml:space="preserve"> syringe</w:t>
      </w:r>
      <w:r w:rsidR="00FC4573" w:rsidRPr="00F54CF4">
        <w:t>,</w:t>
      </w:r>
      <w:r w:rsidR="0006303D" w:rsidRPr="00F54CF4">
        <w:t xml:space="preserve"> and </w:t>
      </w:r>
      <w:r w:rsidR="00FC4573" w:rsidRPr="00F54CF4">
        <w:t xml:space="preserve">the mixture was </w:t>
      </w:r>
      <w:r w:rsidR="0006303D" w:rsidRPr="00F54CF4">
        <w:t xml:space="preserve">stirred for 4 h. </w:t>
      </w:r>
      <w:r w:rsidR="00FC4573" w:rsidRPr="00F54CF4">
        <w:t xml:space="preserve">Subsequently, </w:t>
      </w:r>
      <w:r w:rsidR="0006303D" w:rsidRPr="00F54CF4">
        <w:t xml:space="preserve">2,3-dichloro-5,6-dicyano-1,4-benzoquinone (1.40 g, 6.12 mmol, 1.50 </w:t>
      </w:r>
      <w:proofErr w:type="spellStart"/>
      <w:r w:rsidR="0006303D" w:rsidRPr="00F54CF4">
        <w:t>equiv</w:t>
      </w:r>
      <w:proofErr w:type="spellEnd"/>
      <w:r w:rsidR="0006303D" w:rsidRPr="00F54CF4">
        <w:t>) was added in one portion</w:t>
      </w:r>
      <w:r w:rsidR="00095633" w:rsidRPr="00F54CF4">
        <w:t>,</w:t>
      </w:r>
      <w:r w:rsidR="0006303D" w:rsidRPr="00F54CF4">
        <w:t xml:space="preserve"> </w:t>
      </w:r>
      <w:r w:rsidR="00095633" w:rsidRPr="00F54CF4">
        <w:t xml:space="preserve">and </w:t>
      </w:r>
      <w:r w:rsidR="0006303D" w:rsidRPr="00F54CF4">
        <w:t xml:space="preserve">the reaction mixture </w:t>
      </w:r>
      <w:r w:rsidR="00095633" w:rsidRPr="00F54CF4">
        <w:t xml:space="preserve">was </w:t>
      </w:r>
      <w:r w:rsidR="0006303D" w:rsidRPr="00F54CF4">
        <w:t xml:space="preserve">allowed to warm slowly to </w:t>
      </w:r>
      <w:r w:rsidR="00095633" w:rsidRPr="00F54CF4">
        <w:t>25 ℃</w:t>
      </w:r>
      <w:r w:rsidR="0006303D" w:rsidRPr="00F54CF4">
        <w:t xml:space="preserve"> while stirring </w:t>
      </w:r>
      <w:r w:rsidR="00F23C5C">
        <w:rPr>
          <w:rFonts w:hint="eastAsia"/>
        </w:rPr>
        <w:t>12 h</w:t>
      </w:r>
      <w:r w:rsidR="0006303D" w:rsidRPr="00F54CF4">
        <w:t xml:space="preserve"> under N</w:t>
      </w:r>
      <w:r w:rsidR="0006303D" w:rsidRPr="00F54CF4">
        <w:rPr>
          <w:vertAlign w:val="subscript"/>
        </w:rPr>
        <w:t>2</w:t>
      </w:r>
      <w:r w:rsidR="0006303D" w:rsidRPr="00F54CF4">
        <w:t xml:space="preserve">. The </w:t>
      </w:r>
      <w:r w:rsidR="007A6307" w:rsidRPr="00F54CF4">
        <w:t>reaction</w:t>
      </w:r>
      <w:r w:rsidR="0006303D" w:rsidRPr="00F54CF4">
        <w:t xml:space="preserve"> was quenched by </w:t>
      </w:r>
      <w:r w:rsidR="0031134D" w:rsidRPr="00F54CF4">
        <w:t>adding</w:t>
      </w:r>
      <w:r w:rsidR="007A6307" w:rsidRPr="00F54CF4">
        <w:t xml:space="preserve"> </w:t>
      </w:r>
      <w:r w:rsidR="0006303D" w:rsidRPr="00F54CF4">
        <w:t>triethylamine (1.80 mL)</w:t>
      </w:r>
      <w:r w:rsidR="007A6307" w:rsidRPr="00F54CF4">
        <w:t>, followed by</w:t>
      </w:r>
      <w:r w:rsidR="0006303D" w:rsidRPr="00F54CF4">
        <w:t xml:space="preserve"> </w:t>
      </w:r>
      <w:r w:rsidR="007A6307" w:rsidRPr="00F54CF4">
        <w:t>stirring</w:t>
      </w:r>
      <w:r w:rsidR="0006303D" w:rsidRPr="00F54CF4">
        <w:t xml:space="preserve"> for </w:t>
      </w:r>
      <w:r w:rsidR="00ED49DA" w:rsidRPr="00F54CF4">
        <w:t xml:space="preserve">an additional </w:t>
      </w:r>
      <w:r w:rsidR="0006303D" w:rsidRPr="00F54CF4">
        <w:t xml:space="preserve">15 min. </w:t>
      </w:r>
      <w:r w:rsidR="00ED49DA" w:rsidRPr="00F54CF4">
        <w:t>T</w:t>
      </w:r>
      <w:r w:rsidR="0006303D" w:rsidRPr="00F54CF4">
        <w:t>he mixture was extracted with CH</w:t>
      </w:r>
      <w:r w:rsidR="0006303D" w:rsidRPr="00F54CF4">
        <w:rPr>
          <w:vertAlign w:val="subscript"/>
        </w:rPr>
        <w:t>2</w:t>
      </w:r>
      <w:r w:rsidR="0006303D" w:rsidRPr="00F54CF4">
        <w:t>Cl</w:t>
      </w:r>
      <w:r w:rsidR="0006303D" w:rsidRPr="00F54CF4">
        <w:rPr>
          <w:vertAlign w:val="subscript"/>
        </w:rPr>
        <w:t>2</w:t>
      </w:r>
      <w:r w:rsidR="0006303D" w:rsidRPr="00F54CF4">
        <w:t xml:space="preserve"> (250 mL + 2 × 300 mL) and H</w:t>
      </w:r>
      <w:r w:rsidR="0006303D" w:rsidRPr="00F54CF4">
        <w:rPr>
          <w:vertAlign w:val="subscript"/>
        </w:rPr>
        <w:t>2</w:t>
      </w:r>
      <w:r w:rsidR="0006303D" w:rsidRPr="00F54CF4">
        <w:t xml:space="preserve">O (150 mL). The combined organic layers were dried over anhydrous </w:t>
      </w:r>
      <w:r w:rsidR="00ED49DA" w:rsidRPr="00F54CF4">
        <w:t>Na</w:t>
      </w:r>
      <w:r w:rsidR="00ED49DA" w:rsidRPr="00F54CF4">
        <w:rPr>
          <w:vertAlign w:val="subscript"/>
        </w:rPr>
        <w:t>2</w:t>
      </w:r>
      <w:r w:rsidR="00ED49DA" w:rsidRPr="00F54CF4">
        <w:t>SO</w:t>
      </w:r>
      <w:r w:rsidR="00ED49DA" w:rsidRPr="00F54CF4">
        <w:rPr>
          <w:vertAlign w:val="subscript"/>
        </w:rPr>
        <w:t>4</w:t>
      </w:r>
      <w:r w:rsidR="00DE0CAD" w:rsidRPr="00F54CF4">
        <w:t>, filtered</w:t>
      </w:r>
      <w:r w:rsidR="0006303D" w:rsidRPr="00F54CF4">
        <w:t xml:space="preserve"> and </w:t>
      </w:r>
      <w:r w:rsidR="00DE0CAD" w:rsidRPr="00F54CF4">
        <w:t>concentrated under reduced pressure</w:t>
      </w:r>
      <w:r w:rsidR="0006303D" w:rsidRPr="00F54CF4">
        <w:t xml:space="preserve">. </w:t>
      </w:r>
      <w:r w:rsidR="005723ED" w:rsidRPr="00F54CF4">
        <w:t xml:space="preserve">The resulting </w:t>
      </w:r>
      <w:r w:rsidR="0006303D" w:rsidRPr="00F54CF4">
        <w:t xml:space="preserve">residue </w:t>
      </w:r>
      <w:r w:rsidR="005723ED" w:rsidRPr="00F54CF4">
        <w:t xml:space="preserve">was </w:t>
      </w:r>
      <w:r w:rsidR="0006303D" w:rsidRPr="00F54CF4">
        <w:t xml:space="preserve">recovered and </w:t>
      </w:r>
      <w:r w:rsidR="005723ED" w:rsidRPr="00F54CF4">
        <w:t xml:space="preserve">mixed with </w:t>
      </w:r>
      <w:r w:rsidR="0006303D" w:rsidRPr="00F54CF4">
        <w:t xml:space="preserve">20 g of silica gel </w:t>
      </w:r>
      <w:r w:rsidR="005723ED" w:rsidRPr="00F54CF4">
        <w:t>in CH</w:t>
      </w:r>
      <w:r w:rsidR="005723ED" w:rsidRPr="00F54CF4">
        <w:rPr>
          <w:vertAlign w:val="subscript"/>
        </w:rPr>
        <w:t>2</w:t>
      </w:r>
      <w:r w:rsidR="005723ED" w:rsidRPr="00F54CF4">
        <w:t>Cl</w:t>
      </w:r>
      <w:r w:rsidR="005723ED" w:rsidRPr="00F54CF4">
        <w:rPr>
          <w:vertAlign w:val="subscript"/>
        </w:rPr>
        <w:t>2</w:t>
      </w:r>
      <w:r w:rsidR="005723ED" w:rsidRPr="00F54CF4">
        <w:t xml:space="preserve"> and </w:t>
      </w:r>
      <w:r w:rsidR="00CF2F40" w:rsidRPr="00F54CF4">
        <w:t>dried under reduced pressure to prepare a dry load for flash column chromatography</w:t>
      </w:r>
      <w:r w:rsidR="00E857B6" w:rsidRPr="00F54CF4">
        <w:t xml:space="preserve"> and purified </w:t>
      </w:r>
      <w:r w:rsidR="0006303D" w:rsidRPr="00F54CF4">
        <w:t xml:space="preserve">by </w:t>
      </w:r>
      <w:r w:rsidR="00703282" w:rsidRPr="00F54CF4">
        <w:t xml:space="preserve">flash column </w:t>
      </w:r>
      <w:r w:rsidR="0006303D" w:rsidRPr="00F54CF4">
        <w:t xml:space="preserve">chromatography with </w:t>
      </w:r>
      <w:proofErr w:type="gramStart"/>
      <w:r w:rsidR="0006303D" w:rsidRPr="00F54CF4">
        <w:t>elution</w:t>
      </w:r>
      <w:proofErr w:type="gramEnd"/>
      <w:r w:rsidR="0006303D" w:rsidRPr="00F54CF4">
        <w:t xml:space="preserve"> of hexane-benzene mixture </w:t>
      </w:r>
      <w:r w:rsidR="00703282" w:rsidRPr="00F54CF4">
        <w:t>(</w:t>
      </w:r>
      <w:r w:rsidR="0006303D" w:rsidRPr="00F54CF4">
        <w:t>3:2</w:t>
      </w:r>
      <w:r w:rsidR="00703282" w:rsidRPr="00F54CF4">
        <w:t>)</w:t>
      </w:r>
      <w:r w:rsidR="0006303D" w:rsidRPr="00F54CF4">
        <w:t xml:space="preserve"> to afford analytically pure </w:t>
      </w:r>
      <w:r w:rsidR="0006303D" w:rsidRPr="00F54CF4">
        <w:rPr>
          <w:b/>
          <w:bCs/>
        </w:rPr>
        <w:t>S</w:t>
      </w:r>
      <w:r w:rsidR="00822576" w:rsidRPr="00F54CF4">
        <w:rPr>
          <w:b/>
          <w:bCs/>
        </w:rPr>
        <w:t>5</w:t>
      </w:r>
      <w:r w:rsidR="0006303D" w:rsidRPr="00F54CF4">
        <w:t xml:space="preserve"> (4</w:t>
      </w:r>
      <w:r w:rsidR="00B35EE9">
        <w:t>79</w:t>
      </w:r>
      <w:r w:rsidR="0006303D" w:rsidRPr="00F54CF4">
        <w:t xml:space="preserve"> mg, 0.</w:t>
      </w:r>
      <w:r w:rsidR="00A06CE2">
        <w:t>4</w:t>
      </w:r>
      <w:r w:rsidR="00B4628C">
        <w:t>47</w:t>
      </w:r>
      <w:r w:rsidR="0006303D" w:rsidRPr="00F54CF4">
        <w:t xml:space="preserve"> mmol, 21.9%).</w:t>
      </w:r>
    </w:p>
    <w:p w14:paraId="0A1E5C07" w14:textId="323BAB5D" w:rsidR="00FD28C8" w:rsidRPr="001C7987" w:rsidRDefault="00FD28C8" w:rsidP="00FD28C8">
      <w:pPr>
        <w:ind w:firstLine="0"/>
      </w:pPr>
      <w:r w:rsidRPr="001C7987">
        <w:rPr>
          <w:b/>
          <w:bCs/>
          <w:vertAlign w:val="superscript"/>
        </w:rPr>
        <w:t>1</w:t>
      </w:r>
      <w:r w:rsidRPr="001C7987">
        <w:rPr>
          <w:b/>
          <w:bCs/>
        </w:rPr>
        <w:t>H NMR (500 MHz, CDCl</w:t>
      </w:r>
      <w:r w:rsidRPr="001C7987">
        <w:rPr>
          <w:b/>
          <w:bCs/>
          <w:vertAlign w:val="subscript"/>
        </w:rPr>
        <w:t>3</w:t>
      </w:r>
      <w:r w:rsidRPr="001C7987">
        <w:rPr>
          <w:b/>
          <w:bCs/>
        </w:rPr>
        <w:t xml:space="preserve">, 23 </w:t>
      </w:r>
      <w:r w:rsidRPr="001C7987">
        <w:rPr>
          <w:b/>
          <w:bCs/>
          <w:shd w:val="clear" w:color="auto" w:fill="FFFFFF"/>
        </w:rPr>
        <w:t>℃</w:t>
      </w:r>
      <w:r w:rsidRPr="001C7987">
        <w:rPr>
          <w:b/>
          <w:bCs/>
        </w:rPr>
        <w:t>)</w:t>
      </w:r>
      <w:r w:rsidRPr="001C7987">
        <w:t xml:space="preserve">: </w:t>
      </w:r>
      <w:r w:rsidR="00F21B5A" w:rsidRPr="00F21B5A">
        <w:rPr>
          <w:lang w:val="pt-BR"/>
        </w:rPr>
        <w:t>δ 8.92 (s, 4H</w:t>
      </w:r>
      <w:r w:rsidR="00F21B5A" w:rsidRPr="00F21B5A">
        <w:rPr>
          <w:vertAlign w:val="subscript"/>
          <w:lang w:val="pt-BR"/>
        </w:rPr>
        <w:t>a</w:t>
      </w:r>
      <w:r w:rsidR="00F21B5A" w:rsidRPr="00F21B5A">
        <w:rPr>
          <w:lang w:val="pt-BR"/>
        </w:rPr>
        <w:t>), 8.80 (s, 4H</w:t>
      </w:r>
      <w:r w:rsidR="00F21B5A" w:rsidRPr="00F21B5A">
        <w:rPr>
          <w:vertAlign w:val="subscript"/>
          <w:lang w:val="pt-BR"/>
        </w:rPr>
        <w:t>b</w:t>
      </w:r>
      <w:r w:rsidR="00F21B5A" w:rsidRPr="00F21B5A">
        <w:rPr>
          <w:lang w:val="pt-BR"/>
        </w:rPr>
        <w:t>), 8.56 – 8.36 (m, 2H</w:t>
      </w:r>
      <w:r w:rsidR="00F21B5A" w:rsidRPr="00F21B5A">
        <w:rPr>
          <w:vertAlign w:val="subscript"/>
          <w:lang w:val="pt-BR"/>
        </w:rPr>
        <w:t>c</w:t>
      </w:r>
      <w:r w:rsidR="00F21B5A" w:rsidRPr="00F21B5A">
        <w:rPr>
          <w:lang w:val="pt-BR"/>
        </w:rPr>
        <w:t xml:space="preserve">), 8.31 (dd, </w:t>
      </w:r>
      <w:r w:rsidR="00F21B5A" w:rsidRPr="00F21B5A">
        <w:rPr>
          <w:i/>
          <w:iCs/>
          <w:lang w:val="pt-BR"/>
        </w:rPr>
        <w:t>J</w:t>
      </w:r>
      <w:r w:rsidR="00F21B5A" w:rsidRPr="00F21B5A">
        <w:rPr>
          <w:lang w:val="pt-BR"/>
        </w:rPr>
        <w:t xml:space="preserve"> = 24.0, 11.9 Hz, 2H</w:t>
      </w:r>
      <w:r w:rsidR="00F21B5A" w:rsidRPr="00F21B5A">
        <w:rPr>
          <w:vertAlign w:val="subscript"/>
          <w:lang w:val="pt-BR"/>
        </w:rPr>
        <w:t>d</w:t>
      </w:r>
      <w:r w:rsidR="00F21B5A" w:rsidRPr="00F21B5A">
        <w:rPr>
          <w:lang w:val="pt-BR"/>
        </w:rPr>
        <w:t>), 8.22 – 8.00 (m, 2H</w:t>
      </w:r>
      <w:r w:rsidR="00F21B5A" w:rsidRPr="00F21B5A">
        <w:rPr>
          <w:vertAlign w:val="subscript"/>
          <w:lang w:val="pt-BR"/>
        </w:rPr>
        <w:t>e</w:t>
      </w:r>
      <w:r w:rsidR="00F21B5A" w:rsidRPr="00F21B5A">
        <w:rPr>
          <w:lang w:val="pt-BR"/>
        </w:rPr>
        <w:t xml:space="preserve">), 7.84 (d, </w:t>
      </w:r>
      <w:r w:rsidR="00F21B5A" w:rsidRPr="00F21B5A">
        <w:rPr>
          <w:i/>
          <w:iCs/>
          <w:lang w:val="pt-BR"/>
        </w:rPr>
        <w:t>J</w:t>
      </w:r>
      <w:r w:rsidR="00F21B5A" w:rsidRPr="00F21B5A">
        <w:rPr>
          <w:lang w:val="pt-BR"/>
        </w:rPr>
        <w:t xml:space="preserve"> = 7.6 Hz, 2H</w:t>
      </w:r>
      <w:r w:rsidR="00F21B5A" w:rsidRPr="00F21B5A">
        <w:rPr>
          <w:vertAlign w:val="subscript"/>
          <w:lang w:val="pt-BR"/>
        </w:rPr>
        <w:t>f</w:t>
      </w:r>
      <w:r w:rsidR="00F21B5A" w:rsidRPr="00F21B5A">
        <w:rPr>
          <w:lang w:val="pt-BR"/>
        </w:rPr>
        <w:t>), 7.43 (m, 4H</w:t>
      </w:r>
      <w:r w:rsidR="00F21B5A" w:rsidRPr="00F21B5A">
        <w:rPr>
          <w:vertAlign w:val="subscript"/>
          <w:lang w:val="pt-BR"/>
        </w:rPr>
        <w:t>g</w:t>
      </w:r>
      <w:r w:rsidR="00F21B5A" w:rsidRPr="00F21B5A">
        <w:rPr>
          <w:lang w:val="pt-BR"/>
        </w:rPr>
        <w:t>), 4.46 – 4.02 (m, 4H</w:t>
      </w:r>
      <w:r w:rsidR="00F21B5A" w:rsidRPr="00F21B5A">
        <w:rPr>
          <w:vertAlign w:val="subscript"/>
          <w:lang w:val="pt-BR"/>
        </w:rPr>
        <w:t>h</w:t>
      </w:r>
      <w:r w:rsidR="00F21B5A" w:rsidRPr="00F21B5A">
        <w:rPr>
          <w:lang w:val="pt-BR"/>
        </w:rPr>
        <w:t xml:space="preserve">), </w:t>
      </w:r>
      <w:r w:rsidR="00F35186" w:rsidRPr="00F35186">
        <w:rPr>
          <w:lang w:val="pt-BR"/>
        </w:rPr>
        <w:t>–</w:t>
      </w:r>
      <w:r w:rsidR="00F21B5A" w:rsidRPr="00F21B5A">
        <w:rPr>
          <w:lang w:val="pt-BR"/>
        </w:rPr>
        <w:t>2.60 (s, 2H</w:t>
      </w:r>
      <w:r w:rsidR="00F21B5A" w:rsidRPr="00F21B5A">
        <w:rPr>
          <w:vertAlign w:val="subscript"/>
          <w:lang w:val="pt-BR"/>
        </w:rPr>
        <w:t>i</w:t>
      </w:r>
      <w:r w:rsidR="00F21B5A" w:rsidRPr="00F21B5A">
        <w:rPr>
          <w:lang w:val="pt-BR"/>
        </w:rPr>
        <w:t>).</w:t>
      </w:r>
    </w:p>
    <w:p w14:paraId="49BD3708" w14:textId="249AA089" w:rsidR="00FD28C8" w:rsidRPr="001C7987" w:rsidRDefault="00FD28C8" w:rsidP="00FD28C8">
      <w:pPr>
        <w:ind w:firstLine="0"/>
      </w:pPr>
      <w:r w:rsidRPr="001C7987">
        <w:rPr>
          <w:b/>
          <w:bCs/>
          <w:vertAlign w:val="superscript"/>
        </w:rPr>
        <w:t>13</w:t>
      </w:r>
      <w:r w:rsidRPr="001C7987">
        <w:rPr>
          <w:b/>
          <w:bCs/>
        </w:rPr>
        <w:t>C</w:t>
      </w:r>
      <w:r w:rsidRPr="001C7987">
        <w:rPr>
          <w:rFonts w:hint="eastAsia"/>
          <w:b/>
          <w:bCs/>
        </w:rPr>
        <w:t>{</w:t>
      </w:r>
      <w:r w:rsidRPr="001C7987">
        <w:rPr>
          <w:rFonts w:hint="eastAsia"/>
          <w:b/>
          <w:bCs/>
          <w:vertAlign w:val="superscript"/>
        </w:rPr>
        <w:t>1</w:t>
      </w:r>
      <w:r w:rsidRPr="001C7987">
        <w:rPr>
          <w:rFonts w:hint="eastAsia"/>
          <w:b/>
          <w:bCs/>
        </w:rPr>
        <w:t>H}</w:t>
      </w:r>
      <w:r w:rsidRPr="001C7987">
        <w:rPr>
          <w:b/>
          <w:bCs/>
        </w:rPr>
        <w:t xml:space="preserve"> NMR (</w:t>
      </w:r>
      <w:r w:rsidRPr="001C7987">
        <w:rPr>
          <w:rFonts w:hint="eastAsia"/>
          <w:b/>
          <w:bCs/>
        </w:rPr>
        <w:t>126</w:t>
      </w:r>
      <w:r w:rsidRPr="001C7987">
        <w:rPr>
          <w:b/>
          <w:bCs/>
        </w:rPr>
        <w:t xml:space="preserve"> MHz, CDCl</w:t>
      </w:r>
      <w:r w:rsidRPr="001C7987">
        <w:rPr>
          <w:b/>
          <w:bCs/>
          <w:vertAlign w:val="subscript"/>
        </w:rPr>
        <w:t>3,</w:t>
      </w:r>
      <w:r w:rsidRPr="001C7987">
        <w:rPr>
          <w:b/>
          <w:bCs/>
        </w:rPr>
        <w:t xml:space="preserve"> 23 </w:t>
      </w:r>
      <w:r w:rsidRPr="001C7987">
        <w:rPr>
          <w:b/>
          <w:bCs/>
          <w:shd w:val="clear" w:color="auto" w:fill="FFFFFF"/>
        </w:rPr>
        <w:t>℃</w:t>
      </w:r>
      <w:r w:rsidRPr="001C7987">
        <w:rPr>
          <w:b/>
          <w:bCs/>
        </w:rPr>
        <w:t>)</w:t>
      </w:r>
      <w:r w:rsidRPr="001C7987">
        <w:t>: δ 157.</w:t>
      </w:r>
      <w:r w:rsidR="005B0CD9">
        <w:t>1</w:t>
      </w:r>
      <w:r w:rsidRPr="001C7987">
        <w:t>, 155.</w:t>
      </w:r>
      <w:r w:rsidR="005B0CD9">
        <w:t>7</w:t>
      </w:r>
      <w:r w:rsidRPr="001C7987">
        <w:t>, 138.</w:t>
      </w:r>
      <w:r w:rsidR="005B0CD9">
        <w:t>6</w:t>
      </w:r>
      <w:r w:rsidRPr="001C7987">
        <w:t>, 136.</w:t>
      </w:r>
      <w:r w:rsidR="005B0CD9">
        <w:t>6</w:t>
      </w:r>
      <w:r w:rsidRPr="001C7987">
        <w:t>, 132.</w:t>
      </w:r>
      <w:r w:rsidR="005B0CD9">
        <w:t>2</w:t>
      </w:r>
      <w:r w:rsidRPr="001C7987">
        <w:t>, 129.3, 125.</w:t>
      </w:r>
      <w:r w:rsidR="005B0CD9">
        <w:t>4</w:t>
      </w:r>
      <w:r w:rsidRPr="001C7987">
        <w:t>, 124.</w:t>
      </w:r>
      <w:r w:rsidR="005B0CD9">
        <w:t>3</w:t>
      </w:r>
      <w:r w:rsidRPr="001C7987">
        <w:t>, 12</w:t>
      </w:r>
      <w:r w:rsidR="00253929">
        <w:t>4</w:t>
      </w:r>
      <w:r w:rsidRPr="001C7987">
        <w:t>.</w:t>
      </w:r>
      <w:r w:rsidR="00253929">
        <w:t>0</w:t>
      </w:r>
      <w:r w:rsidRPr="001C7987">
        <w:t>, 123.1, 122.</w:t>
      </w:r>
      <w:r w:rsidR="000336B5">
        <w:t>2</w:t>
      </w:r>
      <w:r w:rsidRPr="001C7987">
        <w:t>, 121.</w:t>
      </w:r>
      <w:r w:rsidR="000336B5">
        <w:t>6</w:t>
      </w:r>
      <w:r w:rsidRPr="001C7987">
        <w:t>, 120.</w:t>
      </w:r>
      <w:r w:rsidR="000336B5">
        <w:t>1</w:t>
      </w:r>
      <w:r w:rsidRPr="001C7987">
        <w:t>, 116.</w:t>
      </w:r>
      <w:r w:rsidR="000336B5">
        <w:t>2</w:t>
      </w:r>
      <w:r w:rsidRPr="001C7987">
        <w:t>, 115.</w:t>
      </w:r>
      <w:r w:rsidR="000336B5">
        <w:t>2</w:t>
      </w:r>
      <w:r w:rsidRPr="001C7987">
        <w:t>, 102.</w:t>
      </w:r>
      <w:r w:rsidR="00836E41">
        <w:t>4</w:t>
      </w:r>
      <w:r w:rsidRPr="001C7987">
        <w:t>, 67.</w:t>
      </w:r>
      <w:r w:rsidR="00836E41">
        <w:t>4</w:t>
      </w:r>
      <w:r w:rsidRPr="001C7987">
        <w:t>, 67.0, 52.</w:t>
      </w:r>
      <w:r w:rsidR="00836E41">
        <w:t>4</w:t>
      </w:r>
      <w:r w:rsidRPr="001C7987">
        <w:t>, 51.</w:t>
      </w:r>
      <w:r w:rsidR="00836E41">
        <w:t>8</w:t>
      </w:r>
      <w:r w:rsidRPr="001C7987">
        <w:rPr>
          <w:rFonts w:hint="eastAsia"/>
        </w:rPr>
        <w:t>.</w:t>
      </w:r>
    </w:p>
    <w:p w14:paraId="7AF51A79" w14:textId="376ABA27" w:rsidR="00FD28C8" w:rsidRPr="001C7987" w:rsidRDefault="00FD28C8" w:rsidP="00FD28C8">
      <w:pPr>
        <w:ind w:firstLine="0"/>
      </w:pPr>
      <w:r w:rsidRPr="001C7987">
        <w:rPr>
          <w:b/>
          <w:bCs/>
          <w:vertAlign w:val="superscript"/>
        </w:rPr>
        <w:lastRenderedPageBreak/>
        <w:t>19</w:t>
      </w:r>
      <w:r w:rsidRPr="001C7987">
        <w:rPr>
          <w:b/>
          <w:bCs/>
        </w:rPr>
        <w:t>F</w:t>
      </w:r>
      <w:r w:rsidRPr="001C7987">
        <w:t xml:space="preserve"> </w:t>
      </w:r>
      <w:r w:rsidRPr="001C7987">
        <w:rPr>
          <w:b/>
          <w:bCs/>
        </w:rPr>
        <w:t>NMR (</w:t>
      </w:r>
      <w:r w:rsidRPr="001C7987">
        <w:rPr>
          <w:rFonts w:hint="eastAsia"/>
          <w:b/>
          <w:bCs/>
        </w:rPr>
        <w:t>471</w:t>
      </w:r>
      <w:r w:rsidRPr="001C7987">
        <w:rPr>
          <w:b/>
          <w:bCs/>
        </w:rPr>
        <w:t xml:space="preserve"> MHz, CDCl</w:t>
      </w:r>
      <w:r w:rsidRPr="001C7987">
        <w:rPr>
          <w:b/>
          <w:bCs/>
          <w:vertAlign w:val="subscript"/>
        </w:rPr>
        <w:t>3</w:t>
      </w:r>
      <w:r w:rsidRPr="001C7987">
        <w:rPr>
          <w:b/>
          <w:bCs/>
        </w:rPr>
        <w:t xml:space="preserve">, 23 </w:t>
      </w:r>
      <w:r w:rsidRPr="001C7987">
        <w:rPr>
          <w:b/>
          <w:bCs/>
          <w:shd w:val="clear" w:color="auto" w:fill="FFFFFF"/>
        </w:rPr>
        <w:t>℃</w:t>
      </w:r>
      <w:r w:rsidRPr="001C7987">
        <w:rPr>
          <w:b/>
          <w:bCs/>
        </w:rPr>
        <w:t>)</w:t>
      </w:r>
      <w:r w:rsidRPr="001C7987">
        <w:t xml:space="preserve">: δ 135.5 (d, </w:t>
      </w:r>
      <w:r w:rsidRPr="001C7987">
        <w:rPr>
          <w:i/>
          <w:iCs/>
        </w:rPr>
        <w:t>J</w:t>
      </w:r>
      <w:r w:rsidRPr="001C7987">
        <w:t xml:space="preserve"> = 18.6 Hz, 2F), 136.0 (dd, </w:t>
      </w:r>
      <w:r w:rsidRPr="001C7987">
        <w:rPr>
          <w:i/>
          <w:iCs/>
        </w:rPr>
        <w:t>J</w:t>
      </w:r>
      <w:r w:rsidRPr="001C7987">
        <w:t xml:space="preserve"> = 7.2, 24.0 Hz, 2F), 151.0 (t, </w:t>
      </w:r>
      <w:r w:rsidRPr="001C7987">
        <w:rPr>
          <w:i/>
          <w:iCs/>
        </w:rPr>
        <w:t>J</w:t>
      </w:r>
      <w:r w:rsidRPr="001C7987">
        <w:t xml:space="preserve"> = 20.7 Hz, 2F), 160.5 (td, </w:t>
      </w:r>
      <w:r w:rsidRPr="001C7987">
        <w:rPr>
          <w:i/>
          <w:iCs/>
        </w:rPr>
        <w:t>J</w:t>
      </w:r>
      <w:r w:rsidRPr="001C7987">
        <w:t xml:space="preserve"> = 6.3, 23.2 Hz, 2F), 160.8 (td, </w:t>
      </w:r>
      <w:r w:rsidRPr="001C7987">
        <w:rPr>
          <w:i/>
          <w:iCs/>
        </w:rPr>
        <w:t>J</w:t>
      </w:r>
      <w:r w:rsidRPr="001C7987">
        <w:t xml:space="preserve"> = 5.3, 23.1 Hz, 2F)</w:t>
      </w:r>
      <w:r w:rsidRPr="001C7987">
        <w:rPr>
          <w:rFonts w:hint="eastAsia"/>
        </w:rPr>
        <w:t>.</w:t>
      </w:r>
    </w:p>
    <w:p w14:paraId="656C8F99" w14:textId="320ECC53" w:rsidR="00822576" w:rsidRDefault="00FD28C8" w:rsidP="00822576">
      <w:pPr>
        <w:ind w:firstLine="0"/>
      </w:pPr>
      <w:r w:rsidRPr="00FE6783">
        <w:rPr>
          <w:b/>
          <w:bCs/>
        </w:rPr>
        <w:t>Elemental analysis</w:t>
      </w:r>
      <w:r w:rsidRPr="00FE6783">
        <w:t xml:space="preserve"> (</w:t>
      </w:r>
      <w:proofErr w:type="spellStart"/>
      <w:r w:rsidRPr="00FE6783">
        <w:t>calcd</w:t>
      </w:r>
      <w:proofErr w:type="spellEnd"/>
      <w:r w:rsidRPr="00FE6783">
        <w:t>., found for C</w:t>
      </w:r>
      <w:r>
        <w:rPr>
          <w:vertAlign w:val="subscript"/>
        </w:rPr>
        <w:t>58</w:t>
      </w:r>
      <w:r w:rsidRPr="00FE6783">
        <w:t>H</w:t>
      </w:r>
      <w:r>
        <w:rPr>
          <w:vertAlign w:val="subscript"/>
        </w:rPr>
        <w:t>26</w:t>
      </w:r>
      <w:r w:rsidRPr="00FE6783">
        <w:t>N</w:t>
      </w:r>
      <w:r>
        <w:rPr>
          <w:vertAlign w:val="subscript"/>
        </w:rPr>
        <w:t>4</w:t>
      </w:r>
      <w:r w:rsidRPr="00FE6783">
        <w:t>O</w:t>
      </w:r>
      <w:r w:rsidRPr="00FE6783">
        <w:rPr>
          <w:vertAlign w:val="subscript"/>
        </w:rPr>
        <w:t>2</w:t>
      </w:r>
      <w:r>
        <w:t>Cl</w:t>
      </w:r>
      <w:r w:rsidRPr="00FE6783">
        <w:rPr>
          <w:vertAlign w:val="subscript"/>
        </w:rPr>
        <w:t>2</w:t>
      </w:r>
      <w:r>
        <w:t>F</w:t>
      </w:r>
      <w:r w:rsidRPr="00FE6783">
        <w:rPr>
          <w:vertAlign w:val="subscript"/>
        </w:rPr>
        <w:t>10</w:t>
      </w:r>
      <w:r w:rsidRPr="00FE6783">
        <w:t>): C (</w:t>
      </w:r>
      <w:r>
        <w:t>65.00</w:t>
      </w:r>
      <w:r w:rsidRPr="00FE6783">
        <w:t xml:space="preserve">, </w:t>
      </w:r>
      <w:r>
        <w:t>65.07</w:t>
      </w:r>
      <w:r w:rsidRPr="00FE6783">
        <w:t>), H (</w:t>
      </w:r>
      <w:r>
        <w:t>2.45</w:t>
      </w:r>
      <w:r w:rsidRPr="00FE6783">
        <w:t xml:space="preserve">, </w:t>
      </w:r>
      <w:r>
        <w:t>2.54</w:t>
      </w:r>
      <w:r w:rsidRPr="00FE6783">
        <w:t>), N (</w:t>
      </w:r>
      <w:r>
        <w:t>5.23</w:t>
      </w:r>
      <w:r w:rsidRPr="00FE6783">
        <w:t xml:space="preserve">, </w:t>
      </w:r>
      <w:r>
        <w:t>5.37</w:t>
      </w:r>
      <w:r w:rsidRPr="00FE6783">
        <w:t>).</w:t>
      </w:r>
    </w:p>
    <w:p w14:paraId="7CC14D90" w14:textId="03D79A01" w:rsidR="00822576" w:rsidRDefault="00822576">
      <w:pPr>
        <w:widowControl/>
        <w:wordWrap/>
        <w:autoSpaceDE/>
        <w:autoSpaceDN/>
        <w:spacing w:line="259" w:lineRule="auto"/>
        <w:ind w:firstLine="0"/>
      </w:pPr>
    </w:p>
    <w:p w14:paraId="42343105" w14:textId="1BC6796F" w:rsidR="00FD28C8" w:rsidRPr="00E567EE" w:rsidRDefault="00FD28C8" w:rsidP="00FD28C8">
      <w:pPr>
        <w:pStyle w:val="2"/>
      </w:pPr>
      <w:r>
        <w:rPr>
          <w:rFonts w:hint="eastAsia"/>
        </w:rPr>
        <w:t xml:space="preserve"> </w:t>
      </w:r>
      <w:r w:rsidRPr="00E567EE">
        <w:rPr>
          <w:rFonts w:hint="eastAsia"/>
        </w:rPr>
        <w:t>S</w:t>
      </w:r>
      <w:r w:rsidRPr="00E567EE">
        <w:t xml:space="preserve">ynthesis of </w:t>
      </w:r>
      <w:r w:rsidRPr="00E567EE">
        <w:rPr>
          <w:b/>
        </w:rPr>
        <w:t>L1</w:t>
      </w:r>
    </w:p>
    <w:p w14:paraId="67497231" w14:textId="6FFD404E" w:rsidR="00FD28C8" w:rsidRDefault="00B45477" w:rsidP="00FD28C8">
      <w:pPr>
        <w:ind w:firstLineChars="50" w:firstLine="100"/>
      </w:pPr>
      <w:r>
        <w:rPr>
          <w:noProof/>
        </w:rPr>
        <w:drawing>
          <wp:anchor distT="0" distB="0" distL="114300" distR="114300" simplePos="0" relativeHeight="251708424" behindDoc="0" locked="0" layoutInCell="1" allowOverlap="1" wp14:anchorId="6198DBC8" wp14:editId="560B7A87">
            <wp:simplePos x="0" y="0"/>
            <wp:positionH relativeFrom="column">
              <wp:posOffset>63610</wp:posOffset>
            </wp:positionH>
            <wp:positionV relativeFrom="paragraph">
              <wp:posOffset>-1850</wp:posOffset>
            </wp:positionV>
            <wp:extent cx="1972906" cy="1693042"/>
            <wp:effectExtent l="0" t="0" r="8890" b="2540"/>
            <wp:wrapSquare wrapText="bothSides"/>
            <wp:docPr id="685558812" name="그림 9" descr="블랙, 어둠, 스케치, 흑백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558812" name="그림 9" descr="블랙, 어둠, 스케치, 흑백이(가) 표시된 사진&#10;&#10;AI 생성 콘텐츠는 정확하지 않을 수 있습니다."/>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72906" cy="1693042"/>
                    </a:xfrm>
                    <a:prstGeom prst="rect">
                      <a:avLst/>
                    </a:prstGeom>
                  </pic:spPr>
                </pic:pic>
              </a:graphicData>
            </a:graphic>
          </wp:anchor>
        </w:drawing>
      </w:r>
      <w:r w:rsidR="00FD28C8">
        <w:t xml:space="preserve">A </w:t>
      </w:r>
      <w:r w:rsidR="00C86156">
        <w:t xml:space="preserve">250-mL round bottomed flask equipped with </w:t>
      </w:r>
      <w:r w:rsidR="00C86156">
        <w:rPr>
          <w:rFonts w:hint="eastAsia"/>
        </w:rPr>
        <w:t>a</w:t>
      </w:r>
      <w:r w:rsidR="00C86156">
        <w:t xml:space="preserve"> PTFE-coated magnetic stir bar was charged with </w:t>
      </w:r>
      <w:r w:rsidR="00C86156" w:rsidRPr="007C66C1">
        <w:rPr>
          <w:b/>
          <w:bCs/>
        </w:rPr>
        <w:t>S</w:t>
      </w:r>
      <w:r w:rsidR="00C86156">
        <w:rPr>
          <w:b/>
          <w:bCs/>
        </w:rPr>
        <w:t xml:space="preserve">6 </w:t>
      </w:r>
      <w:r w:rsidR="00C86156">
        <w:t xml:space="preserve">(0.50 g, 0.46 mmol, 1.0 </w:t>
      </w:r>
      <w:proofErr w:type="spellStart"/>
      <w:r w:rsidR="00C86156">
        <w:t>equiv</w:t>
      </w:r>
      <w:proofErr w:type="spellEnd"/>
      <w:r w:rsidR="00C86156">
        <w:t xml:space="preserve">), </w:t>
      </w:r>
      <w:r w:rsidR="00C86156" w:rsidRPr="007C66C1">
        <w:rPr>
          <w:b/>
          <w:bCs/>
        </w:rPr>
        <w:t>S</w:t>
      </w:r>
      <w:r w:rsidR="00C86156">
        <w:rPr>
          <w:b/>
          <w:bCs/>
        </w:rPr>
        <w:t xml:space="preserve">7 </w:t>
      </w:r>
      <w:r w:rsidR="00C86156">
        <w:t>(0.</w:t>
      </w:r>
      <w:r w:rsidR="00CC3E65">
        <w:t xml:space="preserve">15 </w:t>
      </w:r>
      <w:r w:rsidR="00C86156">
        <w:t xml:space="preserve">g, 0.56 mmol, 1.2 </w:t>
      </w:r>
      <w:proofErr w:type="spellStart"/>
      <w:r w:rsidR="00C86156">
        <w:t>equiv</w:t>
      </w:r>
      <w:proofErr w:type="spellEnd"/>
      <w:r w:rsidR="00C86156">
        <w:t>),</w:t>
      </w:r>
      <w:r w:rsidR="00C86156">
        <w:rPr>
          <w:rFonts w:hint="eastAsia"/>
        </w:rPr>
        <w:t xml:space="preserve"> K</w:t>
      </w:r>
      <w:r w:rsidR="00C86156" w:rsidRPr="0020410B">
        <w:rPr>
          <w:rFonts w:hint="eastAsia"/>
          <w:vertAlign w:val="subscript"/>
        </w:rPr>
        <w:t>2</w:t>
      </w:r>
      <w:r w:rsidR="00C86156">
        <w:rPr>
          <w:rFonts w:hint="eastAsia"/>
        </w:rPr>
        <w:t>CO</w:t>
      </w:r>
      <w:r w:rsidR="00C86156" w:rsidRPr="0020410B">
        <w:rPr>
          <w:rFonts w:hint="eastAsia"/>
          <w:vertAlign w:val="subscript"/>
        </w:rPr>
        <w:t>3</w:t>
      </w:r>
      <w:r w:rsidR="00C86156">
        <w:rPr>
          <w:rFonts w:hint="eastAsia"/>
          <w:vertAlign w:val="subscript"/>
        </w:rPr>
        <w:t xml:space="preserve"> </w:t>
      </w:r>
      <w:r w:rsidR="00C86156">
        <w:t>(0.</w:t>
      </w:r>
      <w:r w:rsidR="00CC3E65">
        <w:rPr>
          <w:rFonts w:hint="eastAsia"/>
        </w:rPr>
        <w:t>6</w:t>
      </w:r>
      <w:r w:rsidR="00CC3E65">
        <w:t>5</w:t>
      </w:r>
      <w:r w:rsidR="00CC3E65">
        <w:rPr>
          <w:rFonts w:hint="eastAsia"/>
        </w:rPr>
        <w:t xml:space="preserve"> </w:t>
      </w:r>
      <w:r w:rsidR="00C86156">
        <w:t xml:space="preserve">g, </w:t>
      </w:r>
      <w:r w:rsidR="00C86156">
        <w:rPr>
          <w:rFonts w:hint="eastAsia"/>
        </w:rPr>
        <w:t>4.</w:t>
      </w:r>
      <w:r w:rsidR="00C86156">
        <w:t>6 mmol, 1</w:t>
      </w:r>
      <w:r w:rsidR="00C86156">
        <w:rPr>
          <w:rFonts w:hint="eastAsia"/>
        </w:rPr>
        <w:t>0</w:t>
      </w:r>
      <w:r w:rsidR="00C86156">
        <w:t xml:space="preserve"> </w:t>
      </w:r>
      <w:proofErr w:type="spellStart"/>
      <w:r w:rsidR="00C86156">
        <w:t>equiv</w:t>
      </w:r>
      <w:proofErr w:type="spellEnd"/>
      <w:r w:rsidR="00C86156">
        <w:t xml:space="preserve">) and </w:t>
      </w:r>
      <w:r w:rsidR="004903A5">
        <w:t>CH</w:t>
      </w:r>
      <w:r w:rsidR="004903A5" w:rsidRPr="00645666">
        <w:rPr>
          <w:vertAlign w:val="subscript"/>
        </w:rPr>
        <w:t>3</w:t>
      </w:r>
      <w:r w:rsidR="004903A5">
        <w:t xml:space="preserve">CN </w:t>
      </w:r>
      <w:r w:rsidR="00C86156">
        <w:t xml:space="preserve">(80 mL). </w:t>
      </w:r>
      <w:r w:rsidR="004903A5">
        <w:t>T</w:t>
      </w:r>
      <w:r w:rsidR="00C86156">
        <w:t xml:space="preserve">he reaction mixture was stirred </w:t>
      </w:r>
      <w:r w:rsidR="004903A5">
        <w:t>at 80 ℃</w:t>
      </w:r>
      <w:r w:rsidR="00E422E6">
        <w:t xml:space="preserve"> </w:t>
      </w:r>
      <w:r w:rsidR="00C86156">
        <w:t xml:space="preserve">for 20 </w:t>
      </w:r>
      <w:r w:rsidR="001546A7">
        <w:t xml:space="preserve">h </w:t>
      </w:r>
      <w:r w:rsidR="00C86156">
        <w:rPr>
          <w:rFonts w:hint="eastAsia"/>
        </w:rPr>
        <w:t>while</w:t>
      </w:r>
      <w:r w:rsidR="00C86156">
        <w:t xml:space="preserve"> </w:t>
      </w:r>
      <w:r w:rsidR="00E422E6">
        <w:t xml:space="preserve">protected from </w:t>
      </w:r>
      <w:r w:rsidR="00C86156">
        <w:t xml:space="preserve">light by </w:t>
      </w:r>
      <w:r w:rsidR="00E422E6">
        <w:t xml:space="preserve">wrapping the flask </w:t>
      </w:r>
      <w:r w:rsidR="00481DA7">
        <w:t xml:space="preserve">with </w:t>
      </w:r>
      <w:r w:rsidR="00C86156">
        <w:t>aluminum foil</w:t>
      </w:r>
      <w:r w:rsidR="00481DA7">
        <w:t>s</w:t>
      </w:r>
      <w:r w:rsidR="00C86156">
        <w:t xml:space="preserve">. </w:t>
      </w:r>
      <w:r w:rsidR="00481DA7">
        <w:t>T</w:t>
      </w:r>
      <w:r w:rsidR="00C86156">
        <w:t xml:space="preserve">he </w:t>
      </w:r>
      <w:r w:rsidR="00E422E6">
        <w:t xml:space="preserve">reaction </w:t>
      </w:r>
      <w:r w:rsidR="00C86156">
        <w:t xml:space="preserve">mixture was </w:t>
      </w:r>
      <w:r w:rsidR="00481DA7">
        <w:t xml:space="preserve">then </w:t>
      </w:r>
      <w:r w:rsidR="00E422E6">
        <w:t xml:space="preserve">concentrated under </w:t>
      </w:r>
      <w:r w:rsidR="00C86156">
        <w:t xml:space="preserve">reduced pressure to remove </w:t>
      </w:r>
      <w:r w:rsidR="00C86156">
        <w:rPr>
          <w:rFonts w:hint="eastAsia"/>
        </w:rPr>
        <w:t>the</w:t>
      </w:r>
      <w:r w:rsidR="00C86156">
        <w:t xml:space="preserve"> solvent. </w:t>
      </w:r>
      <w:r w:rsidR="00E422E6">
        <w:t xml:space="preserve">The resulting </w:t>
      </w:r>
      <w:r w:rsidR="00C86156">
        <w:t xml:space="preserve">residue was extracted with </w:t>
      </w:r>
      <w:r w:rsidR="00C86156">
        <w:rPr>
          <w:rFonts w:hint="eastAsia"/>
        </w:rPr>
        <w:t>CH</w:t>
      </w:r>
      <w:r w:rsidR="00C86156" w:rsidRPr="006B4340">
        <w:rPr>
          <w:rFonts w:hint="eastAsia"/>
          <w:vertAlign w:val="subscript"/>
        </w:rPr>
        <w:t>2</w:t>
      </w:r>
      <w:r w:rsidR="00C86156">
        <w:rPr>
          <w:rFonts w:hint="eastAsia"/>
        </w:rPr>
        <w:t>Cl</w:t>
      </w:r>
      <w:r w:rsidR="00C86156" w:rsidRPr="006B4340">
        <w:rPr>
          <w:rFonts w:hint="eastAsia"/>
          <w:vertAlign w:val="subscript"/>
        </w:rPr>
        <w:t>2</w:t>
      </w:r>
      <w:r w:rsidR="00C86156">
        <w:t xml:space="preserve"> (3</w:t>
      </w:r>
      <w:r w:rsidR="00C86156" w:rsidRPr="00253B04">
        <w:t xml:space="preserve"> × </w:t>
      </w:r>
      <w:r w:rsidR="00C86156">
        <w:t>150 mL) and H</w:t>
      </w:r>
      <w:r w:rsidR="00C86156" w:rsidRPr="00655D76">
        <w:rPr>
          <w:vertAlign w:val="subscript"/>
        </w:rPr>
        <w:t>2</w:t>
      </w:r>
      <w:r w:rsidR="00C86156">
        <w:t>O (150 mL). The combined organic layer</w:t>
      </w:r>
      <w:r w:rsidR="00C86156">
        <w:rPr>
          <w:rFonts w:hint="eastAsia"/>
        </w:rPr>
        <w:t>s</w:t>
      </w:r>
      <w:r w:rsidR="00C86156">
        <w:t xml:space="preserve"> w</w:t>
      </w:r>
      <w:r w:rsidR="00C86156">
        <w:rPr>
          <w:rFonts w:hint="eastAsia"/>
        </w:rPr>
        <w:t>ere</w:t>
      </w:r>
      <w:r w:rsidR="00C86156">
        <w:t xml:space="preserve"> dried over anhydrous </w:t>
      </w:r>
      <w:r w:rsidR="00E422E6">
        <w:t>Na</w:t>
      </w:r>
      <w:r w:rsidR="00E422E6" w:rsidRPr="00645666">
        <w:rPr>
          <w:vertAlign w:val="subscript"/>
        </w:rPr>
        <w:t>2</w:t>
      </w:r>
      <w:r w:rsidR="00E422E6">
        <w:t>SO</w:t>
      </w:r>
      <w:r w:rsidR="00E422E6" w:rsidRPr="00645666">
        <w:rPr>
          <w:vertAlign w:val="subscript"/>
        </w:rPr>
        <w:t>4</w:t>
      </w:r>
      <w:r w:rsidR="00967CCE">
        <w:t>, filtrated</w:t>
      </w:r>
      <w:r w:rsidR="00C86156">
        <w:t xml:space="preserve"> and evaporated</w:t>
      </w:r>
      <w:r w:rsidR="00967CCE">
        <w:t xml:space="preserve"> under reduced pressure</w:t>
      </w:r>
      <w:r w:rsidR="00C86156">
        <w:t xml:space="preserve">. </w:t>
      </w:r>
      <w:r w:rsidR="008A6784">
        <w:t xml:space="preserve">The resulting </w:t>
      </w:r>
      <w:r w:rsidR="00C86156">
        <w:t xml:space="preserve">residue </w:t>
      </w:r>
      <w:r w:rsidR="008A6784">
        <w:t>was mixed with</w:t>
      </w:r>
      <w:r w:rsidR="00C86156">
        <w:t xml:space="preserve"> 7 g of silica gel </w:t>
      </w:r>
      <w:r w:rsidR="008A6784">
        <w:t>in CH</w:t>
      </w:r>
      <w:r w:rsidR="008A6784" w:rsidRPr="00645666">
        <w:rPr>
          <w:vertAlign w:val="subscript"/>
        </w:rPr>
        <w:t>2</w:t>
      </w:r>
      <w:r w:rsidR="008A6784">
        <w:t>Cl</w:t>
      </w:r>
      <w:r w:rsidR="008A6784" w:rsidRPr="00645666">
        <w:rPr>
          <w:vertAlign w:val="subscript"/>
        </w:rPr>
        <w:t>2</w:t>
      </w:r>
      <w:r w:rsidR="008A6784">
        <w:t xml:space="preserve"> </w:t>
      </w:r>
      <w:r w:rsidR="00C86156">
        <w:rPr>
          <w:rFonts w:hint="eastAsia"/>
        </w:rPr>
        <w:t>and</w:t>
      </w:r>
      <w:r w:rsidR="00C86156">
        <w:t xml:space="preserve"> </w:t>
      </w:r>
      <w:r w:rsidR="008A6784">
        <w:t xml:space="preserve">dried under reduced pressure to prepare a dry load </w:t>
      </w:r>
      <w:r w:rsidR="005B5EFB">
        <w:t xml:space="preserve">for </w:t>
      </w:r>
      <w:r w:rsidR="00C86156">
        <w:t>chromatography</w:t>
      </w:r>
      <w:r w:rsidR="005B5EFB">
        <w:t xml:space="preserve"> and purified by </w:t>
      </w:r>
      <w:r w:rsidR="007C0A4A">
        <w:t>flash column chromatography with</w:t>
      </w:r>
      <w:r w:rsidR="00645666">
        <w:t xml:space="preserve"> </w:t>
      </w:r>
      <w:r w:rsidR="00C86156">
        <w:t xml:space="preserve">elution of 1% of triethylamine in </w:t>
      </w:r>
      <w:proofErr w:type="spellStart"/>
      <w:r w:rsidR="007C0A4A">
        <w:t>EtOAc</w:t>
      </w:r>
      <w:proofErr w:type="spellEnd"/>
      <w:r w:rsidR="00C86156">
        <w:t xml:space="preserve"> to afford analytically pure </w:t>
      </w:r>
      <w:r w:rsidR="00C86156" w:rsidRPr="00E45BFD">
        <w:rPr>
          <w:b/>
          <w:bCs/>
        </w:rPr>
        <w:t>S</w:t>
      </w:r>
      <w:r w:rsidR="00C86156">
        <w:rPr>
          <w:b/>
          <w:bCs/>
        </w:rPr>
        <w:t>8</w:t>
      </w:r>
      <w:r w:rsidR="00C86156">
        <w:t xml:space="preserve"> (295 mg, 0.</w:t>
      </w:r>
      <w:r w:rsidR="00BF0AFC">
        <w:t xml:space="preserve">243 </w:t>
      </w:r>
      <w:r w:rsidR="00C86156">
        <w:t>mmol, 50.1%)</w:t>
      </w:r>
      <w:r w:rsidR="00466BDA">
        <w:t xml:space="preserve"> as a solid</w:t>
      </w:r>
      <w:r w:rsidR="00C86156">
        <w:t>.</w:t>
      </w:r>
    </w:p>
    <w:p w14:paraId="07AEB8CA" w14:textId="28C18C68" w:rsidR="00FD28C8" w:rsidRDefault="00FD28C8" w:rsidP="00FD28C8">
      <w:pPr>
        <w:ind w:firstLine="0"/>
      </w:pPr>
      <w:r w:rsidRPr="00E50C0A">
        <w:rPr>
          <w:b/>
          <w:bCs/>
          <w:vertAlign w:val="superscript"/>
        </w:rPr>
        <w:t>1</w:t>
      </w:r>
      <w:r w:rsidRPr="00E50C0A">
        <w:rPr>
          <w:b/>
          <w:bCs/>
        </w:rPr>
        <w:t>H NMR (500 MHz, CDCl</w:t>
      </w:r>
      <w:r w:rsidRPr="00E50C0A">
        <w:rPr>
          <w:b/>
          <w:bCs/>
          <w:vertAlign w:val="subscript"/>
        </w:rPr>
        <w:t>3</w:t>
      </w:r>
      <w:r w:rsidRPr="00E50C0A">
        <w:rPr>
          <w:b/>
          <w:bCs/>
        </w:rPr>
        <w:t xml:space="preserve">, 23 </w:t>
      </w:r>
      <w:r w:rsidRPr="00E50C0A">
        <w:rPr>
          <w:b/>
          <w:bCs/>
          <w:shd w:val="clear" w:color="auto" w:fill="FFFFFF"/>
        </w:rPr>
        <w:t>℃</w:t>
      </w:r>
      <w:r w:rsidRPr="00E50C0A">
        <w:rPr>
          <w:b/>
          <w:bCs/>
        </w:rPr>
        <w:t>)</w:t>
      </w:r>
      <w:r w:rsidRPr="00E50C0A">
        <w:t xml:space="preserve">: </w:t>
      </w:r>
      <w:r w:rsidR="00F21B5A" w:rsidRPr="00F21B5A">
        <w:rPr>
          <w:lang w:val="pt-BR"/>
        </w:rPr>
        <w:t xml:space="preserve">δ 8.96 (d, </w:t>
      </w:r>
      <w:r w:rsidR="00F21B5A" w:rsidRPr="00F21B5A">
        <w:rPr>
          <w:i/>
          <w:iCs/>
          <w:lang w:val="pt-BR"/>
        </w:rPr>
        <w:t>J</w:t>
      </w:r>
      <w:r w:rsidR="00F21B5A" w:rsidRPr="00F21B5A">
        <w:rPr>
          <w:lang w:val="pt-BR"/>
        </w:rPr>
        <w:t xml:space="preserve"> = 4.0 Hz, 4H</w:t>
      </w:r>
      <w:r w:rsidR="00F21B5A" w:rsidRPr="00F21B5A">
        <w:rPr>
          <w:vertAlign w:val="subscript"/>
          <w:lang w:val="pt-BR"/>
        </w:rPr>
        <w:t>a</w:t>
      </w:r>
      <w:r w:rsidR="00F21B5A" w:rsidRPr="00F21B5A">
        <w:rPr>
          <w:lang w:val="pt-BR"/>
        </w:rPr>
        <w:t>), 8.90 – 8.75 (m, 4H</w:t>
      </w:r>
      <w:r w:rsidR="00F21B5A" w:rsidRPr="00F21B5A">
        <w:rPr>
          <w:vertAlign w:val="subscript"/>
          <w:lang w:val="pt-BR"/>
        </w:rPr>
        <w:t>b</w:t>
      </w:r>
      <w:r w:rsidR="00F21B5A" w:rsidRPr="00F21B5A">
        <w:rPr>
          <w:lang w:val="pt-BR"/>
        </w:rPr>
        <w:t xml:space="preserve">), 8.59 (d, </w:t>
      </w:r>
      <w:r w:rsidR="00F21B5A" w:rsidRPr="00F21B5A">
        <w:rPr>
          <w:i/>
          <w:iCs/>
          <w:lang w:val="pt-BR"/>
        </w:rPr>
        <w:t>J</w:t>
      </w:r>
      <w:r w:rsidR="00F21B5A" w:rsidRPr="00F21B5A">
        <w:rPr>
          <w:lang w:val="pt-BR"/>
        </w:rPr>
        <w:t xml:space="preserve"> = 7.2 Hz, 2H</w:t>
      </w:r>
      <w:r w:rsidR="00F21B5A" w:rsidRPr="00F21B5A">
        <w:rPr>
          <w:vertAlign w:val="subscript"/>
          <w:lang w:val="pt-BR"/>
        </w:rPr>
        <w:t>c</w:t>
      </w:r>
      <w:r w:rsidR="00F21B5A" w:rsidRPr="00F21B5A">
        <w:rPr>
          <w:lang w:val="pt-BR"/>
        </w:rPr>
        <w:t xml:space="preserve">), 8.43 (d, </w:t>
      </w:r>
      <w:r w:rsidR="00F21B5A" w:rsidRPr="00F21B5A">
        <w:rPr>
          <w:i/>
          <w:iCs/>
          <w:lang w:val="pt-BR"/>
        </w:rPr>
        <w:t>J</w:t>
      </w:r>
      <w:r w:rsidR="00F21B5A" w:rsidRPr="00F21B5A">
        <w:rPr>
          <w:lang w:val="pt-BR"/>
        </w:rPr>
        <w:t xml:space="preserve"> = 7.9 Hz, 2H</w:t>
      </w:r>
      <w:r w:rsidR="00F21B5A" w:rsidRPr="00F21B5A">
        <w:rPr>
          <w:vertAlign w:val="subscript"/>
          <w:lang w:val="pt-BR"/>
        </w:rPr>
        <w:t>d</w:t>
      </w:r>
      <w:r w:rsidR="00F21B5A" w:rsidRPr="00F21B5A">
        <w:rPr>
          <w:lang w:val="pt-BR"/>
        </w:rPr>
        <w:t xml:space="preserve">), 8.06 (d, </w:t>
      </w:r>
      <w:r w:rsidR="00F21B5A" w:rsidRPr="00F21B5A">
        <w:rPr>
          <w:i/>
          <w:iCs/>
          <w:lang w:val="pt-BR"/>
        </w:rPr>
        <w:t>J</w:t>
      </w:r>
      <w:r w:rsidR="00F21B5A" w:rsidRPr="00F21B5A">
        <w:rPr>
          <w:lang w:val="pt-BR"/>
        </w:rPr>
        <w:t xml:space="preserve"> = 7.9 Hz, 2H</w:t>
      </w:r>
      <w:r w:rsidR="00F21B5A" w:rsidRPr="00F21B5A">
        <w:rPr>
          <w:vertAlign w:val="subscript"/>
          <w:lang w:val="pt-BR"/>
        </w:rPr>
        <w:t>e</w:t>
      </w:r>
      <w:r w:rsidR="00F21B5A" w:rsidRPr="00F21B5A">
        <w:rPr>
          <w:lang w:val="pt-BR"/>
        </w:rPr>
        <w:t>), 7.91 (s, 2H</w:t>
      </w:r>
      <w:r w:rsidR="00F21B5A" w:rsidRPr="00F21B5A">
        <w:rPr>
          <w:vertAlign w:val="subscript"/>
          <w:lang w:val="pt-BR"/>
        </w:rPr>
        <w:t>f</w:t>
      </w:r>
      <w:r w:rsidR="00F21B5A" w:rsidRPr="00F21B5A">
        <w:rPr>
          <w:lang w:val="pt-BR"/>
        </w:rPr>
        <w:t xml:space="preserve">), 7.33 (t, </w:t>
      </w:r>
      <w:r w:rsidR="00F21B5A" w:rsidRPr="00F21B5A">
        <w:rPr>
          <w:i/>
          <w:iCs/>
          <w:lang w:val="pt-BR"/>
        </w:rPr>
        <w:t>J</w:t>
      </w:r>
      <w:r w:rsidR="00F21B5A" w:rsidRPr="00F21B5A">
        <w:rPr>
          <w:lang w:val="pt-BR"/>
        </w:rPr>
        <w:t xml:space="preserve"> = 7.5 Hz, 2H</w:t>
      </w:r>
      <w:r w:rsidR="00F21B5A" w:rsidRPr="00F21B5A">
        <w:rPr>
          <w:vertAlign w:val="subscript"/>
          <w:lang w:val="pt-BR"/>
        </w:rPr>
        <w:t>g</w:t>
      </w:r>
      <w:r w:rsidR="00F21B5A" w:rsidRPr="00F21B5A">
        <w:rPr>
          <w:lang w:val="pt-BR"/>
        </w:rPr>
        <w:t xml:space="preserve">), 7.23 (d, </w:t>
      </w:r>
      <w:r w:rsidR="00F21B5A" w:rsidRPr="00F21B5A">
        <w:rPr>
          <w:i/>
          <w:iCs/>
          <w:lang w:val="pt-BR"/>
        </w:rPr>
        <w:t>J</w:t>
      </w:r>
      <w:r w:rsidR="00F21B5A" w:rsidRPr="00F21B5A">
        <w:rPr>
          <w:lang w:val="pt-BR"/>
        </w:rPr>
        <w:t xml:space="preserve"> = 6.7 Hz, 2H</w:t>
      </w:r>
      <w:r w:rsidR="00F21B5A" w:rsidRPr="00F21B5A">
        <w:rPr>
          <w:vertAlign w:val="subscript"/>
          <w:lang w:val="pt-BR"/>
        </w:rPr>
        <w:t>h</w:t>
      </w:r>
      <w:r w:rsidR="00F21B5A" w:rsidRPr="00F21B5A">
        <w:rPr>
          <w:lang w:val="pt-BR"/>
        </w:rPr>
        <w:t>), 3.17 (s, 4H</w:t>
      </w:r>
      <w:r w:rsidR="00F21B5A" w:rsidRPr="00F21B5A">
        <w:rPr>
          <w:vertAlign w:val="subscript"/>
          <w:lang w:val="pt-BR"/>
        </w:rPr>
        <w:t>i</w:t>
      </w:r>
      <w:r w:rsidR="00F21B5A" w:rsidRPr="00F21B5A">
        <w:rPr>
          <w:lang w:val="pt-BR"/>
        </w:rPr>
        <w:t>), 2.01 (s, 16H</w:t>
      </w:r>
      <w:r w:rsidR="00F21B5A" w:rsidRPr="00F21B5A">
        <w:rPr>
          <w:vertAlign w:val="subscript"/>
          <w:lang w:val="pt-BR"/>
        </w:rPr>
        <w:t>j</w:t>
      </w:r>
      <w:r w:rsidR="00F21B5A" w:rsidRPr="00F21B5A">
        <w:rPr>
          <w:lang w:val="pt-BR"/>
        </w:rPr>
        <w:t>), 0.94 (s, 8H</w:t>
      </w:r>
      <w:r w:rsidR="00F21B5A" w:rsidRPr="00F21B5A">
        <w:rPr>
          <w:vertAlign w:val="subscript"/>
          <w:lang w:val="pt-BR"/>
        </w:rPr>
        <w:t>k</w:t>
      </w:r>
      <w:r w:rsidR="00F21B5A" w:rsidRPr="00F21B5A">
        <w:rPr>
          <w:lang w:val="pt-BR"/>
        </w:rPr>
        <w:t xml:space="preserve">), </w:t>
      </w:r>
      <w:r w:rsidR="00F35186" w:rsidRPr="00F35186">
        <w:rPr>
          <w:lang w:val="pt-BR"/>
        </w:rPr>
        <w:t>–</w:t>
      </w:r>
      <w:r w:rsidR="00F21B5A" w:rsidRPr="00F21B5A">
        <w:rPr>
          <w:lang w:val="pt-BR"/>
        </w:rPr>
        <w:t>2.57 (s, 2H</w:t>
      </w:r>
      <w:r w:rsidR="00F21B5A" w:rsidRPr="00F21B5A">
        <w:rPr>
          <w:vertAlign w:val="subscript"/>
          <w:lang w:val="pt-BR"/>
        </w:rPr>
        <w:t>l</w:t>
      </w:r>
      <w:r w:rsidR="00F21B5A" w:rsidRPr="00F21B5A">
        <w:rPr>
          <w:lang w:val="pt-BR"/>
        </w:rPr>
        <w:t>).</w:t>
      </w:r>
    </w:p>
    <w:p w14:paraId="54F3E1F1" w14:textId="0F854C7E" w:rsidR="00FD28C8" w:rsidRPr="00D64ABD" w:rsidRDefault="00FD28C8" w:rsidP="00FD28C8">
      <w:pPr>
        <w:ind w:firstLine="0"/>
      </w:pPr>
      <w:r w:rsidRPr="00E50C0A">
        <w:rPr>
          <w:b/>
          <w:bCs/>
          <w:vertAlign w:val="superscript"/>
        </w:rPr>
        <w:t>13</w:t>
      </w:r>
      <w:r w:rsidRPr="00E50C0A">
        <w:rPr>
          <w:b/>
          <w:bCs/>
        </w:rPr>
        <w:t>C</w:t>
      </w:r>
      <w:r>
        <w:rPr>
          <w:rFonts w:hint="eastAsia"/>
          <w:b/>
          <w:bCs/>
        </w:rPr>
        <w:t>{</w:t>
      </w:r>
      <w:r w:rsidRPr="00D64ABD">
        <w:rPr>
          <w:rFonts w:hint="eastAsia"/>
          <w:b/>
          <w:bCs/>
          <w:vertAlign w:val="superscript"/>
        </w:rPr>
        <w:t>1</w:t>
      </w:r>
      <w:r>
        <w:rPr>
          <w:rFonts w:hint="eastAsia"/>
          <w:b/>
          <w:bCs/>
        </w:rPr>
        <w:t>H}</w:t>
      </w:r>
      <w:r w:rsidRPr="00E50C0A">
        <w:rPr>
          <w:b/>
          <w:bCs/>
        </w:rPr>
        <w:t xml:space="preserve"> NMR (</w:t>
      </w:r>
      <w:r>
        <w:rPr>
          <w:rFonts w:hint="eastAsia"/>
          <w:b/>
          <w:bCs/>
        </w:rPr>
        <w:t>126</w:t>
      </w:r>
      <w:r w:rsidRPr="00E50C0A">
        <w:rPr>
          <w:b/>
          <w:bCs/>
        </w:rPr>
        <w:t xml:space="preserve"> MHz, CDCl</w:t>
      </w:r>
      <w:r w:rsidRPr="00E50C0A">
        <w:rPr>
          <w:b/>
          <w:bCs/>
          <w:vertAlign w:val="subscript"/>
        </w:rPr>
        <w:t>3,</w:t>
      </w:r>
      <w:r w:rsidRPr="00E50C0A">
        <w:rPr>
          <w:b/>
          <w:bCs/>
        </w:rPr>
        <w:t xml:space="preserve"> 23 </w:t>
      </w:r>
      <w:r w:rsidRPr="00E50C0A">
        <w:rPr>
          <w:b/>
          <w:bCs/>
          <w:shd w:val="clear" w:color="auto" w:fill="FFFFFF"/>
        </w:rPr>
        <w:t>℃</w:t>
      </w:r>
      <w:r w:rsidRPr="00E50C0A">
        <w:rPr>
          <w:b/>
          <w:bCs/>
        </w:rPr>
        <w:t>)</w:t>
      </w:r>
      <w:r w:rsidRPr="00E50C0A">
        <w:t xml:space="preserve">: </w:t>
      </w:r>
      <w:r w:rsidRPr="00D64ABD">
        <w:t>δ 157.</w:t>
      </w:r>
      <w:r w:rsidR="009D4523">
        <w:t>1</w:t>
      </w:r>
      <w:r w:rsidRPr="00D64ABD">
        <w:t>, 155.</w:t>
      </w:r>
      <w:r w:rsidR="009D4523">
        <w:t>7</w:t>
      </w:r>
      <w:r w:rsidRPr="00D64ABD">
        <w:t>, 138.</w:t>
      </w:r>
      <w:r w:rsidR="009D4523">
        <w:t>6</w:t>
      </w:r>
      <w:r w:rsidRPr="00D64ABD">
        <w:t>, 136.</w:t>
      </w:r>
      <w:r w:rsidR="009D4523">
        <w:t>6</w:t>
      </w:r>
      <w:r w:rsidRPr="00D64ABD">
        <w:t>, 132.</w:t>
      </w:r>
      <w:r w:rsidR="009D4523">
        <w:t>2</w:t>
      </w:r>
      <w:r w:rsidRPr="00D64ABD">
        <w:t>, 129.3, 125.</w:t>
      </w:r>
      <w:r w:rsidR="009D4523">
        <w:t>4</w:t>
      </w:r>
      <w:r w:rsidRPr="00D64ABD">
        <w:t>, 124.</w:t>
      </w:r>
      <w:r w:rsidR="009D4523">
        <w:t>3</w:t>
      </w:r>
      <w:r w:rsidRPr="00D64ABD">
        <w:t>, 12</w:t>
      </w:r>
      <w:r w:rsidR="009D4523">
        <w:t>4</w:t>
      </w:r>
      <w:r w:rsidRPr="00D64ABD">
        <w:t>.</w:t>
      </w:r>
      <w:r w:rsidR="009D4523">
        <w:t>0</w:t>
      </w:r>
      <w:r w:rsidRPr="00D64ABD">
        <w:t>, 123.1, 12</w:t>
      </w:r>
      <w:r w:rsidR="009D4523">
        <w:t>4</w:t>
      </w:r>
      <w:r w:rsidRPr="00D64ABD">
        <w:t>.</w:t>
      </w:r>
      <w:r w:rsidR="009D4523">
        <w:t>0</w:t>
      </w:r>
      <w:r w:rsidRPr="00D64ABD">
        <w:t>, 122.</w:t>
      </w:r>
      <w:r w:rsidR="009D4523">
        <w:t>2</w:t>
      </w:r>
      <w:r w:rsidRPr="00D64ABD">
        <w:t>, 121.</w:t>
      </w:r>
      <w:r w:rsidR="009D4523">
        <w:t>6</w:t>
      </w:r>
      <w:r w:rsidRPr="00D64ABD">
        <w:t>, 120.</w:t>
      </w:r>
      <w:r w:rsidR="009D4523">
        <w:t>1</w:t>
      </w:r>
      <w:r w:rsidRPr="00D64ABD">
        <w:t>, 116.</w:t>
      </w:r>
      <w:r w:rsidR="009D4523">
        <w:t>2</w:t>
      </w:r>
      <w:r w:rsidRPr="00D64ABD">
        <w:t>, 115.</w:t>
      </w:r>
      <w:r w:rsidR="009D4523">
        <w:t>2</w:t>
      </w:r>
      <w:r w:rsidRPr="00D64ABD">
        <w:t>, 102.4, 67.4, 67.0, 52.</w:t>
      </w:r>
      <w:r w:rsidR="009D4523">
        <w:t>4</w:t>
      </w:r>
      <w:r w:rsidRPr="00D64ABD">
        <w:t>, 51.</w:t>
      </w:r>
      <w:r w:rsidR="009D4523">
        <w:t>6</w:t>
      </w:r>
      <w:r>
        <w:rPr>
          <w:rFonts w:hint="eastAsia"/>
        </w:rPr>
        <w:t>.</w:t>
      </w:r>
    </w:p>
    <w:p w14:paraId="2B2FBC1C" w14:textId="516E9F47" w:rsidR="00FD28C8" w:rsidRPr="00172EF2" w:rsidRDefault="00FD28C8" w:rsidP="00FD28C8">
      <w:pPr>
        <w:ind w:firstLine="0"/>
      </w:pPr>
      <w:r w:rsidRPr="00172EF2">
        <w:rPr>
          <w:b/>
          <w:bCs/>
          <w:vertAlign w:val="superscript"/>
        </w:rPr>
        <w:t>19</w:t>
      </w:r>
      <w:r w:rsidRPr="00172EF2">
        <w:rPr>
          <w:b/>
          <w:bCs/>
        </w:rPr>
        <w:t>F</w:t>
      </w:r>
      <w:r w:rsidRPr="00172EF2">
        <w:t xml:space="preserve"> </w:t>
      </w:r>
      <w:r w:rsidRPr="00172EF2">
        <w:rPr>
          <w:b/>
          <w:bCs/>
        </w:rPr>
        <w:t>NMR (</w:t>
      </w:r>
      <w:r>
        <w:rPr>
          <w:rFonts w:hint="eastAsia"/>
          <w:b/>
          <w:bCs/>
        </w:rPr>
        <w:t>471</w:t>
      </w:r>
      <w:r w:rsidRPr="00172EF2">
        <w:rPr>
          <w:b/>
          <w:bCs/>
        </w:rPr>
        <w:t xml:space="preserve"> MHz, CDCl</w:t>
      </w:r>
      <w:r w:rsidRPr="00172EF2">
        <w:rPr>
          <w:b/>
          <w:bCs/>
          <w:vertAlign w:val="subscript"/>
        </w:rPr>
        <w:t>3</w:t>
      </w:r>
      <w:r w:rsidRPr="00172EF2">
        <w:rPr>
          <w:b/>
          <w:bCs/>
        </w:rPr>
        <w:t xml:space="preserve">, 23 </w:t>
      </w:r>
      <w:r w:rsidRPr="00172EF2">
        <w:rPr>
          <w:b/>
          <w:bCs/>
          <w:color w:val="202124"/>
          <w:shd w:val="clear" w:color="auto" w:fill="FFFFFF"/>
        </w:rPr>
        <w:t>℃</w:t>
      </w:r>
      <w:r w:rsidRPr="00172EF2">
        <w:rPr>
          <w:b/>
          <w:bCs/>
        </w:rPr>
        <w:t>)</w:t>
      </w:r>
      <w:r w:rsidRPr="00172EF2">
        <w:t xml:space="preserve">: δ 135.5 (d, </w:t>
      </w:r>
      <w:r w:rsidRPr="00172EF2">
        <w:rPr>
          <w:i/>
          <w:iCs/>
        </w:rPr>
        <w:t>J</w:t>
      </w:r>
      <w:r w:rsidRPr="00172EF2">
        <w:t xml:space="preserve"> = 18.6 Hz, 2F), 136.0 (dd, </w:t>
      </w:r>
      <w:r w:rsidRPr="00172EF2">
        <w:rPr>
          <w:i/>
          <w:iCs/>
        </w:rPr>
        <w:t>J</w:t>
      </w:r>
      <w:r w:rsidRPr="00172EF2">
        <w:t xml:space="preserve"> = 7.2, 24.0 Hz, 2F), 151.0 (t, </w:t>
      </w:r>
      <w:r w:rsidRPr="00172EF2">
        <w:rPr>
          <w:i/>
          <w:iCs/>
        </w:rPr>
        <w:t>J</w:t>
      </w:r>
      <w:r w:rsidRPr="00172EF2">
        <w:t xml:space="preserve"> = 20.7 Hz, 2F), 160.5 (td, </w:t>
      </w:r>
      <w:r w:rsidRPr="00172EF2">
        <w:rPr>
          <w:i/>
          <w:iCs/>
        </w:rPr>
        <w:t>J</w:t>
      </w:r>
      <w:r w:rsidRPr="00172EF2">
        <w:t xml:space="preserve"> = 6.3, 23.2 Hz, 2F), 160.8 (td, </w:t>
      </w:r>
      <w:r w:rsidRPr="00172EF2">
        <w:rPr>
          <w:i/>
          <w:iCs/>
        </w:rPr>
        <w:t>J</w:t>
      </w:r>
      <w:r w:rsidRPr="00172EF2">
        <w:t xml:space="preserve"> = 5.3, 23.1 Hz, 2F)</w:t>
      </w:r>
      <w:r>
        <w:rPr>
          <w:rFonts w:hint="eastAsia"/>
        </w:rPr>
        <w:t>.</w:t>
      </w:r>
    </w:p>
    <w:p w14:paraId="615044AD" w14:textId="77777777" w:rsidR="00FD28C8" w:rsidRDefault="00FD28C8" w:rsidP="00FD28C8">
      <w:pPr>
        <w:ind w:firstLine="0"/>
      </w:pPr>
      <w:r w:rsidRPr="00FE6783">
        <w:rPr>
          <w:b/>
          <w:bCs/>
        </w:rPr>
        <w:t>Elemental analysis</w:t>
      </w:r>
      <w:r w:rsidRPr="00FE6783">
        <w:t xml:space="preserve"> (</w:t>
      </w:r>
      <w:proofErr w:type="spellStart"/>
      <w:r w:rsidRPr="00FE6783">
        <w:t>calcd</w:t>
      </w:r>
      <w:proofErr w:type="spellEnd"/>
      <w:r w:rsidRPr="00FE6783">
        <w:t>., found for C</w:t>
      </w:r>
      <w:r>
        <w:rPr>
          <w:vertAlign w:val="subscript"/>
        </w:rPr>
        <w:t>70</w:t>
      </w:r>
      <w:r w:rsidRPr="00FE6783">
        <w:t>H</w:t>
      </w:r>
      <w:r>
        <w:rPr>
          <w:vertAlign w:val="subscript"/>
        </w:rPr>
        <w:t>50</w:t>
      </w:r>
      <w:r w:rsidRPr="00FE6783">
        <w:t>N</w:t>
      </w:r>
      <w:r>
        <w:rPr>
          <w:vertAlign w:val="subscript"/>
        </w:rPr>
        <w:t>6</w:t>
      </w:r>
      <w:r w:rsidRPr="00FE6783">
        <w:t>O</w:t>
      </w:r>
      <w:r>
        <w:rPr>
          <w:vertAlign w:val="subscript"/>
        </w:rPr>
        <w:t>6</w:t>
      </w:r>
      <w:r>
        <w:t>F</w:t>
      </w:r>
      <w:r w:rsidRPr="00FE6783">
        <w:rPr>
          <w:vertAlign w:val="subscript"/>
        </w:rPr>
        <w:t>10</w:t>
      </w:r>
      <w:r w:rsidRPr="00FE6783">
        <w:t>): C (</w:t>
      </w:r>
      <w:r>
        <w:t>66.66</w:t>
      </w:r>
      <w:r w:rsidRPr="00FE6783">
        <w:t xml:space="preserve">, </w:t>
      </w:r>
      <w:r>
        <w:t>67.25</w:t>
      </w:r>
      <w:r w:rsidRPr="00FE6783">
        <w:t>), H (</w:t>
      </w:r>
      <w:r>
        <w:t>4.00</w:t>
      </w:r>
      <w:r w:rsidRPr="00FE6783">
        <w:t xml:space="preserve">, </w:t>
      </w:r>
      <w:r>
        <w:t>4.25</w:t>
      </w:r>
      <w:r w:rsidRPr="00FE6783">
        <w:t>), N (</w:t>
      </w:r>
      <w:r>
        <w:t>6.66</w:t>
      </w:r>
      <w:r w:rsidRPr="00FE6783">
        <w:t xml:space="preserve">, </w:t>
      </w:r>
      <w:r>
        <w:t>6.37</w:t>
      </w:r>
      <w:r w:rsidRPr="00FE6783">
        <w:t>).</w:t>
      </w:r>
    </w:p>
    <w:p w14:paraId="3E6E542E" w14:textId="5EF4B283" w:rsidR="007D1962" w:rsidRDefault="00F21B5A" w:rsidP="007D1962">
      <w:pPr>
        <w:pStyle w:val="a4"/>
        <w:keepNext/>
        <w:jc w:val="center"/>
      </w:pPr>
      <w:r>
        <w:rPr>
          <w:rFonts w:hint="eastAsia"/>
          <w:noProof/>
        </w:rPr>
        <w:lastRenderedPageBreak/>
        <w:drawing>
          <wp:inline distT="0" distB="0" distL="0" distR="0" wp14:anchorId="6C7146D8" wp14:editId="3F3C1BFC">
            <wp:extent cx="5943600" cy="4137660"/>
            <wp:effectExtent l="0" t="0" r="0" b="0"/>
            <wp:docPr id="1454874436" name="그림 18" descr="스크린샷, 도표, 라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874436" name="그림 18" descr="스크린샷, 도표, 라인이(가) 표시된 사진&#10;&#10;AI 생성 콘텐츠는 정확하지 않을 수 있습니다."/>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137660"/>
                    </a:xfrm>
                    <a:prstGeom prst="rect">
                      <a:avLst/>
                    </a:prstGeom>
                  </pic:spPr>
                </pic:pic>
              </a:graphicData>
            </a:graphic>
          </wp:inline>
        </w:drawing>
      </w:r>
    </w:p>
    <w:p w14:paraId="252A2671" w14:textId="0030B060" w:rsidR="00FD28C8" w:rsidRDefault="007D1962" w:rsidP="00786D4B">
      <w:pPr>
        <w:pStyle w:val="a5"/>
        <w:rPr>
          <w:b w:val="0"/>
          <w:bCs w:val="0"/>
        </w:rPr>
      </w:pPr>
      <w:r>
        <w:t>Supplementary Fig</w:t>
      </w:r>
      <w:r w:rsidR="00437AFF">
        <w:rPr>
          <w:rFonts w:hint="eastAsia"/>
        </w:rPr>
        <w:t xml:space="preserve"> </w:t>
      </w:r>
      <w:r w:rsidR="00CF63F9">
        <w:rPr>
          <w:rFonts w:hint="eastAsia"/>
        </w:rPr>
        <w:t>1</w:t>
      </w:r>
      <w:r>
        <w:rPr>
          <w:rFonts w:hint="eastAsia"/>
        </w:rPr>
        <w:t>.</w:t>
      </w:r>
      <w:r w:rsidRPr="007D1962">
        <w:t xml:space="preserve"> </w:t>
      </w:r>
      <w:r w:rsidRPr="00786D4B">
        <w:rPr>
          <w:b w:val="0"/>
          <w:bCs w:val="0"/>
        </w:rPr>
        <w:t xml:space="preserve">Full </w:t>
      </w:r>
      <w:r w:rsidRPr="00786D4B">
        <w:rPr>
          <w:b w:val="0"/>
          <w:bCs w:val="0"/>
          <w:vertAlign w:val="superscript"/>
        </w:rPr>
        <w:t>1</w:t>
      </w:r>
      <w:r w:rsidRPr="00786D4B">
        <w:rPr>
          <w:b w:val="0"/>
          <w:bCs w:val="0"/>
        </w:rPr>
        <w:t xml:space="preserve">H COSY spectrum (magnitude mode) for </w:t>
      </w:r>
      <w:r w:rsidR="00BB67B4" w:rsidRPr="00BB67B4">
        <w:rPr>
          <w:rFonts w:hint="eastAsia"/>
        </w:rPr>
        <w:t>L1</w:t>
      </w:r>
      <w:r w:rsidRPr="00786D4B">
        <w:rPr>
          <w:b w:val="0"/>
          <w:bCs w:val="0"/>
        </w:rPr>
        <w:t xml:space="preserve"> taken at 50 min.</w:t>
      </w:r>
    </w:p>
    <w:p w14:paraId="21B15B22" w14:textId="77777777" w:rsidR="008C4DE3" w:rsidRDefault="008C4DE3">
      <w:pPr>
        <w:widowControl/>
        <w:wordWrap/>
        <w:autoSpaceDE/>
        <w:autoSpaceDN/>
        <w:spacing w:line="259" w:lineRule="auto"/>
        <w:ind w:firstLine="0"/>
        <w:rPr>
          <w:sz w:val="24"/>
          <w:szCs w:val="28"/>
        </w:rPr>
      </w:pPr>
      <w:r>
        <w:br w:type="page"/>
      </w:r>
    </w:p>
    <w:p w14:paraId="57B286C4" w14:textId="7A456B37" w:rsidR="00FD28C8" w:rsidRDefault="008C4DE3" w:rsidP="00FD28C8">
      <w:pPr>
        <w:pStyle w:val="2"/>
        <w:rPr>
          <w:b/>
        </w:rPr>
      </w:pPr>
      <w:r>
        <w:lastRenderedPageBreak/>
        <w:t xml:space="preserve"> </w:t>
      </w:r>
      <w:r w:rsidR="00FD28C8">
        <w:rPr>
          <w:rFonts w:hint="eastAsia"/>
        </w:rPr>
        <w:t xml:space="preserve">Synthesis of </w:t>
      </w:r>
      <w:r w:rsidR="00FD28C8" w:rsidRPr="00BD0C14">
        <w:rPr>
          <w:rFonts w:hint="eastAsia"/>
          <w:b/>
          <w:bCs/>
        </w:rPr>
        <w:t>L2</w:t>
      </w:r>
    </w:p>
    <w:p w14:paraId="23A53A96" w14:textId="3352074A" w:rsidR="007F5A27" w:rsidRDefault="00D03316" w:rsidP="00786D4B">
      <w:pPr>
        <w:keepNext/>
        <w:ind w:firstLine="0"/>
        <w:jc w:val="center"/>
      </w:pPr>
      <w:r>
        <w:rPr>
          <w:noProof/>
        </w:rPr>
        <w:drawing>
          <wp:inline distT="0" distB="0" distL="0" distR="0" wp14:anchorId="6E230B22" wp14:editId="2AA7DE9F">
            <wp:extent cx="5098589" cy="1620000"/>
            <wp:effectExtent l="0" t="0" r="6985" b="0"/>
            <wp:docPr id="311262341" name="그림 31126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98589" cy="1620000"/>
                    </a:xfrm>
                    <a:prstGeom prst="rect">
                      <a:avLst/>
                    </a:prstGeom>
                    <a:noFill/>
                    <a:ln>
                      <a:noFill/>
                    </a:ln>
                  </pic:spPr>
                </pic:pic>
              </a:graphicData>
            </a:graphic>
          </wp:inline>
        </w:drawing>
      </w:r>
    </w:p>
    <w:p w14:paraId="24A870F2" w14:textId="7F3C4A51" w:rsidR="00414AFE" w:rsidRDefault="007F5A27" w:rsidP="00786D4B">
      <w:pPr>
        <w:pStyle w:val="22"/>
      </w:pPr>
      <w:r w:rsidRPr="00786D4B">
        <w:t xml:space="preserve">Supplementary </w:t>
      </w:r>
      <w:r w:rsidR="008D1D0D">
        <w:t>Scheme</w:t>
      </w:r>
      <w:r w:rsidRPr="00786D4B">
        <w:t xml:space="preserve"> </w:t>
      </w:r>
      <w:fldSimple w:instr=" SEQ Supplementary_scheme \* ARABIC ">
        <w:r w:rsidR="00AA2283">
          <w:rPr>
            <w:noProof/>
          </w:rPr>
          <w:t>3</w:t>
        </w:r>
      </w:fldSimple>
      <w:r w:rsidR="00184A11" w:rsidRPr="00786D4B">
        <w:rPr>
          <w:rFonts w:hint="eastAsia"/>
        </w:rPr>
        <w:t>.</w:t>
      </w:r>
      <w:r w:rsidR="00184A11">
        <w:rPr>
          <w:rFonts w:hint="eastAsia"/>
        </w:rPr>
        <w:t xml:space="preserve"> </w:t>
      </w:r>
      <w:r w:rsidR="00184A11" w:rsidRPr="00786D4B">
        <w:rPr>
          <w:rFonts w:hint="eastAsia"/>
          <w:b w:val="0"/>
          <w:bCs w:val="0"/>
        </w:rPr>
        <w:t xml:space="preserve">Synthesis of </w:t>
      </w:r>
      <w:r w:rsidR="00184A11" w:rsidRPr="00BB67B4">
        <w:rPr>
          <w:rFonts w:hint="eastAsia"/>
        </w:rPr>
        <w:t>L2</w:t>
      </w:r>
    </w:p>
    <w:p w14:paraId="40CB675C" w14:textId="69A187B2" w:rsidR="00FD28C8" w:rsidRPr="000C18FC" w:rsidRDefault="007F6815" w:rsidP="00FD28C8">
      <w:pPr>
        <w:rPr>
          <w:b/>
          <w:bCs/>
        </w:rPr>
      </w:pPr>
      <w:r>
        <w:rPr>
          <w:noProof/>
        </w:rPr>
        <w:drawing>
          <wp:anchor distT="0" distB="0" distL="114300" distR="114300" simplePos="0" relativeHeight="251701256" behindDoc="0" locked="0" layoutInCell="1" allowOverlap="1" wp14:anchorId="3E948648" wp14:editId="74DFB19B">
            <wp:simplePos x="0" y="0"/>
            <wp:positionH relativeFrom="margin">
              <wp:align>left</wp:align>
            </wp:positionH>
            <wp:positionV relativeFrom="paragraph">
              <wp:posOffset>5080</wp:posOffset>
            </wp:positionV>
            <wp:extent cx="2009140" cy="1720215"/>
            <wp:effectExtent l="0" t="0" r="0" b="0"/>
            <wp:wrapSquare wrapText="bothSides"/>
            <wp:docPr id="311262339" name="그림 31126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9140" cy="1720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8C8" w:rsidRPr="003374FD">
        <w:t xml:space="preserve">A </w:t>
      </w:r>
      <w:r w:rsidR="00C86156">
        <w:rPr>
          <w:rFonts w:hint="eastAsia"/>
        </w:rPr>
        <w:t>50</w:t>
      </w:r>
      <w:r w:rsidR="00C86156" w:rsidRPr="003374FD">
        <w:t xml:space="preserve">-mL round bottomed flask equipped with </w:t>
      </w:r>
      <w:r w:rsidR="00C86156">
        <w:rPr>
          <w:rFonts w:hint="eastAsia"/>
        </w:rPr>
        <w:t>a</w:t>
      </w:r>
      <w:r w:rsidR="00C86156">
        <w:t xml:space="preserve"> </w:t>
      </w:r>
      <w:r w:rsidR="00C86156" w:rsidRPr="003374FD">
        <w:t xml:space="preserve">PTFE-coated magnetic stir bar was charged with </w:t>
      </w:r>
      <w:r w:rsidR="00C86156" w:rsidRPr="003374FD">
        <w:rPr>
          <w:b/>
          <w:bCs/>
        </w:rPr>
        <w:t xml:space="preserve">S6 </w:t>
      </w:r>
      <w:r w:rsidR="00C86156" w:rsidRPr="003374FD">
        <w:t>(0.</w:t>
      </w:r>
      <w:r w:rsidR="00C86156">
        <w:rPr>
          <w:rFonts w:hint="eastAsia"/>
        </w:rPr>
        <w:t>1</w:t>
      </w:r>
      <w:r w:rsidR="00C86156" w:rsidRPr="003374FD">
        <w:t xml:space="preserve"> g, 0.</w:t>
      </w:r>
      <w:r w:rsidR="00C86156">
        <w:rPr>
          <w:rFonts w:hint="eastAsia"/>
        </w:rPr>
        <w:t>09</w:t>
      </w:r>
      <w:r w:rsidR="00C86156" w:rsidRPr="003374FD">
        <w:t xml:space="preserve"> mmol, 1 </w:t>
      </w:r>
      <w:proofErr w:type="spellStart"/>
      <w:r w:rsidR="00C86156" w:rsidRPr="003374FD">
        <w:t>equiv</w:t>
      </w:r>
      <w:proofErr w:type="spellEnd"/>
      <w:r w:rsidR="00C86156" w:rsidRPr="003374FD">
        <w:t xml:space="preserve">), </w:t>
      </w:r>
      <w:proofErr w:type="spellStart"/>
      <w:r w:rsidR="00C86156" w:rsidRPr="0006020A">
        <w:rPr>
          <w:rFonts w:hint="eastAsia"/>
        </w:rPr>
        <w:t>diethylamine</w:t>
      </w:r>
      <w:proofErr w:type="spellEnd"/>
      <w:r w:rsidR="00C86156" w:rsidRPr="003374FD">
        <w:rPr>
          <w:b/>
          <w:bCs/>
        </w:rPr>
        <w:t xml:space="preserve"> </w:t>
      </w:r>
      <w:r w:rsidR="00C86156" w:rsidRPr="003374FD">
        <w:t>(0.1</w:t>
      </w:r>
      <w:r w:rsidR="00C86156">
        <w:rPr>
          <w:rFonts w:hint="eastAsia"/>
        </w:rPr>
        <w:t>3</w:t>
      </w:r>
      <w:r w:rsidR="00C86156" w:rsidRPr="003374FD">
        <w:t xml:space="preserve"> g, </w:t>
      </w:r>
      <w:r w:rsidR="00C86156">
        <w:rPr>
          <w:rFonts w:hint="eastAsia"/>
        </w:rPr>
        <w:t>1.8</w:t>
      </w:r>
      <w:r w:rsidR="00C86156" w:rsidRPr="003374FD">
        <w:t xml:space="preserve"> mmol, </w:t>
      </w:r>
      <w:r w:rsidR="00C86156">
        <w:rPr>
          <w:rFonts w:hint="eastAsia"/>
        </w:rPr>
        <w:t>20</w:t>
      </w:r>
      <w:r w:rsidR="00C86156" w:rsidRPr="003374FD">
        <w:t xml:space="preserve"> </w:t>
      </w:r>
      <w:proofErr w:type="spellStart"/>
      <w:r w:rsidR="00C86156" w:rsidRPr="003374FD">
        <w:t>equiv</w:t>
      </w:r>
      <w:proofErr w:type="spellEnd"/>
      <w:r w:rsidR="00C86156" w:rsidRPr="003374FD">
        <w:t xml:space="preserve">), </w:t>
      </w:r>
      <w:r w:rsidR="00C86156">
        <w:rPr>
          <w:rFonts w:hint="eastAsia"/>
        </w:rPr>
        <w:t>K</w:t>
      </w:r>
      <w:r w:rsidR="00C86156" w:rsidRPr="002802A9">
        <w:rPr>
          <w:rFonts w:hint="eastAsia"/>
          <w:vertAlign w:val="subscript"/>
        </w:rPr>
        <w:t>2</w:t>
      </w:r>
      <w:r w:rsidR="00C86156">
        <w:rPr>
          <w:rFonts w:hint="eastAsia"/>
        </w:rPr>
        <w:t>CO</w:t>
      </w:r>
      <w:r w:rsidR="00C86156" w:rsidRPr="002802A9">
        <w:rPr>
          <w:rFonts w:hint="eastAsia"/>
          <w:vertAlign w:val="subscript"/>
        </w:rPr>
        <w:t>3</w:t>
      </w:r>
      <w:r w:rsidR="00C86156">
        <w:rPr>
          <w:rFonts w:hint="eastAsia"/>
        </w:rPr>
        <w:t xml:space="preserve"> (0.2</w:t>
      </w:r>
      <w:r w:rsidR="002048E8">
        <w:t>5</w:t>
      </w:r>
      <w:r w:rsidR="00C86156">
        <w:rPr>
          <w:rFonts w:hint="eastAsia"/>
        </w:rPr>
        <w:t xml:space="preserve"> g, 1.8 mmol, 20 </w:t>
      </w:r>
      <w:proofErr w:type="spellStart"/>
      <w:r w:rsidR="00C86156">
        <w:rPr>
          <w:rFonts w:hint="eastAsia"/>
        </w:rPr>
        <w:t>equiv</w:t>
      </w:r>
      <w:proofErr w:type="spellEnd"/>
      <w:r w:rsidR="00C86156">
        <w:rPr>
          <w:rFonts w:hint="eastAsia"/>
        </w:rPr>
        <w:t xml:space="preserve">), </w:t>
      </w:r>
      <w:r w:rsidR="00C86156" w:rsidRPr="003374FD">
        <w:t xml:space="preserve">and </w:t>
      </w:r>
      <w:r w:rsidR="002048E8">
        <w:t>CH</w:t>
      </w:r>
      <w:r w:rsidR="002048E8" w:rsidRPr="00C424D1">
        <w:rPr>
          <w:vertAlign w:val="subscript"/>
        </w:rPr>
        <w:t>3</w:t>
      </w:r>
      <w:r w:rsidR="002048E8">
        <w:t>CN</w:t>
      </w:r>
      <w:r w:rsidR="002048E8" w:rsidRPr="003374FD">
        <w:t xml:space="preserve"> </w:t>
      </w:r>
      <w:r w:rsidR="00C86156" w:rsidRPr="003374FD">
        <w:t>(</w:t>
      </w:r>
      <w:r w:rsidR="00C86156">
        <w:rPr>
          <w:rFonts w:hint="eastAsia"/>
        </w:rPr>
        <w:t>2</w:t>
      </w:r>
      <w:r w:rsidR="00C86156" w:rsidRPr="003374FD">
        <w:t xml:space="preserve">0 mL). </w:t>
      </w:r>
      <w:r w:rsidR="005C0293">
        <w:t>T</w:t>
      </w:r>
      <w:r w:rsidR="00C86156" w:rsidRPr="003374FD">
        <w:t xml:space="preserve">he mixture was stirred </w:t>
      </w:r>
      <w:r w:rsidR="005C0293" w:rsidRPr="003374FD">
        <w:t xml:space="preserve">at 80 ℃ </w:t>
      </w:r>
      <w:r w:rsidR="00C86156" w:rsidRPr="003374FD">
        <w:t xml:space="preserve">for 20 h </w:t>
      </w:r>
      <w:r w:rsidR="00C86156">
        <w:rPr>
          <w:rFonts w:hint="eastAsia"/>
        </w:rPr>
        <w:t>while</w:t>
      </w:r>
      <w:r w:rsidR="00C86156">
        <w:t xml:space="preserve"> </w:t>
      </w:r>
      <w:r w:rsidR="002C34B7">
        <w:t>protected from light by wrapping the flask in aluminum foil</w:t>
      </w:r>
      <w:r w:rsidR="00C86156" w:rsidRPr="003374FD">
        <w:t xml:space="preserve">. </w:t>
      </w:r>
      <w:r w:rsidR="00056622">
        <w:t>The</w:t>
      </w:r>
      <w:r w:rsidR="00C86156" w:rsidRPr="003374FD">
        <w:t xml:space="preserve"> </w:t>
      </w:r>
      <w:r w:rsidR="00E70D54">
        <w:t>reaction</w:t>
      </w:r>
      <w:r w:rsidR="00E70D54" w:rsidRPr="003374FD">
        <w:t xml:space="preserve"> </w:t>
      </w:r>
      <w:r w:rsidR="00C86156" w:rsidRPr="003374FD">
        <w:t xml:space="preserve">mixture was </w:t>
      </w:r>
      <w:r w:rsidR="00056622">
        <w:t xml:space="preserve">then </w:t>
      </w:r>
      <w:r w:rsidR="00E70D54">
        <w:t>concentrated</w:t>
      </w:r>
      <w:r w:rsidR="00E70D54" w:rsidRPr="003374FD">
        <w:t xml:space="preserve"> </w:t>
      </w:r>
      <w:r w:rsidR="00C86156" w:rsidRPr="003374FD">
        <w:t>under reduced pressure to remove</w:t>
      </w:r>
      <w:r w:rsidR="00C86156">
        <w:t xml:space="preserve"> </w:t>
      </w:r>
      <w:r w:rsidR="00C86156">
        <w:rPr>
          <w:rFonts w:hint="eastAsia"/>
        </w:rPr>
        <w:t>the</w:t>
      </w:r>
      <w:r w:rsidR="00C86156" w:rsidRPr="003374FD">
        <w:t xml:space="preserve"> solvent. </w:t>
      </w:r>
      <w:r w:rsidR="00E70D54">
        <w:t>T</w:t>
      </w:r>
      <w:r w:rsidR="00E70D54" w:rsidRPr="003374FD">
        <w:t xml:space="preserve">he </w:t>
      </w:r>
      <w:r w:rsidR="00E70D54">
        <w:t xml:space="preserve">resulting </w:t>
      </w:r>
      <w:r w:rsidR="00C86156" w:rsidRPr="003374FD">
        <w:t xml:space="preserve">residue was extracted with </w:t>
      </w:r>
      <w:r w:rsidR="00C86156">
        <w:rPr>
          <w:rFonts w:hint="eastAsia"/>
        </w:rPr>
        <w:t>CH</w:t>
      </w:r>
      <w:r w:rsidR="00C86156" w:rsidRPr="00AE470E">
        <w:rPr>
          <w:rFonts w:hint="eastAsia"/>
          <w:vertAlign w:val="subscript"/>
        </w:rPr>
        <w:t>2</w:t>
      </w:r>
      <w:r w:rsidR="00C86156">
        <w:rPr>
          <w:rFonts w:hint="eastAsia"/>
        </w:rPr>
        <w:t>Cl</w:t>
      </w:r>
      <w:r w:rsidR="00C86156" w:rsidRPr="00AE470E">
        <w:rPr>
          <w:rFonts w:hint="eastAsia"/>
          <w:vertAlign w:val="subscript"/>
        </w:rPr>
        <w:t>2</w:t>
      </w:r>
      <w:r w:rsidR="00C86156" w:rsidRPr="003374FD">
        <w:t xml:space="preserve"> (3 × </w:t>
      </w:r>
      <w:r w:rsidR="00C86156">
        <w:rPr>
          <w:rFonts w:hint="eastAsia"/>
        </w:rPr>
        <w:t>3</w:t>
      </w:r>
      <w:r w:rsidR="00C86156" w:rsidRPr="003374FD">
        <w:t>0 mL) and H</w:t>
      </w:r>
      <w:r w:rsidR="00C86156" w:rsidRPr="003374FD">
        <w:rPr>
          <w:vertAlign w:val="subscript"/>
        </w:rPr>
        <w:t>2</w:t>
      </w:r>
      <w:r w:rsidR="00C86156" w:rsidRPr="003374FD">
        <w:t>O (</w:t>
      </w:r>
      <w:r w:rsidR="00C86156">
        <w:rPr>
          <w:rFonts w:hint="eastAsia"/>
        </w:rPr>
        <w:t>3</w:t>
      </w:r>
      <w:r w:rsidR="00C86156" w:rsidRPr="003374FD">
        <w:t>0 mL). The combined organic layer</w:t>
      </w:r>
      <w:r w:rsidR="00C86156">
        <w:rPr>
          <w:rFonts w:hint="eastAsia"/>
        </w:rPr>
        <w:t>s</w:t>
      </w:r>
      <w:r w:rsidR="00C86156" w:rsidRPr="003374FD">
        <w:t xml:space="preserve"> w</w:t>
      </w:r>
      <w:r w:rsidR="00C86156">
        <w:rPr>
          <w:rFonts w:hint="eastAsia"/>
        </w:rPr>
        <w:t>ere</w:t>
      </w:r>
      <w:r w:rsidR="00C86156" w:rsidRPr="003374FD">
        <w:t xml:space="preserve"> dried over anhydrous </w:t>
      </w:r>
      <w:r w:rsidR="00E70D54">
        <w:t>Na</w:t>
      </w:r>
      <w:r w:rsidR="00E70D54" w:rsidRPr="00C424D1">
        <w:rPr>
          <w:vertAlign w:val="subscript"/>
        </w:rPr>
        <w:t>2</w:t>
      </w:r>
      <w:r w:rsidR="00E70D54">
        <w:t>SO</w:t>
      </w:r>
      <w:r w:rsidR="00E70D54" w:rsidRPr="00C424D1">
        <w:rPr>
          <w:vertAlign w:val="subscript"/>
        </w:rPr>
        <w:t>4</w:t>
      </w:r>
      <w:r w:rsidR="0060433D">
        <w:t>, filt</w:t>
      </w:r>
      <w:r w:rsidR="00090DD0">
        <w:t>rated</w:t>
      </w:r>
      <w:r w:rsidR="00C86156" w:rsidRPr="003374FD">
        <w:t xml:space="preserve"> and evaporated</w:t>
      </w:r>
      <w:r w:rsidR="00081491">
        <w:t xml:space="preserve"> under reduced pressure</w:t>
      </w:r>
      <w:r w:rsidR="00C86156" w:rsidRPr="003374FD">
        <w:t xml:space="preserve">. </w:t>
      </w:r>
      <w:r w:rsidR="00081491">
        <w:t>The resulting</w:t>
      </w:r>
      <w:r w:rsidR="00081491" w:rsidRPr="003374FD">
        <w:t xml:space="preserve"> </w:t>
      </w:r>
      <w:r w:rsidR="00C86156" w:rsidRPr="003374FD">
        <w:t xml:space="preserve">residue </w:t>
      </w:r>
      <w:r w:rsidR="001A53D2">
        <w:t>was</w:t>
      </w:r>
      <w:r w:rsidR="001A53D2" w:rsidRPr="003374FD">
        <w:t xml:space="preserve"> </w:t>
      </w:r>
      <w:r w:rsidR="001A53D2">
        <w:t>mixed</w:t>
      </w:r>
      <w:r w:rsidR="00C86156" w:rsidRPr="003374FD">
        <w:t xml:space="preserve"> </w:t>
      </w:r>
      <w:r w:rsidR="001A53D2">
        <w:t>with</w:t>
      </w:r>
      <w:r w:rsidR="001A53D2" w:rsidRPr="003374FD">
        <w:t xml:space="preserve"> </w:t>
      </w:r>
      <w:r w:rsidR="00C86156">
        <w:rPr>
          <w:rFonts w:hint="eastAsia"/>
        </w:rPr>
        <w:t>1.0</w:t>
      </w:r>
      <w:r w:rsidR="00C86156" w:rsidRPr="003374FD">
        <w:t xml:space="preserve"> g of silica gel </w:t>
      </w:r>
      <w:r w:rsidR="001A53D2">
        <w:t>in CH</w:t>
      </w:r>
      <w:r w:rsidR="001A53D2" w:rsidRPr="00C424D1">
        <w:rPr>
          <w:vertAlign w:val="subscript"/>
        </w:rPr>
        <w:t>2</w:t>
      </w:r>
      <w:r w:rsidR="001A53D2">
        <w:t>Cl</w:t>
      </w:r>
      <w:r w:rsidR="001A53D2" w:rsidRPr="00C424D1">
        <w:rPr>
          <w:vertAlign w:val="subscript"/>
        </w:rPr>
        <w:t>2</w:t>
      </w:r>
      <w:r w:rsidR="001A53D2">
        <w:t xml:space="preserve"> </w:t>
      </w:r>
      <w:r w:rsidR="00C86156">
        <w:rPr>
          <w:rFonts w:hint="eastAsia"/>
        </w:rPr>
        <w:t>and</w:t>
      </w:r>
      <w:r w:rsidR="00C86156">
        <w:t xml:space="preserve"> </w:t>
      </w:r>
      <w:r w:rsidR="00B572D7">
        <w:t xml:space="preserve">dried under reduced pressure to prepare a dry load for flash column chromatography and </w:t>
      </w:r>
      <w:r w:rsidR="00C86156" w:rsidRPr="003374FD">
        <w:t>purif</w:t>
      </w:r>
      <w:r w:rsidR="00C86156">
        <w:rPr>
          <w:rFonts w:hint="eastAsia"/>
        </w:rPr>
        <w:t>ied</w:t>
      </w:r>
      <w:r w:rsidR="00C86156" w:rsidRPr="003374FD">
        <w:t xml:space="preserve"> by chromatography with </w:t>
      </w:r>
      <w:proofErr w:type="gramStart"/>
      <w:r w:rsidR="00C86156" w:rsidRPr="003374FD">
        <w:t>elution</w:t>
      </w:r>
      <w:proofErr w:type="gramEnd"/>
      <w:r w:rsidR="00C86156" w:rsidRPr="003374FD">
        <w:t xml:space="preserve"> of 1% of triethylamine in </w:t>
      </w:r>
      <w:proofErr w:type="spellStart"/>
      <w:r w:rsidR="00B572D7">
        <w:t>EtOAc</w:t>
      </w:r>
      <w:proofErr w:type="spellEnd"/>
      <w:r w:rsidR="00C86156" w:rsidRPr="003374FD">
        <w:t xml:space="preserve"> to afford analytically pure </w:t>
      </w:r>
      <w:r w:rsidR="00C86156">
        <w:rPr>
          <w:rFonts w:hint="eastAsia"/>
          <w:b/>
          <w:bCs/>
        </w:rPr>
        <w:t>L2</w:t>
      </w:r>
      <w:r w:rsidR="00C86156" w:rsidRPr="003374FD">
        <w:t xml:space="preserve"> (</w:t>
      </w:r>
      <w:r w:rsidR="00C86156">
        <w:rPr>
          <w:rFonts w:hint="eastAsia"/>
        </w:rPr>
        <w:t>49</w:t>
      </w:r>
      <w:r w:rsidR="00C86156" w:rsidRPr="003374FD">
        <w:t xml:space="preserve"> mg, 0.</w:t>
      </w:r>
      <w:r w:rsidR="004773C8">
        <w:t>04</w:t>
      </w:r>
      <w:r w:rsidR="00C86156" w:rsidRPr="003374FD">
        <w:t xml:space="preserve">3 mmol, </w:t>
      </w:r>
      <w:r w:rsidR="00C86156">
        <w:rPr>
          <w:rFonts w:hint="eastAsia"/>
        </w:rPr>
        <w:t>48</w:t>
      </w:r>
      <w:r w:rsidR="00C86156" w:rsidRPr="003374FD">
        <w:t>%).</w:t>
      </w:r>
    </w:p>
    <w:p w14:paraId="4D727DF7" w14:textId="00FBD5D7" w:rsidR="00FD28C8" w:rsidRDefault="00FD28C8" w:rsidP="00775384">
      <w:pPr>
        <w:ind w:firstLine="0"/>
      </w:pPr>
      <w:r w:rsidRPr="00E50C0A">
        <w:rPr>
          <w:b/>
          <w:bCs/>
          <w:vertAlign w:val="superscript"/>
        </w:rPr>
        <w:t>1</w:t>
      </w:r>
      <w:r w:rsidRPr="00E50C0A">
        <w:rPr>
          <w:b/>
          <w:bCs/>
        </w:rPr>
        <w:t>H NMR (500 MHz, CDCl</w:t>
      </w:r>
      <w:r w:rsidRPr="00E50C0A">
        <w:rPr>
          <w:b/>
          <w:bCs/>
          <w:vertAlign w:val="subscript"/>
        </w:rPr>
        <w:t>3</w:t>
      </w:r>
      <w:r w:rsidRPr="00E50C0A">
        <w:rPr>
          <w:b/>
          <w:bCs/>
        </w:rPr>
        <w:t xml:space="preserve">, 23 </w:t>
      </w:r>
      <w:r w:rsidRPr="00E50C0A">
        <w:rPr>
          <w:b/>
          <w:bCs/>
          <w:shd w:val="clear" w:color="auto" w:fill="FFFFFF"/>
        </w:rPr>
        <w:t>℃</w:t>
      </w:r>
      <w:r w:rsidRPr="00E50C0A">
        <w:rPr>
          <w:b/>
          <w:bCs/>
        </w:rPr>
        <w:t>)</w:t>
      </w:r>
      <w:r w:rsidRPr="00E50C0A">
        <w:t xml:space="preserve">: </w:t>
      </w:r>
      <w:r w:rsidR="00F21B5A" w:rsidRPr="00F21B5A">
        <w:rPr>
          <w:lang w:val="pt-BR"/>
        </w:rPr>
        <w:t xml:space="preserve">δ 8.91 (d, </w:t>
      </w:r>
      <w:r w:rsidR="00F21B5A" w:rsidRPr="00F21B5A">
        <w:rPr>
          <w:i/>
          <w:iCs/>
          <w:lang w:val="pt-BR"/>
        </w:rPr>
        <w:t>J</w:t>
      </w:r>
      <w:r w:rsidR="00F21B5A" w:rsidRPr="00F21B5A">
        <w:rPr>
          <w:lang w:val="pt-BR"/>
        </w:rPr>
        <w:t xml:space="preserve"> = 4.9 Hz, 4H</w:t>
      </w:r>
      <w:r w:rsidR="00F21B5A" w:rsidRPr="00F21B5A">
        <w:rPr>
          <w:vertAlign w:val="subscript"/>
          <w:lang w:val="pt-BR"/>
        </w:rPr>
        <w:t>a</w:t>
      </w:r>
      <w:r w:rsidR="00F21B5A" w:rsidRPr="00F21B5A">
        <w:rPr>
          <w:lang w:val="pt-BR"/>
        </w:rPr>
        <w:t xml:space="preserve">), 8.76 (d, </w:t>
      </w:r>
      <w:r w:rsidR="00F21B5A" w:rsidRPr="00F21B5A">
        <w:rPr>
          <w:i/>
          <w:iCs/>
          <w:lang w:val="pt-BR"/>
        </w:rPr>
        <w:t>J</w:t>
      </w:r>
      <w:r w:rsidR="00F21B5A" w:rsidRPr="00F21B5A">
        <w:rPr>
          <w:lang w:val="pt-BR"/>
        </w:rPr>
        <w:t xml:space="preserve"> = 5.0 Hz, 4H</w:t>
      </w:r>
      <w:r w:rsidR="00F21B5A" w:rsidRPr="00F21B5A">
        <w:rPr>
          <w:vertAlign w:val="subscript"/>
          <w:lang w:val="pt-BR"/>
        </w:rPr>
        <w:t>b</w:t>
      </w:r>
      <w:r w:rsidR="00F21B5A" w:rsidRPr="00F21B5A">
        <w:rPr>
          <w:lang w:val="pt-BR"/>
        </w:rPr>
        <w:t xml:space="preserve">), 8.43 (d, </w:t>
      </w:r>
      <w:r w:rsidR="00F21B5A" w:rsidRPr="00F21B5A">
        <w:rPr>
          <w:i/>
          <w:iCs/>
          <w:lang w:val="pt-BR"/>
        </w:rPr>
        <w:t>J</w:t>
      </w:r>
      <w:r w:rsidR="00F21B5A" w:rsidRPr="00F21B5A">
        <w:rPr>
          <w:lang w:val="pt-BR"/>
        </w:rPr>
        <w:t xml:space="preserve"> = 7.8 Hz, 2H</w:t>
      </w:r>
      <w:r w:rsidR="00F21B5A" w:rsidRPr="00F21B5A">
        <w:rPr>
          <w:vertAlign w:val="subscript"/>
          <w:lang w:val="pt-BR"/>
        </w:rPr>
        <w:t>c</w:t>
      </w:r>
      <w:r w:rsidR="00F21B5A" w:rsidRPr="00F21B5A">
        <w:rPr>
          <w:lang w:val="pt-BR"/>
        </w:rPr>
        <w:t xml:space="preserve">), 8.25 (t, </w:t>
      </w:r>
      <w:r w:rsidR="00F21B5A" w:rsidRPr="00F21B5A">
        <w:rPr>
          <w:i/>
          <w:iCs/>
          <w:lang w:val="pt-BR"/>
        </w:rPr>
        <w:t>J</w:t>
      </w:r>
      <w:r w:rsidR="00F21B5A" w:rsidRPr="00F21B5A">
        <w:rPr>
          <w:lang w:val="pt-BR"/>
        </w:rPr>
        <w:t xml:space="preserve"> = 6.5 Hz, 2H</w:t>
      </w:r>
      <w:r w:rsidR="00F21B5A" w:rsidRPr="00F21B5A">
        <w:rPr>
          <w:vertAlign w:val="subscript"/>
          <w:lang w:val="pt-BR"/>
        </w:rPr>
        <w:t>d</w:t>
      </w:r>
      <w:r w:rsidR="00F21B5A" w:rsidRPr="00F21B5A">
        <w:rPr>
          <w:lang w:val="pt-BR"/>
        </w:rPr>
        <w:t xml:space="preserve">), 8.09 (d, </w:t>
      </w:r>
      <w:r w:rsidR="00F21B5A" w:rsidRPr="00F21B5A">
        <w:rPr>
          <w:i/>
          <w:iCs/>
          <w:lang w:val="pt-BR"/>
        </w:rPr>
        <w:t>J</w:t>
      </w:r>
      <w:r w:rsidR="00F21B5A" w:rsidRPr="00F21B5A">
        <w:rPr>
          <w:lang w:val="pt-BR"/>
        </w:rPr>
        <w:t xml:space="preserve"> = 7.2 Hz, 2H</w:t>
      </w:r>
      <w:r w:rsidR="00F21B5A" w:rsidRPr="00F21B5A">
        <w:rPr>
          <w:vertAlign w:val="subscript"/>
          <w:lang w:val="pt-BR"/>
        </w:rPr>
        <w:t>e</w:t>
      </w:r>
      <w:r w:rsidR="00F21B5A" w:rsidRPr="00F21B5A">
        <w:rPr>
          <w:lang w:val="pt-BR"/>
        </w:rPr>
        <w:t xml:space="preserve">), 7.81 (t, </w:t>
      </w:r>
      <w:r w:rsidR="00F21B5A" w:rsidRPr="00F21B5A">
        <w:rPr>
          <w:i/>
          <w:iCs/>
          <w:lang w:val="pt-BR"/>
        </w:rPr>
        <w:t>J</w:t>
      </w:r>
      <w:r w:rsidR="00F21B5A" w:rsidRPr="00F21B5A">
        <w:rPr>
          <w:lang w:val="pt-BR"/>
        </w:rPr>
        <w:t xml:space="preserve"> = 7.6 Hz, 2H</w:t>
      </w:r>
      <w:r w:rsidR="00F21B5A" w:rsidRPr="00F21B5A">
        <w:rPr>
          <w:vertAlign w:val="subscript"/>
          <w:lang w:val="pt-BR"/>
        </w:rPr>
        <w:t>f</w:t>
      </w:r>
      <w:r w:rsidR="00F21B5A" w:rsidRPr="00F21B5A">
        <w:rPr>
          <w:lang w:val="pt-BR"/>
        </w:rPr>
        <w:t>), 7.54 – 7.33 (m, 4H</w:t>
      </w:r>
      <w:r w:rsidR="00F21B5A" w:rsidRPr="00F21B5A">
        <w:rPr>
          <w:vertAlign w:val="subscript"/>
          <w:lang w:val="pt-BR"/>
        </w:rPr>
        <w:t>g</w:t>
      </w:r>
      <w:r w:rsidR="00F21B5A" w:rsidRPr="00F21B5A">
        <w:rPr>
          <w:lang w:val="pt-BR"/>
        </w:rPr>
        <w:t>), 3.22 (s, 4H</w:t>
      </w:r>
      <w:r w:rsidR="00F21B5A" w:rsidRPr="00F21B5A">
        <w:rPr>
          <w:vertAlign w:val="subscript"/>
          <w:lang w:val="pt-BR"/>
        </w:rPr>
        <w:t>h</w:t>
      </w:r>
      <w:r w:rsidR="00F21B5A" w:rsidRPr="00F21B5A">
        <w:rPr>
          <w:lang w:val="pt-BR"/>
        </w:rPr>
        <w:t>), 2.16 – 1.99 (m, 8H</w:t>
      </w:r>
      <w:r w:rsidR="00F21B5A" w:rsidRPr="00F21B5A">
        <w:rPr>
          <w:vertAlign w:val="subscript"/>
          <w:lang w:val="pt-BR"/>
        </w:rPr>
        <w:t>i</w:t>
      </w:r>
      <w:r w:rsidR="00F21B5A" w:rsidRPr="00F21B5A">
        <w:rPr>
          <w:lang w:val="pt-BR"/>
        </w:rPr>
        <w:t xml:space="preserve">), 0.43 (dt, </w:t>
      </w:r>
      <w:r w:rsidR="00F21B5A" w:rsidRPr="00F21B5A">
        <w:rPr>
          <w:i/>
          <w:iCs/>
          <w:lang w:val="pt-BR"/>
        </w:rPr>
        <w:t>J</w:t>
      </w:r>
      <w:r w:rsidR="00F21B5A" w:rsidRPr="00F21B5A">
        <w:rPr>
          <w:lang w:val="pt-BR"/>
        </w:rPr>
        <w:t xml:space="preserve"> = 13.4, 7.0 Hz, 13H</w:t>
      </w:r>
      <w:r w:rsidR="00F21B5A" w:rsidRPr="00F21B5A">
        <w:rPr>
          <w:vertAlign w:val="subscript"/>
          <w:lang w:val="pt-BR"/>
        </w:rPr>
        <w:t>j</w:t>
      </w:r>
      <w:r w:rsidR="00F21B5A" w:rsidRPr="00F21B5A">
        <w:rPr>
          <w:lang w:val="pt-BR"/>
        </w:rPr>
        <w:t xml:space="preserve">), </w:t>
      </w:r>
      <w:r w:rsidR="00F35186" w:rsidRPr="00F35186">
        <w:rPr>
          <w:lang w:val="pt-BR"/>
        </w:rPr>
        <w:t>–</w:t>
      </w:r>
      <w:r w:rsidR="00F21B5A" w:rsidRPr="00F21B5A">
        <w:rPr>
          <w:lang w:val="pt-BR"/>
        </w:rPr>
        <w:t>2.65 (s, 2H</w:t>
      </w:r>
      <w:r w:rsidR="00F21B5A" w:rsidRPr="00F21B5A">
        <w:rPr>
          <w:vertAlign w:val="subscript"/>
          <w:lang w:val="pt-BR"/>
        </w:rPr>
        <w:t>k</w:t>
      </w:r>
      <w:r w:rsidR="00F21B5A" w:rsidRPr="00F21B5A">
        <w:rPr>
          <w:lang w:val="pt-BR"/>
        </w:rPr>
        <w:t>).</w:t>
      </w:r>
    </w:p>
    <w:p w14:paraId="49B123FC" w14:textId="73B30215" w:rsidR="004C2C20" w:rsidRDefault="004C2C20">
      <w:pPr>
        <w:widowControl/>
        <w:wordWrap/>
        <w:autoSpaceDE/>
        <w:autoSpaceDN/>
        <w:spacing w:line="259" w:lineRule="auto"/>
        <w:ind w:firstLine="0"/>
      </w:pPr>
      <w:r>
        <w:br w:type="page"/>
      </w:r>
    </w:p>
    <w:p w14:paraId="64502DD0" w14:textId="57E7C44C" w:rsidR="00C82E65" w:rsidRDefault="00C82E65" w:rsidP="00273036">
      <w:pPr>
        <w:pStyle w:val="2"/>
        <w:rPr>
          <w:b/>
          <w:bCs/>
        </w:rPr>
      </w:pPr>
      <w:r>
        <w:rPr>
          <w:rFonts w:hint="eastAsia"/>
        </w:rPr>
        <w:lastRenderedPageBreak/>
        <w:t xml:space="preserve"> Synthesis of </w:t>
      </w:r>
      <w:proofErr w:type="spellStart"/>
      <w:r>
        <w:rPr>
          <w:rFonts w:hint="eastAsia"/>
          <w:b/>
          <w:bCs/>
        </w:rPr>
        <w:t>T</w:t>
      </w:r>
      <w:r w:rsidRPr="002E3BDE">
        <w:rPr>
          <w:b/>
          <w:bCs/>
          <w:i/>
          <w:iCs/>
        </w:rPr>
        <w:t>p</w:t>
      </w:r>
      <w:r>
        <w:rPr>
          <w:rFonts w:hint="eastAsia"/>
          <w:b/>
          <w:bCs/>
        </w:rPr>
        <w:t>OMePP</w:t>
      </w:r>
      <w:proofErr w:type="spellEnd"/>
    </w:p>
    <w:p w14:paraId="550FFDF7" w14:textId="391AFDD7" w:rsidR="000411A0" w:rsidRDefault="00014526" w:rsidP="00C0548D">
      <w:pPr>
        <w:keepNext/>
        <w:ind w:firstLine="0"/>
        <w:jc w:val="center"/>
      </w:pPr>
      <w:r>
        <w:rPr>
          <w:noProof/>
        </w:rPr>
        <w:drawing>
          <wp:inline distT="0" distB="0" distL="0" distR="0" wp14:anchorId="793AC151" wp14:editId="259657E7">
            <wp:extent cx="4795769" cy="1477671"/>
            <wp:effectExtent l="0" t="0" r="5080" b="8255"/>
            <wp:docPr id="311262342" name="그림 31126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01792" cy="1479527"/>
                    </a:xfrm>
                    <a:prstGeom prst="rect">
                      <a:avLst/>
                    </a:prstGeom>
                    <a:noFill/>
                    <a:ln>
                      <a:noFill/>
                    </a:ln>
                  </pic:spPr>
                </pic:pic>
              </a:graphicData>
            </a:graphic>
          </wp:inline>
        </w:drawing>
      </w:r>
    </w:p>
    <w:p w14:paraId="248B0E80" w14:textId="2949F448" w:rsidR="00273036" w:rsidRDefault="000411A0" w:rsidP="00786D4B">
      <w:pPr>
        <w:pStyle w:val="22"/>
      </w:pPr>
      <w:r>
        <w:t xml:space="preserve">Supplementary </w:t>
      </w:r>
      <w:r w:rsidR="008D1D0D">
        <w:t>Scheme</w:t>
      </w:r>
      <w:r>
        <w:t xml:space="preserve"> </w:t>
      </w:r>
      <w:fldSimple w:instr=" SEQ Supplementary_scheme \* ARABIC ">
        <w:r w:rsidR="00AA2283">
          <w:rPr>
            <w:noProof/>
          </w:rPr>
          <w:t>4</w:t>
        </w:r>
      </w:fldSimple>
      <w:r w:rsidR="00184A11">
        <w:rPr>
          <w:rFonts w:hint="eastAsia"/>
        </w:rPr>
        <w:t xml:space="preserve">. </w:t>
      </w:r>
      <w:r w:rsidR="00184A11" w:rsidRPr="00C0548D">
        <w:rPr>
          <w:rFonts w:hint="eastAsia"/>
          <w:b w:val="0"/>
          <w:bCs w:val="0"/>
        </w:rPr>
        <w:t xml:space="preserve">Synthesis of </w:t>
      </w:r>
      <w:proofErr w:type="spellStart"/>
      <w:r w:rsidR="00184A11" w:rsidRPr="00BB67B4">
        <w:rPr>
          <w:rFonts w:hint="eastAsia"/>
        </w:rPr>
        <w:t>T</w:t>
      </w:r>
      <w:r w:rsidR="00184A11" w:rsidRPr="002E3BDE">
        <w:rPr>
          <w:i/>
          <w:iCs/>
        </w:rPr>
        <w:t>p</w:t>
      </w:r>
      <w:r w:rsidR="00184A11" w:rsidRPr="00BB67B4">
        <w:rPr>
          <w:rFonts w:hint="eastAsia"/>
        </w:rPr>
        <w:t>OMePP</w:t>
      </w:r>
      <w:proofErr w:type="spellEnd"/>
    </w:p>
    <w:p w14:paraId="46E0D2A8" w14:textId="536EEA71" w:rsidR="00C86156" w:rsidRDefault="0036307A" w:rsidP="00B55C20">
      <w:r>
        <w:rPr>
          <w:noProof/>
        </w:rPr>
        <w:drawing>
          <wp:anchor distT="0" distB="0" distL="114300" distR="114300" simplePos="0" relativeHeight="251669512" behindDoc="0" locked="0" layoutInCell="1" allowOverlap="1" wp14:anchorId="7473674C" wp14:editId="78DCB525">
            <wp:simplePos x="0" y="0"/>
            <wp:positionH relativeFrom="margin">
              <wp:align>left</wp:align>
            </wp:positionH>
            <wp:positionV relativeFrom="paragraph">
              <wp:posOffset>5715</wp:posOffset>
            </wp:positionV>
            <wp:extent cx="1936800" cy="1277673"/>
            <wp:effectExtent l="0" t="0" r="6350" b="0"/>
            <wp:wrapSquare wrapText="bothSides"/>
            <wp:docPr id="911209817" name="그림 29" descr="블랙, 어둠, 그래픽, 흑백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209817" name="그림 29" descr="블랙, 어둠, 그래픽, 흑백이(가) 표시된 사진&#10;&#10;AI 생성 콘텐츠는 정확하지 않을 수 있습니다."/>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36800" cy="1277673"/>
                    </a:xfrm>
                    <a:prstGeom prst="rect">
                      <a:avLst/>
                    </a:prstGeom>
                  </pic:spPr>
                </pic:pic>
              </a:graphicData>
            </a:graphic>
            <wp14:sizeRelH relativeFrom="margin">
              <wp14:pctWidth>0</wp14:pctWidth>
            </wp14:sizeRelH>
            <wp14:sizeRelV relativeFrom="margin">
              <wp14:pctHeight>0</wp14:pctHeight>
            </wp14:sizeRelV>
          </wp:anchor>
        </w:drawing>
      </w:r>
      <w:r w:rsidR="00C86156" w:rsidRPr="002E3BDE">
        <w:t xml:space="preserve">A </w:t>
      </w:r>
      <w:r w:rsidR="00EF4FA8">
        <w:t>three</w:t>
      </w:r>
      <w:r w:rsidR="00C86156" w:rsidRPr="002E3BDE">
        <w:t>-neck 500-mL round bottomed flask equipped with a PTFE-coated magnetic stir bar was charged with pyrrole</w:t>
      </w:r>
      <w:r w:rsidR="00C86156" w:rsidRPr="002E3BDE">
        <w:rPr>
          <w:b/>
          <w:bCs/>
        </w:rPr>
        <w:t xml:space="preserve"> </w:t>
      </w:r>
      <w:r w:rsidR="00C86156" w:rsidRPr="002E3BDE">
        <w:t>(0.</w:t>
      </w:r>
      <w:r w:rsidR="009020CD" w:rsidRPr="002E3BDE">
        <w:t xml:space="preserve">21 </w:t>
      </w:r>
      <w:r w:rsidR="00C86156" w:rsidRPr="002E3BDE">
        <w:t xml:space="preserve">mL, 3.0 mmol, 1.0 </w:t>
      </w:r>
      <w:proofErr w:type="spellStart"/>
      <w:r w:rsidR="00C86156" w:rsidRPr="002E3BDE">
        <w:t>equiv</w:t>
      </w:r>
      <w:proofErr w:type="spellEnd"/>
      <w:r w:rsidR="00C86156" w:rsidRPr="002E3BDE">
        <w:t xml:space="preserve">), </w:t>
      </w:r>
      <w:r w:rsidR="00C86156" w:rsidRPr="002E3BDE">
        <w:rPr>
          <w:i/>
          <w:iCs/>
        </w:rPr>
        <w:t>p</w:t>
      </w:r>
      <w:r w:rsidR="00C86156" w:rsidRPr="002E3BDE">
        <w:t>-</w:t>
      </w:r>
      <w:proofErr w:type="spellStart"/>
      <w:r w:rsidR="00C86156" w:rsidRPr="002E3BDE">
        <w:t>methoxybenzaldehyde</w:t>
      </w:r>
      <w:proofErr w:type="spellEnd"/>
      <w:r w:rsidR="00C86156" w:rsidRPr="002E3BDE">
        <w:rPr>
          <w:b/>
          <w:bCs/>
        </w:rPr>
        <w:t xml:space="preserve"> </w:t>
      </w:r>
      <w:r w:rsidR="00C86156" w:rsidRPr="002E3BDE">
        <w:t>(0.</w:t>
      </w:r>
      <w:r w:rsidR="009020CD" w:rsidRPr="002E3BDE">
        <w:t xml:space="preserve">37 </w:t>
      </w:r>
      <w:r w:rsidR="00C86156" w:rsidRPr="002E3BDE">
        <w:t xml:space="preserve">mL, 3.0 mmol, 1.0 </w:t>
      </w:r>
      <w:proofErr w:type="spellStart"/>
      <w:r w:rsidR="00C86156" w:rsidRPr="002E3BDE">
        <w:t>equiv</w:t>
      </w:r>
      <w:proofErr w:type="spellEnd"/>
      <w:r w:rsidR="00C86156" w:rsidRPr="002E3BDE">
        <w:t>), and anhydrous CH</w:t>
      </w:r>
      <w:r w:rsidR="00C86156" w:rsidRPr="002E3BDE">
        <w:rPr>
          <w:vertAlign w:val="subscript"/>
        </w:rPr>
        <w:t>2</w:t>
      </w:r>
      <w:r w:rsidR="00C86156" w:rsidRPr="002E3BDE">
        <w:t>Cl</w:t>
      </w:r>
      <w:r w:rsidR="00C86156" w:rsidRPr="002E3BDE">
        <w:rPr>
          <w:vertAlign w:val="subscript"/>
        </w:rPr>
        <w:t>2</w:t>
      </w:r>
      <w:r w:rsidR="00C86156" w:rsidRPr="002E3BDE">
        <w:t xml:space="preserve"> </w:t>
      </w:r>
      <w:r w:rsidR="00F17535" w:rsidRPr="002E3BDE">
        <w:t>(300 mL</w:t>
      </w:r>
      <w:r w:rsidR="00C86156" w:rsidRPr="002E3BDE">
        <w:t>) under N</w:t>
      </w:r>
      <w:r w:rsidR="00C86156" w:rsidRPr="002E3BDE">
        <w:rPr>
          <w:vertAlign w:val="subscript"/>
        </w:rPr>
        <w:t>2</w:t>
      </w:r>
      <w:r w:rsidR="00C86156" w:rsidRPr="002E3BDE">
        <w:t xml:space="preserve">. </w:t>
      </w:r>
      <w:r w:rsidR="00861523" w:rsidRPr="002E3BDE">
        <w:t>While stirring the reaction mixture</w:t>
      </w:r>
      <w:r w:rsidR="00C86156" w:rsidRPr="002E3BDE">
        <w:t xml:space="preserve"> at 0 ℃ under N</w:t>
      </w:r>
      <w:r w:rsidR="00C86156" w:rsidRPr="002E3BDE">
        <w:rPr>
          <w:vertAlign w:val="subscript"/>
        </w:rPr>
        <w:t>2</w:t>
      </w:r>
      <w:r w:rsidR="00C86156" w:rsidRPr="002E3BDE">
        <w:t xml:space="preserve">, </w:t>
      </w:r>
      <w:r w:rsidR="00861523" w:rsidRPr="002E3BDE">
        <w:t>BF</w:t>
      </w:r>
      <w:r w:rsidR="00861523" w:rsidRPr="002E3BDE">
        <w:rPr>
          <w:vertAlign w:val="subscript"/>
        </w:rPr>
        <w:t>3</w:t>
      </w:r>
      <w:r w:rsidR="00861523" w:rsidRPr="002E3BDE">
        <w:t>·OEt</w:t>
      </w:r>
      <w:r w:rsidR="00861523" w:rsidRPr="002E3BDE">
        <w:rPr>
          <w:vertAlign w:val="subscript"/>
        </w:rPr>
        <w:t>2</w:t>
      </w:r>
      <w:r w:rsidR="00C86156" w:rsidRPr="002E3BDE">
        <w:t xml:space="preserve"> (</w:t>
      </w:r>
      <w:r w:rsidR="00247AF3" w:rsidRPr="002E3BDE">
        <w:t xml:space="preserve">38 </w:t>
      </w:r>
      <w:r w:rsidR="00247AF3" w:rsidRPr="002E3BDE">
        <w:rPr>
          <w:rFonts w:eastAsia="맑은 고딕"/>
        </w:rPr>
        <w:t>µ</w:t>
      </w:r>
      <w:r w:rsidR="00247AF3" w:rsidRPr="002E3BDE">
        <w:t xml:space="preserve">L, </w:t>
      </w:r>
      <w:r w:rsidR="00C86156" w:rsidRPr="002E3BDE">
        <w:t>0.3</w:t>
      </w:r>
      <w:r w:rsidR="00861523" w:rsidRPr="002E3BDE">
        <w:t>0</w:t>
      </w:r>
      <w:r w:rsidR="00C86156" w:rsidRPr="002E3BDE">
        <w:t xml:space="preserve"> mmol, 0.1</w:t>
      </w:r>
      <w:r w:rsidR="00EC7B8D" w:rsidRPr="002E3BDE">
        <w:t>0</w:t>
      </w:r>
      <w:r w:rsidR="00C86156" w:rsidRPr="002E3BDE">
        <w:t xml:space="preserve"> </w:t>
      </w:r>
      <w:proofErr w:type="spellStart"/>
      <w:r w:rsidR="00C86156" w:rsidRPr="002E3BDE">
        <w:t>equiv</w:t>
      </w:r>
      <w:proofErr w:type="spellEnd"/>
      <w:r w:rsidR="00C86156" w:rsidRPr="002E3BDE">
        <w:t xml:space="preserve">) was added dropwise </w:t>
      </w:r>
      <w:r w:rsidR="0027483F" w:rsidRPr="002E3BDE">
        <w:t>via</w:t>
      </w:r>
      <w:r w:rsidR="00C86156" w:rsidRPr="002E3BDE">
        <w:t xml:space="preserve"> syringe and </w:t>
      </w:r>
      <w:r w:rsidR="0027483F" w:rsidRPr="002E3BDE">
        <w:t xml:space="preserve">the mixture was </w:t>
      </w:r>
      <w:r w:rsidR="00C86156" w:rsidRPr="002E3BDE">
        <w:t xml:space="preserve">stirred for </w:t>
      </w:r>
      <w:r w:rsidR="0027483F" w:rsidRPr="002E3BDE">
        <w:t>an</w:t>
      </w:r>
      <w:r w:rsidR="00C86156" w:rsidRPr="002E3BDE">
        <w:t xml:space="preserve"> hour. </w:t>
      </w:r>
      <w:r w:rsidR="0027483F" w:rsidRPr="002E3BDE">
        <w:t xml:space="preserve">Subsequently, </w:t>
      </w:r>
      <w:r w:rsidR="00C86156" w:rsidRPr="002E3BDE">
        <w:t>2,3-dichloro-5,6-dicyano-1,4-benzoquinone (</w:t>
      </w:r>
      <w:r w:rsidR="008E4814" w:rsidRPr="002E3BDE">
        <w:t xml:space="preserve">0.68 g, </w:t>
      </w:r>
      <w:r w:rsidR="00C86156" w:rsidRPr="002E3BDE">
        <w:t xml:space="preserve">3.0 mmol, 1.0 </w:t>
      </w:r>
      <w:proofErr w:type="spellStart"/>
      <w:r w:rsidR="00C86156" w:rsidRPr="002E3BDE">
        <w:t>equiv</w:t>
      </w:r>
      <w:proofErr w:type="spellEnd"/>
      <w:r w:rsidR="00C86156" w:rsidRPr="002E3BDE">
        <w:t>) was added in one portion</w:t>
      </w:r>
      <w:r w:rsidR="008E4814" w:rsidRPr="002E3BDE">
        <w:t>,</w:t>
      </w:r>
      <w:r w:rsidR="00C86156" w:rsidRPr="002E3BDE">
        <w:t xml:space="preserve"> </w:t>
      </w:r>
      <w:r w:rsidR="008E4814" w:rsidRPr="002E3BDE">
        <w:t xml:space="preserve">and </w:t>
      </w:r>
      <w:r w:rsidR="00C86156" w:rsidRPr="002E3BDE">
        <w:t xml:space="preserve">the reaction mixture </w:t>
      </w:r>
      <w:r w:rsidR="008E4814" w:rsidRPr="002E3BDE">
        <w:t xml:space="preserve">was </w:t>
      </w:r>
      <w:r w:rsidR="00C86156" w:rsidRPr="002E3BDE">
        <w:t xml:space="preserve">reflux </w:t>
      </w:r>
      <w:r w:rsidR="00695C7B" w:rsidRPr="002E3BDE">
        <w:t xml:space="preserve">at </w:t>
      </w:r>
      <w:r w:rsidR="005A1E1D" w:rsidRPr="002E3BDE">
        <w:t>40</w:t>
      </w:r>
      <w:r w:rsidR="00242785" w:rsidRPr="002E3BDE">
        <w:t xml:space="preserve"> </w:t>
      </w:r>
      <w:r w:rsidR="00242785" w:rsidRPr="002E3BDE">
        <w:rPr>
          <w:color w:val="202124"/>
          <w:shd w:val="clear" w:color="auto" w:fill="FFFFFF"/>
        </w:rPr>
        <w:t xml:space="preserve">℃ </w:t>
      </w:r>
      <w:r w:rsidR="00C86156" w:rsidRPr="002E3BDE">
        <w:t xml:space="preserve">for </w:t>
      </w:r>
      <w:r w:rsidR="00242785" w:rsidRPr="002E3BDE">
        <w:t xml:space="preserve">an </w:t>
      </w:r>
      <w:r w:rsidR="00C86156" w:rsidRPr="002E3BDE">
        <w:t xml:space="preserve">hour. </w:t>
      </w:r>
      <w:r w:rsidR="00242785" w:rsidRPr="002E3BDE">
        <w:t xml:space="preserve">The </w:t>
      </w:r>
      <w:r w:rsidR="00880413" w:rsidRPr="002E3BDE">
        <w:t xml:space="preserve">reaction </w:t>
      </w:r>
      <w:r w:rsidR="00C86156" w:rsidRPr="002E3BDE">
        <w:t xml:space="preserve">was </w:t>
      </w:r>
      <w:r w:rsidR="00880413" w:rsidRPr="002E3BDE">
        <w:t xml:space="preserve">quenched </w:t>
      </w:r>
      <w:r w:rsidR="00C86156" w:rsidRPr="002E3BDE">
        <w:t>with 1</w:t>
      </w:r>
      <w:r w:rsidR="00880413" w:rsidRPr="002E3BDE">
        <w:t xml:space="preserve"> </w:t>
      </w:r>
      <w:r w:rsidR="00C86156" w:rsidRPr="002E3BDE">
        <w:t>N NaOH solution (150 mL) and extracted with H</w:t>
      </w:r>
      <w:r w:rsidR="00C86156" w:rsidRPr="002E3BDE">
        <w:rPr>
          <w:vertAlign w:val="subscript"/>
        </w:rPr>
        <w:t>2</w:t>
      </w:r>
      <w:r w:rsidR="00C86156" w:rsidRPr="002E3BDE">
        <w:t xml:space="preserve">O (150 mL). The combined organic layers were dried over anhydrous </w:t>
      </w:r>
      <w:r w:rsidR="009D751C" w:rsidRPr="002E3BDE">
        <w:t>Na</w:t>
      </w:r>
      <w:r w:rsidR="009D751C" w:rsidRPr="002E3BDE">
        <w:rPr>
          <w:vertAlign w:val="subscript"/>
        </w:rPr>
        <w:t>2</w:t>
      </w:r>
      <w:r w:rsidR="009D751C" w:rsidRPr="002E3BDE">
        <w:t>SO</w:t>
      </w:r>
      <w:r w:rsidR="009D751C" w:rsidRPr="002E3BDE">
        <w:rPr>
          <w:vertAlign w:val="subscript"/>
        </w:rPr>
        <w:t>4</w:t>
      </w:r>
      <w:r w:rsidR="009D751C" w:rsidRPr="002E3BDE">
        <w:t>, filtered</w:t>
      </w:r>
      <w:r w:rsidR="00C86156" w:rsidRPr="002E3BDE">
        <w:t xml:space="preserve"> and </w:t>
      </w:r>
      <w:r w:rsidR="009D751C" w:rsidRPr="002E3BDE">
        <w:t>concentrated under reduced pressure</w:t>
      </w:r>
      <w:r w:rsidR="00C86156" w:rsidRPr="002E3BDE">
        <w:t xml:space="preserve">. </w:t>
      </w:r>
      <w:r w:rsidR="009D751C" w:rsidRPr="002E3BDE">
        <w:t xml:space="preserve">Then </w:t>
      </w:r>
      <w:r w:rsidR="00C03D09">
        <w:t>t</w:t>
      </w:r>
      <w:r w:rsidR="00C03D09" w:rsidRPr="002E3BDE">
        <w:t xml:space="preserve">he </w:t>
      </w:r>
      <w:r w:rsidR="009D751C" w:rsidRPr="002E3BDE">
        <w:t xml:space="preserve">resulting residue </w:t>
      </w:r>
      <w:r w:rsidR="00C86156" w:rsidRPr="002E3BDE">
        <w:t xml:space="preserve">was purified by </w:t>
      </w:r>
      <w:r w:rsidR="009D751C" w:rsidRPr="002E3BDE">
        <w:t xml:space="preserve">flash column </w:t>
      </w:r>
      <w:r w:rsidR="00C86156" w:rsidRPr="002E3BDE">
        <w:t xml:space="preserve">chromatography over silica gel with </w:t>
      </w:r>
      <w:proofErr w:type="gramStart"/>
      <w:r w:rsidR="00C86156" w:rsidRPr="002E3BDE">
        <w:t>elution</w:t>
      </w:r>
      <w:proofErr w:type="gramEnd"/>
      <w:r w:rsidR="00C86156" w:rsidRPr="002E3BDE">
        <w:t xml:space="preserve"> of CHCl</w:t>
      </w:r>
      <w:r w:rsidR="00C86156" w:rsidRPr="002E3BDE">
        <w:rPr>
          <w:vertAlign w:val="subscript"/>
        </w:rPr>
        <w:t>3</w:t>
      </w:r>
      <w:r w:rsidR="00C86156" w:rsidRPr="002E3BDE">
        <w:t xml:space="preserve"> and CH</w:t>
      </w:r>
      <w:r w:rsidR="00C86156" w:rsidRPr="002E3BDE">
        <w:rPr>
          <w:vertAlign w:val="subscript"/>
        </w:rPr>
        <w:t>2</w:t>
      </w:r>
      <w:r w:rsidR="00C86156" w:rsidRPr="002E3BDE">
        <w:t>Cl</w:t>
      </w:r>
      <w:r w:rsidR="00C86156" w:rsidRPr="002E3BDE">
        <w:rPr>
          <w:vertAlign w:val="subscript"/>
        </w:rPr>
        <w:t>2</w:t>
      </w:r>
      <w:r w:rsidR="00C86156" w:rsidRPr="002E3BDE">
        <w:t xml:space="preserve"> mixture </w:t>
      </w:r>
      <w:r w:rsidR="008B769C" w:rsidRPr="002E3BDE">
        <w:t>(</w:t>
      </w:r>
      <w:r w:rsidR="00C86156" w:rsidRPr="002E3BDE">
        <w:t>1:6</w:t>
      </w:r>
      <w:r w:rsidR="008B769C" w:rsidRPr="002E3BDE">
        <w:t>)</w:t>
      </w:r>
      <w:r w:rsidR="00C86156" w:rsidRPr="002E3BDE">
        <w:t xml:space="preserve"> to afford analytically pure </w:t>
      </w:r>
      <w:proofErr w:type="spellStart"/>
      <w:r w:rsidR="00C86156" w:rsidRPr="002E3BDE">
        <w:rPr>
          <w:b/>
          <w:bCs/>
        </w:rPr>
        <w:t>T</w:t>
      </w:r>
      <w:r w:rsidR="00C86156" w:rsidRPr="002E3BDE">
        <w:rPr>
          <w:b/>
          <w:bCs/>
          <w:i/>
          <w:iCs/>
        </w:rPr>
        <w:t>p</w:t>
      </w:r>
      <w:r w:rsidR="00C86156" w:rsidRPr="002E3BDE">
        <w:rPr>
          <w:b/>
          <w:bCs/>
        </w:rPr>
        <w:t>OMePP</w:t>
      </w:r>
      <w:proofErr w:type="spellEnd"/>
      <w:r w:rsidR="00C86156" w:rsidRPr="002E3BDE">
        <w:rPr>
          <w:b/>
          <w:bCs/>
        </w:rPr>
        <w:t xml:space="preserve"> </w:t>
      </w:r>
      <w:r w:rsidR="00C86156" w:rsidRPr="002E3BDE">
        <w:t>(</w:t>
      </w:r>
      <w:r w:rsidR="00F05F1E">
        <w:t>93</w:t>
      </w:r>
      <w:r w:rsidR="00C86156" w:rsidRPr="002E3BDE">
        <w:t xml:space="preserve"> mg</w:t>
      </w:r>
      <w:r w:rsidR="008B769C" w:rsidRPr="002E3BDE">
        <w:t xml:space="preserve">, </w:t>
      </w:r>
      <w:r w:rsidR="00836DED" w:rsidRPr="002E3BDE">
        <w:t>0.</w:t>
      </w:r>
      <w:r w:rsidR="006513D4">
        <w:t>1</w:t>
      </w:r>
      <w:r w:rsidR="00EC5D92">
        <w:t>3</w:t>
      </w:r>
      <w:r w:rsidR="00836DED" w:rsidRPr="002E3BDE">
        <w:t xml:space="preserve"> </w:t>
      </w:r>
      <w:r w:rsidR="008B769C" w:rsidRPr="002E3BDE">
        <w:t>mmol,</w:t>
      </w:r>
      <w:r w:rsidR="008B769C">
        <w:t xml:space="preserve"> </w:t>
      </w:r>
      <w:r w:rsidR="00836DED">
        <w:t>8.4</w:t>
      </w:r>
      <w:r w:rsidR="008B769C">
        <w:t>%</w:t>
      </w:r>
      <w:r w:rsidR="00C86156" w:rsidRPr="00440BFB">
        <w:rPr>
          <w:rFonts w:hint="eastAsia"/>
        </w:rPr>
        <w:t>)</w:t>
      </w:r>
      <w:r w:rsidR="008B769C">
        <w:t xml:space="preserve"> as a solid</w:t>
      </w:r>
      <w:r w:rsidR="00C86156" w:rsidRPr="00440BFB">
        <w:t>.</w:t>
      </w:r>
    </w:p>
    <w:p w14:paraId="793A2B3B" w14:textId="42744040" w:rsidR="00B104F5" w:rsidRPr="00B104F5" w:rsidRDefault="00273036" w:rsidP="000D335B">
      <w:pPr>
        <w:ind w:firstLine="0"/>
      </w:pPr>
      <w:r w:rsidRPr="00440BFB">
        <w:rPr>
          <w:b/>
          <w:bCs/>
          <w:vertAlign w:val="superscript"/>
        </w:rPr>
        <w:t>1</w:t>
      </w:r>
      <w:r w:rsidRPr="00440BFB">
        <w:rPr>
          <w:b/>
          <w:bCs/>
        </w:rPr>
        <w:t>H NMR (500 MHz, CDCl</w:t>
      </w:r>
      <w:r w:rsidRPr="00440BFB">
        <w:rPr>
          <w:b/>
          <w:bCs/>
          <w:vertAlign w:val="subscript"/>
        </w:rPr>
        <w:t>3</w:t>
      </w:r>
      <w:r w:rsidRPr="00440BFB">
        <w:rPr>
          <w:b/>
          <w:bCs/>
        </w:rPr>
        <w:t xml:space="preserve">, 23 </w:t>
      </w:r>
      <w:r w:rsidRPr="00440BFB">
        <w:rPr>
          <w:b/>
          <w:bCs/>
          <w:shd w:val="clear" w:color="auto" w:fill="FFFFFF"/>
        </w:rPr>
        <w:t>℃</w:t>
      </w:r>
      <w:r w:rsidRPr="00440BFB">
        <w:rPr>
          <w:b/>
          <w:bCs/>
        </w:rPr>
        <w:t>)</w:t>
      </w:r>
      <w:r w:rsidRPr="00440BFB">
        <w:t xml:space="preserve">: </w:t>
      </w:r>
      <w:r w:rsidR="00B104F5" w:rsidRPr="00B104F5">
        <w:rPr>
          <w:lang w:val="pt-BR"/>
        </w:rPr>
        <w:t>δ 8.89 (s, 8H</w:t>
      </w:r>
      <w:r w:rsidR="00B104F5" w:rsidRPr="00B104F5">
        <w:rPr>
          <w:vertAlign w:val="subscript"/>
          <w:lang w:val="pt-BR"/>
        </w:rPr>
        <w:t>a</w:t>
      </w:r>
      <w:r w:rsidR="00B104F5" w:rsidRPr="00B104F5">
        <w:rPr>
          <w:lang w:val="pt-BR"/>
        </w:rPr>
        <w:t xml:space="preserve">), 8.16 (d, </w:t>
      </w:r>
      <w:r w:rsidR="00B104F5" w:rsidRPr="00B104F5">
        <w:rPr>
          <w:i/>
          <w:iCs/>
          <w:lang w:val="pt-BR"/>
        </w:rPr>
        <w:t>J</w:t>
      </w:r>
      <w:r w:rsidR="00B104F5" w:rsidRPr="00B104F5">
        <w:rPr>
          <w:lang w:val="pt-BR"/>
        </w:rPr>
        <w:t xml:space="preserve"> = 2.0 Hz, 4H</w:t>
      </w:r>
      <w:r w:rsidR="00B104F5" w:rsidRPr="00B104F5">
        <w:rPr>
          <w:vertAlign w:val="subscript"/>
          <w:lang w:val="pt-BR"/>
        </w:rPr>
        <w:t>b</w:t>
      </w:r>
      <w:r w:rsidR="00B104F5" w:rsidRPr="00B104F5">
        <w:rPr>
          <w:lang w:val="pt-BR"/>
        </w:rPr>
        <w:t xml:space="preserve">), 8.15 (d, </w:t>
      </w:r>
      <w:r w:rsidR="00B104F5" w:rsidRPr="00B104F5">
        <w:rPr>
          <w:i/>
          <w:iCs/>
          <w:lang w:val="pt-BR"/>
        </w:rPr>
        <w:t>J</w:t>
      </w:r>
      <w:r w:rsidR="00B104F5" w:rsidRPr="00B104F5">
        <w:rPr>
          <w:lang w:val="pt-BR"/>
        </w:rPr>
        <w:t xml:space="preserve"> = 2.1 Hz, 4H</w:t>
      </w:r>
      <w:r w:rsidR="00B104F5" w:rsidRPr="00B104F5">
        <w:rPr>
          <w:vertAlign w:val="subscript"/>
          <w:lang w:val="pt-BR"/>
        </w:rPr>
        <w:t>c</w:t>
      </w:r>
      <w:r w:rsidR="00B104F5" w:rsidRPr="00B104F5">
        <w:rPr>
          <w:lang w:val="pt-BR"/>
        </w:rPr>
        <w:t xml:space="preserve">), 7.32 (d, </w:t>
      </w:r>
      <w:r w:rsidR="00B104F5" w:rsidRPr="00B104F5">
        <w:rPr>
          <w:i/>
          <w:iCs/>
          <w:lang w:val="pt-BR"/>
        </w:rPr>
        <w:t>J</w:t>
      </w:r>
      <w:r w:rsidR="00B104F5" w:rsidRPr="00B104F5">
        <w:rPr>
          <w:lang w:val="pt-BR"/>
        </w:rPr>
        <w:t xml:space="preserve"> = 2.0 Hz, 4H</w:t>
      </w:r>
      <w:r w:rsidR="00B104F5" w:rsidRPr="00B104F5">
        <w:rPr>
          <w:vertAlign w:val="subscript"/>
          <w:lang w:val="pt-BR"/>
        </w:rPr>
        <w:t>d</w:t>
      </w:r>
      <w:r w:rsidR="00B104F5" w:rsidRPr="00B104F5">
        <w:rPr>
          <w:lang w:val="pt-BR"/>
        </w:rPr>
        <w:t xml:space="preserve">), 7.31 (d, </w:t>
      </w:r>
      <w:r w:rsidR="00B104F5" w:rsidRPr="00B104F5">
        <w:rPr>
          <w:i/>
          <w:iCs/>
          <w:lang w:val="pt-BR"/>
        </w:rPr>
        <w:t>J</w:t>
      </w:r>
      <w:r w:rsidR="00B104F5" w:rsidRPr="00B104F5">
        <w:rPr>
          <w:lang w:val="pt-BR"/>
        </w:rPr>
        <w:t xml:space="preserve"> = 2.1 Hz, 4H</w:t>
      </w:r>
      <w:r w:rsidR="00B104F5" w:rsidRPr="00B104F5">
        <w:rPr>
          <w:vertAlign w:val="subscript"/>
          <w:lang w:val="pt-BR"/>
        </w:rPr>
        <w:t>e</w:t>
      </w:r>
      <w:r w:rsidR="00B104F5" w:rsidRPr="00B104F5">
        <w:rPr>
          <w:lang w:val="pt-BR"/>
        </w:rPr>
        <w:t>), 4.13 (s, 12H</w:t>
      </w:r>
      <w:r w:rsidR="00B104F5" w:rsidRPr="00B104F5">
        <w:rPr>
          <w:vertAlign w:val="subscript"/>
          <w:lang w:val="pt-BR"/>
        </w:rPr>
        <w:t>f</w:t>
      </w:r>
      <w:r w:rsidR="00B104F5" w:rsidRPr="00B104F5">
        <w:rPr>
          <w:lang w:val="pt-BR"/>
        </w:rPr>
        <w:t xml:space="preserve">), </w:t>
      </w:r>
      <w:r w:rsidR="00F35186" w:rsidRPr="00F35186">
        <w:rPr>
          <w:lang w:val="pt-BR"/>
        </w:rPr>
        <w:t>–</w:t>
      </w:r>
      <w:r w:rsidR="00B104F5" w:rsidRPr="00B104F5">
        <w:rPr>
          <w:lang w:val="pt-BR"/>
        </w:rPr>
        <w:t>2.72 (s, 2H</w:t>
      </w:r>
      <w:r w:rsidR="00B104F5" w:rsidRPr="00B104F5">
        <w:rPr>
          <w:vertAlign w:val="subscript"/>
          <w:lang w:val="pt-BR"/>
        </w:rPr>
        <w:t>g</w:t>
      </w:r>
      <w:r w:rsidR="00B104F5" w:rsidRPr="00B104F5">
        <w:rPr>
          <w:lang w:val="pt-BR"/>
        </w:rPr>
        <w:t>).</w:t>
      </w:r>
    </w:p>
    <w:p w14:paraId="6B841978" w14:textId="47A2B1A7" w:rsidR="00B104F5" w:rsidRDefault="00B104F5" w:rsidP="00C86156">
      <w:pPr>
        <w:ind w:firstLine="0"/>
      </w:pPr>
    </w:p>
    <w:p w14:paraId="5987074E" w14:textId="77777777" w:rsidR="00B104F5" w:rsidRDefault="00B104F5">
      <w:pPr>
        <w:widowControl/>
        <w:wordWrap/>
        <w:autoSpaceDE/>
        <w:autoSpaceDN/>
        <w:spacing w:line="259" w:lineRule="auto"/>
        <w:ind w:firstLine="0"/>
      </w:pPr>
      <w:r>
        <w:br w:type="page"/>
      </w:r>
    </w:p>
    <w:p w14:paraId="0D510BB8" w14:textId="77777777" w:rsidR="00E27F49" w:rsidRDefault="00C82E65" w:rsidP="00C82E65">
      <w:pPr>
        <w:pStyle w:val="2"/>
        <w:rPr>
          <w:b/>
          <w:bCs/>
        </w:rPr>
      </w:pPr>
      <w:r>
        <w:rPr>
          <w:rFonts w:hint="eastAsia"/>
        </w:rPr>
        <w:lastRenderedPageBreak/>
        <w:t xml:space="preserve"> Synthesis of </w:t>
      </w:r>
      <w:r>
        <w:rPr>
          <w:rFonts w:hint="eastAsia"/>
          <w:b/>
          <w:bCs/>
        </w:rPr>
        <w:t>TF</w:t>
      </w:r>
      <w:r>
        <w:rPr>
          <w:rFonts w:hint="eastAsia"/>
          <w:b/>
          <w:bCs/>
          <w:vertAlign w:val="subscript"/>
        </w:rPr>
        <w:t>2</w:t>
      </w:r>
      <w:r w:rsidRPr="000508C4">
        <w:rPr>
          <w:rFonts w:hint="eastAsia"/>
          <w:b/>
          <w:bCs/>
          <w:vertAlign w:val="subscript"/>
        </w:rPr>
        <w:t>0</w:t>
      </w:r>
      <w:r>
        <w:rPr>
          <w:rFonts w:hint="eastAsia"/>
          <w:b/>
          <w:bCs/>
        </w:rPr>
        <w:t>PP</w:t>
      </w:r>
    </w:p>
    <w:p w14:paraId="4B9EC635" w14:textId="71CAA5D3" w:rsidR="000411A0" w:rsidRDefault="009834A6" w:rsidP="00C0548D">
      <w:pPr>
        <w:keepNext/>
        <w:ind w:firstLine="0"/>
        <w:jc w:val="center"/>
      </w:pPr>
      <w:r>
        <w:rPr>
          <w:noProof/>
        </w:rPr>
        <w:drawing>
          <wp:inline distT="0" distB="0" distL="0" distR="0" wp14:anchorId="14C1349A" wp14:editId="4CC3FB7A">
            <wp:extent cx="4426032" cy="1479600"/>
            <wp:effectExtent l="0" t="0" r="0" b="6350"/>
            <wp:docPr id="311262343" name="그림 31126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26032" cy="1479600"/>
                    </a:xfrm>
                    <a:prstGeom prst="rect">
                      <a:avLst/>
                    </a:prstGeom>
                    <a:noFill/>
                    <a:ln>
                      <a:noFill/>
                    </a:ln>
                  </pic:spPr>
                </pic:pic>
              </a:graphicData>
            </a:graphic>
          </wp:inline>
        </w:drawing>
      </w:r>
    </w:p>
    <w:p w14:paraId="38719783" w14:textId="30BE6FD7" w:rsidR="00273036" w:rsidRDefault="000411A0" w:rsidP="00C0548D">
      <w:pPr>
        <w:pStyle w:val="22"/>
      </w:pPr>
      <w:r>
        <w:t xml:space="preserve">Supplementary </w:t>
      </w:r>
      <w:r w:rsidR="008D1D0D">
        <w:t>Scheme</w:t>
      </w:r>
      <w:r>
        <w:t xml:space="preserve"> </w:t>
      </w:r>
      <w:fldSimple w:instr=" SEQ Supplementary_scheme \* ARABIC ">
        <w:r w:rsidR="00AA2283">
          <w:rPr>
            <w:noProof/>
          </w:rPr>
          <w:t>5</w:t>
        </w:r>
      </w:fldSimple>
      <w:r w:rsidR="00184A11">
        <w:rPr>
          <w:rFonts w:hint="eastAsia"/>
        </w:rPr>
        <w:t xml:space="preserve">. </w:t>
      </w:r>
      <w:r w:rsidR="00184A11" w:rsidRPr="00C0548D">
        <w:rPr>
          <w:rFonts w:hint="eastAsia"/>
          <w:b w:val="0"/>
          <w:bCs w:val="0"/>
        </w:rPr>
        <w:t xml:space="preserve">Synthesis of </w:t>
      </w:r>
      <w:r w:rsidR="00184A11" w:rsidRPr="00BB67B4">
        <w:rPr>
          <w:rFonts w:hint="eastAsia"/>
        </w:rPr>
        <w:t>TF</w:t>
      </w:r>
      <w:r w:rsidR="00184A11" w:rsidRPr="00BB67B4">
        <w:rPr>
          <w:rFonts w:hint="eastAsia"/>
          <w:vertAlign w:val="subscript"/>
        </w:rPr>
        <w:t>20</w:t>
      </w:r>
      <w:r w:rsidR="00184A11" w:rsidRPr="00BB67B4">
        <w:rPr>
          <w:rFonts w:hint="eastAsia"/>
        </w:rPr>
        <w:t>PP</w:t>
      </w:r>
    </w:p>
    <w:p w14:paraId="05AE0F11" w14:textId="2A82EE0C" w:rsidR="00D56D24" w:rsidRDefault="00AF55B0" w:rsidP="00DF7240">
      <w:r>
        <w:rPr>
          <w:noProof/>
        </w:rPr>
        <w:drawing>
          <wp:anchor distT="0" distB="0" distL="114300" distR="114300" simplePos="0" relativeHeight="251702280" behindDoc="0" locked="0" layoutInCell="1" allowOverlap="1" wp14:anchorId="312F5E35" wp14:editId="26CFE071">
            <wp:simplePos x="0" y="0"/>
            <wp:positionH relativeFrom="margin">
              <wp:align>left</wp:align>
            </wp:positionH>
            <wp:positionV relativeFrom="paragraph">
              <wp:posOffset>42904</wp:posOffset>
            </wp:positionV>
            <wp:extent cx="2036445" cy="1677035"/>
            <wp:effectExtent l="0" t="0" r="1905" b="0"/>
            <wp:wrapSquare wrapText="bothSides"/>
            <wp:docPr id="311262344" name="그림 31126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36445" cy="1677035"/>
                    </a:xfrm>
                    <a:prstGeom prst="rect">
                      <a:avLst/>
                    </a:prstGeom>
                    <a:noFill/>
                    <a:ln>
                      <a:noFill/>
                    </a:ln>
                  </pic:spPr>
                </pic:pic>
              </a:graphicData>
            </a:graphic>
          </wp:anchor>
        </w:drawing>
      </w:r>
      <w:r w:rsidR="00D56D24">
        <w:rPr>
          <w:rFonts w:hint="eastAsia"/>
        </w:rPr>
        <w:t>A</w:t>
      </w:r>
      <w:r w:rsidR="00D56D24">
        <w:t xml:space="preserve"> </w:t>
      </w:r>
      <w:r w:rsidR="00AC3EB8">
        <w:t>three</w:t>
      </w:r>
      <w:r w:rsidR="00D56D24">
        <w:rPr>
          <w:rFonts w:hint="eastAsia"/>
        </w:rPr>
        <w:t>-</w:t>
      </w:r>
      <w:r w:rsidR="00D56D24">
        <w:t xml:space="preserve">neck </w:t>
      </w:r>
      <w:r w:rsidR="00D56D24">
        <w:rPr>
          <w:rFonts w:hint="eastAsia"/>
        </w:rPr>
        <w:t>5</w:t>
      </w:r>
      <w:r w:rsidR="00D56D24">
        <w:t xml:space="preserve">00-mL round bottomed flask equipped with </w:t>
      </w:r>
      <w:r w:rsidR="00D56D24">
        <w:rPr>
          <w:rFonts w:hint="eastAsia"/>
        </w:rPr>
        <w:t>a</w:t>
      </w:r>
      <w:r w:rsidR="00D56D24">
        <w:t xml:space="preserve"> PTFE-coated magnetic stir bar was charged with </w:t>
      </w:r>
      <w:r w:rsidR="00D56D24">
        <w:rPr>
          <w:rFonts w:hint="eastAsia"/>
        </w:rPr>
        <w:t>pyrrole</w:t>
      </w:r>
      <w:r w:rsidR="00D56D24">
        <w:rPr>
          <w:b/>
          <w:bCs/>
        </w:rPr>
        <w:t xml:space="preserve"> </w:t>
      </w:r>
      <w:r w:rsidR="00D56D24">
        <w:t>(</w:t>
      </w:r>
      <w:r w:rsidR="00D56D24">
        <w:rPr>
          <w:rFonts w:hint="eastAsia"/>
        </w:rPr>
        <w:t>0.35</w:t>
      </w:r>
      <w:r w:rsidR="00D56D24">
        <w:t xml:space="preserve"> </w:t>
      </w:r>
      <w:r w:rsidR="00D56D24">
        <w:rPr>
          <w:rFonts w:hint="eastAsia"/>
        </w:rPr>
        <w:t>mL</w:t>
      </w:r>
      <w:r w:rsidR="00D56D24">
        <w:t xml:space="preserve">, </w:t>
      </w:r>
      <w:r w:rsidR="00D56D24">
        <w:rPr>
          <w:rFonts w:hint="eastAsia"/>
        </w:rPr>
        <w:t xml:space="preserve">5.1 </w:t>
      </w:r>
      <w:r w:rsidR="00D56D24">
        <w:t xml:space="preserve">mmol, 1.0 </w:t>
      </w:r>
      <w:proofErr w:type="spellStart"/>
      <w:r w:rsidR="00D56D24">
        <w:t>equiv</w:t>
      </w:r>
      <w:proofErr w:type="spellEnd"/>
      <w:r w:rsidR="00D56D24">
        <w:t xml:space="preserve">), </w:t>
      </w:r>
      <w:proofErr w:type="spellStart"/>
      <w:r w:rsidR="00D56D24">
        <w:rPr>
          <w:rFonts w:hint="eastAsia"/>
        </w:rPr>
        <w:t>pentafluorobenzaldehyde</w:t>
      </w:r>
      <w:proofErr w:type="spellEnd"/>
      <w:r w:rsidR="00D56D24">
        <w:rPr>
          <w:b/>
          <w:bCs/>
        </w:rPr>
        <w:t xml:space="preserve"> </w:t>
      </w:r>
      <w:r w:rsidR="00D56D24">
        <w:t>(</w:t>
      </w:r>
      <w:r w:rsidR="00D56D24">
        <w:rPr>
          <w:rFonts w:hint="eastAsia"/>
        </w:rPr>
        <w:t>1</w:t>
      </w:r>
      <w:r w:rsidR="00D035D1">
        <w:t>.0</w:t>
      </w:r>
      <w:r w:rsidR="00D56D24">
        <w:rPr>
          <w:rFonts w:hint="eastAsia"/>
        </w:rPr>
        <w:t xml:space="preserve"> g</w:t>
      </w:r>
      <w:r w:rsidR="00D56D24">
        <w:t xml:space="preserve">, </w:t>
      </w:r>
      <w:r w:rsidR="00D56D24">
        <w:rPr>
          <w:rFonts w:hint="eastAsia"/>
        </w:rPr>
        <w:t>5.1</w:t>
      </w:r>
      <w:r w:rsidR="00D56D24">
        <w:t xml:space="preserve"> mmol, 1.0 </w:t>
      </w:r>
      <w:proofErr w:type="spellStart"/>
      <w:r w:rsidR="00D56D24">
        <w:t>equiv</w:t>
      </w:r>
      <w:proofErr w:type="spellEnd"/>
      <w:r w:rsidR="00D56D24">
        <w:t xml:space="preserve">), and anhydrous </w:t>
      </w:r>
      <w:r w:rsidR="00D56D24">
        <w:rPr>
          <w:rFonts w:hint="eastAsia"/>
        </w:rPr>
        <w:t>CH</w:t>
      </w:r>
      <w:r w:rsidR="00D56D24" w:rsidRPr="006B4340">
        <w:rPr>
          <w:rFonts w:hint="eastAsia"/>
          <w:vertAlign w:val="subscript"/>
        </w:rPr>
        <w:t>2</w:t>
      </w:r>
      <w:r w:rsidR="00D56D24">
        <w:rPr>
          <w:rFonts w:hint="eastAsia"/>
        </w:rPr>
        <w:t>Cl</w:t>
      </w:r>
      <w:r w:rsidR="00D56D24" w:rsidRPr="006B4340">
        <w:rPr>
          <w:rFonts w:hint="eastAsia"/>
          <w:vertAlign w:val="subscript"/>
        </w:rPr>
        <w:t>2</w:t>
      </w:r>
      <w:r w:rsidR="00D56D24">
        <w:t xml:space="preserve"> </w:t>
      </w:r>
      <w:r w:rsidR="00D035D1">
        <w:t>(240 mL</w:t>
      </w:r>
      <w:r w:rsidR="00D56D24">
        <w:t>) under N</w:t>
      </w:r>
      <w:r w:rsidR="00D56D24" w:rsidRPr="00CE072B">
        <w:rPr>
          <w:vertAlign w:val="subscript"/>
        </w:rPr>
        <w:t>2</w:t>
      </w:r>
      <w:r w:rsidR="00C65133" w:rsidRPr="000D335B">
        <w:t>.</w:t>
      </w:r>
      <w:r w:rsidR="00D442B4" w:rsidRPr="00D442B4">
        <w:t xml:space="preserve"> </w:t>
      </w:r>
      <w:r w:rsidR="003971BA">
        <w:t>While stirring the reaction mixture</w:t>
      </w:r>
      <w:r w:rsidR="00023CA7">
        <w:t xml:space="preserve"> </w:t>
      </w:r>
      <w:r w:rsidR="00D56D24">
        <w:t xml:space="preserve">at 0 ℃, </w:t>
      </w:r>
      <w:r w:rsidR="00F14D31">
        <w:t>BF</w:t>
      </w:r>
      <w:r w:rsidR="00F14D31" w:rsidRPr="00E5005B">
        <w:rPr>
          <w:vertAlign w:val="subscript"/>
        </w:rPr>
        <w:t>3</w:t>
      </w:r>
      <w:r w:rsidR="00F14D31" w:rsidRPr="00E5005B">
        <w:t>·</w:t>
      </w:r>
      <w:r w:rsidR="00F14D31">
        <w:t>OEt</w:t>
      </w:r>
      <w:r w:rsidR="00F14D31" w:rsidRPr="00E5005B">
        <w:rPr>
          <w:vertAlign w:val="subscript"/>
        </w:rPr>
        <w:t>2</w:t>
      </w:r>
      <w:r w:rsidR="00D56D24">
        <w:t xml:space="preserve"> (</w:t>
      </w:r>
      <w:r w:rsidR="00A54813">
        <w:t>21</w:t>
      </w:r>
      <w:r w:rsidR="007C217B">
        <w:t>0</w:t>
      </w:r>
      <w:r w:rsidR="003971BA">
        <w:rPr>
          <w:rFonts w:hint="eastAsia"/>
        </w:rPr>
        <w:t xml:space="preserve"> </w:t>
      </w:r>
      <w:r w:rsidR="00A54813" w:rsidRPr="00EF6DBF">
        <w:rPr>
          <w:rFonts w:eastAsia="맑은 고딕" w:hint="eastAsia"/>
        </w:rPr>
        <w:t>µ</w:t>
      </w:r>
      <w:r w:rsidR="00D56D24">
        <w:rPr>
          <w:rFonts w:hint="eastAsia"/>
        </w:rPr>
        <w:t>l,</w:t>
      </w:r>
      <w:r w:rsidR="00D56D24">
        <w:t xml:space="preserve"> </w:t>
      </w:r>
      <w:r w:rsidR="00D56D24">
        <w:rPr>
          <w:rFonts w:hint="eastAsia"/>
        </w:rPr>
        <w:t>1.</w:t>
      </w:r>
      <w:r w:rsidR="007C217B">
        <w:t>7</w:t>
      </w:r>
      <w:r w:rsidR="00D56D24">
        <w:t xml:space="preserve"> mmol, 0.</w:t>
      </w:r>
      <w:r w:rsidR="00D56D24">
        <w:rPr>
          <w:rFonts w:hint="eastAsia"/>
        </w:rPr>
        <w:t xml:space="preserve">33 </w:t>
      </w:r>
      <w:proofErr w:type="spellStart"/>
      <w:r w:rsidR="00D56D24">
        <w:t>equiv</w:t>
      </w:r>
      <w:proofErr w:type="spellEnd"/>
      <w:r w:rsidR="00D56D24">
        <w:t xml:space="preserve">) was added dropwise </w:t>
      </w:r>
      <w:r w:rsidR="00F14D31">
        <w:t>via</w:t>
      </w:r>
      <w:r w:rsidR="00D56D24">
        <w:t xml:space="preserve"> syringe</w:t>
      </w:r>
      <w:r w:rsidR="0057785A">
        <w:t xml:space="preserve"> and the reaction mixture was </w:t>
      </w:r>
      <w:r w:rsidR="00D56D24">
        <w:t>stirred</w:t>
      </w:r>
      <w:r w:rsidR="00D56D24">
        <w:rPr>
          <w:rFonts w:hint="eastAsia"/>
        </w:rPr>
        <w:t xml:space="preserve"> and heated to</w:t>
      </w:r>
      <w:r w:rsidR="00D56D24">
        <w:t xml:space="preserve"> </w:t>
      </w:r>
      <w:r w:rsidR="00D56D24">
        <w:rPr>
          <w:rFonts w:hint="eastAsia"/>
        </w:rPr>
        <w:t>reflux for 4</w:t>
      </w:r>
      <w:r w:rsidR="00D56D24">
        <w:t xml:space="preserve"> h. Then </w:t>
      </w:r>
      <w:r w:rsidR="003823DA" w:rsidRPr="003823DA">
        <w:t>2,3,</w:t>
      </w:r>
      <w:r w:rsidR="00D56D24">
        <w:rPr>
          <w:rFonts w:hint="eastAsia"/>
        </w:rPr>
        <w:t>5</w:t>
      </w:r>
      <w:r w:rsidR="003823DA" w:rsidRPr="003823DA">
        <w:t>,6-</w:t>
      </w:r>
      <w:r w:rsidR="00FD0465">
        <w:rPr>
          <w:rFonts w:hint="eastAsia"/>
        </w:rPr>
        <w:t>t</w:t>
      </w:r>
      <w:r w:rsidR="003823DA" w:rsidRPr="003823DA">
        <w:t>etrachloro-</w:t>
      </w:r>
      <w:r w:rsidR="00D56D24">
        <w:rPr>
          <w:rFonts w:hint="eastAsia"/>
        </w:rPr>
        <w:t>1</w:t>
      </w:r>
      <w:r w:rsidR="003823DA" w:rsidRPr="003823DA">
        <w:t xml:space="preserve">,4-benzoquinone </w:t>
      </w:r>
      <w:r w:rsidR="00D56D24">
        <w:t>(</w:t>
      </w:r>
      <w:r w:rsidR="007A5A83">
        <w:t>1.</w:t>
      </w:r>
      <w:r w:rsidR="002B522B">
        <w:rPr>
          <w:rFonts w:hint="eastAsia"/>
        </w:rPr>
        <w:t>3</w:t>
      </w:r>
      <w:r w:rsidR="007A5A83">
        <w:t xml:space="preserve"> g, </w:t>
      </w:r>
      <w:r w:rsidR="00D56D24">
        <w:rPr>
          <w:rFonts w:hint="eastAsia"/>
        </w:rPr>
        <w:t>5.1</w:t>
      </w:r>
      <w:r w:rsidR="00D56D24">
        <w:t xml:space="preserve"> mmol, 1.0 </w:t>
      </w:r>
      <w:proofErr w:type="spellStart"/>
      <w:r w:rsidR="00D56D24">
        <w:t>equiv</w:t>
      </w:r>
      <w:proofErr w:type="spellEnd"/>
      <w:r w:rsidR="00D56D24">
        <w:t xml:space="preserve">) was added in </w:t>
      </w:r>
      <w:r w:rsidR="00D56D24">
        <w:rPr>
          <w:rFonts w:hint="eastAsia"/>
        </w:rPr>
        <w:t>one</w:t>
      </w:r>
      <w:r w:rsidR="00D56D24">
        <w:t xml:space="preserve"> portion to the reaction mixture </w:t>
      </w:r>
      <w:r w:rsidR="00D56D24">
        <w:rPr>
          <w:rFonts w:hint="eastAsia"/>
        </w:rPr>
        <w:t>and heated to reflux</w:t>
      </w:r>
      <w:r w:rsidR="00D56D24">
        <w:t xml:space="preserve"> for</w:t>
      </w:r>
      <w:r w:rsidR="00D56D24">
        <w:rPr>
          <w:rFonts w:hint="eastAsia"/>
        </w:rPr>
        <w:t xml:space="preserve"> </w:t>
      </w:r>
      <w:r w:rsidR="00D32862">
        <w:t>1</w:t>
      </w:r>
      <w:r w:rsidR="00D32862">
        <w:rPr>
          <w:rFonts w:hint="eastAsia"/>
        </w:rPr>
        <w:t xml:space="preserve"> </w:t>
      </w:r>
      <w:r w:rsidR="00D56D24">
        <w:rPr>
          <w:rFonts w:hint="eastAsia"/>
        </w:rPr>
        <w:t>h</w:t>
      </w:r>
      <w:r w:rsidR="00D56D24">
        <w:t xml:space="preserve">. </w:t>
      </w:r>
      <w:r w:rsidR="00E042C9">
        <w:t>T</w:t>
      </w:r>
      <w:r w:rsidR="00D56D24">
        <w:t xml:space="preserve">he </w:t>
      </w:r>
      <w:r w:rsidR="00E042C9">
        <w:t xml:space="preserve">reaction </w:t>
      </w:r>
      <w:r w:rsidR="00D56D24">
        <w:t xml:space="preserve">was </w:t>
      </w:r>
      <w:r w:rsidR="00E042C9">
        <w:t xml:space="preserve">quenched </w:t>
      </w:r>
      <w:r w:rsidR="00D56D24">
        <w:t xml:space="preserve">with </w:t>
      </w:r>
      <w:r w:rsidR="00D56D24">
        <w:rPr>
          <w:rFonts w:hint="eastAsia"/>
        </w:rPr>
        <w:t>1</w:t>
      </w:r>
      <w:r w:rsidR="00E042C9">
        <w:t xml:space="preserve"> </w:t>
      </w:r>
      <w:r w:rsidR="00D56D24">
        <w:rPr>
          <w:rFonts w:hint="eastAsia"/>
        </w:rPr>
        <w:t xml:space="preserve">N NaOH solution </w:t>
      </w:r>
      <w:r w:rsidR="00D56D24">
        <w:t>(</w:t>
      </w:r>
      <w:r w:rsidR="00D56D24">
        <w:rPr>
          <w:rFonts w:hint="eastAsia"/>
        </w:rPr>
        <w:t>1</w:t>
      </w:r>
      <w:r w:rsidR="00D56D24">
        <w:t>50 mL) and</w:t>
      </w:r>
      <w:r w:rsidR="00D56D24">
        <w:rPr>
          <w:rFonts w:hint="eastAsia"/>
        </w:rPr>
        <w:t xml:space="preserve"> extracted with</w:t>
      </w:r>
      <w:r w:rsidR="00D56D24">
        <w:t xml:space="preserve"> H</w:t>
      </w:r>
      <w:r w:rsidR="00D56D24" w:rsidRPr="00655D76">
        <w:rPr>
          <w:vertAlign w:val="subscript"/>
        </w:rPr>
        <w:t>2</w:t>
      </w:r>
      <w:r w:rsidR="00D56D24">
        <w:t>O (150 mL). The combined organic layer</w:t>
      </w:r>
      <w:r w:rsidR="00D56D24">
        <w:rPr>
          <w:rFonts w:hint="eastAsia"/>
        </w:rPr>
        <w:t>s</w:t>
      </w:r>
      <w:r w:rsidR="00D56D24">
        <w:t xml:space="preserve"> w</w:t>
      </w:r>
      <w:r w:rsidR="00D56D24">
        <w:rPr>
          <w:rFonts w:hint="eastAsia"/>
        </w:rPr>
        <w:t>ere</w:t>
      </w:r>
      <w:r w:rsidR="00D56D24">
        <w:t xml:space="preserve"> dried over anhydrous </w:t>
      </w:r>
      <w:r w:rsidR="00E042C9">
        <w:t>Na</w:t>
      </w:r>
      <w:r w:rsidR="00E042C9" w:rsidRPr="00C03D09">
        <w:rPr>
          <w:vertAlign w:val="subscript"/>
        </w:rPr>
        <w:t>2</w:t>
      </w:r>
      <w:r w:rsidR="00E042C9">
        <w:t>SO</w:t>
      </w:r>
      <w:r w:rsidR="00E042C9" w:rsidRPr="00C03D09">
        <w:rPr>
          <w:vertAlign w:val="subscript"/>
        </w:rPr>
        <w:t>4</w:t>
      </w:r>
      <w:r w:rsidR="000630F1">
        <w:t>, filtered</w:t>
      </w:r>
      <w:r w:rsidR="00D56D24">
        <w:t xml:space="preserve"> and </w:t>
      </w:r>
      <w:r w:rsidR="000630F1">
        <w:t>concentrated under reduced pressure</w:t>
      </w:r>
      <w:r w:rsidR="00D56D24">
        <w:rPr>
          <w:rFonts w:hint="eastAsia"/>
        </w:rPr>
        <w:t xml:space="preserve">. </w:t>
      </w:r>
      <w:r w:rsidR="000630F1">
        <w:t>Then t</w:t>
      </w:r>
      <w:r w:rsidR="000630F1">
        <w:rPr>
          <w:rFonts w:hint="eastAsia"/>
        </w:rPr>
        <w:t xml:space="preserve">he </w:t>
      </w:r>
      <w:r w:rsidR="000630F1">
        <w:t>resulting residue</w:t>
      </w:r>
      <w:r w:rsidR="000630F1">
        <w:rPr>
          <w:rFonts w:hint="eastAsia"/>
        </w:rPr>
        <w:t xml:space="preserve"> </w:t>
      </w:r>
      <w:r w:rsidR="00D56D24">
        <w:rPr>
          <w:rFonts w:hint="eastAsia"/>
        </w:rPr>
        <w:t>was</w:t>
      </w:r>
      <w:r w:rsidR="00D56D24">
        <w:t xml:space="preserve"> </w:t>
      </w:r>
      <w:r w:rsidR="00D56D24">
        <w:rPr>
          <w:rFonts w:hint="eastAsia"/>
        </w:rPr>
        <w:t>p</w:t>
      </w:r>
      <w:r w:rsidR="00D56D24">
        <w:t>urif</w:t>
      </w:r>
      <w:r w:rsidR="00D56D24">
        <w:rPr>
          <w:rFonts w:hint="eastAsia"/>
        </w:rPr>
        <w:t>ied</w:t>
      </w:r>
      <w:r w:rsidR="00D56D24">
        <w:t xml:space="preserve"> by </w:t>
      </w:r>
      <w:r w:rsidR="00AF223C">
        <w:t xml:space="preserve">flash column </w:t>
      </w:r>
      <w:r w:rsidR="00D56D24" w:rsidRPr="005C3FB4">
        <w:t>chromatography over silica gel with elution of</w:t>
      </w:r>
      <w:r w:rsidR="00D56D24" w:rsidRPr="005C3FB4">
        <w:rPr>
          <w:rFonts w:hint="eastAsia"/>
        </w:rPr>
        <w:t xml:space="preserve"> </w:t>
      </w:r>
      <w:r w:rsidR="00D56D24" w:rsidRPr="005C3FB4">
        <w:rPr>
          <w:rFonts w:hint="eastAsia"/>
          <w:i/>
          <w:iCs/>
        </w:rPr>
        <w:t>n</w:t>
      </w:r>
      <w:r w:rsidR="00D56D24" w:rsidRPr="005C3FB4">
        <w:rPr>
          <w:rFonts w:hint="eastAsia"/>
        </w:rPr>
        <w:t>-hexane and CH</w:t>
      </w:r>
      <w:r w:rsidR="00D56D24" w:rsidRPr="005C3FB4">
        <w:rPr>
          <w:rFonts w:hint="eastAsia"/>
          <w:vertAlign w:val="subscript"/>
        </w:rPr>
        <w:t>2</w:t>
      </w:r>
      <w:r w:rsidR="00D56D24" w:rsidRPr="005C3FB4">
        <w:rPr>
          <w:rFonts w:hint="eastAsia"/>
        </w:rPr>
        <w:t>Cl</w:t>
      </w:r>
      <w:r w:rsidR="00D56D24" w:rsidRPr="005C3FB4">
        <w:rPr>
          <w:rFonts w:hint="eastAsia"/>
          <w:vertAlign w:val="subscript"/>
        </w:rPr>
        <w:t>2</w:t>
      </w:r>
      <w:r w:rsidR="00D56D24" w:rsidRPr="005C3FB4">
        <w:t xml:space="preserve"> mixture </w:t>
      </w:r>
      <w:r w:rsidR="00AF223C">
        <w:t>(</w:t>
      </w:r>
      <w:r w:rsidR="00D56D24" w:rsidRPr="005C3FB4">
        <w:rPr>
          <w:rFonts w:hint="eastAsia"/>
        </w:rPr>
        <w:t>1</w:t>
      </w:r>
      <w:r w:rsidR="00D56D24" w:rsidRPr="005C3FB4">
        <w:t>:</w:t>
      </w:r>
      <w:r w:rsidR="00D56D24" w:rsidRPr="005C3FB4">
        <w:rPr>
          <w:rFonts w:hint="eastAsia"/>
        </w:rPr>
        <w:t>6</w:t>
      </w:r>
      <w:r w:rsidR="00AF223C">
        <w:t>)</w:t>
      </w:r>
      <w:r w:rsidR="00D56D24" w:rsidRPr="005C3FB4">
        <w:t xml:space="preserve"> to afford analytically pure</w:t>
      </w:r>
      <w:r w:rsidR="00D56D24" w:rsidRPr="005C3FB4">
        <w:rPr>
          <w:rFonts w:hint="eastAsia"/>
        </w:rPr>
        <w:t xml:space="preserve"> </w:t>
      </w:r>
      <w:r w:rsidR="00D56D24" w:rsidRPr="005C3FB4">
        <w:rPr>
          <w:rFonts w:hint="eastAsia"/>
          <w:b/>
          <w:bCs/>
        </w:rPr>
        <w:t>TF</w:t>
      </w:r>
      <w:r w:rsidR="00D56D24" w:rsidRPr="005C3FB4">
        <w:rPr>
          <w:rFonts w:hint="eastAsia"/>
          <w:b/>
          <w:bCs/>
          <w:vertAlign w:val="subscript"/>
        </w:rPr>
        <w:t>20</w:t>
      </w:r>
      <w:r w:rsidR="00D56D24" w:rsidRPr="005C3FB4">
        <w:rPr>
          <w:rFonts w:hint="eastAsia"/>
          <w:b/>
          <w:bCs/>
        </w:rPr>
        <w:t xml:space="preserve">PP </w:t>
      </w:r>
      <w:r w:rsidR="00D56D24" w:rsidRPr="005C3FB4">
        <w:t>(</w:t>
      </w:r>
      <w:r w:rsidR="00E17E54">
        <w:t>47</w:t>
      </w:r>
      <w:r w:rsidR="002B522B">
        <w:rPr>
          <w:rFonts w:hint="eastAsia"/>
        </w:rPr>
        <w:t>0</w:t>
      </w:r>
      <w:r w:rsidR="00EA3F7C" w:rsidRPr="005C3FB4">
        <w:t xml:space="preserve"> </w:t>
      </w:r>
      <w:r w:rsidR="00D56D24" w:rsidRPr="005C3FB4">
        <w:t>mg</w:t>
      </w:r>
      <w:r w:rsidR="00D56D24" w:rsidRPr="005C3FB4">
        <w:rPr>
          <w:rFonts w:hint="eastAsia"/>
        </w:rPr>
        <w:t xml:space="preserve">, </w:t>
      </w:r>
      <w:r w:rsidR="00367938">
        <w:t>0.</w:t>
      </w:r>
      <w:r w:rsidR="00E17E54">
        <w:t>4</w:t>
      </w:r>
      <w:r w:rsidR="002B522B">
        <w:rPr>
          <w:rFonts w:hint="eastAsia"/>
        </w:rPr>
        <w:t>9</w:t>
      </w:r>
      <w:r w:rsidR="00384C97">
        <w:t xml:space="preserve"> </w:t>
      </w:r>
      <w:r w:rsidR="00367938">
        <w:t xml:space="preserve">mmol, </w:t>
      </w:r>
      <w:r w:rsidR="00D56D24" w:rsidRPr="005C3FB4">
        <w:rPr>
          <w:rFonts w:hint="eastAsia"/>
        </w:rPr>
        <w:t>19</w:t>
      </w:r>
      <w:r w:rsidR="00D56D24" w:rsidRPr="002E2C6F">
        <w:rPr>
          <w:rFonts w:hint="eastAsia"/>
        </w:rPr>
        <w:t>%)</w:t>
      </w:r>
      <w:r w:rsidR="00AF223C">
        <w:t xml:space="preserve"> as a solid</w:t>
      </w:r>
      <w:r w:rsidR="00D56D24" w:rsidRPr="002E2C6F">
        <w:t xml:space="preserve">. </w:t>
      </w:r>
    </w:p>
    <w:p w14:paraId="3F1C248D" w14:textId="0780B129" w:rsidR="00C82E65" w:rsidRDefault="00273036" w:rsidP="00D56D24">
      <w:pPr>
        <w:ind w:firstLine="0"/>
      </w:pPr>
      <w:r w:rsidRPr="002E2C6F">
        <w:rPr>
          <w:b/>
          <w:bCs/>
          <w:vertAlign w:val="superscript"/>
        </w:rPr>
        <w:t>1</w:t>
      </w:r>
      <w:r w:rsidRPr="002E2C6F">
        <w:rPr>
          <w:b/>
          <w:bCs/>
        </w:rPr>
        <w:t>H NMR (</w:t>
      </w:r>
      <w:r w:rsidR="00D17E2E">
        <w:rPr>
          <w:rFonts w:hint="eastAsia"/>
          <w:b/>
          <w:bCs/>
        </w:rPr>
        <w:t>3</w:t>
      </w:r>
      <w:r w:rsidRPr="002E2C6F">
        <w:rPr>
          <w:b/>
          <w:bCs/>
        </w:rPr>
        <w:t>00 MHz, CDCl</w:t>
      </w:r>
      <w:r w:rsidRPr="002E2C6F">
        <w:rPr>
          <w:b/>
          <w:bCs/>
          <w:vertAlign w:val="subscript"/>
        </w:rPr>
        <w:t>3</w:t>
      </w:r>
      <w:r w:rsidRPr="002E2C6F">
        <w:rPr>
          <w:b/>
          <w:bCs/>
        </w:rPr>
        <w:t xml:space="preserve">, 23 </w:t>
      </w:r>
      <w:r w:rsidRPr="002E2C6F">
        <w:rPr>
          <w:b/>
          <w:bCs/>
          <w:shd w:val="clear" w:color="auto" w:fill="FFFFFF"/>
        </w:rPr>
        <w:t>℃</w:t>
      </w:r>
      <w:r w:rsidRPr="002E2C6F">
        <w:rPr>
          <w:b/>
          <w:bCs/>
        </w:rPr>
        <w:t>)</w:t>
      </w:r>
      <w:r w:rsidRPr="002E2C6F">
        <w:t xml:space="preserve">: </w:t>
      </w:r>
      <w:r w:rsidR="005A02A2" w:rsidRPr="00844781">
        <w:t>δ 8.95 (s, 8H</w:t>
      </w:r>
      <w:r w:rsidR="00924D2F" w:rsidRPr="00EF6DBF">
        <w:rPr>
          <w:vertAlign w:val="subscript"/>
        </w:rPr>
        <w:t>a</w:t>
      </w:r>
      <w:r w:rsidR="005A02A2" w:rsidRPr="00844781">
        <w:t xml:space="preserve">), </w:t>
      </w:r>
      <w:r w:rsidR="00F35186" w:rsidRPr="00F35186">
        <w:rPr>
          <w:lang w:val="pt-BR"/>
        </w:rPr>
        <w:t>–</w:t>
      </w:r>
      <w:r w:rsidR="005A02A2" w:rsidRPr="00844781">
        <w:t>2.90 (s, 2H</w:t>
      </w:r>
      <w:r w:rsidR="00924D2F" w:rsidRPr="00EF6DBF">
        <w:rPr>
          <w:vertAlign w:val="subscript"/>
        </w:rPr>
        <w:t>b</w:t>
      </w:r>
      <w:r w:rsidR="005A02A2" w:rsidRPr="00844781">
        <w:t>).</w:t>
      </w:r>
    </w:p>
    <w:p w14:paraId="26C2AABE" w14:textId="5CE5FF18" w:rsidR="00020259" w:rsidRDefault="00020259">
      <w:pPr>
        <w:widowControl/>
        <w:wordWrap/>
        <w:autoSpaceDE/>
        <w:autoSpaceDN/>
        <w:spacing w:line="259" w:lineRule="auto"/>
        <w:ind w:firstLine="0"/>
        <w:rPr>
          <w:b/>
          <w:bCs/>
        </w:rPr>
      </w:pPr>
      <w:r>
        <w:rPr>
          <w:b/>
          <w:bCs/>
        </w:rPr>
        <w:br w:type="page"/>
      </w:r>
    </w:p>
    <w:p w14:paraId="3C575388" w14:textId="2A9A87D9" w:rsidR="00FD28C8" w:rsidRPr="002E2C6F" w:rsidRDefault="00FD28C8" w:rsidP="00FD28C8">
      <w:pPr>
        <w:pStyle w:val="2"/>
        <w:rPr>
          <w:b/>
          <w:bCs/>
        </w:rPr>
      </w:pPr>
      <w:r w:rsidRPr="002E2C6F">
        <w:rPr>
          <w:rFonts w:hint="eastAsia"/>
        </w:rPr>
        <w:lastRenderedPageBreak/>
        <w:t xml:space="preserve">Synthesis of </w:t>
      </w:r>
      <w:r w:rsidR="009E7A00" w:rsidRPr="002E2C6F">
        <w:rPr>
          <w:rFonts w:hint="eastAsia"/>
          <w:b/>
          <w:bCs/>
        </w:rPr>
        <w:t>TF</w:t>
      </w:r>
      <w:r w:rsidR="009E7A00" w:rsidRPr="002E2C6F">
        <w:rPr>
          <w:rFonts w:hint="eastAsia"/>
          <w:b/>
          <w:bCs/>
          <w:vertAlign w:val="subscript"/>
        </w:rPr>
        <w:t>10</w:t>
      </w:r>
      <w:r w:rsidR="009E7A00" w:rsidRPr="002E2C6F">
        <w:rPr>
          <w:rFonts w:hint="eastAsia"/>
          <w:b/>
          <w:bCs/>
        </w:rPr>
        <w:t>PP</w:t>
      </w:r>
    </w:p>
    <w:p w14:paraId="09301665" w14:textId="173F4942" w:rsidR="000411A0" w:rsidRDefault="004C2C20" w:rsidP="00C0548D">
      <w:pPr>
        <w:keepNext/>
        <w:ind w:firstLine="0"/>
        <w:jc w:val="center"/>
      </w:pPr>
      <w:r>
        <w:rPr>
          <w:noProof/>
        </w:rPr>
        <w:drawing>
          <wp:inline distT="0" distB="0" distL="0" distR="0" wp14:anchorId="230AE2AE" wp14:editId="0CCF764C">
            <wp:extent cx="4805155" cy="1441095"/>
            <wp:effectExtent l="0" t="0" r="0" b="6985"/>
            <wp:docPr id="737892439" name="그림 18" descr="블랙, 어둠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92439" name="그림 18" descr="블랙, 어둠이(가) 표시된 사진&#10;&#10;AI 생성 콘텐츠는 정확하지 않을 수 있습니다."/>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20013" cy="1445551"/>
                    </a:xfrm>
                    <a:prstGeom prst="rect">
                      <a:avLst/>
                    </a:prstGeom>
                  </pic:spPr>
                </pic:pic>
              </a:graphicData>
            </a:graphic>
          </wp:inline>
        </w:drawing>
      </w:r>
    </w:p>
    <w:p w14:paraId="2C935FD2" w14:textId="0EA7F5B6" w:rsidR="00DF5AD7" w:rsidRDefault="000411A0" w:rsidP="00C0548D">
      <w:pPr>
        <w:pStyle w:val="22"/>
      </w:pPr>
      <w:r>
        <w:t xml:space="preserve">Supplementary </w:t>
      </w:r>
      <w:r w:rsidR="008D1D0D">
        <w:t>Scheme</w:t>
      </w:r>
      <w:r>
        <w:t xml:space="preserve"> </w:t>
      </w:r>
      <w:fldSimple w:instr=" SEQ Supplementary_scheme \* ARABIC ">
        <w:r w:rsidR="00AA2283">
          <w:rPr>
            <w:noProof/>
          </w:rPr>
          <w:t>6</w:t>
        </w:r>
      </w:fldSimple>
      <w:r w:rsidR="00184A11">
        <w:rPr>
          <w:rFonts w:hint="eastAsia"/>
        </w:rPr>
        <w:t xml:space="preserve">. </w:t>
      </w:r>
      <w:r w:rsidR="00184A11" w:rsidRPr="00C0548D">
        <w:rPr>
          <w:rFonts w:hint="eastAsia"/>
          <w:b w:val="0"/>
          <w:bCs w:val="0"/>
        </w:rPr>
        <w:t xml:space="preserve">Synthesis of </w:t>
      </w:r>
      <w:r w:rsidR="00184A11" w:rsidRPr="00BB67B4">
        <w:rPr>
          <w:rFonts w:hint="eastAsia"/>
        </w:rPr>
        <w:t>TF</w:t>
      </w:r>
      <w:r w:rsidR="00184A11" w:rsidRPr="00BB67B4">
        <w:rPr>
          <w:rFonts w:hint="eastAsia"/>
          <w:vertAlign w:val="subscript"/>
        </w:rPr>
        <w:t>10</w:t>
      </w:r>
      <w:r w:rsidR="00184A11" w:rsidRPr="00BB67B4">
        <w:rPr>
          <w:rFonts w:hint="eastAsia"/>
        </w:rPr>
        <w:t>PP</w:t>
      </w:r>
    </w:p>
    <w:p w14:paraId="157F454A" w14:textId="36976668" w:rsidR="00E37B30" w:rsidRDefault="00AF55B0" w:rsidP="00E37B30">
      <w:pPr>
        <w:ind w:firstLineChars="150" w:firstLine="300"/>
      </w:pPr>
      <w:r>
        <w:rPr>
          <w:noProof/>
        </w:rPr>
        <w:drawing>
          <wp:anchor distT="0" distB="0" distL="114300" distR="114300" simplePos="0" relativeHeight="251703304" behindDoc="0" locked="0" layoutInCell="1" allowOverlap="1" wp14:anchorId="431DE517" wp14:editId="69406617">
            <wp:simplePos x="0" y="0"/>
            <wp:positionH relativeFrom="margin">
              <wp:align>left</wp:align>
            </wp:positionH>
            <wp:positionV relativeFrom="paragraph">
              <wp:posOffset>55659</wp:posOffset>
            </wp:positionV>
            <wp:extent cx="1823225" cy="1677600"/>
            <wp:effectExtent l="0" t="0" r="5715" b="0"/>
            <wp:wrapSquare wrapText="bothSides"/>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3225" cy="167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7B30">
        <w:t xml:space="preserve">A </w:t>
      </w:r>
      <w:r w:rsidR="00D32862">
        <w:t>three-</w:t>
      </w:r>
      <w:r w:rsidR="00E37B30">
        <w:t xml:space="preserve">neck 100-mL round bottomed flask equipped with </w:t>
      </w:r>
      <w:r w:rsidR="00E37B30">
        <w:rPr>
          <w:rFonts w:hint="eastAsia"/>
        </w:rPr>
        <w:t>a</w:t>
      </w:r>
      <w:r w:rsidR="00E37B30">
        <w:t xml:space="preserve"> PTFE-coated magnetic stir bar was charged with </w:t>
      </w:r>
      <w:r w:rsidR="00E37B30">
        <w:rPr>
          <w:rFonts w:hint="eastAsia"/>
        </w:rPr>
        <w:t>benzaldehyde</w:t>
      </w:r>
      <w:r w:rsidR="00E37B30">
        <w:rPr>
          <w:b/>
          <w:bCs/>
        </w:rPr>
        <w:t xml:space="preserve"> </w:t>
      </w:r>
      <w:r w:rsidR="00E37B30">
        <w:t>(</w:t>
      </w:r>
      <w:r w:rsidR="00721E19">
        <w:t>50</w:t>
      </w:r>
      <w:r w:rsidR="00E37B30">
        <w:t xml:space="preserve"> </w:t>
      </w:r>
      <w:r w:rsidR="00721E19">
        <w:t>m</w:t>
      </w:r>
      <w:r w:rsidR="00E37B30">
        <w:t xml:space="preserve">g, </w:t>
      </w:r>
      <w:r w:rsidR="00E37B30">
        <w:rPr>
          <w:rFonts w:hint="eastAsia"/>
        </w:rPr>
        <w:t>0.5</w:t>
      </w:r>
      <w:r w:rsidR="00721E19">
        <w:t>0</w:t>
      </w:r>
      <w:r w:rsidR="00E37B30">
        <w:t xml:space="preserve"> mmol, 1</w:t>
      </w:r>
      <w:r w:rsidR="00721E19">
        <w:t>.0</w:t>
      </w:r>
      <w:r w:rsidR="00E37B30">
        <w:t xml:space="preserve"> </w:t>
      </w:r>
      <w:proofErr w:type="spellStart"/>
      <w:r w:rsidR="00E37B30">
        <w:t>equiv</w:t>
      </w:r>
      <w:proofErr w:type="spellEnd"/>
      <w:r w:rsidR="00E37B30">
        <w:t xml:space="preserve">), </w:t>
      </w:r>
      <w:r w:rsidR="00E37B30" w:rsidRPr="007C66C1">
        <w:rPr>
          <w:b/>
          <w:bCs/>
        </w:rPr>
        <w:t>S5</w:t>
      </w:r>
      <w:r w:rsidR="00E37B30">
        <w:rPr>
          <w:b/>
          <w:bCs/>
        </w:rPr>
        <w:t xml:space="preserve"> </w:t>
      </w:r>
      <w:r w:rsidR="00E37B30">
        <w:t>(</w:t>
      </w:r>
      <w:r w:rsidR="00E37B30">
        <w:rPr>
          <w:rFonts w:hint="eastAsia"/>
        </w:rPr>
        <w:t>0.</w:t>
      </w:r>
      <w:r w:rsidR="00EA3F7C">
        <w:rPr>
          <w:rFonts w:hint="eastAsia"/>
        </w:rPr>
        <w:t>1</w:t>
      </w:r>
      <w:r w:rsidR="00EA3F7C">
        <w:t xml:space="preserve">6 </w:t>
      </w:r>
      <w:r w:rsidR="00E37B30">
        <w:t xml:space="preserve">g, </w:t>
      </w:r>
      <w:r w:rsidR="00E37B30">
        <w:rPr>
          <w:rFonts w:hint="eastAsia"/>
        </w:rPr>
        <w:t>0</w:t>
      </w:r>
      <w:r w:rsidR="00E37B30">
        <w:t>.</w:t>
      </w:r>
      <w:r w:rsidR="00E37B30">
        <w:rPr>
          <w:rFonts w:hint="eastAsia"/>
        </w:rPr>
        <w:t>50</w:t>
      </w:r>
      <w:r w:rsidR="00E37B30">
        <w:t xml:space="preserve"> mmol, 1.0 </w:t>
      </w:r>
      <w:proofErr w:type="spellStart"/>
      <w:r w:rsidR="00E37B30">
        <w:t>equiv</w:t>
      </w:r>
      <w:proofErr w:type="spellEnd"/>
      <w:r w:rsidR="00E37B30">
        <w:t xml:space="preserve">), and anhydrous </w:t>
      </w:r>
      <w:r w:rsidR="00E37B30">
        <w:rPr>
          <w:rFonts w:hint="eastAsia"/>
        </w:rPr>
        <w:t>CH</w:t>
      </w:r>
      <w:r w:rsidR="00E37B30" w:rsidRPr="006B4340">
        <w:rPr>
          <w:rFonts w:hint="eastAsia"/>
          <w:vertAlign w:val="subscript"/>
        </w:rPr>
        <w:t>2</w:t>
      </w:r>
      <w:r w:rsidR="00E37B30">
        <w:rPr>
          <w:rFonts w:hint="eastAsia"/>
        </w:rPr>
        <w:t>Cl</w:t>
      </w:r>
      <w:r w:rsidR="00E37B30" w:rsidRPr="006B4340">
        <w:rPr>
          <w:rFonts w:hint="eastAsia"/>
          <w:vertAlign w:val="subscript"/>
        </w:rPr>
        <w:t>2</w:t>
      </w:r>
      <w:r w:rsidR="00E37B30">
        <w:t xml:space="preserve"> </w:t>
      </w:r>
      <w:r w:rsidR="00EA3F7C">
        <w:t>(50 mL</w:t>
      </w:r>
      <w:r w:rsidR="00E37B30">
        <w:t>) under N</w:t>
      </w:r>
      <w:r w:rsidR="00E37B30" w:rsidRPr="00CE072B">
        <w:rPr>
          <w:vertAlign w:val="subscript"/>
        </w:rPr>
        <w:t>2</w:t>
      </w:r>
      <w:r w:rsidR="00E37B30">
        <w:t xml:space="preserve">. </w:t>
      </w:r>
      <w:r w:rsidR="00F0242B">
        <w:t xml:space="preserve">While stirring the reaction mixture, </w:t>
      </w:r>
      <w:r w:rsidR="00E37B30">
        <w:rPr>
          <w:rFonts w:hint="eastAsia"/>
        </w:rPr>
        <w:t>trifluoroacetic acid</w:t>
      </w:r>
      <w:r w:rsidR="00E37B30">
        <w:t xml:space="preserve"> (</w:t>
      </w:r>
      <w:r w:rsidR="00E37B30">
        <w:rPr>
          <w:rFonts w:hint="eastAsia"/>
        </w:rPr>
        <w:t>69</w:t>
      </w:r>
      <w:r w:rsidR="00E37B30">
        <w:t xml:space="preserve"> </w:t>
      </w:r>
      <w:r w:rsidR="00E37B30" w:rsidRPr="005121ED">
        <w:rPr>
          <w:rFonts w:eastAsia="맑은 고딕"/>
        </w:rPr>
        <w:t>µ</w:t>
      </w:r>
      <w:r w:rsidR="00E37B30">
        <w:t>L, 0.</w:t>
      </w:r>
      <w:r w:rsidR="00E37B30">
        <w:rPr>
          <w:rFonts w:hint="eastAsia"/>
        </w:rPr>
        <w:t>90</w:t>
      </w:r>
      <w:r w:rsidR="00E37B30">
        <w:t xml:space="preserve"> mmol, </w:t>
      </w:r>
      <w:r w:rsidR="00E37B30">
        <w:rPr>
          <w:rFonts w:hint="eastAsia"/>
        </w:rPr>
        <w:t>1.8</w:t>
      </w:r>
      <w:r w:rsidR="00E37B30">
        <w:t xml:space="preserve"> </w:t>
      </w:r>
      <w:proofErr w:type="spellStart"/>
      <w:r w:rsidR="00E37B30">
        <w:t>equiv</w:t>
      </w:r>
      <w:proofErr w:type="spellEnd"/>
      <w:r w:rsidR="00E37B30">
        <w:t>) was added</w:t>
      </w:r>
      <w:r w:rsidR="00E37B30">
        <w:rPr>
          <w:rFonts w:hint="eastAsia"/>
        </w:rPr>
        <w:t xml:space="preserve"> and the mixture was reflux </w:t>
      </w:r>
      <w:r w:rsidR="004A49C9">
        <w:t xml:space="preserve">at 40 ℃ </w:t>
      </w:r>
      <w:r w:rsidR="00E37B30">
        <w:rPr>
          <w:rFonts w:hint="eastAsia"/>
        </w:rPr>
        <w:t xml:space="preserve">for </w:t>
      </w:r>
      <w:r w:rsidR="004A49C9">
        <w:t>90 min</w:t>
      </w:r>
      <w:r w:rsidR="00E37B30">
        <w:rPr>
          <w:rFonts w:hint="eastAsia"/>
        </w:rPr>
        <w:t xml:space="preserve">. </w:t>
      </w:r>
      <w:r w:rsidR="00E37B30">
        <w:t>Then 2,3-dichloro-5,6-dicyano-1,4-benzoquinone (</w:t>
      </w:r>
      <w:r w:rsidR="00E37B30">
        <w:rPr>
          <w:rFonts w:hint="eastAsia"/>
        </w:rPr>
        <w:t>0.17</w:t>
      </w:r>
      <w:r w:rsidR="00E37B30">
        <w:t xml:space="preserve"> g, </w:t>
      </w:r>
      <w:r w:rsidR="00E37B30">
        <w:rPr>
          <w:rFonts w:hint="eastAsia"/>
        </w:rPr>
        <w:t>0.75</w:t>
      </w:r>
      <w:r w:rsidR="00E37B30">
        <w:t xml:space="preserve"> mmol, 1.5 </w:t>
      </w:r>
      <w:proofErr w:type="spellStart"/>
      <w:r w:rsidR="00E37B30">
        <w:t>equiv</w:t>
      </w:r>
      <w:proofErr w:type="spellEnd"/>
      <w:r w:rsidR="00E37B30">
        <w:t xml:space="preserve">) </w:t>
      </w:r>
      <w:proofErr w:type="gramStart"/>
      <w:r w:rsidR="00E37B30">
        <w:t>was</w:t>
      </w:r>
      <w:proofErr w:type="gramEnd"/>
      <w:r w:rsidR="00E37B30">
        <w:t xml:space="preserve"> added in </w:t>
      </w:r>
      <w:r w:rsidR="00E37B30">
        <w:rPr>
          <w:rFonts w:hint="eastAsia"/>
        </w:rPr>
        <w:t>one</w:t>
      </w:r>
      <w:r w:rsidR="00E37B30">
        <w:t xml:space="preserve"> portion</w:t>
      </w:r>
      <w:r w:rsidR="00944C67">
        <w:t>,</w:t>
      </w:r>
      <w:r w:rsidR="00E37B30">
        <w:t xml:space="preserve"> </w:t>
      </w:r>
      <w:r w:rsidR="00BF20F0">
        <w:t xml:space="preserve">and </w:t>
      </w:r>
      <w:r w:rsidR="00E37B30">
        <w:t xml:space="preserve">the reaction mixture </w:t>
      </w:r>
      <w:r w:rsidR="00BF20F0">
        <w:t xml:space="preserve">was </w:t>
      </w:r>
      <w:r w:rsidR="00E37B30">
        <w:t>stirr</w:t>
      </w:r>
      <w:r w:rsidR="00E37B30">
        <w:rPr>
          <w:rFonts w:hint="eastAsia"/>
        </w:rPr>
        <w:t>ed</w:t>
      </w:r>
      <w:r w:rsidR="00E37B30">
        <w:t xml:space="preserve"> for </w:t>
      </w:r>
      <w:r w:rsidR="00E37B30">
        <w:rPr>
          <w:rFonts w:hint="eastAsia"/>
        </w:rPr>
        <w:t>an hour</w:t>
      </w:r>
      <w:r w:rsidR="00E37B30">
        <w:t xml:space="preserve">. The </w:t>
      </w:r>
      <w:r w:rsidR="001C3B76">
        <w:t>reaction</w:t>
      </w:r>
      <w:r w:rsidR="00E37B30">
        <w:t xml:space="preserve"> was quenched </w:t>
      </w:r>
      <w:r w:rsidR="001C3B76">
        <w:t>with</w:t>
      </w:r>
      <w:r w:rsidR="00E37B30">
        <w:t xml:space="preserve"> triethylamine (</w:t>
      </w:r>
      <w:r w:rsidR="00E37B30">
        <w:rPr>
          <w:rFonts w:hint="eastAsia"/>
        </w:rPr>
        <w:t>0.50</w:t>
      </w:r>
      <w:r w:rsidR="00E37B30">
        <w:t xml:space="preserve"> mL) and stirred for 15 min. </w:t>
      </w:r>
      <w:r w:rsidR="00DF36C0">
        <w:t>T</w:t>
      </w:r>
      <w:r w:rsidR="00E37B30">
        <w:t xml:space="preserve">he mixture was extracted with </w:t>
      </w:r>
      <w:r w:rsidR="00E37B30">
        <w:rPr>
          <w:rFonts w:hint="eastAsia"/>
        </w:rPr>
        <w:t>CH</w:t>
      </w:r>
      <w:r w:rsidR="00E37B30" w:rsidRPr="006B4340">
        <w:rPr>
          <w:rFonts w:hint="eastAsia"/>
          <w:vertAlign w:val="subscript"/>
        </w:rPr>
        <w:t>2</w:t>
      </w:r>
      <w:r w:rsidR="00E37B30">
        <w:rPr>
          <w:rFonts w:hint="eastAsia"/>
        </w:rPr>
        <w:t>Cl</w:t>
      </w:r>
      <w:r w:rsidR="00E37B30" w:rsidRPr="006B4340">
        <w:rPr>
          <w:rFonts w:hint="eastAsia"/>
          <w:vertAlign w:val="subscript"/>
        </w:rPr>
        <w:t>2</w:t>
      </w:r>
      <w:r w:rsidR="00E37B30">
        <w:t xml:space="preserve"> (250 mL + 2</w:t>
      </w:r>
      <w:r w:rsidR="00E37B30" w:rsidRPr="00253B04">
        <w:t xml:space="preserve"> × </w:t>
      </w:r>
      <w:r w:rsidR="00E37B30">
        <w:t>300 mL) and H</w:t>
      </w:r>
      <w:r w:rsidR="00E37B30" w:rsidRPr="00655D76">
        <w:rPr>
          <w:vertAlign w:val="subscript"/>
        </w:rPr>
        <w:t>2</w:t>
      </w:r>
      <w:r w:rsidR="00E37B30">
        <w:t>O (150 mL). The combined organic layer</w:t>
      </w:r>
      <w:r w:rsidR="00E37B30">
        <w:rPr>
          <w:rFonts w:hint="eastAsia"/>
        </w:rPr>
        <w:t>s</w:t>
      </w:r>
      <w:r w:rsidR="00E37B30">
        <w:t xml:space="preserve"> w</w:t>
      </w:r>
      <w:r w:rsidR="00E37B30">
        <w:rPr>
          <w:rFonts w:hint="eastAsia"/>
        </w:rPr>
        <w:t>ere</w:t>
      </w:r>
      <w:r w:rsidR="00E37B30">
        <w:t xml:space="preserve"> dried over anhydrous </w:t>
      </w:r>
      <w:r w:rsidR="006F4383">
        <w:t>Na</w:t>
      </w:r>
      <w:r w:rsidR="006F4383" w:rsidRPr="00D70A83">
        <w:rPr>
          <w:vertAlign w:val="subscript"/>
        </w:rPr>
        <w:t>2</w:t>
      </w:r>
      <w:r w:rsidR="006F4383">
        <w:t>SO</w:t>
      </w:r>
      <w:r w:rsidR="006F4383" w:rsidRPr="00D70A83">
        <w:rPr>
          <w:vertAlign w:val="subscript"/>
        </w:rPr>
        <w:t>4</w:t>
      </w:r>
      <w:r w:rsidR="006F4383">
        <w:t>, filtered and concentrated under reduced pressure.</w:t>
      </w:r>
      <w:r w:rsidR="00F5247F">
        <w:t xml:space="preserve"> </w:t>
      </w:r>
      <w:r w:rsidR="006F4383">
        <w:t xml:space="preserve">The resulting </w:t>
      </w:r>
      <w:r w:rsidR="00F5247F">
        <w:t>residue</w:t>
      </w:r>
      <w:r w:rsidR="00E37B30">
        <w:t xml:space="preserve"> </w:t>
      </w:r>
      <w:r w:rsidR="00F5247F">
        <w:t xml:space="preserve">was </w:t>
      </w:r>
      <w:r w:rsidR="00E37B30">
        <w:t xml:space="preserve">recovered and purified by </w:t>
      </w:r>
      <w:r w:rsidR="00F5247F">
        <w:t xml:space="preserve">flash column </w:t>
      </w:r>
      <w:r w:rsidR="00E37B30">
        <w:t xml:space="preserve">chromatography over silica gel with elution of </w:t>
      </w:r>
      <w:r w:rsidR="00E37B30" w:rsidRPr="00F40D47">
        <w:rPr>
          <w:rFonts w:hint="eastAsia"/>
          <w:i/>
          <w:iCs/>
        </w:rPr>
        <w:t>n</w:t>
      </w:r>
      <w:r w:rsidR="00E37B30">
        <w:rPr>
          <w:rFonts w:hint="eastAsia"/>
        </w:rPr>
        <w:t>-pentane</w:t>
      </w:r>
      <w:r w:rsidR="00E37B30">
        <w:t>-</w:t>
      </w:r>
      <w:r w:rsidR="00E37B30">
        <w:rPr>
          <w:rFonts w:hint="eastAsia"/>
        </w:rPr>
        <w:t>CH</w:t>
      </w:r>
      <w:r w:rsidR="00E37B30" w:rsidRPr="00637090">
        <w:rPr>
          <w:rFonts w:hint="eastAsia"/>
          <w:vertAlign w:val="subscript"/>
        </w:rPr>
        <w:t>2</w:t>
      </w:r>
      <w:r w:rsidR="00E37B30">
        <w:rPr>
          <w:rFonts w:hint="eastAsia"/>
        </w:rPr>
        <w:t>Cl</w:t>
      </w:r>
      <w:r w:rsidR="00E37B30" w:rsidRPr="00637090">
        <w:rPr>
          <w:rFonts w:hint="eastAsia"/>
          <w:vertAlign w:val="subscript"/>
        </w:rPr>
        <w:t>2</w:t>
      </w:r>
      <w:r w:rsidR="00E37B30">
        <w:t xml:space="preserve"> mixture </w:t>
      </w:r>
      <w:r w:rsidR="000E48B6">
        <w:t>(</w:t>
      </w:r>
      <w:r w:rsidR="00E37B30">
        <w:t>3:</w:t>
      </w:r>
      <w:r w:rsidR="00E37B30">
        <w:rPr>
          <w:rFonts w:hint="eastAsia"/>
        </w:rPr>
        <w:t>1</w:t>
      </w:r>
      <w:r w:rsidR="000E48B6">
        <w:t>)</w:t>
      </w:r>
      <w:r w:rsidR="00E37B30">
        <w:t xml:space="preserve"> to afford analytically pure </w:t>
      </w:r>
      <w:r w:rsidR="00E37B30">
        <w:rPr>
          <w:rFonts w:hint="eastAsia"/>
          <w:b/>
          <w:bCs/>
        </w:rPr>
        <w:t>TF</w:t>
      </w:r>
      <w:r w:rsidR="00E37B30" w:rsidRPr="000508C4">
        <w:rPr>
          <w:rFonts w:hint="eastAsia"/>
          <w:b/>
          <w:bCs/>
          <w:vertAlign w:val="subscript"/>
        </w:rPr>
        <w:t>10</w:t>
      </w:r>
      <w:r w:rsidR="00E37B30">
        <w:rPr>
          <w:rFonts w:hint="eastAsia"/>
          <w:b/>
          <w:bCs/>
        </w:rPr>
        <w:t>PP</w:t>
      </w:r>
      <w:r w:rsidR="00E37B30">
        <w:t xml:space="preserve"> (</w:t>
      </w:r>
      <w:r w:rsidR="005D194A">
        <w:t>46</w:t>
      </w:r>
      <w:r w:rsidR="00E37B30">
        <w:t xml:space="preserve"> mg, 0.</w:t>
      </w:r>
      <w:r w:rsidR="00F40D47">
        <w:t>058</w:t>
      </w:r>
      <w:r w:rsidR="00E37B30">
        <w:t xml:space="preserve"> mmol, 2</w:t>
      </w:r>
      <w:r w:rsidR="00E37B30">
        <w:rPr>
          <w:rFonts w:hint="eastAsia"/>
        </w:rPr>
        <w:t>3</w:t>
      </w:r>
      <w:r w:rsidR="00E37B30">
        <w:t>%)</w:t>
      </w:r>
      <w:r w:rsidR="000E48B6">
        <w:t xml:space="preserve"> as a solid</w:t>
      </w:r>
      <w:r w:rsidR="00E37B30">
        <w:t>.</w:t>
      </w:r>
    </w:p>
    <w:p w14:paraId="24DF8CEB" w14:textId="33486459" w:rsidR="00FD28C8" w:rsidRDefault="00FD28C8" w:rsidP="00FD28C8">
      <w:pPr>
        <w:ind w:firstLine="0"/>
      </w:pPr>
      <w:r w:rsidRPr="004F5EFD">
        <w:rPr>
          <w:b/>
          <w:bCs/>
          <w:vertAlign w:val="superscript"/>
        </w:rPr>
        <w:t>1</w:t>
      </w:r>
      <w:r w:rsidRPr="004F5EFD">
        <w:rPr>
          <w:b/>
          <w:bCs/>
        </w:rPr>
        <w:t>H NMR (500 MHz, C</w:t>
      </w:r>
      <w:r w:rsidRPr="00DE56E9">
        <w:rPr>
          <w:rFonts w:hint="eastAsia"/>
          <w:b/>
          <w:bCs/>
          <w:vertAlign w:val="subscript"/>
        </w:rPr>
        <w:t>6</w:t>
      </w:r>
      <w:r w:rsidRPr="004F5EFD">
        <w:rPr>
          <w:b/>
          <w:bCs/>
        </w:rPr>
        <w:t>D</w:t>
      </w:r>
      <w:r>
        <w:rPr>
          <w:rFonts w:hint="eastAsia"/>
          <w:b/>
          <w:bCs/>
          <w:vertAlign w:val="subscript"/>
        </w:rPr>
        <w:t>6</w:t>
      </w:r>
      <w:r w:rsidRPr="004F5EFD">
        <w:rPr>
          <w:b/>
          <w:bCs/>
        </w:rPr>
        <w:t xml:space="preserve">, 23 </w:t>
      </w:r>
      <w:r w:rsidRPr="004F5EFD">
        <w:rPr>
          <w:b/>
          <w:bCs/>
          <w:shd w:val="clear" w:color="auto" w:fill="FFFFFF"/>
        </w:rPr>
        <w:t>℃</w:t>
      </w:r>
      <w:r w:rsidRPr="004F5EFD">
        <w:rPr>
          <w:b/>
          <w:bCs/>
        </w:rPr>
        <w:t>)</w:t>
      </w:r>
      <w:r w:rsidRPr="004F5EFD">
        <w:t xml:space="preserve">: </w:t>
      </w:r>
      <w:r w:rsidR="00924D2F" w:rsidRPr="00924D2F">
        <w:rPr>
          <w:lang w:val="pt-BR"/>
        </w:rPr>
        <w:t xml:space="preserve">δ 8.98 (d, </w:t>
      </w:r>
      <w:r w:rsidR="00924D2F" w:rsidRPr="00924D2F">
        <w:rPr>
          <w:i/>
          <w:iCs/>
          <w:lang w:val="pt-BR"/>
        </w:rPr>
        <w:t>J</w:t>
      </w:r>
      <w:r w:rsidR="00924D2F" w:rsidRPr="00924D2F">
        <w:rPr>
          <w:lang w:val="pt-BR"/>
        </w:rPr>
        <w:t xml:space="preserve"> = 4.9 Hz, 4H</w:t>
      </w:r>
      <w:r w:rsidR="00924D2F" w:rsidRPr="00924D2F">
        <w:rPr>
          <w:vertAlign w:val="subscript"/>
          <w:lang w:val="pt-BR"/>
        </w:rPr>
        <w:t>a</w:t>
      </w:r>
      <w:r w:rsidR="00924D2F" w:rsidRPr="00924D2F">
        <w:rPr>
          <w:lang w:val="pt-BR"/>
        </w:rPr>
        <w:t xml:space="preserve">), 8.83 (d, </w:t>
      </w:r>
      <w:r w:rsidR="00924D2F" w:rsidRPr="00924D2F">
        <w:rPr>
          <w:i/>
          <w:iCs/>
          <w:lang w:val="pt-BR"/>
        </w:rPr>
        <w:t>J</w:t>
      </w:r>
      <w:r w:rsidR="00924D2F" w:rsidRPr="00924D2F">
        <w:rPr>
          <w:lang w:val="pt-BR"/>
        </w:rPr>
        <w:t xml:space="preserve"> = 4.9 Hz, 4H</w:t>
      </w:r>
      <w:r w:rsidR="00924D2F" w:rsidRPr="00924D2F">
        <w:rPr>
          <w:vertAlign w:val="subscript"/>
          <w:lang w:val="pt-BR"/>
        </w:rPr>
        <w:t>b</w:t>
      </w:r>
      <w:r w:rsidR="00924D2F" w:rsidRPr="00924D2F">
        <w:rPr>
          <w:lang w:val="pt-BR"/>
        </w:rPr>
        <w:t xml:space="preserve">), 8.25 (dd, </w:t>
      </w:r>
      <w:r w:rsidR="00924D2F" w:rsidRPr="00924D2F">
        <w:rPr>
          <w:i/>
          <w:iCs/>
          <w:lang w:val="pt-BR"/>
        </w:rPr>
        <w:t>J</w:t>
      </w:r>
      <w:r w:rsidR="00924D2F" w:rsidRPr="00924D2F">
        <w:rPr>
          <w:lang w:val="pt-BR"/>
        </w:rPr>
        <w:t xml:space="preserve"> = 7.6, 1.8 Hz, 4H</w:t>
      </w:r>
      <w:r w:rsidR="00924D2F" w:rsidRPr="00924D2F">
        <w:rPr>
          <w:vertAlign w:val="subscript"/>
          <w:lang w:val="pt-BR"/>
        </w:rPr>
        <w:t>c</w:t>
      </w:r>
      <w:r w:rsidR="00924D2F" w:rsidRPr="00924D2F">
        <w:rPr>
          <w:lang w:val="pt-BR"/>
        </w:rPr>
        <w:t>), 7.87 – 7.73 (m, 6H</w:t>
      </w:r>
      <w:r w:rsidR="00924D2F" w:rsidRPr="00924D2F">
        <w:rPr>
          <w:vertAlign w:val="subscript"/>
          <w:lang w:val="pt-BR"/>
        </w:rPr>
        <w:t>d</w:t>
      </w:r>
      <w:r w:rsidR="00924D2F" w:rsidRPr="00924D2F">
        <w:rPr>
          <w:lang w:val="pt-BR"/>
        </w:rPr>
        <w:t xml:space="preserve">), </w:t>
      </w:r>
      <w:r w:rsidR="00F35186" w:rsidRPr="00F35186">
        <w:rPr>
          <w:lang w:val="pt-BR"/>
        </w:rPr>
        <w:t>–</w:t>
      </w:r>
      <w:r w:rsidR="00924D2F" w:rsidRPr="00924D2F">
        <w:rPr>
          <w:lang w:val="pt-BR"/>
        </w:rPr>
        <w:t>2.81 (s, 2H</w:t>
      </w:r>
      <w:r w:rsidR="00924D2F" w:rsidRPr="00924D2F">
        <w:rPr>
          <w:vertAlign w:val="subscript"/>
          <w:lang w:val="pt-BR"/>
        </w:rPr>
        <w:t>e</w:t>
      </w:r>
      <w:r w:rsidR="00924D2F" w:rsidRPr="00924D2F">
        <w:rPr>
          <w:lang w:val="pt-BR"/>
        </w:rPr>
        <w:t>).</w:t>
      </w:r>
    </w:p>
    <w:p w14:paraId="54C0F6D9" w14:textId="62327CF0" w:rsidR="00B1418C" w:rsidRDefault="00B1418C">
      <w:pPr>
        <w:widowControl/>
        <w:wordWrap/>
        <w:autoSpaceDE/>
        <w:autoSpaceDN/>
        <w:spacing w:line="259" w:lineRule="auto"/>
        <w:ind w:firstLine="0"/>
      </w:pPr>
      <w:r>
        <w:br w:type="page"/>
      </w:r>
    </w:p>
    <w:p w14:paraId="7FA0CD90" w14:textId="78A4E059" w:rsidR="00361B86" w:rsidRDefault="00FD28C8" w:rsidP="00FE2E97">
      <w:pPr>
        <w:pStyle w:val="2"/>
        <w:rPr>
          <w:b/>
          <w:bCs/>
        </w:rPr>
      </w:pPr>
      <w:r>
        <w:rPr>
          <w:rFonts w:hint="eastAsia"/>
        </w:rPr>
        <w:lastRenderedPageBreak/>
        <w:t>S</w:t>
      </w:r>
      <w:r>
        <w:t xml:space="preserve">ynthesis of </w:t>
      </w:r>
      <w:r w:rsidRPr="00E02642">
        <w:rPr>
          <w:b/>
          <w:bCs/>
        </w:rPr>
        <w:t>Zn</w:t>
      </w:r>
      <w:r w:rsidR="00716A41">
        <w:rPr>
          <w:rFonts w:hint="eastAsia"/>
          <w:b/>
          <w:bCs/>
        </w:rPr>
        <w:t>L</w:t>
      </w:r>
      <w:r w:rsidRPr="00E02642">
        <w:rPr>
          <w:b/>
          <w:bCs/>
        </w:rPr>
        <w:t>1</w:t>
      </w:r>
    </w:p>
    <w:p w14:paraId="3938F0F3" w14:textId="5DE2C013" w:rsidR="00FE2E97" w:rsidRDefault="0020122B" w:rsidP="00C0548D">
      <w:pPr>
        <w:keepNext/>
        <w:ind w:firstLine="0"/>
        <w:jc w:val="center"/>
      </w:pPr>
      <w:r>
        <w:rPr>
          <w:noProof/>
        </w:rPr>
        <w:drawing>
          <wp:inline distT="0" distB="0" distL="0" distR="0" wp14:anchorId="1D0F52E9" wp14:editId="3F2BE805">
            <wp:extent cx="5115349" cy="1692000"/>
            <wp:effectExtent l="0" t="0" r="0" b="3810"/>
            <wp:docPr id="1217963648" name="그림 121796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15349" cy="1692000"/>
                    </a:xfrm>
                    <a:prstGeom prst="rect">
                      <a:avLst/>
                    </a:prstGeom>
                    <a:noFill/>
                    <a:ln>
                      <a:noFill/>
                    </a:ln>
                  </pic:spPr>
                </pic:pic>
              </a:graphicData>
            </a:graphic>
          </wp:inline>
        </w:drawing>
      </w:r>
    </w:p>
    <w:p w14:paraId="122C1359" w14:textId="2217F736" w:rsidR="00FE2E97" w:rsidRDefault="00FE2E97" w:rsidP="00C0548D">
      <w:pPr>
        <w:pStyle w:val="22"/>
      </w:pPr>
      <w:r>
        <w:t xml:space="preserve">Supplementary </w:t>
      </w:r>
      <w:r w:rsidR="008D1D0D">
        <w:t>Scheme</w:t>
      </w:r>
      <w:r>
        <w:t xml:space="preserve"> </w:t>
      </w:r>
      <w:fldSimple w:instr=" SEQ Supplementary_scheme \* ARABIC ">
        <w:r w:rsidR="00AA2283">
          <w:rPr>
            <w:noProof/>
          </w:rPr>
          <w:t>7</w:t>
        </w:r>
      </w:fldSimple>
      <w:r w:rsidR="00184A11">
        <w:rPr>
          <w:rFonts w:hint="eastAsia"/>
        </w:rPr>
        <w:t xml:space="preserve">. </w:t>
      </w:r>
      <w:r w:rsidR="00184A11" w:rsidRPr="00C0548D">
        <w:rPr>
          <w:rFonts w:hint="eastAsia"/>
          <w:b w:val="0"/>
          <w:bCs w:val="0"/>
        </w:rPr>
        <w:t xml:space="preserve">Synthesis of </w:t>
      </w:r>
      <w:r w:rsidR="00184A11" w:rsidRPr="00BB67B4">
        <w:rPr>
          <w:rFonts w:hint="eastAsia"/>
        </w:rPr>
        <w:t>ZnL1</w:t>
      </w:r>
    </w:p>
    <w:p w14:paraId="69759D17" w14:textId="5566D1C9" w:rsidR="006362BE" w:rsidRDefault="00B45477" w:rsidP="006362BE">
      <w:bookmarkStart w:id="5" w:name="_Hlk195230668"/>
      <w:r>
        <w:rPr>
          <w:noProof/>
        </w:rPr>
        <w:drawing>
          <wp:anchor distT="0" distB="0" distL="114300" distR="114300" simplePos="0" relativeHeight="251709448" behindDoc="0" locked="0" layoutInCell="1" allowOverlap="1" wp14:anchorId="46BF2749" wp14:editId="744A56DF">
            <wp:simplePos x="0" y="0"/>
            <wp:positionH relativeFrom="column">
              <wp:posOffset>182880</wp:posOffset>
            </wp:positionH>
            <wp:positionV relativeFrom="paragraph">
              <wp:posOffset>-3562</wp:posOffset>
            </wp:positionV>
            <wp:extent cx="2089286" cy="1887007"/>
            <wp:effectExtent l="0" t="0" r="6350" b="0"/>
            <wp:wrapSquare wrapText="bothSides"/>
            <wp:docPr id="547209386" name="그림 10" descr="블랙, 어둠, 예술, 실루엣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209386" name="그림 10" descr="블랙, 어둠, 예술, 실루엣이(가) 표시된 사진&#10;&#10;AI 생성 콘텐츠는 정확하지 않을 수 있습니다."/>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89286" cy="1887007"/>
                    </a:xfrm>
                    <a:prstGeom prst="rect">
                      <a:avLst/>
                    </a:prstGeom>
                  </pic:spPr>
                </pic:pic>
              </a:graphicData>
            </a:graphic>
          </wp:anchor>
        </w:drawing>
      </w:r>
      <w:r w:rsidR="006362BE">
        <w:t xml:space="preserve">In a 20 mL vial </w:t>
      </w:r>
      <w:r w:rsidR="006362BE" w:rsidRPr="00597037">
        <w:t xml:space="preserve">equipped with a PTFE-coated magnetic stir bar was charged with </w:t>
      </w:r>
      <w:r w:rsidR="006362BE" w:rsidRPr="005C028F">
        <w:rPr>
          <w:b/>
          <w:bCs/>
        </w:rPr>
        <w:t>S8</w:t>
      </w:r>
      <w:r w:rsidR="006362BE" w:rsidRPr="00597037">
        <w:t xml:space="preserve"> (</w:t>
      </w:r>
      <w:r w:rsidR="006362BE">
        <w:t>8</w:t>
      </w:r>
      <w:r w:rsidR="006362BE" w:rsidRPr="00597037">
        <w:t xml:space="preserve">0 mg, </w:t>
      </w:r>
      <w:r w:rsidR="009F66BA">
        <w:t>60</w:t>
      </w:r>
      <w:r w:rsidR="006362BE" w:rsidRPr="00597037">
        <w:t xml:space="preserve"> </w:t>
      </w:r>
      <w:r w:rsidR="009F66BA" w:rsidRPr="00B0348B">
        <w:rPr>
          <w:rFonts w:eastAsia="맑은 고딕" w:hint="eastAsia"/>
        </w:rPr>
        <w:t>µ</w:t>
      </w:r>
      <w:r w:rsidR="006362BE" w:rsidRPr="00597037">
        <w:t xml:space="preserve">mol, 1.0 </w:t>
      </w:r>
      <w:proofErr w:type="spellStart"/>
      <w:r w:rsidR="006362BE" w:rsidRPr="00597037">
        <w:t>equiv</w:t>
      </w:r>
      <w:proofErr w:type="spellEnd"/>
      <w:r w:rsidR="006362BE" w:rsidRPr="00597037">
        <w:t>)</w:t>
      </w:r>
      <w:r w:rsidR="006362BE">
        <w:t>,</w:t>
      </w:r>
      <w:r w:rsidR="006362BE" w:rsidRPr="00597037">
        <w:t xml:space="preserve"> </w:t>
      </w:r>
      <w:r w:rsidR="006362BE">
        <w:t xml:space="preserve">zinc acetate (118 mg, </w:t>
      </w:r>
      <w:r w:rsidR="003000F9">
        <w:t>600</w:t>
      </w:r>
      <w:r w:rsidR="006362BE">
        <w:t xml:space="preserve"> </w:t>
      </w:r>
      <w:r w:rsidR="003000F9" w:rsidRPr="009C2CA9">
        <w:rPr>
          <w:rFonts w:eastAsia="맑은 고딕"/>
        </w:rPr>
        <w:t>µ</w:t>
      </w:r>
      <w:r w:rsidR="006362BE">
        <w:t xml:space="preserve">mol, 10.0 </w:t>
      </w:r>
      <w:proofErr w:type="spellStart"/>
      <w:r w:rsidR="006362BE">
        <w:t>equiv</w:t>
      </w:r>
      <w:proofErr w:type="spellEnd"/>
      <w:r w:rsidR="006362BE">
        <w:t xml:space="preserve">) and </w:t>
      </w:r>
      <w:r w:rsidR="00064D4D">
        <w:rPr>
          <w:rFonts w:hint="eastAsia"/>
        </w:rPr>
        <w:t>C</w:t>
      </w:r>
      <w:r w:rsidR="00064D4D">
        <w:t>H</w:t>
      </w:r>
      <w:r w:rsidR="00064D4D" w:rsidRPr="00D70A83">
        <w:rPr>
          <w:vertAlign w:val="subscript"/>
        </w:rPr>
        <w:t>2</w:t>
      </w:r>
      <w:r w:rsidR="00064D4D">
        <w:t>Cl</w:t>
      </w:r>
      <w:r w:rsidR="00064D4D" w:rsidRPr="00D70A83">
        <w:rPr>
          <w:vertAlign w:val="subscript"/>
        </w:rPr>
        <w:t>2</w:t>
      </w:r>
      <w:r w:rsidR="006362BE">
        <w:t xml:space="preserve"> (</w:t>
      </w:r>
      <w:r w:rsidR="008002B4">
        <w:t>9</w:t>
      </w:r>
      <w:r w:rsidR="006362BE">
        <w:t xml:space="preserve"> mL)/</w:t>
      </w:r>
      <w:r w:rsidR="00E758AF">
        <w:t>CH</w:t>
      </w:r>
      <w:r w:rsidR="00E758AF" w:rsidRPr="00D70A83">
        <w:rPr>
          <w:vertAlign w:val="subscript"/>
        </w:rPr>
        <w:t>3</w:t>
      </w:r>
      <w:r w:rsidR="00E758AF">
        <w:t xml:space="preserve">OH </w:t>
      </w:r>
      <w:r w:rsidR="006362BE">
        <w:t>(</w:t>
      </w:r>
      <w:r w:rsidR="008002B4">
        <w:t>6</w:t>
      </w:r>
      <w:r w:rsidR="006362BE">
        <w:t xml:space="preserve"> mL) mixture</w:t>
      </w:r>
      <w:r w:rsidR="006362BE" w:rsidRPr="00597037">
        <w:t xml:space="preserve">. The reaction was heated at </w:t>
      </w:r>
      <w:r w:rsidR="006362BE">
        <w:t>65</w:t>
      </w:r>
      <w:r w:rsidR="006362BE" w:rsidRPr="00597037">
        <w:t xml:space="preserve"> </w:t>
      </w:r>
      <w:r w:rsidR="006362BE">
        <w:t>℃</w:t>
      </w:r>
      <w:r w:rsidR="006362BE" w:rsidRPr="00597037">
        <w:t xml:space="preserve"> for 4 h, </w:t>
      </w:r>
      <w:r w:rsidR="00AE2598">
        <w:t xml:space="preserve">during which the color changed from dark purple to </w:t>
      </w:r>
      <w:proofErr w:type="gramStart"/>
      <w:r w:rsidR="00AE2598">
        <w:t>pink-purple</w:t>
      </w:r>
      <w:proofErr w:type="gramEnd"/>
      <w:r w:rsidR="00AE2598">
        <w:t>.</w:t>
      </w:r>
      <w:r w:rsidR="006362BE" w:rsidRPr="00597037">
        <w:t xml:space="preserve"> After </w:t>
      </w:r>
      <w:r w:rsidR="00AE2598">
        <w:t>removal of</w:t>
      </w:r>
      <w:r w:rsidR="00AE2598" w:rsidRPr="00597037">
        <w:t xml:space="preserve"> </w:t>
      </w:r>
      <w:r w:rsidR="006362BE" w:rsidRPr="00597037">
        <w:t xml:space="preserve">volatiles </w:t>
      </w:r>
      <w:r w:rsidR="00AE2598">
        <w:t>under reduced pressure</w:t>
      </w:r>
      <w:r w:rsidR="006362BE" w:rsidRPr="00597037">
        <w:t xml:space="preserve">, </w:t>
      </w:r>
      <w:r w:rsidR="00AE2598">
        <w:t xml:space="preserve">the resulting pink residue was filtered </w:t>
      </w:r>
      <w:r w:rsidR="006362BE">
        <w:t xml:space="preserve">through a plug of silica gel, eluting with a 2:3 mixture of </w:t>
      </w:r>
      <w:r w:rsidR="006362BE" w:rsidRPr="004328B3">
        <w:rPr>
          <w:i/>
          <w:iCs/>
        </w:rPr>
        <w:t>n</w:t>
      </w:r>
      <w:r w:rsidR="006362BE">
        <w:t xml:space="preserve">-hexane and </w:t>
      </w:r>
      <w:proofErr w:type="spellStart"/>
      <w:r w:rsidR="00C30D25">
        <w:t>EtOAc</w:t>
      </w:r>
      <w:proofErr w:type="spellEnd"/>
      <w:r w:rsidR="006362BE">
        <w:t xml:space="preserve"> with 2% of triethylamine</w:t>
      </w:r>
      <w:r w:rsidR="006362BE" w:rsidRPr="00597037">
        <w:t xml:space="preserve">. </w:t>
      </w:r>
      <w:r w:rsidR="006362BE">
        <w:t xml:space="preserve">The solvent was evaporated, and the residue was washed </w:t>
      </w:r>
      <w:r w:rsidR="00C30D25">
        <w:t xml:space="preserve">sequentially </w:t>
      </w:r>
      <w:r w:rsidR="006362BE">
        <w:t xml:space="preserve">with </w:t>
      </w:r>
      <w:r w:rsidR="006362BE" w:rsidRPr="00BB2E37">
        <w:rPr>
          <w:i/>
          <w:iCs/>
        </w:rPr>
        <w:t>n</w:t>
      </w:r>
      <w:r w:rsidR="006362BE">
        <w:t>-hexane (3</w:t>
      </w:r>
      <w:r w:rsidR="006362BE" w:rsidRPr="00253B04">
        <w:t xml:space="preserve"> × </w:t>
      </w:r>
      <w:r w:rsidR="006362BE">
        <w:t>5 mL</w:t>
      </w:r>
      <w:r w:rsidR="006362BE" w:rsidRPr="00597037">
        <w:t>)</w:t>
      </w:r>
      <w:r w:rsidR="006362BE">
        <w:t xml:space="preserve"> and </w:t>
      </w:r>
      <w:r w:rsidR="00C30D25">
        <w:t>Et</w:t>
      </w:r>
      <w:r w:rsidR="00C30D25" w:rsidRPr="00D70A83">
        <w:rPr>
          <w:vertAlign w:val="subscript"/>
        </w:rPr>
        <w:t>2</w:t>
      </w:r>
      <w:r w:rsidR="00C30D25">
        <w:t xml:space="preserve">O </w:t>
      </w:r>
      <w:r w:rsidR="006362BE">
        <w:t>(3</w:t>
      </w:r>
      <w:r w:rsidR="006362BE" w:rsidRPr="00253B04">
        <w:t xml:space="preserve"> × </w:t>
      </w:r>
      <w:r w:rsidR="006362BE">
        <w:t>5 mL)</w:t>
      </w:r>
      <w:r w:rsidR="006362BE" w:rsidRPr="00597037">
        <w:t xml:space="preserve">. </w:t>
      </w:r>
      <w:r w:rsidR="006362BE">
        <w:t>A</w:t>
      </w:r>
      <w:r w:rsidR="006362BE" w:rsidRPr="00597037">
        <w:t xml:space="preserve"> </w:t>
      </w:r>
      <w:r w:rsidR="006362BE">
        <w:t>dark pink</w:t>
      </w:r>
      <w:r w:rsidR="006362BE" w:rsidRPr="00597037">
        <w:t xml:space="preserve"> </w:t>
      </w:r>
      <w:r w:rsidR="006362BE">
        <w:t>powdery solid</w:t>
      </w:r>
      <w:r w:rsidR="006362BE" w:rsidRPr="00597037">
        <w:t xml:space="preserve"> of</w:t>
      </w:r>
      <w:r w:rsidR="006362BE">
        <w:t xml:space="preserve"> </w:t>
      </w:r>
      <w:r w:rsidR="006362BE">
        <w:rPr>
          <w:rFonts w:hint="eastAsia"/>
          <w:b/>
        </w:rPr>
        <w:t>ZnL1</w:t>
      </w:r>
      <w:r w:rsidR="006362BE">
        <w:rPr>
          <w:b/>
        </w:rPr>
        <w:t xml:space="preserve"> </w:t>
      </w:r>
      <w:r w:rsidR="006362BE" w:rsidRPr="00597037">
        <w:t>(</w:t>
      </w:r>
      <w:r w:rsidR="006362BE">
        <w:t>72</w:t>
      </w:r>
      <w:r w:rsidR="006362BE" w:rsidRPr="00597037">
        <w:t xml:space="preserve"> mg, </w:t>
      </w:r>
      <w:r w:rsidR="00A239C6">
        <w:t>50</w:t>
      </w:r>
      <w:r w:rsidR="006362BE" w:rsidRPr="00597037">
        <w:t xml:space="preserve"> </w:t>
      </w:r>
      <w:r w:rsidR="00A239C6" w:rsidRPr="009C2CA9">
        <w:rPr>
          <w:rFonts w:eastAsia="맑은 고딕"/>
        </w:rPr>
        <w:t>µ</w:t>
      </w:r>
      <w:r w:rsidR="006362BE" w:rsidRPr="00597037">
        <w:t xml:space="preserve">mol, </w:t>
      </w:r>
      <w:r w:rsidR="006362BE">
        <w:t>87</w:t>
      </w:r>
      <w:r w:rsidR="006362BE" w:rsidRPr="00597037">
        <w:t>%)</w:t>
      </w:r>
      <w:r w:rsidR="006362BE">
        <w:t xml:space="preserve"> was obtained</w:t>
      </w:r>
      <w:r w:rsidR="006362BE" w:rsidRPr="00947473">
        <w:t xml:space="preserve">. </w:t>
      </w:r>
      <w:r w:rsidR="006362BE">
        <w:t>Pink</w:t>
      </w:r>
      <w:r w:rsidR="006362BE" w:rsidRPr="00597037">
        <w:t xml:space="preserve"> crystals suitable for X-ray diffraction</w:t>
      </w:r>
      <w:r w:rsidR="006362BE">
        <w:t xml:space="preserve"> were obtained by slow evaporation in a mixture of </w:t>
      </w:r>
      <w:r w:rsidR="006362BE" w:rsidRPr="00307B09">
        <w:rPr>
          <w:i/>
          <w:iCs/>
        </w:rPr>
        <w:t>n</w:t>
      </w:r>
      <w:r w:rsidR="006362BE">
        <w:t xml:space="preserve">-hexane, </w:t>
      </w:r>
      <w:r w:rsidR="0045233E">
        <w:t>CH</w:t>
      </w:r>
      <w:r w:rsidR="0045233E" w:rsidRPr="00D70A83">
        <w:rPr>
          <w:vertAlign w:val="subscript"/>
        </w:rPr>
        <w:t>2</w:t>
      </w:r>
      <w:r w:rsidR="0045233E">
        <w:t>Cl</w:t>
      </w:r>
      <w:r w:rsidR="0045233E" w:rsidRPr="00D70A83">
        <w:rPr>
          <w:vertAlign w:val="subscript"/>
        </w:rPr>
        <w:t>2</w:t>
      </w:r>
      <w:r w:rsidR="006362BE">
        <w:t xml:space="preserve">, and </w:t>
      </w:r>
      <w:r w:rsidR="0045233E">
        <w:t>Et</w:t>
      </w:r>
      <w:r w:rsidR="0045233E" w:rsidRPr="00D70A83">
        <w:rPr>
          <w:vertAlign w:val="subscript"/>
        </w:rPr>
        <w:t>2</w:t>
      </w:r>
      <w:r w:rsidR="0045233E">
        <w:t>O</w:t>
      </w:r>
      <w:r w:rsidR="006362BE" w:rsidRPr="00597037">
        <w:t>.</w:t>
      </w:r>
    </w:p>
    <w:bookmarkEnd w:id="5"/>
    <w:p w14:paraId="7C9AC2AF" w14:textId="28DAEEAA" w:rsidR="006343B0" w:rsidRDefault="00FD28C8" w:rsidP="00FD28C8">
      <w:pPr>
        <w:ind w:firstLine="0"/>
      </w:pPr>
      <w:r w:rsidRPr="00E50C0A">
        <w:rPr>
          <w:b/>
          <w:bCs/>
          <w:vertAlign w:val="superscript"/>
        </w:rPr>
        <w:t>1</w:t>
      </w:r>
      <w:r w:rsidRPr="00E50C0A">
        <w:rPr>
          <w:b/>
          <w:bCs/>
        </w:rPr>
        <w:t xml:space="preserve">H NMR (500 MHz, </w:t>
      </w:r>
      <w:r w:rsidR="00641B11">
        <w:rPr>
          <w:rFonts w:hint="eastAsia"/>
          <w:b/>
          <w:bCs/>
        </w:rPr>
        <w:t>CD</w:t>
      </w:r>
      <w:r w:rsidR="00641B11" w:rsidRPr="00B0348B">
        <w:rPr>
          <w:b/>
          <w:bCs/>
          <w:vertAlign w:val="subscript"/>
        </w:rPr>
        <w:t>3</w:t>
      </w:r>
      <w:r w:rsidR="00641B11">
        <w:rPr>
          <w:rFonts w:hint="eastAsia"/>
          <w:b/>
          <w:bCs/>
        </w:rPr>
        <w:t>CN</w:t>
      </w:r>
      <w:r w:rsidRPr="00E50C0A">
        <w:rPr>
          <w:b/>
          <w:bCs/>
        </w:rPr>
        <w:t xml:space="preserve">, 23 </w:t>
      </w:r>
      <w:r w:rsidRPr="00E50C0A">
        <w:rPr>
          <w:b/>
          <w:bCs/>
          <w:shd w:val="clear" w:color="auto" w:fill="FFFFFF"/>
        </w:rPr>
        <w:t>℃</w:t>
      </w:r>
      <w:r w:rsidRPr="00E50C0A">
        <w:rPr>
          <w:b/>
          <w:bCs/>
        </w:rPr>
        <w:t>)</w:t>
      </w:r>
      <w:r w:rsidRPr="00E50C0A">
        <w:t xml:space="preserve">: </w:t>
      </w:r>
      <w:r w:rsidR="00641B11" w:rsidRPr="00641B11">
        <w:rPr>
          <w:lang w:val="pt-BR"/>
        </w:rPr>
        <w:t xml:space="preserve">δ 8.98 (d, </w:t>
      </w:r>
      <w:r w:rsidR="00641B11" w:rsidRPr="00641B11">
        <w:rPr>
          <w:i/>
          <w:iCs/>
          <w:lang w:val="pt-BR"/>
        </w:rPr>
        <w:t>J</w:t>
      </w:r>
      <w:r w:rsidR="00641B11" w:rsidRPr="00641B11">
        <w:rPr>
          <w:lang w:val="pt-BR"/>
        </w:rPr>
        <w:t xml:space="preserve"> = 4.6 Hz, 4H</w:t>
      </w:r>
      <w:r w:rsidR="00641B11" w:rsidRPr="00641B11">
        <w:rPr>
          <w:vertAlign w:val="subscript"/>
          <w:lang w:val="pt-BR"/>
        </w:rPr>
        <w:t>a</w:t>
      </w:r>
      <w:r w:rsidR="00641B11" w:rsidRPr="00641B11">
        <w:rPr>
          <w:lang w:val="pt-BR"/>
        </w:rPr>
        <w:t xml:space="preserve">), 8.94 (d, </w:t>
      </w:r>
      <w:r w:rsidR="00641B11" w:rsidRPr="00641B11">
        <w:rPr>
          <w:i/>
          <w:iCs/>
          <w:lang w:val="pt-BR"/>
        </w:rPr>
        <w:t>J</w:t>
      </w:r>
      <w:r w:rsidR="00641B11" w:rsidRPr="00641B11">
        <w:rPr>
          <w:lang w:val="pt-BR"/>
        </w:rPr>
        <w:t xml:space="preserve"> = 4.8 Hz, 4H</w:t>
      </w:r>
      <w:r w:rsidR="00641B11" w:rsidRPr="00641B11">
        <w:rPr>
          <w:vertAlign w:val="subscript"/>
          <w:lang w:val="pt-BR"/>
        </w:rPr>
        <w:t>b</w:t>
      </w:r>
      <w:r w:rsidR="00641B11" w:rsidRPr="00641B11">
        <w:rPr>
          <w:lang w:val="pt-BR"/>
        </w:rPr>
        <w:t xml:space="preserve">), 8.67 (d, </w:t>
      </w:r>
      <w:r w:rsidR="00641B11" w:rsidRPr="00641B11">
        <w:rPr>
          <w:i/>
          <w:iCs/>
          <w:lang w:val="pt-BR"/>
        </w:rPr>
        <w:t>J</w:t>
      </w:r>
      <w:r w:rsidR="00641B11" w:rsidRPr="00641B11">
        <w:rPr>
          <w:lang w:val="pt-BR"/>
        </w:rPr>
        <w:t xml:space="preserve"> = 7.3 Hz, 2H</w:t>
      </w:r>
      <w:r w:rsidR="00641B11" w:rsidRPr="00641B11">
        <w:rPr>
          <w:vertAlign w:val="subscript"/>
          <w:lang w:val="pt-BR"/>
        </w:rPr>
        <w:t>c</w:t>
      </w:r>
      <w:r w:rsidR="00641B11" w:rsidRPr="00641B11">
        <w:rPr>
          <w:lang w:val="pt-BR"/>
        </w:rPr>
        <w:t xml:space="preserve">), 8.50 (d, </w:t>
      </w:r>
      <w:r w:rsidR="00641B11" w:rsidRPr="00641B11">
        <w:rPr>
          <w:i/>
          <w:iCs/>
          <w:lang w:val="pt-BR"/>
        </w:rPr>
        <w:t>J</w:t>
      </w:r>
      <w:r w:rsidR="00641B11" w:rsidRPr="00641B11">
        <w:rPr>
          <w:lang w:val="pt-BR"/>
        </w:rPr>
        <w:t xml:space="preserve"> = 7.9 Hz, 2H</w:t>
      </w:r>
      <w:r w:rsidR="00641B11" w:rsidRPr="00641B11">
        <w:rPr>
          <w:vertAlign w:val="subscript"/>
          <w:lang w:val="pt-BR"/>
        </w:rPr>
        <w:t>d</w:t>
      </w:r>
      <w:r w:rsidR="00641B11" w:rsidRPr="00641B11">
        <w:rPr>
          <w:lang w:val="pt-BR"/>
        </w:rPr>
        <w:t xml:space="preserve">), 8.13 (d, </w:t>
      </w:r>
      <w:r w:rsidR="00641B11" w:rsidRPr="00641B11">
        <w:rPr>
          <w:i/>
          <w:iCs/>
          <w:lang w:val="pt-BR"/>
        </w:rPr>
        <w:t>J</w:t>
      </w:r>
      <w:r w:rsidR="00641B11" w:rsidRPr="00641B11">
        <w:rPr>
          <w:lang w:val="pt-BR"/>
        </w:rPr>
        <w:t xml:space="preserve"> = 7.9 Hz, 2H</w:t>
      </w:r>
      <w:r w:rsidR="00641B11" w:rsidRPr="00641B11">
        <w:rPr>
          <w:vertAlign w:val="subscript"/>
          <w:lang w:val="pt-BR"/>
        </w:rPr>
        <w:t>e</w:t>
      </w:r>
      <w:r w:rsidR="00641B11" w:rsidRPr="00641B11">
        <w:rPr>
          <w:lang w:val="pt-BR"/>
        </w:rPr>
        <w:t xml:space="preserve">), 7.94 (t, </w:t>
      </w:r>
      <w:r w:rsidR="00641B11" w:rsidRPr="00641B11">
        <w:rPr>
          <w:i/>
          <w:iCs/>
          <w:lang w:val="pt-BR"/>
        </w:rPr>
        <w:t>J</w:t>
      </w:r>
      <w:r w:rsidR="00641B11" w:rsidRPr="00641B11">
        <w:rPr>
          <w:lang w:val="pt-BR"/>
        </w:rPr>
        <w:t xml:space="preserve"> = 7.7 Hz, 2H</w:t>
      </w:r>
      <w:r w:rsidR="00641B11" w:rsidRPr="00641B11">
        <w:rPr>
          <w:vertAlign w:val="subscript"/>
          <w:lang w:val="pt-BR"/>
        </w:rPr>
        <w:t>f</w:t>
      </w:r>
      <w:r w:rsidR="00641B11" w:rsidRPr="00641B11">
        <w:rPr>
          <w:lang w:val="pt-BR"/>
        </w:rPr>
        <w:t xml:space="preserve">), 7.30 (t, </w:t>
      </w:r>
      <w:r w:rsidR="00641B11" w:rsidRPr="00641B11">
        <w:rPr>
          <w:i/>
          <w:iCs/>
          <w:lang w:val="pt-BR"/>
        </w:rPr>
        <w:t>J</w:t>
      </w:r>
      <w:r w:rsidR="00641B11" w:rsidRPr="00641B11">
        <w:rPr>
          <w:lang w:val="pt-BR"/>
        </w:rPr>
        <w:t xml:space="preserve"> = 7.6 Hz, 2H</w:t>
      </w:r>
      <w:r w:rsidR="00641B11" w:rsidRPr="00641B11">
        <w:rPr>
          <w:vertAlign w:val="subscript"/>
          <w:lang w:val="pt-BR"/>
        </w:rPr>
        <w:t>g</w:t>
      </w:r>
      <w:r w:rsidR="00641B11" w:rsidRPr="00641B11">
        <w:rPr>
          <w:lang w:val="pt-BR"/>
        </w:rPr>
        <w:t xml:space="preserve">), 7.14 (d, </w:t>
      </w:r>
      <w:r w:rsidR="00641B11" w:rsidRPr="00641B11">
        <w:rPr>
          <w:i/>
          <w:iCs/>
          <w:lang w:val="pt-BR"/>
        </w:rPr>
        <w:t>J</w:t>
      </w:r>
      <w:r w:rsidR="00641B11" w:rsidRPr="00641B11">
        <w:rPr>
          <w:lang w:val="pt-BR"/>
        </w:rPr>
        <w:t xml:space="preserve"> = 7.3 Hz, 2H</w:t>
      </w:r>
      <w:r w:rsidR="00641B11" w:rsidRPr="00641B11">
        <w:rPr>
          <w:vertAlign w:val="subscript"/>
          <w:lang w:val="pt-BR"/>
        </w:rPr>
        <w:t>h</w:t>
      </w:r>
      <w:r w:rsidR="00641B11" w:rsidRPr="00641B11">
        <w:rPr>
          <w:lang w:val="pt-BR"/>
        </w:rPr>
        <w:t>), 2.99 (s, 4H</w:t>
      </w:r>
      <w:r w:rsidR="00641B11" w:rsidRPr="00641B11">
        <w:rPr>
          <w:vertAlign w:val="subscript"/>
          <w:lang w:val="pt-BR"/>
        </w:rPr>
        <w:t>i</w:t>
      </w:r>
      <w:r w:rsidR="00641B11" w:rsidRPr="00641B11">
        <w:rPr>
          <w:lang w:val="pt-BR"/>
        </w:rPr>
        <w:t>), 1.89 – 1.53 (m, 16H</w:t>
      </w:r>
      <w:r w:rsidR="00641B11" w:rsidRPr="00641B11">
        <w:rPr>
          <w:vertAlign w:val="subscript"/>
          <w:lang w:val="pt-BR"/>
        </w:rPr>
        <w:t>j</w:t>
      </w:r>
      <w:r w:rsidR="00641B11" w:rsidRPr="00641B11">
        <w:rPr>
          <w:lang w:val="pt-BR"/>
        </w:rPr>
        <w:t>), 0.96 (s, 8H</w:t>
      </w:r>
      <w:r w:rsidR="00641B11" w:rsidRPr="00641B11">
        <w:rPr>
          <w:vertAlign w:val="subscript"/>
          <w:lang w:val="pt-BR"/>
        </w:rPr>
        <w:t>k</w:t>
      </w:r>
      <w:r w:rsidR="00641B11" w:rsidRPr="00641B11">
        <w:rPr>
          <w:lang w:val="pt-BR"/>
        </w:rPr>
        <w:t>).</w:t>
      </w:r>
    </w:p>
    <w:p w14:paraId="164007F0" w14:textId="1BCDFCC2" w:rsidR="006343B0" w:rsidRDefault="00FD28C8" w:rsidP="00E961A6">
      <w:pPr>
        <w:ind w:firstLine="0"/>
      </w:pPr>
      <w:r w:rsidRPr="00E50C0A">
        <w:rPr>
          <w:b/>
          <w:bCs/>
          <w:vertAlign w:val="superscript"/>
        </w:rPr>
        <w:t>13</w:t>
      </w:r>
      <w:r w:rsidRPr="00E50C0A">
        <w:rPr>
          <w:b/>
          <w:bCs/>
        </w:rPr>
        <w:t>C</w:t>
      </w:r>
      <w:r>
        <w:rPr>
          <w:rFonts w:hint="eastAsia"/>
          <w:b/>
          <w:bCs/>
        </w:rPr>
        <w:t>{</w:t>
      </w:r>
      <w:r w:rsidRPr="00D64ABD">
        <w:rPr>
          <w:rFonts w:hint="eastAsia"/>
          <w:b/>
          <w:bCs/>
          <w:vertAlign w:val="superscript"/>
        </w:rPr>
        <w:t>1</w:t>
      </w:r>
      <w:r>
        <w:rPr>
          <w:rFonts w:hint="eastAsia"/>
          <w:b/>
          <w:bCs/>
        </w:rPr>
        <w:t>H}</w:t>
      </w:r>
      <w:r w:rsidRPr="00E50C0A">
        <w:rPr>
          <w:b/>
          <w:bCs/>
        </w:rPr>
        <w:t xml:space="preserve"> NMR (</w:t>
      </w:r>
      <w:r>
        <w:rPr>
          <w:rFonts w:hint="eastAsia"/>
          <w:b/>
          <w:bCs/>
        </w:rPr>
        <w:t>126</w:t>
      </w:r>
      <w:r w:rsidRPr="00E50C0A">
        <w:rPr>
          <w:b/>
          <w:bCs/>
        </w:rPr>
        <w:t xml:space="preserve"> MHz, CDCl</w:t>
      </w:r>
      <w:r w:rsidRPr="00E50C0A">
        <w:rPr>
          <w:b/>
          <w:bCs/>
          <w:vertAlign w:val="subscript"/>
        </w:rPr>
        <w:t>3,</w:t>
      </w:r>
      <w:r w:rsidRPr="00E50C0A">
        <w:rPr>
          <w:b/>
          <w:bCs/>
        </w:rPr>
        <w:t xml:space="preserve"> 23 </w:t>
      </w:r>
      <w:r w:rsidRPr="00E50C0A">
        <w:rPr>
          <w:b/>
          <w:bCs/>
          <w:shd w:val="clear" w:color="auto" w:fill="FFFFFF"/>
        </w:rPr>
        <w:t>℃</w:t>
      </w:r>
      <w:r w:rsidRPr="00E50C0A">
        <w:rPr>
          <w:b/>
          <w:bCs/>
        </w:rPr>
        <w:t>)</w:t>
      </w:r>
      <w:r w:rsidRPr="00E50C0A">
        <w:t xml:space="preserve">: </w:t>
      </w:r>
      <w:r w:rsidRPr="00D64ABD">
        <w:t>δ 157.</w:t>
      </w:r>
      <w:r>
        <w:rPr>
          <w:rFonts w:hint="eastAsia"/>
        </w:rPr>
        <w:t>5</w:t>
      </w:r>
      <w:r w:rsidRPr="00D64ABD">
        <w:t>, 155.</w:t>
      </w:r>
      <w:r w:rsidR="00C546BA">
        <w:t>3</w:t>
      </w:r>
      <w:r w:rsidRPr="00D64ABD">
        <w:t xml:space="preserve">, </w:t>
      </w:r>
      <w:r>
        <w:rPr>
          <w:rFonts w:hint="eastAsia"/>
        </w:rPr>
        <w:t>150.</w:t>
      </w:r>
      <w:r w:rsidR="00C546BA">
        <w:t>9</w:t>
      </w:r>
      <w:r>
        <w:rPr>
          <w:rFonts w:hint="eastAsia"/>
        </w:rPr>
        <w:t>, 149.</w:t>
      </w:r>
      <w:r w:rsidR="00C546BA">
        <w:t>5</w:t>
      </w:r>
      <w:r>
        <w:rPr>
          <w:rFonts w:hint="eastAsia"/>
        </w:rPr>
        <w:t xml:space="preserve">, </w:t>
      </w:r>
      <w:r w:rsidRPr="00D64ABD">
        <w:t>13</w:t>
      </w:r>
      <w:r>
        <w:rPr>
          <w:rFonts w:hint="eastAsia"/>
        </w:rPr>
        <w:t>3</w:t>
      </w:r>
      <w:r w:rsidRPr="00D64ABD">
        <w:t>.</w:t>
      </w:r>
      <w:r>
        <w:rPr>
          <w:rFonts w:hint="eastAsia"/>
        </w:rPr>
        <w:t>1</w:t>
      </w:r>
      <w:r w:rsidRPr="00D64ABD">
        <w:t>, 13</w:t>
      </w:r>
      <w:r>
        <w:rPr>
          <w:rFonts w:hint="eastAsia"/>
        </w:rPr>
        <w:t>2</w:t>
      </w:r>
      <w:r w:rsidRPr="00D64ABD">
        <w:t>.</w:t>
      </w:r>
      <w:r w:rsidR="00C546BA">
        <w:t>1</w:t>
      </w:r>
      <w:r w:rsidRPr="00D64ABD">
        <w:t xml:space="preserve">, </w:t>
      </w:r>
      <w:r>
        <w:rPr>
          <w:rFonts w:hint="eastAsia"/>
        </w:rPr>
        <w:t>130</w:t>
      </w:r>
      <w:r w:rsidRPr="00D64ABD">
        <w:t>.</w:t>
      </w:r>
      <w:r>
        <w:rPr>
          <w:rFonts w:hint="eastAsia"/>
        </w:rPr>
        <w:t>0</w:t>
      </w:r>
      <w:r w:rsidRPr="00D64ABD">
        <w:t>, 12</w:t>
      </w:r>
      <w:r>
        <w:rPr>
          <w:rFonts w:hint="eastAsia"/>
        </w:rPr>
        <w:t>7</w:t>
      </w:r>
      <w:r w:rsidRPr="00D64ABD">
        <w:t>.</w:t>
      </w:r>
      <w:r>
        <w:rPr>
          <w:rFonts w:hint="eastAsia"/>
        </w:rPr>
        <w:t>1</w:t>
      </w:r>
      <w:r w:rsidRPr="00D64ABD">
        <w:t xml:space="preserve">, </w:t>
      </w:r>
      <w:r>
        <w:rPr>
          <w:rFonts w:hint="eastAsia"/>
        </w:rPr>
        <w:t xml:space="preserve">125.5, </w:t>
      </w:r>
      <w:r w:rsidRPr="00D64ABD">
        <w:t>124.</w:t>
      </w:r>
      <w:r>
        <w:rPr>
          <w:rFonts w:hint="eastAsia"/>
        </w:rPr>
        <w:t>7</w:t>
      </w:r>
      <w:r w:rsidRPr="00D64ABD">
        <w:t>, 123.</w:t>
      </w:r>
      <w:r w:rsidR="00C546BA">
        <w:t>4</w:t>
      </w:r>
      <w:r w:rsidRPr="00D64ABD">
        <w:t>, 12</w:t>
      </w:r>
      <w:r>
        <w:rPr>
          <w:rFonts w:hint="eastAsia"/>
        </w:rPr>
        <w:t>2</w:t>
      </w:r>
      <w:r w:rsidRPr="00D64ABD">
        <w:t>.</w:t>
      </w:r>
      <w:r>
        <w:rPr>
          <w:rFonts w:hint="eastAsia"/>
        </w:rPr>
        <w:t>7</w:t>
      </w:r>
      <w:r w:rsidRPr="00D64ABD">
        <w:t>, 12</w:t>
      </w:r>
      <w:r>
        <w:rPr>
          <w:rFonts w:hint="eastAsia"/>
        </w:rPr>
        <w:t>1</w:t>
      </w:r>
      <w:r w:rsidRPr="00D64ABD">
        <w:t>.</w:t>
      </w:r>
      <w:r>
        <w:rPr>
          <w:rFonts w:hint="eastAsia"/>
        </w:rPr>
        <w:t>7</w:t>
      </w:r>
      <w:r w:rsidRPr="00D64ABD">
        <w:t>, 120.</w:t>
      </w:r>
      <w:r>
        <w:rPr>
          <w:rFonts w:hint="eastAsia"/>
        </w:rPr>
        <w:t>8</w:t>
      </w:r>
      <w:r w:rsidRPr="00D64ABD">
        <w:t>, 11</w:t>
      </w:r>
      <w:r>
        <w:rPr>
          <w:rFonts w:hint="eastAsia"/>
        </w:rPr>
        <w:t>5</w:t>
      </w:r>
      <w:r w:rsidRPr="00D64ABD">
        <w:t>.</w:t>
      </w:r>
      <w:r>
        <w:rPr>
          <w:rFonts w:hint="eastAsia"/>
        </w:rPr>
        <w:t>3</w:t>
      </w:r>
      <w:r w:rsidRPr="00D64ABD">
        <w:t>, 102.</w:t>
      </w:r>
      <w:r w:rsidR="00C546BA">
        <w:t>3</w:t>
      </w:r>
      <w:r w:rsidRPr="00D64ABD">
        <w:t>, 67.</w:t>
      </w:r>
      <w:r>
        <w:rPr>
          <w:rFonts w:hint="eastAsia"/>
        </w:rPr>
        <w:t>9</w:t>
      </w:r>
      <w:r w:rsidRPr="00D64ABD">
        <w:t>, 51.</w:t>
      </w:r>
      <w:r w:rsidR="00C546BA">
        <w:t>8</w:t>
      </w:r>
      <w:r>
        <w:rPr>
          <w:rFonts w:hint="eastAsia"/>
        </w:rPr>
        <w:t>, 30.</w:t>
      </w:r>
      <w:r w:rsidR="00C546BA">
        <w:t>4</w:t>
      </w:r>
      <w:r>
        <w:rPr>
          <w:rFonts w:hint="eastAsia"/>
        </w:rPr>
        <w:t>, 29.</w:t>
      </w:r>
      <w:r w:rsidR="00C546BA">
        <w:t>7</w:t>
      </w:r>
      <w:r>
        <w:rPr>
          <w:rFonts w:hint="eastAsia"/>
        </w:rPr>
        <w:t>.</w:t>
      </w:r>
    </w:p>
    <w:p w14:paraId="612D0202" w14:textId="77777777" w:rsidR="00BC60B3" w:rsidRDefault="00FD28C8" w:rsidP="00BC60B3">
      <w:pPr>
        <w:ind w:firstLine="0"/>
      </w:pPr>
      <w:r w:rsidRPr="000B411A">
        <w:rPr>
          <w:b/>
          <w:bCs/>
        </w:rPr>
        <w:t>HRMS (ESI/Q-TOF)</w:t>
      </w:r>
      <w:r w:rsidRPr="000B411A">
        <w:t xml:space="preserve"> m/z: [M]</w:t>
      </w:r>
      <w:r w:rsidRPr="000B411A">
        <w:rPr>
          <w:vertAlign w:val="superscript"/>
        </w:rPr>
        <w:t>+</w:t>
      </w:r>
      <w:r w:rsidRPr="000B411A">
        <w:t xml:space="preserve"> </w:t>
      </w:r>
      <w:proofErr w:type="spellStart"/>
      <w:r w:rsidRPr="000B411A">
        <w:t>Calcd</w:t>
      </w:r>
      <w:proofErr w:type="spellEnd"/>
      <w:r w:rsidRPr="000B411A">
        <w:t>. for C</w:t>
      </w:r>
      <w:r w:rsidRPr="000B411A">
        <w:rPr>
          <w:vertAlign w:val="subscript"/>
        </w:rPr>
        <w:t>70</w:t>
      </w:r>
      <w:r w:rsidRPr="000B411A">
        <w:t>H</w:t>
      </w:r>
      <w:r w:rsidRPr="000B411A">
        <w:rPr>
          <w:vertAlign w:val="subscript"/>
        </w:rPr>
        <w:t>48</w:t>
      </w:r>
      <w:r w:rsidRPr="000B411A">
        <w:t>F</w:t>
      </w:r>
      <w:r w:rsidRPr="000B411A">
        <w:rPr>
          <w:vertAlign w:val="subscript"/>
        </w:rPr>
        <w:t>10</w:t>
      </w:r>
      <w:r w:rsidRPr="000B411A">
        <w:t>N</w:t>
      </w:r>
      <w:r w:rsidRPr="000B411A">
        <w:rPr>
          <w:vertAlign w:val="subscript"/>
        </w:rPr>
        <w:t>6</w:t>
      </w:r>
      <w:r w:rsidRPr="000B411A">
        <w:t>O</w:t>
      </w:r>
      <w:r w:rsidRPr="000B411A">
        <w:rPr>
          <w:vertAlign w:val="subscript"/>
        </w:rPr>
        <w:t>6</w:t>
      </w:r>
      <w:r w:rsidRPr="000B411A">
        <w:t xml:space="preserve">Zn </w:t>
      </w:r>
      <w:r w:rsidRPr="000B411A">
        <w:rPr>
          <w:rFonts w:hint="eastAsia"/>
        </w:rPr>
        <w:t>1322.2767</w:t>
      </w:r>
      <w:r w:rsidRPr="000B411A">
        <w:t xml:space="preserve">; found </w:t>
      </w:r>
      <w:r w:rsidRPr="000B411A">
        <w:rPr>
          <w:rFonts w:hint="eastAsia"/>
        </w:rPr>
        <w:t>1323.2777</w:t>
      </w:r>
    </w:p>
    <w:p w14:paraId="52E6FB85" w14:textId="4B633982" w:rsidR="000B16EB" w:rsidRDefault="000B16EB">
      <w:pPr>
        <w:widowControl/>
        <w:wordWrap/>
        <w:autoSpaceDE/>
        <w:autoSpaceDN/>
        <w:spacing w:line="259" w:lineRule="auto"/>
        <w:ind w:firstLine="0"/>
      </w:pPr>
      <w:r>
        <w:br w:type="page"/>
      </w:r>
    </w:p>
    <w:p w14:paraId="254AE4CA" w14:textId="1563AE50" w:rsidR="00E961A6" w:rsidRPr="00BC60B3" w:rsidRDefault="00FD28C8" w:rsidP="00BC60B3">
      <w:pPr>
        <w:pStyle w:val="2"/>
      </w:pPr>
      <w:r>
        <w:rPr>
          <w:rFonts w:hint="eastAsia"/>
        </w:rPr>
        <w:lastRenderedPageBreak/>
        <w:t>S</w:t>
      </w:r>
      <w:r>
        <w:t xml:space="preserve">ynthesis of </w:t>
      </w:r>
      <w:r w:rsidRPr="00E02642">
        <w:rPr>
          <w:b/>
          <w:bCs/>
        </w:rPr>
        <w:t>Zn</w:t>
      </w:r>
      <w:r w:rsidR="00AF3404">
        <w:rPr>
          <w:rFonts w:hint="eastAsia"/>
          <w:b/>
          <w:bCs/>
        </w:rPr>
        <w:t>L1</w:t>
      </w:r>
      <w:r w:rsidR="00F45743">
        <w:rPr>
          <w:rFonts w:hint="eastAsia"/>
          <w:b/>
          <w:bCs/>
        </w:rPr>
        <w:t>-</w:t>
      </w:r>
      <w:r>
        <w:rPr>
          <w:rFonts w:hint="eastAsia"/>
          <w:b/>
          <w:bCs/>
        </w:rPr>
        <w:t>CN</w:t>
      </w:r>
      <w:r w:rsidR="00D232A5">
        <w:rPr>
          <w:rFonts w:hint="eastAsia"/>
          <w:b/>
          <w:bCs/>
        </w:rPr>
        <w:t>_K</w:t>
      </w:r>
    </w:p>
    <w:p w14:paraId="4C97337B" w14:textId="53DE97B0" w:rsidR="00FD28C8" w:rsidRDefault="003B3D04" w:rsidP="00E70021">
      <w:pPr>
        <w:ind w:firstLineChars="50" w:firstLine="100"/>
      </w:pPr>
      <w:r>
        <w:rPr>
          <w:noProof/>
        </w:rPr>
        <w:drawing>
          <wp:anchor distT="0" distB="0" distL="114300" distR="114300" simplePos="0" relativeHeight="251710472" behindDoc="0" locked="0" layoutInCell="1" allowOverlap="1" wp14:anchorId="1D6E2C88" wp14:editId="18C51106">
            <wp:simplePos x="0" y="0"/>
            <wp:positionH relativeFrom="column">
              <wp:posOffset>66675</wp:posOffset>
            </wp:positionH>
            <wp:positionV relativeFrom="paragraph">
              <wp:posOffset>-635</wp:posOffset>
            </wp:positionV>
            <wp:extent cx="2058805" cy="2103140"/>
            <wp:effectExtent l="0" t="0" r="0" b="0"/>
            <wp:wrapSquare wrapText="bothSides"/>
            <wp:docPr id="1663275955" name="그림 12" descr="달, 어둠, 스케치, 블랙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75955" name="그림 12" descr="달, 어둠, 스케치, 블랙이(가) 표시된 사진&#10;&#10;AI 생성 콘텐츠는 정확하지 않을 수 있습니다."/>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58805" cy="2103140"/>
                    </a:xfrm>
                    <a:prstGeom prst="rect">
                      <a:avLst/>
                    </a:prstGeom>
                  </pic:spPr>
                </pic:pic>
              </a:graphicData>
            </a:graphic>
          </wp:anchor>
        </w:drawing>
      </w:r>
      <w:r w:rsidR="006362BE">
        <w:t xml:space="preserve">In a 20 mL vial </w:t>
      </w:r>
      <w:r w:rsidR="006362BE" w:rsidRPr="00597037">
        <w:t xml:space="preserve">equipped with a PTFE-coated magnetic stir bar </w:t>
      </w:r>
      <w:r w:rsidR="006362BE">
        <w:rPr>
          <w:rFonts w:hint="eastAsia"/>
        </w:rPr>
        <w:t>were</w:t>
      </w:r>
      <w:r w:rsidR="006362BE">
        <w:t xml:space="preserve"> </w:t>
      </w:r>
      <w:r w:rsidR="006362BE" w:rsidRPr="00597037">
        <w:t xml:space="preserve">charged with </w:t>
      </w:r>
      <w:r w:rsidR="006362BE">
        <w:rPr>
          <w:rFonts w:hint="eastAsia"/>
          <w:b/>
          <w:bCs/>
        </w:rPr>
        <w:t>ZnL1</w:t>
      </w:r>
      <w:r w:rsidR="006362BE" w:rsidRPr="00597037">
        <w:t>(</w:t>
      </w:r>
      <w:r w:rsidR="006362BE">
        <w:rPr>
          <w:rFonts w:hint="eastAsia"/>
        </w:rPr>
        <w:t>17</w:t>
      </w:r>
      <w:r w:rsidR="006362BE" w:rsidRPr="00597037">
        <w:t xml:space="preserve"> mg, </w:t>
      </w:r>
      <w:r w:rsidR="00EA0529">
        <w:rPr>
          <w:rFonts w:hint="eastAsia"/>
        </w:rPr>
        <w:t>1</w:t>
      </w:r>
      <w:r w:rsidR="00EA0529">
        <w:t>3</w:t>
      </w:r>
      <w:r w:rsidR="006362BE" w:rsidRPr="00597037">
        <w:t xml:space="preserve"> </w:t>
      </w:r>
      <w:r w:rsidR="00A239C6" w:rsidRPr="009C2CA9">
        <w:rPr>
          <w:rFonts w:eastAsia="맑은 고딕"/>
        </w:rPr>
        <w:t>µ</w:t>
      </w:r>
      <w:r w:rsidR="006362BE" w:rsidRPr="00597037">
        <w:t xml:space="preserve">mol, 1.0 </w:t>
      </w:r>
      <w:proofErr w:type="spellStart"/>
      <w:r w:rsidR="006362BE" w:rsidRPr="00597037">
        <w:t>equiv</w:t>
      </w:r>
      <w:proofErr w:type="spellEnd"/>
      <w:r w:rsidR="006362BE" w:rsidRPr="00597037">
        <w:t>)</w:t>
      </w:r>
      <w:r w:rsidR="006362BE">
        <w:t>,</w:t>
      </w:r>
      <w:r w:rsidR="006362BE" w:rsidRPr="00597037">
        <w:t xml:space="preserve"> </w:t>
      </w:r>
      <w:r w:rsidR="006362BE">
        <w:rPr>
          <w:rFonts w:hint="eastAsia"/>
        </w:rPr>
        <w:t xml:space="preserve">potassium cyanide </w:t>
      </w:r>
      <w:r w:rsidR="006362BE">
        <w:t>(</w:t>
      </w:r>
      <w:r w:rsidR="006362BE">
        <w:rPr>
          <w:rFonts w:hint="eastAsia"/>
        </w:rPr>
        <w:t>1</w:t>
      </w:r>
      <w:r w:rsidR="00EA0529">
        <w:t>3</w:t>
      </w:r>
      <w:r w:rsidR="006362BE">
        <w:t xml:space="preserve"> mg, </w:t>
      </w:r>
      <w:r w:rsidR="00A239C6">
        <w:t>190</w:t>
      </w:r>
      <w:r w:rsidR="006362BE">
        <w:t xml:space="preserve"> </w:t>
      </w:r>
      <w:r w:rsidR="00A239C6" w:rsidRPr="009C2CA9">
        <w:rPr>
          <w:rFonts w:eastAsia="맑은 고딕"/>
        </w:rPr>
        <w:t>µ</w:t>
      </w:r>
      <w:r w:rsidR="006362BE">
        <w:t xml:space="preserve">mol, </w:t>
      </w:r>
      <w:r w:rsidR="006362BE">
        <w:rPr>
          <w:rFonts w:hint="eastAsia"/>
        </w:rPr>
        <w:t>15</w:t>
      </w:r>
      <w:r w:rsidR="006362BE">
        <w:t xml:space="preserve"> </w:t>
      </w:r>
      <w:proofErr w:type="spellStart"/>
      <w:r w:rsidR="006362BE">
        <w:t>equiv</w:t>
      </w:r>
      <w:proofErr w:type="spellEnd"/>
      <w:r w:rsidR="006362BE">
        <w:t xml:space="preserve">) and </w:t>
      </w:r>
      <w:r w:rsidR="006362BE">
        <w:rPr>
          <w:rFonts w:hint="eastAsia"/>
        </w:rPr>
        <w:t>chlorobenzene</w:t>
      </w:r>
      <w:r w:rsidR="006362BE">
        <w:t xml:space="preserve"> (10 mL</w:t>
      </w:r>
      <w:r w:rsidR="006362BE">
        <w:rPr>
          <w:rFonts w:hint="eastAsia"/>
        </w:rPr>
        <w:t>)</w:t>
      </w:r>
      <w:r w:rsidR="006362BE" w:rsidRPr="00597037">
        <w:t xml:space="preserve">. The reaction </w:t>
      </w:r>
      <w:r w:rsidR="006362BE">
        <w:rPr>
          <w:rFonts w:hint="eastAsia"/>
        </w:rPr>
        <w:t>mixture was stirred at 40</w:t>
      </w:r>
      <w:r w:rsidR="00183C31">
        <w:t xml:space="preserve"> </w:t>
      </w:r>
      <w:r w:rsidR="006362BE">
        <w:t>℃</w:t>
      </w:r>
      <w:r w:rsidR="006362BE">
        <w:rPr>
          <w:rFonts w:hint="eastAsia"/>
        </w:rPr>
        <w:t xml:space="preserve"> for 6 h</w:t>
      </w:r>
      <w:r w:rsidR="006362BE" w:rsidRPr="00597037">
        <w:t xml:space="preserve">, </w:t>
      </w:r>
      <w:r w:rsidR="00193C5F">
        <w:t xml:space="preserve">during which the color changed from pink to </w:t>
      </w:r>
      <w:proofErr w:type="gramStart"/>
      <w:r w:rsidR="00193C5F">
        <w:t>blue-purple</w:t>
      </w:r>
      <w:proofErr w:type="gramEnd"/>
      <w:r w:rsidR="006362BE" w:rsidRPr="00597037">
        <w:t xml:space="preserve">. </w:t>
      </w:r>
      <w:r w:rsidR="00193C5F">
        <w:t>Upon completion,</w:t>
      </w:r>
      <w:r w:rsidR="006362BE">
        <w:rPr>
          <w:rFonts w:hint="eastAsia"/>
        </w:rPr>
        <w:t xml:space="preserve"> the reaction mixture was filtered to remove excess KCN salts, and the </w:t>
      </w:r>
      <w:r w:rsidR="006362BE" w:rsidRPr="00597037">
        <w:t xml:space="preserve">volatiles were removed under </w:t>
      </w:r>
      <w:r w:rsidR="00193C5F">
        <w:t>reduced pressure</w:t>
      </w:r>
      <w:r w:rsidR="006362BE">
        <w:rPr>
          <w:rFonts w:hint="eastAsia"/>
        </w:rPr>
        <w:t>.</w:t>
      </w:r>
      <w:r w:rsidR="006362BE" w:rsidRPr="00597037">
        <w:t xml:space="preserve"> </w:t>
      </w:r>
      <w:r w:rsidR="006362BE">
        <w:rPr>
          <w:rFonts w:hint="eastAsia"/>
        </w:rPr>
        <w:t>T</w:t>
      </w:r>
      <w:r w:rsidR="006362BE" w:rsidRPr="00597037">
        <w:t xml:space="preserve">he </w:t>
      </w:r>
      <w:r w:rsidR="00193C5F">
        <w:t xml:space="preserve">resulting </w:t>
      </w:r>
      <w:r w:rsidR="006362BE" w:rsidRPr="00597037">
        <w:t xml:space="preserve">residue was </w:t>
      </w:r>
      <w:r w:rsidR="006362BE">
        <w:t xml:space="preserve">washed with </w:t>
      </w:r>
      <w:r w:rsidR="006362BE" w:rsidRPr="00366752">
        <w:rPr>
          <w:i/>
          <w:iCs/>
        </w:rPr>
        <w:t>n</w:t>
      </w:r>
      <w:r w:rsidR="006362BE">
        <w:t>-hexane (3</w:t>
      </w:r>
      <w:r w:rsidR="006362BE" w:rsidRPr="00253B04">
        <w:t xml:space="preserve"> × </w:t>
      </w:r>
      <w:r w:rsidR="006362BE">
        <w:t>5 mL</w:t>
      </w:r>
      <w:r w:rsidR="006362BE" w:rsidRPr="00597037">
        <w:t>)</w:t>
      </w:r>
      <w:r w:rsidR="006362BE">
        <w:t xml:space="preserve"> and </w:t>
      </w:r>
      <w:r w:rsidR="00193C5F">
        <w:t>Et</w:t>
      </w:r>
      <w:r w:rsidR="00193C5F" w:rsidRPr="00D70A83">
        <w:rPr>
          <w:vertAlign w:val="subscript"/>
        </w:rPr>
        <w:t>2</w:t>
      </w:r>
      <w:r w:rsidR="00193C5F">
        <w:t xml:space="preserve">O </w:t>
      </w:r>
      <w:r w:rsidR="006362BE">
        <w:t>(3</w:t>
      </w:r>
      <w:r w:rsidR="006362BE" w:rsidRPr="00253B04">
        <w:t xml:space="preserve"> × </w:t>
      </w:r>
      <w:r w:rsidR="006362BE">
        <w:t>5 mL)</w:t>
      </w:r>
      <w:r w:rsidR="006362BE">
        <w:rPr>
          <w:rFonts w:hint="eastAsia"/>
        </w:rPr>
        <w:t>.</w:t>
      </w:r>
      <w:r w:rsidR="006362BE" w:rsidRPr="00597037">
        <w:t xml:space="preserve"> </w:t>
      </w:r>
      <w:r w:rsidR="006362BE">
        <w:t>A</w:t>
      </w:r>
      <w:r w:rsidR="006362BE" w:rsidRPr="00597037">
        <w:t xml:space="preserve"> </w:t>
      </w:r>
      <w:r w:rsidR="006362BE">
        <w:t xml:space="preserve">dark </w:t>
      </w:r>
      <w:r w:rsidR="006362BE">
        <w:rPr>
          <w:rFonts w:hint="eastAsia"/>
        </w:rPr>
        <w:t>blue-pink</w:t>
      </w:r>
      <w:r w:rsidR="006362BE" w:rsidRPr="00597037">
        <w:t xml:space="preserve"> </w:t>
      </w:r>
      <w:r w:rsidR="006362BE">
        <w:t>powdery solid</w:t>
      </w:r>
      <w:r w:rsidR="006362BE" w:rsidRPr="00597037">
        <w:t xml:space="preserve"> of</w:t>
      </w:r>
      <w:r w:rsidR="006362BE">
        <w:t xml:space="preserve"> </w:t>
      </w:r>
      <w:r w:rsidR="006362BE" w:rsidRPr="00D70A83">
        <w:rPr>
          <w:b/>
        </w:rPr>
        <w:t>ZnL1</w:t>
      </w:r>
      <w:r w:rsidR="00B12339" w:rsidRPr="00D70A83">
        <w:rPr>
          <w:b/>
        </w:rPr>
        <w:t>–</w:t>
      </w:r>
      <w:r w:rsidR="006362BE" w:rsidRPr="00D70A83">
        <w:rPr>
          <w:b/>
        </w:rPr>
        <w:t>CN</w:t>
      </w:r>
      <w:r w:rsidR="00193C5F" w:rsidRPr="00D70A83">
        <w:rPr>
          <w:b/>
        </w:rPr>
        <w:t>_K</w:t>
      </w:r>
      <w:r w:rsidR="006362BE" w:rsidRPr="00D70A83">
        <w:rPr>
          <w:b/>
        </w:rPr>
        <w:t xml:space="preserve"> </w:t>
      </w:r>
      <w:r w:rsidR="006362BE" w:rsidRPr="00D70A83">
        <w:t xml:space="preserve">(12 mg, 8.6 </w:t>
      </w:r>
      <w:r w:rsidR="00A239C6" w:rsidRPr="009C2CA9">
        <w:rPr>
          <w:rFonts w:eastAsia="맑은 고딕"/>
        </w:rPr>
        <w:t>µ</w:t>
      </w:r>
      <w:r w:rsidR="006362BE" w:rsidRPr="00D70A83">
        <w:t xml:space="preserve">mol, </w:t>
      </w:r>
      <w:r w:rsidR="00DC3714">
        <w:t>66</w:t>
      </w:r>
      <w:r w:rsidR="006362BE" w:rsidRPr="00D70A83">
        <w:t>%) was obtained. Purple crystals suitable for X-ray diffraction were obtained by slow</w:t>
      </w:r>
      <w:r w:rsidR="006362BE">
        <w:t xml:space="preserve"> evaporation in a mixture of </w:t>
      </w:r>
      <w:r w:rsidR="00B12339">
        <w:t>CH</w:t>
      </w:r>
      <w:r w:rsidR="00B12339" w:rsidRPr="00D70A83">
        <w:rPr>
          <w:vertAlign w:val="subscript"/>
        </w:rPr>
        <w:t>2</w:t>
      </w:r>
      <w:r w:rsidR="00B12339">
        <w:t>Cl</w:t>
      </w:r>
      <w:r w:rsidR="00B12339" w:rsidRPr="00D70A83">
        <w:rPr>
          <w:vertAlign w:val="subscript"/>
        </w:rPr>
        <w:t>2</w:t>
      </w:r>
      <w:r w:rsidR="00B12339">
        <w:t xml:space="preserve"> </w:t>
      </w:r>
      <w:r w:rsidR="006362BE">
        <w:t xml:space="preserve">and </w:t>
      </w:r>
      <w:r w:rsidR="00B12339">
        <w:t>Et</w:t>
      </w:r>
      <w:r w:rsidR="00B12339" w:rsidRPr="00D70A83">
        <w:rPr>
          <w:vertAlign w:val="subscript"/>
        </w:rPr>
        <w:t>2</w:t>
      </w:r>
      <w:r w:rsidR="00B12339">
        <w:t>O</w:t>
      </w:r>
      <w:r w:rsidR="006362BE" w:rsidRPr="00597037">
        <w:t>.</w:t>
      </w:r>
    </w:p>
    <w:p w14:paraId="370FFE6D" w14:textId="77777777" w:rsidR="0090778D" w:rsidRDefault="0090778D" w:rsidP="00E70021">
      <w:pPr>
        <w:ind w:firstLineChars="50" w:firstLine="100"/>
      </w:pPr>
    </w:p>
    <w:p w14:paraId="5F9EDBF6" w14:textId="21B912C4" w:rsidR="00FD28C8" w:rsidRDefault="00FD28C8" w:rsidP="00FD28C8">
      <w:pPr>
        <w:ind w:firstLine="0"/>
      </w:pPr>
      <w:r w:rsidRPr="00E50C0A">
        <w:rPr>
          <w:b/>
          <w:bCs/>
          <w:vertAlign w:val="superscript"/>
        </w:rPr>
        <w:t>1</w:t>
      </w:r>
      <w:r w:rsidRPr="00E50C0A">
        <w:rPr>
          <w:b/>
          <w:bCs/>
        </w:rPr>
        <w:t>H NMR (500 MHz, CDCl</w:t>
      </w:r>
      <w:r w:rsidRPr="00E50C0A">
        <w:rPr>
          <w:b/>
          <w:bCs/>
          <w:vertAlign w:val="subscript"/>
        </w:rPr>
        <w:t>3</w:t>
      </w:r>
      <w:r w:rsidRPr="00E50C0A">
        <w:rPr>
          <w:b/>
          <w:bCs/>
        </w:rPr>
        <w:t xml:space="preserve">, 23 </w:t>
      </w:r>
      <w:r w:rsidRPr="00E50C0A">
        <w:rPr>
          <w:b/>
          <w:bCs/>
          <w:shd w:val="clear" w:color="auto" w:fill="FFFFFF"/>
        </w:rPr>
        <w:t>℃</w:t>
      </w:r>
      <w:r w:rsidRPr="00E50C0A">
        <w:rPr>
          <w:b/>
          <w:bCs/>
        </w:rPr>
        <w:t>)</w:t>
      </w:r>
      <w:r w:rsidRPr="00E50C0A">
        <w:t xml:space="preserve">: </w:t>
      </w:r>
      <w:r w:rsidR="00C1237A" w:rsidRPr="00C1237A">
        <w:rPr>
          <w:lang w:val="pt-BR"/>
        </w:rPr>
        <w:t xml:space="preserve">δ 8.79 (d, </w:t>
      </w:r>
      <w:r w:rsidR="00C1237A" w:rsidRPr="00C1237A">
        <w:rPr>
          <w:i/>
          <w:iCs/>
          <w:lang w:val="pt-BR"/>
        </w:rPr>
        <w:t>J</w:t>
      </w:r>
      <w:r w:rsidR="00C1237A" w:rsidRPr="00C1237A">
        <w:rPr>
          <w:lang w:val="pt-BR"/>
        </w:rPr>
        <w:t xml:space="preserve"> = 4.5 Hz, 4H</w:t>
      </w:r>
      <w:r w:rsidR="00C1237A" w:rsidRPr="00C1237A">
        <w:rPr>
          <w:vertAlign w:val="subscript"/>
          <w:lang w:val="pt-BR"/>
        </w:rPr>
        <w:t>a</w:t>
      </w:r>
      <w:r w:rsidR="00C1237A" w:rsidRPr="00C1237A">
        <w:rPr>
          <w:lang w:val="pt-BR"/>
        </w:rPr>
        <w:t xml:space="preserve">), 8.74 (d, </w:t>
      </w:r>
      <w:r w:rsidR="00C1237A" w:rsidRPr="00C1237A">
        <w:rPr>
          <w:i/>
          <w:iCs/>
          <w:lang w:val="pt-BR"/>
        </w:rPr>
        <w:t>J</w:t>
      </w:r>
      <w:r w:rsidR="00C1237A" w:rsidRPr="00C1237A">
        <w:rPr>
          <w:lang w:val="pt-BR"/>
        </w:rPr>
        <w:t xml:space="preserve"> = 7.2 Hz, 2H</w:t>
      </w:r>
      <w:r w:rsidR="00C1237A" w:rsidRPr="00C1237A">
        <w:rPr>
          <w:vertAlign w:val="subscript"/>
          <w:lang w:val="pt-BR"/>
        </w:rPr>
        <w:t>b</w:t>
      </w:r>
      <w:r w:rsidR="00C1237A" w:rsidRPr="00C1237A">
        <w:rPr>
          <w:lang w:val="pt-BR"/>
        </w:rPr>
        <w:t xml:space="preserve">), 8.59 (d, </w:t>
      </w:r>
      <w:r w:rsidR="00C1237A" w:rsidRPr="00C1237A">
        <w:rPr>
          <w:i/>
          <w:iCs/>
          <w:lang w:val="pt-BR"/>
        </w:rPr>
        <w:t>J</w:t>
      </w:r>
      <w:r w:rsidR="00C1237A" w:rsidRPr="00C1237A">
        <w:rPr>
          <w:lang w:val="pt-BR"/>
        </w:rPr>
        <w:t xml:space="preserve"> = 4.4 Hz, 4H</w:t>
      </w:r>
      <w:r w:rsidR="00C1237A" w:rsidRPr="00C1237A">
        <w:rPr>
          <w:vertAlign w:val="subscript"/>
          <w:lang w:val="pt-BR"/>
        </w:rPr>
        <w:t>c</w:t>
      </w:r>
      <w:r w:rsidR="00C1237A" w:rsidRPr="00C1237A">
        <w:rPr>
          <w:lang w:val="pt-BR"/>
        </w:rPr>
        <w:t xml:space="preserve">), 8.31 (d, </w:t>
      </w:r>
      <w:r w:rsidR="00C1237A" w:rsidRPr="00C1237A">
        <w:rPr>
          <w:i/>
          <w:iCs/>
          <w:lang w:val="pt-BR"/>
        </w:rPr>
        <w:t>J</w:t>
      </w:r>
      <w:r w:rsidR="00C1237A" w:rsidRPr="00C1237A">
        <w:rPr>
          <w:lang w:val="pt-BR"/>
        </w:rPr>
        <w:t xml:space="preserve"> = 7.9 Hz, 2H</w:t>
      </w:r>
      <w:r w:rsidR="00C1237A" w:rsidRPr="00C1237A">
        <w:rPr>
          <w:vertAlign w:val="subscript"/>
          <w:lang w:val="pt-BR"/>
        </w:rPr>
        <w:t>d</w:t>
      </w:r>
      <w:r w:rsidR="00C1237A" w:rsidRPr="00C1237A">
        <w:rPr>
          <w:lang w:val="pt-BR"/>
        </w:rPr>
        <w:t xml:space="preserve">), 7.89 (dd, </w:t>
      </w:r>
      <w:r w:rsidR="00C1237A" w:rsidRPr="00C1237A">
        <w:rPr>
          <w:i/>
          <w:iCs/>
          <w:lang w:val="pt-BR"/>
        </w:rPr>
        <w:t>J</w:t>
      </w:r>
      <w:r w:rsidR="00C1237A" w:rsidRPr="00C1237A">
        <w:rPr>
          <w:lang w:val="pt-BR"/>
        </w:rPr>
        <w:t xml:space="preserve"> = 8.7, 5.3 Hz, 4H</w:t>
      </w:r>
      <w:r w:rsidR="00C1237A" w:rsidRPr="00C1237A">
        <w:rPr>
          <w:vertAlign w:val="subscript"/>
          <w:lang w:val="pt-BR"/>
        </w:rPr>
        <w:t>e</w:t>
      </w:r>
      <w:r w:rsidR="00C1237A" w:rsidRPr="00C1237A">
        <w:rPr>
          <w:lang w:val="pt-BR"/>
        </w:rPr>
        <w:t xml:space="preserve">), 7.35 (d, </w:t>
      </w:r>
      <w:r w:rsidR="00C1237A" w:rsidRPr="00C1237A">
        <w:rPr>
          <w:i/>
          <w:iCs/>
          <w:lang w:val="pt-BR"/>
        </w:rPr>
        <w:t>J</w:t>
      </w:r>
      <w:r w:rsidR="00C1237A" w:rsidRPr="00C1237A">
        <w:rPr>
          <w:lang w:val="pt-BR"/>
        </w:rPr>
        <w:t xml:space="preserve"> = 7.9 Hz, 1H</w:t>
      </w:r>
      <w:r w:rsidR="00C1237A" w:rsidRPr="00C1237A">
        <w:rPr>
          <w:vertAlign w:val="subscript"/>
          <w:lang w:val="pt-BR"/>
        </w:rPr>
        <w:t>f</w:t>
      </w:r>
      <w:r w:rsidR="00C1237A" w:rsidRPr="00C1237A">
        <w:rPr>
          <w:lang w:val="pt-BR"/>
        </w:rPr>
        <w:t xml:space="preserve">), 7.30 (t, </w:t>
      </w:r>
      <w:r w:rsidR="00C1237A" w:rsidRPr="00C1237A">
        <w:rPr>
          <w:i/>
          <w:iCs/>
          <w:lang w:val="pt-BR"/>
        </w:rPr>
        <w:t>J</w:t>
      </w:r>
      <w:r w:rsidR="00C1237A" w:rsidRPr="00C1237A">
        <w:rPr>
          <w:lang w:val="pt-BR"/>
        </w:rPr>
        <w:t xml:space="preserve"> = 7.5 Hz, 1H</w:t>
      </w:r>
      <w:r w:rsidR="00C1237A" w:rsidRPr="00C1237A">
        <w:rPr>
          <w:vertAlign w:val="subscript"/>
          <w:lang w:val="pt-BR"/>
        </w:rPr>
        <w:t>g</w:t>
      </w:r>
      <w:r w:rsidR="00C1237A" w:rsidRPr="00C1237A">
        <w:rPr>
          <w:lang w:val="pt-BR"/>
        </w:rPr>
        <w:t xml:space="preserve">), 7.05 (t, </w:t>
      </w:r>
      <w:r w:rsidR="00C1237A" w:rsidRPr="00C1237A">
        <w:rPr>
          <w:i/>
          <w:iCs/>
          <w:lang w:val="pt-BR"/>
        </w:rPr>
        <w:t>J</w:t>
      </w:r>
      <w:r w:rsidR="00C1237A" w:rsidRPr="00C1237A">
        <w:rPr>
          <w:lang w:val="pt-BR"/>
        </w:rPr>
        <w:t xml:space="preserve"> = 7.3 Hz, 2H</w:t>
      </w:r>
      <w:r w:rsidR="00C1237A" w:rsidRPr="00C1237A">
        <w:rPr>
          <w:vertAlign w:val="subscript"/>
          <w:lang w:val="pt-BR"/>
        </w:rPr>
        <w:t>h</w:t>
      </w:r>
      <w:r w:rsidR="00C1237A" w:rsidRPr="00C1237A">
        <w:rPr>
          <w:lang w:val="pt-BR"/>
        </w:rPr>
        <w:t xml:space="preserve">), 6.60 (d, </w:t>
      </w:r>
      <w:r w:rsidR="00C1237A" w:rsidRPr="00C1237A">
        <w:rPr>
          <w:i/>
          <w:iCs/>
          <w:lang w:val="pt-BR"/>
        </w:rPr>
        <w:t>J</w:t>
      </w:r>
      <w:r w:rsidR="00C1237A" w:rsidRPr="00C1237A">
        <w:rPr>
          <w:lang w:val="pt-BR"/>
        </w:rPr>
        <w:t xml:space="preserve"> = 6.6 Hz, 2H</w:t>
      </w:r>
      <w:r w:rsidR="00C1237A" w:rsidRPr="00C1237A">
        <w:rPr>
          <w:vertAlign w:val="subscript"/>
          <w:lang w:val="pt-BR"/>
        </w:rPr>
        <w:t>i</w:t>
      </w:r>
      <w:r w:rsidR="00C1237A" w:rsidRPr="00C1237A">
        <w:rPr>
          <w:lang w:val="pt-BR"/>
        </w:rPr>
        <w:t>), 2.92 (s, 4H</w:t>
      </w:r>
      <w:r w:rsidR="00C1237A" w:rsidRPr="00C1237A">
        <w:rPr>
          <w:vertAlign w:val="subscript"/>
          <w:lang w:val="pt-BR"/>
        </w:rPr>
        <w:t>j</w:t>
      </w:r>
      <w:r w:rsidR="00C1237A" w:rsidRPr="00C1237A">
        <w:rPr>
          <w:lang w:val="pt-BR"/>
        </w:rPr>
        <w:t>), 2.51 (s, 4H</w:t>
      </w:r>
      <w:r w:rsidR="00C1237A" w:rsidRPr="00C1237A">
        <w:rPr>
          <w:vertAlign w:val="subscript"/>
          <w:lang w:val="pt-BR"/>
        </w:rPr>
        <w:t>k</w:t>
      </w:r>
      <w:r w:rsidR="00C1237A" w:rsidRPr="00C1237A">
        <w:rPr>
          <w:lang w:val="pt-BR"/>
        </w:rPr>
        <w:t>), 2.41 (s, 8H</w:t>
      </w:r>
      <w:r w:rsidR="00C1237A" w:rsidRPr="00C1237A">
        <w:rPr>
          <w:vertAlign w:val="subscript"/>
          <w:lang w:val="pt-BR"/>
        </w:rPr>
        <w:t>l</w:t>
      </w:r>
      <w:r w:rsidR="00C1237A" w:rsidRPr="00C1237A">
        <w:rPr>
          <w:lang w:val="pt-BR"/>
        </w:rPr>
        <w:t>), 1.84 (s, 12H</w:t>
      </w:r>
      <w:r w:rsidR="00C1237A" w:rsidRPr="00C1237A">
        <w:rPr>
          <w:vertAlign w:val="subscript"/>
          <w:lang w:val="pt-BR"/>
        </w:rPr>
        <w:t>m</w:t>
      </w:r>
      <w:r w:rsidR="00C1237A" w:rsidRPr="00C1237A">
        <w:rPr>
          <w:lang w:val="pt-BR"/>
        </w:rPr>
        <w:t>).</w:t>
      </w:r>
    </w:p>
    <w:p w14:paraId="6C6943E2" w14:textId="3F934674" w:rsidR="00FD28C8" w:rsidRDefault="00FD28C8" w:rsidP="00FD28C8">
      <w:pPr>
        <w:ind w:firstLine="0"/>
      </w:pPr>
      <w:r w:rsidRPr="00E50C0A">
        <w:rPr>
          <w:b/>
          <w:bCs/>
          <w:vertAlign w:val="superscript"/>
        </w:rPr>
        <w:t>13</w:t>
      </w:r>
      <w:r w:rsidRPr="00E50C0A">
        <w:rPr>
          <w:b/>
          <w:bCs/>
        </w:rPr>
        <w:t>C</w:t>
      </w:r>
      <w:r>
        <w:rPr>
          <w:rFonts w:hint="eastAsia"/>
          <w:b/>
          <w:bCs/>
        </w:rPr>
        <w:t>{</w:t>
      </w:r>
      <w:r w:rsidRPr="00D64ABD">
        <w:rPr>
          <w:rFonts w:hint="eastAsia"/>
          <w:b/>
          <w:bCs/>
          <w:vertAlign w:val="superscript"/>
        </w:rPr>
        <w:t>1</w:t>
      </w:r>
      <w:r>
        <w:rPr>
          <w:rFonts w:hint="eastAsia"/>
          <w:b/>
          <w:bCs/>
        </w:rPr>
        <w:t>H}</w:t>
      </w:r>
      <w:r w:rsidRPr="00E50C0A">
        <w:rPr>
          <w:b/>
          <w:bCs/>
        </w:rPr>
        <w:t xml:space="preserve"> NMR (</w:t>
      </w:r>
      <w:r>
        <w:rPr>
          <w:rFonts w:hint="eastAsia"/>
          <w:b/>
          <w:bCs/>
        </w:rPr>
        <w:t>126</w:t>
      </w:r>
      <w:r w:rsidRPr="00E50C0A">
        <w:rPr>
          <w:b/>
          <w:bCs/>
        </w:rPr>
        <w:t xml:space="preserve"> MHz, CDCl</w:t>
      </w:r>
      <w:r w:rsidRPr="00E50C0A">
        <w:rPr>
          <w:b/>
          <w:bCs/>
          <w:vertAlign w:val="subscript"/>
        </w:rPr>
        <w:t>3,</w:t>
      </w:r>
      <w:r w:rsidRPr="00E50C0A">
        <w:rPr>
          <w:b/>
          <w:bCs/>
        </w:rPr>
        <w:t xml:space="preserve"> 23 </w:t>
      </w:r>
      <w:r w:rsidRPr="00E50C0A">
        <w:rPr>
          <w:b/>
          <w:bCs/>
          <w:shd w:val="clear" w:color="auto" w:fill="FFFFFF"/>
        </w:rPr>
        <w:t>℃</w:t>
      </w:r>
      <w:r w:rsidRPr="00E50C0A">
        <w:rPr>
          <w:b/>
          <w:bCs/>
        </w:rPr>
        <w:t>)</w:t>
      </w:r>
      <w:r w:rsidRPr="00E50C0A">
        <w:t xml:space="preserve">: </w:t>
      </w:r>
      <w:r w:rsidRPr="00D64ABD">
        <w:t>δ 157.</w:t>
      </w:r>
      <w:r>
        <w:rPr>
          <w:rFonts w:hint="eastAsia"/>
        </w:rPr>
        <w:t>2</w:t>
      </w:r>
      <w:r w:rsidRPr="00D64ABD">
        <w:t>, 155.</w:t>
      </w:r>
      <w:r w:rsidR="00C546BA">
        <w:t>9</w:t>
      </w:r>
      <w:r w:rsidRPr="00D64ABD">
        <w:t xml:space="preserve">, </w:t>
      </w:r>
      <w:r>
        <w:rPr>
          <w:rFonts w:hint="eastAsia"/>
        </w:rPr>
        <w:t>151.0, 149.</w:t>
      </w:r>
      <w:r w:rsidR="00C546BA">
        <w:t>5</w:t>
      </w:r>
      <w:r>
        <w:rPr>
          <w:rFonts w:hint="eastAsia"/>
        </w:rPr>
        <w:t xml:space="preserve">, </w:t>
      </w:r>
      <w:r w:rsidRPr="00D64ABD">
        <w:t>13</w:t>
      </w:r>
      <w:r>
        <w:rPr>
          <w:rFonts w:hint="eastAsia"/>
        </w:rPr>
        <w:t>2</w:t>
      </w:r>
      <w:r w:rsidRPr="00D64ABD">
        <w:t>.</w:t>
      </w:r>
      <w:r>
        <w:rPr>
          <w:rFonts w:hint="eastAsia"/>
        </w:rPr>
        <w:t>8</w:t>
      </w:r>
      <w:r w:rsidRPr="00D64ABD">
        <w:t>, 13</w:t>
      </w:r>
      <w:r>
        <w:rPr>
          <w:rFonts w:hint="eastAsia"/>
        </w:rPr>
        <w:t>2</w:t>
      </w:r>
      <w:r w:rsidRPr="00D64ABD">
        <w:t>.</w:t>
      </w:r>
      <w:r w:rsidR="00C546BA">
        <w:t>7</w:t>
      </w:r>
      <w:r w:rsidRPr="00D64ABD">
        <w:t xml:space="preserve">, </w:t>
      </w:r>
      <w:r>
        <w:rPr>
          <w:rFonts w:hint="eastAsia"/>
        </w:rPr>
        <w:t>129</w:t>
      </w:r>
      <w:r w:rsidRPr="00D64ABD">
        <w:t>.</w:t>
      </w:r>
      <w:r>
        <w:rPr>
          <w:rFonts w:hint="eastAsia"/>
        </w:rPr>
        <w:t>6</w:t>
      </w:r>
      <w:r w:rsidRPr="00D64ABD">
        <w:t xml:space="preserve">, </w:t>
      </w:r>
      <w:r>
        <w:rPr>
          <w:rFonts w:hint="eastAsia"/>
        </w:rPr>
        <w:t xml:space="preserve">129.3, </w:t>
      </w:r>
      <w:r w:rsidRPr="00D64ABD">
        <w:t>12</w:t>
      </w:r>
      <w:r>
        <w:rPr>
          <w:rFonts w:hint="eastAsia"/>
        </w:rPr>
        <w:t>8</w:t>
      </w:r>
      <w:r w:rsidRPr="00D64ABD">
        <w:t>.</w:t>
      </w:r>
      <w:r>
        <w:rPr>
          <w:rFonts w:hint="eastAsia"/>
        </w:rPr>
        <w:t>4</w:t>
      </w:r>
      <w:r w:rsidRPr="00D64ABD">
        <w:t xml:space="preserve">, </w:t>
      </w:r>
      <w:r>
        <w:rPr>
          <w:rFonts w:hint="eastAsia"/>
        </w:rPr>
        <w:t>125.</w:t>
      </w:r>
      <w:r w:rsidR="00C546BA">
        <w:t>7</w:t>
      </w:r>
      <w:r>
        <w:rPr>
          <w:rFonts w:hint="eastAsia"/>
        </w:rPr>
        <w:t xml:space="preserve">, </w:t>
      </w:r>
      <w:r w:rsidRPr="00D64ABD">
        <w:t>124.</w:t>
      </w:r>
      <w:r>
        <w:rPr>
          <w:rFonts w:hint="eastAsia"/>
        </w:rPr>
        <w:t>3</w:t>
      </w:r>
      <w:r w:rsidRPr="00D64ABD">
        <w:t>, 12</w:t>
      </w:r>
      <w:r>
        <w:rPr>
          <w:rFonts w:hint="eastAsia"/>
        </w:rPr>
        <w:t>4</w:t>
      </w:r>
      <w:r w:rsidRPr="00D64ABD">
        <w:t>.</w:t>
      </w:r>
      <w:r>
        <w:rPr>
          <w:rFonts w:hint="eastAsia"/>
        </w:rPr>
        <w:t>0</w:t>
      </w:r>
      <w:r w:rsidRPr="00D64ABD">
        <w:t>, 12</w:t>
      </w:r>
      <w:r>
        <w:rPr>
          <w:rFonts w:hint="eastAsia"/>
        </w:rPr>
        <w:t>3</w:t>
      </w:r>
      <w:r w:rsidRPr="00D64ABD">
        <w:t>.</w:t>
      </w:r>
      <w:r w:rsidR="00C546BA">
        <w:t>1</w:t>
      </w:r>
      <w:r w:rsidRPr="00D64ABD">
        <w:t>, 12</w:t>
      </w:r>
      <w:r>
        <w:rPr>
          <w:rFonts w:hint="eastAsia"/>
        </w:rPr>
        <w:t>2</w:t>
      </w:r>
      <w:r w:rsidRPr="00D64ABD">
        <w:t>.</w:t>
      </w:r>
      <w:r>
        <w:rPr>
          <w:rFonts w:hint="eastAsia"/>
        </w:rPr>
        <w:t>8</w:t>
      </w:r>
      <w:r w:rsidRPr="00D64ABD">
        <w:t>, 12</w:t>
      </w:r>
      <w:r>
        <w:rPr>
          <w:rFonts w:hint="eastAsia"/>
        </w:rPr>
        <w:t>1</w:t>
      </w:r>
      <w:r w:rsidRPr="00D64ABD">
        <w:t>.</w:t>
      </w:r>
      <w:r>
        <w:rPr>
          <w:rFonts w:hint="eastAsia"/>
        </w:rPr>
        <w:t>7</w:t>
      </w:r>
      <w:r w:rsidRPr="00D64ABD">
        <w:t>, 1</w:t>
      </w:r>
      <w:r>
        <w:rPr>
          <w:rFonts w:hint="eastAsia"/>
        </w:rPr>
        <w:t>20</w:t>
      </w:r>
      <w:r w:rsidRPr="00D64ABD">
        <w:t>.</w:t>
      </w:r>
      <w:r w:rsidR="00C546BA">
        <w:t>5</w:t>
      </w:r>
      <w:r w:rsidRPr="00D64ABD">
        <w:t xml:space="preserve"> </w:t>
      </w:r>
      <w:r>
        <w:rPr>
          <w:rFonts w:hint="eastAsia"/>
        </w:rPr>
        <w:t xml:space="preserve">120.0, 114.7, </w:t>
      </w:r>
      <w:r w:rsidRPr="00D64ABD">
        <w:t>6</w:t>
      </w:r>
      <w:r>
        <w:rPr>
          <w:rFonts w:hint="eastAsia"/>
        </w:rPr>
        <w:t>6</w:t>
      </w:r>
      <w:r w:rsidRPr="00D64ABD">
        <w:t>.</w:t>
      </w:r>
      <w:r w:rsidR="00C546BA">
        <w:t>8</w:t>
      </w:r>
      <w:r w:rsidRPr="00D64ABD">
        <w:t xml:space="preserve"> </w:t>
      </w:r>
      <w:r>
        <w:rPr>
          <w:rFonts w:hint="eastAsia"/>
        </w:rPr>
        <w:t xml:space="preserve">66.2, </w:t>
      </w:r>
      <w:r w:rsidRPr="00D64ABD">
        <w:t>5</w:t>
      </w:r>
      <w:r>
        <w:rPr>
          <w:rFonts w:hint="eastAsia"/>
        </w:rPr>
        <w:t>2</w:t>
      </w:r>
      <w:r w:rsidRPr="00D64ABD">
        <w:t>.</w:t>
      </w:r>
      <w:r>
        <w:rPr>
          <w:rFonts w:hint="eastAsia"/>
        </w:rPr>
        <w:t>5, 51.8, 30.</w:t>
      </w:r>
      <w:r w:rsidR="00C546BA">
        <w:t>5</w:t>
      </w:r>
      <w:r>
        <w:rPr>
          <w:rFonts w:hint="eastAsia"/>
        </w:rPr>
        <w:t xml:space="preserve"> 29.</w:t>
      </w:r>
      <w:r w:rsidR="00C546BA">
        <w:t>9</w:t>
      </w:r>
    </w:p>
    <w:p w14:paraId="1D5E14F0" w14:textId="406222F1" w:rsidR="00A80498" w:rsidRDefault="00A80498">
      <w:pPr>
        <w:widowControl/>
        <w:wordWrap/>
        <w:autoSpaceDE/>
        <w:autoSpaceDN/>
        <w:spacing w:line="259" w:lineRule="auto"/>
        <w:ind w:firstLine="0"/>
      </w:pPr>
      <w:r>
        <w:br w:type="page"/>
      </w:r>
    </w:p>
    <w:p w14:paraId="3D55FAF4" w14:textId="3E37E344" w:rsidR="00FD28C8" w:rsidRDefault="00FD28C8" w:rsidP="00FD28C8">
      <w:pPr>
        <w:pStyle w:val="2"/>
        <w:rPr>
          <w:b/>
          <w:bCs/>
        </w:rPr>
      </w:pPr>
      <w:r>
        <w:rPr>
          <w:rFonts w:hint="eastAsia"/>
        </w:rPr>
        <w:lastRenderedPageBreak/>
        <w:t xml:space="preserve">Synthesis of </w:t>
      </w:r>
      <w:r w:rsidRPr="00A87F44">
        <w:rPr>
          <w:rFonts w:hint="eastAsia"/>
          <w:b/>
          <w:bCs/>
        </w:rPr>
        <w:t>Zn</w:t>
      </w:r>
      <w:r w:rsidR="00E70021">
        <w:rPr>
          <w:rFonts w:hint="eastAsia"/>
          <w:b/>
          <w:bCs/>
        </w:rPr>
        <w:t>L</w:t>
      </w:r>
      <w:r w:rsidRPr="00A87F44">
        <w:rPr>
          <w:rFonts w:hint="eastAsia"/>
          <w:b/>
          <w:bCs/>
        </w:rPr>
        <w:t>2</w:t>
      </w:r>
    </w:p>
    <w:p w14:paraId="091A2747" w14:textId="05ED6253" w:rsidR="00FE2E97" w:rsidRDefault="00E73793" w:rsidP="00C0548D">
      <w:pPr>
        <w:pStyle w:val="22"/>
      </w:pPr>
      <w:r>
        <w:rPr>
          <w:noProof/>
        </w:rPr>
        <w:drawing>
          <wp:inline distT="0" distB="0" distL="0" distR="0" wp14:anchorId="6D32BD09" wp14:editId="4203C5F5">
            <wp:extent cx="5421814" cy="1692000"/>
            <wp:effectExtent l="0" t="0" r="7620" b="0"/>
            <wp:docPr id="1217963650" name="그림 121796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21814" cy="1692000"/>
                    </a:xfrm>
                    <a:prstGeom prst="rect">
                      <a:avLst/>
                    </a:prstGeom>
                    <a:noFill/>
                    <a:ln>
                      <a:noFill/>
                    </a:ln>
                  </pic:spPr>
                </pic:pic>
              </a:graphicData>
            </a:graphic>
          </wp:inline>
        </w:drawing>
      </w:r>
    </w:p>
    <w:p w14:paraId="0BD7E3AA" w14:textId="5814896B" w:rsidR="0034645D" w:rsidRPr="00C0548D" w:rsidRDefault="00FE2E97" w:rsidP="00C0548D">
      <w:pPr>
        <w:pStyle w:val="22"/>
        <w:rPr>
          <w:noProof/>
        </w:rPr>
      </w:pPr>
      <w:r>
        <w:t xml:space="preserve">Supplementary </w:t>
      </w:r>
      <w:r w:rsidR="008D1D0D">
        <w:t>Scheme</w:t>
      </w:r>
      <w:r>
        <w:t xml:space="preserve"> </w:t>
      </w:r>
      <w:fldSimple w:instr=" SEQ Supplementary_scheme \* ARABIC ">
        <w:r w:rsidR="00AA2283">
          <w:rPr>
            <w:noProof/>
          </w:rPr>
          <w:t>8</w:t>
        </w:r>
      </w:fldSimple>
      <w:r w:rsidR="00184A11">
        <w:rPr>
          <w:rFonts w:hint="eastAsia"/>
        </w:rPr>
        <w:t xml:space="preserve">. </w:t>
      </w:r>
      <w:r w:rsidR="00184A11" w:rsidRPr="00C0548D">
        <w:rPr>
          <w:rFonts w:hint="eastAsia"/>
          <w:b w:val="0"/>
          <w:bCs w:val="0"/>
        </w:rPr>
        <w:t xml:space="preserve">Synthesis of </w:t>
      </w:r>
      <w:r w:rsidR="00184A11" w:rsidRPr="00BB67B4">
        <w:rPr>
          <w:rFonts w:hint="eastAsia"/>
        </w:rPr>
        <w:t>ZnL2</w:t>
      </w:r>
    </w:p>
    <w:p w14:paraId="41CA8DE9" w14:textId="7DC06E5E" w:rsidR="00B27B94" w:rsidRPr="0012467E" w:rsidRDefault="00E45DE0" w:rsidP="00B27B94">
      <w:pPr>
        <w:ind w:firstLineChars="200" w:firstLine="400"/>
      </w:pPr>
      <w:r>
        <w:rPr>
          <w:noProof/>
        </w:rPr>
        <w:drawing>
          <wp:anchor distT="0" distB="0" distL="114300" distR="114300" simplePos="0" relativeHeight="251706376" behindDoc="0" locked="0" layoutInCell="1" allowOverlap="1" wp14:anchorId="0B5831F4" wp14:editId="2168FB54">
            <wp:simplePos x="0" y="0"/>
            <wp:positionH relativeFrom="margin">
              <wp:align>left</wp:align>
            </wp:positionH>
            <wp:positionV relativeFrom="paragraph">
              <wp:posOffset>11328</wp:posOffset>
            </wp:positionV>
            <wp:extent cx="2099310" cy="1795145"/>
            <wp:effectExtent l="0" t="0" r="0" b="0"/>
            <wp:wrapSquare wrapText="bothSides"/>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05788" cy="18010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7B94" w:rsidRPr="0012467E">
        <w:t>In a 20 mL vial equipped with a PTFE-coated magnetic stir bar w</w:t>
      </w:r>
      <w:r w:rsidR="00B27B94">
        <w:rPr>
          <w:rFonts w:hint="eastAsia"/>
        </w:rPr>
        <w:t>ere</w:t>
      </w:r>
      <w:r w:rsidR="00B27B94" w:rsidRPr="0012467E">
        <w:t xml:space="preserve"> charged</w:t>
      </w:r>
      <w:r w:rsidR="00A936C5">
        <w:t xml:space="preserve"> with</w:t>
      </w:r>
      <w:r w:rsidR="00B27B94" w:rsidRPr="0012467E">
        <w:t xml:space="preserve"> </w:t>
      </w:r>
      <w:r w:rsidR="00B27B94" w:rsidRPr="0012467E">
        <w:rPr>
          <w:rFonts w:hint="eastAsia"/>
          <w:b/>
          <w:bCs/>
        </w:rPr>
        <w:t>L2</w:t>
      </w:r>
      <w:r w:rsidR="00B27B94" w:rsidRPr="0012467E">
        <w:t xml:space="preserve"> (</w:t>
      </w:r>
      <w:r w:rsidR="00B27B94" w:rsidRPr="0012467E">
        <w:rPr>
          <w:rFonts w:hint="eastAsia"/>
        </w:rPr>
        <w:t>69</w:t>
      </w:r>
      <w:r w:rsidR="00B27B94" w:rsidRPr="0012467E">
        <w:t xml:space="preserve"> mg, 0.06</w:t>
      </w:r>
      <w:r w:rsidR="00A833C5">
        <w:t>0</w:t>
      </w:r>
      <w:r w:rsidR="00B27B94" w:rsidRPr="0012467E">
        <w:t xml:space="preserve"> </w:t>
      </w:r>
      <w:r w:rsidR="00B27B94" w:rsidRPr="0012467E">
        <w:rPr>
          <w:rFonts w:eastAsia="맑은 고딕"/>
        </w:rPr>
        <w:t>m</w:t>
      </w:r>
      <w:r w:rsidR="00B27B94" w:rsidRPr="0012467E">
        <w:t xml:space="preserve">mol, 1.0 </w:t>
      </w:r>
      <w:proofErr w:type="spellStart"/>
      <w:r w:rsidR="00B27B94" w:rsidRPr="0012467E">
        <w:t>equiv</w:t>
      </w:r>
      <w:proofErr w:type="spellEnd"/>
      <w:r w:rsidR="00B27B94" w:rsidRPr="0012467E">
        <w:t xml:space="preserve">), zinc acetate (118 mg, </w:t>
      </w:r>
      <w:r w:rsidR="000E5C15">
        <w:t>60.0</w:t>
      </w:r>
      <w:r w:rsidR="00B27B94" w:rsidRPr="0012467E">
        <w:t xml:space="preserve"> </w:t>
      </w:r>
      <w:r w:rsidR="000E5C15" w:rsidRPr="009C2CA9">
        <w:rPr>
          <w:rFonts w:eastAsia="맑은 고딕"/>
        </w:rPr>
        <w:t>µ</w:t>
      </w:r>
      <w:r w:rsidR="00B27B94" w:rsidRPr="0012467E">
        <w:t xml:space="preserve">mol, 10.0 </w:t>
      </w:r>
      <w:proofErr w:type="spellStart"/>
      <w:r w:rsidR="00B27B94" w:rsidRPr="0012467E">
        <w:t>equiv</w:t>
      </w:r>
      <w:proofErr w:type="spellEnd"/>
      <w:r w:rsidR="00B27B94" w:rsidRPr="0012467E">
        <w:t xml:space="preserve">) and </w:t>
      </w:r>
      <w:r w:rsidR="00F748B6">
        <w:t>CH</w:t>
      </w:r>
      <w:r w:rsidR="00F748B6" w:rsidRPr="00431677">
        <w:rPr>
          <w:vertAlign w:val="subscript"/>
        </w:rPr>
        <w:t>2</w:t>
      </w:r>
      <w:r w:rsidR="00F748B6">
        <w:t>Cl</w:t>
      </w:r>
      <w:r w:rsidR="00F748B6" w:rsidRPr="00431677">
        <w:rPr>
          <w:vertAlign w:val="subscript"/>
        </w:rPr>
        <w:t>2</w:t>
      </w:r>
      <w:r w:rsidR="00F748B6" w:rsidRPr="0012467E">
        <w:t xml:space="preserve"> </w:t>
      </w:r>
      <w:r w:rsidR="00B27B94" w:rsidRPr="0012467E">
        <w:t>(1</w:t>
      </w:r>
      <w:r w:rsidR="00B27B94">
        <w:rPr>
          <w:rFonts w:hint="eastAsia"/>
        </w:rPr>
        <w:t>2</w:t>
      </w:r>
      <w:r w:rsidR="00B27B94" w:rsidRPr="0012467E">
        <w:t xml:space="preserve"> mL)/</w:t>
      </w:r>
      <w:r w:rsidR="00F748B6">
        <w:t>CH</w:t>
      </w:r>
      <w:r w:rsidR="00F748B6" w:rsidRPr="00431677">
        <w:rPr>
          <w:vertAlign w:val="subscript"/>
        </w:rPr>
        <w:t>3</w:t>
      </w:r>
      <w:r w:rsidR="00F748B6">
        <w:t>OH</w:t>
      </w:r>
      <w:r w:rsidR="00F748B6" w:rsidRPr="0012467E">
        <w:t xml:space="preserve"> </w:t>
      </w:r>
      <w:r w:rsidR="00B27B94" w:rsidRPr="0012467E">
        <w:t>(</w:t>
      </w:r>
      <w:r w:rsidR="00B27B94">
        <w:rPr>
          <w:rFonts w:hint="eastAsia"/>
        </w:rPr>
        <w:t>3</w:t>
      </w:r>
      <w:r w:rsidR="00B27B94" w:rsidRPr="0012467E">
        <w:t xml:space="preserve"> mL) mixture. The reaction was heated at 6</w:t>
      </w:r>
      <w:r w:rsidR="00B27B94">
        <w:rPr>
          <w:rFonts w:hint="eastAsia"/>
        </w:rPr>
        <w:t>0</w:t>
      </w:r>
      <w:r w:rsidR="00B27B94" w:rsidRPr="0012467E">
        <w:t xml:space="preserve"> ℃ for </w:t>
      </w:r>
      <w:r w:rsidR="00B27B94">
        <w:rPr>
          <w:rFonts w:hint="eastAsia"/>
        </w:rPr>
        <w:t>6</w:t>
      </w:r>
      <w:r w:rsidR="00B27B94" w:rsidRPr="0012467E">
        <w:t xml:space="preserve"> h, </w:t>
      </w:r>
      <w:r w:rsidR="00F748B6">
        <w:t xml:space="preserve">during which the color changed from </w:t>
      </w:r>
      <w:r w:rsidR="00813F2C">
        <w:t xml:space="preserve">dark purple to </w:t>
      </w:r>
      <w:proofErr w:type="gramStart"/>
      <w:r w:rsidR="00813F2C">
        <w:t>pink-purple</w:t>
      </w:r>
      <w:proofErr w:type="gramEnd"/>
      <w:r w:rsidR="00B27B94" w:rsidRPr="0012467E">
        <w:t xml:space="preserve">. After </w:t>
      </w:r>
      <w:r w:rsidR="00813F2C">
        <w:t xml:space="preserve">removal of </w:t>
      </w:r>
      <w:r w:rsidR="00B27B94" w:rsidRPr="0012467E">
        <w:t xml:space="preserve">volatiles under </w:t>
      </w:r>
      <w:r w:rsidR="00E4689C">
        <w:t>reduced pressure</w:t>
      </w:r>
      <w:r w:rsidR="00B27B94" w:rsidRPr="0012467E">
        <w:t xml:space="preserve">, the </w:t>
      </w:r>
      <w:r w:rsidR="00E4689C">
        <w:t xml:space="preserve">resulting pink </w:t>
      </w:r>
      <w:r w:rsidR="00B27B94" w:rsidRPr="0012467E">
        <w:t xml:space="preserve">residue was filtered through a plug of silica gel, eluting with a </w:t>
      </w:r>
      <w:r w:rsidR="00B27B94">
        <w:rPr>
          <w:rFonts w:hint="eastAsia"/>
        </w:rPr>
        <w:t>1</w:t>
      </w:r>
      <w:r w:rsidR="00B27B94" w:rsidRPr="0012467E">
        <w:t>:</w:t>
      </w:r>
      <w:r w:rsidR="00B27B94">
        <w:rPr>
          <w:rFonts w:hint="eastAsia"/>
        </w:rPr>
        <w:t>1</w:t>
      </w:r>
      <w:r w:rsidR="00B27B94" w:rsidRPr="0012467E">
        <w:t xml:space="preserve"> mixture of </w:t>
      </w:r>
      <w:r w:rsidR="00B27B94" w:rsidRPr="00A936C5">
        <w:rPr>
          <w:i/>
          <w:iCs/>
        </w:rPr>
        <w:t>n</w:t>
      </w:r>
      <w:r w:rsidR="00B27B94" w:rsidRPr="0012467E">
        <w:t xml:space="preserve">-hexane and </w:t>
      </w:r>
      <w:proofErr w:type="spellStart"/>
      <w:r w:rsidR="003A7D1C">
        <w:t>EtOAc</w:t>
      </w:r>
      <w:proofErr w:type="spellEnd"/>
      <w:r w:rsidR="00B27B94" w:rsidRPr="0012467E">
        <w:t xml:space="preserve"> with </w:t>
      </w:r>
      <w:r w:rsidR="00B27B94">
        <w:rPr>
          <w:rFonts w:hint="eastAsia"/>
        </w:rPr>
        <w:t>1</w:t>
      </w:r>
      <w:r w:rsidR="00B27B94" w:rsidRPr="0012467E">
        <w:t xml:space="preserve">% of triethylamine. The solvent </w:t>
      </w:r>
      <w:proofErr w:type="gramStart"/>
      <w:r w:rsidR="00B27B94" w:rsidRPr="0012467E">
        <w:t>was evaporated</w:t>
      </w:r>
      <w:proofErr w:type="gramEnd"/>
      <w:r w:rsidR="00B27B94" w:rsidRPr="0012467E">
        <w:t xml:space="preserve">, and the residue was washed with </w:t>
      </w:r>
      <w:r w:rsidR="00B27B94" w:rsidRPr="00A936C5">
        <w:rPr>
          <w:i/>
          <w:iCs/>
        </w:rPr>
        <w:t>n</w:t>
      </w:r>
      <w:r w:rsidR="00B27B94" w:rsidRPr="0012467E">
        <w:t xml:space="preserve">-hexane (3 × 5 mL) and </w:t>
      </w:r>
      <w:r w:rsidR="003A7D1C">
        <w:t>Et</w:t>
      </w:r>
      <w:r w:rsidR="003A7D1C" w:rsidRPr="00431677">
        <w:rPr>
          <w:vertAlign w:val="subscript"/>
        </w:rPr>
        <w:t>2</w:t>
      </w:r>
      <w:r w:rsidR="003A7D1C">
        <w:t>O</w:t>
      </w:r>
      <w:r w:rsidR="003A7D1C" w:rsidRPr="0012467E">
        <w:t xml:space="preserve"> </w:t>
      </w:r>
      <w:r w:rsidR="00B27B94" w:rsidRPr="0012467E">
        <w:t>(3 × 5 mL). A dark pink powde</w:t>
      </w:r>
      <w:r w:rsidR="000E101C">
        <w:t>r</w:t>
      </w:r>
      <w:r w:rsidR="00B27B94" w:rsidRPr="0012467E">
        <w:t xml:space="preserve"> of </w:t>
      </w:r>
      <w:r w:rsidR="00B27B94">
        <w:rPr>
          <w:rFonts w:hint="eastAsia"/>
          <w:b/>
        </w:rPr>
        <w:t>ZnL2</w:t>
      </w:r>
      <w:r w:rsidR="00B27B94" w:rsidRPr="0012467E">
        <w:rPr>
          <w:b/>
        </w:rPr>
        <w:t xml:space="preserve"> </w:t>
      </w:r>
      <w:r w:rsidR="00B27B94" w:rsidRPr="0012467E">
        <w:t>(</w:t>
      </w:r>
      <w:r w:rsidR="00B27B94">
        <w:rPr>
          <w:rFonts w:hint="eastAsia"/>
        </w:rPr>
        <w:t>48</w:t>
      </w:r>
      <w:r w:rsidR="00B27B94" w:rsidRPr="0012467E">
        <w:t xml:space="preserve"> mg, </w:t>
      </w:r>
      <w:r w:rsidR="000E5C15">
        <w:t>40</w:t>
      </w:r>
      <w:r w:rsidR="00B27B94" w:rsidRPr="0012467E">
        <w:t xml:space="preserve"> </w:t>
      </w:r>
      <w:r w:rsidR="000E5C15" w:rsidRPr="009C2CA9">
        <w:rPr>
          <w:rFonts w:eastAsia="맑은 고딕"/>
        </w:rPr>
        <w:t>µ</w:t>
      </w:r>
      <w:r w:rsidR="00B27B94" w:rsidRPr="0012467E">
        <w:t xml:space="preserve">mol, </w:t>
      </w:r>
      <w:r w:rsidR="00B27B94">
        <w:rPr>
          <w:rFonts w:hint="eastAsia"/>
        </w:rPr>
        <w:t>6</w:t>
      </w:r>
      <w:r w:rsidR="00B27B94" w:rsidRPr="0012467E">
        <w:t xml:space="preserve">7%) was obtained. </w:t>
      </w:r>
    </w:p>
    <w:p w14:paraId="0AAA43CA" w14:textId="729E7655" w:rsidR="00B27B94" w:rsidRDefault="00B27B94" w:rsidP="00B27B94">
      <w:pPr>
        <w:ind w:firstLine="0"/>
        <w:rPr>
          <w:strike/>
        </w:rPr>
      </w:pPr>
      <w:r w:rsidRPr="009C6312">
        <w:rPr>
          <w:b/>
          <w:bCs/>
          <w:vertAlign w:val="superscript"/>
        </w:rPr>
        <w:t>1</w:t>
      </w:r>
      <w:r w:rsidRPr="009C6312">
        <w:rPr>
          <w:b/>
          <w:bCs/>
        </w:rPr>
        <w:t>H NMR (500 MHz, CDCl</w:t>
      </w:r>
      <w:r w:rsidRPr="009C6312">
        <w:rPr>
          <w:b/>
          <w:bCs/>
          <w:vertAlign w:val="subscript"/>
        </w:rPr>
        <w:t>3</w:t>
      </w:r>
      <w:r w:rsidRPr="009C6312">
        <w:rPr>
          <w:b/>
          <w:bCs/>
        </w:rPr>
        <w:t xml:space="preserve">, 23 </w:t>
      </w:r>
      <w:r w:rsidR="00453D04" w:rsidRPr="00E50C0A">
        <w:rPr>
          <w:b/>
          <w:bCs/>
          <w:shd w:val="clear" w:color="auto" w:fill="FFFFFF"/>
        </w:rPr>
        <w:t>℃</w:t>
      </w:r>
      <w:r w:rsidRPr="009C6312">
        <w:rPr>
          <w:b/>
          <w:bCs/>
        </w:rPr>
        <w:t>)</w:t>
      </w:r>
      <w:r w:rsidRPr="009C6312">
        <w:t xml:space="preserve">: </w:t>
      </w:r>
      <w:r w:rsidR="003D7D6E" w:rsidRPr="003D7D6E">
        <w:rPr>
          <w:lang w:val="pt-BR"/>
        </w:rPr>
        <w:t xml:space="preserve">δ 8.96 (dd, </w:t>
      </w:r>
      <w:r w:rsidR="003D7D6E" w:rsidRPr="003D7D6E">
        <w:rPr>
          <w:i/>
          <w:iCs/>
          <w:lang w:val="pt-BR"/>
        </w:rPr>
        <w:t>J</w:t>
      </w:r>
      <w:r w:rsidR="003D7D6E" w:rsidRPr="003D7D6E">
        <w:rPr>
          <w:lang w:val="pt-BR"/>
        </w:rPr>
        <w:t xml:space="preserve"> = 7.8, 4.7 Hz, 4H</w:t>
      </w:r>
      <w:r w:rsidR="003D7D6E" w:rsidRPr="003D7D6E">
        <w:rPr>
          <w:vertAlign w:val="subscript"/>
          <w:lang w:val="pt-BR"/>
        </w:rPr>
        <w:t>a</w:t>
      </w:r>
      <w:r w:rsidR="003D7D6E" w:rsidRPr="003D7D6E">
        <w:rPr>
          <w:lang w:val="pt-BR"/>
        </w:rPr>
        <w:t xml:space="preserve">), 8.82 (t, </w:t>
      </w:r>
      <w:r w:rsidR="003D7D6E" w:rsidRPr="003D7D6E">
        <w:rPr>
          <w:i/>
          <w:iCs/>
          <w:lang w:val="pt-BR"/>
        </w:rPr>
        <w:t>J</w:t>
      </w:r>
      <w:r w:rsidR="003D7D6E" w:rsidRPr="003D7D6E">
        <w:rPr>
          <w:lang w:val="pt-BR"/>
        </w:rPr>
        <w:t xml:space="preserve"> = 4.8 Hz, 4H</w:t>
      </w:r>
      <w:r w:rsidR="003D7D6E" w:rsidRPr="003D7D6E">
        <w:rPr>
          <w:vertAlign w:val="subscript"/>
          <w:lang w:val="pt-BR"/>
        </w:rPr>
        <w:t>b</w:t>
      </w:r>
      <w:r w:rsidR="003D7D6E" w:rsidRPr="003D7D6E">
        <w:rPr>
          <w:lang w:val="pt-BR"/>
        </w:rPr>
        <w:t xml:space="preserve">), 8.40 (dd, </w:t>
      </w:r>
      <w:r w:rsidR="003D7D6E" w:rsidRPr="003D7D6E">
        <w:rPr>
          <w:i/>
          <w:iCs/>
          <w:lang w:val="pt-BR"/>
        </w:rPr>
        <w:t>J</w:t>
      </w:r>
      <w:r w:rsidR="003D7D6E" w:rsidRPr="003D7D6E">
        <w:rPr>
          <w:lang w:val="pt-BR"/>
        </w:rPr>
        <w:t xml:space="preserve"> = 7.9, 3.4 Hz, 2H</w:t>
      </w:r>
      <w:r w:rsidR="003D7D6E" w:rsidRPr="003D7D6E">
        <w:rPr>
          <w:vertAlign w:val="subscript"/>
          <w:lang w:val="pt-BR"/>
        </w:rPr>
        <w:t>c</w:t>
      </w:r>
      <w:r w:rsidR="003D7D6E" w:rsidRPr="003D7D6E">
        <w:rPr>
          <w:lang w:val="pt-BR"/>
        </w:rPr>
        <w:t xml:space="preserve">), 8.24 (t, </w:t>
      </w:r>
      <w:r w:rsidR="003D7D6E" w:rsidRPr="003D7D6E">
        <w:rPr>
          <w:i/>
          <w:iCs/>
          <w:lang w:val="pt-BR"/>
        </w:rPr>
        <w:t>J</w:t>
      </w:r>
      <w:r w:rsidR="003D7D6E" w:rsidRPr="003D7D6E">
        <w:rPr>
          <w:lang w:val="pt-BR"/>
        </w:rPr>
        <w:t xml:space="preserve"> = 7.8 Hz, 2H</w:t>
      </w:r>
      <w:r w:rsidR="003D7D6E" w:rsidRPr="003D7D6E">
        <w:rPr>
          <w:vertAlign w:val="subscript"/>
          <w:lang w:val="pt-BR"/>
        </w:rPr>
        <w:t>d</w:t>
      </w:r>
      <w:r w:rsidR="003D7D6E" w:rsidRPr="003D7D6E">
        <w:rPr>
          <w:lang w:val="pt-BR"/>
        </w:rPr>
        <w:t>), 8.14 – 8.04 (m, 2H</w:t>
      </w:r>
      <w:r w:rsidR="003D7D6E" w:rsidRPr="003D7D6E">
        <w:rPr>
          <w:vertAlign w:val="subscript"/>
          <w:lang w:val="pt-BR"/>
        </w:rPr>
        <w:t>e</w:t>
      </w:r>
      <w:r w:rsidR="003D7D6E" w:rsidRPr="003D7D6E">
        <w:rPr>
          <w:lang w:val="pt-BR"/>
        </w:rPr>
        <w:t>), 7.85 – 7.73 (m, 2H</w:t>
      </w:r>
      <w:r w:rsidR="003D7D6E" w:rsidRPr="003D7D6E">
        <w:rPr>
          <w:vertAlign w:val="subscript"/>
          <w:lang w:val="pt-BR"/>
        </w:rPr>
        <w:t>f</w:t>
      </w:r>
      <w:r w:rsidR="003D7D6E" w:rsidRPr="003D7D6E">
        <w:rPr>
          <w:lang w:val="pt-BR"/>
        </w:rPr>
        <w:t>), 7.46 – 7.31 (m, 4H</w:t>
      </w:r>
      <w:r w:rsidR="003D7D6E" w:rsidRPr="003D7D6E">
        <w:rPr>
          <w:vertAlign w:val="subscript"/>
          <w:lang w:val="pt-BR"/>
        </w:rPr>
        <w:t>g</w:t>
      </w:r>
      <w:r w:rsidR="003D7D6E" w:rsidRPr="003D7D6E">
        <w:rPr>
          <w:lang w:val="pt-BR"/>
        </w:rPr>
        <w:t xml:space="preserve">), 3.12 (d, </w:t>
      </w:r>
      <w:r w:rsidR="003D7D6E" w:rsidRPr="003D7D6E">
        <w:rPr>
          <w:i/>
          <w:iCs/>
          <w:lang w:val="pt-BR"/>
        </w:rPr>
        <w:t>J</w:t>
      </w:r>
      <w:r w:rsidR="003D7D6E" w:rsidRPr="003D7D6E">
        <w:rPr>
          <w:lang w:val="pt-BR"/>
        </w:rPr>
        <w:t xml:space="preserve"> = 32.5 Hz, 4H</w:t>
      </w:r>
      <w:r w:rsidR="003D7D6E" w:rsidRPr="003D7D6E">
        <w:rPr>
          <w:vertAlign w:val="subscript"/>
          <w:lang w:val="pt-BR"/>
        </w:rPr>
        <w:t>h</w:t>
      </w:r>
      <w:r w:rsidR="003D7D6E" w:rsidRPr="003D7D6E">
        <w:rPr>
          <w:lang w:val="pt-BR"/>
        </w:rPr>
        <w:t xml:space="preserve">), 1.94 (d, </w:t>
      </w:r>
      <w:r w:rsidR="003D7D6E" w:rsidRPr="003D7D6E">
        <w:rPr>
          <w:i/>
          <w:iCs/>
          <w:lang w:val="pt-BR"/>
        </w:rPr>
        <w:t>J</w:t>
      </w:r>
      <w:r w:rsidR="003D7D6E" w:rsidRPr="003D7D6E">
        <w:rPr>
          <w:lang w:val="pt-BR"/>
        </w:rPr>
        <w:t xml:space="preserve"> = 29.4 Hz, 8H</w:t>
      </w:r>
      <w:r w:rsidR="003D7D6E" w:rsidRPr="003D7D6E">
        <w:rPr>
          <w:vertAlign w:val="subscript"/>
          <w:lang w:val="pt-BR"/>
        </w:rPr>
        <w:t>i</w:t>
      </w:r>
      <w:r w:rsidR="003D7D6E" w:rsidRPr="003D7D6E">
        <w:rPr>
          <w:lang w:val="pt-BR"/>
        </w:rPr>
        <w:t xml:space="preserve">), 0.27 (d, </w:t>
      </w:r>
      <w:r w:rsidR="003D7D6E" w:rsidRPr="003D7D6E">
        <w:rPr>
          <w:i/>
          <w:iCs/>
          <w:lang w:val="pt-BR"/>
        </w:rPr>
        <w:t>J</w:t>
      </w:r>
      <w:r w:rsidR="003D7D6E" w:rsidRPr="003D7D6E">
        <w:rPr>
          <w:lang w:val="pt-BR"/>
        </w:rPr>
        <w:t xml:space="preserve"> = 38.0 Hz, 12H</w:t>
      </w:r>
      <w:r w:rsidR="003D7D6E" w:rsidRPr="003D7D6E">
        <w:rPr>
          <w:vertAlign w:val="subscript"/>
          <w:lang w:val="pt-BR"/>
        </w:rPr>
        <w:t>j</w:t>
      </w:r>
      <w:r w:rsidR="003D7D6E" w:rsidRPr="003D7D6E">
        <w:rPr>
          <w:lang w:val="pt-BR"/>
        </w:rPr>
        <w:t>)</w:t>
      </w:r>
      <w:r w:rsidR="003D7D6E">
        <w:rPr>
          <w:rFonts w:hint="eastAsia"/>
          <w:lang w:val="pt-BR"/>
        </w:rPr>
        <w:t>.</w:t>
      </w:r>
    </w:p>
    <w:p w14:paraId="1FCC8601" w14:textId="322D4D40" w:rsidR="00B1418C" w:rsidRDefault="00FD28C8" w:rsidP="00B27B94">
      <w:pPr>
        <w:ind w:firstLine="0"/>
        <w:rPr>
          <w:color w:val="FF0000"/>
        </w:rPr>
      </w:pPr>
      <w:r w:rsidRPr="00B048B1">
        <w:rPr>
          <w:b/>
          <w:bCs/>
        </w:rPr>
        <w:t>HRMS (ESI/Q-TOF)</w:t>
      </w:r>
      <w:r w:rsidRPr="00B048B1">
        <w:t xml:space="preserve"> m/z: [M]</w:t>
      </w:r>
      <w:r w:rsidRPr="00B048B1">
        <w:rPr>
          <w:vertAlign w:val="superscript"/>
        </w:rPr>
        <w:t>+</w:t>
      </w:r>
      <w:r w:rsidRPr="00B048B1">
        <w:t xml:space="preserve"> </w:t>
      </w:r>
      <w:proofErr w:type="spellStart"/>
      <w:r w:rsidRPr="00B048B1">
        <w:t>Calcd</w:t>
      </w:r>
      <w:proofErr w:type="spellEnd"/>
      <w:r w:rsidRPr="00B048B1">
        <w:t>. for C</w:t>
      </w:r>
      <w:r w:rsidRPr="00B048B1">
        <w:rPr>
          <w:vertAlign w:val="subscript"/>
        </w:rPr>
        <w:t>66</w:t>
      </w:r>
      <w:r w:rsidRPr="00B048B1">
        <w:t>H</w:t>
      </w:r>
      <w:r w:rsidRPr="00B048B1">
        <w:rPr>
          <w:vertAlign w:val="subscript"/>
        </w:rPr>
        <w:t>44</w:t>
      </w:r>
      <w:r w:rsidRPr="00B048B1">
        <w:t>F</w:t>
      </w:r>
      <w:r w:rsidRPr="00B048B1">
        <w:rPr>
          <w:vertAlign w:val="subscript"/>
        </w:rPr>
        <w:t>10</w:t>
      </w:r>
      <w:r w:rsidRPr="00B048B1">
        <w:t>N</w:t>
      </w:r>
      <w:r w:rsidRPr="00B048B1">
        <w:rPr>
          <w:vertAlign w:val="subscript"/>
        </w:rPr>
        <w:t>6</w:t>
      </w:r>
      <w:r w:rsidRPr="00B048B1">
        <w:t>O</w:t>
      </w:r>
      <w:r w:rsidRPr="00B048B1">
        <w:rPr>
          <w:vertAlign w:val="subscript"/>
        </w:rPr>
        <w:t>2</w:t>
      </w:r>
      <w:r w:rsidRPr="00B048B1">
        <w:t xml:space="preserve">Zn </w:t>
      </w:r>
      <w:r>
        <w:rPr>
          <w:rFonts w:hint="eastAsia"/>
        </w:rPr>
        <w:t>1145.</w:t>
      </w:r>
      <w:r w:rsidRPr="00B048B1">
        <w:t xml:space="preserve">; found </w:t>
      </w:r>
      <w:r>
        <w:rPr>
          <w:rFonts w:hint="eastAsia"/>
        </w:rPr>
        <w:t>1145</w:t>
      </w:r>
      <w:r w:rsidRPr="00B048B1">
        <w:t>.</w:t>
      </w:r>
      <w:r>
        <w:rPr>
          <w:rFonts w:hint="eastAsia"/>
        </w:rPr>
        <w:t>53352</w:t>
      </w:r>
      <w:r w:rsidRPr="00544EDF">
        <w:br/>
      </w:r>
    </w:p>
    <w:p w14:paraId="26D77196" w14:textId="0A0D402A" w:rsidR="00FD28C8" w:rsidRPr="00B22AD1" w:rsidRDefault="00B1418C" w:rsidP="00B0348B">
      <w:pPr>
        <w:widowControl/>
        <w:wordWrap/>
        <w:autoSpaceDE/>
        <w:autoSpaceDN/>
        <w:spacing w:line="259" w:lineRule="auto"/>
        <w:ind w:firstLine="0"/>
        <w:rPr>
          <w:color w:val="FF0000"/>
        </w:rPr>
      </w:pPr>
      <w:r>
        <w:rPr>
          <w:color w:val="FF0000"/>
        </w:rPr>
        <w:br w:type="page"/>
      </w:r>
    </w:p>
    <w:p w14:paraId="043D9D1F" w14:textId="4D8ECCD3" w:rsidR="00FD28C8" w:rsidRDefault="00FD28C8" w:rsidP="00FD28C8">
      <w:pPr>
        <w:pStyle w:val="2"/>
      </w:pPr>
      <w:r>
        <w:rPr>
          <w:rFonts w:hint="eastAsia"/>
        </w:rPr>
        <w:lastRenderedPageBreak/>
        <w:t xml:space="preserve">Synthesis of </w:t>
      </w:r>
      <w:r w:rsidRPr="00A87F44">
        <w:rPr>
          <w:rFonts w:hint="eastAsia"/>
          <w:b/>
          <w:bCs/>
        </w:rPr>
        <w:t>Zn</w:t>
      </w:r>
      <w:r w:rsidR="004E79D0">
        <w:rPr>
          <w:rFonts w:hint="eastAsia"/>
          <w:b/>
          <w:bCs/>
        </w:rPr>
        <w:t>TF</w:t>
      </w:r>
      <w:r w:rsidR="004E79D0" w:rsidRPr="004E79D0">
        <w:rPr>
          <w:rFonts w:hint="eastAsia"/>
          <w:b/>
          <w:bCs/>
          <w:vertAlign w:val="subscript"/>
        </w:rPr>
        <w:t>10</w:t>
      </w:r>
      <w:r w:rsidR="004E79D0">
        <w:rPr>
          <w:rFonts w:hint="eastAsia"/>
          <w:b/>
          <w:bCs/>
        </w:rPr>
        <w:t>PP</w:t>
      </w:r>
    </w:p>
    <w:p w14:paraId="07677BCB" w14:textId="5A7CA007" w:rsidR="00FE2E97" w:rsidRDefault="001D2A69" w:rsidP="00D417ED">
      <w:pPr>
        <w:pStyle w:val="22"/>
      </w:pPr>
      <w:r>
        <w:rPr>
          <w:noProof/>
        </w:rPr>
        <w:drawing>
          <wp:inline distT="0" distB="0" distL="0" distR="0" wp14:anchorId="447CE0AF" wp14:editId="4C258BEF">
            <wp:extent cx="4307814" cy="1395437"/>
            <wp:effectExtent l="0" t="0" r="0" b="0"/>
            <wp:docPr id="1217963651" name="그림 121796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5902" cy="1401296"/>
                    </a:xfrm>
                    <a:prstGeom prst="rect">
                      <a:avLst/>
                    </a:prstGeom>
                    <a:noFill/>
                    <a:ln>
                      <a:noFill/>
                    </a:ln>
                  </pic:spPr>
                </pic:pic>
              </a:graphicData>
            </a:graphic>
          </wp:inline>
        </w:drawing>
      </w:r>
    </w:p>
    <w:p w14:paraId="23934F3D" w14:textId="12047097" w:rsidR="00C401DD" w:rsidRPr="00D417ED" w:rsidRDefault="00DE58E1" w:rsidP="00D417ED">
      <w:pPr>
        <w:pStyle w:val="22"/>
        <w:rPr>
          <w:b w:val="0"/>
          <w:bCs w:val="0"/>
          <w:noProof/>
        </w:rPr>
      </w:pPr>
      <w:r>
        <w:rPr>
          <w:noProof/>
        </w:rPr>
        <w:drawing>
          <wp:anchor distT="0" distB="0" distL="114300" distR="114300" simplePos="0" relativeHeight="251707400" behindDoc="0" locked="0" layoutInCell="1" allowOverlap="1" wp14:anchorId="00124F47" wp14:editId="3BF68331">
            <wp:simplePos x="0" y="0"/>
            <wp:positionH relativeFrom="margin">
              <wp:align>left</wp:align>
            </wp:positionH>
            <wp:positionV relativeFrom="paragraph">
              <wp:posOffset>207010</wp:posOffset>
            </wp:positionV>
            <wp:extent cx="1806575" cy="1579245"/>
            <wp:effectExtent l="0" t="0" r="3175" b="1905"/>
            <wp:wrapSquare wrapText="bothSides"/>
            <wp:docPr id="311262337" name="그림 31126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18729" cy="15900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2E97">
        <w:t xml:space="preserve">Supplementary </w:t>
      </w:r>
      <w:r w:rsidR="008D1D0D">
        <w:t>Scheme</w:t>
      </w:r>
      <w:r w:rsidR="00FE2E97">
        <w:t xml:space="preserve"> </w:t>
      </w:r>
      <w:fldSimple w:instr=" SEQ Supplementary_scheme \* ARABIC ">
        <w:r w:rsidR="00AA2283">
          <w:rPr>
            <w:noProof/>
          </w:rPr>
          <w:t>9</w:t>
        </w:r>
      </w:fldSimple>
      <w:r w:rsidR="00184A11">
        <w:rPr>
          <w:rFonts w:hint="eastAsia"/>
        </w:rPr>
        <w:t xml:space="preserve">. </w:t>
      </w:r>
      <w:r w:rsidR="00184A11" w:rsidRPr="00D417ED">
        <w:rPr>
          <w:rFonts w:hint="eastAsia"/>
          <w:b w:val="0"/>
          <w:bCs w:val="0"/>
        </w:rPr>
        <w:t xml:space="preserve">Synthesis of </w:t>
      </w:r>
      <w:r w:rsidR="00184A11" w:rsidRPr="00BB67B4">
        <w:rPr>
          <w:rFonts w:hint="eastAsia"/>
        </w:rPr>
        <w:t>ZnTF</w:t>
      </w:r>
      <w:r w:rsidR="00184A11" w:rsidRPr="00BB67B4">
        <w:rPr>
          <w:rFonts w:hint="eastAsia"/>
          <w:vertAlign w:val="subscript"/>
        </w:rPr>
        <w:t>10</w:t>
      </w:r>
      <w:r w:rsidR="00184A11" w:rsidRPr="00BB67B4">
        <w:rPr>
          <w:rFonts w:hint="eastAsia"/>
        </w:rPr>
        <w:t>PP</w:t>
      </w:r>
    </w:p>
    <w:p w14:paraId="79F468A1" w14:textId="7CBBCB91" w:rsidR="00FD28C8" w:rsidRPr="00B27B94" w:rsidRDefault="00B27B94" w:rsidP="00B27B94">
      <w:r w:rsidRPr="00237B56">
        <w:t xml:space="preserve">In a 20 mL vial equipped with a PTFE-coated magnetic stir bar </w:t>
      </w:r>
      <w:r>
        <w:rPr>
          <w:rFonts w:hint="eastAsia"/>
        </w:rPr>
        <w:t>were</w:t>
      </w:r>
      <w:r>
        <w:t xml:space="preserve"> </w:t>
      </w:r>
      <w:r w:rsidRPr="00237B56">
        <w:t xml:space="preserve">charged </w:t>
      </w:r>
      <w:r>
        <w:rPr>
          <w:rFonts w:hint="eastAsia"/>
          <w:b/>
          <w:bCs/>
        </w:rPr>
        <w:t>TF</w:t>
      </w:r>
      <w:r w:rsidRPr="004D421F">
        <w:rPr>
          <w:rFonts w:hint="eastAsia"/>
          <w:b/>
          <w:bCs/>
          <w:vertAlign w:val="subscript"/>
        </w:rPr>
        <w:t>10</w:t>
      </w:r>
      <w:r>
        <w:rPr>
          <w:rFonts w:hint="eastAsia"/>
          <w:b/>
          <w:bCs/>
        </w:rPr>
        <w:t>PP</w:t>
      </w:r>
      <w:r w:rsidRPr="00237B56">
        <w:t xml:space="preserve"> (</w:t>
      </w:r>
      <w:r>
        <w:rPr>
          <w:rFonts w:hint="eastAsia"/>
        </w:rPr>
        <w:t>5</w:t>
      </w:r>
      <w:r w:rsidRPr="00237B56">
        <w:t xml:space="preserve">0 mg, </w:t>
      </w:r>
      <w:r w:rsidR="000E5C15">
        <w:t>60</w:t>
      </w:r>
      <w:r w:rsidRPr="00237B56">
        <w:t xml:space="preserve"> </w:t>
      </w:r>
      <w:r w:rsidR="000E5C15" w:rsidRPr="009C2CA9">
        <w:rPr>
          <w:rFonts w:eastAsia="맑은 고딕"/>
        </w:rPr>
        <w:t>µ</w:t>
      </w:r>
      <w:r w:rsidRPr="00237B56">
        <w:t xml:space="preserve">mol, 1.0 </w:t>
      </w:r>
      <w:proofErr w:type="spellStart"/>
      <w:r w:rsidRPr="00237B56">
        <w:t>equiv</w:t>
      </w:r>
      <w:proofErr w:type="spellEnd"/>
      <w:r w:rsidRPr="00237B56">
        <w:t>), zinc acetate (1</w:t>
      </w:r>
      <w:r>
        <w:rPr>
          <w:rFonts w:hint="eastAsia"/>
        </w:rPr>
        <w:t>2</w:t>
      </w:r>
      <w:r w:rsidR="003B3D04">
        <w:rPr>
          <w:rFonts w:hint="eastAsia"/>
        </w:rPr>
        <w:t>0</w:t>
      </w:r>
      <w:r w:rsidRPr="00237B56">
        <w:t xml:space="preserve"> mg, </w:t>
      </w:r>
      <w:r w:rsidR="000E5C15">
        <w:t>63</w:t>
      </w:r>
      <w:r w:rsidR="00380527">
        <w:t>0</w:t>
      </w:r>
      <w:r>
        <w:rPr>
          <w:rFonts w:hint="eastAsia"/>
        </w:rPr>
        <w:t xml:space="preserve"> </w:t>
      </w:r>
      <w:r w:rsidR="000E5C15" w:rsidRPr="009C2CA9">
        <w:rPr>
          <w:rFonts w:eastAsia="맑은 고딕"/>
        </w:rPr>
        <w:t>µ</w:t>
      </w:r>
      <w:r w:rsidRPr="00237B56">
        <w:t xml:space="preserve">mol, 10 </w:t>
      </w:r>
      <w:proofErr w:type="spellStart"/>
      <w:r w:rsidRPr="00237B56">
        <w:t>equiv</w:t>
      </w:r>
      <w:proofErr w:type="spellEnd"/>
      <w:r w:rsidRPr="00237B56">
        <w:t xml:space="preserve">) and </w:t>
      </w:r>
      <w:r>
        <w:rPr>
          <w:rFonts w:hint="eastAsia"/>
        </w:rPr>
        <w:t>a</w:t>
      </w:r>
      <w:r>
        <w:t xml:space="preserve"> </w:t>
      </w:r>
      <w:r w:rsidR="00CF13DA">
        <w:rPr>
          <w:rFonts w:hint="eastAsia"/>
        </w:rPr>
        <w:t>C</w:t>
      </w:r>
      <w:r w:rsidR="00CF13DA">
        <w:t>H</w:t>
      </w:r>
      <w:r w:rsidR="00CF13DA" w:rsidRPr="00431677">
        <w:rPr>
          <w:vertAlign w:val="subscript"/>
        </w:rPr>
        <w:t>2</w:t>
      </w:r>
      <w:r w:rsidR="00CF13DA">
        <w:t>Cl</w:t>
      </w:r>
      <w:r w:rsidR="00CF13DA" w:rsidRPr="00431677">
        <w:rPr>
          <w:vertAlign w:val="subscript"/>
        </w:rPr>
        <w:t>2</w:t>
      </w:r>
      <w:r w:rsidRPr="00237B56">
        <w:t xml:space="preserve"> (1</w:t>
      </w:r>
      <w:r>
        <w:rPr>
          <w:rFonts w:hint="eastAsia"/>
        </w:rPr>
        <w:t>2</w:t>
      </w:r>
      <w:r w:rsidRPr="00237B56">
        <w:t xml:space="preserve"> mL)/</w:t>
      </w:r>
      <w:r w:rsidR="00096C68">
        <w:t>CH</w:t>
      </w:r>
      <w:r w:rsidR="00096C68" w:rsidRPr="00431677">
        <w:rPr>
          <w:vertAlign w:val="subscript"/>
        </w:rPr>
        <w:t>3</w:t>
      </w:r>
      <w:r w:rsidR="00096C68">
        <w:t>OH</w:t>
      </w:r>
      <w:r w:rsidR="00096C68" w:rsidRPr="00237B56">
        <w:t xml:space="preserve"> </w:t>
      </w:r>
      <w:r w:rsidRPr="00237B56">
        <w:t>(</w:t>
      </w:r>
      <w:r>
        <w:rPr>
          <w:rFonts w:hint="eastAsia"/>
        </w:rPr>
        <w:t>3</w:t>
      </w:r>
      <w:r w:rsidRPr="00237B56">
        <w:t xml:space="preserve"> mL) mixture. The reaction was heated at 6</w:t>
      </w:r>
      <w:r>
        <w:rPr>
          <w:rFonts w:hint="eastAsia"/>
        </w:rPr>
        <w:t>0</w:t>
      </w:r>
      <w:r w:rsidRPr="00237B56">
        <w:t xml:space="preserve"> ℃ for </w:t>
      </w:r>
      <w:r>
        <w:rPr>
          <w:rFonts w:hint="eastAsia"/>
        </w:rPr>
        <w:t>6</w:t>
      </w:r>
      <w:r w:rsidRPr="00237B56">
        <w:t xml:space="preserve"> h, </w:t>
      </w:r>
      <w:r w:rsidR="00A87CFA">
        <w:t>during which the color changed from dark purple to pink</w:t>
      </w:r>
      <w:r w:rsidRPr="00237B56">
        <w:t xml:space="preserve">. After </w:t>
      </w:r>
      <w:r w:rsidR="00A87CFA">
        <w:t>removal of</w:t>
      </w:r>
      <w:r w:rsidR="00A87CFA" w:rsidRPr="00237B56">
        <w:t xml:space="preserve"> </w:t>
      </w:r>
      <w:r w:rsidRPr="00237B56">
        <w:t xml:space="preserve">volatiles under </w:t>
      </w:r>
      <w:r w:rsidR="00A87CFA">
        <w:t>reduced pressure</w:t>
      </w:r>
      <w:r w:rsidRPr="00237B56">
        <w:t xml:space="preserve">, the </w:t>
      </w:r>
      <w:r w:rsidR="003D7304">
        <w:t>resulting pink</w:t>
      </w:r>
      <w:r w:rsidR="003D7304" w:rsidRPr="00237B56">
        <w:t xml:space="preserve"> </w:t>
      </w:r>
      <w:r w:rsidRPr="00237B56">
        <w:t xml:space="preserve">residue was filtered through a plug of silica gel, eluting with a </w:t>
      </w:r>
      <w:r>
        <w:rPr>
          <w:rFonts w:hint="eastAsia"/>
        </w:rPr>
        <w:t>1</w:t>
      </w:r>
      <w:r w:rsidRPr="00237B56">
        <w:t>:</w:t>
      </w:r>
      <w:r>
        <w:rPr>
          <w:rFonts w:hint="eastAsia"/>
        </w:rPr>
        <w:t>1</w:t>
      </w:r>
      <w:r w:rsidRPr="00237B56">
        <w:t xml:space="preserve"> mixture of </w:t>
      </w:r>
      <w:r w:rsidR="00366752" w:rsidRPr="00366752">
        <w:rPr>
          <w:i/>
          <w:iCs/>
        </w:rPr>
        <w:t>n-</w:t>
      </w:r>
      <w:r w:rsidRPr="00237B56">
        <w:t xml:space="preserve">hexane and </w:t>
      </w:r>
      <w:proofErr w:type="spellStart"/>
      <w:r w:rsidR="003D7304">
        <w:t>EtOAc</w:t>
      </w:r>
      <w:proofErr w:type="spellEnd"/>
      <w:r w:rsidRPr="00237B56">
        <w:t xml:space="preserve"> with </w:t>
      </w:r>
      <w:r>
        <w:rPr>
          <w:rFonts w:hint="eastAsia"/>
        </w:rPr>
        <w:t>1</w:t>
      </w:r>
      <w:r w:rsidRPr="00237B56">
        <w:t xml:space="preserve">% of triethylamine. The solvent </w:t>
      </w:r>
      <w:proofErr w:type="gramStart"/>
      <w:r w:rsidRPr="00237B56">
        <w:t>was evaporated</w:t>
      </w:r>
      <w:proofErr w:type="gramEnd"/>
      <w:r w:rsidRPr="00237B56">
        <w:t xml:space="preserve">, and the residue was washed with </w:t>
      </w:r>
      <w:r w:rsidR="00366752" w:rsidRPr="00366752">
        <w:rPr>
          <w:i/>
          <w:iCs/>
        </w:rPr>
        <w:t>n-</w:t>
      </w:r>
      <w:r w:rsidRPr="00237B56">
        <w:t xml:space="preserve">hexane (3 × 5 mL) and </w:t>
      </w:r>
      <w:r w:rsidR="003D7304">
        <w:t>Et</w:t>
      </w:r>
      <w:r w:rsidR="003D7304" w:rsidRPr="00431677">
        <w:rPr>
          <w:vertAlign w:val="subscript"/>
        </w:rPr>
        <w:t>2</w:t>
      </w:r>
      <w:r w:rsidR="003D7304">
        <w:t>O</w:t>
      </w:r>
      <w:r w:rsidR="003D7304" w:rsidRPr="00237B56">
        <w:t xml:space="preserve"> </w:t>
      </w:r>
      <w:r w:rsidRPr="00237B56">
        <w:t xml:space="preserve">(3 × 5 mL). A dark pink powdery solid of </w:t>
      </w:r>
      <w:r>
        <w:rPr>
          <w:rFonts w:hint="eastAsia"/>
          <w:b/>
        </w:rPr>
        <w:t>ZnTF</w:t>
      </w:r>
      <w:r w:rsidRPr="004D421F">
        <w:rPr>
          <w:rFonts w:hint="eastAsia"/>
          <w:b/>
          <w:vertAlign w:val="subscript"/>
        </w:rPr>
        <w:t>10</w:t>
      </w:r>
      <w:r>
        <w:rPr>
          <w:rFonts w:hint="eastAsia"/>
          <w:b/>
        </w:rPr>
        <w:t>PP</w:t>
      </w:r>
      <w:r w:rsidRPr="00237B56">
        <w:rPr>
          <w:b/>
        </w:rPr>
        <w:t xml:space="preserve"> </w:t>
      </w:r>
      <w:r w:rsidRPr="00237B56">
        <w:t>(</w:t>
      </w:r>
      <w:r>
        <w:rPr>
          <w:rFonts w:hint="eastAsia"/>
        </w:rPr>
        <w:t>36</w:t>
      </w:r>
      <w:r w:rsidRPr="00237B56">
        <w:t xml:space="preserve"> mg, </w:t>
      </w:r>
      <w:r w:rsidR="000E5C15">
        <w:t>40</w:t>
      </w:r>
      <w:r w:rsidRPr="00237B56">
        <w:t xml:space="preserve"> </w:t>
      </w:r>
      <w:r w:rsidR="000E5C15" w:rsidRPr="009C2CA9">
        <w:rPr>
          <w:rFonts w:eastAsia="맑은 고딕"/>
        </w:rPr>
        <w:t>µ</w:t>
      </w:r>
      <w:r w:rsidRPr="00237B56">
        <w:t xml:space="preserve">mol, </w:t>
      </w:r>
      <w:r w:rsidR="002D6E00">
        <w:t>6</w:t>
      </w:r>
      <w:r w:rsidRPr="00237B56">
        <w:t>7%) was obtained.</w:t>
      </w:r>
    </w:p>
    <w:p w14:paraId="305ED463" w14:textId="0B99C574" w:rsidR="00FD28C8" w:rsidRDefault="00FD28C8" w:rsidP="00FD28C8">
      <w:pPr>
        <w:ind w:firstLine="0"/>
      </w:pPr>
      <w:r w:rsidRPr="00681E9F">
        <w:rPr>
          <w:b/>
          <w:bCs/>
          <w:vertAlign w:val="superscript"/>
        </w:rPr>
        <w:t>1</w:t>
      </w:r>
      <w:r w:rsidRPr="00681E9F">
        <w:rPr>
          <w:b/>
          <w:bCs/>
        </w:rPr>
        <w:t>H NMR (500 MHz, C</w:t>
      </w:r>
      <w:r w:rsidRPr="00681E9F">
        <w:rPr>
          <w:b/>
          <w:bCs/>
          <w:vertAlign w:val="subscript"/>
        </w:rPr>
        <w:t>6</w:t>
      </w:r>
      <w:r w:rsidRPr="00681E9F">
        <w:rPr>
          <w:b/>
          <w:bCs/>
        </w:rPr>
        <w:t>D</w:t>
      </w:r>
      <w:r w:rsidRPr="00681E9F">
        <w:rPr>
          <w:b/>
          <w:bCs/>
          <w:vertAlign w:val="subscript"/>
        </w:rPr>
        <w:t>6</w:t>
      </w:r>
      <w:r w:rsidRPr="00681E9F">
        <w:rPr>
          <w:b/>
          <w:bCs/>
        </w:rPr>
        <w:t xml:space="preserve">, 23 </w:t>
      </w:r>
      <w:r w:rsidR="00681E9F" w:rsidRPr="00681E9F">
        <w:rPr>
          <w:b/>
          <w:bCs/>
          <w:shd w:val="clear" w:color="auto" w:fill="FFFFFF"/>
        </w:rPr>
        <w:t>℃</w:t>
      </w:r>
      <w:r w:rsidRPr="00681E9F">
        <w:rPr>
          <w:b/>
          <w:bCs/>
        </w:rPr>
        <w:t>)</w:t>
      </w:r>
      <w:r w:rsidRPr="00681E9F">
        <w:t>:</w:t>
      </w:r>
      <w:r w:rsidR="005A02A2" w:rsidRPr="00681E9F">
        <w:rPr>
          <w:vertAlign w:val="superscript"/>
        </w:rPr>
        <w:t>1</w:t>
      </w:r>
      <w:r w:rsidR="005A02A2" w:rsidRPr="00681E9F">
        <w:t>H NMR (300 MHz, Chloroform-</w:t>
      </w:r>
      <w:r w:rsidR="005A02A2" w:rsidRPr="00681E9F">
        <w:rPr>
          <w:i/>
          <w:iCs/>
        </w:rPr>
        <w:t>d</w:t>
      </w:r>
      <w:r w:rsidR="005A02A2" w:rsidRPr="00681E9F">
        <w:t xml:space="preserve">) δ </w:t>
      </w:r>
      <w:r w:rsidR="00681E9F">
        <w:t>9.05</w:t>
      </w:r>
      <w:r w:rsidR="005A02A2" w:rsidRPr="00681E9F">
        <w:t xml:space="preserve"> (d, </w:t>
      </w:r>
      <w:r w:rsidR="005A02A2" w:rsidRPr="00681E9F">
        <w:rPr>
          <w:i/>
          <w:iCs/>
        </w:rPr>
        <w:t>J</w:t>
      </w:r>
      <w:r w:rsidR="005A02A2" w:rsidRPr="00681E9F">
        <w:t xml:space="preserve"> = 4.</w:t>
      </w:r>
      <w:r w:rsidR="00681E9F">
        <w:t>7</w:t>
      </w:r>
      <w:r w:rsidR="00681E9F" w:rsidRPr="00681E9F">
        <w:t xml:space="preserve"> </w:t>
      </w:r>
      <w:r w:rsidR="005A02A2" w:rsidRPr="00681E9F">
        <w:t>Hz, 4H</w:t>
      </w:r>
      <w:r w:rsidR="00681E9F" w:rsidRPr="00B0348B">
        <w:rPr>
          <w:vertAlign w:val="subscript"/>
        </w:rPr>
        <w:t>a</w:t>
      </w:r>
      <w:r w:rsidR="005A02A2" w:rsidRPr="00681E9F">
        <w:t>), 8.</w:t>
      </w:r>
      <w:r w:rsidR="009660D6" w:rsidRPr="00681E9F">
        <w:t>8</w:t>
      </w:r>
      <w:r w:rsidR="009660D6">
        <w:t>9</w:t>
      </w:r>
      <w:r w:rsidR="009660D6" w:rsidRPr="00681E9F">
        <w:t xml:space="preserve"> </w:t>
      </w:r>
      <w:r w:rsidR="005A02A2" w:rsidRPr="00681E9F">
        <w:t xml:space="preserve">(d, </w:t>
      </w:r>
      <w:r w:rsidR="005A02A2" w:rsidRPr="00681E9F">
        <w:rPr>
          <w:i/>
          <w:iCs/>
        </w:rPr>
        <w:t>J</w:t>
      </w:r>
      <w:r w:rsidR="005A02A2" w:rsidRPr="00681E9F">
        <w:t xml:space="preserve"> = 4.</w:t>
      </w:r>
      <w:r w:rsidR="009660D6">
        <w:t>7</w:t>
      </w:r>
      <w:r w:rsidR="009660D6" w:rsidRPr="00681E9F">
        <w:t xml:space="preserve"> </w:t>
      </w:r>
      <w:r w:rsidR="005A02A2" w:rsidRPr="00681E9F">
        <w:t>Hz, 4H</w:t>
      </w:r>
      <w:r w:rsidR="009660D6" w:rsidRPr="00B0348B">
        <w:rPr>
          <w:vertAlign w:val="subscript"/>
        </w:rPr>
        <w:t>b</w:t>
      </w:r>
      <w:r w:rsidR="005A02A2" w:rsidRPr="00681E9F">
        <w:t>), 8.</w:t>
      </w:r>
      <w:r w:rsidR="009660D6">
        <w:t>33</w:t>
      </w:r>
      <w:r w:rsidR="009660D6" w:rsidRPr="00681E9F">
        <w:t xml:space="preserve"> </w:t>
      </w:r>
      <w:r w:rsidR="005A02A2" w:rsidRPr="00681E9F">
        <w:t>– 8.</w:t>
      </w:r>
      <w:r w:rsidR="009660D6">
        <w:t>14</w:t>
      </w:r>
      <w:r w:rsidR="009660D6" w:rsidRPr="00681E9F">
        <w:t xml:space="preserve"> </w:t>
      </w:r>
      <w:r w:rsidR="005A02A2" w:rsidRPr="00681E9F">
        <w:t>(m, 4H</w:t>
      </w:r>
      <w:r w:rsidR="009660D6" w:rsidRPr="00B0348B">
        <w:rPr>
          <w:vertAlign w:val="subscript"/>
        </w:rPr>
        <w:t>c</w:t>
      </w:r>
      <w:r w:rsidR="005A02A2" w:rsidRPr="00681E9F">
        <w:t>), 7.</w:t>
      </w:r>
      <w:r w:rsidR="009660D6" w:rsidRPr="00681E9F">
        <w:t>8</w:t>
      </w:r>
      <w:r w:rsidR="009660D6">
        <w:t>9</w:t>
      </w:r>
      <w:r w:rsidR="009660D6" w:rsidRPr="00681E9F">
        <w:t xml:space="preserve"> </w:t>
      </w:r>
      <w:r w:rsidR="005A02A2" w:rsidRPr="00681E9F">
        <w:t>– 7.</w:t>
      </w:r>
      <w:r w:rsidR="009660D6">
        <w:t>66</w:t>
      </w:r>
      <w:r w:rsidR="009660D6" w:rsidRPr="00681E9F">
        <w:t xml:space="preserve"> </w:t>
      </w:r>
      <w:r w:rsidR="005A02A2" w:rsidRPr="00681E9F">
        <w:t>(m, 6H</w:t>
      </w:r>
      <w:r w:rsidR="009660D6" w:rsidRPr="00B0348B">
        <w:rPr>
          <w:vertAlign w:val="subscript"/>
        </w:rPr>
        <w:t>d</w:t>
      </w:r>
      <w:r w:rsidR="005A02A2" w:rsidRPr="00681E9F">
        <w:t>)</w:t>
      </w:r>
      <w:r w:rsidRPr="00681E9F">
        <w:t>.</w:t>
      </w:r>
    </w:p>
    <w:p w14:paraId="42475B7F" w14:textId="77777777" w:rsidR="00095DC3" w:rsidRPr="00544EDF" w:rsidRDefault="00095DC3" w:rsidP="00FD28C8">
      <w:pPr>
        <w:ind w:firstLine="0"/>
      </w:pPr>
    </w:p>
    <w:p w14:paraId="4106A305" w14:textId="63D48E43" w:rsidR="00FD28C8" w:rsidRPr="001C6FA0" w:rsidRDefault="00FD28C8" w:rsidP="00FD28C8">
      <w:pPr>
        <w:pStyle w:val="2"/>
        <w:rPr>
          <w:b/>
          <w:bCs/>
          <w:color w:val="000000" w:themeColor="text1"/>
        </w:rPr>
      </w:pPr>
      <w:r w:rsidRPr="001C6FA0">
        <w:rPr>
          <w:rFonts w:hint="eastAsia"/>
          <w:color w:val="000000" w:themeColor="text1"/>
        </w:rPr>
        <w:t>S</w:t>
      </w:r>
      <w:r w:rsidRPr="001C6FA0">
        <w:rPr>
          <w:color w:val="000000" w:themeColor="text1"/>
        </w:rPr>
        <w:t xml:space="preserve">ynthesis of </w:t>
      </w:r>
      <w:r w:rsidRPr="001C6FA0">
        <w:rPr>
          <w:b/>
          <w:bCs/>
          <w:color w:val="000000" w:themeColor="text1"/>
        </w:rPr>
        <w:t>Fe</w:t>
      </w:r>
      <w:r w:rsidR="00537EFD">
        <w:rPr>
          <w:rFonts w:hint="eastAsia"/>
          <w:b/>
          <w:bCs/>
          <w:color w:val="000000" w:themeColor="text1"/>
        </w:rPr>
        <w:t>L</w:t>
      </w:r>
      <w:r w:rsidRPr="001C6FA0">
        <w:rPr>
          <w:b/>
          <w:bCs/>
          <w:color w:val="000000" w:themeColor="text1"/>
        </w:rPr>
        <w:t>1</w:t>
      </w:r>
      <w:r w:rsidR="00664D28" w:rsidRPr="00822576">
        <w:rPr>
          <w:rFonts w:hint="eastAsia"/>
          <w:b/>
          <w:bCs/>
          <w:color w:val="000000" w:themeColor="text1"/>
        </w:rPr>
        <w:t>–</w:t>
      </w:r>
      <w:r w:rsidR="00956E20">
        <w:rPr>
          <w:rFonts w:hint="eastAsia"/>
          <w:b/>
          <w:bCs/>
          <w:color w:val="000000" w:themeColor="text1"/>
        </w:rPr>
        <w:t>Cl</w:t>
      </w:r>
    </w:p>
    <w:p w14:paraId="7D016631" w14:textId="18651DAA" w:rsidR="00FE2E97" w:rsidRDefault="009D622D" w:rsidP="00D417ED">
      <w:pPr>
        <w:pStyle w:val="22"/>
      </w:pPr>
      <w:r>
        <w:rPr>
          <w:noProof/>
        </w:rPr>
        <w:drawing>
          <wp:inline distT="0" distB="0" distL="0" distR="0" wp14:anchorId="3309BF07" wp14:editId="45AC73D4">
            <wp:extent cx="5790164" cy="1762963"/>
            <wp:effectExtent l="0" t="0" r="1270" b="0"/>
            <wp:docPr id="311262340" name="그림 31126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95939" cy="1764721"/>
                    </a:xfrm>
                    <a:prstGeom prst="rect">
                      <a:avLst/>
                    </a:prstGeom>
                    <a:noFill/>
                    <a:ln>
                      <a:noFill/>
                    </a:ln>
                  </pic:spPr>
                </pic:pic>
              </a:graphicData>
            </a:graphic>
          </wp:inline>
        </w:drawing>
      </w:r>
    </w:p>
    <w:p w14:paraId="17B8B095" w14:textId="001918EF" w:rsidR="007362DA" w:rsidRPr="0040377A" w:rsidRDefault="00FE2E97" w:rsidP="00D417ED">
      <w:pPr>
        <w:pStyle w:val="22"/>
        <w:rPr>
          <w:noProof/>
        </w:rPr>
      </w:pPr>
      <w:r>
        <w:t xml:space="preserve">Supplementary </w:t>
      </w:r>
      <w:r w:rsidR="008D1D0D">
        <w:t>Scheme</w:t>
      </w:r>
      <w:r>
        <w:t xml:space="preserve"> </w:t>
      </w:r>
      <w:fldSimple w:instr=" SEQ Supplementary_scheme \* ARABIC ">
        <w:r w:rsidR="00AA2283">
          <w:rPr>
            <w:noProof/>
          </w:rPr>
          <w:t>10</w:t>
        </w:r>
      </w:fldSimple>
      <w:r w:rsidR="00184A11">
        <w:rPr>
          <w:rFonts w:hint="eastAsia"/>
        </w:rPr>
        <w:t xml:space="preserve">. </w:t>
      </w:r>
      <w:r w:rsidR="00184A11" w:rsidRPr="00D417ED">
        <w:rPr>
          <w:rFonts w:hint="eastAsia"/>
          <w:b w:val="0"/>
          <w:bCs w:val="0"/>
        </w:rPr>
        <w:t xml:space="preserve">Synthesis of </w:t>
      </w:r>
      <w:r w:rsidR="00184A11" w:rsidRPr="0040377A">
        <w:rPr>
          <w:rFonts w:hint="eastAsia"/>
        </w:rPr>
        <w:t>FeL1</w:t>
      </w:r>
      <w:r w:rsidR="00664D28" w:rsidRPr="00E5005B">
        <w:rPr>
          <w:color w:val="000000" w:themeColor="text1"/>
        </w:rPr>
        <w:t>–</w:t>
      </w:r>
      <w:r w:rsidR="00184A11" w:rsidRPr="0040377A">
        <w:rPr>
          <w:rFonts w:hint="eastAsia"/>
        </w:rPr>
        <w:t>Cl</w:t>
      </w:r>
    </w:p>
    <w:p w14:paraId="1732EFD8" w14:textId="36FA7969" w:rsidR="00C11FF4" w:rsidRDefault="00C11FF4" w:rsidP="00431677">
      <w:pPr>
        <w:ind w:firstLineChars="100" w:firstLine="200"/>
        <w:rPr>
          <w:color w:val="000000" w:themeColor="text1"/>
        </w:rPr>
      </w:pPr>
      <w:r w:rsidRPr="00A04045">
        <w:rPr>
          <w:color w:val="000000" w:themeColor="text1"/>
        </w:rPr>
        <w:t>In a</w:t>
      </w:r>
      <w:r w:rsidR="006817B1">
        <w:rPr>
          <w:color w:val="000000" w:themeColor="text1"/>
        </w:rPr>
        <w:t>n</w:t>
      </w:r>
      <w:r w:rsidRPr="00A04045">
        <w:rPr>
          <w:color w:val="000000" w:themeColor="text1"/>
        </w:rPr>
        <w:t xml:space="preserve"> N</w:t>
      </w:r>
      <w:r w:rsidRPr="00A04045">
        <w:rPr>
          <w:color w:val="000000" w:themeColor="text1"/>
          <w:vertAlign w:val="subscript"/>
        </w:rPr>
        <w:t>2</w:t>
      </w:r>
      <w:r w:rsidRPr="00A04045">
        <w:rPr>
          <w:color w:val="000000" w:themeColor="text1"/>
        </w:rPr>
        <w:t xml:space="preserve"> filled glove box, a 20 mL vial equipped with a PTFE-coated magnetic stir bar was charged with </w:t>
      </w:r>
      <w:r w:rsidRPr="003F3D58">
        <w:rPr>
          <w:rFonts w:hint="eastAsia"/>
          <w:b/>
          <w:bCs/>
          <w:color w:val="000000" w:themeColor="text1"/>
        </w:rPr>
        <w:t>L1</w:t>
      </w:r>
      <w:r w:rsidRPr="00A04045">
        <w:rPr>
          <w:color w:val="000000" w:themeColor="text1"/>
        </w:rPr>
        <w:t xml:space="preserve"> (</w:t>
      </w:r>
      <w:r>
        <w:rPr>
          <w:rFonts w:hint="eastAsia"/>
          <w:color w:val="000000" w:themeColor="text1"/>
        </w:rPr>
        <w:t>63</w:t>
      </w:r>
      <w:r w:rsidRPr="00A04045">
        <w:rPr>
          <w:color w:val="000000" w:themeColor="text1"/>
        </w:rPr>
        <w:t xml:space="preserve"> mg, </w:t>
      </w:r>
      <w:r w:rsidR="00F90C64">
        <w:rPr>
          <w:color w:val="000000" w:themeColor="text1"/>
        </w:rPr>
        <w:t>50</w:t>
      </w:r>
      <w:r w:rsidRPr="00A04045">
        <w:rPr>
          <w:color w:val="000000" w:themeColor="text1"/>
        </w:rPr>
        <w:t xml:space="preserve"> </w:t>
      </w:r>
      <w:r w:rsidR="00F90C64" w:rsidRPr="009C2CA9">
        <w:rPr>
          <w:rFonts w:eastAsia="맑은 고딕"/>
        </w:rPr>
        <w:t>µ</w:t>
      </w:r>
      <w:r w:rsidRPr="00A04045">
        <w:rPr>
          <w:color w:val="000000" w:themeColor="text1"/>
        </w:rPr>
        <w:t xml:space="preserve">mol, 1.0 </w:t>
      </w:r>
      <w:proofErr w:type="spellStart"/>
      <w:r w:rsidRPr="00A04045">
        <w:rPr>
          <w:color w:val="000000" w:themeColor="text1"/>
        </w:rPr>
        <w:t>equiv</w:t>
      </w:r>
      <w:proofErr w:type="spellEnd"/>
      <w:r w:rsidRPr="00A04045">
        <w:rPr>
          <w:color w:val="000000" w:themeColor="text1"/>
        </w:rPr>
        <w:t xml:space="preserve">), </w:t>
      </w:r>
      <w:r w:rsidRPr="005B1B00">
        <w:rPr>
          <w:color w:val="000000" w:themeColor="text1"/>
        </w:rPr>
        <w:t>FeCl</w:t>
      </w:r>
      <w:r w:rsidRPr="005B1B00">
        <w:rPr>
          <w:color w:val="000000" w:themeColor="text1"/>
          <w:vertAlign w:val="subscript"/>
        </w:rPr>
        <w:t>2</w:t>
      </w:r>
      <w:r w:rsidR="00093FAE" w:rsidRPr="00093FAE">
        <w:rPr>
          <w:color w:val="000000" w:themeColor="text1"/>
        </w:rPr>
        <w:t xml:space="preserve"> </w:t>
      </w:r>
      <w:r w:rsidRPr="005B1B00">
        <w:rPr>
          <w:color w:val="000000" w:themeColor="text1"/>
        </w:rPr>
        <w:t>(</w:t>
      </w:r>
      <w:r w:rsidRPr="005B1B00">
        <w:rPr>
          <w:rFonts w:hint="eastAsia"/>
          <w:color w:val="000000" w:themeColor="text1"/>
        </w:rPr>
        <w:t>63</w:t>
      </w:r>
      <w:r w:rsidRPr="005B1B00">
        <w:rPr>
          <w:color w:val="000000" w:themeColor="text1"/>
        </w:rPr>
        <w:t xml:space="preserve"> mg, </w:t>
      </w:r>
      <w:r w:rsidR="002D6E00">
        <w:rPr>
          <w:color w:val="000000" w:themeColor="text1"/>
        </w:rPr>
        <w:t>0.</w:t>
      </w:r>
      <w:r w:rsidR="00366752">
        <w:rPr>
          <w:color w:val="000000" w:themeColor="text1"/>
        </w:rPr>
        <w:t>50 m</w:t>
      </w:r>
      <w:r w:rsidRPr="005B1B00">
        <w:rPr>
          <w:color w:val="000000" w:themeColor="text1"/>
        </w:rPr>
        <w:t xml:space="preserve">mol, </w:t>
      </w:r>
      <w:r w:rsidRPr="005B1B00">
        <w:rPr>
          <w:rFonts w:hint="eastAsia"/>
          <w:color w:val="000000" w:themeColor="text1"/>
        </w:rPr>
        <w:t xml:space="preserve">10 </w:t>
      </w:r>
      <w:proofErr w:type="spellStart"/>
      <w:r w:rsidRPr="005B1B00">
        <w:rPr>
          <w:color w:val="000000" w:themeColor="text1"/>
        </w:rPr>
        <w:t>equiv</w:t>
      </w:r>
      <w:proofErr w:type="spellEnd"/>
      <w:r w:rsidRPr="005B1B00">
        <w:rPr>
          <w:color w:val="000000" w:themeColor="text1"/>
        </w:rPr>
        <w:t>)</w:t>
      </w:r>
      <w:r>
        <w:rPr>
          <w:rFonts w:hint="eastAsia"/>
          <w:color w:val="000000" w:themeColor="text1"/>
        </w:rPr>
        <w:t xml:space="preserve"> and </w:t>
      </w:r>
      <w:r w:rsidRPr="005B1B00">
        <w:rPr>
          <w:color w:val="000000" w:themeColor="text1"/>
        </w:rPr>
        <w:t>2,6-lutidine</w:t>
      </w:r>
      <w:r>
        <w:rPr>
          <w:rFonts w:hint="eastAsia"/>
          <w:color w:val="000000" w:themeColor="text1"/>
        </w:rPr>
        <w:t xml:space="preserve"> (54 mg, </w:t>
      </w:r>
      <w:r w:rsidR="00366752">
        <w:rPr>
          <w:color w:val="000000" w:themeColor="text1"/>
        </w:rPr>
        <w:t>0.50</w:t>
      </w:r>
      <w:r>
        <w:rPr>
          <w:rFonts w:hint="eastAsia"/>
          <w:color w:val="000000" w:themeColor="text1"/>
        </w:rPr>
        <w:t xml:space="preserve"> </w:t>
      </w:r>
      <w:r w:rsidR="00366752">
        <w:rPr>
          <w:rFonts w:eastAsia="맑은 고딕"/>
        </w:rPr>
        <w:t>m</w:t>
      </w:r>
      <w:r>
        <w:rPr>
          <w:rFonts w:hint="eastAsia"/>
          <w:color w:val="000000" w:themeColor="text1"/>
        </w:rPr>
        <w:t xml:space="preserve">mol, 10 </w:t>
      </w:r>
      <w:proofErr w:type="spellStart"/>
      <w:r>
        <w:rPr>
          <w:rFonts w:hint="eastAsia"/>
          <w:color w:val="000000" w:themeColor="text1"/>
        </w:rPr>
        <w:t>equiv</w:t>
      </w:r>
      <w:proofErr w:type="spellEnd"/>
      <w:r>
        <w:rPr>
          <w:rFonts w:hint="eastAsia"/>
          <w:color w:val="000000" w:themeColor="text1"/>
        </w:rPr>
        <w:t>)</w:t>
      </w:r>
      <w:r w:rsidRPr="00A04045">
        <w:rPr>
          <w:color w:val="000000" w:themeColor="text1"/>
        </w:rPr>
        <w:t xml:space="preserve"> </w:t>
      </w:r>
      <w:r>
        <w:rPr>
          <w:rFonts w:hint="eastAsia"/>
          <w:color w:val="000000" w:themeColor="text1"/>
        </w:rPr>
        <w:t>with</w:t>
      </w:r>
      <w:r w:rsidRPr="00A04045">
        <w:rPr>
          <w:color w:val="000000" w:themeColor="text1"/>
        </w:rPr>
        <w:t xml:space="preserve"> </w:t>
      </w:r>
      <w:r>
        <w:rPr>
          <w:rFonts w:hint="eastAsia"/>
          <w:color w:val="000000" w:themeColor="text1"/>
        </w:rPr>
        <w:t xml:space="preserve">a mixture of </w:t>
      </w:r>
      <w:r w:rsidRPr="00A04045">
        <w:rPr>
          <w:color w:val="000000" w:themeColor="text1"/>
        </w:rPr>
        <w:t xml:space="preserve">THF/EtOH </w:t>
      </w:r>
      <w:r>
        <w:rPr>
          <w:rFonts w:hint="eastAsia"/>
          <w:color w:val="000000" w:themeColor="text1"/>
        </w:rPr>
        <w:t>in a 5:1 ratio</w:t>
      </w:r>
      <w:r w:rsidRPr="00A04045">
        <w:rPr>
          <w:color w:val="000000" w:themeColor="text1"/>
        </w:rPr>
        <w:t>. The reaction was heated at 4</w:t>
      </w:r>
      <w:r>
        <w:rPr>
          <w:rFonts w:hint="eastAsia"/>
          <w:color w:val="000000" w:themeColor="text1"/>
        </w:rPr>
        <w:t>0</w:t>
      </w:r>
      <w:r w:rsidRPr="00A04045">
        <w:rPr>
          <w:color w:val="000000" w:themeColor="text1"/>
        </w:rPr>
        <w:t xml:space="preserve"> ℃ for 20 h, </w:t>
      </w:r>
      <w:r w:rsidR="00357753">
        <w:rPr>
          <w:color w:val="000000" w:themeColor="text1"/>
        </w:rPr>
        <w:t xml:space="preserve">which the color changed from dark purple to </w:t>
      </w:r>
      <w:proofErr w:type="gramStart"/>
      <w:r w:rsidR="00357753">
        <w:rPr>
          <w:color w:val="000000" w:themeColor="text1"/>
        </w:rPr>
        <w:t>red-purple</w:t>
      </w:r>
      <w:proofErr w:type="gramEnd"/>
      <w:r w:rsidRPr="00A04045">
        <w:rPr>
          <w:color w:val="000000" w:themeColor="text1"/>
        </w:rPr>
        <w:t xml:space="preserve">. </w:t>
      </w:r>
      <w:r w:rsidR="00F101D9">
        <w:rPr>
          <w:color w:val="000000" w:themeColor="text1"/>
        </w:rPr>
        <w:t>Then</w:t>
      </w:r>
      <w:r w:rsidR="00431677">
        <w:rPr>
          <w:color w:val="000000" w:themeColor="text1"/>
        </w:rPr>
        <w:t xml:space="preserve"> </w:t>
      </w:r>
      <w:r>
        <w:rPr>
          <w:rFonts w:hint="eastAsia"/>
        </w:rPr>
        <w:t>t</w:t>
      </w:r>
      <w:r>
        <w:t xml:space="preserve">he reaction mixture </w:t>
      </w:r>
      <w:r>
        <w:rPr>
          <w:rFonts w:hint="eastAsia"/>
        </w:rPr>
        <w:t>was</w:t>
      </w:r>
      <w:r>
        <w:t xml:space="preserve"> exposed to air, </w:t>
      </w:r>
      <w:r w:rsidR="00F101D9">
        <w:t xml:space="preserve">and </w:t>
      </w:r>
      <w:r>
        <w:t>the solution turn</w:t>
      </w:r>
      <w:r>
        <w:rPr>
          <w:rFonts w:hint="eastAsia"/>
        </w:rPr>
        <w:t>ed</w:t>
      </w:r>
      <w:r>
        <w:t xml:space="preserve"> brown</w:t>
      </w:r>
      <w:r w:rsidR="003F7F3B">
        <w:t>.</w:t>
      </w:r>
      <w:r>
        <w:t xml:space="preserve"> 25 mL of 1</w:t>
      </w:r>
      <w:r w:rsidR="003F7F3B">
        <w:t xml:space="preserve"> </w:t>
      </w:r>
      <w:r>
        <w:t xml:space="preserve">N HCl </w:t>
      </w:r>
      <w:r>
        <w:rPr>
          <w:rFonts w:hint="eastAsia"/>
        </w:rPr>
        <w:t>was</w:t>
      </w:r>
      <w:r>
        <w:t xml:space="preserve"> </w:t>
      </w:r>
      <w:r>
        <w:rPr>
          <w:rFonts w:hint="eastAsia"/>
        </w:rPr>
        <w:t>added</w:t>
      </w:r>
      <w:r>
        <w:t xml:space="preserve"> </w:t>
      </w:r>
      <w:r w:rsidR="003F7F3B">
        <w:t xml:space="preserve">to the reaction mixture </w:t>
      </w:r>
      <w:r>
        <w:t>and stir</w:t>
      </w:r>
      <w:r>
        <w:rPr>
          <w:rFonts w:hint="eastAsia"/>
        </w:rPr>
        <w:t>red</w:t>
      </w:r>
      <w:r>
        <w:t xml:space="preserve"> at </w:t>
      </w:r>
      <w:r w:rsidR="003F7F3B">
        <w:t xml:space="preserve">25 </w:t>
      </w:r>
      <w:r w:rsidR="003F7F3B" w:rsidRPr="00237B56">
        <w:t>℃</w:t>
      </w:r>
      <w:r>
        <w:t xml:space="preserve"> for 6 h.</w:t>
      </w:r>
      <w:r>
        <w:rPr>
          <w:color w:val="000000" w:themeColor="text1"/>
        </w:rPr>
        <w:t xml:space="preserve"> </w:t>
      </w:r>
      <w:r w:rsidRPr="00A52342">
        <w:rPr>
          <w:rFonts w:hint="eastAsia"/>
          <w:color w:val="000000" w:themeColor="text1"/>
        </w:rPr>
        <w:t>T</w:t>
      </w:r>
      <w:r w:rsidRPr="00A04045">
        <w:rPr>
          <w:color w:val="000000" w:themeColor="text1"/>
        </w:rPr>
        <w:t xml:space="preserve">he </w:t>
      </w:r>
      <w:r w:rsidR="003F7F3B">
        <w:rPr>
          <w:color w:val="000000" w:themeColor="text1"/>
        </w:rPr>
        <w:t xml:space="preserve">resulting </w:t>
      </w:r>
      <w:r w:rsidRPr="00A04045">
        <w:rPr>
          <w:color w:val="000000" w:themeColor="text1"/>
        </w:rPr>
        <w:t>residue was extracted with CH</w:t>
      </w:r>
      <w:r w:rsidRPr="00A04045">
        <w:rPr>
          <w:color w:val="000000" w:themeColor="text1"/>
          <w:vertAlign w:val="subscript"/>
        </w:rPr>
        <w:t>2</w:t>
      </w:r>
      <w:r w:rsidRPr="00A04045">
        <w:rPr>
          <w:color w:val="000000" w:themeColor="text1"/>
        </w:rPr>
        <w:t>Cl</w:t>
      </w:r>
      <w:r w:rsidRPr="00A04045">
        <w:rPr>
          <w:color w:val="000000" w:themeColor="text1"/>
          <w:vertAlign w:val="subscript"/>
        </w:rPr>
        <w:t>2</w:t>
      </w:r>
      <w:r w:rsidRPr="00A04045">
        <w:rPr>
          <w:color w:val="000000" w:themeColor="text1"/>
        </w:rPr>
        <w:t xml:space="preserve"> (3 × 50 mL). The combined organic layer</w:t>
      </w:r>
      <w:r>
        <w:rPr>
          <w:rFonts w:hint="eastAsia"/>
          <w:color w:val="000000" w:themeColor="text1"/>
        </w:rPr>
        <w:t>s</w:t>
      </w:r>
      <w:r w:rsidRPr="00A04045">
        <w:rPr>
          <w:color w:val="000000" w:themeColor="text1"/>
        </w:rPr>
        <w:t xml:space="preserve"> w</w:t>
      </w:r>
      <w:r>
        <w:rPr>
          <w:rFonts w:hint="eastAsia"/>
          <w:color w:val="000000" w:themeColor="text1"/>
        </w:rPr>
        <w:t>ere</w:t>
      </w:r>
      <w:r w:rsidRPr="00A04045">
        <w:rPr>
          <w:color w:val="000000" w:themeColor="text1"/>
        </w:rPr>
        <w:t xml:space="preserve"> dried over anhydrous </w:t>
      </w:r>
      <w:r w:rsidR="003F7F3B">
        <w:rPr>
          <w:color w:val="000000" w:themeColor="text1"/>
        </w:rPr>
        <w:t>Na</w:t>
      </w:r>
      <w:r w:rsidR="003F7F3B" w:rsidRPr="00431677">
        <w:rPr>
          <w:color w:val="000000" w:themeColor="text1"/>
          <w:vertAlign w:val="subscript"/>
        </w:rPr>
        <w:t>2</w:t>
      </w:r>
      <w:r w:rsidR="003F7F3B">
        <w:rPr>
          <w:color w:val="000000" w:themeColor="text1"/>
        </w:rPr>
        <w:t>SO</w:t>
      </w:r>
      <w:r w:rsidR="003F7F3B" w:rsidRPr="00431677">
        <w:rPr>
          <w:color w:val="000000" w:themeColor="text1"/>
          <w:vertAlign w:val="subscript"/>
        </w:rPr>
        <w:t>4</w:t>
      </w:r>
      <w:r w:rsidR="004132FA">
        <w:rPr>
          <w:color w:val="000000" w:themeColor="text1"/>
        </w:rPr>
        <w:t xml:space="preserve">, filtered, and concentrated under reduced </w:t>
      </w:r>
      <w:r w:rsidR="004132FA">
        <w:rPr>
          <w:color w:val="000000" w:themeColor="text1"/>
        </w:rPr>
        <w:lastRenderedPageBreak/>
        <w:t>pressure</w:t>
      </w:r>
      <w:r w:rsidRPr="00A04045">
        <w:rPr>
          <w:color w:val="000000" w:themeColor="text1"/>
        </w:rPr>
        <w:t xml:space="preserve">. The residue was washed with </w:t>
      </w:r>
      <w:r w:rsidRPr="00366752">
        <w:rPr>
          <w:i/>
          <w:iCs/>
          <w:color w:val="000000" w:themeColor="text1"/>
        </w:rPr>
        <w:t>n</w:t>
      </w:r>
      <w:r w:rsidRPr="00A04045">
        <w:rPr>
          <w:color w:val="000000" w:themeColor="text1"/>
        </w:rPr>
        <w:t>-</w:t>
      </w:r>
      <w:r>
        <w:rPr>
          <w:rFonts w:hint="eastAsia"/>
          <w:color w:val="000000" w:themeColor="text1"/>
        </w:rPr>
        <w:t>h</w:t>
      </w:r>
      <w:r w:rsidRPr="00A04045">
        <w:rPr>
          <w:color w:val="000000" w:themeColor="text1"/>
        </w:rPr>
        <w:t xml:space="preserve">exane (3 × 5 mL) and </w:t>
      </w:r>
      <w:r w:rsidR="006F7358">
        <w:rPr>
          <w:color w:val="000000" w:themeColor="text1"/>
        </w:rPr>
        <w:t>Et</w:t>
      </w:r>
      <w:r w:rsidR="006F7358" w:rsidRPr="00431677">
        <w:rPr>
          <w:color w:val="000000" w:themeColor="text1"/>
          <w:vertAlign w:val="subscript"/>
        </w:rPr>
        <w:t>2</w:t>
      </w:r>
      <w:r w:rsidR="006F7358">
        <w:rPr>
          <w:color w:val="000000" w:themeColor="text1"/>
        </w:rPr>
        <w:t>O</w:t>
      </w:r>
      <w:r w:rsidRPr="00A04045">
        <w:rPr>
          <w:color w:val="000000" w:themeColor="text1"/>
        </w:rPr>
        <w:t xml:space="preserve"> (3 × 5 mL)</w:t>
      </w:r>
      <w:r w:rsidR="006F7358">
        <w:rPr>
          <w:color w:val="000000" w:themeColor="text1"/>
        </w:rPr>
        <w:t xml:space="preserve"> to afford</w:t>
      </w:r>
      <w:r w:rsidRPr="00A04045">
        <w:rPr>
          <w:color w:val="000000" w:themeColor="text1"/>
        </w:rPr>
        <w:t xml:space="preserve"> </w:t>
      </w:r>
      <w:r w:rsidRPr="009C4D40">
        <w:rPr>
          <w:rFonts w:hint="eastAsia"/>
          <w:b/>
          <w:bCs/>
          <w:color w:val="000000" w:themeColor="text1"/>
        </w:rPr>
        <w:t>Fe</w:t>
      </w:r>
      <w:r>
        <w:rPr>
          <w:rFonts w:hint="eastAsia"/>
          <w:b/>
          <w:bCs/>
          <w:color w:val="000000" w:themeColor="text1"/>
        </w:rPr>
        <w:t>L</w:t>
      </w:r>
      <w:r w:rsidRPr="009C4D40">
        <w:rPr>
          <w:rFonts w:hint="eastAsia"/>
          <w:b/>
          <w:bCs/>
          <w:color w:val="000000" w:themeColor="text1"/>
        </w:rPr>
        <w:t>1</w:t>
      </w:r>
      <w:r w:rsidR="00664D28" w:rsidRPr="00E5005B">
        <w:rPr>
          <w:b/>
          <w:bCs/>
          <w:color w:val="000000" w:themeColor="text1"/>
        </w:rPr>
        <w:t>–</w:t>
      </w:r>
      <w:r>
        <w:rPr>
          <w:rFonts w:hint="eastAsia"/>
          <w:b/>
          <w:bCs/>
          <w:color w:val="000000" w:themeColor="text1"/>
        </w:rPr>
        <w:t>Cl</w:t>
      </w:r>
      <w:r w:rsidRPr="00A04045">
        <w:rPr>
          <w:color w:val="000000" w:themeColor="text1"/>
        </w:rPr>
        <w:t xml:space="preserve"> </w:t>
      </w:r>
      <w:r w:rsidR="00C53090">
        <w:rPr>
          <w:color w:val="000000" w:themeColor="text1"/>
        </w:rPr>
        <w:t>as a dark brown solid</w:t>
      </w:r>
      <w:r w:rsidR="00C53090" w:rsidRPr="00A04045">
        <w:rPr>
          <w:color w:val="000000" w:themeColor="text1"/>
        </w:rPr>
        <w:t xml:space="preserve"> </w:t>
      </w:r>
      <w:r w:rsidR="00C53090" w:rsidRPr="009C6312">
        <w:rPr>
          <w:color w:val="000000" w:themeColor="text1"/>
        </w:rPr>
        <w:t>(48 mg, 3</w:t>
      </w:r>
      <w:r w:rsidR="00A260F5">
        <w:rPr>
          <w:color w:val="000000" w:themeColor="text1"/>
        </w:rPr>
        <w:t>6</w:t>
      </w:r>
      <w:r w:rsidR="00C53090" w:rsidRPr="009C6312">
        <w:rPr>
          <w:color w:val="000000" w:themeColor="text1"/>
        </w:rPr>
        <w:t xml:space="preserve"> µmol, 72%)</w:t>
      </w:r>
      <w:r w:rsidR="005E406E">
        <w:rPr>
          <w:color w:val="000000" w:themeColor="text1"/>
        </w:rPr>
        <w:t>.</w:t>
      </w:r>
      <w:r w:rsidR="00C53090" w:rsidRPr="00A04045">
        <w:rPr>
          <w:color w:val="000000" w:themeColor="text1"/>
        </w:rPr>
        <w:t xml:space="preserve"> </w:t>
      </w:r>
      <w:r w:rsidR="005E406E">
        <w:rPr>
          <w:color w:val="000000" w:themeColor="text1"/>
        </w:rPr>
        <w:t>The product was characterized</w:t>
      </w:r>
      <w:r w:rsidR="005E406E" w:rsidRPr="00A04045">
        <w:rPr>
          <w:color w:val="000000" w:themeColor="text1"/>
        </w:rPr>
        <w:t xml:space="preserve"> </w:t>
      </w:r>
      <w:r w:rsidRPr="00A04045">
        <w:rPr>
          <w:color w:val="000000" w:themeColor="text1"/>
        </w:rPr>
        <w:t>by UV-vis</w:t>
      </w:r>
      <w:r>
        <w:rPr>
          <w:rFonts w:hint="eastAsia"/>
          <w:color w:val="000000" w:themeColor="text1"/>
        </w:rPr>
        <w:t xml:space="preserve"> </w:t>
      </w:r>
      <w:r w:rsidR="00A80408">
        <w:rPr>
          <w:color w:val="000000" w:themeColor="text1"/>
        </w:rPr>
        <w:t xml:space="preserve">spectroscopy </w:t>
      </w:r>
      <w:r>
        <w:rPr>
          <w:color w:val="000000" w:themeColor="text1"/>
        </w:rPr>
        <w:t>and</w:t>
      </w:r>
      <w:r w:rsidRPr="00A04045">
        <w:rPr>
          <w:color w:val="000000" w:themeColor="text1"/>
        </w:rPr>
        <w:t xml:space="preserve"> </w:t>
      </w:r>
      <w:r w:rsidR="008E64BA">
        <w:rPr>
          <w:rFonts w:hint="eastAsia"/>
          <w:color w:val="000000" w:themeColor="text1"/>
        </w:rPr>
        <w:t>HRMS</w:t>
      </w:r>
      <w:r w:rsidRPr="00A04045">
        <w:rPr>
          <w:color w:val="000000" w:themeColor="text1"/>
        </w:rPr>
        <w:t>.</w:t>
      </w:r>
    </w:p>
    <w:p w14:paraId="4D288939" w14:textId="77777777" w:rsidR="00FD28C8" w:rsidRPr="003618D0" w:rsidRDefault="00FD28C8" w:rsidP="00FD28C8">
      <w:pPr>
        <w:ind w:firstLine="0"/>
      </w:pPr>
      <w:r w:rsidRPr="003618D0">
        <w:rPr>
          <w:b/>
          <w:bCs/>
        </w:rPr>
        <w:t>HRMS (ESI/Q-TOF)</w:t>
      </w:r>
      <w:r w:rsidRPr="003618D0">
        <w:t xml:space="preserve"> m/z: [M]</w:t>
      </w:r>
      <w:r w:rsidRPr="003618D0">
        <w:rPr>
          <w:vertAlign w:val="superscript"/>
        </w:rPr>
        <w:t>+</w:t>
      </w:r>
      <w:r w:rsidRPr="003618D0">
        <w:t xml:space="preserve"> </w:t>
      </w:r>
      <w:proofErr w:type="spellStart"/>
      <w:r w:rsidRPr="003618D0">
        <w:t>Calcd</w:t>
      </w:r>
      <w:proofErr w:type="spellEnd"/>
      <w:r w:rsidRPr="003618D0">
        <w:t>. for C</w:t>
      </w:r>
      <w:r w:rsidRPr="003618D0">
        <w:rPr>
          <w:vertAlign w:val="subscript"/>
        </w:rPr>
        <w:t>34</w:t>
      </w:r>
      <w:r w:rsidRPr="003618D0">
        <w:t>H</w:t>
      </w:r>
      <w:r w:rsidRPr="003618D0">
        <w:rPr>
          <w:vertAlign w:val="subscript"/>
        </w:rPr>
        <w:t>41</w:t>
      </w:r>
      <w:r w:rsidRPr="003618D0">
        <w:t>N</w:t>
      </w:r>
      <w:r w:rsidRPr="003618D0">
        <w:rPr>
          <w:vertAlign w:val="subscript"/>
        </w:rPr>
        <w:t>3</w:t>
      </w:r>
      <w:r w:rsidRPr="003618D0">
        <w:t xml:space="preserve"> 492.3378; found 492.3373.</w:t>
      </w:r>
    </w:p>
    <w:p w14:paraId="04A13757" w14:textId="67403E55" w:rsidR="002A0B73" w:rsidRPr="00B0348B" w:rsidRDefault="004C7C78" w:rsidP="002A0B73">
      <w:pPr>
        <w:ind w:firstLine="0"/>
        <w:rPr>
          <w:color w:val="000000" w:themeColor="text1"/>
        </w:rPr>
      </w:pPr>
      <w:r w:rsidRPr="00B0348B">
        <w:rPr>
          <w:b/>
          <w:bCs/>
          <w:color w:val="000000" w:themeColor="text1"/>
        </w:rPr>
        <w:t>UV-vis</w:t>
      </w:r>
      <w:r w:rsidR="005D6314" w:rsidRPr="00B0348B">
        <w:rPr>
          <w:b/>
          <w:bCs/>
          <w:color w:val="000000" w:themeColor="text1"/>
        </w:rPr>
        <w:t xml:space="preserve"> </w:t>
      </w:r>
      <w:r w:rsidR="005137CD" w:rsidRPr="00B0348B">
        <w:rPr>
          <w:b/>
          <w:bCs/>
          <w:color w:val="000000" w:themeColor="text1"/>
        </w:rPr>
        <w:t>(</w:t>
      </w:r>
      <w:r w:rsidR="005D6314" w:rsidRPr="00B0348B">
        <w:rPr>
          <w:b/>
          <w:bCs/>
          <w:color w:val="000000" w:themeColor="text1"/>
        </w:rPr>
        <w:t>CH</w:t>
      </w:r>
      <w:r w:rsidR="005D6314" w:rsidRPr="00B0348B">
        <w:rPr>
          <w:b/>
          <w:bCs/>
          <w:color w:val="000000" w:themeColor="text1"/>
          <w:vertAlign w:val="subscript"/>
        </w:rPr>
        <w:t>2</w:t>
      </w:r>
      <w:r w:rsidR="005D6314" w:rsidRPr="00B0348B">
        <w:rPr>
          <w:b/>
          <w:bCs/>
          <w:color w:val="000000" w:themeColor="text1"/>
        </w:rPr>
        <w:t>Cl</w:t>
      </w:r>
      <w:r w:rsidR="005D6314" w:rsidRPr="00B0348B">
        <w:rPr>
          <w:b/>
          <w:bCs/>
          <w:color w:val="000000" w:themeColor="text1"/>
          <w:vertAlign w:val="subscript"/>
        </w:rPr>
        <w:t>2</w:t>
      </w:r>
      <w:r w:rsidR="005137CD" w:rsidRPr="00B0348B">
        <w:rPr>
          <w:b/>
          <w:bCs/>
          <w:color w:val="000000" w:themeColor="text1"/>
        </w:rPr>
        <w:t>)</w:t>
      </w:r>
      <w:r w:rsidRPr="00B0348B">
        <w:rPr>
          <w:color w:val="000000" w:themeColor="text1"/>
        </w:rPr>
        <w:t>:</w:t>
      </w:r>
      <w:r w:rsidR="00E71F40" w:rsidRPr="00B0348B">
        <w:rPr>
          <w:color w:val="000000" w:themeColor="text1"/>
        </w:rPr>
        <w:t xml:space="preserve"> </w:t>
      </w:r>
      <w:r w:rsidR="00DA07D8" w:rsidRPr="00B0348B">
        <w:rPr>
          <w:color w:val="000000" w:themeColor="text1"/>
        </w:rPr>
        <w:t>361</w:t>
      </w:r>
      <w:r w:rsidR="005137CD" w:rsidRPr="00B0348B">
        <w:rPr>
          <w:color w:val="000000" w:themeColor="text1"/>
        </w:rPr>
        <w:t xml:space="preserve"> nm</w:t>
      </w:r>
      <w:r w:rsidR="00A75800" w:rsidRPr="00B0348B">
        <w:rPr>
          <w:color w:val="000000" w:themeColor="text1"/>
        </w:rPr>
        <w:t xml:space="preserve"> </w:t>
      </w:r>
      <w:r w:rsidR="005137CD" w:rsidRPr="00B0348B">
        <w:rPr>
          <w:color w:val="000000" w:themeColor="text1"/>
        </w:rPr>
        <w:t>(</w:t>
      </w:r>
      <w:r w:rsidR="009B5652" w:rsidRPr="00B0348B">
        <w:rPr>
          <w:rFonts w:eastAsia="맑은 고딕"/>
          <w:color w:val="000000" w:themeColor="text1"/>
        </w:rPr>
        <w:t>ε</w:t>
      </w:r>
      <w:r w:rsidR="007F0B90" w:rsidRPr="00B0348B">
        <w:rPr>
          <w:rFonts w:eastAsia="맑은 고딕"/>
          <w:color w:val="000000" w:themeColor="text1"/>
        </w:rPr>
        <w:t xml:space="preserve"> </w:t>
      </w:r>
      <w:r w:rsidR="005137CD" w:rsidRPr="00B0348B">
        <w:rPr>
          <w:color w:val="000000" w:themeColor="text1"/>
        </w:rPr>
        <w:t>=</w:t>
      </w:r>
      <w:r w:rsidR="007F0B90" w:rsidRPr="00B0348B">
        <w:rPr>
          <w:color w:val="000000" w:themeColor="text1"/>
        </w:rPr>
        <w:t xml:space="preserve"> </w:t>
      </w:r>
      <w:r w:rsidR="00DA07D8" w:rsidRPr="00B0348B">
        <w:rPr>
          <w:color w:val="000000" w:themeColor="text1"/>
        </w:rPr>
        <w:t>4</w:t>
      </w:r>
      <w:r w:rsidR="009B5652" w:rsidRPr="00B0348B">
        <w:rPr>
          <w:color w:val="000000" w:themeColor="text1"/>
        </w:rPr>
        <w:t>.</w:t>
      </w:r>
      <w:r w:rsidR="00DA07D8" w:rsidRPr="00B0348B">
        <w:rPr>
          <w:color w:val="000000" w:themeColor="text1"/>
        </w:rPr>
        <w:t>36</w:t>
      </w:r>
      <w:r w:rsidR="00A75800" w:rsidRPr="00B0348B">
        <w:rPr>
          <w:color w:val="000000" w:themeColor="text1"/>
        </w:rPr>
        <w:t>×</w:t>
      </w:r>
      <w:r w:rsidR="009B5652" w:rsidRPr="00B0348B">
        <w:rPr>
          <w:color w:val="000000" w:themeColor="text1"/>
        </w:rPr>
        <w:t>10</w:t>
      </w:r>
      <w:r w:rsidR="009B5652" w:rsidRPr="00B0348B">
        <w:rPr>
          <w:color w:val="000000" w:themeColor="text1"/>
          <w:vertAlign w:val="superscript"/>
        </w:rPr>
        <w:t>4</w:t>
      </w:r>
      <w:r w:rsidR="009B5652" w:rsidRPr="00B0348B">
        <w:rPr>
          <w:color w:val="000000" w:themeColor="text1"/>
        </w:rPr>
        <w:t xml:space="preserve"> </w:t>
      </w:r>
      <w:r w:rsidR="007F0B90" w:rsidRPr="00B0348B">
        <w:t>L</w:t>
      </w:r>
      <w:r w:rsidR="00435668">
        <w:t xml:space="preserve"> </w:t>
      </w:r>
      <w:r w:rsidR="007F0B90" w:rsidRPr="00B0348B">
        <w:t>mol</w:t>
      </w:r>
      <w:r w:rsidR="00435668" w:rsidRPr="00435668">
        <w:rPr>
          <w:vertAlign w:val="superscript"/>
        </w:rPr>
        <w:t>–</w:t>
      </w:r>
      <w:r w:rsidR="007F0B90" w:rsidRPr="00B0348B">
        <w:rPr>
          <w:vertAlign w:val="superscript"/>
        </w:rPr>
        <w:t>1</w:t>
      </w:r>
      <w:r w:rsidR="00435668">
        <w:t xml:space="preserve"> </w:t>
      </w:r>
      <w:r w:rsidR="007F0B90" w:rsidRPr="00B0348B">
        <w:t>cm</w:t>
      </w:r>
      <w:r w:rsidR="00435668" w:rsidRPr="00435668">
        <w:rPr>
          <w:vertAlign w:val="superscript"/>
        </w:rPr>
        <w:t>–</w:t>
      </w:r>
      <w:r w:rsidR="007F0B90" w:rsidRPr="00B0348B">
        <w:rPr>
          <w:vertAlign w:val="superscript"/>
        </w:rPr>
        <w:t>1</w:t>
      </w:r>
      <w:r w:rsidR="005137CD" w:rsidRPr="00B0348B">
        <w:rPr>
          <w:color w:val="000000" w:themeColor="text1"/>
        </w:rPr>
        <w:t>)</w:t>
      </w:r>
      <w:r w:rsidR="00A75800" w:rsidRPr="00B0348B">
        <w:rPr>
          <w:color w:val="000000" w:themeColor="text1"/>
        </w:rPr>
        <w:t>, 416 nm (</w:t>
      </w:r>
      <w:r w:rsidR="00A75800" w:rsidRPr="00B0348B">
        <w:rPr>
          <w:rFonts w:eastAsia="맑은 고딕"/>
          <w:color w:val="000000" w:themeColor="text1"/>
        </w:rPr>
        <w:t xml:space="preserve">ε </w:t>
      </w:r>
      <w:r w:rsidR="00A75800" w:rsidRPr="00B0348B">
        <w:rPr>
          <w:color w:val="000000" w:themeColor="text1"/>
        </w:rPr>
        <w:t>= 9.4</w:t>
      </w:r>
      <w:r w:rsidR="00DA07D8" w:rsidRPr="00B0348B">
        <w:rPr>
          <w:color w:val="000000" w:themeColor="text1"/>
        </w:rPr>
        <w:t>1</w:t>
      </w:r>
      <w:r w:rsidR="00A75800" w:rsidRPr="00B0348B">
        <w:rPr>
          <w:color w:val="000000" w:themeColor="text1"/>
        </w:rPr>
        <w:t>×10</w:t>
      </w:r>
      <w:r w:rsidR="00A75800" w:rsidRPr="00B0348B">
        <w:rPr>
          <w:color w:val="000000" w:themeColor="text1"/>
          <w:vertAlign w:val="superscript"/>
        </w:rPr>
        <w:t>4</w:t>
      </w:r>
      <w:r w:rsidR="00A75800" w:rsidRPr="00B0348B">
        <w:rPr>
          <w:color w:val="000000" w:themeColor="text1"/>
        </w:rPr>
        <w:t xml:space="preserve"> </w:t>
      </w:r>
      <w:r w:rsidR="00A75800" w:rsidRPr="00B0348B">
        <w:t>L</w:t>
      </w:r>
      <w:r w:rsidR="00435668">
        <w:t xml:space="preserve"> </w:t>
      </w:r>
      <w:r w:rsidR="00A75800" w:rsidRPr="00B0348B">
        <w:t>mol</w:t>
      </w:r>
      <w:r w:rsidR="00435668" w:rsidRPr="00435668">
        <w:rPr>
          <w:vertAlign w:val="superscript"/>
        </w:rPr>
        <w:t>–</w:t>
      </w:r>
      <w:r w:rsidR="00A75800" w:rsidRPr="00B0348B">
        <w:rPr>
          <w:vertAlign w:val="superscript"/>
        </w:rPr>
        <w:t>1</w:t>
      </w:r>
      <w:r w:rsidR="00435668">
        <w:t xml:space="preserve"> </w:t>
      </w:r>
      <w:r w:rsidR="00A75800" w:rsidRPr="00B0348B">
        <w:t>cm</w:t>
      </w:r>
      <w:r w:rsidR="00435668" w:rsidRPr="00435668">
        <w:rPr>
          <w:vertAlign w:val="superscript"/>
        </w:rPr>
        <w:t>–</w:t>
      </w:r>
      <w:r w:rsidR="00A75800" w:rsidRPr="00B0348B">
        <w:rPr>
          <w:vertAlign w:val="superscript"/>
        </w:rPr>
        <w:t>1</w:t>
      </w:r>
      <w:r w:rsidR="00A75800" w:rsidRPr="00B0348B">
        <w:rPr>
          <w:color w:val="000000" w:themeColor="text1"/>
        </w:rPr>
        <w:t>)</w:t>
      </w:r>
      <w:r w:rsidR="00DA07D8" w:rsidRPr="00B0348B">
        <w:rPr>
          <w:color w:val="000000" w:themeColor="text1"/>
        </w:rPr>
        <w:t xml:space="preserve">, </w:t>
      </w:r>
      <w:r w:rsidR="00AA3B68" w:rsidRPr="00B0348B">
        <w:rPr>
          <w:color w:val="000000" w:themeColor="text1"/>
        </w:rPr>
        <w:t>50</w:t>
      </w:r>
      <w:r w:rsidR="00DA07D8" w:rsidRPr="00B0348B">
        <w:rPr>
          <w:color w:val="000000" w:themeColor="text1"/>
        </w:rPr>
        <w:t>6 nm (</w:t>
      </w:r>
      <w:r w:rsidR="00DA07D8" w:rsidRPr="00B0348B">
        <w:rPr>
          <w:rFonts w:eastAsia="맑은 고딕"/>
          <w:color w:val="000000" w:themeColor="text1"/>
        </w:rPr>
        <w:t xml:space="preserve">ε </w:t>
      </w:r>
      <w:r w:rsidR="00DA07D8" w:rsidRPr="00B0348B">
        <w:rPr>
          <w:color w:val="000000" w:themeColor="text1"/>
        </w:rPr>
        <w:t xml:space="preserve">= </w:t>
      </w:r>
      <w:r w:rsidR="006A1266" w:rsidRPr="00B0348B">
        <w:rPr>
          <w:color w:val="000000" w:themeColor="text1"/>
        </w:rPr>
        <w:t>8</w:t>
      </w:r>
      <w:r w:rsidR="00DA07D8" w:rsidRPr="00B0348B">
        <w:rPr>
          <w:color w:val="000000" w:themeColor="text1"/>
        </w:rPr>
        <w:t>.</w:t>
      </w:r>
      <w:r w:rsidR="006A1266" w:rsidRPr="00B0348B">
        <w:rPr>
          <w:color w:val="000000" w:themeColor="text1"/>
        </w:rPr>
        <w:t>98</w:t>
      </w:r>
      <w:r w:rsidR="00DA07D8" w:rsidRPr="00B0348B">
        <w:rPr>
          <w:color w:val="000000" w:themeColor="text1"/>
        </w:rPr>
        <w:t>×10</w:t>
      </w:r>
      <w:r w:rsidR="006A1266" w:rsidRPr="00B0348B">
        <w:rPr>
          <w:color w:val="000000" w:themeColor="text1"/>
          <w:vertAlign w:val="superscript"/>
        </w:rPr>
        <w:t>3</w:t>
      </w:r>
      <w:r w:rsidR="00DA07D8" w:rsidRPr="00B0348B">
        <w:rPr>
          <w:color w:val="000000" w:themeColor="text1"/>
        </w:rPr>
        <w:t xml:space="preserve"> </w:t>
      </w:r>
      <w:r w:rsidR="00DA07D8" w:rsidRPr="00B0348B">
        <w:t>L</w:t>
      </w:r>
      <w:r w:rsidR="00435668">
        <w:t xml:space="preserve"> </w:t>
      </w:r>
      <w:r w:rsidR="00DA07D8" w:rsidRPr="00B0348B">
        <w:t>mol</w:t>
      </w:r>
      <w:r w:rsidR="00435668" w:rsidRPr="00435668">
        <w:rPr>
          <w:vertAlign w:val="superscript"/>
        </w:rPr>
        <w:t>–</w:t>
      </w:r>
      <w:r w:rsidR="00DA07D8" w:rsidRPr="00B0348B">
        <w:rPr>
          <w:vertAlign w:val="superscript"/>
        </w:rPr>
        <w:t>1</w:t>
      </w:r>
      <w:r w:rsidR="00435668">
        <w:t xml:space="preserve"> </w:t>
      </w:r>
      <w:r w:rsidR="00DA07D8" w:rsidRPr="00B0348B">
        <w:t>cm</w:t>
      </w:r>
      <w:r w:rsidR="00435668" w:rsidRPr="00435668">
        <w:rPr>
          <w:vertAlign w:val="superscript"/>
        </w:rPr>
        <w:t>–</w:t>
      </w:r>
      <w:r w:rsidR="00DA07D8" w:rsidRPr="00B0348B">
        <w:rPr>
          <w:vertAlign w:val="superscript"/>
        </w:rPr>
        <w:t>1</w:t>
      </w:r>
      <w:r w:rsidR="00DA07D8" w:rsidRPr="00B0348B">
        <w:rPr>
          <w:color w:val="000000" w:themeColor="text1"/>
        </w:rPr>
        <w:t>)</w:t>
      </w:r>
      <w:r w:rsidR="00FC7D35" w:rsidRPr="00B0348B">
        <w:rPr>
          <w:color w:val="000000" w:themeColor="text1"/>
        </w:rPr>
        <w:t>, 642 nm</w:t>
      </w:r>
      <w:r w:rsidR="00C87738">
        <w:rPr>
          <w:color w:val="000000" w:themeColor="text1"/>
        </w:rPr>
        <w:t xml:space="preserve"> </w:t>
      </w:r>
      <w:r w:rsidR="00FC7D35" w:rsidRPr="00B0348B">
        <w:rPr>
          <w:color w:val="000000" w:themeColor="text1"/>
        </w:rPr>
        <w:t>(</w:t>
      </w:r>
      <w:r w:rsidR="00FC7D35" w:rsidRPr="00B0348B">
        <w:rPr>
          <w:rFonts w:eastAsia="맑은 고딕"/>
          <w:color w:val="000000" w:themeColor="text1"/>
        </w:rPr>
        <w:t xml:space="preserve">ε </w:t>
      </w:r>
      <w:r w:rsidR="00FC7D35" w:rsidRPr="00B0348B">
        <w:rPr>
          <w:color w:val="000000" w:themeColor="text1"/>
        </w:rPr>
        <w:t xml:space="preserve">= </w:t>
      </w:r>
      <w:r w:rsidR="00D44A72" w:rsidRPr="00B0348B">
        <w:rPr>
          <w:color w:val="000000" w:themeColor="text1"/>
        </w:rPr>
        <w:t>2</w:t>
      </w:r>
      <w:r w:rsidR="00FC7D35" w:rsidRPr="00B0348B">
        <w:rPr>
          <w:color w:val="000000" w:themeColor="text1"/>
        </w:rPr>
        <w:t>.</w:t>
      </w:r>
      <w:r w:rsidR="00D44A72" w:rsidRPr="00B0348B">
        <w:rPr>
          <w:color w:val="000000" w:themeColor="text1"/>
        </w:rPr>
        <w:t>73</w:t>
      </w:r>
      <w:r w:rsidR="00FC7D35" w:rsidRPr="00B0348B">
        <w:rPr>
          <w:color w:val="000000" w:themeColor="text1"/>
        </w:rPr>
        <w:t>×10</w:t>
      </w:r>
      <w:r w:rsidR="00D44A72" w:rsidRPr="00B0348B">
        <w:rPr>
          <w:color w:val="000000" w:themeColor="text1"/>
          <w:vertAlign w:val="superscript"/>
        </w:rPr>
        <w:t>3</w:t>
      </w:r>
      <w:r w:rsidR="00FC7D35" w:rsidRPr="00B0348B">
        <w:rPr>
          <w:color w:val="000000" w:themeColor="text1"/>
        </w:rPr>
        <w:t xml:space="preserve"> </w:t>
      </w:r>
      <w:r w:rsidR="00FC7D35" w:rsidRPr="00B0348B">
        <w:t>L</w:t>
      </w:r>
      <w:r w:rsidR="00435668">
        <w:t xml:space="preserve"> </w:t>
      </w:r>
      <w:r w:rsidR="00FC7D35" w:rsidRPr="00B0348B">
        <w:t>mol</w:t>
      </w:r>
      <w:r w:rsidR="00435668" w:rsidRPr="00435668">
        <w:rPr>
          <w:vertAlign w:val="superscript"/>
        </w:rPr>
        <w:t>–</w:t>
      </w:r>
      <w:r w:rsidR="00FC7D35" w:rsidRPr="00B0348B">
        <w:rPr>
          <w:vertAlign w:val="superscript"/>
        </w:rPr>
        <w:t>1</w:t>
      </w:r>
      <w:r w:rsidR="00435668">
        <w:t xml:space="preserve"> </w:t>
      </w:r>
      <w:r w:rsidR="00FC7D35" w:rsidRPr="00B0348B">
        <w:t>cm</w:t>
      </w:r>
      <w:r w:rsidR="00435668" w:rsidRPr="00435668">
        <w:rPr>
          <w:vertAlign w:val="superscript"/>
        </w:rPr>
        <w:t>–</w:t>
      </w:r>
      <w:r w:rsidR="00FC7D35" w:rsidRPr="00B0348B">
        <w:rPr>
          <w:vertAlign w:val="superscript"/>
        </w:rPr>
        <w:t>1</w:t>
      </w:r>
      <w:r w:rsidR="00FC7D35" w:rsidRPr="00B0348B">
        <w:rPr>
          <w:color w:val="000000" w:themeColor="text1"/>
        </w:rPr>
        <w:t>)</w:t>
      </w:r>
    </w:p>
    <w:p w14:paraId="5697C08D" w14:textId="77777777" w:rsidR="00BB4947" w:rsidRDefault="00BB4947" w:rsidP="002A0B73">
      <w:pPr>
        <w:ind w:firstLine="0"/>
      </w:pPr>
    </w:p>
    <w:p w14:paraId="576FD4C3" w14:textId="77204C37" w:rsidR="00FD28C8" w:rsidRPr="00484E6A" w:rsidRDefault="00FD28C8" w:rsidP="002A0B73">
      <w:pPr>
        <w:pStyle w:val="2"/>
        <w:rPr>
          <w:b/>
          <w:bCs/>
        </w:rPr>
      </w:pPr>
      <w:r w:rsidRPr="00484E6A">
        <w:rPr>
          <w:rFonts w:hint="eastAsia"/>
        </w:rPr>
        <w:t>S</w:t>
      </w:r>
      <w:r w:rsidRPr="00484E6A">
        <w:t xml:space="preserve">ynthesis of </w:t>
      </w:r>
      <w:r w:rsidRPr="00484E6A">
        <w:rPr>
          <w:b/>
          <w:bCs/>
        </w:rPr>
        <w:t>Fe</w:t>
      </w:r>
      <w:r w:rsidR="000312B6">
        <w:rPr>
          <w:rFonts w:hint="eastAsia"/>
          <w:b/>
          <w:bCs/>
        </w:rPr>
        <w:t>L1</w:t>
      </w:r>
      <w:r w:rsidR="00664D28" w:rsidRPr="00E5005B">
        <w:rPr>
          <w:b/>
          <w:bCs/>
          <w:color w:val="000000" w:themeColor="text1"/>
        </w:rPr>
        <w:t>–</w:t>
      </w:r>
      <w:r w:rsidR="00B55E8F">
        <w:rPr>
          <w:rFonts w:hint="eastAsia"/>
          <w:b/>
          <w:bCs/>
        </w:rPr>
        <w:t>Im</w:t>
      </w:r>
      <w:r w:rsidR="00B55E8F" w:rsidRPr="00B55E8F">
        <w:rPr>
          <w:rFonts w:hint="eastAsia"/>
          <w:b/>
          <w:bCs/>
          <w:vertAlign w:val="subscript"/>
        </w:rPr>
        <w:t>2</w:t>
      </w:r>
    </w:p>
    <w:p w14:paraId="51379C88" w14:textId="7CC461E1" w:rsidR="00FE2E97" w:rsidRDefault="002629AD" w:rsidP="00D417ED">
      <w:pPr>
        <w:keepNext/>
        <w:ind w:firstLine="0"/>
        <w:jc w:val="center"/>
      </w:pPr>
      <w:r>
        <w:rPr>
          <w:noProof/>
        </w:rPr>
        <w:drawing>
          <wp:inline distT="0" distB="0" distL="0" distR="0" wp14:anchorId="31E88F55" wp14:editId="7BBC4E73">
            <wp:extent cx="5882966" cy="2181600"/>
            <wp:effectExtent l="0" t="0" r="3810" b="9525"/>
            <wp:docPr id="1217963653" name="그림 121796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82966" cy="2181600"/>
                    </a:xfrm>
                    <a:prstGeom prst="rect">
                      <a:avLst/>
                    </a:prstGeom>
                    <a:noFill/>
                    <a:ln>
                      <a:noFill/>
                    </a:ln>
                  </pic:spPr>
                </pic:pic>
              </a:graphicData>
            </a:graphic>
          </wp:inline>
        </w:drawing>
      </w:r>
    </w:p>
    <w:p w14:paraId="78423087" w14:textId="58EC05B2" w:rsidR="00FD28C8" w:rsidRPr="00D417ED" w:rsidRDefault="00FE2E97" w:rsidP="00D417ED">
      <w:pPr>
        <w:pStyle w:val="a5"/>
        <w:jc w:val="center"/>
        <w:rPr>
          <w:b w:val="0"/>
          <w:bCs w:val="0"/>
        </w:rPr>
      </w:pPr>
      <w:r>
        <w:t xml:space="preserve">Supplementary </w:t>
      </w:r>
      <w:r w:rsidR="008D1D0D">
        <w:t>Scheme</w:t>
      </w:r>
      <w:r>
        <w:t xml:space="preserve"> </w:t>
      </w:r>
      <w:fldSimple w:instr=" SEQ Supplementary_scheme \* ARABIC ">
        <w:r w:rsidR="00AA2283">
          <w:rPr>
            <w:noProof/>
          </w:rPr>
          <w:t>11</w:t>
        </w:r>
      </w:fldSimple>
      <w:r w:rsidR="00184A11">
        <w:rPr>
          <w:rFonts w:hint="eastAsia"/>
        </w:rPr>
        <w:t xml:space="preserve">. </w:t>
      </w:r>
      <w:r w:rsidR="00184A11" w:rsidRPr="00D417ED">
        <w:rPr>
          <w:rFonts w:hint="eastAsia"/>
          <w:b w:val="0"/>
          <w:bCs w:val="0"/>
        </w:rPr>
        <w:t xml:space="preserve">Synthesis of </w:t>
      </w:r>
      <w:r w:rsidR="00184A11" w:rsidRPr="00496E87">
        <w:rPr>
          <w:rFonts w:hint="eastAsia"/>
        </w:rPr>
        <w:t>FeL1</w:t>
      </w:r>
      <w:r w:rsidR="00664D28" w:rsidRPr="00E5005B">
        <w:rPr>
          <w:color w:val="000000" w:themeColor="text1"/>
        </w:rPr>
        <w:t>–</w:t>
      </w:r>
      <w:r w:rsidR="00184A11" w:rsidRPr="00496E87">
        <w:rPr>
          <w:rFonts w:hint="eastAsia"/>
        </w:rPr>
        <w:t>Im</w:t>
      </w:r>
      <w:r w:rsidR="00184A11" w:rsidRPr="00496E87">
        <w:rPr>
          <w:rFonts w:hint="eastAsia"/>
          <w:vertAlign w:val="subscript"/>
        </w:rPr>
        <w:t>2</w:t>
      </w:r>
    </w:p>
    <w:p w14:paraId="70BC5E91" w14:textId="44EC7755" w:rsidR="007B3345" w:rsidRPr="006B0430" w:rsidRDefault="00C11FF4" w:rsidP="009A25CA">
      <w:r w:rsidRPr="006B0430">
        <w:t>In a</w:t>
      </w:r>
      <w:r w:rsidR="006817B1">
        <w:t>n</w:t>
      </w:r>
      <w:r w:rsidRPr="006B0430">
        <w:t xml:space="preserve"> N</w:t>
      </w:r>
      <w:r w:rsidRPr="006B0430">
        <w:rPr>
          <w:vertAlign w:val="subscript"/>
        </w:rPr>
        <w:t>2</w:t>
      </w:r>
      <w:r w:rsidRPr="006B0430">
        <w:t xml:space="preserve"> filled glove box, a 20 mL vial equipped with a PTFE-coated magnetic stir bar was charged with </w:t>
      </w:r>
      <w:r w:rsidRPr="00F0098C">
        <w:rPr>
          <w:rFonts w:hint="eastAsia"/>
          <w:b/>
          <w:bCs/>
        </w:rPr>
        <w:t>FeL1</w:t>
      </w:r>
      <w:r w:rsidR="00664D28" w:rsidRPr="00E5005B">
        <w:rPr>
          <w:b/>
          <w:bCs/>
          <w:color w:val="000000" w:themeColor="text1"/>
        </w:rPr>
        <w:t>–</w:t>
      </w:r>
      <w:r w:rsidRPr="00F0098C">
        <w:rPr>
          <w:rFonts w:hint="eastAsia"/>
          <w:b/>
          <w:bCs/>
        </w:rPr>
        <w:t>Cl</w:t>
      </w:r>
      <w:r w:rsidRPr="006B0430">
        <w:t xml:space="preserve"> </w:t>
      </w:r>
      <w:r w:rsidRPr="006C3AFE">
        <w:t>(63</w:t>
      </w:r>
      <w:r w:rsidRPr="00226581">
        <w:t xml:space="preserve"> mg, </w:t>
      </w:r>
      <w:r w:rsidR="000F2534">
        <w:t>50</w:t>
      </w:r>
      <w:r w:rsidRPr="006C3AFE">
        <w:t xml:space="preserve"> </w:t>
      </w:r>
      <w:r w:rsidR="000F2534" w:rsidRPr="009C2CA9">
        <w:rPr>
          <w:rFonts w:eastAsia="맑은 고딕"/>
        </w:rPr>
        <w:t>µ</w:t>
      </w:r>
      <w:r w:rsidRPr="006C3AFE">
        <w:t xml:space="preserve">mol, 1.0 </w:t>
      </w:r>
      <w:proofErr w:type="spellStart"/>
      <w:r w:rsidRPr="006C3AFE">
        <w:t>equiv</w:t>
      </w:r>
      <w:proofErr w:type="spellEnd"/>
      <w:r w:rsidRPr="006C3AFE">
        <w:t>),</w:t>
      </w:r>
      <w:r w:rsidR="00431677">
        <w:t xml:space="preserve"> </w:t>
      </w:r>
      <w:r w:rsidRPr="006C3AFE">
        <w:t>AgClO</w:t>
      </w:r>
      <w:r w:rsidRPr="006C3AFE">
        <w:rPr>
          <w:vertAlign w:val="subscript"/>
        </w:rPr>
        <w:t>4</w:t>
      </w:r>
      <w:r w:rsidRPr="006C3AFE">
        <w:t xml:space="preserve"> </w:t>
      </w:r>
      <w:r w:rsidR="000A4889" w:rsidRPr="006C3AFE">
        <w:t>(1</w:t>
      </w:r>
      <w:r w:rsidR="00B0348B">
        <w:t>4</w:t>
      </w:r>
      <w:r w:rsidR="000A4889" w:rsidRPr="006C3AFE">
        <w:t xml:space="preserve"> </w:t>
      </w:r>
      <w:r w:rsidRPr="00226581">
        <w:t xml:space="preserve">mg, </w:t>
      </w:r>
      <w:r w:rsidR="006E415E" w:rsidRPr="006C3AFE">
        <w:t>65</w:t>
      </w:r>
      <w:r w:rsidR="00313D77" w:rsidRPr="006C3AFE">
        <w:t xml:space="preserve"> </w:t>
      </w:r>
      <w:r w:rsidR="006C3AFE" w:rsidRPr="006C3AFE">
        <w:rPr>
          <w:rFonts w:eastAsia="맑은 고딕"/>
        </w:rPr>
        <w:t>µ</w:t>
      </w:r>
      <w:r w:rsidRPr="006C3AFE">
        <w:t xml:space="preserve">mol, 1.3 </w:t>
      </w:r>
      <w:proofErr w:type="spellStart"/>
      <w:r w:rsidRPr="006C3AFE">
        <w:t>equiv</w:t>
      </w:r>
      <w:proofErr w:type="spellEnd"/>
      <w:r w:rsidRPr="006C3AFE">
        <w:t>)</w:t>
      </w:r>
      <w:r w:rsidRPr="006B0430">
        <w:rPr>
          <w:rFonts w:hint="eastAsia"/>
        </w:rPr>
        <w:t xml:space="preserve"> </w:t>
      </w:r>
      <w:r w:rsidR="00E878A7">
        <w:t>and CH</w:t>
      </w:r>
      <w:r w:rsidR="00E878A7" w:rsidRPr="00431677">
        <w:rPr>
          <w:vertAlign w:val="subscript"/>
        </w:rPr>
        <w:t>2</w:t>
      </w:r>
      <w:r w:rsidR="00E878A7">
        <w:t>Cl</w:t>
      </w:r>
      <w:r w:rsidR="00E878A7" w:rsidRPr="00431677">
        <w:rPr>
          <w:vertAlign w:val="subscript"/>
        </w:rPr>
        <w:t>2</w:t>
      </w:r>
      <w:r w:rsidR="00E878A7">
        <w:t xml:space="preserve"> (4.0 mL)</w:t>
      </w:r>
      <w:r w:rsidRPr="006B0430">
        <w:t xml:space="preserve">. The reaction was </w:t>
      </w:r>
      <w:r w:rsidR="00657822">
        <w:t>stirred</w:t>
      </w:r>
      <w:r w:rsidR="00657822" w:rsidRPr="006B0430">
        <w:t xml:space="preserve"> </w:t>
      </w:r>
      <w:r w:rsidRPr="006B0430">
        <w:t xml:space="preserve">at </w:t>
      </w:r>
      <w:r w:rsidR="00657822">
        <w:t>25</w:t>
      </w:r>
      <w:r w:rsidR="00657822" w:rsidRPr="006B0430">
        <w:t xml:space="preserve"> </w:t>
      </w:r>
      <w:r w:rsidRPr="006B0430">
        <w:t xml:space="preserve">℃ for </w:t>
      </w:r>
      <w:r w:rsidR="000F2534">
        <w:t>overnight</w:t>
      </w:r>
      <w:r w:rsidR="00657822">
        <w:t>.</w:t>
      </w:r>
      <w:r w:rsidRPr="006B0430">
        <w:t xml:space="preserve"> </w:t>
      </w:r>
      <w:r w:rsidRPr="008A54D7">
        <w:rPr>
          <w:iCs/>
        </w:rPr>
        <w:t>Then</w:t>
      </w:r>
      <w:r w:rsidRPr="006B0430">
        <w:t xml:space="preserve"> </w:t>
      </w:r>
      <w:r w:rsidR="00E120C5">
        <w:t>imidazole (</w:t>
      </w:r>
      <w:r w:rsidR="00EC597C">
        <w:t>9</w:t>
      </w:r>
      <w:r w:rsidR="0097640F">
        <w:t xml:space="preserve"> </w:t>
      </w:r>
      <w:r w:rsidR="00E120C5">
        <w:t xml:space="preserve">mg, </w:t>
      </w:r>
      <w:r w:rsidR="00F413F2">
        <w:t>0.1 m</w:t>
      </w:r>
      <w:r w:rsidR="00E120C5">
        <w:t xml:space="preserve">mol, 2 </w:t>
      </w:r>
      <w:proofErr w:type="spellStart"/>
      <w:r w:rsidR="00E120C5">
        <w:t>equiv</w:t>
      </w:r>
      <w:proofErr w:type="spellEnd"/>
      <w:r w:rsidR="00E120C5">
        <w:t xml:space="preserve">) was added to </w:t>
      </w:r>
      <w:r w:rsidRPr="006B0430">
        <w:t xml:space="preserve">the reaction mixture </w:t>
      </w:r>
      <w:r w:rsidR="00E120C5">
        <w:t>and stirred at 25</w:t>
      </w:r>
      <w:r w:rsidR="00E120C5" w:rsidRPr="006B0430">
        <w:t xml:space="preserve"> ℃ for </w:t>
      </w:r>
      <w:r w:rsidR="00E120C5">
        <w:t>6</w:t>
      </w:r>
      <w:r w:rsidR="00E120C5" w:rsidRPr="006B0430">
        <w:t xml:space="preserve"> hours</w:t>
      </w:r>
      <w:r w:rsidRPr="006B0430">
        <w:t xml:space="preserve">. </w:t>
      </w:r>
      <w:r w:rsidR="00783147">
        <w:t>The reaction mixture was filtered with glass fiber to remove excess AgClO</w:t>
      </w:r>
      <w:r w:rsidR="00783147" w:rsidRPr="00431677">
        <w:rPr>
          <w:vertAlign w:val="subscript"/>
        </w:rPr>
        <w:t>4</w:t>
      </w:r>
      <w:r w:rsidR="00783147">
        <w:t xml:space="preserve"> and AgCl salts, and collected organic layers were concentrated under reduced pressure.</w:t>
      </w:r>
      <w:r w:rsidRPr="006B0430">
        <w:t xml:space="preserve"> </w:t>
      </w:r>
      <w:r w:rsidR="007B3345">
        <w:t>The</w:t>
      </w:r>
      <w:r w:rsidRPr="006B0430">
        <w:t xml:space="preserve"> dark</w:t>
      </w:r>
      <w:r w:rsidR="007E7397">
        <w:t xml:space="preserve"> </w:t>
      </w:r>
      <w:r w:rsidRPr="006B0430">
        <w:t xml:space="preserve">brown solid of </w:t>
      </w:r>
      <w:r w:rsidRPr="006B0430">
        <w:rPr>
          <w:rFonts w:hint="eastAsia"/>
          <w:b/>
          <w:bCs/>
        </w:rPr>
        <w:t>Fe</w:t>
      </w:r>
      <w:r w:rsidR="000A4889">
        <w:rPr>
          <w:b/>
          <w:bCs/>
        </w:rPr>
        <w:t>L</w:t>
      </w:r>
      <w:r w:rsidRPr="006B0430">
        <w:rPr>
          <w:rFonts w:hint="eastAsia"/>
          <w:b/>
          <w:bCs/>
        </w:rPr>
        <w:t>1</w:t>
      </w:r>
      <w:r w:rsidR="00664D28" w:rsidRPr="00E5005B">
        <w:rPr>
          <w:b/>
          <w:bCs/>
          <w:color w:val="000000" w:themeColor="text1"/>
        </w:rPr>
        <w:t>–</w:t>
      </w:r>
      <w:r w:rsidR="000A4889">
        <w:rPr>
          <w:b/>
          <w:bCs/>
        </w:rPr>
        <w:t>Im</w:t>
      </w:r>
      <w:r w:rsidR="000A4889" w:rsidRPr="009C6312">
        <w:rPr>
          <w:b/>
          <w:bCs/>
          <w:vertAlign w:val="subscript"/>
        </w:rPr>
        <w:t>2</w:t>
      </w:r>
      <w:r w:rsidRPr="006B0430">
        <w:t xml:space="preserve"> </w:t>
      </w:r>
      <w:r w:rsidRPr="009C6312">
        <w:t>(</w:t>
      </w:r>
      <w:r w:rsidR="000A4889">
        <w:t>3</w:t>
      </w:r>
      <w:r w:rsidR="000A4889" w:rsidRPr="009C6312">
        <w:t xml:space="preserve">8 </w:t>
      </w:r>
      <w:r w:rsidRPr="009C6312">
        <w:t xml:space="preserve">mg, </w:t>
      </w:r>
      <w:r w:rsidR="00222A9C">
        <w:t xml:space="preserve">26 </w:t>
      </w:r>
      <w:r w:rsidRPr="009C6312">
        <w:t xml:space="preserve">µmol, </w:t>
      </w:r>
      <w:r w:rsidR="0062035F">
        <w:t>56</w:t>
      </w:r>
      <w:r w:rsidRPr="009C6312">
        <w:t>%)</w:t>
      </w:r>
      <w:r w:rsidRPr="006B0430">
        <w:t xml:space="preserve"> was obtained</w:t>
      </w:r>
      <w:r w:rsidR="009A25CA">
        <w:t>.</w:t>
      </w:r>
      <w:r w:rsidRPr="006B0430">
        <w:t xml:space="preserve"> </w:t>
      </w:r>
      <w:r w:rsidR="009A25CA">
        <w:t>Red crystals suitable for X-ray diffraction were obtained by slow evaporation in CH</w:t>
      </w:r>
      <w:r w:rsidR="009A25CA" w:rsidRPr="00431677">
        <w:rPr>
          <w:vertAlign w:val="subscript"/>
        </w:rPr>
        <w:t>2</w:t>
      </w:r>
      <w:r w:rsidR="009A25CA">
        <w:t>Cl</w:t>
      </w:r>
      <w:r w:rsidR="009A25CA" w:rsidRPr="00431677">
        <w:rPr>
          <w:vertAlign w:val="subscript"/>
        </w:rPr>
        <w:t>2</w:t>
      </w:r>
      <w:r w:rsidR="009A25CA">
        <w:t xml:space="preserve"> </w:t>
      </w:r>
      <w:r w:rsidRPr="006B0430">
        <w:t>and checked by UV-vis</w:t>
      </w:r>
      <w:r w:rsidRPr="006B0430">
        <w:rPr>
          <w:rFonts w:hint="eastAsia"/>
        </w:rPr>
        <w:t xml:space="preserve"> </w:t>
      </w:r>
      <w:r w:rsidRPr="006B0430">
        <w:t xml:space="preserve">and </w:t>
      </w:r>
      <w:r w:rsidRPr="006B0430">
        <w:rPr>
          <w:rFonts w:hint="eastAsia"/>
        </w:rPr>
        <w:t>NMR</w:t>
      </w:r>
      <w:r w:rsidRPr="006B0430">
        <w:t>.</w:t>
      </w:r>
    </w:p>
    <w:p w14:paraId="7B2D85D7" w14:textId="77777777" w:rsidR="00FD28C8" w:rsidRPr="008521BD" w:rsidRDefault="00FD28C8" w:rsidP="00FD28C8">
      <w:pPr>
        <w:ind w:firstLine="0"/>
      </w:pPr>
      <w:r w:rsidRPr="008521BD">
        <w:rPr>
          <w:b/>
          <w:bCs/>
          <w:vertAlign w:val="superscript"/>
        </w:rPr>
        <w:t>1</w:t>
      </w:r>
      <w:r w:rsidRPr="008521BD">
        <w:rPr>
          <w:b/>
          <w:bCs/>
        </w:rPr>
        <w:t>H NMR (500 MHz, CDCl</w:t>
      </w:r>
      <w:r w:rsidRPr="008521BD">
        <w:rPr>
          <w:b/>
          <w:bCs/>
          <w:vertAlign w:val="subscript"/>
        </w:rPr>
        <w:t>3</w:t>
      </w:r>
      <w:r w:rsidRPr="008521BD">
        <w:rPr>
          <w:b/>
          <w:bCs/>
        </w:rPr>
        <w:t xml:space="preserve">, 23 </w:t>
      </w:r>
      <w:r w:rsidRPr="008521BD">
        <w:rPr>
          <w:b/>
          <w:bCs/>
          <w:shd w:val="clear" w:color="auto" w:fill="FFFFFF"/>
        </w:rPr>
        <w:t>℃</w:t>
      </w:r>
      <w:r w:rsidRPr="008521BD">
        <w:rPr>
          <w:b/>
          <w:bCs/>
        </w:rPr>
        <w:t>)</w:t>
      </w:r>
      <w:r w:rsidRPr="008521BD">
        <w:t>:</w:t>
      </w:r>
      <w:r w:rsidRPr="008521BD">
        <w:rPr>
          <w:b/>
          <w:bCs/>
        </w:rPr>
        <w:t xml:space="preserve"> </w:t>
      </w:r>
      <w:r w:rsidRPr="008521BD">
        <w:t>δ 9.89 (s, 1H</w:t>
      </w:r>
      <w:r w:rsidRPr="008521BD">
        <w:rPr>
          <w:vertAlign w:val="subscript"/>
        </w:rPr>
        <w:t>a</w:t>
      </w:r>
      <w:r w:rsidRPr="008521BD">
        <w:t xml:space="preserve">), 7.99 (d, </w:t>
      </w:r>
      <w:r w:rsidRPr="008521BD">
        <w:rPr>
          <w:i/>
          <w:iCs/>
        </w:rPr>
        <w:t>J</w:t>
      </w:r>
      <w:r w:rsidRPr="008521BD">
        <w:t xml:space="preserve"> = 8.5 Hz, 1H</w:t>
      </w:r>
      <w:r w:rsidRPr="008521BD">
        <w:rPr>
          <w:vertAlign w:val="subscript"/>
        </w:rPr>
        <w:t>b</w:t>
      </w:r>
      <w:r w:rsidRPr="008521BD">
        <w:t xml:space="preserve">), 7.36 (d, </w:t>
      </w:r>
      <w:r w:rsidRPr="008521BD">
        <w:rPr>
          <w:i/>
          <w:iCs/>
        </w:rPr>
        <w:t>J</w:t>
      </w:r>
      <w:r w:rsidRPr="008521BD">
        <w:t xml:space="preserve"> = 8.6 Hz, 1H</w:t>
      </w:r>
      <w:r w:rsidRPr="008521BD">
        <w:rPr>
          <w:vertAlign w:val="subscript"/>
        </w:rPr>
        <w:t>c</w:t>
      </w:r>
      <w:r w:rsidRPr="008521BD">
        <w:t>), 7.34 – 7.29 (m, 1H</w:t>
      </w:r>
      <w:r w:rsidRPr="008521BD">
        <w:rPr>
          <w:vertAlign w:val="subscript"/>
        </w:rPr>
        <w:t>g</w:t>
      </w:r>
      <w:r w:rsidRPr="008521BD">
        <w:t xml:space="preserve">), 7.26 (d, </w:t>
      </w:r>
      <w:r w:rsidRPr="008521BD">
        <w:rPr>
          <w:i/>
          <w:iCs/>
        </w:rPr>
        <w:t>J</w:t>
      </w:r>
      <w:r w:rsidRPr="008521BD">
        <w:t xml:space="preserve"> = 7.6 Hz, 2H</w:t>
      </w:r>
      <w:r w:rsidRPr="008521BD">
        <w:rPr>
          <w:vertAlign w:val="subscript"/>
        </w:rPr>
        <w:t>g'</w:t>
      </w:r>
      <w:r w:rsidRPr="008521BD">
        <w:t xml:space="preserve">), 7.12 (d, </w:t>
      </w:r>
      <w:r w:rsidRPr="008521BD">
        <w:rPr>
          <w:i/>
          <w:iCs/>
        </w:rPr>
        <w:t>J</w:t>
      </w:r>
      <w:r w:rsidRPr="008521BD">
        <w:t xml:space="preserve"> = 7.3 Hz, 3H</w:t>
      </w:r>
      <w:r w:rsidRPr="008521BD">
        <w:rPr>
          <w:vertAlign w:val="subscript"/>
        </w:rPr>
        <w:t>g''</w:t>
      </w:r>
      <w:r w:rsidRPr="008521BD">
        <w:t xml:space="preserve">), 6.96 (t, </w:t>
      </w:r>
      <w:r w:rsidRPr="008521BD">
        <w:rPr>
          <w:i/>
          <w:iCs/>
        </w:rPr>
        <w:t>J</w:t>
      </w:r>
      <w:r w:rsidRPr="008521BD">
        <w:t xml:space="preserve"> = 8.0 Hz, 1H</w:t>
      </w:r>
      <w:r w:rsidRPr="008521BD">
        <w:rPr>
          <w:vertAlign w:val="subscript"/>
        </w:rPr>
        <w:t>e</w:t>
      </w:r>
      <w:r w:rsidRPr="008521BD">
        <w:t xml:space="preserve">), 6.62 (d, </w:t>
      </w:r>
      <w:r w:rsidRPr="008521BD">
        <w:rPr>
          <w:i/>
          <w:iCs/>
        </w:rPr>
        <w:t>J</w:t>
      </w:r>
      <w:r w:rsidRPr="008521BD">
        <w:t xml:space="preserve"> = 8.3 Hz, 1H</w:t>
      </w:r>
      <w:r w:rsidRPr="008521BD">
        <w:rPr>
          <w:vertAlign w:val="subscript"/>
        </w:rPr>
        <w:t>d</w:t>
      </w:r>
      <w:r w:rsidRPr="008521BD">
        <w:t xml:space="preserve">), 6.13 (d, </w:t>
      </w:r>
      <w:r w:rsidRPr="008521BD">
        <w:rPr>
          <w:i/>
          <w:iCs/>
        </w:rPr>
        <w:t>J</w:t>
      </w:r>
      <w:r w:rsidRPr="008521BD">
        <w:t xml:space="preserve"> = 7.6 Hz, 1H</w:t>
      </w:r>
      <w:r w:rsidRPr="008521BD">
        <w:rPr>
          <w:vertAlign w:val="subscript"/>
        </w:rPr>
        <w:t>f</w:t>
      </w:r>
      <w:r w:rsidRPr="008521BD">
        <w:t>), 3.90 (</w:t>
      </w:r>
      <w:proofErr w:type="spellStart"/>
      <w:r w:rsidRPr="008521BD">
        <w:t>sep</w:t>
      </w:r>
      <w:proofErr w:type="spellEnd"/>
      <w:r w:rsidRPr="008521BD">
        <w:t xml:space="preserve">, </w:t>
      </w:r>
      <w:r w:rsidRPr="008521BD">
        <w:rPr>
          <w:i/>
          <w:iCs/>
        </w:rPr>
        <w:t>J</w:t>
      </w:r>
      <w:r w:rsidRPr="008521BD">
        <w:t xml:space="preserve"> = 6.6 Hz, 2H</w:t>
      </w:r>
      <w:r w:rsidRPr="008521BD">
        <w:rPr>
          <w:vertAlign w:val="subscript"/>
        </w:rPr>
        <w:t>h</w:t>
      </w:r>
      <w:r w:rsidRPr="008521BD">
        <w:t>), 3.34 (</w:t>
      </w:r>
      <w:proofErr w:type="spellStart"/>
      <w:r w:rsidRPr="008521BD">
        <w:t>sep</w:t>
      </w:r>
      <w:proofErr w:type="spellEnd"/>
      <w:r w:rsidRPr="008521BD">
        <w:t xml:space="preserve">, </w:t>
      </w:r>
      <w:r w:rsidRPr="008521BD">
        <w:rPr>
          <w:i/>
          <w:iCs/>
        </w:rPr>
        <w:t>J</w:t>
      </w:r>
      <w:r w:rsidRPr="008521BD">
        <w:t xml:space="preserve"> = 6.7 Hz, 2H</w:t>
      </w:r>
      <w:r w:rsidRPr="008521BD">
        <w:rPr>
          <w:vertAlign w:val="subscript"/>
        </w:rPr>
        <w:t>h'</w:t>
      </w:r>
      <w:r w:rsidRPr="008521BD">
        <w:t xml:space="preserve">), 1.50 (d, </w:t>
      </w:r>
      <w:r w:rsidRPr="008521BD">
        <w:rPr>
          <w:i/>
          <w:iCs/>
        </w:rPr>
        <w:t>J</w:t>
      </w:r>
      <w:r w:rsidRPr="008521BD">
        <w:t xml:space="preserve"> = 6.6 Hz, 6H</w:t>
      </w:r>
      <w:r w:rsidRPr="008521BD">
        <w:rPr>
          <w:vertAlign w:val="subscript"/>
        </w:rPr>
        <w:t>i</w:t>
      </w:r>
      <w:r w:rsidRPr="008521BD">
        <w:t xml:space="preserve">), 1.29 (d, </w:t>
      </w:r>
      <w:r w:rsidRPr="008521BD">
        <w:rPr>
          <w:i/>
          <w:iCs/>
        </w:rPr>
        <w:t>J</w:t>
      </w:r>
      <w:r w:rsidRPr="008521BD">
        <w:t xml:space="preserve"> = 6.8 Hz, 12H</w:t>
      </w:r>
      <w:r w:rsidRPr="008521BD">
        <w:rPr>
          <w:vertAlign w:val="subscript"/>
        </w:rPr>
        <w:t>i''</w:t>
      </w:r>
      <w:r w:rsidRPr="008521BD">
        <w:t xml:space="preserve">), 1.10 (d, </w:t>
      </w:r>
      <w:r w:rsidRPr="008521BD">
        <w:rPr>
          <w:i/>
          <w:iCs/>
        </w:rPr>
        <w:t>J</w:t>
      </w:r>
      <w:r w:rsidRPr="008521BD">
        <w:t xml:space="preserve"> = 6.9 Hz, 6H</w:t>
      </w:r>
      <w:r w:rsidRPr="008521BD">
        <w:rPr>
          <w:vertAlign w:val="subscript"/>
        </w:rPr>
        <w:t>i'''</w:t>
      </w:r>
      <w:r w:rsidRPr="008521BD">
        <w:t>).</w:t>
      </w:r>
    </w:p>
    <w:p w14:paraId="1C7492D4" w14:textId="77777777" w:rsidR="00FD28C8" w:rsidRPr="008521BD" w:rsidRDefault="00FD28C8" w:rsidP="00FD28C8">
      <w:pPr>
        <w:ind w:firstLine="0"/>
      </w:pPr>
      <w:r w:rsidRPr="008521BD">
        <w:rPr>
          <w:b/>
          <w:bCs/>
        </w:rPr>
        <w:t>HRMS (ESI/Q-TOF)</w:t>
      </w:r>
      <w:r w:rsidRPr="008521BD">
        <w:t xml:space="preserve"> m/z: [M+</w:t>
      </w:r>
      <w:proofErr w:type="gramStart"/>
      <w:r w:rsidRPr="008521BD">
        <w:t>H]</w:t>
      </w:r>
      <w:r w:rsidRPr="008521BD">
        <w:rPr>
          <w:vertAlign w:val="superscript"/>
        </w:rPr>
        <w:t>+</w:t>
      </w:r>
      <w:proofErr w:type="gramEnd"/>
      <w:r w:rsidRPr="008521BD">
        <w:t xml:space="preserve"> </w:t>
      </w:r>
      <w:proofErr w:type="spellStart"/>
      <w:r w:rsidRPr="008521BD">
        <w:t>Calcd</w:t>
      </w:r>
      <w:proofErr w:type="spellEnd"/>
      <w:r w:rsidRPr="008521BD">
        <w:t>. for C</w:t>
      </w:r>
      <w:r w:rsidRPr="008521BD">
        <w:rPr>
          <w:vertAlign w:val="subscript"/>
        </w:rPr>
        <w:t>34</w:t>
      </w:r>
      <w:r w:rsidRPr="008521BD">
        <w:t>H</w:t>
      </w:r>
      <w:r w:rsidRPr="008521BD">
        <w:rPr>
          <w:vertAlign w:val="subscript"/>
        </w:rPr>
        <w:t>41</w:t>
      </w:r>
      <w:r w:rsidRPr="008521BD">
        <w:t>N</w:t>
      </w:r>
      <w:r w:rsidRPr="008521BD">
        <w:rPr>
          <w:vertAlign w:val="subscript"/>
        </w:rPr>
        <w:t>3</w:t>
      </w:r>
      <w:r w:rsidRPr="008521BD">
        <w:t xml:space="preserve"> 492.3378; found 492.3373</w:t>
      </w:r>
    </w:p>
    <w:p w14:paraId="181DAB44" w14:textId="76AF40FC" w:rsidR="00061781" w:rsidRDefault="00061781" w:rsidP="00061781">
      <w:pPr>
        <w:ind w:firstLine="0"/>
        <w:rPr>
          <w:color w:val="000000" w:themeColor="text1"/>
        </w:rPr>
      </w:pPr>
      <w:r w:rsidRPr="009C2CA9">
        <w:rPr>
          <w:rFonts w:hint="eastAsia"/>
          <w:b/>
          <w:bCs/>
          <w:color w:val="000000" w:themeColor="text1"/>
        </w:rPr>
        <w:t>U</w:t>
      </w:r>
      <w:r w:rsidRPr="009C2CA9">
        <w:rPr>
          <w:b/>
          <w:bCs/>
          <w:color w:val="000000" w:themeColor="text1"/>
        </w:rPr>
        <w:t>V-vis (CH</w:t>
      </w:r>
      <w:r w:rsidRPr="009C2CA9">
        <w:rPr>
          <w:b/>
          <w:bCs/>
          <w:color w:val="000000" w:themeColor="text1"/>
          <w:vertAlign w:val="subscript"/>
        </w:rPr>
        <w:t>2</w:t>
      </w:r>
      <w:r w:rsidRPr="009C2CA9">
        <w:rPr>
          <w:b/>
          <w:bCs/>
          <w:color w:val="000000" w:themeColor="text1"/>
        </w:rPr>
        <w:t>Cl</w:t>
      </w:r>
      <w:r w:rsidRPr="009C2CA9">
        <w:rPr>
          <w:b/>
          <w:bCs/>
          <w:color w:val="000000" w:themeColor="text1"/>
          <w:vertAlign w:val="subscript"/>
        </w:rPr>
        <w:t>2</w:t>
      </w:r>
      <w:r w:rsidRPr="009C2CA9">
        <w:rPr>
          <w:b/>
          <w:bCs/>
          <w:color w:val="000000" w:themeColor="text1"/>
        </w:rPr>
        <w:t>)</w:t>
      </w:r>
      <w:r>
        <w:rPr>
          <w:color w:val="000000" w:themeColor="text1"/>
        </w:rPr>
        <w:t>: 41</w:t>
      </w:r>
      <w:r w:rsidR="00B30A79">
        <w:rPr>
          <w:color w:val="000000" w:themeColor="text1"/>
        </w:rPr>
        <w:t>5</w:t>
      </w:r>
      <w:r>
        <w:rPr>
          <w:color w:val="000000" w:themeColor="text1"/>
        </w:rPr>
        <w:t xml:space="preserve"> nm (</w:t>
      </w:r>
      <w:r w:rsidRPr="009C2CA9">
        <w:rPr>
          <w:rFonts w:eastAsia="맑은 고딕"/>
          <w:color w:val="000000" w:themeColor="text1"/>
        </w:rPr>
        <w:t>ε</w:t>
      </w:r>
      <w:r>
        <w:rPr>
          <w:rFonts w:eastAsia="맑은 고딕"/>
          <w:color w:val="000000" w:themeColor="text1"/>
        </w:rPr>
        <w:t xml:space="preserve"> </w:t>
      </w:r>
      <w:r>
        <w:rPr>
          <w:color w:val="000000" w:themeColor="text1"/>
        </w:rPr>
        <w:t xml:space="preserve">= </w:t>
      </w:r>
      <w:r w:rsidR="00B30A79">
        <w:rPr>
          <w:color w:val="000000" w:themeColor="text1"/>
        </w:rPr>
        <w:t>7.70</w:t>
      </w:r>
      <w:r>
        <w:rPr>
          <w:color w:val="000000" w:themeColor="text1"/>
        </w:rPr>
        <w:t>×10</w:t>
      </w:r>
      <w:r w:rsidRPr="009C2CA9">
        <w:rPr>
          <w:color w:val="000000" w:themeColor="text1"/>
          <w:vertAlign w:val="superscript"/>
        </w:rPr>
        <w:t>4</w:t>
      </w:r>
      <w:r>
        <w:rPr>
          <w:color w:val="000000" w:themeColor="text1"/>
        </w:rPr>
        <w:t xml:space="preserve"> </w:t>
      </w:r>
      <w:r>
        <w:rPr>
          <w:rFonts w:hint="eastAsia"/>
        </w:rPr>
        <w:t>L</w:t>
      </w:r>
      <w:r w:rsidR="00797F74" w:rsidRPr="00797F74">
        <w:t xml:space="preserve"> </w:t>
      </w:r>
      <w:r w:rsidR="00797F74" w:rsidRPr="00B0348B">
        <w:t>mol</w:t>
      </w:r>
      <w:r w:rsidR="00797F74" w:rsidRPr="00435668">
        <w:rPr>
          <w:vertAlign w:val="superscript"/>
        </w:rPr>
        <w:t>–</w:t>
      </w:r>
      <w:r w:rsidR="00797F74" w:rsidRPr="00B0348B">
        <w:rPr>
          <w:vertAlign w:val="superscript"/>
        </w:rPr>
        <w:t>1</w:t>
      </w:r>
      <w:r w:rsidR="00797F74">
        <w:t xml:space="preserve"> </w:t>
      </w:r>
      <w:r w:rsidR="00797F74" w:rsidRPr="00B0348B">
        <w:t>cm</w:t>
      </w:r>
      <w:r w:rsidR="00797F74" w:rsidRPr="00435668">
        <w:rPr>
          <w:vertAlign w:val="superscript"/>
        </w:rPr>
        <w:t>–</w:t>
      </w:r>
      <w:r w:rsidR="00797F74" w:rsidRPr="00B0348B">
        <w:rPr>
          <w:vertAlign w:val="superscript"/>
        </w:rPr>
        <w:t>1</w:t>
      </w:r>
      <w:r>
        <w:rPr>
          <w:color w:val="000000" w:themeColor="text1"/>
        </w:rPr>
        <w:t>), 5</w:t>
      </w:r>
      <w:r w:rsidR="00B3497D">
        <w:rPr>
          <w:color w:val="000000" w:themeColor="text1"/>
        </w:rPr>
        <w:t>49</w:t>
      </w:r>
      <w:r>
        <w:rPr>
          <w:color w:val="000000" w:themeColor="text1"/>
        </w:rPr>
        <w:t xml:space="preserve"> nm (</w:t>
      </w:r>
      <w:r w:rsidRPr="009C2CA9">
        <w:rPr>
          <w:rFonts w:eastAsia="맑은 고딕"/>
          <w:color w:val="000000" w:themeColor="text1"/>
        </w:rPr>
        <w:t>ε</w:t>
      </w:r>
      <w:r>
        <w:rPr>
          <w:rFonts w:eastAsia="맑은 고딕"/>
          <w:color w:val="000000" w:themeColor="text1"/>
        </w:rPr>
        <w:t xml:space="preserve"> </w:t>
      </w:r>
      <w:r>
        <w:rPr>
          <w:color w:val="000000" w:themeColor="text1"/>
        </w:rPr>
        <w:t xml:space="preserve">= </w:t>
      </w:r>
      <w:r w:rsidR="00B3497D">
        <w:rPr>
          <w:color w:val="000000" w:themeColor="text1"/>
        </w:rPr>
        <w:t>6.68</w:t>
      </w:r>
      <w:r>
        <w:rPr>
          <w:color w:val="000000" w:themeColor="text1"/>
        </w:rPr>
        <w:t>×10</w:t>
      </w:r>
      <w:r>
        <w:rPr>
          <w:color w:val="000000" w:themeColor="text1"/>
          <w:vertAlign w:val="superscript"/>
        </w:rPr>
        <w:t>3</w:t>
      </w:r>
      <w:r>
        <w:rPr>
          <w:color w:val="000000" w:themeColor="text1"/>
        </w:rPr>
        <w:t xml:space="preserve"> </w:t>
      </w:r>
      <w:r>
        <w:rPr>
          <w:rFonts w:hint="eastAsia"/>
        </w:rPr>
        <w:t>L</w:t>
      </w:r>
      <w:r w:rsidR="00797F74">
        <w:t xml:space="preserve"> </w:t>
      </w:r>
      <w:r w:rsidR="00797F74" w:rsidRPr="00B0348B">
        <w:t>mol</w:t>
      </w:r>
      <w:r w:rsidR="00797F74" w:rsidRPr="00435668">
        <w:rPr>
          <w:vertAlign w:val="superscript"/>
        </w:rPr>
        <w:t>–</w:t>
      </w:r>
      <w:r w:rsidR="00797F74" w:rsidRPr="00B0348B">
        <w:rPr>
          <w:vertAlign w:val="superscript"/>
        </w:rPr>
        <w:t>1</w:t>
      </w:r>
      <w:r w:rsidR="00797F74">
        <w:t xml:space="preserve"> </w:t>
      </w:r>
      <w:r w:rsidR="00797F74" w:rsidRPr="00B0348B">
        <w:t>cm</w:t>
      </w:r>
      <w:r w:rsidR="00797F74" w:rsidRPr="00435668">
        <w:rPr>
          <w:vertAlign w:val="superscript"/>
        </w:rPr>
        <w:t>–</w:t>
      </w:r>
      <w:r w:rsidR="00797F74" w:rsidRPr="00B0348B">
        <w:rPr>
          <w:vertAlign w:val="superscript"/>
        </w:rPr>
        <w:t>1</w:t>
      </w:r>
      <w:r>
        <w:rPr>
          <w:color w:val="000000" w:themeColor="text1"/>
        </w:rPr>
        <w:t>)</w:t>
      </w:r>
    </w:p>
    <w:p w14:paraId="3F317D19" w14:textId="088046BB" w:rsidR="002D04E6" w:rsidRDefault="002D04E6">
      <w:pPr>
        <w:widowControl/>
        <w:wordWrap/>
        <w:autoSpaceDE/>
        <w:autoSpaceDN/>
        <w:spacing w:line="259" w:lineRule="auto"/>
        <w:ind w:firstLine="0"/>
        <w:rPr>
          <w:color w:val="FF0000"/>
        </w:rPr>
      </w:pPr>
      <w:r>
        <w:rPr>
          <w:color w:val="FF0000"/>
        </w:rPr>
        <w:br w:type="page"/>
      </w:r>
    </w:p>
    <w:p w14:paraId="7E1A5FD0" w14:textId="304C7093" w:rsidR="00842970" w:rsidRPr="00484E6A" w:rsidRDefault="00842970" w:rsidP="00842970">
      <w:pPr>
        <w:pStyle w:val="2"/>
        <w:rPr>
          <w:b/>
          <w:bCs/>
        </w:rPr>
      </w:pPr>
      <w:r w:rsidRPr="00484E6A">
        <w:rPr>
          <w:rFonts w:hint="eastAsia"/>
        </w:rPr>
        <w:lastRenderedPageBreak/>
        <w:t>S</w:t>
      </w:r>
      <w:r w:rsidRPr="00484E6A">
        <w:t xml:space="preserve">ynthesis of </w:t>
      </w:r>
      <w:bookmarkStart w:id="6" w:name="_Hlk195184373"/>
      <w:proofErr w:type="spellStart"/>
      <w:r w:rsidRPr="00484E6A">
        <w:rPr>
          <w:b/>
          <w:bCs/>
        </w:rPr>
        <w:t>Fe</w:t>
      </w:r>
      <w:r>
        <w:rPr>
          <w:rFonts w:hint="eastAsia"/>
          <w:b/>
          <w:bCs/>
        </w:rPr>
        <w:t>T</w:t>
      </w:r>
      <w:r w:rsidRPr="00204296">
        <w:rPr>
          <w:rFonts w:hint="eastAsia"/>
          <w:b/>
          <w:bCs/>
          <w:i/>
          <w:iCs/>
        </w:rPr>
        <w:t>p</w:t>
      </w:r>
      <w:r>
        <w:rPr>
          <w:rFonts w:hint="eastAsia"/>
          <w:b/>
          <w:bCs/>
        </w:rPr>
        <w:t>OMePP</w:t>
      </w:r>
      <w:proofErr w:type="spellEnd"/>
      <w:r w:rsidR="00664D28" w:rsidRPr="00E5005B">
        <w:rPr>
          <w:b/>
          <w:bCs/>
          <w:color w:val="000000" w:themeColor="text1"/>
        </w:rPr>
        <w:t>–</w:t>
      </w:r>
      <w:r>
        <w:rPr>
          <w:rFonts w:hint="eastAsia"/>
          <w:b/>
          <w:bCs/>
        </w:rPr>
        <w:t>Cl</w:t>
      </w:r>
    </w:p>
    <w:bookmarkEnd w:id="6"/>
    <w:p w14:paraId="6829FAFC" w14:textId="2EF87DAA" w:rsidR="00FE2E97" w:rsidRDefault="00840910" w:rsidP="00D417ED">
      <w:pPr>
        <w:pStyle w:val="22"/>
        <w:rPr>
          <w:rFonts w:hint="eastAsia"/>
        </w:rPr>
      </w:pPr>
      <w:r>
        <w:rPr>
          <w:rFonts w:hint="eastAsia"/>
          <w:noProof/>
        </w:rPr>
        <w:drawing>
          <wp:inline distT="0" distB="0" distL="0" distR="0" wp14:anchorId="0DF9AE5D" wp14:editId="4389CE88">
            <wp:extent cx="5040000" cy="1306800"/>
            <wp:effectExtent l="0" t="0" r="0" b="8255"/>
            <wp:docPr id="1469800845" name="그림 9" descr="블랙, 어둠, 불꽃놀이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00845" name="그림 9" descr="블랙, 어둠, 불꽃놀이이(가) 표시된 사진&#10;&#10;AI 생성 콘텐츠는 정확하지 않을 수 있습니다."/>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40000" cy="1306800"/>
                    </a:xfrm>
                    <a:prstGeom prst="rect">
                      <a:avLst/>
                    </a:prstGeom>
                  </pic:spPr>
                </pic:pic>
              </a:graphicData>
            </a:graphic>
          </wp:inline>
        </w:drawing>
      </w:r>
    </w:p>
    <w:p w14:paraId="54DAB535" w14:textId="5A0000F8" w:rsidR="00842970" w:rsidRPr="00F37A4F" w:rsidRDefault="00FE2E97" w:rsidP="00F37A4F">
      <w:pPr>
        <w:pStyle w:val="22"/>
        <w:rPr>
          <w:b w:val="0"/>
          <w:bCs w:val="0"/>
        </w:rPr>
      </w:pPr>
      <w:r>
        <w:t xml:space="preserve">Supplementary </w:t>
      </w:r>
      <w:r w:rsidR="008D1D0D">
        <w:t>Scheme</w:t>
      </w:r>
      <w:r>
        <w:t xml:space="preserve"> </w:t>
      </w:r>
      <w:fldSimple w:instr=" SEQ Supplementary_scheme \* ARABIC ">
        <w:r w:rsidR="00AA2283">
          <w:rPr>
            <w:noProof/>
          </w:rPr>
          <w:t>12</w:t>
        </w:r>
      </w:fldSimple>
      <w:r w:rsidR="00184A11">
        <w:rPr>
          <w:rFonts w:hint="eastAsia"/>
        </w:rPr>
        <w:t xml:space="preserve">. </w:t>
      </w:r>
      <w:r w:rsidR="00184A11" w:rsidRPr="00D417ED">
        <w:rPr>
          <w:rFonts w:hint="eastAsia"/>
          <w:b w:val="0"/>
          <w:bCs w:val="0"/>
        </w:rPr>
        <w:t xml:space="preserve">Synthesis of </w:t>
      </w:r>
      <w:proofErr w:type="spellStart"/>
      <w:r w:rsidR="00184A11" w:rsidRPr="00D20526">
        <w:t>Fe</w:t>
      </w:r>
      <w:r w:rsidR="00184A11" w:rsidRPr="00D20526">
        <w:rPr>
          <w:rFonts w:hint="eastAsia"/>
        </w:rPr>
        <w:t>T</w:t>
      </w:r>
      <w:r w:rsidR="00184A11" w:rsidRPr="00D20526">
        <w:rPr>
          <w:rFonts w:hint="eastAsia"/>
          <w:i/>
          <w:iCs/>
        </w:rPr>
        <w:t>p</w:t>
      </w:r>
      <w:r w:rsidR="00184A11" w:rsidRPr="00D20526">
        <w:rPr>
          <w:rFonts w:hint="eastAsia"/>
        </w:rPr>
        <w:t>OMePP</w:t>
      </w:r>
      <w:proofErr w:type="spellEnd"/>
      <w:r w:rsidR="00664D28" w:rsidRPr="00E5005B">
        <w:rPr>
          <w:color w:val="000000" w:themeColor="text1"/>
        </w:rPr>
        <w:t>–</w:t>
      </w:r>
      <w:r w:rsidR="00184A11" w:rsidRPr="00D20526">
        <w:rPr>
          <w:rFonts w:hint="eastAsia"/>
        </w:rPr>
        <w:t>Cl</w:t>
      </w:r>
    </w:p>
    <w:p w14:paraId="20A90C38" w14:textId="4E4AF7AC" w:rsidR="00842970" w:rsidRDefault="00C11FF4" w:rsidP="00431677">
      <w:pPr>
        <w:ind w:firstLineChars="100" w:firstLine="200"/>
        <w:rPr>
          <w:color w:val="000000" w:themeColor="text1"/>
        </w:rPr>
      </w:pPr>
      <w:r w:rsidRPr="00E961A6">
        <w:rPr>
          <w:color w:val="000000" w:themeColor="text1"/>
        </w:rPr>
        <w:t>In a</w:t>
      </w:r>
      <w:r w:rsidR="006817B1">
        <w:rPr>
          <w:color w:val="000000" w:themeColor="text1"/>
        </w:rPr>
        <w:t>n</w:t>
      </w:r>
      <w:r w:rsidRPr="00E961A6">
        <w:rPr>
          <w:color w:val="000000" w:themeColor="text1"/>
        </w:rPr>
        <w:t xml:space="preserve"> N</w:t>
      </w:r>
      <w:r w:rsidRPr="00E961A6">
        <w:rPr>
          <w:color w:val="000000" w:themeColor="text1"/>
          <w:vertAlign w:val="subscript"/>
        </w:rPr>
        <w:t>2</w:t>
      </w:r>
      <w:r w:rsidRPr="00E961A6">
        <w:rPr>
          <w:color w:val="000000" w:themeColor="text1"/>
        </w:rPr>
        <w:t xml:space="preserve"> filled glove box, a 20 mL vial equipped with a PTFE-</w:t>
      </w:r>
      <w:r w:rsidRPr="00011803">
        <w:rPr>
          <w:color w:val="000000" w:themeColor="text1"/>
        </w:rPr>
        <w:t xml:space="preserve">coated magnetic stir bar was charged with </w:t>
      </w:r>
      <w:proofErr w:type="spellStart"/>
      <w:r w:rsidRPr="00011803">
        <w:rPr>
          <w:b/>
          <w:bCs/>
        </w:rPr>
        <w:t>T</w:t>
      </w:r>
      <w:r w:rsidRPr="00011803">
        <w:rPr>
          <w:b/>
          <w:bCs/>
          <w:i/>
          <w:iCs/>
        </w:rPr>
        <w:t>p</w:t>
      </w:r>
      <w:r w:rsidRPr="00011803">
        <w:rPr>
          <w:b/>
          <w:bCs/>
        </w:rPr>
        <w:t>OMePP</w:t>
      </w:r>
      <w:proofErr w:type="spellEnd"/>
      <w:r w:rsidRPr="00011803">
        <w:rPr>
          <w:color w:val="000000" w:themeColor="text1"/>
        </w:rPr>
        <w:t xml:space="preserve"> (68</w:t>
      </w:r>
      <w:r w:rsidRPr="006C3AFE">
        <w:rPr>
          <w:color w:val="000000" w:themeColor="text1"/>
        </w:rPr>
        <w:t xml:space="preserve"> mg, </w:t>
      </w:r>
      <w:r w:rsidRPr="00011803">
        <w:rPr>
          <w:color w:val="000000" w:themeColor="text1"/>
        </w:rPr>
        <w:t>68</w:t>
      </w:r>
      <w:r w:rsidRPr="006C3AFE">
        <w:rPr>
          <w:color w:val="000000" w:themeColor="text1"/>
        </w:rPr>
        <w:t xml:space="preserve"> </w:t>
      </w:r>
      <w:r w:rsidR="006C3AFE" w:rsidRPr="00431677">
        <w:rPr>
          <w:rFonts w:eastAsia="맑은 고딕" w:hint="eastAsia"/>
        </w:rPr>
        <w:t>µ</w:t>
      </w:r>
      <w:r w:rsidRPr="00011803">
        <w:rPr>
          <w:color w:val="000000" w:themeColor="text1"/>
        </w:rPr>
        <w:t xml:space="preserve">mol, 1.0 </w:t>
      </w:r>
      <w:proofErr w:type="spellStart"/>
      <w:r w:rsidRPr="00011803">
        <w:rPr>
          <w:color w:val="000000" w:themeColor="text1"/>
        </w:rPr>
        <w:t>equiv</w:t>
      </w:r>
      <w:proofErr w:type="spellEnd"/>
      <w:r w:rsidRPr="00011803">
        <w:rPr>
          <w:color w:val="000000" w:themeColor="text1"/>
        </w:rPr>
        <w:t>), FeCl</w:t>
      </w:r>
      <w:r w:rsidRPr="00011803">
        <w:rPr>
          <w:color w:val="000000" w:themeColor="text1"/>
          <w:vertAlign w:val="subscript"/>
        </w:rPr>
        <w:t>2</w:t>
      </w:r>
      <w:r w:rsidRPr="00011803">
        <w:rPr>
          <w:color w:val="000000" w:themeColor="text1"/>
          <w:vertAlign w:val="superscript"/>
        </w:rPr>
        <w:t>.</w:t>
      </w:r>
      <w:r w:rsidRPr="00011803">
        <w:rPr>
          <w:color w:val="000000" w:themeColor="text1"/>
        </w:rPr>
        <w:t>4H</w:t>
      </w:r>
      <w:r w:rsidRPr="00011803">
        <w:rPr>
          <w:color w:val="000000" w:themeColor="text1"/>
          <w:vertAlign w:val="subscript"/>
        </w:rPr>
        <w:t>2</w:t>
      </w:r>
      <w:r w:rsidRPr="00011803">
        <w:rPr>
          <w:color w:val="000000" w:themeColor="text1"/>
        </w:rPr>
        <w:t>O (</w:t>
      </w:r>
      <w:r w:rsidR="00D82BDA">
        <w:rPr>
          <w:color w:val="000000" w:themeColor="text1"/>
        </w:rPr>
        <w:t>140</w:t>
      </w:r>
      <w:r w:rsidR="00D82BDA" w:rsidRPr="00011803">
        <w:rPr>
          <w:color w:val="000000" w:themeColor="text1"/>
        </w:rPr>
        <w:t xml:space="preserve"> </w:t>
      </w:r>
      <w:r w:rsidRPr="00011803">
        <w:rPr>
          <w:color w:val="000000" w:themeColor="text1"/>
        </w:rPr>
        <w:t xml:space="preserve">mg, </w:t>
      </w:r>
      <w:r w:rsidR="00EB0FB2">
        <w:rPr>
          <w:color w:val="000000" w:themeColor="text1"/>
        </w:rPr>
        <w:t>0.68</w:t>
      </w:r>
      <w:r w:rsidR="00AD4775" w:rsidRPr="00011803">
        <w:rPr>
          <w:color w:val="000000" w:themeColor="text1"/>
        </w:rPr>
        <w:t xml:space="preserve"> </w:t>
      </w:r>
      <w:r w:rsidRPr="00011803">
        <w:rPr>
          <w:color w:val="000000" w:themeColor="text1"/>
        </w:rPr>
        <w:t xml:space="preserve">mmol, </w:t>
      </w:r>
      <w:r w:rsidR="00814597">
        <w:rPr>
          <w:color w:val="000000" w:themeColor="text1"/>
        </w:rPr>
        <w:t>1</w:t>
      </w:r>
      <w:r w:rsidR="00814597" w:rsidRPr="00011803">
        <w:rPr>
          <w:color w:val="000000" w:themeColor="text1"/>
        </w:rPr>
        <w:t>0</w:t>
      </w:r>
      <w:r w:rsidRPr="00011803">
        <w:rPr>
          <w:color w:val="000000" w:themeColor="text1"/>
        </w:rPr>
        <w:t xml:space="preserve"> </w:t>
      </w:r>
      <w:proofErr w:type="spellStart"/>
      <w:r w:rsidRPr="00011803">
        <w:rPr>
          <w:color w:val="000000" w:themeColor="text1"/>
        </w:rPr>
        <w:t>equiv</w:t>
      </w:r>
      <w:proofErr w:type="spellEnd"/>
      <w:r w:rsidRPr="00011803">
        <w:rPr>
          <w:color w:val="000000" w:themeColor="text1"/>
        </w:rPr>
        <w:t>)</w:t>
      </w:r>
      <w:r w:rsidR="00011803" w:rsidRPr="006C3AFE">
        <w:rPr>
          <w:color w:val="000000" w:themeColor="text1"/>
        </w:rPr>
        <w:t>, and</w:t>
      </w:r>
      <w:r w:rsidRPr="00011803">
        <w:rPr>
          <w:color w:val="000000" w:themeColor="text1"/>
        </w:rPr>
        <w:t xml:space="preserve"> DMF</w:t>
      </w:r>
      <w:r w:rsidR="00011803" w:rsidRPr="00011803">
        <w:rPr>
          <w:color w:val="000000" w:themeColor="text1"/>
        </w:rPr>
        <w:t xml:space="preserve"> (5 mL)</w:t>
      </w:r>
      <w:r w:rsidRPr="006C3AFE">
        <w:rPr>
          <w:color w:val="000000" w:themeColor="text1"/>
        </w:rPr>
        <w:t>.</w:t>
      </w:r>
      <w:r w:rsidRPr="00E961A6">
        <w:rPr>
          <w:color w:val="000000" w:themeColor="text1"/>
        </w:rPr>
        <w:t xml:space="preserve"> The reaction was heated</w:t>
      </w:r>
      <w:r>
        <w:rPr>
          <w:rFonts w:hint="eastAsia"/>
          <w:color w:val="000000" w:themeColor="text1"/>
        </w:rPr>
        <w:t xml:space="preserve"> to reflux </w:t>
      </w:r>
      <w:r w:rsidRPr="00E961A6">
        <w:rPr>
          <w:color w:val="000000" w:themeColor="text1"/>
        </w:rPr>
        <w:t xml:space="preserve">for </w:t>
      </w:r>
      <w:r>
        <w:rPr>
          <w:rFonts w:hint="eastAsia"/>
          <w:color w:val="000000" w:themeColor="text1"/>
        </w:rPr>
        <w:t>6</w:t>
      </w:r>
      <w:r w:rsidRPr="00E961A6">
        <w:rPr>
          <w:color w:val="000000" w:themeColor="text1"/>
        </w:rPr>
        <w:t xml:space="preserve"> hour</w:t>
      </w:r>
      <w:r>
        <w:rPr>
          <w:rFonts w:hint="eastAsia"/>
          <w:color w:val="000000" w:themeColor="text1"/>
        </w:rPr>
        <w:t>s</w:t>
      </w:r>
      <w:r w:rsidRPr="00E961A6">
        <w:rPr>
          <w:color w:val="000000" w:themeColor="text1"/>
        </w:rPr>
        <w:t xml:space="preserve">. </w:t>
      </w:r>
      <w:r w:rsidRPr="00F0081E">
        <w:rPr>
          <w:color w:val="000000" w:themeColor="text1"/>
        </w:rPr>
        <w:t>Then</w:t>
      </w:r>
      <w:r w:rsidRPr="00E961A6">
        <w:rPr>
          <w:color w:val="000000" w:themeColor="text1"/>
        </w:rPr>
        <w:t xml:space="preserve"> the reaction mixture</w:t>
      </w:r>
      <w:r>
        <w:rPr>
          <w:rFonts w:hint="eastAsia"/>
          <w:color w:val="000000" w:themeColor="text1"/>
        </w:rPr>
        <w:t xml:space="preserve"> was diluted with CHCl</w:t>
      </w:r>
      <w:r w:rsidRPr="005B4960">
        <w:rPr>
          <w:rFonts w:hint="eastAsia"/>
          <w:color w:val="000000" w:themeColor="text1"/>
          <w:vertAlign w:val="subscript"/>
        </w:rPr>
        <w:t>3</w:t>
      </w:r>
      <w:r w:rsidR="006C3AFE" w:rsidRPr="00431677">
        <w:rPr>
          <w:color w:val="000000" w:themeColor="text1"/>
        </w:rPr>
        <w:t xml:space="preserve"> (30 mL)</w:t>
      </w:r>
      <w:r w:rsidRPr="00E961A6">
        <w:rPr>
          <w:color w:val="000000" w:themeColor="text1"/>
        </w:rPr>
        <w:t xml:space="preserve">, the solution </w:t>
      </w:r>
      <w:r>
        <w:rPr>
          <w:rFonts w:hint="eastAsia"/>
          <w:color w:val="000000" w:themeColor="text1"/>
        </w:rPr>
        <w:t>was washed with</w:t>
      </w:r>
      <w:r w:rsidRPr="00E961A6">
        <w:rPr>
          <w:color w:val="000000" w:themeColor="text1"/>
        </w:rPr>
        <w:t xml:space="preserve"> 25 mL of 1</w:t>
      </w:r>
      <w:r w:rsidR="00A6184A">
        <w:rPr>
          <w:color w:val="000000" w:themeColor="text1"/>
        </w:rPr>
        <w:t xml:space="preserve"> </w:t>
      </w:r>
      <w:r w:rsidRPr="00E961A6">
        <w:rPr>
          <w:color w:val="000000" w:themeColor="text1"/>
        </w:rPr>
        <w:t xml:space="preserve">N HCl </w:t>
      </w:r>
      <w:r>
        <w:rPr>
          <w:rFonts w:hint="eastAsia"/>
          <w:color w:val="000000" w:themeColor="text1"/>
        </w:rPr>
        <w:t xml:space="preserve">and </w:t>
      </w:r>
      <w:r w:rsidRPr="00E961A6">
        <w:rPr>
          <w:color w:val="000000" w:themeColor="text1"/>
        </w:rPr>
        <w:t xml:space="preserve">the </w:t>
      </w:r>
      <w:r>
        <w:rPr>
          <w:rFonts w:hint="eastAsia"/>
          <w:color w:val="000000" w:themeColor="text1"/>
        </w:rPr>
        <w:t>mixture</w:t>
      </w:r>
      <w:r w:rsidRPr="00E961A6">
        <w:rPr>
          <w:color w:val="000000" w:themeColor="text1"/>
        </w:rPr>
        <w:t xml:space="preserve"> was extracted with CH</w:t>
      </w:r>
      <w:r w:rsidRPr="00E961A6">
        <w:rPr>
          <w:color w:val="000000" w:themeColor="text1"/>
          <w:vertAlign w:val="subscript"/>
        </w:rPr>
        <w:t>2</w:t>
      </w:r>
      <w:r w:rsidRPr="00E961A6">
        <w:rPr>
          <w:color w:val="000000" w:themeColor="text1"/>
        </w:rPr>
        <w:t>Cl</w:t>
      </w:r>
      <w:r w:rsidRPr="00E961A6">
        <w:rPr>
          <w:color w:val="000000" w:themeColor="text1"/>
          <w:vertAlign w:val="subscript"/>
        </w:rPr>
        <w:t>2</w:t>
      </w:r>
      <w:r w:rsidRPr="00E961A6">
        <w:rPr>
          <w:color w:val="000000" w:themeColor="text1"/>
        </w:rPr>
        <w:t xml:space="preserve"> (3 × 50 mL). The combined organic layer</w:t>
      </w:r>
      <w:r>
        <w:rPr>
          <w:rFonts w:hint="eastAsia"/>
          <w:color w:val="000000" w:themeColor="text1"/>
        </w:rPr>
        <w:t>s</w:t>
      </w:r>
      <w:r w:rsidRPr="00E961A6">
        <w:rPr>
          <w:color w:val="000000" w:themeColor="text1"/>
        </w:rPr>
        <w:t xml:space="preserve"> w</w:t>
      </w:r>
      <w:r>
        <w:rPr>
          <w:rFonts w:hint="eastAsia"/>
          <w:color w:val="000000" w:themeColor="text1"/>
        </w:rPr>
        <w:t>ere</w:t>
      </w:r>
      <w:r w:rsidRPr="00E961A6">
        <w:rPr>
          <w:color w:val="000000" w:themeColor="text1"/>
        </w:rPr>
        <w:t xml:space="preserve"> dried over anhydrous </w:t>
      </w:r>
      <w:r w:rsidR="006C3AFE">
        <w:rPr>
          <w:color w:val="000000" w:themeColor="text1"/>
        </w:rPr>
        <w:t>Na</w:t>
      </w:r>
      <w:r w:rsidR="006C3AFE" w:rsidRPr="00431677">
        <w:rPr>
          <w:color w:val="000000" w:themeColor="text1"/>
          <w:vertAlign w:val="subscript"/>
        </w:rPr>
        <w:t>2</w:t>
      </w:r>
      <w:r w:rsidR="006C3AFE">
        <w:rPr>
          <w:color w:val="000000" w:themeColor="text1"/>
        </w:rPr>
        <w:t>SO</w:t>
      </w:r>
      <w:r w:rsidR="006C3AFE" w:rsidRPr="00431677">
        <w:rPr>
          <w:color w:val="000000" w:themeColor="text1"/>
          <w:vertAlign w:val="subscript"/>
        </w:rPr>
        <w:t>4</w:t>
      </w:r>
      <w:r w:rsidR="00E95235">
        <w:rPr>
          <w:color w:val="000000" w:themeColor="text1"/>
        </w:rPr>
        <w:t>, filtered</w:t>
      </w:r>
      <w:r w:rsidRPr="00E961A6">
        <w:rPr>
          <w:color w:val="000000" w:themeColor="text1"/>
        </w:rPr>
        <w:t xml:space="preserve"> and </w:t>
      </w:r>
      <w:r>
        <w:rPr>
          <w:rFonts w:hint="eastAsia"/>
          <w:color w:val="000000" w:themeColor="text1"/>
        </w:rPr>
        <w:t>the</w:t>
      </w:r>
      <w:r>
        <w:rPr>
          <w:color w:val="000000" w:themeColor="text1"/>
        </w:rPr>
        <w:t xml:space="preserve"> </w:t>
      </w:r>
      <w:r w:rsidR="00E95235">
        <w:rPr>
          <w:color w:val="000000" w:themeColor="text1"/>
        </w:rPr>
        <w:t>organic layers</w:t>
      </w:r>
      <w:r w:rsidR="00E95235" w:rsidRPr="00E961A6">
        <w:rPr>
          <w:color w:val="000000" w:themeColor="text1"/>
        </w:rPr>
        <w:t xml:space="preserve"> </w:t>
      </w:r>
      <w:r w:rsidR="00E95235">
        <w:rPr>
          <w:color w:val="000000" w:themeColor="text1"/>
        </w:rPr>
        <w:t>were</w:t>
      </w:r>
      <w:r w:rsidR="00E95235" w:rsidRPr="00E961A6">
        <w:rPr>
          <w:color w:val="000000" w:themeColor="text1"/>
        </w:rPr>
        <w:t xml:space="preserve"> </w:t>
      </w:r>
      <w:r w:rsidR="00E95235">
        <w:rPr>
          <w:color w:val="000000" w:themeColor="text1"/>
        </w:rPr>
        <w:t>concentrated under reduced pressure</w:t>
      </w:r>
      <w:r w:rsidRPr="00E961A6">
        <w:rPr>
          <w:color w:val="000000" w:themeColor="text1"/>
        </w:rPr>
        <w:t xml:space="preserve">. The </w:t>
      </w:r>
      <w:r w:rsidR="00E95235">
        <w:rPr>
          <w:color w:val="000000" w:themeColor="text1"/>
        </w:rPr>
        <w:t xml:space="preserve">resulting </w:t>
      </w:r>
      <w:r w:rsidRPr="00E961A6">
        <w:rPr>
          <w:color w:val="000000" w:themeColor="text1"/>
        </w:rPr>
        <w:t xml:space="preserve">residue was washed with </w:t>
      </w:r>
      <w:r w:rsidRPr="00BA2366">
        <w:rPr>
          <w:i/>
          <w:iCs/>
          <w:color w:val="000000" w:themeColor="text1"/>
        </w:rPr>
        <w:t>n</w:t>
      </w:r>
      <w:r w:rsidRPr="00E961A6">
        <w:rPr>
          <w:color w:val="000000" w:themeColor="text1"/>
        </w:rPr>
        <w:t>-</w:t>
      </w:r>
      <w:r w:rsidR="007E7397">
        <w:rPr>
          <w:color w:val="000000" w:themeColor="text1"/>
        </w:rPr>
        <w:t>h</w:t>
      </w:r>
      <w:r w:rsidR="007E7397" w:rsidRPr="00E961A6">
        <w:rPr>
          <w:color w:val="000000" w:themeColor="text1"/>
        </w:rPr>
        <w:t xml:space="preserve">exane </w:t>
      </w:r>
      <w:r w:rsidRPr="00E961A6">
        <w:rPr>
          <w:color w:val="000000" w:themeColor="text1"/>
        </w:rPr>
        <w:t xml:space="preserve">(3 × 5 mL) and </w:t>
      </w:r>
      <w:r w:rsidR="00E95235">
        <w:rPr>
          <w:color w:val="000000" w:themeColor="text1"/>
        </w:rPr>
        <w:t>Et</w:t>
      </w:r>
      <w:r w:rsidR="00E95235" w:rsidRPr="00431677">
        <w:rPr>
          <w:color w:val="000000" w:themeColor="text1"/>
          <w:vertAlign w:val="subscript"/>
        </w:rPr>
        <w:t>2</w:t>
      </w:r>
      <w:r w:rsidR="00E95235">
        <w:rPr>
          <w:color w:val="000000" w:themeColor="text1"/>
        </w:rPr>
        <w:t>O</w:t>
      </w:r>
      <w:r w:rsidRPr="002E2C6F">
        <w:rPr>
          <w:color w:val="000000" w:themeColor="text1"/>
        </w:rPr>
        <w:t xml:space="preserve"> (3 × 5 mL</w:t>
      </w:r>
      <w:r w:rsidR="00E95235" w:rsidRPr="002E2C6F">
        <w:rPr>
          <w:color w:val="000000" w:themeColor="text1"/>
        </w:rPr>
        <w:t>)</w:t>
      </w:r>
      <w:r w:rsidR="00E95235">
        <w:rPr>
          <w:color w:val="000000" w:themeColor="text1"/>
        </w:rPr>
        <w:t xml:space="preserve"> the</w:t>
      </w:r>
      <w:r w:rsidR="00E95235" w:rsidRPr="002E2C6F">
        <w:rPr>
          <w:color w:val="000000" w:themeColor="text1"/>
        </w:rPr>
        <w:t xml:space="preserve"> </w:t>
      </w:r>
      <w:r w:rsidRPr="002E2C6F">
        <w:rPr>
          <w:color w:val="000000" w:themeColor="text1"/>
        </w:rPr>
        <w:t>dark</w:t>
      </w:r>
      <w:r w:rsidR="00403D40">
        <w:rPr>
          <w:color w:val="000000" w:themeColor="text1"/>
        </w:rPr>
        <w:t xml:space="preserve"> </w:t>
      </w:r>
      <w:r w:rsidRPr="002E2C6F">
        <w:rPr>
          <w:color w:val="000000" w:themeColor="text1"/>
        </w:rPr>
        <w:t>brown powdery solid</w:t>
      </w:r>
      <w:r w:rsidR="00E95235">
        <w:rPr>
          <w:color w:val="000000" w:themeColor="text1"/>
        </w:rPr>
        <w:t>s</w:t>
      </w:r>
      <w:r w:rsidRPr="002E2C6F">
        <w:rPr>
          <w:color w:val="000000" w:themeColor="text1"/>
        </w:rPr>
        <w:t xml:space="preserve"> of </w:t>
      </w:r>
      <w:proofErr w:type="spellStart"/>
      <w:r w:rsidRPr="002E2C6F">
        <w:rPr>
          <w:b/>
          <w:bCs/>
        </w:rPr>
        <w:t>Fe</w:t>
      </w:r>
      <w:r w:rsidRPr="002E2C6F">
        <w:rPr>
          <w:rFonts w:hint="eastAsia"/>
          <w:b/>
          <w:bCs/>
        </w:rPr>
        <w:t>T</w:t>
      </w:r>
      <w:r w:rsidRPr="002E2C6F">
        <w:rPr>
          <w:rFonts w:hint="eastAsia"/>
          <w:b/>
          <w:bCs/>
          <w:i/>
          <w:iCs/>
        </w:rPr>
        <w:t>p</w:t>
      </w:r>
      <w:r w:rsidRPr="002E2C6F">
        <w:rPr>
          <w:rFonts w:hint="eastAsia"/>
          <w:b/>
          <w:bCs/>
        </w:rPr>
        <w:t>OMePP</w:t>
      </w:r>
      <w:proofErr w:type="spellEnd"/>
      <w:r w:rsidR="00A6184A" w:rsidRPr="00E5005B">
        <w:rPr>
          <w:b/>
          <w:bCs/>
          <w:color w:val="000000" w:themeColor="text1"/>
        </w:rPr>
        <w:t>–</w:t>
      </w:r>
      <w:r w:rsidRPr="002E2C6F">
        <w:rPr>
          <w:rFonts w:hint="eastAsia"/>
          <w:b/>
          <w:bCs/>
        </w:rPr>
        <w:t>Cl</w:t>
      </w:r>
      <w:r w:rsidRPr="002E2C6F">
        <w:rPr>
          <w:color w:val="000000" w:themeColor="text1"/>
        </w:rPr>
        <w:t xml:space="preserve"> (</w:t>
      </w:r>
      <w:r w:rsidR="009C6312">
        <w:rPr>
          <w:rFonts w:hint="eastAsia"/>
          <w:color w:val="000000" w:themeColor="text1"/>
        </w:rPr>
        <w:t>48</w:t>
      </w:r>
      <w:r w:rsidR="00E95235">
        <w:rPr>
          <w:color w:val="000000" w:themeColor="text1"/>
        </w:rPr>
        <w:t xml:space="preserve"> </w:t>
      </w:r>
      <w:r w:rsidR="009C6312">
        <w:rPr>
          <w:rFonts w:hint="eastAsia"/>
          <w:color w:val="000000" w:themeColor="text1"/>
        </w:rPr>
        <w:t xml:space="preserve">mg, </w:t>
      </w:r>
      <w:r w:rsidR="009C6312">
        <w:rPr>
          <w:rFonts w:hint="eastAsia"/>
        </w:rPr>
        <w:t>58</w:t>
      </w:r>
      <w:r w:rsidR="009C6312">
        <w:t xml:space="preserve"> </w:t>
      </w:r>
      <w:r w:rsidR="009C6312" w:rsidRPr="008561E2">
        <w:t>µmol</w:t>
      </w:r>
      <w:r w:rsidR="009C6312">
        <w:rPr>
          <w:rFonts w:hint="eastAsia"/>
        </w:rPr>
        <w:t>,</w:t>
      </w:r>
      <w:r w:rsidR="009C6312" w:rsidRPr="002E2C6F">
        <w:rPr>
          <w:rFonts w:hint="eastAsia"/>
          <w:color w:val="000000" w:themeColor="text1"/>
        </w:rPr>
        <w:t xml:space="preserve"> </w:t>
      </w:r>
      <w:r w:rsidR="009C6312">
        <w:rPr>
          <w:rFonts w:hint="eastAsia"/>
          <w:color w:val="000000" w:themeColor="text1"/>
        </w:rPr>
        <w:t>86</w:t>
      </w:r>
      <w:r w:rsidRPr="002E2C6F">
        <w:rPr>
          <w:color w:val="000000" w:themeColor="text1"/>
        </w:rPr>
        <w:t>%) was obtained and checked by UV-vis</w:t>
      </w:r>
      <w:r w:rsidRPr="002E2C6F">
        <w:rPr>
          <w:rFonts w:hint="eastAsia"/>
          <w:color w:val="000000" w:themeColor="text1"/>
        </w:rPr>
        <w:t xml:space="preserve"> </w:t>
      </w:r>
      <w:r w:rsidRPr="002E2C6F">
        <w:rPr>
          <w:color w:val="000000" w:themeColor="text1"/>
        </w:rPr>
        <w:t>and</w:t>
      </w:r>
      <w:r w:rsidR="005A31D8">
        <w:rPr>
          <w:rFonts w:hint="eastAsia"/>
          <w:color w:val="000000" w:themeColor="text1"/>
        </w:rPr>
        <w:t xml:space="preserve"> </w:t>
      </w:r>
      <w:r w:rsidR="000312DB">
        <w:rPr>
          <w:rFonts w:hint="eastAsia"/>
          <w:color w:val="000000" w:themeColor="text1"/>
        </w:rPr>
        <w:t>H</w:t>
      </w:r>
      <w:r w:rsidR="005A31D8">
        <w:rPr>
          <w:rFonts w:hint="eastAsia"/>
          <w:color w:val="000000" w:themeColor="text1"/>
        </w:rPr>
        <w:t>R</w:t>
      </w:r>
      <w:r w:rsidR="000312DB">
        <w:rPr>
          <w:rFonts w:hint="eastAsia"/>
          <w:color w:val="000000" w:themeColor="text1"/>
        </w:rPr>
        <w:t>MS</w:t>
      </w:r>
      <w:r w:rsidRPr="002E2C6F">
        <w:rPr>
          <w:color w:val="000000" w:themeColor="text1"/>
        </w:rPr>
        <w:t>.</w:t>
      </w:r>
    </w:p>
    <w:p w14:paraId="3633D067" w14:textId="4D95DC89" w:rsidR="000312DB" w:rsidRDefault="000312DB" w:rsidP="00FD28C8">
      <w:pPr>
        <w:ind w:firstLine="0"/>
      </w:pPr>
      <w:r w:rsidRPr="008521BD">
        <w:rPr>
          <w:b/>
          <w:bCs/>
        </w:rPr>
        <w:t>HRMS (ESI/Q-TOF)</w:t>
      </w:r>
      <w:r>
        <w:rPr>
          <w:rFonts w:hint="eastAsia"/>
          <w:b/>
          <w:bCs/>
        </w:rPr>
        <w:t xml:space="preserve"> </w:t>
      </w:r>
      <w:r w:rsidRPr="008521BD">
        <w:t xml:space="preserve">m/z: </w:t>
      </w:r>
      <w:r w:rsidRPr="000312DB">
        <w:t>[M</w:t>
      </w:r>
      <w:r w:rsidRPr="00F8306B">
        <w:t>+</w:t>
      </w:r>
      <w:proofErr w:type="gramStart"/>
      <w:r w:rsidRPr="000312DB">
        <w:t>H]</w:t>
      </w:r>
      <w:r w:rsidRPr="000312DB">
        <w:rPr>
          <w:vertAlign w:val="superscript"/>
        </w:rPr>
        <w:t>+</w:t>
      </w:r>
      <w:proofErr w:type="gramEnd"/>
      <w:r w:rsidRPr="000312DB">
        <w:t xml:space="preserve"> </w:t>
      </w:r>
      <w:proofErr w:type="spellStart"/>
      <w:r w:rsidRPr="000312DB">
        <w:t>Calcd</w:t>
      </w:r>
      <w:proofErr w:type="spellEnd"/>
      <w:r w:rsidRPr="000312DB">
        <w:t>. for C</w:t>
      </w:r>
      <w:r w:rsidRPr="000312DB">
        <w:rPr>
          <w:vertAlign w:val="subscript"/>
        </w:rPr>
        <w:t>4</w:t>
      </w:r>
      <w:r w:rsidR="00F8306B">
        <w:rPr>
          <w:rFonts w:hint="eastAsia"/>
          <w:vertAlign w:val="subscript"/>
        </w:rPr>
        <w:t>8</w:t>
      </w:r>
      <w:r w:rsidRPr="000312DB">
        <w:t>H</w:t>
      </w:r>
      <w:r w:rsidR="00F8306B">
        <w:rPr>
          <w:rFonts w:hint="eastAsia"/>
          <w:vertAlign w:val="subscript"/>
        </w:rPr>
        <w:t>36</w:t>
      </w:r>
      <w:r w:rsidR="00F8306B" w:rsidRPr="00F8306B">
        <w:rPr>
          <w:rFonts w:hint="eastAsia"/>
        </w:rPr>
        <w:t>Cl</w:t>
      </w:r>
      <w:r w:rsidRPr="000312DB">
        <w:t>N</w:t>
      </w:r>
      <w:r w:rsidRPr="000312DB">
        <w:rPr>
          <w:vertAlign w:val="subscript"/>
        </w:rPr>
        <w:t>4</w:t>
      </w:r>
      <w:r w:rsidR="00F8306B" w:rsidRPr="00F8306B">
        <w:rPr>
          <w:rFonts w:hint="eastAsia"/>
        </w:rPr>
        <w:t>O</w:t>
      </w:r>
      <w:r w:rsidR="00F8306B">
        <w:rPr>
          <w:rFonts w:hint="eastAsia"/>
          <w:vertAlign w:val="subscript"/>
        </w:rPr>
        <w:t>4</w:t>
      </w:r>
      <w:r w:rsidRPr="000312DB">
        <w:t xml:space="preserve">Fe </w:t>
      </w:r>
      <w:r w:rsidR="00A23CE4">
        <w:rPr>
          <w:rFonts w:hint="eastAsia"/>
        </w:rPr>
        <w:t>823.1769</w:t>
      </w:r>
      <w:r w:rsidRPr="000312DB">
        <w:t xml:space="preserve">; found </w:t>
      </w:r>
      <w:r w:rsidR="00A23CE4">
        <w:rPr>
          <w:rFonts w:hint="eastAsia"/>
        </w:rPr>
        <w:t>823.1688</w:t>
      </w:r>
    </w:p>
    <w:p w14:paraId="06D7740F" w14:textId="77777777" w:rsidR="00FD7D1B" w:rsidRPr="00F3204C" w:rsidRDefault="00FD7D1B" w:rsidP="00FD28C8">
      <w:pPr>
        <w:ind w:firstLine="0"/>
        <w:rPr>
          <w:color w:val="000000" w:themeColor="text1"/>
        </w:rPr>
      </w:pPr>
    </w:p>
    <w:p w14:paraId="6898F6C1" w14:textId="11FA72B3" w:rsidR="00FD28C8" w:rsidRPr="00484E6A" w:rsidRDefault="00FD28C8" w:rsidP="00FD28C8">
      <w:pPr>
        <w:pStyle w:val="2"/>
        <w:rPr>
          <w:b/>
          <w:bCs/>
        </w:rPr>
      </w:pPr>
      <w:r w:rsidRPr="00484E6A">
        <w:rPr>
          <w:rFonts w:hint="eastAsia"/>
        </w:rPr>
        <w:t>S</w:t>
      </w:r>
      <w:r w:rsidRPr="00484E6A">
        <w:t xml:space="preserve">ynthesis of </w:t>
      </w:r>
      <w:r w:rsidRPr="00484E6A">
        <w:rPr>
          <w:b/>
          <w:bCs/>
        </w:rPr>
        <w:t>Fe</w:t>
      </w:r>
      <w:r w:rsidR="000A4E02">
        <w:rPr>
          <w:rFonts w:hint="eastAsia"/>
          <w:b/>
          <w:bCs/>
        </w:rPr>
        <w:t>TF</w:t>
      </w:r>
      <w:r w:rsidR="000A4E02" w:rsidRPr="000A4E02">
        <w:rPr>
          <w:rFonts w:hint="eastAsia"/>
          <w:b/>
          <w:bCs/>
          <w:vertAlign w:val="subscript"/>
        </w:rPr>
        <w:t>10</w:t>
      </w:r>
      <w:r w:rsidR="000A4E02">
        <w:rPr>
          <w:rFonts w:hint="eastAsia"/>
          <w:b/>
          <w:bCs/>
        </w:rPr>
        <w:t>PP</w:t>
      </w:r>
      <w:r w:rsidR="00A6184A" w:rsidRPr="00E5005B">
        <w:rPr>
          <w:b/>
          <w:bCs/>
          <w:color w:val="000000" w:themeColor="text1"/>
        </w:rPr>
        <w:t>–</w:t>
      </w:r>
      <w:r w:rsidR="000509E9">
        <w:rPr>
          <w:rFonts w:hint="eastAsia"/>
          <w:b/>
          <w:bCs/>
        </w:rPr>
        <w:t>Cl</w:t>
      </w:r>
    </w:p>
    <w:p w14:paraId="43111748" w14:textId="6EFC396F" w:rsidR="00FE2E97" w:rsidRDefault="00840910" w:rsidP="008D4234">
      <w:pPr>
        <w:pStyle w:val="22"/>
      </w:pPr>
      <w:r>
        <w:rPr>
          <w:noProof/>
        </w:rPr>
        <w:drawing>
          <wp:inline distT="0" distB="0" distL="0" distR="0" wp14:anchorId="5D34465E" wp14:editId="20C1BD59">
            <wp:extent cx="4377600" cy="1670400"/>
            <wp:effectExtent l="0" t="0" r="4445" b="6350"/>
            <wp:docPr id="1844196466" name="그림 10" descr="어둠, 블랙, 흑백,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96466" name="그림 10" descr="어둠, 블랙, 흑백, 빛이(가) 표시된 사진&#10;&#10;AI 생성 콘텐츠는 정확하지 않을 수 있습니다."/>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77600" cy="1670400"/>
                    </a:xfrm>
                    <a:prstGeom prst="rect">
                      <a:avLst/>
                    </a:prstGeom>
                  </pic:spPr>
                </pic:pic>
              </a:graphicData>
            </a:graphic>
          </wp:inline>
        </w:drawing>
      </w:r>
    </w:p>
    <w:p w14:paraId="4F3F3FAD" w14:textId="4916B4BA" w:rsidR="00FD28C8" w:rsidRPr="00D33760" w:rsidRDefault="00FE2E97" w:rsidP="008D4234">
      <w:pPr>
        <w:pStyle w:val="22"/>
      </w:pPr>
      <w:r>
        <w:t xml:space="preserve">Supplementary </w:t>
      </w:r>
      <w:r w:rsidR="008D1D0D">
        <w:t>Scheme</w:t>
      </w:r>
      <w:r>
        <w:t xml:space="preserve"> </w:t>
      </w:r>
      <w:fldSimple w:instr=" SEQ Supplementary_scheme \* ARABIC ">
        <w:r w:rsidR="00AA2283">
          <w:rPr>
            <w:noProof/>
          </w:rPr>
          <w:t>13</w:t>
        </w:r>
      </w:fldSimple>
      <w:r w:rsidR="00184A11">
        <w:rPr>
          <w:rFonts w:hint="eastAsia"/>
        </w:rPr>
        <w:t xml:space="preserve">. </w:t>
      </w:r>
      <w:r w:rsidR="00184A11" w:rsidRPr="008D4234">
        <w:rPr>
          <w:rFonts w:hint="eastAsia"/>
          <w:b w:val="0"/>
          <w:bCs w:val="0"/>
        </w:rPr>
        <w:t xml:space="preserve">Synthesis of </w:t>
      </w:r>
      <w:r w:rsidR="00184A11" w:rsidRPr="00BB67B4">
        <w:rPr>
          <w:rFonts w:hint="eastAsia"/>
        </w:rPr>
        <w:t>FeTF</w:t>
      </w:r>
      <w:r w:rsidR="00184A11" w:rsidRPr="00BB67B4">
        <w:rPr>
          <w:rFonts w:hint="eastAsia"/>
          <w:vertAlign w:val="subscript"/>
        </w:rPr>
        <w:t>10</w:t>
      </w:r>
      <w:r w:rsidR="00184A11" w:rsidRPr="00BB67B4">
        <w:rPr>
          <w:rFonts w:hint="eastAsia"/>
        </w:rPr>
        <w:t>PP</w:t>
      </w:r>
      <w:r w:rsidR="00A6184A" w:rsidRPr="00E5005B">
        <w:rPr>
          <w:color w:val="000000" w:themeColor="text1"/>
        </w:rPr>
        <w:t>–</w:t>
      </w:r>
      <w:r w:rsidR="00184A11" w:rsidRPr="00BB67B4">
        <w:rPr>
          <w:rFonts w:hint="eastAsia"/>
        </w:rPr>
        <w:t>Cl</w:t>
      </w:r>
    </w:p>
    <w:p w14:paraId="7B217F7B" w14:textId="1944DE64" w:rsidR="00C11FF4" w:rsidRDefault="004F684D" w:rsidP="00822576">
      <w:pPr>
        <w:ind w:firstLineChars="100" w:firstLine="200"/>
        <w:rPr>
          <w:color w:val="000000" w:themeColor="text1"/>
        </w:rPr>
      </w:pPr>
      <w:r w:rsidRPr="00E961A6">
        <w:rPr>
          <w:color w:val="000000" w:themeColor="text1"/>
        </w:rPr>
        <w:t>In a</w:t>
      </w:r>
      <w:r w:rsidR="0031473B">
        <w:rPr>
          <w:color w:val="000000" w:themeColor="text1"/>
        </w:rPr>
        <w:t>n</w:t>
      </w:r>
      <w:r w:rsidRPr="00E961A6">
        <w:rPr>
          <w:color w:val="000000" w:themeColor="text1"/>
        </w:rPr>
        <w:t xml:space="preserve"> N</w:t>
      </w:r>
      <w:r w:rsidRPr="00E961A6">
        <w:rPr>
          <w:color w:val="000000" w:themeColor="text1"/>
          <w:vertAlign w:val="subscript"/>
        </w:rPr>
        <w:t>2</w:t>
      </w:r>
      <w:r w:rsidRPr="00E961A6">
        <w:rPr>
          <w:color w:val="000000" w:themeColor="text1"/>
        </w:rPr>
        <w:t xml:space="preserve"> filled glove box, a 20 mL vial equipped with a PTFE-</w:t>
      </w:r>
      <w:r w:rsidRPr="00011803">
        <w:rPr>
          <w:color w:val="000000" w:themeColor="text1"/>
        </w:rPr>
        <w:t xml:space="preserve">coated magnetic stir bar was charged with </w:t>
      </w:r>
      <w:r w:rsidRPr="00E5005B">
        <w:rPr>
          <w:b/>
          <w:bCs/>
        </w:rPr>
        <w:t>T</w:t>
      </w:r>
      <w:r w:rsidRPr="00431677">
        <w:rPr>
          <w:b/>
          <w:bCs/>
        </w:rPr>
        <w:t>F</w:t>
      </w:r>
      <w:r w:rsidRPr="00431677">
        <w:rPr>
          <w:b/>
          <w:bCs/>
          <w:vertAlign w:val="subscript"/>
        </w:rPr>
        <w:t>10</w:t>
      </w:r>
      <w:r w:rsidRPr="00E5005B">
        <w:rPr>
          <w:b/>
          <w:bCs/>
        </w:rPr>
        <w:t>PP</w:t>
      </w:r>
      <w:r w:rsidRPr="00011803">
        <w:rPr>
          <w:color w:val="000000" w:themeColor="text1"/>
        </w:rPr>
        <w:t xml:space="preserve"> (</w:t>
      </w:r>
      <w:r w:rsidR="000A3BCB">
        <w:rPr>
          <w:color w:val="000000" w:themeColor="text1"/>
        </w:rPr>
        <w:t>4</w:t>
      </w:r>
      <w:r w:rsidR="000E0DC1">
        <w:rPr>
          <w:color w:val="000000" w:themeColor="text1"/>
        </w:rPr>
        <w:t>9</w:t>
      </w:r>
      <w:r w:rsidRPr="006C3AFE">
        <w:rPr>
          <w:color w:val="000000" w:themeColor="text1"/>
        </w:rPr>
        <w:t xml:space="preserve"> mg, </w:t>
      </w:r>
      <w:r w:rsidR="000A3BCB">
        <w:rPr>
          <w:color w:val="000000" w:themeColor="text1"/>
        </w:rPr>
        <w:t xml:space="preserve">50 </w:t>
      </w:r>
      <w:r w:rsidRPr="00E5005B">
        <w:rPr>
          <w:rFonts w:eastAsia="맑은 고딕"/>
        </w:rPr>
        <w:t>µ</w:t>
      </w:r>
      <w:r w:rsidRPr="00E5005B">
        <w:rPr>
          <w:color w:val="000000" w:themeColor="text1"/>
        </w:rPr>
        <w:t xml:space="preserve">mol, 1.0 </w:t>
      </w:r>
      <w:proofErr w:type="spellStart"/>
      <w:r w:rsidRPr="00E5005B">
        <w:rPr>
          <w:color w:val="000000" w:themeColor="text1"/>
        </w:rPr>
        <w:t>equiv</w:t>
      </w:r>
      <w:proofErr w:type="spellEnd"/>
      <w:r w:rsidRPr="00E5005B">
        <w:rPr>
          <w:color w:val="000000" w:themeColor="text1"/>
        </w:rPr>
        <w:t>), FeCl</w:t>
      </w:r>
      <w:r w:rsidRPr="00E5005B">
        <w:rPr>
          <w:color w:val="000000" w:themeColor="text1"/>
          <w:vertAlign w:val="subscript"/>
        </w:rPr>
        <w:t>2</w:t>
      </w:r>
      <w:r w:rsidRPr="00E5005B">
        <w:rPr>
          <w:color w:val="000000" w:themeColor="text1"/>
          <w:vertAlign w:val="superscript"/>
        </w:rPr>
        <w:t>.</w:t>
      </w:r>
      <w:r w:rsidRPr="00E5005B">
        <w:rPr>
          <w:color w:val="000000" w:themeColor="text1"/>
        </w:rPr>
        <w:t>4H</w:t>
      </w:r>
      <w:r w:rsidRPr="00E5005B">
        <w:rPr>
          <w:color w:val="000000" w:themeColor="text1"/>
          <w:vertAlign w:val="subscript"/>
        </w:rPr>
        <w:t>2</w:t>
      </w:r>
      <w:r w:rsidRPr="00E5005B">
        <w:rPr>
          <w:color w:val="000000" w:themeColor="text1"/>
        </w:rPr>
        <w:t xml:space="preserve">O </w:t>
      </w:r>
      <w:r w:rsidRPr="00011803">
        <w:rPr>
          <w:color w:val="000000" w:themeColor="text1"/>
        </w:rPr>
        <w:t>(</w:t>
      </w:r>
      <w:r w:rsidR="0098587D">
        <w:rPr>
          <w:color w:val="000000" w:themeColor="text1"/>
        </w:rPr>
        <w:t xml:space="preserve">99 </w:t>
      </w:r>
      <w:r w:rsidRPr="00011803">
        <w:rPr>
          <w:color w:val="000000" w:themeColor="text1"/>
        </w:rPr>
        <w:t xml:space="preserve">mg, </w:t>
      </w:r>
      <w:r w:rsidR="00CD2522">
        <w:rPr>
          <w:color w:val="000000" w:themeColor="text1"/>
        </w:rPr>
        <w:t xml:space="preserve">0.50 </w:t>
      </w:r>
      <w:r w:rsidRPr="00011803">
        <w:rPr>
          <w:color w:val="000000" w:themeColor="text1"/>
        </w:rPr>
        <w:t xml:space="preserve">mmol, </w:t>
      </w:r>
      <w:r w:rsidR="00265B84">
        <w:rPr>
          <w:color w:val="000000" w:themeColor="text1"/>
        </w:rPr>
        <w:t>1</w:t>
      </w:r>
      <w:r w:rsidRPr="00E5005B">
        <w:rPr>
          <w:color w:val="000000" w:themeColor="text1"/>
        </w:rPr>
        <w:t xml:space="preserve">0 </w:t>
      </w:r>
      <w:proofErr w:type="spellStart"/>
      <w:r w:rsidRPr="00011803">
        <w:rPr>
          <w:color w:val="000000" w:themeColor="text1"/>
        </w:rPr>
        <w:t>equiv</w:t>
      </w:r>
      <w:proofErr w:type="spellEnd"/>
      <w:r w:rsidRPr="00011803">
        <w:rPr>
          <w:color w:val="000000" w:themeColor="text1"/>
        </w:rPr>
        <w:t>)</w:t>
      </w:r>
      <w:r w:rsidRPr="006C3AFE">
        <w:rPr>
          <w:color w:val="000000" w:themeColor="text1"/>
        </w:rPr>
        <w:t>, and</w:t>
      </w:r>
      <w:r w:rsidRPr="00E5005B">
        <w:rPr>
          <w:color w:val="000000" w:themeColor="text1"/>
        </w:rPr>
        <w:t xml:space="preserve"> DMF</w:t>
      </w:r>
      <w:r w:rsidRPr="00011803">
        <w:rPr>
          <w:color w:val="000000" w:themeColor="text1"/>
        </w:rPr>
        <w:t xml:space="preserve"> (5 mL)</w:t>
      </w:r>
      <w:r w:rsidRPr="006C3AFE">
        <w:rPr>
          <w:color w:val="000000" w:themeColor="text1"/>
        </w:rPr>
        <w:t>.</w:t>
      </w:r>
      <w:r w:rsidRPr="00E961A6">
        <w:rPr>
          <w:color w:val="000000" w:themeColor="text1"/>
        </w:rPr>
        <w:t xml:space="preserve"> The reaction was heated</w:t>
      </w:r>
      <w:r>
        <w:rPr>
          <w:rFonts w:hint="eastAsia"/>
          <w:color w:val="000000" w:themeColor="text1"/>
        </w:rPr>
        <w:t xml:space="preserve"> to </w:t>
      </w:r>
      <w:proofErr w:type="gramStart"/>
      <w:r>
        <w:rPr>
          <w:rFonts w:hint="eastAsia"/>
          <w:color w:val="000000" w:themeColor="text1"/>
        </w:rPr>
        <w:t xml:space="preserve">reflux </w:t>
      </w:r>
      <w:r w:rsidRPr="00E961A6">
        <w:rPr>
          <w:color w:val="000000" w:themeColor="text1"/>
        </w:rPr>
        <w:t>for</w:t>
      </w:r>
      <w:proofErr w:type="gramEnd"/>
      <w:r w:rsidRPr="00E961A6">
        <w:rPr>
          <w:color w:val="000000" w:themeColor="text1"/>
        </w:rPr>
        <w:t xml:space="preserve"> </w:t>
      </w:r>
      <w:r w:rsidR="00403D40">
        <w:rPr>
          <w:color w:val="000000" w:themeColor="text1"/>
        </w:rPr>
        <w:t>overnight</w:t>
      </w:r>
      <w:r w:rsidRPr="00E961A6">
        <w:rPr>
          <w:color w:val="000000" w:themeColor="text1"/>
        </w:rPr>
        <w:t xml:space="preserve">. </w:t>
      </w:r>
      <w:r w:rsidRPr="00F0081E">
        <w:rPr>
          <w:color w:val="000000" w:themeColor="text1"/>
        </w:rPr>
        <w:t>Then</w:t>
      </w:r>
      <w:r w:rsidRPr="00E961A6">
        <w:rPr>
          <w:color w:val="000000" w:themeColor="text1"/>
        </w:rPr>
        <w:t xml:space="preserve"> the reaction mixture</w:t>
      </w:r>
      <w:r>
        <w:rPr>
          <w:rFonts w:hint="eastAsia"/>
          <w:color w:val="000000" w:themeColor="text1"/>
        </w:rPr>
        <w:t xml:space="preserve"> was diluted with CHCl</w:t>
      </w:r>
      <w:r w:rsidRPr="005B4960">
        <w:rPr>
          <w:rFonts w:hint="eastAsia"/>
          <w:color w:val="000000" w:themeColor="text1"/>
          <w:vertAlign w:val="subscript"/>
        </w:rPr>
        <w:t>3</w:t>
      </w:r>
      <w:r w:rsidRPr="00E5005B">
        <w:rPr>
          <w:color w:val="000000" w:themeColor="text1"/>
        </w:rPr>
        <w:t xml:space="preserve"> (30 mL)</w:t>
      </w:r>
      <w:r w:rsidRPr="00E961A6">
        <w:rPr>
          <w:color w:val="000000" w:themeColor="text1"/>
        </w:rPr>
        <w:t xml:space="preserve">, the solution </w:t>
      </w:r>
      <w:r>
        <w:rPr>
          <w:rFonts w:hint="eastAsia"/>
          <w:color w:val="000000" w:themeColor="text1"/>
        </w:rPr>
        <w:t>was washed with</w:t>
      </w:r>
      <w:r w:rsidRPr="00E961A6">
        <w:rPr>
          <w:color w:val="000000" w:themeColor="text1"/>
        </w:rPr>
        <w:t xml:space="preserve"> 25 mL of 1</w:t>
      </w:r>
      <w:r>
        <w:rPr>
          <w:color w:val="000000" w:themeColor="text1"/>
        </w:rPr>
        <w:t xml:space="preserve"> </w:t>
      </w:r>
      <w:r w:rsidRPr="00E961A6">
        <w:rPr>
          <w:color w:val="000000" w:themeColor="text1"/>
        </w:rPr>
        <w:t xml:space="preserve">N HCl </w:t>
      </w:r>
      <w:r>
        <w:rPr>
          <w:rFonts w:hint="eastAsia"/>
          <w:color w:val="000000" w:themeColor="text1"/>
        </w:rPr>
        <w:t xml:space="preserve">and </w:t>
      </w:r>
      <w:r w:rsidRPr="00E961A6">
        <w:rPr>
          <w:color w:val="000000" w:themeColor="text1"/>
        </w:rPr>
        <w:t xml:space="preserve">the </w:t>
      </w:r>
      <w:r>
        <w:rPr>
          <w:rFonts w:hint="eastAsia"/>
          <w:color w:val="000000" w:themeColor="text1"/>
        </w:rPr>
        <w:t>mixture</w:t>
      </w:r>
      <w:r w:rsidRPr="00E961A6">
        <w:rPr>
          <w:color w:val="000000" w:themeColor="text1"/>
        </w:rPr>
        <w:t xml:space="preserve"> was extracted with CH</w:t>
      </w:r>
      <w:r w:rsidRPr="00E961A6">
        <w:rPr>
          <w:color w:val="000000" w:themeColor="text1"/>
          <w:vertAlign w:val="subscript"/>
        </w:rPr>
        <w:t>2</w:t>
      </w:r>
      <w:r w:rsidRPr="00E961A6">
        <w:rPr>
          <w:color w:val="000000" w:themeColor="text1"/>
        </w:rPr>
        <w:t>Cl</w:t>
      </w:r>
      <w:r w:rsidRPr="00E961A6">
        <w:rPr>
          <w:color w:val="000000" w:themeColor="text1"/>
          <w:vertAlign w:val="subscript"/>
        </w:rPr>
        <w:t>2</w:t>
      </w:r>
      <w:r w:rsidRPr="00E961A6">
        <w:rPr>
          <w:color w:val="000000" w:themeColor="text1"/>
        </w:rPr>
        <w:t xml:space="preserve"> (3 × 50 mL). The combined organic layer</w:t>
      </w:r>
      <w:r>
        <w:rPr>
          <w:rFonts w:hint="eastAsia"/>
          <w:color w:val="000000" w:themeColor="text1"/>
        </w:rPr>
        <w:t>s</w:t>
      </w:r>
      <w:r w:rsidRPr="00E961A6">
        <w:rPr>
          <w:color w:val="000000" w:themeColor="text1"/>
        </w:rPr>
        <w:t xml:space="preserve"> w</w:t>
      </w:r>
      <w:r>
        <w:rPr>
          <w:rFonts w:hint="eastAsia"/>
          <w:color w:val="000000" w:themeColor="text1"/>
        </w:rPr>
        <w:t>ere</w:t>
      </w:r>
      <w:r w:rsidRPr="00E961A6">
        <w:rPr>
          <w:color w:val="000000" w:themeColor="text1"/>
        </w:rPr>
        <w:t xml:space="preserve"> dried over anhydrous </w:t>
      </w:r>
      <w:r>
        <w:rPr>
          <w:color w:val="000000" w:themeColor="text1"/>
        </w:rPr>
        <w:t>Na</w:t>
      </w:r>
      <w:r w:rsidRPr="00E5005B">
        <w:rPr>
          <w:color w:val="000000" w:themeColor="text1"/>
          <w:vertAlign w:val="subscript"/>
        </w:rPr>
        <w:t>2</w:t>
      </w:r>
      <w:r>
        <w:rPr>
          <w:color w:val="000000" w:themeColor="text1"/>
        </w:rPr>
        <w:t>SO</w:t>
      </w:r>
      <w:r w:rsidRPr="00E5005B">
        <w:rPr>
          <w:color w:val="000000" w:themeColor="text1"/>
          <w:vertAlign w:val="subscript"/>
        </w:rPr>
        <w:t>4</w:t>
      </w:r>
      <w:r>
        <w:rPr>
          <w:color w:val="000000" w:themeColor="text1"/>
        </w:rPr>
        <w:t>, filtered</w:t>
      </w:r>
      <w:r w:rsidRPr="00E961A6">
        <w:rPr>
          <w:color w:val="000000" w:themeColor="text1"/>
        </w:rPr>
        <w:t xml:space="preserve"> and </w:t>
      </w:r>
      <w:r>
        <w:rPr>
          <w:rFonts w:hint="eastAsia"/>
          <w:color w:val="000000" w:themeColor="text1"/>
        </w:rPr>
        <w:t>the</w:t>
      </w:r>
      <w:r>
        <w:rPr>
          <w:color w:val="000000" w:themeColor="text1"/>
        </w:rPr>
        <w:t xml:space="preserve"> organic layers</w:t>
      </w:r>
      <w:r w:rsidRPr="00E961A6">
        <w:rPr>
          <w:color w:val="000000" w:themeColor="text1"/>
        </w:rPr>
        <w:t xml:space="preserve"> </w:t>
      </w:r>
      <w:r>
        <w:rPr>
          <w:color w:val="000000" w:themeColor="text1"/>
        </w:rPr>
        <w:t>were</w:t>
      </w:r>
      <w:r w:rsidRPr="00E961A6">
        <w:rPr>
          <w:color w:val="000000" w:themeColor="text1"/>
        </w:rPr>
        <w:t xml:space="preserve"> </w:t>
      </w:r>
      <w:r>
        <w:rPr>
          <w:color w:val="000000" w:themeColor="text1"/>
        </w:rPr>
        <w:t>concentrated under reduced pressure</w:t>
      </w:r>
      <w:r w:rsidRPr="00E961A6">
        <w:rPr>
          <w:color w:val="000000" w:themeColor="text1"/>
        </w:rPr>
        <w:t xml:space="preserve">. The </w:t>
      </w:r>
      <w:r>
        <w:rPr>
          <w:color w:val="000000" w:themeColor="text1"/>
        </w:rPr>
        <w:t xml:space="preserve">resulting </w:t>
      </w:r>
      <w:r w:rsidRPr="00E961A6">
        <w:rPr>
          <w:color w:val="000000" w:themeColor="text1"/>
        </w:rPr>
        <w:t xml:space="preserve">residue was washed with </w:t>
      </w:r>
      <w:r w:rsidRPr="00BA2366">
        <w:rPr>
          <w:i/>
          <w:iCs/>
          <w:color w:val="000000" w:themeColor="text1"/>
        </w:rPr>
        <w:t>n</w:t>
      </w:r>
      <w:r w:rsidRPr="00E961A6">
        <w:rPr>
          <w:color w:val="000000" w:themeColor="text1"/>
        </w:rPr>
        <w:t>-</w:t>
      </w:r>
      <w:r w:rsidR="00403D40">
        <w:rPr>
          <w:color w:val="000000" w:themeColor="text1"/>
        </w:rPr>
        <w:t>h</w:t>
      </w:r>
      <w:r w:rsidR="00403D40" w:rsidRPr="00E961A6">
        <w:rPr>
          <w:color w:val="000000" w:themeColor="text1"/>
        </w:rPr>
        <w:t xml:space="preserve">exane </w:t>
      </w:r>
      <w:r w:rsidRPr="00E961A6">
        <w:rPr>
          <w:color w:val="000000" w:themeColor="text1"/>
        </w:rPr>
        <w:t xml:space="preserve">(3 × 5 mL) and </w:t>
      </w:r>
      <w:r>
        <w:rPr>
          <w:color w:val="000000" w:themeColor="text1"/>
        </w:rPr>
        <w:t>Et</w:t>
      </w:r>
      <w:r w:rsidRPr="00E5005B">
        <w:rPr>
          <w:color w:val="000000" w:themeColor="text1"/>
          <w:vertAlign w:val="subscript"/>
        </w:rPr>
        <w:t>2</w:t>
      </w:r>
      <w:r>
        <w:rPr>
          <w:color w:val="000000" w:themeColor="text1"/>
        </w:rPr>
        <w:t>O</w:t>
      </w:r>
      <w:r w:rsidRPr="002E2C6F">
        <w:rPr>
          <w:color w:val="000000" w:themeColor="text1"/>
        </w:rPr>
        <w:t xml:space="preserve"> (3 × 5 mL)</w:t>
      </w:r>
      <w:r>
        <w:rPr>
          <w:color w:val="000000" w:themeColor="text1"/>
        </w:rPr>
        <w:t xml:space="preserve"> the</w:t>
      </w:r>
      <w:r w:rsidRPr="002E2C6F">
        <w:rPr>
          <w:color w:val="000000" w:themeColor="text1"/>
        </w:rPr>
        <w:t xml:space="preserve"> dark</w:t>
      </w:r>
      <w:r w:rsidR="00403D40">
        <w:rPr>
          <w:color w:val="000000" w:themeColor="text1"/>
        </w:rPr>
        <w:t xml:space="preserve"> </w:t>
      </w:r>
      <w:r w:rsidRPr="002E2C6F">
        <w:rPr>
          <w:color w:val="000000" w:themeColor="text1"/>
        </w:rPr>
        <w:t>brown powdery solid</w:t>
      </w:r>
      <w:r>
        <w:rPr>
          <w:color w:val="000000" w:themeColor="text1"/>
        </w:rPr>
        <w:t>s</w:t>
      </w:r>
      <w:r w:rsidRPr="002E2C6F">
        <w:rPr>
          <w:color w:val="000000" w:themeColor="text1"/>
        </w:rPr>
        <w:t xml:space="preserve"> of </w:t>
      </w:r>
      <w:r w:rsidRPr="002E2C6F">
        <w:rPr>
          <w:b/>
          <w:bCs/>
        </w:rPr>
        <w:t>Fe</w:t>
      </w:r>
      <w:r w:rsidRPr="002E2C6F">
        <w:rPr>
          <w:rFonts w:hint="eastAsia"/>
          <w:b/>
          <w:bCs/>
        </w:rPr>
        <w:t>T</w:t>
      </w:r>
      <w:r w:rsidR="00DE710C" w:rsidRPr="00431677">
        <w:rPr>
          <w:b/>
          <w:bCs/>
        </w:rPr>
        <w:t>F</w:t>
      </w:r>
      <w:r w:rsidR="00DE710C" w:rsidRPr="00431677">
        <w:rPr>
          <w:b/>
          <w:bCs/>
          <w:vertAlign w:val="subscript"/>
        </w:rPr>
        <w:t>10</w:t>
      </w:r>
      <w:r w:rsidRPr="002E2C6F">
        <w:rPr>
          <w:rFonts w:hint="eastAsia"/>
          <w:b/>
          <w:bCs/>
        </w:rPr>
        <w:t>PP</w:t>
      </w:r>
      <w:r w:rsidRPr="00E5005B">
        <w:rPr>
          <w:b/>
          <w:bCs/>
          <w:color w:val="000000" w:themeColor="text1"/>
        </w:rPr>
        <w:t>–</w:t>
      </w:r>
      <w:r w:rsidRPr="002E2C6F">
        <w:rPr>
          <w:rFonts w:hint="eastAsia"/>
          <w:b/>
          <w:bCs/>
        </w:rPr>
        <w:t>Cl</w:t>
      </w:r>
      <w:r w:rsidRPr="002E2C6F">
        <w:rPr>
          <w:color w:val="000000" w:themeColor="text1"/>
        </w:rPr>
        <w:t xml:space="preserve"> (</w:t>
      </w:r>
      <w:r w:rsidR="00DE710C">
        <w:rPr>
          <w:color w:val="000000" w:themeColor="text1"/>
        </w:rPr>
        <w:t>3</w:t>
      </w:r>
      <w:r>
        <w:rPr>
          <w:rFonts w:hint="eastAsia"/>
          <w:color w:val="000000" w:themeColor="text1"/>
        </w:rPr>
        <w:t>8</w:t>
      </w:r>
      <w:r>
        <w:rPr>
          <w:color w:val="000000" w:themeColor="text1"/>
        </w:rPr>
        <w:t xml:space="preserve"> </w:t>
      </w:r>
      <w:r>
        <w:rPr>
          <w:rFonts w:hint="eastAsia"/>
          <w:color w:val="000000" w:themeColor="text1"/>
        </w:rPr>
        <w:t xml:space="preserve">mg, </w:t>
      </w:r>
      <w:r w:rsidR="00DE710C">
        <w:t>4</w:t>
      </w:r>
      <w:r w:rsidR="004C7C78">
        <w:t>5</w:t>
      </w:r>
      <w:r>
        <w:t xml:space="preserve"> </w:t>
      </w:r>
      <w:r w:rsidRPr="008561E2">
        <w:t>µmol</w:t>
      </w:r>
      <w:r>
        <w:rPr>
          <w:rFonts w:hint="eastAsia"/>
        </w:rPr>
        <w:t>,</w:t>
      </w:r>
      <w:r w:rsidRPr="002E2C6F">
        <w:rPr>
          <w:rFonts w:hint="eastAsia"/>
          <w:color w:val="000000" w:themeColor="text1"/>
        </w:rPr>
        <w:t xml:space="preserve"> </w:t>
      </w:r>
      <w:r>
        <w:rPr>
          <w:rFonts w:hint="eastAsia"/>
          <w:color w:val="000000" w:themeColor="text1"/>
        </w:rPr>
        <w:t>8</w:t>
      </w:r>
      <w:r w:rsidR="00DE710C">
        <w:rPr>
          <w:color w:val="000000" w:themeColor="text1"/>
        </w:rPr>
        <w:t>9</w:t>
      </w:r>
      <w:r w:rsidRPr="002E2C6F">
        <w:rPr>
          <w:color w:val="000000" w:themeColor="text1"/>
        </w:rPr>
        <w:t>%) was obtained and checked by UV-vis</w:t>
      </w:r>
      <w:r w:rsidRPr="002E2C6F">
        <w:rPr>
          <w:rFonts w:hint="eastAsia"/>
          <w:color w:val="000000" w:themeColor="text1"/>
        </w:rPr>
        <w:t xml:space="preserve"> </w:t>
      </w:r>
      <w:r w:rsidRPr="002E2C6F">
        <w:rPr>
          <w:color w:val="000000" w:themeColor="text1"/>
        </w:rPr>
        <w:t>and</w:t>
      </w:r>
      <w:r>
        <w:rPr>
          <w:rFonts w:hint="eastAsia"/>
          <w:color w:val="000000" w:themeColor="text1"/>
        </w:rPr>
        <w:t xml:space="preserve"> HRMS</w:t>
      </w:r>
      <w:r w:rsidRPr="002E2C6F">
        <w:rPr>
          <w:color w:val="000000" w:themeColor="text1"/>
        </w:rPr>
        <w:t>.</w:t>
      </w:r>
    </w:p>
    <w:p w14:paraId="2CD6E4D2" w14:textId="6C924E0C" w:rsidR="000312DB" w:rsidRPr="00E961A6" w:rsidRDefault="000312DB" w:rsidP="00822576">
      <w:pPr>
        <w:ind w:firstLine="0"/>
        <w:rPr>
          <w:color w:val="000000" w:themeColor="text1"/>
        </w:rPr>
      </w:pPr>
      <w:r w:rsidRPr="008521BD">
        <w:rPr>
          <w:b/>
          <w:bCs/>
        </w:rPr>
        <w:t>HRMS (ESI/Q-TOF)</w:t>
      </w:r>
      <w:r>
        <w:rPr>
          <w:rFonts w:hint="eastAsia"/>
          <w:b/>
          <w:bCs/>
        </w:rPr>
        <w:t xml:space="preserve"> </w:t>
      </w:r>
      <w:r w:rsidRPr="008521BD">
        <w:t xml:space="preserve">m/z: </w:t>
      </w:r>
      <w:r w:rsidRPr="000312DB">
        <w:t>[M</w:t>
      </w:r>
      <w:r w:rsidRPr="00F8306B">
        <w:t>+</w:t>
      </w:r>
      <w:proofErr w:type="gramStart"/>
      <w:r w:rsidRPr="000312DB">
        <w:t>H]</w:t>
      </w:r>
      <w:r w:rsidRPr="000312DB">
        <w:rPr>
          <w:vertAlign w:val="superscript"/>
        </w:rPr>
        <w:t>+</w:t>
      </w:r>
      <w:proofErr w:type="gramEnd"/>
      <w:r w:rsidRPr="000312DB">
        <w:t xml:space="preserve"> </w:t>
      </w:r>
      <w:proofErr w:type="spellStart"/>
      <w:r w:rsidRPr="000312DB">
        <w:t>Calcd</w:t>
      </w:r>
      <w:proofErr w:type="spellEnd"/>
      <w:r w:rsidRPr="000312DB">
        <w:t>. for C</w:t>
      </w:r>
      <w:r w:rsidRPr="000312DB">
        <w:rPr>
          <w:vertAlign w:val="subscript"/>
        </w:rPr>
        <w:t>44</w:t>
      </w:r>
      <w:r w:rsidRPr="000312DB">
        <w:t>H</w:t>
      </w:r>
      <w:r w:rsidRPr="000312DB">
        <w:rPr>
          <w:vertAlign w:val="subscript"/>
        </w:rPr>
        <w:t>18</w:t>
      </w:r>
      <w:r w:rsidRPr="000312DB">
        <w:t>F</w:t>
      </w:r>
      <w:r w:rsidRPr="000312DB">
        <w:rPr>
          <w:vertAlign w:val="subscript"/>
        </w:rPr>
        <w:t>10</w:t>
      </w:r>
      <w:r w:rsidRPr="000312DB">
        <w:t>N</w:t>
      </w:r>
      <w:r w:rsidRPr="000312DB">
        <w:rPr>
          <w:vertAlign w:val="subscript"/>
        </w:rPr>
        <w:t>4</w:t>
      </w:r>
      <w:r w:rsidRPr="000312DB">
        <w:t>Fe 849.0794; found 849.0782</w:t>
      </w:r>
    </w:p>
    <w:p w14:paraId="012BA5FF" w14:textId="77777777" w:rsidR="006817B1" w:rsidRDefault="006817B1" w:rsidP="00FD28C8">
      <w:pPr>
        <w:ind w:firstLine="0"/>
        <w:rPr>
          <w:color w:val="000000" w:themeColor="text1"/>
        </w:rPr>
      </w:pPr>
    </w:p>
    <w:p w14:paraId="6096E4B6" w14:textId="43C904D1" w:rsidR="0080273B" w:rsidRPr="00484E6A" w:rsidRDefault="0080273B" w:rsidP="0080273B">
      <w:pPr>
        <w:pStyle w:val="2"/>
        <w:rPr>
          <w:b/>
          <w:bCs/>
        </w:rPr>
      </w:pPr>
      <w:r w:rsidRPr="00484E6A">
        <w:rPr>
          <w:rFonts w:hint="eastAsia"/>
        </w:rPr>
        <w:lastRenderedPageBreak/>
        <w:t>S</w:t>
      </w:r>
      <w:r w:rsidRPr="00484E6A">
        <w:t xml:space="preserve">ynthesis of </w:t>
      </w:r>
      <w:r w:rsidRPr="00484E6A">
        <w:rPr>
          <w:b/>
          <w:bCs/>
        </w:rPr>
        <w:t>Fe</w:t>
      </w:r>
      <w:r>
        <w:rPr>
          <w:rFonts w:hint="eastAsia"/>
          <w:b/>
          <w:bCs/>
        </w:rPr>
        <w:t>TF</w:t>
      </w:r>
      <w:r w:rsidR="00842970">
        <w:rPr>
          <w:rFonts w:hint="eastAsia"/>
          <w:b/>
          <w:bCs/>
          <w:vertAlign w:val="subscript"/>
        </w:rPr>
        <w:t>2</w:t>
      </w:r>
      <w:r w:rsidRPr="000A4E02">
        <w:rPr>
          <w:rFonts w:hint="eastAsia"/>
          <w:b/>
          <w:bCs/>
          <w:vertAlign w:val="subscript"/>
        </w:rPr>
        <w:t>0</w:t>
      </w:r>
      <w:r>
        <w:rPr>
          <w:rFonts w:hint="eastAsia"/>
          <w:b/>
          <w:bCs/>
        </w:rPr>
        <w:t>PP</w:t>
      </w:r>
      <w:r w:rsidR="00A6184A" w:rsidRPr="00E5005B">
        <w:rPr>
          <w:b/>
          <w:bCs/>
          <w:color w:val="000000" w:themeColor="text1"/>
        </w:rPr>
        <w:t>–</w:t>
      </w:r>
      <w:r>
        <w:rPr>
          <w:rFonts w:hint="eastAsia"/>
          <w:b/>
          <w:bCs/>
        </w:rPr>
        <w:t>Cl</w:t>
      </w:r>
    </w:p>
    <w:p w14:paraId="21BBFF9C" w14:textId="1571B65E" w:rsidR="00FE2E97" w:rsidRDefault="00840910" w:rsidP="008D4234">
      <w:pPr>
        <w:pStyle w:val="22"/>
      </w:pPr>
      <w:r>
        <w:rPr>
          <w:noProof/>
        </w:rPr>
        <w:drawing>
          <wp:inline distT="0" distB="0" distL="0" distR="0" wp14:anchorId="466DF70F" wp14:editId="315EE69C">
            <wp:extent cx="5011200" cy="1548000"/>
            <wp:effectExtent l="0" t="0" r="0" b="0"/>
            <wp:docPr id="424263954" name="그림 11" descr="블랙, 어둠, 흑백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3954" name="그림 11" descr="블랙, 어둠, 흑백이(가) 표시된 사진&#10;&#10;AI 생성 콘텐츠는 정확하지 않을 수 있습니다."/>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11200" cy="1548000"/>
                    </a:xfrm>
                    <a:prstGeom prst="rect">
                      <a:avLst/>
                    </a:prstGeom>
                  </pic:spPr>
                </pic:pic>
              </a:graphicData>
            </a:graphic>
          </wp:inline>
        </w:drawing>
      </w:r>
    </w:p>
    <w:p w14:paraId="17D101AC" w14:textId="5E2549B6" w:rsidR="0080273B" w:rsidRPr="00D33760" w:rsidRDefault="00FE2E97" w:rsidP="008D4234">
      <w:pPr>
        <w:pStyle w:val="22"/>
      </w:pPr>
      <w:r>
        <w:t xml:space="preserve">Supplementary </w:t>
      </w:r>
      <w:r w:rsidR="008D1D0D">
        <w:t>Scheme</w:t>
      </w:r>
      <w:r>
        <w:t xml:space="preserve"> </w:t>
      </w:r>
      <w:fldSimple w:instr=" SEQ Supplementary_scheme \* ARABIC ">
        <w:r w:rsidR="00AA2283">
          <w:rPr>
            <w:noProof/>
          </w:rPr>
          <w:t>14</w:t>
        </w:r>
      </w:fldSimple>
      <w:r w:rsidR="00184A11">
        <w:rPr>
          <w:rFonts w:hint="eastAsia"/>
        </w:rPr>
        <w:t xml:space="preserve">. </w:t>
      </w:r>
      <w:r w:rsidR="00184A11" w:rsidRPr="008D4234">
        <w:rPr>
          <w:rFonts w:hint="eastAsia"/>
          <w:b w:val="0"/>
          <w:bCs w:val="0"/>
        </w:rPr>
        <w:t xml:space="preserve">Synthesis of </w:t>
      </w:r>
      <w:r w:rsidR="00184A11" w:rsidRPr="00BB67B4">
        <w:rPr>
          <w:rFonts w:hint="eastAsia"/>
        </w:rPr>
        <w:t>FeTF</w:t>
      </w:r>
      <w:r w:rsidR="00184A11" w:rsidRPr="00BB67B4">
        <w:rPr>
          <w:rFonts w:hint="eastAsia"/>
          <w:vertAlign w:val="subscript"/>
        </w:rPr>
        <w:t>20</w:t>
      </w:r>
      <w:r w:rsidR="00184A11" w:rsidRPr="00BB67B4">
        <w:rPr>
          <w:rFonts w:hint="eastAsia"/>
        </w:rPr>
        <w:t>PP</w:t>
      </w:r>
      <w:r w:rsidR="00A6184A" w:rsidRPr="00E5005B">
        <w:rPr>
          <w:color w:val="000000" w:themeColor="text1"/>
        </w:rPr>
        <w:t>–</w:t>
      </w:r>
      <w:r w:rsidR="00184A11" w:rsidRPr="00BB67B4">
        <w:rPr>
          <w:rFonts w:hint="eastAsia"/>
        </w:rPr>
        <w:t>Cl</w:t>
      </w:r>
    </w:p>
    <w:p w14:paraId="5A6B3226" w14:textId="1A817FF5" w:rsidR="00C11FF4" w:rsidRDefault="00C11FF4" w:rsidP="00C11FF4">
      <w:pPr>
        <w:rPr>
          <w:color w:val="000000" w:themeColor="text1"/>
        </w:rPr>
      </w:pPr>
      <w:r w:rsidRPr="00E961A6">
        <w:rPr>
          <w:color w:val="000000" w:themeColor="text1"/>
        </w:rPr>
        <w:t>In a</w:t>
      </w:r>
      <w:r w:rsidR="0031473B">
        <w:rPr>
          <w:color w:val="000000" w:themeColor="text1"/>
        </w:rPr>
        <w:t>n</w:t>
      </w:r>
      <w:r w:rsidRPr="00E961A6">
        <w:rPr>
          <w:color w:val="000000" w:themeColor="text1"/>
        </w:rPr>
        <w:t xml:space="preserve"> N</w:t>
      </w:r>
      <w:r w:rsidRPr="00E961A6">
        <w:rPr>
          <w:color w:val="000000" w:themeColor="text1"/>
          <w:vertAlign w:val="subscript"/>
        </w:rPr>
        <w:t>2</w:t>
      </w:r>
      <w:r w:rsidRPr="00E961A6">
        <w:rPr>
          <w:color w:val="000000" w:themeColor="text1"/>
        </w:rPr>
        <w:t xml:space="preserve"> filled glove box, a 20 mL vial equipped with a PTFE-coated magnetic stir bar was charged with </w:t>
      </w:r>
      <w:r w:rsidRPr="002E4090">
        <w:rPr>
          <w:rFonts w:hint="eastAsia"/>
          <w:b/>
        </w:rPr>
        <w:t>TF</w:t>
      </w:r>
      <w:r>
        <w:rPr>
          <w:rFonts w:hint="eastAsia"/>
          <w:b/>
          <w:vertAlign w:val="subscript"/>
        </w:rPr>
        <w:t>2</w:t>
      </w:r>
      <w:r w:rsidRPr="002E4090">
        <w:rPr>
          <w:rFonts w:hint="eastAsia"/>
          <w:b/>
          <w:vertAlign w:val="subscript"/>
        </w:rPr>
        <w:t>0</w:t>
      </w:r>
      <w:r w:rsidRPr="002E4090">
        <w:rPr>
          <w:rFonts w:hint="eastAsia"/>
          <w:b/>
        </w:rPr>
        <w:t>PP</w:t>
      </w:r>
      <w:r w:rsidRPr="00E961A6">
        <w:rPr>
          <w:color w:val="000000" w:themeColor="text1"/>
        </w:rPr>
        <w:t xml:space="preserve"> (</w:t>
      </w:r>
      <w:r>
        <w:rPr>
          <w:rFonts w:hint="eastAsia"/>
          <w:color w:val="000000" w:themeColor="text1"/>
        </w:rPr>
        <w:t>50</w:t>
      </w:r>
      <w:r w:rsidRPr="00E961A6">
        <w:rPr>
          <w:color w:val="000000" w:themeColor="text1"/>
        </w:rPr>
        <w:t xml:space="preserve"> mg, </w:t>
      </w:r>
      <w:r w:rsidR="004820A5">
        <w:rPr>
          <w:color w:val="000000" w:themeColor="text1"/>
        </w:rPr>
        <w:t xml:space="preserve">50 </w:t>
      </w:r>
      <w:r w:rsidR="004820A5" w:rsidRPr="00E5005B">
        <w:rPr>
          <w:rFonts w:eastAsia="맑은 고딕"/>
        </w:rPr>
        <w:t>µ</w:t>
      </w:r>
      <w:r w:rsidR="004820A5" w:rsidRPr="00E5005B">
        <w:rPr>
          <w:color w:val="000000" w:themeColor="text1"/>
        </w:rPr>
        <w:t>mol</w:t>
      </w:r>
      <w:r w:rsidRPr="00E961A6">
        <w:rPr>
          <w:color w:val="000000" w:themeColor="text1"/>
        </w:rPr>
        <w:t xml:space="preserve">, 1.0 </w:t>
      </w:r>
      <w:proofErr w:type="spellStart"/>
      <w:r w:rsidRPr="00E961A6">
        <w:rPr>
          <w:color w:val="000000" w:themeColor="text1"/>
        </w:rPr>
        <w:t>equiv</w:t>
      </w:r>
      <w:proofErr w:type="spellEnd"/>
      <w:r w:rsidRPr="00E961A6">
        <w:rPr>
          <w:color w:val="000000" w:themeColor="text1"/>
        </w:rPr>
        <w:t>), FeCl</w:t>
      </w:r>
      <w:r w:rsidRPr="00E961A6">
        <w:rPr>
          <w:color w:val="000000" w:themeColor="text1"/>
          <w:vertAlign w:val="subscript"/>
        </w:rPr>
        <w:t>2</w:t>
      </w:r>
      <w:r w:rsidRPr="008A3A42">
        <w:rPr>
          <w:rFonts w:hint="eastAsia"/>
          <w:color w:val="000000" w:themeColor="text1"/>
          <w:vertAlign w:val="superscript"/>
        </w:rPr>
        <w:t>.</w:t>
      </w:r>
      <w:r>
        <w:rPr>
          <w:rFonts w:hint="eastAsia"/>
          <w:color w:val="000000" w:themeColor="text1"/>
        </w:rPr>
        <w:t>4H</w:t>
      </w:r>
      <w:r w:rsidRPr="008A3A42">
        <w:rPr>
          <w:rFonts w:hint="eastAsia"/>
          <w:color w:val="000000" w:themeColor="text1"/>
          <w:vertAlign w:val="subscript"/>
        </w:rPr>
        <w:t>2</w:t>
      </w:r>
      <w:r>
        <w:rPr>
          <w:rFonts w:hint="eastAsia"/>
          <w:color w:val="000000" w:themeColor="text1"/>
        </w:rPr>
        <w:t xml:space="preserve">O </w:t>
      </w:r>
      <w:r w:rsidRPr="00E961A6">
        <w:rPr>
          <w:color w:val="000000" w:themeColor="text1"/>
        </w:rPr>
        <w:t>(</w:t>
      </w:r>
      <w:r w:rsidR="00A63BE5">
        <w:rPr>
          <w:color w:val="000000" w:themeColor="text1"/>
        </w:rPr>
        <w:t>0.10</w:t>
      </w:r>
      <w:r w:rsidR="005827D3" w:rsidRPr="00E961A6">
        <w:rPr>
          <w:color w:val="000000" w:themeColor="text1"/>
        </w:rPr>
        <w:t xml:space="preserve"> </w:t>
      </w:r>
      <w:r w:rsidRPr="00E961A6">
        <w:rPr>
          <w:color w:val="000000" w:themeColor="text1"/>
        </w:rPr>
        <w:t xml:space="preserve">g, </w:t>
      </w:r>
      <w:r w:rsidR="005827D3">
        <w:rPr>
          <w:color w:val="000000" w:themeColor="text1"/>
        </w:rPr>
        <w:t>0.5</w:t>
      </w:r>
      <w:r w:rsidR="00A63BE5">
        <w:rPr>
          <w:color w:val="000000" w:themeColor="text1"/>
        </w:rPr>
        <w:t>0</w:t>
      </w:r>
      <w:r w:rsidRPr="00E961A6">
        <w:rPr>
          <w:rFonts w:hint="eastAsia"/>
          <w:color w:val="000000" w:themeColor="text1"/>
        </w:rPr>
        <w:t xml:space="preserve"> </w:t>
      </w:r>
      <w:r w:rsidRPr="00E961A6">
        <w:rPr>
          <w:color w:val="000000" w:themeColor="text1"/>
        </w:rPr>
        <w:t xml:space="preserve">mmol, </w:t>
      </w:r>
      <w:r w:rsidR="005827D3">
        <w:rPr>
          <w:color w:val="000000" w:themeColor="text1"/>
        </w:rPr>
        <w:t>1</w:t>
      </w:r>
      <w:r w:rsidR="005827D3" w:rsidRPr="00E961A6">
        <w:rPr>
          <w:rFonts w:hint="eastAsia"/>
          <w:color w:val="000000" w:themeColor="text1"/>
        </w:rPr>
        <w:t>0</w:t>
      </w:r>
      <w:r w:rsidRPr="00E961A6">
        <w:rPr>
          <w:rFonts w:hint="eastAsia"/>
          <w:color w:val="000000" w:themeColor="text1"/>
        </w:rPr>
        <w:t xml:space="preserve"> </w:t>
      </w:r>
      <w:proofErr w:type="spellStart"/>
      <w:r w:rsidRPr="00E961A6">
        <w:rPr>
          <w:color w:val="000000" w:themeColor="text1"/>
        </w:rPr>
        <w:t>equiv</w:t>
      </w:r>
      <w:proofErr w:type="spellEnd"/>
      <w:r w:rsidRPr="00E961A6">
        <w:rPr>
          <w:color w:val="000000" w:themeColor="text1"/>
        </w:rPr>
        <w:t>)</w:t>
      </w:r>
      <w:r w:rsidRPr="00E961A6">
        <w:rPr>
          <w:rFonts w:hint="eastAsia"/>
          <w:color w:val="000000" w:themeColor="text1"/>
        </w:rPr>
        <w:t xml:space="preserve"> </w:t>
      </w:r>
      <w:r w:rsidR="004820A5">
        <w:rPr>
          <w:color w:val="000000" w:themeColor="text1"/>
        </w:rPr>
        <w:t xml:space="preserve">and </w:t>
      </w:r>
      <w:r>
        <w:rPr>
          <w:rFonts w:hint="eastAsia"/>
          <w:color w:val="000000" w:themeColor="text1"/>
        </w:rPr>
        <w:t>DMF</w:t>
      </w:r>
      <w:r w:rsidR="004820A5">
        <w:rPr>
          <w:color w:val="000000" w:themeColor="text1"/>
        </w:rPr>
        <w:t xml:space="preserve"> (5.0 mL)</w:t>
      </w:r>
      <w:r w:rsidRPr="00E961A6">
        <w:rPr>
          <w:color w:val="000000" w:themeColor="text1"/>
        </w:rPr>
        <w:t xml:space="preserve">. The reaction was heated </w:t>
      </w:r>
      <w:r>
        <w:rPr>
          <w:rFonts w:hint="eastAsia"/>
          <w:color w:val="000000" w:themeColor="text1"/>
        </w:rPr>
        <w:t xml:space="preserve">to reflux </w:t>
      </w:r>
      <w:r w:rsidRPr="00E961A6">
        <w:rPr>
          <w:color w:val="000000" w:themeColor="text1"/>
        </w:rPr>
        <w:t xml:space="preserve">for </w:t>
      </w:r>
      <w:r>
        <w:rPr>
          <w:rFonts w:hint="eastAsia"/>
          <w:color w:val="000000" w:themeColor="text1"/>
        </w:rPr>
        <w:t>6</w:t>
      </w:r>
      <w:r w:rsidRPr="00E961A6">
        <w:rPr>
          <w:color w:val="000000" w:themeColor="text1"/>
        </w:rPr>
        <w:t xml:space="preserve"> hour</w:t>
      </w:r>
      <w:r>
        <w:rPr>
          <w:rFonts w:hint="eastAsia"/>
          <w:color w:val="000000" w:themeColor="text1"/>
        </w:rPr>
        <w:t>s</w:t>
      </w:r>
      <w:r w:rsidRPr="00E961A6">
        <w:rPr>
          <w:color w:val="000000" w:themeColor="text1"/>
        </w:rPr>
        <w:t xml:space="preserve">. </w:t>
      </w:r>
      <w:r w:rsidRPr="00F0081E">
        <w:rPr>
          <w:color w:val="000000" w:themeColor="text1"/>
        </w:rPr>
        <w:t>Then</w:t>
      </w:r>
      <w:r w:rsidRPr="00E961A6">
        <w:rPr>
          <w:color w:val="000000" w:themeColor="text1"/>
        </w:rPr>
        <w:t xml:space="preserve"> the reaction mixture</w:t>
      </w:r>
      <w:r>
        <w:rPr>
          <w:rFonts w:hint="eastAsia"/>
          <w:color w:val="000000" w:themeColor="text1"/>
        </w:rPr>
        <w:t xml:space="preserve"> was diluted with 30 mL of CHCl</w:t>
      </w:r>
      <w:r w:rsidRPr="005B4960">
        <w:rPr>
          <w:rFonts w:hint="eastAsia"/>
          <w:color w:val="000000" w:themeColor="text1"/>
          <w:vertAlign w:val="subscript"/>
        </w:rPr>
        <w:t>3</w:t>
      </w:r>
      <w:r w:rsidRPr="00E961A6">
        <w:rPr>
          <w:color w:val="000000" w:themeColor="text1"/>
        </w:rPr>
        <w:t xml:space="preserve">, the solution </w:t>
      </w:r>
      <w:r>
        <w:rPr>
          <w:rFonts w:hint="eastAsia"/>
          <w:color w:val="000000" w:themeColor="text1"/>
        </w:rPr>
        <w:t>was washed with</w:t>
      </w:r>
      <w:r w:rsidRPr="00E961A6">
        <w:rPr>
          <w:color w:val="000000" w:themeColor="text1"/>
        </w:rPr>
        <w:t xml:space="preserve"> 25 mL of 1</w:t>
      </w:r>
      <w:r w:rsidR="004820A5">
        <w:rPr>
          <w:color w:val="000000" w:themeColor="text1"/>
        </w:rPr>
        <w:t xml:space="preserve"> </w:t>
      </w:r>
      <w:r w:rsidRPr="00E961A6">
        <w:rPr>
          <w:color w:val="000000" w:themeColor="text1"/>
        </w:rPr>
        <w:t xml:space="preserve">N HCl </w:t>
      </w:r>
      <w:r>
        <w:rPr>
          <w:rFonts w:hint="eastAsia"/>
          <w:color w:val="000000" w:themeColor="text1"/>
        </w:rPr>
        <w:t xml:space="preserve">and </w:t>
      </w:r>
      <w:r w:rsidRPr="00E961A6">
        <w:rPr>
          <w:color w:val="000000" w:themeColor="text1"/>
        </w:rPr>
        <w:t xml:space="preserve">the </w:t>
      </w:r>
      <w:r>
        <w:rPr>
          <w:rFonts w:hint="eastAsia"/>
          <w:color w:val="000000" w:themeColor="text1"/>
        </w:rPr>
        <w:t>mixture</w:t>
      </w:r>
      <w:r w:rsidRPr="00E961A6">
        <w:rPr>
          <w:color w:val="000000" w:themeColor="text1"/>
        </w:rPr>
        <w:t xml:space="preserve"> was extracted with CH</w:t>
      </w:r>
      <w:r w:rsidRPr="00E961A6">
        <w:rPr>
          <w:color w:val="000000" w:themeColor="text1"/>
          <w:vertAlign w:val="subscript"/>
        </w:rPr>
        <w:t>2</w:t>
      </w:r>
      <w:r w:rsidRPr="00E961A6">
        <w:rPr>
          <w:color w:val="000000" w:themeColor="text1"/>
        </w:rPr>
        <w:t>Cl</w:t>
      </w:r>
      <w:r w:rsidRPr="00E961A6">
        <w:rPr>
          <w:color w:val="000000" w:themeColor="text1"/>
          <w:vertAlign w:val="subscript"/>
        </w:rPr>
        <w:t>2</w:t>
      </w:r>
      <w:r w:rsidRPr="00E961A6">
        <w:rPr>
          <w:color w:val="000000" w:themeColor="text1"/>
        </w:rPr>
        <w:t xml:space="preserve"> (3 × 50 mL). The combined organic layer</w:t>
      </w:r>
      <w:r>
        <w:rPr>
          <w:rFonts w:hint="eastAsia"/>
          <w:color w:val="000000" w:themeColor="text1"/>
        </w:rPr>
        <w:t>s</w:t>
      </w:r>
      <w:r w:rsidRPr="00E961A6">
        <w:rPr>
          <w:color w:val="000000" w:themeColor="text1"/>
        </w:rPr>
        <w:t xml:space="preserve"> w</w:t>
      </w:r>
      <w:r>
        <w:rPr>
          <w:rFonts w:hint="eastAsia"/>
          <w:color w:val="000000" w:themeColor="text1"/>
        </w:rPr>
        <w:t>ere</w:t>
      </w:r>
      <w:r w:rsidRPr="00E961A6">
        <w:rPr>
          <w:color w:val="000000" w:themeColor="text1"/>
        </w:rPr>
        <w:t xml:space="preserve"> dried over anhydrous </w:t>
      </w:r>
      <w:r w:rsidR="004820A5">
        <w:rPr>
          <w:color w:val="000000" w:themeColor="text1"/>
        </w:rPr>
        <w:t>Na</w:t>
      </w:r>
      <w:r w:rsidR="004820A5" w:rsidRPr="00366752">
        <w:rPr>
          <w:color w:val="000000" w:themeColor="text1"/>
          <w:vertAlign w:val="subscript"/>
        </w:rPr>
        <w:t>2</w:t>
      </w:r>
      <w:r w:rsidR="004820A5">
        <w:rPr>
          <w:color w:val="000000" w:themeColor="text1"/>
        </w:rPr>
        <w:t>SO</w:t>
      </w:r>
      <w:r w:rsidR="004820A5" w:rsidRPr="00366752">
        <w:rPr>
          <w:color w:val="000000" w:themeColor="text1"/>
          <w:vertAlign w:val="subscript"/>
        </w:rPr>
        <w:t>4</w:t>
      </w:r>
      <w:r w:rsidR="004820A5">
        <w:rPr>
          <w:color w:val="000000" w:themeColor="text1"/>
        </w:rPr>
        <w:t>, filtered</w:t>
      </w:r>
      <w:r w:rsidRPr="00E961A6">
        <w:rPr>
          <w:color w:val="000000" w:themeColor="text1"/>
        </w:rPr>
        <w:t xml:space="preserve"> and </w:t>
      </w:r>
      <w:r>
        <w:rPr>
          <w:rFonts w:hint="eastAsia"/>
          <w:color w:val="000000" w:themeColor="text1"/>
        </w:rPr>
        <w:t>the</w:t>
      </w:r>
      <w:r>
        <w:rPr>
          <w:color w:val="000000" w:themeColor="text1"/>
        </w:rPr>
        <w:t xml:space="preserve"> </w:t>
      </w:r>
      <w:r w:rsidR="004820A5">
        <w:rPr>
          <w:color w:val="000000" w:themeColor="text1"/>
        </w:rPr>
        <w:t>collected organic layers were concentrated under reduced pressure</w:t>
      </w:r>
      <w:r w:rsidRPr="00E961A6">
        <w:rPr>
          <w:color w:val="000000" w:themeColor="text1"/>
        </w:rPr>
        <w:t xml:space="preserve">. The </w:t>
      </w:r>
      <w:r w:rsidR="004820A5">
        <w:rPr>
          <w:color w:val="000000" w:themeColor="text1"/>
        </w:rPr>
        <w:t xml:space="preserve">resulting </w:t>
      </w:r>
      <w:r w:rsidRPr="00E961A6">
        <w:rPr>
          <w:color w:val="000000" w:themeColor="text1"/>
        </w:rPr>
        <w:t xml:space="preserve">residue was washed with </w:t>
      </w:r>
      <w:r w:rsidR="00366752" w:rsidRPr="00366752">
        <w:rPr>
          <w:i/>
          <w:iCs/>
          <w:color w:val="000000" w:themeColor="text1"/>
        </w:rPr>
        <w:t>n-</w:t>
      </w:r>
      <w:r>
        <w:rPr>
          <w:rFonts w:hint="eastAsia"/>
          <w:color w:val="000000" w:themeColor="text1"/>
        </w:rPr>
        <w:t>h</w:t>
      </w:r>
      <w:r w:rsidRPr="00E961A6">
        <w:rPr>
          <w:color w:val="000000" w:themeColor="text1"/>
        </w:rPr>
        <w:t xml:space="preserve">exane (3 × 5 mL) and </w:t>
      </w:r>
      <w:r w:rsidR="004820A5">
        <w:rPr>
          <w:color w:val="000000" w:themeColor="text1"/>
        </w:rPr>
        <w:t>Et</w:t>
      </w:r>
      <w:r w:rsidR="004820A5" w:rsidRPr="00916BFB">
        <w:rPr>
          <w:color w:val="000000" w:themeColor="text1"/>
          <w:vertAlign w:val="subscript"/>
        </w:rPr>
        <w:t>2</w:t>
      </w:r>
      <w:r w:rsidR="004820A5">
        <w:rPr>
          <w:color w:val="000000" w:themeColor="text1"/>
        </w:rPr>
        <w:t>O</w:t>
      </w:r>
      <w:r w:rsidRPr="00E961A6">
        <w:rPr>
          <w:color w:val="000000" w:themeColor="text1"/>
        </w:rPr>
        <w:t xml:space="preserve"> (3 × 5 mL). </w:t>
      </w:r>
      <w:r w:rsidR="00226581">
        <w:rPr>
          <w:color w:val="000000" w:themeColor="text1"/>
        </w:rPr>
        <w:t>The</w:t>
      </w:r>
      <w:r w:rsidR="00226581" w:rsidRPr="00E961A6">
        <w:rPr>
          <w:color w:val="000000" w:themeColor="text1"/>
        </w:rPr>
        <w:t xml:space="preserve"> </w:t>
      </w:r>
      <w:r w:rsidRPr="00E961A6">
        <w:rPr>
          <w:color w:val="000000" w:themeColor="text1"/>
        </w:rPr>
        <w:t>glossy dark-brown powdery solid of</w:t>
      </w:r>
      <w:r>
        <w:rPr>
          <w:rFonts w:hint="eastAsia"/>
        </w:rPr>
        <w:t xml:space="preserve"> </w:t>
      </w:r>
      <w:r w:rsidRPr="002E4090">
        <w:rPr>
          <w:rFonts w:hint="eastAsia"/>
          <w:b/>
        </w:rPr>
        <w:t>FeTF</w:t>
      </w:r>
      <w:r>
        <w:rPr>
          <w:rFonts w:hint="eastAsia"/>
          <w:b/>
          <w:vertAlign w:val="subscript"/>
        </w:rPr>
        <w:t>2</w:t>
      </w:r>
      <w:r w:rsidRPr="002E4090">
        <w:rPr>
          <w:rFonts w:hint="eastAsia"/>
          <w:b/>
          <w:vertAlign w:val="subscript"/>
        </w:rPr>
        <w:t>0</w:t>
      </w:r>
      <w:r w:rsidRPr="002E4090">
        <w:rPr>
          <w:rFonts w:hint="eastAsia"/>
          <w:b/>
        </w:rPr>
        <w:t>PP</w:t>
      </w:r>
      <w:r w:rsidR="00A6184A" w:rsidRPr="00E5005B">
        <w:rPr>
          <w:b/>
          <w:bCs/>
          <w:color w:val="000000" w:themeColor="text1"/>
        </w:rPr>
        <w:t>–</w:t>
      </w:r>
      <w:r w:rsidRPr="002E4090">
        <w:rPr>
          <w:rFonts w:hint="eastAsia"/>
          <w:b/>
        </w:rPr>
        <w:t>Cl</w:t>
      </w:r>
      <w:r w:rsidRPr="00E961A6">
        <w:rPr>
          <w:color w:val="000000" w:themeColor="text1"/>
        </w:rPr>
        <w:t xml:space="preserve"> (</w:t>
      </w:r>
      <w:r w:rsidR="009C6312">
        <w:rPr>
          <w:rFonts w:hint="eastAsia"/>
          <w:color w:val="000000" w:themeColor="text1"/>
        </w:rPr>
        <w:t>29</w:t>
      </w:r>
      <w:r w:rsidR="00226581">
        <w:rPr>
          <w:color w:val="000000" w:themeColor="text1"/>
        </w:rPr>
        <w:t xml:space="preserve"> </w:t>
      </w:r>
      <w:r w:rsidR="009C6312">
        <w:rPr>
          <w:rFonts w:hint="eastAsia"/>
          <w:color w:val="000000" w:themeColor="text1"/>
        </w:rPr>
        <w:t>mg, 27</w:t>
      </w:r>
      <w:r w:rsidR="009C6312" w:rsidRPr="009C6312">
        <w:rPr>
          <w:color w:val="000000" w:themeColor="text1"/>
        </w:rPr>
        <w:t xml:space="preserve"> µmol</w:t>
      </w:r>
      <w:r w:rsidR="009C6312">
        <w:rPr>
          <w:rFonts w:hint="eastAsia"/>
          <w:color w:val="000000" w:themeColor="text1"/>
        </w:rPr>
        <w:t xml:space="preserve">, </w:t>
      </w:r>
      <w:r>
        <w:rPr>
          <w:rFonts w:hint="eastAsia"/>
          <w:color w:val="000000" w:themeColor="text1"/>
        </w:rPr>
        <w:t>54</w:t>
      </w:r>
      <w:r w:rsidRPr="00E961A6">
        <w:rPr>
          <w:color w:val="000000" w:themeColor="text1"/>
        </w:rPr>
        <w:t xml:space="preserve">%) was obtained and checked by </w:t>
      </w:r>
      <w:r w:rsidRPr="002E2C6F">
        <w:rPr>
          <w:color w:val="000000" w:themeColor="text1"/>
        </w:rPr>
        <w:t>UV-vis</w:t>
      </w:r>
      <w:r w:rsidRPr="002E2C6F">
        <w:rPr>
          <w:rFonts w:hint="eastAsia"/>
          <w:color w:val="000000" w:themeColor="text1"/>
        </w:rPr>
        <w:t xml:space="preserve"> </w:t>
      </w:r>
      <w:r w:rsidRPr="002E2C6F">
        <w:rPr>
          <w:color w:val="000000" w:themeColor="text1"/>
        </w:rPr>
        <w:t xml:space="preserve">and </w:t>
      </w:r>
      <w:r w:rsidR="00321E9F">
        <w:rPr>
          <w:rFonts w:hint="eastAsia"/>
        </w:rPr>
        <w:t>HRMS.</w:t>
      </w:r>
    </w:p>
    <w:p w14:paraId="3F8A0C04" w14:textId="32A23BE7" w:rsidR="004C7C78" w:rsidRPr="00BA2366" w:rsidRDefault="00321E9F" w:rsidP="00321E9F">
      <w:pPr>
        <w:ind w:firstLine="0"/>
      </w:pPr>
      <w:r w:rsidRPr="008521BD">
        <w:rPr>
          <w:b/>
          <w:bCs/>
        </w:rPr>
        <w:t>HRMS (ESI/Q-TOF)</w:t>
      </w:r>
      <w:r>
        <w:rPr>
          <w:rFonts w:hint="eastAsia"/>
          <w:b/>
          <w:bCs/>
        </w:rPr>
        <w:t xml:space="preserve"> </w:t>
      </w:r>
      <w:r w:rsidRPr="008521BD">
        <w:t xml:space="preserve">m/z: </w:t>
      </w:r>
      <w:r w:rsidRPr="000312DB">
        <w:t>[M</w:t>
      </w:r>
      <w:r w:rsidRPr="00F8306B">
        <w:t>+</w:t>
      </w:r>
      <w:r w:rsidR="00F8306B">
        <w:rPr>
          <w:rFonts w:hint="eastAsia"/>
        </w:rPr>
        <w:t>OH</w:t>
      </w:r>
      <w:r w:rsidRPr="000312DB">
        <w:t>]</w:t>
      </w:r>
      <w:r w:rsidR="00366752" w:rsidRPr="00366752">
        <w:rPr>
          <w:vertAlign w:val="superscript"/>
        </w:rPr>
        <w:t>–</w:t>
      </w:r>
      <w:r w:rsidRPr="000312DB">
        <w:t xml:space="preserve"> </w:t>
      </w:r>
      <w:proofErr w:type="spellStart"/>
      <w:r w:rsidRPr="000312DB">
        <w:t>Calcd</w:t>
      </w:r>
      <w:proofErr w:type="spellEnd"/>
      <w:r w:rsidRPr="000312DB">
        <w:t>. for C</w:t>
      </w:r>
      <w:r w:rsidRPr="000312DB">
        <w:rPr>
          <w:vertAlign w:val="subscript"/>
        </w:rPr>
        <w:t>44</w:t>
      </w:r>
      <w:r w:rsidRPr="000312DB">
        <w:t>H</w:t>
      </w:r>
      <w:r w:rsidRPr="000312DB">
        <w:rPr>
          <w:vertAlign w:val="subscript"/>
        </w:rPr>
        <w:t>1</w:t>
      </w:r>
      <w:r w:rsidR="00F8306B">
        <w:rPr>
          <w:rFonts w:hint="eastAsia"/>
          <w:vertAlign w:val="subscript"/>
        </w:rPr>
        <w:t>9</w:t>
      </w:r>
      <w:r w:rsidRPr="000312DB">
        <w:t>F</w:t>
      </w:r>
      <w:r w:rsidRPr="000312DB">
        <w:rPr>
          <w:vertAlign w:val="subscript"/>
        </w:rPr>
        <w:t>10</w:t>
      </w:r>
      <w:r w:rsidRPr="000312DB">
        <w:t>N</w:t>
      </w:r>
      <w:r w:rsidRPr="000312DB">
        <w:rPr>
          <w:vertAlign w:val="subscript"/>
        </w:rPr>
        <w:t>4</w:t>
      </w:r>
      <w:r w:rsidRPr="000312DB">
        <w:t>Fe</w:t>
      </w:r>
      <w:r w:rsidR="00F8306B">
        <w:rPr>
          <w:rFonts w:hint="eastAsia"/>
        </w:rPr>
        <w:t>ClO</w:t>
      </w:r>
      <w:r w:rsidRPr="000312DB">
        <w:t xml:space="preserve"> </w:t>
      </w:r>
      <w:r w:rsidR="00F8306B">
        <w:rPr>
          <w:rFonts w:hint="eastAsia"/>
        </w:rPr>
        <w:t>1079.9489</w:t>
      </w:r>
      <w:r w:rsidRPr="000312DB">
        <w:t xml:space="preserve">; found </w:t>
      </w:r>
      <w:r w:rsidR="00F8306B">
        <w:rPr>
          <w:rFonts w:hint="eastAsia"/>
        </w:rPr>
        <w:t>1079.9795</w:t>
      </w:r>
    </w:p>
    <w:p w14:paraId="75F1595B" w14:textId="77777777" w:rsidR="008E64BA" w:rsidRPr="008E64BA" w:rsidRDefault="008E64BA" w:rsidP="00C11FF4">
      <w:pPr>
        <w:rPr>
          <w:color w:val="000000" w:themeColor="text1"/>
        </w:rPr>
      </w:pPr>
    </w:p>
    <w:p w14:paraId="73605FBA" w14:textId="77777777" w:rsidR="00226581" w:rsidRDefault="00226581">
      <w:pPr>
        <w:widowControl/>
        <w:wordWrap/>
        <w:autoSpaceDE/>
        <w:autoSpaceDN/>
        <w:spacing w:line="259" w:lineRule="auto"/>
        <w:ind w:firstLine="0"/>
        <w:rPr>
          <w:sz w:val="24"/>
          <w:szCs w:val="28"/>
        </w:rPr>
      </w:pPr>
      <w:r>
        <w:br w:type="page"/>
      </w:r>
    </w:p>
    <w:p w14:paraId="21AF8923" w14:textId="77777777" w:rsidR="00D46815" w:rsidRDefault="00D46815" w:rsidP="00D46815">
      <w:pPr>
        <w:pStyle w:val="2"/>
        <w:rPr>
          <w:b/>
          <w:bCs/>
        </w:rPr>
      </w:pPr>
      <w:r>
        <w:rPr>
          <w:rFonts w:hint="eastAsia"/>
        </w:rPr>
        <w:lastRenderedPageBreak/>
        <w:t>X</w:t>
      </w:r>
      <w:r>
        <w:t xml:space="preserve">-ray </w:t>
      </w:r>
      <w:r>
        <w:rPr>
          <w:rFonts w:hint="eastAsia"/>
        </w:rPr>
        <w:t>C</w:t>
      </w:r>
      <w:r>
        <w:t xml:space="preserve">rystallographic </w:t>
      </w:r>
      <w:r>
        <w:rPr>
          <w:rFonts w:hint="eastAsia"/>
        </w:rPr>
        <w:t>D</w:t>
      </w:r>
      <w:r>
        <w:t xml:space="preserve">ata for </w:t>
      </w:r>
      <w:r>
        <w:rPr>
          <w:rFonts w:hint="eastAsia"/>
          <w:b/>
          <w:bCs/>
        </w:rPr>
        <w:t>L</w:t>
      </w:r>
      <w:r>
        <w:rPr>
          <w:b/>
          <w:bCs/>
        </w:rPr>
        <w:t>1</w:t>
      </w:r>
    </w:p>
    <w:p w14:paraId="662CCECA" w14:textId="77777777" w:rsidR="00D46815" w:rsidRDefault="00D46815" w:rsidP="00D46815">
      <w:pPr>
        <w:keepNext/>
        <w:ind w:firstLine="0"/>
        <w:jc w:val="center"/>
      </w:pPr>
      <w:r>
        <w:rPr>
          <w:noProof/>
        </w:rPr>
        <w:drawing>
          <wp:inline distT="0" distB="0" distL="0" distR="0" wp14:anchorId="39EBED54" wp14:editId="2AFC9259">
            <wp:extent cx="2524125" cy="2712720"/>
            <wp:effectExtent l="0" t="0" r="9525" b="0"/>
            <wp:docPr id="1394095804" name="그림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4125" cy="2712720"/>
                    </a:xfrm>
                    <a:prstGeom prst="rect">
                      <a:avLst/>
                    </a:prstGeom>
                    <a:noFill/>
                  </pic:spPr>
                </pic:pic>
              </a:graphicData>
            </a:graphic>
          </wp:inline>
        </w:drawing>
      </w:r>
    </w:p>
    <w:p w14:paraId="60061BBC" w14:textId="0516E609" w:rsidR="00D46815" w:rsidRPr="00FE2E97" w:rsidRDefault="00D46815" w:rsidP="00D46815">
      <w:pPr>
        <w:pStyle w:val="a5"/>
      </w:pPr>
      <w:r>
        <w:t xml:space="preserve">Supplementary Fig </w:t>
      </w:r>
      <w:r w:rsidR="00555C80">
        <w:rPr>
          <w:rFonts w:hint="eastAsia"/>
        </w:rPr>
        <w:t>2</w:t>
      </w:r>
      <w:r w:rsidRPr="008D4234">
        <w:rPr>
          <w:rFonts w:hint="eastAsia"/>
          <w:b w:val="0"/>
          <w:bCs w:val="0"/>
        </w:rPr>
        <w:t xml:space="preserve">. Thermal ellipsoid plot of </w:t>
      </w:r>
      <w:r w:rsidRPr="0040377A">
        <w:rPr>
          <w:rFonts w:hint="eastAsia"/>
        </w:rPr>
        <w:t xml:space="preserve">L1 </w:t>
      </w:r>
      <w:r w:rsidRPr="008D4234">
        <w:rPr>
          <w:rFonts w:hint="eastAsia"/>
          <w:b w:val="0"/>
          <w:bCs w:val="0"/>
        </w:rPr>
        <w:t>drawn at the 50% probability.</w:t>
      </w:r>
    </w:p>
    <w:p w14:paraId="6562DAE7" w14:textId="354429BB" w:rsidR="00D46815" w:rsidRDefault="00D46815" w:rsidP="00D46815">
      <w:pPr>
        <w:pStyle w:val="a5"/>
      </w:pPr>
      <w:r>
        <w:rPr>
          <w:rFonts w:hint="eastAsia"/>
        </w:rPr>
        <w:t>Table S</w:t>
      </w:r>
      <w:fldSimple w:instr=" SEQ Supplementary_Table \* ARABIC ">
        <w:r w:rsidR="00AA2283">
          <w:rPr>
            <w:noProof/>
          </w:rPr>
          <w:t>1</w:t>
        </w:r>
      </w:fldSimple>
      <w:r w:rsidRPr="000E62E1">
        <w:t xml:space="preserve">. Crystal data and structure refinement for </w:t>
      </w:r>
      <w:r w:rsidRPr="002610EC">
        <w:t>L1</w:t>
      </w:r>
      <w:r w:rsidRPr="000E62E1">
        <w:t xml:space="preserve"> (CCDC </w:t>
      </w:r>
      <w:r w:rsidRPr="008E64BA">
        <w:t>2443508</w:t>
      </w:r>
      <w:r w:rsidRPr="008E4D2E">
        <w:t>)</w:t>
      </w:r>
    </w:p>
    <w:tbl>
      <w:tblPr>
        <w:tblW w:w="5000" w:type="pct"/>
        <w:jc w:val="center"/>
        <w:tblBorders>
          <w:top w:val="single" w:sz="8" w:space="0" w:color="auto"/>
          <w:bottom w:val="single" w:sz="8" w:space="0" w:color="auto"/>
        </w:tblBorders>
        <w:tblCellMar>
          <w:top w:w="14" w:type="dxa"/>
          <w:left w:w="15" w:type="dxa"/>
          <w:bottom w:w="14" w:type="dxa"/>
          <w:right w:w="15" w:type="dxa"/>
        </w:tblCellMar>
        <w:tblLook w:val="04A0" w:firstRow="1" w:lastRow="0" w:firstColumn="1" w:lastColumn="0" w:noHBand="0" w:noVBand="1"/>
      </w:tblPr>
      <w:tblGrid>
        <w:gridCol w:w="3121"/>
        <w:gridCol w:w="6239"/>
      </w:tblGrid>
      <w:tr w:rsidR="00D46815" w:rsidRPr="004149A7" w14:paraId="556BDCE5" w14:textId="77777777" w:rsidTr="00366752">
        <w:trPr>
          <w:trHeight w:val="20"/>
          <w:jc w:val="center"/>
        </w:trPr>
        <w:tc>
          <w:tcPr>
            <w:tcW w:w="1667" w:type="pct"/>
            <w:tcBorders>
              <w:top w:val="single" w:sz="8" w:space="0" w:color="auto"/>
              <w:bottom w:val="nil"/>
              <w:right w:val="nil"/>
            </w:tcBorders>
            <w:noWrap/>
          </w:tcPr>
          <w:p w14:paraId="1C74C76E" w14:textId="77777777" w:rsidR="00D46815" w:rsidRPr="004149A7" w:rsidRDefault="00D46815" w:rsidP="00366752">
            <w:pPr>
              <w:spacing w:after="0" w:line="240" w:lineRule="auto"/>
              <w:ind w:firstLine="0"/>
              <w:jc w:val="right"/>
              <w:rPr>
                <w:rFonts w:eastAsia="Times New Roman"/>
                <w:szCs w:val="20"/>
              </w:rPr>
            </w:pPr>
            <w:r w:rsidRPr="004149A7">
              <w:rPr>
                <w:rFonts w:eastAsia="Times New Roman"/>
                <w:szCs w:val="20"/>
              </w:rPr>
              <w:t>Detector</w:t>
            </w:r>
          </w:p>
        </w:tc>
        <w:tc>
          <w:tcPr>
            <w:tcW w:w="3333" w:type="pct"/>
            <w:tcBorders>
              <w:top w:val="single" w:sz="8" w:space="0" w:color="auto"/>
              <w:left w:val="nil"/>
              <w:bottom w:val="nil"/>
            </w:tcBorders>
          </w:tcPr>
          <w:p w14:paraId="471395EF" w14:textId="079265F5" w:rsidR="00D46815" w:rsidRPr="004149A7" w:rsidRDefault="00366752" w:rsidP="00366752">
            <w:pPr>
              <w:spacing w:after="0" w:line="240" w:lineRule="auto"/>
              <w:ind w:firstLine="0"/>
              <w:jc w:val="center"/>
              <w:rPr>
                <w:rFonts w:eastAsia="Times New Roman"/>
                <w:szCs w:val="20"/>
              </w:rPr>
            </w:pPr>
            <w:r w:rsidRPr="00366752">
              <w:rPr>
                <w:rFonts w:eastAsia="Times New Roman"/>
                <w:szCs w:val="20"/>
              </w:rPr>
              <w:t>Pilatus 3 6M</w:t>
            </w:r>
          </w:p>
        </w:tc>
      </w:tr>
      <w:tr w:rsidR="00D46815" w:rsidRPr="004149A7" w14:paraId="04131490" w14:textId="77777777" w:rsidTr="00366752">
        <w:trPr>
          <w:trHeight w:val="20"/>
          <w:jc w:val="center"/>
        </w:trPr>
        <w:tc>
          <w:tcPr>
            <w:tcW w:w="1667" w:type="pct"/>
            <w:tcBorders>
              <w:top w:val="nil"/>
              <w:bottom w:val="nil"/>
              <w:right w:val="nil"/>
            </w:tcBorders>
            <w:noWrap/>
            <w:vAlign w:val="center"/>
          </w:tcPr>
          <w:p w14:paraId="26062CB0" w14:textId="77777777" w:rsidR="00D46815" w:rsidRPr="004149A7" w:rsidRDefault="00D46815" w:rsidP="00366752">
            <w:pPr>
              <w:spacing w:after="0" w:line="240" w:lineRule="auto"/>
              <w:ind w:firstLine="0"/>
              <w:jc w:val="right"/>
              <w:rPr>
                <w:rFonts w:eastAsia="Times New Roman"/>
                <w:szCs w:val="20"/>
              </w:rPr>
            </w:pPr>
            <w:r w:rsidRPr="004149A7">
              <w:rPr>
                <w:szCs w:val="20"/>
              </w:rPr>
              <w:t>Empirical (moiety) formula</w:t>
            </w:r>
          </w:p>
        </w:tc>
        <w:tc>
          <w:tcPr>
            <w:tcW w:w="3333" w:type="pct"/>
            <w:tcBorders>
              <w:top w:val="nil"/>
              <w:left w:val="nil"/>
              <w:bottom w:val="nil"/>
            </w:tcBorders>
            <w:vAlign w:val="center"/>
          </w:tcPr>
          <w:p w14:paraId="55ED1A34" w14:textId="77777777" w:rsidR="00D46815" w:rsidRPr="004149A7" w:rsidRDefault="00D46815" w:rsidP="00366752">
            <w:pPr>
              <w:spacing w:after="0" w:line="240" w:lineRule="auto"/>
              <w:ind w:firstLine="0"/>
              <w:jc w:val="center"/>
              <w:rPr>
                <w:rFonts w:eastAsia="Times New Roman"/>
                <w:szCs w:val="20"/>
              </w:rPr>
            </w:pPr>
            <w:r w:rsidRPr="004149A7">
              <w:rPr>
                <w:szCs w:val="20"/>
              </w:rPr>
              <w:t>C</w:t>
            </w:r>
            <w:r w:rsidRPr="004149A7">
              <w:rPr>
                <w:szCs w:val="20"/>
                <w:vertAlign w:val="subscript"/>
              </w:rPr>
              <w:t>70</w:t>
            </w:r>
            <w:r w:rsidRPr="004149A7">
              <w:rPr>
                <w:szCs w:val="20"/>
              </w:rPr>
              <w:t>N</w:t>
            </w:r>
            <w:r w:rsidRPr="004149A7">
              <w:rPr>
                <w:szCs w:val="20"/>
                <w:vertAlign w:val="subscript"/>
              </w:rPr>
              <w:t>6</w:t>
            </w:r>
            <w:r w:rsidRPr="004149A7">
              <w:rPr>
                <w:szCs w:val="20"/>
              </w:rPr>
              <w:t>O</w:t>
            </w:r>
            <w:r w:rsidRPr="004149A7">
              <w:rPr>
                <w:szCs w:val="20"/>
                <w:vertAlign w:val="subscript"/>
              </w:rPr>
              <w:t>6</w:t>
            </w:r>
            <w:r w:rsidRPr="004149A7">
              <w:rPr>
                <w:szCs w:val="20"/>
              </w:rPr>
              <w:t>F</w:t>
            </w:r>
            <w:r w:rsidRPr="004149A7">
              <w:rPr>
                <w:szCs w:val="20"/>
                <w:vertAlign w:val="subscript"/>
              </w:rPr>
              <w:t>10</w:t>
            </w:r>
            <w:r w:rsidRPr="004149A7">
              <w:rPr>
                <w:szCs w:val="20"/>
              </w:rPr>
              <w:t>H</w:t>
            </w:r>
            <w:r w:rsidRPr="004149A7">
              <w:rPr>
                <w:szCs w:val="20"/>
                <w:vertAlign w:val="subscript"/>
              </w:rPr>
              <w:t>50</w:t>
            </w:r>
          </w:p>
        </w:tc>
      </w:tr>
      <w:tr w:rsidR="00D46815" w:rsidRPr="004149A7" w14:paraId="74CAAF5F" w14:textId="77777777" w:rsidTr="00366752">
        <w:trPr>
          <w:trHeight w:val="20"/>
          <w:jc w:val="center"/>
        </w:trPr>
        <w:tc>
          <w:tcPr>
            <w:tcW w:w="1667" w:type="pct"/>
            <w:tcBorders>
              <w:top w:val="nil"/>
              <w:bottom w:val="nil"/>
              <w:right w:val="nil"/>
            </w:tcBorders>
            <w:noWrap/>
            <w:vAlign w:val="center"/>
          </w:tcPr>
          <w:p w14:paraId="6B08795B" w14:textId="77777777" w:rsidR="00D46815" w:rsidRPr="004149A7" w:rsidRDefault="00D46815" w:rsidP="00366752">
            <w:pPr>
              <w:spacing w:after="0" w:line="240" w:lineRule="auto"/>
              <w:ind w:firstLine="0"/>
              <w:jc w:val="right"/>
              <w:rPr>
                <w:rFonts w:eastAsia="Times New Roman"/>
                <w:szCs w:val="20"/>
              </w:rPr>
            </w:pPr>
            <w:r w:rsidRPr="004149A7">
              <w:rPr>
                <w:szCs w:val="20"/>
              </w:rPr>
              <w:t>Formula weight</w:t>
            </w:r>
          </w:p>
        </w:tc>
        <w:tc>
          <w:tcPr>
            <w:tcW w:w="3333" w:type="pct"/>
            <w:tcBorders>
              <w:top w:val="nil"/>
              <w:left w:val="nil"/>
              <w:bottom w:val="nil"/>
            </w:tcBorders>
            <w:vAlign w:val="center"/>
          </w:tcPr>
          <w:p w14:paraId="3F2475DF" w14:textId="77777777" w:rsidR="00D46815" w:rsidRPr="004149A7" w:rsidRDefault="00D46815" w:rsidP="00366752">
            <w:pPr>
              <w:spacing w:after="0" w:line="240" w:lineRule="auto"/>
              <w:ind w:firstLine="0"/>
              <w:jc w:val="center"/>
              <w:rPr>
                <w:rFonts w:eastAsia="Times New Roman"/>
                <w:szCs w:val="20"/>
              </w:rPr>
            </w:pPr>
            <w:r w:rsidRPr="004149A7">
              <w:rPr>
                <w:szCs w:val="20"/>
              </w:rPr>
              <w:t>1261.19</w:t>
            </w:r>
          </w:p>
        </w:tc>
      </w:tr>
      <w:tr w:rsidR="00D46815" w:rsidRPr="004149A7" w14:paraId="75FB2BC4" w14:textId="77777777" w:rsidTr="00366752">
        <w:trPr>
          <w:trHeight w:val="20"/>
          <w:jc w:val="center"/>
        </w:trPr>
        <w:tc>
          <w:tcPr>
            <w:tcW w:w="1667" w:type="pct"/>
            <w:tcBorders>
              <w:top w:val="nil"/>
              <w:bottom w:val="nil"/>
              <w:right w:val="nil"/>
            </w:tcBorders>
            <w:noWrap/>
            <w:vAlign w:val="center"/>
          </w:tcPr>
          <w:p w14:paraId="1EB6B4AB" w14:textId="77777777" w:rsidR="00D46815" w:rsidRPr="004149A7" w:rsidRDefault="00D46815" w:rsidP="00366752">
            <w:pPr>
              <w:spacing w:after="0" w:line="240" w:lineRule="auto"/>
              <w:ind w:firstLine="0"/>
              <w:jc w:val="right"/>
              <w:rPr>
                <w:rFonts w:eastAsia="Times New Roman"/>
                <w:szCs w:val="20"/>
              </w:rPr>
            </w:pPr>
            <w:r w:rsidRPr="004149A7">
              <w:rPr>
                <w:szCs w:val="20"/>
              </w:rPr>
              <w:t>Temperature/K</w:t>
            </w:r>
          </w:p>
        </w:tc>
        <w:tc>
          <w:tcPr>
            <w:tcW w:w="3333" w:type="pct"/>
            <w:tcBorders>
              <w:top w:val="nil"/>
              <w:left w:val="nil"/>
              <w:bottom w:val="nil"/>
            </w:tcBorders>
            <w:vAlign w:val="center"/>
          </w:tcPr>
          <w:p w14:paraId="623DBFFD" w14:textId="77777777" w:rsidR="00D46815" w:rsidRPr="004149A7" w:rsidRDefault="00D46815" w:rsidP="00366752">
            <w:pPr>
              <w:spacing w:after="0" w:line="240" w:lineRule="auto"/>
              <w:ind w:firstLine="0"/>
              <w:jc w:val="center"/>
              <w:rPr>
                <w:rFonts w:eastAsia="Times New Roman"/>
                <w:szCs w:val="20"/>
              </w:rPr>
            </w:pPr>
            <w:r w:rsidRPr="004149A7">
              <w:rPr>
                <w:szCs w:val="20"/>
              </w:rPr>
              <w:t>100.00</w:t>
            </w:r>
          </w:p>
        </w:tc>
      </w:tr>
      <w:tr w:rsidR="00D46815" w:rsidRPr="004149A7" w14:paraId="2796DACF" w14:textId="77777777" w:rsidTr="00366752">
        <w:trPr>
          <w:trHeight w:val="20"/>
          <w:jc w:val="center"/>
        </w:trPr>
        <w:tc>
          <w:tcPr>
            <w:tcW w:w="1667" w:type="pct"/>
            <w:tcBorders>
              <w:top w:val="nil"/>
              <w:bottom w:val="nil"/>
              <w:right w:val="nil"/>
            </w:tcBorders>
            <w:noWrap/>
            <w:vAlign w:val="center"/>
          </w:tcPr>
          <w:p w14:paraId="3FCAFCC2" w14:textId="77777777" w:rsidR="00D46815" w:rsidRPr="004149A7" w:rsidRDefault="00D46815" w:rsidP="00366752">
            <w:pPr>
              <w:spacing w:after="0" w:line="240" w:lineRule="auto"/>
              <w:ind w:firstLine="0"/>
              <w:jc w:val="right"/>
              <w:rPr>
                <w:rFonts w:eastAsia="Times New Roman"/>
                <w:szCs w:val="20"/>
              </w:rPr>
            </w:pPr>
            <w:r w:rsidRPr="004149A7">
              <w:rPr>
                <w:szCs w:val="20"/>
              </w:rPr>
              <w:t>Crystal system</w:t>
            </w:r>
          </w:p>
        </w:tc>
        <w:tc>
          <w:tcPr>
            <w:tcW w:w="3333" w:type="pct"/>
            <w:tcBorders>
              <w:top w:val="nil"/>
              <w:left w:val="nil"/>
              <w:bottom w:val="nil"/>
            </w:tcBorders>
            <w:vAlign w:val="center"/>
          </w:tcPr>
          <w:p w14:paraId="694F705F" w14:textId="77777777" w:rsidR="00D46815" w:rsidRPr="004149A7" w:rsidRDefault="00D46815" w:rsidP="00366752">
            <w:pPr>
              <w:spacing w:after="0" w:line="240" w:lineRule="auto"/>
              <w:ind w:firstLine="0"/>
              <w:jc w:val="center"/>
              <w:rPr>
                <w:rFonts w:eastAsia="Times New Roman"/>
                <w:szCs w:val="20"/>
              </w:rPr>
            </w:pPr>
            <w:r w:rsidRPr="004149A7">
              <w:rPr>
                <w:szCs w:val="20"/>
              </w:rPr>
              <w:t>orthorhombic</w:t>
            </w:r>
          </w:p>
        </w:tc>
      </w:tr>
      <w:tr w:rsidR="00D46815" w:rsidRPr="004149A7" w14:paraId="1FA4F2B7" w14:textId="77777777" w:rsidTr="00366752">
        <w:trPr>
          <w:trHeight w:val="20"/>
          <w:jc w:val="center"/>
        </w:trPr>
        <w:tc>
          <w:tcPr>
            <w:tcW w:w="1667" w:type="pct"/>
            <w:tcBorders>
              <w:top w:val="nil"/>
              <w:bottom w:val="nil"/>
              <w:right w:val="nil"/>
            </w:tcBorders>
            <w:noWrap/>
            <w:vAlign w:val="center"/>
          </w:tcPr>
          <w:p w14:paraId="6154F90F" w14:textId="77777777" w:rsidR="00D46815" w:rsidRPr="004149A7" w:rsidRDefault="00D46815" w:rsidP="00366752">
            <w:pPr>
              <w:spacing w:after="0" w:line="240" w:lineRule="auto"/>
              <w:ind w:firstLine="0"/>
              <w:jc w:val="right"/>
              <w:rPr>
                <w:rFonts w:eastAsia="Times New Roman"/>
                <w:szCs w:val="20"/>
              </w:rPr>
            </w:pPr>
            <w:r w:rsidRPr="004149A7">
              <w:rPr>
                <w:szCs w:val="20"/>
              </w:rPr>
              <w:t>Space group</w:t>
            </w:r>
          </w:p>
        </w:tc>
        <w:tc>
          <w:tcPr>
            <w:tcW w:w="3333" w:type="pct"/>
            <w:tcBorders>
              <w:top w:val="nil"/>
              <w:left w:val="nil"/>
              <w:bottom w:val="nil"/>
            </w:tcBorders>
            <w:vAlign w:val="center"/>
          </w:tcPr>
          <w:p w14:paraId="13E3A7B1" w14:textId="77777777" w:rsidR="00D46815" w:rsidRPr="004149A7" w:rsidRDefault="00D46815" w:rsidP="00366752">
            <w:pPr>
              <w:spacing w:after="0" w:line="240" w:lineRule="auto"/>
              <w:ind w:firstLine="0"/>
              <w:jc w:val="center"/>
              <w:rPr>
                <w:rFonts w:eastAsia="Times New Roman"/>
                <w:i/>
                <w:szCs w:val="20"/>
              </w:rPr>
            </w:pPr>
            <w:r w:rsidRPr="004149A7">
              <w:rPr>
                <w:i/>
                <w:szCs w:val="20"/>
              </w:rPr>
              <w:t>P2</w:t>
            </w:r>
            <w:r w:rsidRPr="004149A7">
              <w:rPr>
                <w:i/>
                <w:szCs w:val="20"/>
                <w:vertAlign w:val="subscript"/>
              </w:rPr>
              <w:t>1</w:t>
            </w:r>
            <w:r w:rsidRPr="004149A7">
              <w:rPr>
                <w:i/>
                <w:szCs w:val="20"/>
              </w:rPr>
              <w:t>2</w:t>
            </w:r>
            <w:r w:rsidRPr="004149A7">
              <w:rPr>
                <w:i/>
                <w:szCs w:val="20"/>
                <w:vertAlign w:val="subscript"/>
              </w:rPr>
              <w:t>1</w:t>
            </w:r>
            <w:r w:rsidRPr="004149A7">
              <w:rPr>
                <w:i/>
                <w:szCs w:val="20"/>
              </w:rPr>
              <w:t>2</w:t>
            </w:r>
            <w:r w:rsidRPr="004149A7">
              <w:rPr>
                <w:i/>
                <w:szCs w:val="20"/>
                <w:vertAlign w:val="subscript"/>
              </w:rPr>
              <w:t>1</w:t>
            </w:r>
          </w:p>
        </w:tc>
      </w:tr>
      <w:tr w:rsidR="00D46815" w:rsidRPr="004149A7" w14:paraId="10987134" w14:textId="77777777" w:rsidTr="00366752">
        <w:trPr>
          <w:trHeight w:val="20"/>
          <w:jc w:val="center"/>
        </w:trPr>
        <w:tc>
          <w:tcPr>
            <w:tcW w:w="1667" w:type="pct"/>
            <w:tcBorders>
              <w:top w:val="nil"/>
              <w:bottom w:val="nil"/>
              <w:right w:val="nil"/>
            </w:tcBorders>
            <w:noWrap/>
            <w:vAlign w:val="center"/>
          </w:tcPr>
          <w:p w14:paraId="16001FEA" w14:textId="77777777" w:rsidR="00D46815" w:rsidRPr="004149A7" w:rsidRDefault="00D46815" w:rsidP="00366752">
            <w:pPr>
              <w:spacing w:after="0" w:line="240" w:lineRule="auto"/>
              <w:ind w:firstLine="0"/>
              <w:jc w:val="right"/>
              <w:rPr>
                <w:rFonts w:eastAsia="Times New Roman"/>
                <w:szCs w:val="20"/>
              </w:rPr>
            </w:pPr>
            <w:r w:rsidRPr="004149A7">
              <w:rPr>
                <w:szCs w:val="20"/>
              </w:rPr>
              <w:t>a, b, c/Å</w:t>
            </w:r>
          </w:p>
        </w:tc>
        <w:tc>
          <w:tcPr>
            <w:tcW w:w="3333" w:type="pct"/>
            <w:tcBorders>
              <w:top w:val="nil"/>
              <w:left w:val="nil"/>
              <w:bottom w:val="nil"/>
            </w:tcBorders>
            <w:vAlign w:val="center"/>
          </w:tcPr>
          <w:p w14:paraId="1DD507C9" w14:textId="77777777" w:rsidR="00D46815" w:rsidRPr="004149A7" w:rsidRDefault="00D46815" w:rsidP="00366752">
            <w:pPr>
              <w:spacing w:after="0" w:line="240" w:lineRule="auto"/>
              <w:ind w:firstLine="0"/>
              <w:jc w:val="center"/>
              <w:rPr>
                <w:rFonts w:eastAsia="Times New Roman"/>
                <w:szCs w:val="20"/>
              </w:rPr>
            </w:pPr>
            <w:r w:rsidRPr="004149A7">
              <w:rPr>
                <w:szCs w:val="20"/>
              </w:rPr>
              <w:t>14.504(3), 14.912(3), 31.237(6)</w:t>
            </w:r>
          </w:p>
        </w:tc>
      </w:tr>
      <w:tr w:rsidR="00D46815" w:rsidRPr="004149A7" w14:paraId="1945AC69" w14:textId="77777777" w:rsidTr="00366752">
        <w:trPr>
          <w:trHeight w:val="20"/>
          <w:jc w:val="center"/>
        </w:trPr>
        <w:tc>
          <w:tcPr>
            <w:tcW w:w="1667" w:type="pct"/>
            <w:tcBorders>
              <w:top w:val="nil"/>
              <w:bottom w:val="nil"/>
              <w:right w:val="nil"/>
            </w:tcBorders>
            <w:noWrap/>
            <w:vAlign w:val="center"/>
          </w:tcPr>
          <w:p w14:paraId="433BA0CC" w14:textId="77777777" w:rsidR="00D46815" w:rsidRPr="004149A7" w:rsidRDefault="00D46815" w:rsidP="00366752">
            <w:pPr>
              <w:spacing w:after="0" w:line="240" w:lineRule="auto"/>
              <w:ind w:firstLine="0"/>
              <w:jc w:val="right"/>
              <w:rPr>
                <w:rFonts w:eastAsia="Times New Roman"/>
                <w:szCs w:val="20"/>
              </w:rPr>
            </w:pPr>
            <w:r w:rsidRPr="004149A7">
              <w:rPr>
                <w:szCs w:val="20"/>
              </w:rPr>
              <w:t>α, β, γ/°</w:t>
            </w:r>
          </w:p>
        </w:tc>
        <w:tc>
          <w:tcPr>
            <w:tcW w:w="3333" w:type="pct"/>
            <w:tcBorders>
              <w:top w:val="nil"/>
              <w:left w:val="nil"/>
              <w:bottom w:val="nil"/>
            </w:tcBorders>
            <w:vAlign w:val="center"/>
          </w:tcPr>
          <w:p w14:paraId="619481D5" w14:textId="77777777" w:rsidR="00D46815" w:rsidRPr="004149A7" w:rsidRDefault="00D46815" w:rsidP="00366752">
            <w:pPr>
              <w:spacing w:after="0" w:line="240" w:lineRule="auto"/>
              <w:ind w:firstLine="0"/>
              <w:jc w:val="center"/>
              <w:rPr>
                <w:rFonts w:eastAsia="Times New Roman"/>
                <w:szCs w:val="20"/>
              </w:rPr>
            </w:pPr>
            <w:r w:rsidRPr="004149A7">
              <w:rPr>
                <w:rFonts w:eastAsia="Times New Roman"/>
                <w:szCs w:val="20"/>
              </w:rPr>
              <w:t>90, 90, 90</w:t>
            </w:r>
          </w:p>
        </w:tc>
      </w:tr>
      <w:tr w:rsidR="00D46815" w:rsidRPr="004149A7" w14:paraId="4FF7C245" w14:textId="77777777" w:rsidTr="00366752">
        <w:trPr>
          <w:trHeight w:val="20"/>
          <w:jc w:val="center"/>
        </w:trPr>
        <w:tc>
          <w:tcPr>
            <w:tcW w:w="1667" w:type="pct"/>
            <w:tcBorders>
              <w:top w:val="nil"/>
              <w:bottom w:val="nil"/>
              <w:right w:val="nil"/>
            </w:tcBorders>
            <w:noWrap/>
            <w:vAlign w:val="center"/>
          </w:tcPr>
          <w:p w14:paraId="20F3FE6E" w14:textId="77777777" w:rsidR="00D46815" w:rsidRPr="004149A7" w:rsidRDefault="00D46815" w:rsidP="00366752">
            <w:pPr>
              <w:spacing w:after="0" w:line="240" w:lineRule="auto"/>
              <w:ind w:firstLine="0"/>
              <w:jc w:val="right"/>
              <w:rPr>
                <w:rFonts w:eastAsia="Times New Roman"/>
                <w:szCs w:val="20"/>
              </w:rPr>
            </w:pPr>
            <w:r w:rsidRPr="004149A7">
              <w:rPr>
                <w:szCs w:val="20"/>
              </w:rPr>
              <w:t>Volume/Å</w:t>
            </w:r>
            <w:r w:rsidRPr="004149A7">
              <w:rPr>
                <w:szCs w:val="20"/>
                <w:vertAlign w:val="superscript"/>
              </w:rPr>
              <w:t>3</w:t>
            </w:r>
          </w:p>
        </w:tc>
        <w:tc>
          <w:tcPr>
            <w:tcW w:w="3333" w:type="pct"/>
            <w:tcBorders>
              <w:top w:val="nil"/>
              <w:left w:val="nil"/>
              <w:bottom w:val="nil"/>
            </w:tcBorders>
            <w:vAlign w:val="center"/>
          </w:tcPr>
          <w:p w14:paraId="4B7483F9" w14:textId="77777777" w:rsidR="00D46815" w:rsidRPr="004149A7" w:rsidRDefault="00D46815" w:rsidP="00366752">
            <w:pPr>
              <w:spacing w:after="0" w:line="240" w:lineRule="auto"/>
              <w:ind w:firstLine="0"/>
              <w:jc w:val="center"/>
              <w:rPr>
                <w:rFonts w:eastAsia="Times New Roman"/>
                <w:szCs w:val="20"/>
              </w:rPr>
            </w:pPr>
            <w:r w:rsidRPr="004149A7">
              <w:rPr>
                <w:szCs w:val="20"/>
              </w:rPr>
              <w:t>6756(2)</w:t>
            </w:r>
          </w:p>
        </w:tc>
      </w:tr>
      <w:tr w:rsidR="00D46815" w:rsidRPr="004149A7" w14:paraId="018B74E0" w14:textId="77777777" w:rsidTr="00366752">
        <w:trPr>
          <w:trHeight w:val="20"/>
          <w:jc w:val="center"/>
        </w:trPr>
        <w:tc>
          <w:tcPr>
            <w:tcW w:w="1667" w:type="pct"/>
            <w:tcBorders>
              <w:top w:val="nil"/>
              <w:bottom w:val="nil"/>
              <w:right w:val="nil"/>
            </w:tcBorders>
            <w:noWrap/>
            <w:vAlign w:val="center"/>
          </w:tcPr>
          <w:p w14:paraId="6EE4B099" w14:textId="77777777" w:rsidR="00D46815" w:rsidRPr="004149A7" w:rsidRDefault="00D46815" w:rsidP="00366752">
            <w:pPr>
              <w:spacing w:after="0" w:line="240" w:lineRule="auto"/>
              <w:ind w:firstLine="0"/>
              <w:jc w:val="right"/>
              <w:rPr>
                <w:rFonts w:eastAsia="Times New Roman"/>
                <w:szCs w:val="20"/>
              </w:rPr>
            </w:pPr>
            <w:r w:rsidRPr="004149A7">
              <w:rPr>
                <w:szCs w:val="20"/>
              </w:rPr>
              <w:t>Z</w:t>
            </w:r>
          </w:p>
        </w:tc>
        <w:tc>
          <w:tcPr>
            <w:tcW w:w="3333" w:type="pct"/>
            <w:tcBorders>
              <w:top w:val="nil"/>
              <w:left w:val="nil"/>
              <w:bottom w:val="nil"/>
            </w:tcBorders>
            <w:vAlign w:val="center"/>
          </w:tcPr>
          <w:p w14:paraId="5657CE20" w14:textId="77777777" w:rsidR="00D46815" w:rsidRPr="004149A7" w:rsidRDefault="00D46815" w:rsidP="00366752">
            <w:pPr>
              <w:spacing w:after="0" w:line="240" w:lineRule="auto"/>
              <w:ind w:firstLine="0"/>
              <w:jc w:val="center"/>
              <w:rPr>
                <w:rFonts w:eastAsia="Times New Roman"/>
                <w:szCs w:val="20"/>
              </w:rPr>
            </w:pPr>
            <w:r w:rsidRPr="004149A7">
              <w:rPr>
                <w:szCs w:val="20"/>
              </w:rPr>
              <w:t>4</w:t>
            </w:r>
          </w:p>
        </w:tc>
      </w:tr>
      <w:tr w:rsidR="00D46815" w:rsidRPr="004149A7" w14:paraId="0B35168C" w14:textId="77777777" w:rsidTr="00366752">
        <w:trPr>
          <w:trHeight w:val="20"/>
          <w:jc w:val="center"/>
        </w:trPr>
        <w:tc>
          <w:tcPr>
            <w:tcW w:w="1667" w:type="pct"/>
            <w:tcBorders>
              <w:top w:val="nil"/>
              <w:bottom w:val="nil"/>
              <w:right w:val="nil"/>
            </w:tcBorders>
            <w:noWrap/>
            <w:vAlign w:val="center"/>
          </w:tcPr>
          <w:p w14:paraId="5E0F6148" w14:textId="77777777" w:rsidR="00D46815" w:rsidRPr="004149A7" w:rsidRDefault="00D46815" w:rsidP="00366752">
            <w:pPr>
              <w:spacing w:after="0" w:line="240" w:lineRule="auto"/>
              <w:ind w:firstLine="0"/>
              <w:jc w:val="right"/>
              <w:rPr>
                <w:rFonts w:eastAsia="Times New Roman"/>
                <w:szCs w:val="20"/>
              </w:rPr>
            </w:pPr>
            <w:proofErr w:type="spellStart"/>
            <w:r w:rsidRPr="004149A7">
              <w:rPr>
                <w:szCs w:val="20"/>
              </w:rPr>
              <w:t>ρ</w:t>
            </w:r>
            <w:r w:rsidRPr="004149A7">
              <w:rPr>
                <w:szCs w:val="20"/>
                <w:vertAlign w:val="subscript"/>
              </w:rPr>
              <w:t>calc</w:t>
            </w:r>
            <w:r w:rsidRPr="004149A7">
              <w:rPr>
                <w:szCs w:val="20"/>
              </w:rPr>
              <w:t>mg</w:t>
            </w:r>
            <w:proofErr w:type="spellEnd"/>
            <w:r w:rsidRPr="004149A7">
              <w:rPr>
                <w:szCs w:val="20"/>
              </w:rPr>
              <w:t>/m</w:t>
            </w:r>
            <w:r w:rsidRPr="004149A7">
              <w:rPr>
                <w:szCs w:val="20"/>
                <w:vertAlign w:val="superscript"/>
              </w:rPr>
              <w:t>3</w:t>
            </w:r>
          </w:p>
        </w:tc>
        <w:tc>
          <w:tcPr>
            <w:tcW w:w="3333" w:type="pct"/>
            <w:tcBorders>
              <w:top w:val="nil"/>
              <w:left w:val="nil"/>
              <w:bottom w:val="nil"/>
            </w:tcBorders>
            <w:vAlign w:val="center"/>
          </w:tcPr>
          <w:p w14:paraId="0F13F1EF" w14:textId="77777777" w:rsidR="00D46815" w:rsidRPr="004149A7" w:rsidRDefault="00D46815" w:rsidP="00366752">
            <w:pPr>
              <w:spacing w:after="0" w:line="240" w:lineRule="auto"/>
              <w:ind w:firstLine="0"/>
              <w:jc w:val="center"/>
              <w:rPr>
                <w:rFonts w:eastAsia="Times New Roman"/>
                <w:szCs w:val="20"/>
              </w:rPr>
            </w:pPr>
            <w:r w:rsidRPr="004149A7">
              <w:rPr>
                <w:szCs w:val="20"/>
              </w:rPr>
              <w:t>1.242</w:t>
            </w:r>
          </w:p>
        </w:tc>
      </w:tr>
      <w:tr w:rsidR="00D46815" w:rsidRPr="004149A7" w14:paraId="490FA84C" w14:textId="77777777" w:rsidTr="00366752">
        <w:trPr>
          <w:trHeight w:val="20"/>
          <w:jc w:val="center"/>
        </w:trPr>
        <w:tc>
          <w:tcPr>
            <w:tcW w:w="1667" w:type="pct"/>
            <w:tcBorders>
              <w:top w:val="nil"/>
              <w:bottom w:val="nil"/>
              <w:right w:val="nil"/>
            </w:tcBorders>
            <w:noWrap/>
            <w:vAlign w:val="center"/>
          </w:tcPr>
          <w:p w14:paraId="0EAEBF98" w14:textId="77777777" w:rsidR="00D46815" w:rsidRPr="004149A7" w:rsidRDefault="00D46815" w:rsidP="00366752">
            <w:pPr>
              <w:spacing w:after="0" w:line="240" w:lineRule="auto"/>
              <w:ind w:firstLine="0"/>
              <w:jc w:val="right"/>
              <w:rPr>
                <w:rFonts w:eastAsia="Times New Roman"/>
                <w:szCs w:val="20"/>
              </w:rPr>
            </w:pPr>
            <w:r w:rsidRPr="004149A7">
              <w:rPr>
                <w:szCs w:val="20"/>
              </w:rPr>
              <w:t>μ/mm</w:t>
            </w:r>
            <w:r w:rsidRPr="004149A7">
              <w:rPr>
                <w:szCs w:val="20"/>
                <w:vertAlign w:val="superscript"/>
              </w:rPr>
              <w:noBreakHyphen/>
              <w:t>1</w:t>
            </w:r>
          </w:p>
        </w:tc>
        <w:tc>
          <w:tcPr>
            <w:tcW w:w="3333" w:type="pct"/>
            <w:tcBorders>
              <w:top w:val="nil"/>
              <w:left w:val="nil"/>
              <w:bottom w:val="nil"/>
            </w:tcBorders>
            <w:vAlign w:val="center"/>
          </w:tcPr>
          <w:p w14:paraId="60F8EFAD" w14:textId="77777777" w:rsidR="00D46815" w:rsidRPr="004149A7" w:rsidRDefault="00D46815" w:rsidP="00366752">
            <w:pPr>
              <w:spacing w:after="0" w:line="240" w:lineRule="auto"/>
              <w:ind w:firstLine="0"/>
              <w:jc w:val="center"/>
              <w:rPr>
                <w:rFonts w:eastAsia="Times New Roman"/>
                <w:szCs w:val="20"/>
              </w:rPr>
            </w:pPr>
            <w:r w:rsidRPr="004149A7">
              <w:rPr>
                <w:szCs w:val="20"/>
              </w:rPr>
              <w:t>0.096</w:t>
            </w:r>
          </w:p>
        </w:tc>
      </w:tr>
      <w:tr w:rsidR="00D46815" w:rsidRPr="004149A7" w14:paraId="62BDD393" w14:textId="77777777" w:rsidTr="00366752">
        <w:trPr>
          <w:trHeight w:val="20"/>
          <w:jc w:val="center"/>
        </w:trPr>
        <w:tc>
          <w:tcPr>
            <w:tcW w:w="1667" w:type="pct"/>
            <w:tcBorders>
              <w:top w:val="nil"/>
              <w:bottom w:val="nil"/>
              <w:right w:val="nil"/>
            </w:tcBorders>
            <w:noWrap/>
            <w:vAlign w:val="center"/>
          </w:tcPr>
          <w:p w14:paraId="78B84D63" w14:textId="77777777" w:rsidR="00D46815" w:rsidRPr="004149A7" w:rsidRDefault="00D46815" w:rsidP="00366752">
            <w:pPr>
              <w:spacing w:after="0" w:line="240" w:lineRule="auto"/>
              <w:ind w:firstLine="0"/>
              <w:jc w:val="right"/>
              <w:rPr>
                <w:rFonts w:eastAsia="Times New Roman"/>
                <w:szCs w:val="20"/>
              </w:rPr>
            </w:pPr>
            <w:proofErr w:type="gramStart"/>
            <w:r w:rsidRPr="004149A7">
              <w:rPr>
                <w:szCs w:val="20"/>
              </w:rPr>
              <w:t>F(</w:t>
            </w:r>
            <w:proofErr w:type="gramEnd"/>
            <w:r w:rsidRPr="004149A7">
              <w:rPr>
                <w:szCs w:val="20"/>
              </w:rPr>
              <w:t>000)</w:t>
            </w:r>
          </w:p>
        </w:tc>
        <w:tc>
          <w:tcPr>
            <w:tcW w:w="3333" w:type="pct"/>
            <w:tcBorders>
              <w:top w:val="nil"/>
              <w:left w:val="nil"/>
              <w:bottom w:val="nil"/>
            </w:tcBorders>
            <w:vAlign w:val="center"/>
          </w:tcPr>
          <w:p w14:paraId="517DD0BD" w14:textId="77777777" w:rsidR="00D46815" w:rsidRPr="004149A7" w:rsidRDefault="00D46815" w:rsidP="00366752">
            <w:pPr>
              <w:spacing w:after="0" w:line="240" w:lineRule="auto"/>
              <w:ind w:firstLine="0"/>
              <w:jc w:val="center"/>
              <w:rPr>
                <w:rFonts w:eastAsia="Times New Roman"/>
                <w:szCs w:val="20"/>
              </w:rPr>
            </w:pPr>
            <w:r w:rsidRPr="004149A7">
              <w:rPr>
                <w:szCs w:val="20"/>
              </w:rPr>
              <w:t>2604.0</w:t>
            </w:r>
          </w:p>
        </w:tc>
      </w:tr>
      <w:tr w:rsidR="00D46815" w:rsidRPr="004149A7" w14:paraId="5476688D" w14:textId="77777777" w:rsidTr="00366752">
        <w:trPr>
          <w:trHeight w:val="20"/>
          <w:jc w:val="center"/>
        </w:trPr>
        <w:tc>
          <w:tcPr>
            <w:tcW w:w="1667" w:type="pct"/>
            <w:tcBorders>
              <w:top w:val="nil"/>
              <w:bottom w:val="nil"/>
              <w:right w:val="nil"/>
            </w:tcBorders>
            <w:noWrap/>
            <w:vAlign w:val="center"/>
          </w:tcPr>
          <w:p w14:paraId="276AA457" w14:textId="77777777" w:rsidR="00D46815" w:rsidRPr="004149A7" w:rsidRDefault="00D46815" w:rsidP="00366752">
            <w:pPr>
              <w:spacing w:after="0" w:line="240" w:lineRule="auto"/>
              <w:ind w:firstLine="0"/>
              <w:jc w:val="right"/>
              <w:rPr>
                <w:rFonts w:eastAsia="Times New Roman"/>
                <w:szCs w:val="20"/>
              </w:rPr>
            </w:pPr>
            <w:r w:rsidRPr="004149A7">
              <w:rPr>
                <w:szCs w:val="20"/>
              </w:rPr>
              <w:t>Crystal size/mm</w:t>
            </w:r>
            <w:r w:rsidRPr="004149A7">
              <w:rPr>
                <w:szCs w:val="20"/>
                <w:vertAlign w:val="superscript"/>
              </w:rPr>
              <w:t>3</w:t>
            </w:r>
          </w:p>
        </w:tc>
        <w:tc>
          <w:tcPr>
            <w:tcW w:w="3333" w:type="pct"/>
            <w:tcBorders>
              <w:top w:val="nil"/>
              <w:left w:val="nil"/>
              <w:bottom w:val="nil"/>
            </w:tcBorders>
            <w:vAlign w:val="center"/>
          </w:tcPr>
          <w:p w14:paraId="412F73B3" w14:textId="77777777" w:rsidR="00D46815" w:rsidRPr="004149A7" w:rsidRDefault="00D46815" w:rsidP="00366752">
            <w:pPr>
              <w:spacing w:after="0" w:line="240" w:lineRule="auto"/>
              <w:ind w:firstLine="0"/>
              <w:jc w:val="center"/>
              <w:rPr>
                <w:rFonts w:eastAsia="Times New Roman"/>
                <w:szCs w:val="20"/>
              </w:rPr>
            </w:pPr>
            <w:r w:rsidRPr="004149A7">
              <w:rPr>
                <w:szCs w:val="20"/>
              </w:rPr>
              <w:t>0.28 × 0.07 × 0.04</w:t>
            </w:r>
          </w:p>
        </w:tc>
      </w:tr>
      <w:tr w:rsidR="00D46815" w:rsidRPr="004149A7" w14:paraId="7CF9A051" w14:textId="77777777" w:rsidTr="00366752">
        <w:trPr>
          <w:trHeight w:val="20"/>
          <w:jc w:val="center"/>
        </w:trPr>
        <w:tc>
          <w:tcPr>
            <w:tcW w:w="1667" w:type="pct"/>
            <w:tcBorders>
              <w:top w:val="nil"/>
              <w:bottom w:val="nil"/>
              <w:right w:val="nil"/>
            </w:tcBorders>
            <w:noWrap/>
            <w:vAlign w:val="center"/>
          </w:tcPr>
          <w:p w14:paraId="5D95D0D9" w14:textId="77777777" w:rsidR="00D46815" w:rsidRPr="004149A7" w:rsidRDefault="00D46815" w:rsidP="00366752">
            <w:pPr>
              <w:spacing w:after="0" w:line="240" w:lineRule="auto"/>
              <w:ind w:firstLine="0"/>
              <w:jc w:val="right"/>
              <w:rPr>
                <w:rFonts w:eastAsia="Times New Roman"/>
                <w:szCs w:val="20"/>
              </w:rPr>
            </w:pPr>
            <w:r w:rsidRPr="004149A7">
              <w:rPr>
                <w:szCs w:val="20"/>
              </w:rPr>
              <w:t>Radiation</w:t>
            </w:r>
          </w:p>
        </w:tc>
        <w:tc>
          <w:tcPr>
            <w:tcW w:w="3333" w:type="pct"/>
            <w:tcBorders>
              <w:top w:val="nil"/>
              <w:left w:val="nil"/>
              <w:bottom w:val="nil"/>
            </w:tcBorders>
            <w:vAlign w:val="center"/>
          </w:tcPr>
          <w:p w14:paraId="5779F6B0" w14:textId="77777777" w:rsidR="00D46815" w:rsidRPr="004149A7" w:rsidRDefault="00D46815" w:rsidP="00366752">
            <w:pPr>
              <w:spacing w:after="0" w:line="240" w:lineRule="auto"/>
              <w:ind w:firstLine="0"/>
              <w:jc w:val="center"/>
              <w:rPr>
                <w:rFonts w:eastAsia="Times New Roman"/>
                <w:szCs w:val="20"/>
              </w:rPr>
            </w:pPr>
            <w:r w:rsidRPr="004149A7">
              <w:rPr>
                <w:szCs w:val="20"/>
              </w:rPr>
              <w:t>Synchrotron (PLS-II 11C Bending magnet, λ = 0.70000)</w:t>
            </w:r>
          </w:p>
        </w:tc>
      </w:tr>
      <w:tr w:rsidR="00D46815" w:rsidRPr="004149A7" w14:paraId="2AA1619B" w14:textId="77777777" w:rsidTr="00366752">
        <w:trPr>
          <w:trHeight w:val="20"/>
          <w:jc w:val="center"/>
        </w:trPr>
        <w:tc>
          <w:tcPr>
            <w:tcW w:w="1667" w:type="pct"/>
            <w:tcBorders>
              <w:top w:val="nil"/>
              <w:bottom w:val="nil"/>
              <w:right w:val="nil"/>
            </w:tcBorders>
            <w:noWrap/>
            <w:vAlign w:val="center"/>
          </w:tcPr>
          <w:p w14:paraId="0F88303A" w14:textId="77777777" w:rsidR="00D46815" w:rsidRPr="004149A7" w:rsidRDefault="00D46815" w:rsidP="00366752">
            <w:pPr>
              <w:spacing w:after="0" w:line="240" w:lineRule="auto"/>
              <w:ind w:firstLine="0"/>
              <w:jc w:val="right"/>
              <w:rPr>
                <w:rFonts w:eastAsia="Times New Roman"/>
                <w:szCs w:val="20"/>
              </w:rPr>
            </w:pPr>
            <w:r w:rsidRPr="004149A7">
              <w:rPr>
                <w:szCs w:val="20"/>
              </w:rPr>
              <w:t>2Θ range for data collection/°</w:t>
            </w:r>
          </w:p>
        </w:tc>
        <w:tc>
          <w:tcPr>
            <w:tcW w:w="3333" w:type="pct"/>
            <w:tcBorders>
              <w:top w:val="nil"/>
              <w:left w:val="nil"/>
              <w:bottom w:val="nil"/>
            </w:tcBorders>
            <w:vAlign w:val="center"/>
          </w:tcPr>
          <w:p w14:paraId="76AECAA7" w14:textId="77777777" w:rsidR="00D46815" w:rsidRPr="004149A7" w:rsidRDefault="00D46815" w:rsidP="00366752">
            <w:pPr>
              <w:spacing w:after="0" w:line="240" w:lineRule="auto"/>
              <w:ind w:firstLine="0"/>
              <w:jc w:val="center"/>
              <w:rPr>
                <w:rFonts w:eastAsia="Times New Roman"/>
                <w:szCs w:val="20"/>
              </w:rPr>
            </w:pPr>
            <w:r w:rsidRPr="004149A7">
              <w:rPr>
                <w:szCs w:val="20"/>
              </w:rPr>
              <w:t>2.98 to 59.972</w:t>
            </w:r>
          </w:p>
        </w:tc>
      </w:tr>
      <w:tr w:rsidR="00D46815" w:rsidRPr="004149A7" w14:paraId="45B1F012" w14:textId="77777777" w:rsidTr="00366752">
        <w:trPr>
          <w:trHeight w:val="20"/>
          <w:jc w:val="center"/>
        </w:trPr>
        <w:tc>
          <w:tcPr>
            <w:tcW w:w="1667" w:type="pct"/>
            <w:tcBorders>
              <w:top w:val="nil"/>
              <w:bottom w:val="nil"/>
              <w:right w:val="nil"/>
            </w:tcBorders>
            <w:noWrap/>
            <w:vAlign w:val="center"/>
          </w:tcPr>
          <w:p w14:paraId="0C2A3162" w14:textId="77777777" w:rsidR="00D46815" w:rsidRPr="004149A7" w:rsidRDefault="00D46815" w:rsidP="00366752">
            <w:pPr>
              <w:spacing w:after="0" w:line="240" w:lineRule="auto"/>
              <w:ind w:firstLine="0"/>
              <w:jc w:val="right"/>
              <w:rPr>
                <w:rFonts w:eastAsia="Times New Roman"/>
                <w:szCs w:val="20"/>
              </w:rPr>
            </w:pPr>
            <w:r w:rsidRPr="004149A7">
              <w:rPr>
                <w:szCs w:val="20"/>
              </w:rPr>
              <w:t>Index ranges</w:t>
            </w:r>
          </w:p>
        </w:tc>
        <w:tc>
          <w:tcPr>
            <w:tcW w:w="3333" w:type="pct"/>
            <w:tcBorders>
              <w:top w:val="nil"/>
              <w:left w:val="nil"/>
              <w:bottom w:val="nil"/>
            </w:tcBorders>
            <w:vAlign w:val="center"/>
          </w:tcPr>
          <w:p w14:paraId="49B5274F" w14:textId="77777777" w:rsidR="00D46815" w:rsidRPr="004149A7" w:rsidRDefault="00D46815" w:rsidP="00366752">
            <w:pPr>
              <w:spacing w:after="0" w:line="240" w:lineRule="auto"/>
              <w:ind w:firstLine="0"/>
              <w:jc w:val="center"/>
              <w:rPr>
                <w:rFonts w:eastAsia="Times New Roman"/>
                <w:szCs w:val="20"/>
              </w:rPr>
            </w:pPr>
            <w:r w:rsidRPr="004149A7">
              <w:rPr>
                <w:szCs w:val="20"/>
              </w:rPr>
              <w:t>–18≤ h ≤18, –21≤ k ≤21, –42≤ l ≤41</w:t>
            </w:r>
          </w:p>
        </w:tc>
      </w:tr>
      <w:tr w:rsidR="00D46815" w:rsidRPr="004149A7" w14:paraId="18962CDB" w14:textId="77777777" w:rsidTr="00366752">
        <w:trPr>
          <w:trHeight w:val="20"/>
          <w:jc w:val="center"/>
        </w:trPr>
        <w:tc>
          <w:tcPr>
            <w:tcW w:w="1667" w:type="pct"/>
            <w:tcBorders>
              <w:top w:val="nil"/>
              <w:bottom w:val="nil"/>
              <w:right w:val="nil"/>
            </w:tcBorders>
            <w:noWrap/>
            <w:vAlign w:val="center"/>
          </w:tcPr>
          <w:p w14:paraId="5653AB5E" w14:textId="77777777" w:rsidR="00D46815" w:rsidRPr="004149A7" w:rsidRDefault="00D46815" w:rsidP="00366752">
            <w:pPr>
              <w:spacing w:after="0" w:line="240" w:lineRule="auto"/>
              <w:ind w:firstLine="0"/>
              <w:jc w:val="right"/>
              <w:rPr>
                <w:rFonts w:eastAsia="Times New Roman"/>
                <w:szCs w:val="20"/>
              </w:rPr>
            </w:pPr>
            <w:r w:rsidRPr="004149A7">
              <w:rPr>
                <w:szCs w:val="20"/>
              </w:rPr>
              <w:t>Reflections collected</w:t>
            </w:r>
          </w:p>
        </w:tc>
        <w:tc>
          <w:tcPr>
            <w:tcW w:w="3333" w:type="pct"/>
            <w:tcBorders>
              <w:top w:val="nil"/>
              <w:left w:val="nil"/>
              <w:bottom w:val="nil"/>
            </w:tcBorders>
            <w:vAlign w:val="center"/>
          </w:tcPr>
          <w:p w14:paraId="62E22444" w14:textId="77777777" w:rsidR="00D46815" w:rsidRPr="004149A7" w:rsidRDefault="00D46815" w:rsidP="00366752">
            <w:pPr>
              <w:spacing w:after="0" w:line="240" w:lineRule="auto"/>
              <w:ind w:firstLine="0"/>
              <w:jc w:val="center"/>
              <w:rPr>
                <w:rFonts w:eastAsia="Times New Roman"/>
                <w:szCs w:val="20"/>
              </w:rPr>
            </w:pPr>
            <w:r w:rsidRPr="004149A7">
              <w:rPr>
                <w:szCs w:val="20"/>
              </w:rPr>
              <w:t>15616</w:t>
            </w:r>
          </w:p>
        </w:tc>
      </w:tr>
      <w:tr w:rsidR="00D46815" w:rsidRPr="004149A7" w14:paraId="3F79430B" w14:textId="77777777" w:rsidTr="00366752">
        <w:trPr>
          <w:trHeight w:val="20"/>
          <w:jc w:val="center"/>
        </w:trPr>
        <w:tc>
          <w:tcPr>
            <w:tcW w:w="1667" w:type="pct"/>
            <w:tcBorders>
              <w:top w:val="nil"/>
              <w:bottom w:val="nil"/>
              <w:right w:val="nil"/>
            </w:tcBorders>
            <w:noWrap/>
            <w:vAlign w:val="center"/>
          </w:tcPr>
          <w:p w14:paraId="54439377" w14:textId="77777777" w:rsidR="00D46815" w:rsidRPr="004149A7" w:rsidRDefault="00D46815" w:rsidP="00366752">
            <w:pPr>
              <w:spacing w:after="0" w:line="240" w:lineRule="auto"/>
              <w:ind w:firstLine="0"/>
              <w:jc w:val="right"/>
              <w:rPr>
                <w:rFonts w:eastAsia="Times New Roman"/>
                <w:szCs w:val="20"/>
              </w:rPr>
            </w:pPr>
            <w:r w:rsidRPr="004149A7">
              <w:rPr>
                <w:szCs w:val="20"/>
              </w:rPr>
              <w:t>Independent reflections</w:t>
            </w:r>
          </w:p>
        </w:tc>
        <w:tc>
          <w:tcPr>
            <w:tcW w:w="3333" w:type="pct"/>
            <w:tcBorders>
              <w:top w:val="nil"/>
              <w:left w:val="nil"/>
              <w:bottom w:val="nil"/>
            </w:tcBorders>
            <w:vAlign w:val="center"/>
          </w:tcPr>
          <w:p w14:paraId="3F7D2821" w14:textId="77777777" w:rsidR="00D46815" w:rsidRPr="004149A7" w:rsidRDefault="00D46815" w:rsidP="00366752">
            <w:pPr>
              <w:spacing w:after="0" w:line="240" w:lineRule="auto"/>
              <w:ind w:firstLine="0"/>
              <w:jc w:val="center"/>
              <w:rPr>
                <w:rFonts w:eastAsia="Times New Roman"/>
                <w:szCs w:val="20"/>
              </w:rPr>
            </w:pPr>
            <w:r w:rsidRPr="004149A7">
              <w:rPr>
                <w:szCs w:val="20"/>
              </w:rPr>
              <w:t>15616 [</w:t>
            </w:r>
            <w:proofErr w:type="spellStart"/>
            <w:r w:rsidRPr="004149A7">
              <w:rPr>
                <w:szCs w:val="20"/>
              </w:rPr>
              <w:t>R</w:t>
            </w:r>
            <w:r w:rsidRPr="004149A7">
              <w:rPr>
                <w:szCs w:val="20"/>
                <w:vertAlign w:val="subscript"/>
              </w:rPr>
              <w:t>int</w:t>
            </w:r>
            <w:proofErr w:type="spellEnd"/>
            <w:r w:rsidRPr="004149A7">
              <w:rPr>
                <w:szCs w:val="20"/>
              </w:rPr>
              <w:t xml:space="preserve"> = 0.1120, </w:t>
            </w:r>
            <w:proofErr w:type="spellStart"/>
            <w:r w:rsidRPr="004149A7">
              <w:rPr>
                <w:szCs w:val="20"/>
              </w:rPr>
              <w:t>R</w:t>
            </w:r>
            <w:r w:rsidRPr="004149A7">
              <w:rPr>
                <w:szCs w:val="20"/>
                <w:vertAlign w:val="subscript"/>
              </w:rPr>
              <w:t>sigma</w:t>
            </w:r>
            <w:proofErr w:type="spellEnd"/>
            <w:r w:rsidRPr="004149A7">
              <w:rPr>
                <w:szCs w:val="20"/>
              </w:rPr>
              <w:t> = 0.0233]</w:t>
            </w:r>
          </w:p>
        </w:tc>
      </w:tr>
      <w:tr w:rsidR="00D46815" w:rsidRPr="004149A7" w14:paraId="01FF5153" w14:textId="77777777" w:rsidTr="00366752">
        <w:trPr>
          <w:trHeight w:val="20"/>
          <w:jc w:val="center"/>
        </w:trPr>
        <w:tc>
          <w:tcPr>
            <w:tcW w:w="1667" w:type="pct"/>
            <w:tcBorders>
              <w:top w:val="nil"/>
              <w:bottom w:val="nil"/>
              <w:right w:val="nil"/>
            </w:tcBorders>
            <w:noWrap/>
            <w:vAlign w:val="center"/>
          </w:tcPr>
          <w:p w14:paraId="2A0DDAA8" w14:textId="77777777" w:rsidR="00D46815" w:rsidRPr="004149A7" w:rsidRDefault="00D46815" w:rsidP="00366752">
            <w:pPr>
              <w:spacing w:after="0" w:line="240" w:lineRule="auto"/>
              <w:ind w:firstLine="0"/>
              <w:jc w:val="right"/>
              <w:rPr>
                <w:rFonts w:eastAsia="Times New Roman"/>
                <w:szCs w:val="20"/>
              </w:rPr>
            </w:pPr>
            <w:r w:rsidRPr="004149A7">
              <w:rPr>
                <w:szCs w:val="20"/>
              </w:rPr>
              <w:t>Data/restraints/parameters</w:t>
            </w:r>
          </w:p>
        </w:tc>
        <w:tc>
          <w:tcPr>
            <w:tcW w:w="3333" w:type="pct"/>
            <w:tcBorders>
              <w:top w:val="nil"/>
              <w:left w:val="nil"/>
              <w:bottom w:val="nil"/>
            </w:tcBorders>
            <w:vAlign w:val="center"/>
          </w:tcPr>
          <w:p w14:paraId="708A3AD1" w14:textId="77777777" w:rsidR="00D46815" w:rsidRPr="004149A7" w:rsidRDefault="00D46815" w:rsidP="00366752">
            <w:pPr>
              <w:spacing w:after="0" w:line="240" w:lineRule="auto"/>
              <w:ind w:firstLine="0"/>
              <w:jc w:val="center"/>
              <w:rPr>
                <w:rFonts w:eastAsia="Times New Roman"/>
                <w:szCs w:val="20"/>
              </w:rPr>
            </w:pPr>
            <w:r w:rsidRPr="004149A7">
              <w:rPr>
                <w:szCs w:val="20"/>
              </w:rPr>
              <w:t>15616/0/830</w:t>
            </w:r>
          </w:p>
        </w:tc>
      </w:tr>
      <w:tr w:rsidR="00D46815" w:rsidRPr="004149A7" w14:paraId="3DC46C5B" w14:textId="77777777" w:rsidTr="00366752">
        <w:trPr>
          <w:trHeight w:val="20"/>
          <w:jc w:val="center"/>
        </w:trPr>
        <w:tc>
          <w:tcPr>
            <w:tcW w:w="1667" w:type="pct"/>
            <w:tcBorders>
              <w:top w:val="nil"/>
              <w:bottom w:val="nil"/>
              <w:right w:val="nil"/>
            </w:tcBorders>
            <w:noWrap/>
            <w:vAlign w:val="center"/>
          </w:tcPr>
          <w:p w14:paraId="3ADF981F" w14:textId="77777777" w:rsidR="00D46815" w:rsidRPr="004149A7" w:rsidRDefault="00D46815" w:rsidP="00366752">
            <w:pPr>
              <w:spacing w:after="0" w:line="240" w:lineRule="auto"/>
              <w:ind w:firstLine="0"/>
              <w:jc w:val="right"/>
              <w:rPr>
                <w:rFonts w:eastAsia="Times New Roman"/>
                <w:szCs w:val="20"/>
              </w:rPr>
            </w:pPr>
            <w:r w:rsidRPr="004149A7">
              <w:rPr>
                <w:szCs w:val="20"/>
              </w:rPr>
              <w:t>Goodness-of-fit on F</w:t>
            </w:r>
            <w:r w:rsidRPr="004149A7">
              <w:rPr>
                <w:szCs w:val="20"/>
                <w:vertAlign w:val="superscript"/>
              </w:rPr>
              <w:t>2</w:t>
            </w:r>
          </w:p>
        </w:tc>
        <w:tc>
          <w:tcPr>
            <w:tcW w:w="3333" w:type="pct"/>
            <w:tcBorders>
              <w:top w:val="nil"/>
              <w:left w:val="nil"/>
              <w:bottom w:val="nil"/>
            </w:tcBorders>
            <w:vAlign w:val="center"/>
          </w:tcPr>
          <w:p w14:paraId="2EDBB53B" w14:textId="77777777" w:rsidR="00D46815" w:rsidRPr="004149A7" w:rsidRDefault="00D46815" w:rsidP="00366752">
            <w:pPr>
              <w:spacing w:after="0" w:line="240" w:lineRule="auto"/>
              <w:ind w:firstLine="0"/>
              <w:jc w:val="center"/>
              <w:rPr>
                <w:rFonts w:eastAsia="Times New Roman"/>
                <w:szCs w:val="20"/>
              </w:rPr>
            </w:pPr>
            <w:r w:rsidRPr="004149A7">
              <w:rPr>
                <w:szCs w:val="20"/>
              </w:rPr>
              <w:t>1.343</w:t>
            </w:r>
          </w:p>
        </w:tc>
      </w:tr>
      <w:tr w:rsidR="00D46815" w:rsidRPr="004149A7" w14:paraId="776F66F2" w14:textId="77777777" w:rsidTr="00366752">
        <w:trPr>
          <w:trHeight w:val="20"/>
          <w:jc w:val="center"/>
        </w:trPr>
        <w:tc>
          <w:tcPr>
            <w:tcW w:w="1667" w:type="pct"/>
            <w:tcBorders>
              <w:top w:val="nil"/>
              <w:bottom w:val="nil"/>
              <w:right w:val="nil"/>
            </w:tcBorders>
            <w:noWrap/>
            <w:vAlign w:val="center"/>
          </w:tcPr>
          <w:p w14:paraId="337DA352"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[I&gt;=2σ (I)]</w:t>
            </w:r>
          </w:p>
        </w:tc>
        <w:tc>
          <w:tcPr>
            <w:tcW w:w="3333" w:type="pct"/>
            <w:tcBorders>
              <w:top w:val="nil"/>
              <w:left w:val="nil"/>
              <w:bottom w:val="nil"/>
            </w:tcBorders>
            <w:vAlign w:val="center"/>
          </w:tcPr>
          <w:p w14:paraId="75EF4678"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0.1002, wR</w:t>
            </w:r>
            <w:r w:rsidRPr="004149A7">
              <w:rPr>
                <w:szCs w:val="20"/>
                <w:vertAlign w:val="subscript"/>
              </w:rPr>
              <w:t>2</w:t>
            </w:r>
            <w:r w:rsidRPr="004149A7">
              <w:rPr>
                <w:szCs w:val="20"/>
              </w:rPr>
              <w:t> = 0.3010</w:t>
            </w:r>
          </w:p>
        </w:tc>
      </w:tr>
      <w:tr w:rsidR="00D46815" w:rsidRPr="004149A7" w14:paraId="6A1B0EA3" w14:textId="77777777" w:rsidTr="00366752">
        <w:trPr>
          <w:trHeight w:val="20"/>
          <w:jc w:val="center"/>
        </w:trPr>
        <w:tc>
          <w:tcPr>
            <w:tcW w:w="1667" w:type="pct"/>
            <w:tcBorders>
              <w:top w:val="nil"/>
              <w:bottom w:val="nil"/>
              <w:right w:val="nil"/>
            </w:tcBorders>
            <w:noWrap/>
            <w:vAlign w:val="center"/>
          </w:tcPr>
          <w:p w14:paraId="07CD4DC6"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[all data]</w:t>
            </w:r>
          </w:p>
        </w:tc>
        <w:tc>
          <w:tcPr>
            <w:tcW w:w="3333" w:type="pct"/>
            <w:tcBorders>
              <w:top w:val="nil"/>
              <w:left w:val="nil"/>
              <w:bottom w:val="nil"/>
            </w:tcBorders>
            <w:vAlign w:val="center"/>
          </w:tcPr>
          <w:p w14:paraId="6A2D6225"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0.1172, wR</w:t>
            </w:r>
            <w:r w:rsidRPr="004149A7">
              <w:rPr>
                <w:szCs w:val="20"/>
                <w:vertAlign w:val="subscript"/>
              </w:rPr>
              <w:t>2</w:t>
            </w:r>
            <w:r w:rsidRPr="004149A7">
              <w:rPr>
                <w:szCs w:val="20"/>
              </w:rPr>
              <w:t> = 0.3272</w:t>
            </w:r>
          </w:p>
        </w:tc>
      </w:tr>
      <w:tr w:rsidR="00D46815" w:rsidRPr="004149A7" w14:paraId="6C98B192" w14:textId="77777777" w:rsidTr="00366752">
        <w:trPr>
          <w:trHeight w:val="20"/>
          <w:jc w:val="center"/>
        </w:trPr>
        <w:tc>
          <w:tcPr>
            <w:tcW w:w="1667" w:type="pct"/>
            <w:tcBorders>
              <w:top w:val="nil"/>
              <w:bottom w:val="single" w:sz="8" w:space="0" w:color="auto"/>
              <w:right w:val="nil"/>
            </w:tcBorders>
            <w:noWrap/>
            <w:vAlign w:val="center"/>
          </w:tcPr>
          <w:p w14:paraId="2B0D8451" w14:textId="477CADE4" w:rsidR="00D46815" w:rsidRPr="004149A7" w:rsidRDefault="00D46815" w:rsidP="00366752">
            <w:pPr>
              <w:spacing w:after="0" w:line="240" w:lineRule="auto"/>
              <w:ind w:firstLine="0"/>
              <w:jc w:val="right"/>
              <w:rPr>
                <w:szCs w:val="20"/>
              </w:rPr>
            </w:pPr>
            <w:r w:rsidRPr="004149A7">
              <w:rPr>
                <w:szCs w:val="20"/>
              </w:rPr>
              <w:t>Largest diff. peak/hole / e Å</w:t>
            </w:r>
            <w:r w:rsidR="004149A7" w:rsidRPr="004149A7">
              <w:rPr>
                <w:szCs w:val="20"/>
                <w:vertAlign w:val="superscript"/>
              </w:rPr>
              <w:t>–3</w:t>
            </w:r>
          </w:p>
        </w:tc>
        <w:tc>
          <w:tcPr>
            <w:tcW w:w="3333" w:type="pct"/>
            <w:tcBorders>
              <w:top w:val="nil"/>
              <w:left w:val="nil"/>
              <w:bottom w:val="single" w:sz="8" w:space="0" w:color="auto"/>
            </w:tcBorders>
            <w:vAlign w:val="center"/>
          </w:tcPr>
          <w:p w14:paraId="4099EFFE" w14:textId="77777777" w:rsidR="00D46815" w:rsidRPr="004149A7" w:rsidRDefault="00D46815" w:rsidP="00366752">
            <w:pPr>
              <w:spacing w:after="0" w:line="240" w:lineRule="auto"/>
              <w:ind w:firstLine="0"/>
              <w:jc w:val="center"/>
              <w:rPr>
                <w:szCs w:val="20"/>
              </w:rPr>
            </w:pPr>
            <w:r w:rsidRPr="004149A7">
              <w:rPr>
                <w:szCs w:val="20"/>
              </w:rPr>
              <w:t>0.36/−0.37</w:t>
            </w:r>
          </w:p>
        </w:tc>
      </w:tr>
    </w:tbl>
    <w:p w14:paraId="38E12720" w14:textId="77777777" w:rsidR="00D46815" w:rsidRDefault="00D46815" w:rsidP="00D46815">
      <w:pPr>
        <w:widowControl/>
        <w:wordWrap/>
        <w:autoSpaceDE/>
        <w:autoSpaceDN/>
        <w:spacing w:line="259" w:lineRule="auto"/>
        <w:ind w:firstLine="0"/>
        <w:rPr>
          <w:bCs/>
          <w:sz w:val="24"/>
          <w:szCs w:val="28"/>
        </w:rPr>
      </w:pPr>
      <w:r>
        <w:rPr>
          <w:bCs/>
        </w:rPr>
        <w:br w:type="page"/>
      </w:r>
    </w:p>
    <w:p w14:paraId="30A6BE7C" w14:textId="77777777" w:rsidR="00D46815" w:rsidRDefault="00D46815" w:rsidP="00D46815">
      <w:pPr>
        <w:pStyle w:val="2"/>
        <w:rPr>
          <w:b/>
        </w:rPr>
      </w:pPr>
      <w:r w:rsidRPr="00C661E5">
        <w:rPr>
          <w:rFonts w:hint="eastAsia"/>
          <w:bCs/>
        </w:rPr>
        <w:lastRenderedPageBreak/>
        <w:t xml:space="preserve">X-ray </w:t>
      </w:r>
      <w:r>
        <w:rPr>
          <w:rFonts w:hint="eastAsia"/>
          <w:bCs/>
        </w:rPr>
        <w:t>C</w:t>
      </w:r>
      <w:r w:rsidRPr="00C661E5">
        <w:rPr>
          <w:rFonts w:hint="eastAsia"/>
          <w:bCs/>
        </w:rPr>
        <w:t xml:space="preserve">rystallography </w:t>
      </w:r>
      <w:r>
        <w:rPr>
          <w:rFonts w:hint="eastAsia"/>
          <w:bCs/>
        </w:rPr>
        <w:t>D</w:t>
      </w:r>
      <w:r w:rsidRPr="00C661E5">
        <w:rPr>
          <w:rFonts w:hint="eastAsia"/>
          <w:bCs/>
        </w:rPr>
        <w:t xml:space="preserve">ata of </w:t>
      </w:r>
      <w:r w:rsidRPr="00C661E5">
        <w:rPr>
          <w:rFonts w:hint="eastAsia"/>
          <w:b/>
        </w:rPr>
        <w:t>L1</w:t>
      </w:r>
      <w:r>
        <w:rPr>
          <w:rFonts w:hint="eastAsia"/>
          <w:b/>
        </w:rPr>
        <w:t>_</w:t>
      </w:r>
      <w:r w:rsidRPr="00C661E5">
        <w:rPr>
          <w:rFonts w:hint="eastAsia"/>
          <w:b/>
        </w:rPr>
        <w:t>K</w:t>
      </w:r>
    </w:p>
    <w:p w14:paraId="07E655F2" w14:textId="77777777" w:rsidR="00D46815" w:rsidRDefault="00D46815" w:rsidP="00D46815">
      <w:pPr>
        <w:pStyle w:val="22"/>
      </w:pPr>
      <w:r>
        <w:rPr>
          <w:noProof/>
        </w:rPr>
        <w:drawing>
          <wp:inline distT="0" distB="0" distL="0" distR="0" wp14:anchorId="36872A36" wp14:editId="7A6B3733">
            <wp:extent cx="2926080" cy="2749550"/>
            <wp:effectExtent l="0" t="0" r="7620" b="0"/>
            <wp:docPr id="834471385" name="그림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6080" cy="2749550"/>
                    </a:xfrm>
                    <a:prstGeom prst="rect">
                      <a:avLst/>
                    </a:prstGeom>
                    <a:noFill/>
                  </pic:spPr>
                </pic:pic>
              </a:graphicData>
            </a:graphic>
          </wp:inline>
        </w:drawing>
      </w:r>
    </w:p>
    <w:p w14:paraId="2A7BCF8D" w14:textId="071EF431" w:rsidR="00D46815" w:rsidRPr="003F042E" w:rsidRDefault="00D46815" w:rsidP="00D46815">
      <w:pPr>
        <w:pStyle w:val="a5"/>
      </w:pPr>
      <w:r>
        <w:t xml:space="preserve">Supplementary Fig </w:t>
      </w:r>
      <w:r w:rsidR="00555C80">
        <w:rPr>
          <w:rFonts w:hint="eastAsia"/>
        </w:rPr>
        <w:t>3</w:t>
      </w:r>
      <w:r w:rsidRPr="00773A3B">
        <w:rPr>
          <w:rFonts w:hint="eastAsia"/>
        </w:rPr>
        <w:t>.</w:t>
      </w:r>
      <w:r>
        <w:rPr>
          <w:rFonts w:hint="eastAsia"/>
        </w:rPr>
        <w:t xml:space="preserve"> </w:t>
      </w:r>
      <w:r w:rsidRPr="008D4234">
        <w:rPr>
          <w:rFonts w:hint="eastAsia"/>
          <w:b w:val="0"/>
          <w:bCs w:val="0"/>
        </w:rPr>
        <w:t xml:space="preserve">Thermal ellipsoid plot of </w:t>
      </w:r>
      <w:r w:rsidRPr="0040377A">
        <w:rPr>
          <w:rFonts w:hint="eastAsia"/>
        </w:rPr>
        <w:t>L1_K</w:t>
      </w:r>
      <w:r w:rsidRPr="008D4234">
        <w:rPr>
          <w:rFonts w:hint="eastAsia"/>
          <w:b w:val="0"/>
          <w:bCs w:val="0"/>
        </w:rPr>
        <w:t xml:space="preserve"> drawn at the 50% probability.</w:t>
      </w:r>
    </w:p>
    <w:p w14:paraId="6AD61542" w14:textId="77777777" w:rsidR="00D46815" w:rsidRDefault="00D46815" w:rsidP="00D46815">
      <w:pPr>
        <w:pStyle w:val="a5"/>
      </w:pPr>
      <w:r>
        <w:rPr>
          <w:rFonts w:hint="eastAsia"/>
        </w:rPr>
        <w:t>Table S2</w:t>
      </w:r>
      <w:r w:rsidRPr="000E62E1">
        <w:t xml:space="preserve">. Crystal data and structure refinement for </w:t>
      </w:r>
      <w:r w:rsidRPr="002610EC">
        <w:t>L1</w:t>
      </w:r>
      <w:r>
        <w:rPr>
          <w:rFonts w:hint="eastAsia"/>
        </w:rPr>
        <w:t>_K</w:t>
      </w:r>
      <w:r w:rsidRPr="000E62E1">
        <w:t xml:space="preserve"> (CCDC </w:t>
      </w:r>
      <w:r w:rsidRPr="00BB67B4">
        <w:rPr>
          <w:rFonts w:hint="eastAsia"/>
        </w:rPr>
        <w:t>2443504</w:t>
      </w:r>
      <w:r w:rsidRPr="00BB67B4">
        <w:t>)</w:t>
      </w:r>
    </w:p>
    <w:tbl>
      <w:tblPr>
        <w:tblW w:w="5000" w:type="pct"/>
        <w:jc w:val="center"/>
        <w:tblBorders>
          <w:top w:val="single" w:sz="8" w:space="0" w:color="auto"/>
          <w:bottom w:val="single" w:sz="8" w:space="0" w:color="auto"/>
        </w:tblBorders>
        <w:tblCellMar>
          <w:top w:w="14" w:type="dxa"/>
          <w:left w:w="15" w:type="dxa"/>
          <w:bottom w:w="14" w:type="dxa"/>
          <w:right w:w="15" w:type="dxa"/>
        </w:tblCellMar>
        <w:tblLook w:val="04A0" w:firstRow="1" w:lastRow="0" w:firstColumn="1" w:lastColumn="0" w:noHBand="0" w:noVBand="1"/>
      </w:tblPr>
      <w:tblGrid>
        <w:gridCol w:w="3121"/>
        <w:gridCol w:w="6239"/>
      </w:tblGrid>
      <w:tr w:rsidR="00D46815" w:rsidRPr="004149A7" w14:paraId="33DFCEAB" w14:textId="77777777" w:rsidTr="00366752">
        <w:trPr>
          <w:trHeight w:val="20"/>
          <w:jc w:val="center"/>
        </w:trPr>
        <w:tc>
          <w:tcPr>
            <w:tcW w:w="1667" w:type="pct"/>
            <w:tcBorders>
              <w:top w:val="single" w:sz="8" w:space="0" w:color="auto"/>
              <w:bottom w:val="nil"/>
              <w:right w:val="nil"/>
            </w:tcBorders>
            <w:noWrap/>
          </w:tcPr>
          <w:p w14:paraId="31FA784B" w14:textId="77777777" w:rsidR="00D46815" w:rsidRPr="004149A7" w:rsidRDefault="00D46815" w:rsidP="00366752">
            <w:pPr>
              <w:spacing w:after="0" w:line="240" w:lineRule="auto"/>
              <w:ind w:firstLine="0"/>
              <w:jc w:val="right"/>
              <w:rPr>
                <w:rFonts w:eastAsia="Times New Roman"/>
                <w:szCs w:val="20"/>
              </w:rPr>
            </w:pPr>
            <w:r w:rsidRPr="004149A7">
              <w:rPr>
                <w:rFonts w:eastAsia="Times New Roman"/>
                <w:szCs w:val="20"/>
              </w:rPr>
              <w:t>Detector</w:t>
            </w:r>
          </w:p>
        </w:tc>
        <w:tc>
          <w:tcPr>
            <w:tcW w:w="3333" w:type="pct"/>
            <w:tcBorders>
              <w:top w:val="single" w:sz="8" w:space="0" w:color="auto"/>
              <w:left w:val="nil"/>
              <w:bottom w:val="nil"/>
            </w:tcBorders>
          </w:tcPr>
          <w:p w14:paraId="70E59DB3" w14:textId="7C7E244D" w:rsidR="00D46815" w:rsidRPr="004149A7" w:rsidRDefault="00366752" w:rsidP="00366752">
            <w:pPr>
              <w:spacing w:after="0" w:line="240" w:lineRule="auto"/>
              <w:ind w:firstLine="0"/>
              <w:jc w:val="center"/>
              <w:rPr>
                <w:rFonts w:eastAsia="Times New Roman"/>
                <w:szCs w:val="20"/>
              </w:rPr>
            </w:pPr>
            <w:proofErr w:type="spellStart"/>
            <w:r w:rsidRPr="00366752">
              <w:rPr>
                <w:rFonts w:eastAsia="Times New Roman"/>
                <w:szCs w:val="20"/>
              </w:rPr>
              <w:t>Rayonix</w:t>
            </w:r>
            <w:proofErr w:type="spellEnd"/>
            <w:r w:rsidRPr="00366752">
              <w:rPr>
                <w:rFonts w:eastAsia="Times New Roman"/>
                <w:szCs w:val="20"/>
              </w:rPr>
              <w:t xml:space="preserve"> MX225HS CCD</w:t>
            </w:r>
          </w:p>
        </w:tc>
      </w:tr>
      <w:tr w:rsidR="00D46815" w:rsidRPr="004149A7" w14:paraId="0DD3BFD6" w14:textId="77777777" w:rsidTr="00366752">
        <w:trPr>
          <w:trHeight w:val="20"/>
          <w:jc w:val="center"/>
        </w:trPr>
        <w:tc>
          <w:tcPr>
            <w:tcW w:w="1667" w:type="pct"/>
            <w:tcBorders>
              <w:top w:val="nil"/>
              <w:bottom w:val="nil"/>
              <w:right w:val="nil"/>
            </w:tcBorders>
            <w:noWrap/>
            <w:vAlign w:val="center"/>
          </w:tcPr>
          <w:p w14:paraId="2C084CAA" w14:textId="77777777" w:rsidR="00D46815" w:rsidRPr="004149A7" w:rsidRDefault="00D46815" w:rsidP="00366752">
            <w:pPr>
              <w:spacing w:after="0" w:line="240" w:lineRule="auto"/>
              <w:ind w:firstLine="0"/>
              <w:jc w:val="right"/>
              <w:rPr>
                <w:rFonts w:eastAsia="Times New Roman"/>
                <w:szCs w:val="20"/>
              </w:rPr>
            </w:pPr>
            <w:r w:rsidRPr="004149A7">
              <w:rPr>
                <w:szCs w:val="20"/>
              </w:rPr>
              <w:t>Empirical (moiety) formula</w:t>
            </w:r>
          </w:p>
        </w:tc>
        <w:tc>
          <w:tcPr>
            <w:tcW w:w="3333" w:type="pct"/>
            <w:tcBorders>
              <w:top w:val="nil"/>
              <w:left w:val="nil"/>
              <w:bottom w:val="nil"/>
            </w:tcBorders>
            <w:vAlign w:val="center"/>
          </w:tcPr>
          <w:p w14:paraId="5571E7BA" w14:textId="77777777" w:rsidR="00D46815" w:rsidRPr="004149A7" w:rsidRDefault="00D46815" w:rsidP="00366752">
            <w:pPr>
              <w:spacing w:after="0" w:line="240" w:lineRule="auto"/>
              <w:ind w:firstLine="0"/>
              <w:jc w:val="center"/>
              <w:rPr>
                <w:rFonts w:eastAsia="Times New Roman"/>
                <w:szCs w:val="20"/>
              </w:rPr>
            </w:pPr>
            <w:r w:rsidRPr="004149A7">
              <w:rPr>
                <w:szCs w:val="20"/>
              </w:rPr>
              <w:t>C</w:t>
            </w:r>
            <w:r w:rsidRPr="004149A7">
              <w:rPr>
                <w:szCs w:val="20"/>
                <w:vertAlign w:val="subscript"/>
              </w:rPr>
              <w:t>102</w:t>
            </w:r>
            <w:r w:rsidRPr="004149A7">
              <w:rPr>
                <w:szCs w:val="20"/>
              </w:rPr>
              <w:t>H</w:t>
            </w:r>
            <w:r w:rsidRPr="004149A7">
              <w:rPr>
                <w:szCs w:val="20"/>
                <w:vertAlign w:val="subscript"/>
              </w:rPr>
              <w:t>62</w:t>
            </w:r>
            <w:r w:rsidRPr="004149A7">
              <w:rPr>
                <w:szCs w:val="20"/>
              </w:rPr>
              <w:t>BF</w:t>
            </w:r>
            <w:r w:rsidRPr="004149A7">
              <w:rPr>
                <w:szCs w:val="20"/>
                <w:vertAlign w:val="subscript"/>
              </w:rPr>
              <w:t>34</w:t>
            </w:r>
            <w:r w:rsidRPr="004149A7">
              <w:rPr>
                <w:szCs w:val="20"/>
              </w:rPr>
              <w:t>KN</w:t>
            </w:r>
            <w:r w:rsidRPr="004149A7">
              <w:rPr>
                <w:szCs w:val="20"/>
                <w:vertAlign w:val="subscript"/>
              </w:rPr>
              <w:t>6</w:t>
            </w:r>
            <w:r w:rsidRPr="004149A7">
              <w:rPr>
                <w:szCs w:val="20"/>
              </w:rPr>
              <w:t>O</w:t>
            </w:r>
            <w:r w:rsidRPr="004149A7">
              <w:rPr>
                <w:szCs w:val="20"/>
                <w:vertAlign w:val="subscript"/>
              </w:rPr>
              <w:t>6</w:t>
            </w:r>
          </w:p>
        </w:tc>
      </w:tr>
      <w:tr w:rsidR="00D46815" w:rsidRPr="004149A7" w14:paraId="196723DE" w14:textId="77777777" w:rsidTr="00366752">
        <w:trPr>
          <w:trHeight w:val="20"/>
          <w:jc w:val="center"/>
        </w:trPr>
        <w:tc>
          <w:tcPr>
            <w:tcW w:w="1667" w:type="pct"/>
            <w:tcBorders>
              <w:top w:val="nil"/>
              <w:bottom w:val="nil"/>
              <w:right w:val="nil"/>
            </w:tcBorders>
            <w:noWrap/>
            <w:vAlign w:val="center"/>
          </w:tcPr>
          <w:p w14:paraId="0F73327D" w14:textId="77777777" w:rsidR="00D46815" w:rsidRPr="004149A7" w:rsidRDefault="00D46815" w:rsidP="00366752">
            <w:pPr>
              <w:spacing w:after="0" w:line="240" w:lineRule="auto"/>
              <w:ind w:firstLine="0"/>
              <w:jc w:val="right"/>
              <w:rPr>
                <w:rFonts w:eastAsia="Times New Roman"/>
                <w:szCs w:val="20"/>
              </w:rPr>
            </w:pPr>
            <w:r w:rsidRPr="004149A7">
              <w:rPr>
                <w:szCs w:val="20"/>
              </w:rPr>
              <w:t>Formula weight</w:t>
            </w:r>
          </w:p>
        </w:tc>
        <w:tc>
          <w:tcPr>
            <w:tcW w:w="3333" w:type="pct"/>
            <w:tcBorders>
              <w:top w:val="nil"/>
              <w:left w:val="nil"/>
              <w:bottom w:val="nil"/>
            </w:tcBorders>
            <w:vAlign w:val="center"/>
          </w:tcPr>
          <w:p w14:paraId="51648C4C" w14:textId="77777777" w:rsidR="00D46815" w:rsidRPr="004149A7" w:rsidRDefault="00D46815" w:rsidP="00366752">
            <w:pPr>
              <w:spacing w:after="0" w:line="240" w:lineRule="auto"/>
              <w:ind w:firstLine="0"/>
              <w:jc w:val="center"/>
              <w:rPr>
                <w:rFonts w:eastAsia="Times New Roman"/>
                <w:szCs w:val="20"/>
              </w:rPr>
            </w:pPr>
            <w:r w:rsidRPr="004149A7">
              <w:rPr>
                <w:szCs w:val="20"/>
              </w:rPr>
              <w:t>2163.48</w:t>
            </w:r>
          </w:p>
        </w:tc>
      </w:tr>
      <w:tr w:rsidR="00D46815" w:rsidRPr="004149A7" w14:paraId="094B1F09" w14:textId="77777777" w:rsidTr="00366752">
        <w:trPr>
          <w:trHeight w:val="20"/>
          <w:jc w:val="center"/>
        </w:trPr>
        <w:tc>
          <w:tcPr>
            <w:tcW w:w="1667" w:type="pct"/>
            <w:tcBorders>
              <w:top w:val="nil"/>
              <w:bottom w:val="nil"/>
              <w:right w:val="nil"/>
            </w:tcBorders>
            <w:noWrap/>
            <w:vAlign w:val="center"/>
          </w:tcPr>
          <w:p w14:paraId="24D7B07A" w14:textId="77777777" w:rsidR="00D46815" w:rsidRPr="004149A7" w:rsidRDefault="00D46815" w:rsidP="00366752">
            <w:pPr>
              <w:spacing w:after="0" w:line="240" w:lineRule="auto"/>
              <w:ind w:firstLine="0"/>
              <w:jc w:val="right"/>
              <w:rPr>
                <w:rFonts w:eastAsia="Times New Roman"/>
                <w:szCs w:val="20"/>
              </w:rPr>
            </w:pPr>
            <w:r w:rsidRPr="004149A7">
              <w:rPr>
                <w:szCs w:val="20"/>
              </w:rPr>
              <w:t>Temperature/K</w:t>
            </w:r>
          </w:p>
        </w:tc>
        <w:tc>
          <w:tcPr>
            <w:tcW w:w="3333" w:type="pct"/>
            <w:tcBorders>
              <w:top w:val="nil"/>
              <w:left w:val="nil"/>
              <w:bottom w:val="nil"/>
            </w:tcBorders>
            <w:vAlign w:val="center"/>
          </w:tcPr>
          <w:p w14:paraId="0199EDF9" w14:textId="77777777" w:rsidR="00D46815" w:rsidRPr="004149A7" w:rsidRDefault="00D46815" w:rsidP="00366752">
            <w:pPr>
              <w:spacing w:after="0" w:line="240" w:lineRule="auto"/>
              <w:ind w:firstLine="0"/>
              <w:jc w:val="center"/>
              <w:rPr>
                <w:rFonts w:eastAsia="Times New Roman"/>
                <w:szCs w:val="20"/>
              </w:rPr>
            </w:pPr>
            <w:r w:rsidRPr="004149A7">
              <w:rPr>
                <w:szCs w:val="20"/>
              </w:rPr>
              <w:t>101(2)</w:t>
            </w:r>
          </w:p>
        </w:tc>
      </w:tr>
      <w:tr w:rsidR="00D46815" w:rsidRPr="004149A7" w14:paraId="1E4E8619" w14:textId="77777777" w:rsidTr="00366752">
        <w:trPr>
          <w:trHeight w:val="20"/>
          <w:jc w:val="center"/>
        </w:trPr>
        <w:tc>
          <w:tcPr>
            <w:tcW w:w="1667" w:type="pct"/>
            <w:tcBorders>
              <w:top w:val="nil"/>
              <w:bottom w:val="nil"/>
              <w:right w:val="nil"/>
            </w:tcBorders>
            <w:noWrap/>
            <w:vAlign w:val="center"/>
          </w:tcPr>
          <w:p w14:paraId="21F24AE1" w14:textId="77777777" w:rsidR="00D46815" w:rsidRPr="004149A7" w:rsidRDefault="00D46815" w:rsidP="00366752">
            <w:pPr>
              <w:spacing w:after="0" w:line="240" w:lineRule="auto"/>
              <w:ind w:firstLine="0"/>
              <w:jc w:val="right"/>
              <w:rPr>
                <w:rFonts w:eastAsia="Times New Roman"/>
                <w:szCs w:val="20"/>
              </w:rPr>
            </w:pPr>
            <w:r w:rsidRPr="004149A7">
              <w:rPr>
                <w:szCs w:val="20"/>
              </w:rPr>
              <w:t>Crystal system</w:t>
            </w:r>
          </w:p>
        </w:tc>
        <w:tc>
          <w:tcPr>
            <w:tcW w:w="3333" w:type="pct"/>
            <w:tcBorders>
              <w:top w:val="nil"/>
              <w:left w:val="nil"/>
              <w:bottom w:val="nil"/>
            </w:tcBorders>
            <w:vAlign w:val="center"/>
          </w:tcPr>
          <w:p w14:paraId="672F57F7" w14:textId="77777777" w:rsidR="00D46815" w:rsidRPr="004149A7" w:rsidRDefault="00D46815" w:rsidP="00366752">
            <w:pPr>
              <w:spacing w:after="0" w:line="240" w:lineRule="auto"/>
              <w:ind w:firstLine="0"/>
              <w:jc w:val="center"/>
              <w:rPr>
                <w:rFonts w:eastAsia="Times New Roman"/>
                <w:szCs w:val="20"/>
              </w:rPr>
            </w:pPr>
            <w:r w:rsidRPr="004149A7">
              <w:rPr>
                <w:szCs w:val="20"/>
              </w:rPr>
              <w:t>Monoclinic</w:t>
            </w:r>
          </w:p>
        </w:tc>
      </w:tr>
      <w:tr w:rsidR="00D46815" w:rsidRPr="004149A7" w14:paraId="5068FE1B" w14:textId="77777777" w:rsidTr="00366752">
        <w:trPr>
          <w:trHeight w:val="20"/>
          <w:jc w:val="center"/>
        </w:trPr>
        <w:tc>
          <w:tcPr>
            <w:tcW w:w="1667" w:type="pct"/>
            <w:tcBorders>
              <w:top w:val="nil"/>
              <w:bottom w:val="nil"/>
              <w:right w:val="nil"/>
            </w:tcBorders>
            <w:noWrap/>
            <w:vAlign w:val="center"/>
          </w:tcPr>
          <w:p w14:paraId="457B2355" w14:textId="77777777" w:rsidR="00D46815" w:rsidRPr="004149A7" w:rsidRDefault="00D46815" w:rsidP="00366752">
            <w:pPr>
              <w:spacing w:after="0" w:line="240" w:lineRule="auto"/>
              <w:ind w:firstLine="0"/>
              <w:jc w:val="right"/>
              <w:rPr>
                <w:rFonts w:eastAsia="Times New Roman"/>
                <w:szCs w:val="20"/>
              </w:rPr>
            </w:pPr>
            <w:r w:rsidRPr="004149A7">
              <w:rPr>
                <w:szCs w:val="20"/>
              </w:rPr>
              <w:t>Space group</w:t>
            </w:r>
          </w:p>
        </w:tc>
        <w:tc>
          <w:tcPr>
            <w:tcW w:w="3333" w:type="pct"/>
            <w:tcBorders>
              <w:top w:val="nil"/>
              <w:left w:val="nil"/>
              <w:bottom w:val="nil"/>
            </w:tcBorders>
            <w:vAlign w:val="center"/>
          </w:tcPr>
          <w:p w14:paraId="20073AD7" w14:textId="77777777" w:rsidR="00D46815" w:rsidRPr="004149A7" w:rsidRDefault="00D46815" w:rsidP="00366752">
            <w:pPr>
              <w:spacing w:after="0" w:line="240" w:lineRule="auto"/>
              <w:ind w:firstLine="0"/>
              <w:jc w:val="center"/>
              <w:rPr>
                <w:rFonts w:eastAsia="Times New Roman"/>
                <w:i/>
                <w:szCs w:val="20"/>
              </w:rPr>
            </w:pPr>
            <w:r w:rsidRPr="004149A7">
              <w:rPr>
                <w:i/>
                <w:szCs w:val="20"/>
              </w:rPr>
              <w:t>P2</w:t>
            </w:r>
            <w:r w:rsidRPr="004149A7">
              <w:rPr>
                <w:i/>
                <w:szCs w:val="20"/>
                <w:vertAlign w:val="subscript"/>
              </w:rPr>
              <w:t>1</w:t>
            </w:r>
          </w:p>
        </w:tc>
      </w:tr>
      <w:tr w:rsidR="00D46815" w:rsidRPr="004149A7" w14:paraId="033BC8EF" w14:textId="77777777" w:rsidTr="00366752">
        <w:trPr>
          <w:trHeight w:val="20"/>
          <w:jc w:val="center"/>
        </w:trPr>
        <w:tc>
          <w:tcPr>
            <w:tcW w:w="1667" w:type="pct"/>
            <w:tcBorders>
              <w:top w:val="nil"/>
              <w:bottom w:val="nil"/>
              <w:right w:val="nil"/>
            </w:tcBorders>
            <w:noWrap/>
            <w:vAlign w:val="center"/>
          </w:tcPr>
          <w:p w14:paraId="66E92DE5" w14:textId="77777777" w:rsidR="00D46815" w:rsidRPr="004149A7" w:rsidRDefault="00D46815" w:rsidP="00366752">
            <w:pPr>
              <w:spacing w:after="0" w:line="240" w:lineRule="auto"/>
              <w:ind w:firstLine="0"/>
              <w:jc w:val="right"/>
              <w:rPr>
                <w:rFonts w:eastAsia="Times New Roman"/>
                <w:szCs w:val="20"/>
              </w:rPr>
            </w:pPr>
            <w:r w:rsidRPr="004149A7">
              <w:rPr>
                <w:szCs w:val="20"/>
              </w:rPr>
              <w:t>a, b, c/Å</w:t>
            </w:r>
          </w:p>
        </w:tc>
        <w:tc>
          <w:tcPr>
            <w:tcW w:w="3333" w:type="pct"/>
            <w:tcBorders>
              <w:top w:val="nil"/>
              <w:left w:val="nil"/>
              <w:bottom w:val="nil"/>
            </w:tcBorders>
            <w:vAlign w:val="center"/>
          </w:tcPr>
          <w:p w14:paraId="1A928D19" w14:textId="77777777" w:rsidR="00D46815" w:rsidRPr="004149A7" w:rsidRDefault="00D46815" w:rsidP="00366752">
            <w:pPr>
              <w:spacing w:after="0" w:line="240" w:lineRule="auto"/>
              <w:ind w:firstLine="0"/>
              <w:jc w:val="center"/>
              <w:rPr>
                <w:rFonts w:eastAsia="Times New Roman"/>
                <w:szCs w:val="20"/>
              </w:rPr>
            </w:pPr>
            <w:r w:rsidRPr="004149A7">
              <w:rPr>
                <w:szCs w:val="20"/>
              </w:rPr>
              <w:t>15.145(3), 15.000(3), 25.204(5)</w:t>
            </w:r>
          </w:p>
        </w:tc>
      </w:tr>
      <w:tr w:rsidR="00D46815" w:rsidRPr="004149A7" w14:paraId="2C1733E2" w14:textId="77777777" w:rsidTr="00366752">
        <w:trPr>
          <w:trHeight w:val="20"/>
          <w:jc w:val="center"/>
        </w:trPr>
        <w:tc>
          <w:tcPr>
            <w:tcW w:w="1667" w:type="pct"/>
            <w:tcBorders>
              <w:top w:val="nil"/>
              <w:bottom w:val="nil"/>
              <w:right w:val="nil"/>
            </w:tcBorders>
            <w:noWrap/>
            <w:vAlign w:val="center"/>
          </w:tcPr>
          <w:p w14:paraId="27982BED" w14:textId="77777777" w:rsidR="00D46815" w:rsidRPr="004149A7" w:rsidRDefault="00D46815" w:rsidP="00366752">
            <w:pPr>
              <w:spacing w:after="0" w:line="240" w:lineRule="auto"/>
              <w:ind w:firstLine="0"/>
              <w:jc w:val="right"/>
              <w:rPr>
                <w:rFonts w:eastAsia="Times New Roman"/>
                <w:szCs w:val="20"/>
              </w:rPr>
            </w:pPr>
            <w:r w:rsidRPr="004149A7">
              <w:rPr>
                <w:szCs w:val="20"/>
              </w:rPr>
              <w:t>α, β, γ/°</w:t>
            </w:r>
          </w:p>
        </w:tc>
        <w:tc>
          <w:tcPr>
            <w:tcW w:w="3333" w:type="pct"/>
            <w:tcBorders>
              <w:top w:val="nil"/>
              <w:left w:val="nil"/>
              <w:bottom w:val="nil"/>
            </w:tcBorders>
            <w:vAlign w:val="center"/>
          </w:tcPr>
          <w:p w14:paraId="13D9F84C" w14:textId="77777777" w:rsidR="00D46815" w:rsidRPr="004149A7" w:rsidRDefault="00D46815" w:rsidP="00366752">
            <w:pPr>
              <w:spacing w:after="0" w:line="240" w:lineRule="auto"/>
              <w:ind w:firstLine="0"/>
              <w:jc w:val="center"/>
              <w:rPr>
                <w:rFonts w:eastAsia="Times New Roman"/>
                <w:szCs w:val="20"/>
              </w:rPr>
            </w:pPr>
            <w:r w:rsidRPr="004149A7">
              <w:rPr>
                <w:rFonts w:eastAsia="Times New Roman"/>
                <w:szCs w:val="20"/>
              </w:rPr>
              <w:t xml:space="preserve">90, </w:t>
            </w:r>
            <w:r w:rsidRPr="004149A7">
              <w:rPr>
                <w:szCs w:val="20"/>
              </w:rPr>
              <w:t>106.40(3)</w:t>
            </w:r>
            <w:r w:rsidRPr="004149A7">
              <w:rPr>
                <w:rFonts w:eastAsia="Times New Roman"/>
                <w:szCs w:val="20"/>
              </w:rPr>
              <w:t>, 90</w:t>
            </w:r>
          </w:p>
        </w:tc>
      </w:tr>
      <w:tr w:rsidR="00D46815" w:rsidRPr="004149A7" w14:paraId="79A06401" w14:textId="77777777" w:rsidTr="00366752">
        <w:trPr>
          <w:trHeight w:val="20"/>
          <w:jc w:val="center"/>
        </w:trPr>
        <w:tc>
          <w:tcPr>
            <w:tcW w:w="1667" w:type="pct"/>
            <w:tcBorders>
              <w:top w:val="nil"/>
              <w:bottom w:val="nil"/>
              <w:right w:val="nil"/>
            </w:tcBorders>
            <w:noWrap/>
            <w:vAlign w:val="center"/>
          </w:tcPr>
          <w:p w14:paraId="112E2864" w14:textId="77777777" w:rsidR="00D46815" w:rsidRPr="004149A7" w:rsidRDefault="00D46815" w:rsidP="00366752">
            <w:pPr>
              <w:spacing w:after="0" w:line="240" w:lineRule="auto"/>
              <w:ind w:firstLine="0"/>
              <w:jc w:val="right"/>
              <w:rPr>
                <w:rFonts w:eastAsia="Times New Roman"/>
                <w:szCs w:val="20"/>
              </w:rPr>
            </w:pPr>
            <w:r w:rsidRPr="004149A7">
              <w:rPr>
                <w:szCs w:val="20"/>
              </w:rPr>
              <w:t>Volume/Å</w:t>
            </w:r>
            <w:r w:rsidRPr="004149A7">
              <w:rPr>
                <w:szCs w:val="20"/>
                <w:vertAlign w:val="superscript"/>
              </w:rPr>
              <w:t>3</w:t>
            </w:r>
          </w:p>
        </w:tc>
        <w:tc>
          <w:tcPr>
            <w:tcW w:w="3333" w:type="pct"/>
            <w:tcBorders>
              <w:top w:val="nil"/>
              <w:left w:val="nil"/>
              <w:bottom w:val="nil"/>
            </w:tcBorders>
            <w:vAlign w:val="center"/>
          </w:tcPr>
          <w:p w14:paraId="32D03C27" w14:textId="77777777" w:rsidR="00D46815" w:rsidRPr="004149A7" w:rsidRDefault="00D46815" w:rsidP="00366752">
            <w:pPr>
              <w:spacing w:after="0" w:line="240" w:lineRule="auto"/>
              <w:ind w:firstLine="0"/>
              <w:jc w:val="center"/>
              <w:rPr>
                <w:rFonts w:eastAsia="Times New Roman"/>
                <w:szCs w:val="20"/>
              </w:rPr>
            </w:pPr>
            <w:r w:rsidRPr="004149A7">
              <w:rPr>
                <w:szCs w:val="20"/>
              </w:rPr>
              <w:t>5493(2)</w:t>
            </w:r>
          </w:p>
        </w:tc>
      </w:tr>
      <w:tr w:rsidR="00D46815" w:rsidRPr="004149A7" w14:paraId="13F96B27" w14:textId="77777777" w:rsidTr="00366752">
        <w:trPr>
          <w:trHeight w:val="20"/>
          <w:jc w:val="center"/>
        </w:trPr>
        <w:tc>
          <w:tcPr>
            <w:tcW w:w="1667" w:type="pct"/>
            <w:tcBorders>
              <w:top w:val="nil"/>
              <w:bottom w:val="nil"/>
              <w:right w:val="nil"/>
            </w:tcBorders>
            <w:noWrap/>
            <w:vAlign w:val="center"/>
          </w:tcPr>
          <w:p w14:paraId="19297147" w14:textId="77777777" w:rsidR="00D46815" w:rsidRPr="004149A7" w:rsidRDefault="00D46815" w:rsidP="00366752">
            <w:pPr>
              <w:spacing w:after="0" w:line="240" w:lineRule="auto"/>
              <w:ind w:firstLine="0"/>
              <w:jc w:val="right"/>
              <w:rPr>
                <w:rFonts w:eastAsia="Times New Roman"/>
                <w:szCs w:val="20"/>
              </w:rPr>
            </w:pPr>
            <w:r w:rsidRPr="004149A7">
              <w:rPr>
                <w:szCs w:val="20"/>
              </w:rPr>
              <w:t>Z</w:t>
            </w:r>
          </w:p>
        </w:tc>
        <w:tc>
          <w:tcPr>
            <w:tcW w:w="3333" w:type="pct"/>
            <w:tcBorders>
              <w:top w:val="nil"/>
              <w:left w:val="nil"/>
              <w:bottom w:val="nil"/>
            </w:tcBorders>
            <w:vAlign w:val="center"/>
          </w:tcPr>
          <w:p w14:paraId="65EB6E75" w14:textId="77777777" w:rsidR="00D46815" w:rsidRPr="004149A7" w:rsidRDefault="00D46815" w:rsidP="00366752">
            <w:pPr>
              <w:spacing w:after="0" w:line="240" w:lineRule="auto"/>
              <w:ind w:firstLine="0"/>
              <w:jc w:val="center"/>
              <w:rPr>
                <w:rFonts w:eastAsia="Times New Roman"/>
                <w:szCs w:val="20"/>
              </w:rPr>
            </w:pPr>
            <w:r w:rsidRPr="004149A7">
              <w:rPr>
                <w:szCs w:val="20"/>
              </w:rPr>
              <w:t>2</w:t>
            </w:r>
          </w:p>
        </w:tc>
      </w:tr>
      <w:tr w:rsidR="00D46815" w:rsidRPr="004149A7" w14:paraId="336B5837" w14:textId="77777777" w:rsidTr="00366752">
        <w:trPr>
          <w:trHeight w:val="20"/>
          <w:jc w:val="center"/>
        </w:trPr>
        <w:tc>
          <w:tcPr>
            <w:tcW w:w="1667" w:type="pct"/>
            <w:tcBorders>
              <w:top w:val="nil"/>
              <w:bottom w:val="nil"/>
              <w:right w:val="nil"/>
            </w:tcBorders>
            <w:noWrap/>
            <w:vAlign w:val="center"/>
          </w:tcPr>
          <w:p w14:paraId="6290792E" w14:textId="77777777" w:rsidR="00D46815" w:rsidRPr="004149A7" w:rsidRDefault="00D46815" w:rsidP="00366752">
            <w:pPr>
              <w:spacing w:after="0" w:line="240" w:lineRule="auto"/>
              <w:ind w:firstLine="0"/>
              <w:jc w:val="right"/>
              <w:rPr>
                <w:rFonts w:eastAsia="Times New Roman"/>
                <w:szCs w:val="20"/>
              </w:rPr>
            </w:pPr>
            <w:proofErr w:type="spellStart"/>
            <w:r w:rsidRPr="004149A7">
              <w:rPr>
                <w:szCs w:val="20"/>
              </w:rPr>
              <w:t>ρ</w:t>
            </w:r>
            <w:r w:rsidRPr="004149A7">
              <w:rPr>
                <w:szCs w:val="20"/>
                <w:vertAlign w:val="subscript"/>
              </w:rPr>
              <w:t>calc</w:t>
            </w:r>
            <w:r w:rsidRPr="004149A7">
              <w:rPr>
                <w:szCs w:val="20"/>
              </w:rPr>
              <w:t>mg</w:t>
            </w:r>
            <w:proofErr w:type="spellEnd"/>
            <w:r w:rsidRPr="004149A7">
              <w:rPr>
                <w:szCs w:val="20"/>
              </w:rPr>
              <w:t>/m</w:t>
            </w:r>
            <w:r w:rsidRPr="004149A7">
              <w:rPr>
                <w:szCs w:val="20"/>
                <w:vertAlign w:val="superscript"/>
              </w:rPr>
              <w:t>3</w:t>
            </w:r>
          </w:p>
        </w:tc>
        <w:tc>
          <w:tcPr>
            <w:tcW w:w="3333" w:type="pct"/>
            <w:tcBorders>
              <w:top w:val="nil"/>
              <w:left w:val="nil"/>
              <w:bottom w:val="nil"/>
            </w:tcBorders>
            <w:vAlign w:val="center"/>
          </w:tcPr>
          <w:p w14:paraId="5B85B486" w14:textId="77777777" w:rsidR="00D46815" w:rsidRPr="004149A7" w:rsidRDefault="00D46815" w:rsidP="00366752">
            <w:pPr>
              <w:spacing w:after="0" w:line="240" w:lineRule="auto"/>
              <w:ind w:firstLine="0"/>
              <w:jc w:val="center"/>
              <w:rPr>
                <w:rFonts w:eastAsia="Times New Roman"/>
                <w:szCs w:val="20"/>
              </w:rPr>
            </w:pPr>
            <w:r w:rsidRPr="004149A7">
              <w:rPr>
                <w:szCs w:val="20"/>
              </w:rPr>
              <w:t>1.308</w:t>
            </w:r>
          </w:p>
        </w:tc>
      </w:tr>
      <w:tr w:rsidR="00D46815" w:rsidRPr="004149A7" w14:paraId="6A048F9B" w14:textId="77777777" w:rsidTr="00366752">
        <w:trPr>
          <w:trHeight w:val="20"/>
          <w:jc w:val="center"/>
        </w:trPr>
        <w:tc>
          <w:tcPr>
            <w:tcW w:w="1667" w:type="pct"/>
            <w:tcBorders>
              <w:top w:val="nil"/>
              <w:bottom w:val="nil"/>
              <w:right w:val="nil"/>
            </w:tcBorders>
            <w:noWrap/>
            <w:vAlign w:val="center"/>
          </w:tcPr>
          <w:p w14:paraId="38240029" w14:textId="77777777" w:rsidR="00D46815" w:rsidRPr="004149A7" w:rsidRDefault="00D46815" w:rsidP="00366752">
            <w:pPr>
              <w:spacing w:after="0" w:line="240" w:lineRule="auto"/>
              <w:ind w:firstLine="0"/>
              <w:jc w:val="right"/>
              <w:rPr>
                <w:rFonts w:eastAsia="Times New Roman"/>
                <w:szCs w:val="20"/>
              </w:rPr>
            </w:pPr>
            <w:r w:rsidRPr="004149A7">
              <w:rPr>
                <w:szCs w:val="20"/>
              </w:rPr>
              <w:t>μ/mm</w:t>
            </w:r>
            <w:r w:rsidRPr="004149A7">
              <w:rPr>
                <w:szCs w:val="20"/>
                <w:vertAlign w:val="superscript"/>
              </w:rPr>
              <w:noBreakHyphen/>
              <w:t>1</w:t>
            </w:r>
          </w:p>
        </w:tc>
        <w:tc>
          <w:tcPr>
            <w:tcW w:w="3333" w:type="pct"/>
            <w:tcBorders>
              <w:top w:val="nil"/>
              <w:left w:val="nil"/>
              <w:bottom w:val="nil"/>
            </w:tcBorders>
            <w:vAlign w:val="center"/>
          </w:tcPr>
          <w:p w14:paraId="5826F7FD" w14:textId="77777777" w:rsidR="00D46815" w:rsidRPr="004149A7" w:rsidRDefault="00D46815" w:rsidP="00366752">
            <w:pPr>
              <w:spacing w:after="0" w:line="240" w:lineRule="auto"/>
              <w:ind w:firstLine="0"/>
              <w:jc w:val="center"/>
              <w:rPr>
                <w:rFonts w:eastAsia="Times New Roman"/>
                <w:szCs w:val="20"/>
              </w:rPr>
            </w:pPr>
            <w:r w:rsidRPr="004149A7">
              <w:rPr>
                <w:szCs w:val="20"/>
              </w:rPr>
              <w:t>0.150</w:t>
            </w:r>
          </w:p>
        </w:tc>
      </w:tr>
      <w:tr w:rsidR="00D46815" w:rsidRPr="004149A7" w14:paraId="499C32F9" w14:textId="77777777" w:rsidTr="00366752">
        <w:trPr>
          <w:trHeight w:val="20"/>
          <w:jc w:val="center"/>
        </w:trPr>
        <w:tc>
          <w:tcPr>
            <w:tcW w:w="1667" w:type="pct"/>
            <w:tcBorders>
              <w:top w:val="nil"/>
              <w:bottom w:val="nil"/>
              <w:right w:val="nil"/>
            </w:tcBorders>
            <w:noWrap/>
            <w:vAlign w:val="center"/>
          </w:tcPr>
          <w:p w14:paraId="4C062053" w14:textId="77777777" w:rsidR="00D46815" w:rsidRPr="004149A7" w:rsidRDefault="00D46815" w:rsidP="00366752">
            <w:pPr>
              <w:spacing w:after="0" w:line="240" w:lineRule="auto"/>
              <w:ind w:firstLine="0"/>
              <w:jc w:val="right"/>
              <w:rPr>
                <w:rFonts w:eastAsia="Times New Roman"/>
                <w:szCs w:val="20"/>
              </w:rPr>
            </w:pPr>
            <w:proofErr w:type="gramStart"/>
            <w:r w:rsidRPr="004149A7">
              <w:rPr>
                <w:szCs w:val="20"/>
              </w:rPr>
              <w:t>F(</w:t>
            </w:r>
            <w:proofErr w:type="gramEnd"/>
            <w:r w:rsidRPr="004149A7">
              <w:rPr>
                <w:szCs w:val="20"/>
              </w:rPr>
              <w:t>000)</w:t>
            </w:r>
          </w:p>
        </w:tc>
        <w:tc>
          <w:tcPr>
            <w:tcW w:w="3333" w:type="pct"/>
            <w:tcBorders>
              <w:top w:val="nil"/>
              <w:left w:val="nil"/>
              <w:bottom w:val="nil"/>
            </w:tcBorders>
            <w:vAlign w:val="center"/>
          </w:tcPr>
          <w:p w14:paraId="2212E306" w14:textId="77777777" w:rsidR="00D46815" w:rsidRPr="004149A7" w:rsidRDefault="00D46815" w:rsidP="00366752">
            <w:pPr>
              <w:spacing w:after="0" w:line="240" w:lineRule="auto"/>
              <w:ind w:firstLine="0"/>
              <w:jc w:val="center"/>
              <w:rPr>
                <w:rFonts w:eastAsia="Times New Roman"/>
                <w:szCs w:val="20"/>
              </w:rPr>
            </w:pPr>
            <w:r w:rsidRPr="004149A7">
              <w:rPr>
                <w:szCs w:val="20"/>
              </w:rPr>
              <w:t>2188</w:t>
            </w:r>
          </w:p>
        </w:tc>
      </w:tr>
      <w:tr w:rsidR="00D46815" w:rsidRPr="004149A7" w14:paraId="343C4BC0" w14:textId="77777777" w:rsidTr="00366752">
        <w:trPr>
          <w:trHeight w:val="20"/>
          <w:jc w:val="center"/>
        </w:trPr>
        <w:tc>
          <w:tcPr>
            <w:tcW w:w="1667" w:type="pct"/>
            <w:tcBorders>
              <w:top w:val="nil"/>
              <w:bottom w:val="nil"/>
              <w:right w:val="nil"/>
            </w:tcBorders>
            <w:noWrap/>
            <w:vAlign w:val="center"/>
          </w:tcPr>
          <w:p w14:paraId="085C537A" w14:textId="77777777" w:rsidR="00D46815" w:rsidRPr="004149A7" w:rsidRDefault="00D46815" w:rsidP="00366752">
            <w:pPr>
              <w:spacing w:after="0" w:line="240" w:lineRule="auto"/>
              <w:ind w:firstLine="0"/>
              <w:jc w:val="right"/>
              <w:rPr>
                <w:rFonts w:eastAsia="Times New Roman"/>
                <w:szCs w:val="20"/>
              </w:rPr>
            </w:pPr>
            <w:r w:rsidRPr="004149A7">
              <w:rPr>
                <w:szCs w:val="20"/>
              </w:rPr>
              <w:t>Crystal size/mm</w:t>
            </w:r>
            <w:r w:rsidRPr="004149A7">
              <w:rPr>
                <w:szCs w:val="20"/>
                <w:vertAlign w:val="superscript"/>
              </w:rPr>
              <w:t>3</w:t>
            </w:r>
          </w:p>
        </w:tc>
        <w:tc>
          <w:tcPr>
            <w:tcW w:w="3333" w:type="pct"/>
            <w:tcBorders>
              <w:top w:val="nil"/>
              <w:left w:val="nil"/>
              <w:bottom w:val="nil"/>
            </w:tcBorders>
            <w:vAlign w:val="center"/>
          </w:tcPr>
          <w:p w14:paraId="58FB1AB4" w14:textId="77777777" w:rsidR="00D46815" w:rsidRPr="004149A7" w:rsidRDefault="00D46815" w:rsidP="00366752">
            <w:pPr>
              <w:spacing w:after="0" w:line="240" w:lineRule="auto"/>
              <w:ind w:firstLine="0"/>
              <w:jc w:val="center"/>
              <w:rPr>
                <w:rFonts w:eastAsia="Times New Roman"/>
                <w:szCs w:val="20"/>
              </w:rPr>
            </w:pPr>
            <w:r w:rsidRPr="004149A7">
              <w:rPr>
                <w:szCs w:val="20"/>
              </w:rPr>
              <w:t>0.114 × 0.072 × 0.019</w:t>
            </w:r>
          </w:p>
        </w:tc>
      </w:tr>
      <w:tr w:rsidR="00D46815" w:rsidRPr="004149A7" w14:paraId="6400EF64" w14:textId="77777777" w:rsidTr="00366752">
        <w:trPr>
          <w:trHeight w:val="20"/>
          <w:jc w:val="center"/>
        </w:trPr>
        <w:tc>
          <w:tcPr>
            <w:tcW w:w="1667" w:type="pct"/>
            <w:tcBorders>
              <w:top w:val="nil"/>
              <w:bottom w:val="nil"/>
              <w:right w:val="nil"/>
            </w:tcBorders>
            <w:noWrap/>
            <w:vAlign w:val="center"/>
          </w:tcPr>
          <w:p w14:paraId="0832CEDC" w14:textId="77777777" w:rsidR="00D46815" w:rsidRPr="004149A7" w:rsidRDefault="00D46815" w:rsidP="00366752">
            <w:pPr>
              <w:spacing w:after="0" w:line="240" w:lineRule="auto"/>
              <w:ind w:firstLine="0"/>
              <w:jc w:val="right"/>
              <w:rPr>
                <w:rFonts w:eastAsia="Times New Roman"/>
                <w:szCs w:val="20"/>
              </w:rPr>
            </w:pPr>
            <w:r w:rsidRPr="004149A7">
              <w:rPr>
                <w:szCs w:val="20"/>
              </w:rPr>
              <w:t>Radiation</w:t>
            </w:r>
          </w:p>
        </w:tc>
        <w:tc>
          <w:tcPr>
            <w:tcW w:w="3333" w:type="pct"/>
            <w:tcBorders>
              <w:top w:val="nil"/>
              <w:left w:val="nil"/>
              <w:bottom w:val="nil"/>
            </w:tcBorders>
            <w:vAlign w:val="center"/>
          </w:tcPr>
          <w:p w14:paraId="203673B0" w14:textId="77777777" w:rsidR="00D46815" w:rsidRPr="004149A7" w:rsidRDefault="00D46815" w:rsidP="00366752">
            <w:pPr>
              <w:spacing w:after="0" w:line="240" w:lineRule="auto"/>
              <w:ind w:firstLine="0"/>
              <w:jc w:val="center"/>
              <w:rPr>
                <w:rFonts w:eastAsia="Times New Roman"/>
                <w:szCs w:val="20"/>
              </w:rPr>
            </w:pPr>
            <w:r w:rsidRPr="004149A7">
              <w:rPr>
                <w:szCs w:val="20"/>
              </w:rPr>
              <w:t>Synchrotron (PLS-II 2D Bending magnet, λ = 0.70000)</w:t>
            </w:r>
          </w:p>
        </w:tc>
      </w:tr>
      <w:tr w:rsidR="00D46815" w:rsidRPr="004149A7" w14:paraId="0DAA0873" w14:textId="77777777" w:rsidTr="00366752">
        <w:trPr>
          <w:trHeight w:val="20"/>
          <w:jc w:val="center"/>
        </w:trPr>
        <w:tc>
          <w:tcPr>
            <w:tcW w:w="1667" w:type="pct"/>
            <w:tcBorders>
              <w:top w:val="nil"/>
              <w:bottom w:val="nil"/>
              <w:right w:val="nil"/>
            </w:tcBorders>
            <w:noWrap/>
            <w:vAlign w:val="center"/>
          </w:tcPr>
          <w:p w14:paraId="12ECC1F9" w14:textId="77777777" w:rsidR="00D46815" w:rsidRPr="004149A7" w:rsidRDefault="00D46815" w:rsidP="00366752">
            <w:pPr>
              <w:spacing w:after="0" w:line="240" w:lineRule="auto"/>
              <w:ind w:firstLine="0"/>
              <w:jc w:val="right"/>
              <w:rPr>
                <w:rFonts w:eastAsia="Times New Roman"/>
                <w:szCs w:val="20"/>
              </w:rPr>
            </w:pPr>
            <w:r w:rsidRPr="004149A7">
              <w:rPr>
                <w:szCs w:val="20"/>
              </w:rPr>
              <w:t>2Θ range for data collection/°</w:t>
            </w:r>
          </w:p>
        </w:tc>
        <w:tc>
          <w:tcPr>
            <w:tcW w:w="3333" w:type="pct"/>
            <w:tcBorders>
              <w:top w:val="nil"/>
              <w:left w:val="nil"/>
              <w:bottom w:val="nil"/>
            </w:tcBorders>
            <w:vAlign w:val="center"/>
          </w:tcPr>
          <w:p w14:paraId="1FDA1D7D" w14:textId="77777777" w:rsidR="00D46815" w:rsidRPr="004149A7" w:rsidRDefault="00D46815" w:rsidP="00366752">
            <w:pPr>
              <w:spacing w:after="0" w:line="240" w:lineRule="auto"/>
              <w:ind w:firstLine="0"/>
              <w:jc w:val="center"/>
              <w:rPr>
                <w:rFonts w:eastAsia="Times New Roman"/>
                <w:szCs w:val="20"/>
              </w:rPr>
            </w:pPr>
            <w:r w:rsidRPr="004149A7">
              <w:rPr>
                <w:szCs w:val="20"/>
              </w:rPr>
              <w:t>1.380 to 27.039</w:t>
            </w:r>
          </w:p>
        </w:tc>
      </w:tr>
      <w:tr w:rsidR="00D46815" w:rsidRPr="004149A7" w14:paraId="3122A7D9" w14:textId="77777777" w:rsidTr="00366752">
        <w:trPr>
          <w:trHeight w:val="20"/>
          <w:jc w:val="center"/>
        </w:trPr>
        <w:tc>
          <w:tcPr>
            <w:tcW w:w="1667" w:type="pct"/>
            <w:tcBorders>
              <w:top w:val="nil"/>
              <w:bottom w:val="nil"/>
              <w:right w:val="nil"/>
            </w:tcBorders>
            <w:noWrap/>
            <w:vAlign w:val="center"/>
          </w:tcPr>
          <w:p w14:paraId="4F12D48E" w14:textId="77777777" w:rsidR="00D46815" w:rsidRPr="004149A7" w:rsidRDefault="00D46815" w:rsidP="00366752">
            <w:pPr>
              <w:spacing w:after="0" w:line="240" w:lineRule="auto"/>
              <w:ind w:firstLine="0"/>
              <w:jc w:val="right"/>
              <w:rPr>
                <w:rFonts w:eastAsia="Times New Roman"/>
                <w:szCs w:val="20"/>
              </w:rPr>
            </w:pPr>
            <w:r w:rsidRPr="004149A7">
              <w:rPr>
                <w:szCs w:val="20"/>
              </w:rPr>
              <w:t>Index ranges</w:t>
            </w:r>
          </w:p>
        </w:tc>
        <w:tc>
          <w:tcPr>
            <w:tcW w:w="3333" w:type="pct"/>
            <w:tcBorders>
              <w:top w:val="nil"/>
              <w:left w:val="nil"/>
              <w:bottom w:val="nil"/>
            </w:tcBorders>
            <w:vAlign w:val="center"/>
          </w:tcPr>
          <w:p w14:paraId="20712EF1" w14:textId="77777777" w:rsidR="00D46815" w:rsidRPr="004149A7" w:rsidRDefault="00D46815" w:rsidP="00366752">
            <w:pPr>
              <w:spacing w:after="0" w:line="240" w:lineRule="auto"/>
              <w:ind w:firstLine="0"/>
              <w:jc w:val="center"/>
              <w:rPr>
                <w:rFonts w:eastAsia="Times New Roman"/>
                <w:szCs w:val="20"/>
              </w:rPr>
            </w:pPr>
            <w:r w:rsidRPr="004149A7">
              <w:rPr>
                <w:szCs w:val="20"/>
              </w:rPr>
              <w:t>–19≤ h ≤19, –19≤ k ≤19, –32≤ l ≤32</w:t>
            </w:r>
          </w:p>
        </w:tc>
      </w:tr>
      <w:tr w:rsidR="00D46815" w:rsidRPr="004149A7" w14:paraId="08AD8F8D" w14:textId="77777777" w:rsidTr="00366752">
        <w:trPr>
          <w:trHeight w:val="20"/>
          <w:jc w:val="center"/>
        </w:trPr>
        <w:tc>
          <w:tcPr>
            <w:tcW w:w="1667" w:type="pct"/>
            <w:tcBorders>
              <w:top w:val="nil"/>
              <w:bottom w:val="nil"/>
              <w:right w:val="nil"/>
            </w:tcBorders>
            <w:noWrap/>
            <w:vAlign w:val="center"/>
          </w:tcPr>
          <w:p w14:paraId="198DF093" w14:textId="77777777" w:rsidR="00D46815" w:rsidRPr="004149A7" w:rsidRDefault="00D46815" w:rsidP="00366752">
            <w:pPr>
              <w:spacing w:after="0" w:line="240" w:lineRule="auto"/>
              <w:ind w:firstLine="0"/>
              <w:jc w:val="right"/>
              <w:rPr>
                <w:rFonts w:eastAsia="Times New Roman"/>
                <w:szCs w:val="20"/>
              </w:rPr>
            </w:pPr>
            <w:r w:rsidRPr="004149A7">
              <w:rPr>
                <w:szCs w:val="20"/>
              </w:rPr>
              <w:t>Reflections collected</w:t>
            </w:r>
          </w:p>
        </w:tc>
        <w:tc>
          <w:tcPr>
            <w:tcW w:w="3333" w:type="pct"/>
            <w:tcBorders>
              <w:top w:val="nil"/>
              <w:left w:val="nil"/>
              <w:bottom w:val="nil"/>
            </w:tcBorders>
            <w:vAlign w:val="center"/>
          </w:tcPr>
          <w:p w14:paraId="7552E87A" w14:textId="77777777" w:rsidR="00D46815" w:rsidRPr="004149A7" w:rsidRDefault="00D46815" w:rsidP="00366752">
            <w:pPr>
              <w:spacing w:after="0" w:line="240" w:lineRule="auto"/>
              <w:ind w:firstLine="0"/>
              <w:jc w:val="center"/>
              <w:rPr>
                <w:szCs w:val="20"/>
              </w:rPr>
            </w:pPr>
            <w:r w:rsidRPr="004149A7">
              <w:rPr>
                <w:szCs w:val="20"/>
              </w:rPr>
              <w:t>50341</w:t>
            </w:r>
          </w:p>
        </w:tc>
      </w:tr>
      <w:tr w:rsidR="00D46815" w:rsidRPr="004149A7" w14:paraId="32987F5D" w14:textId="77777777" w:rsidTr="00366752">
        <w:trPr>
          <w:trHeight w:val="20"/>
          <w:jc w:val="center"/>
        </w:trPr>
        <w:tc>
          <w:tcPr>
            <w:tcW w:w="1667" w:type="pct"/>
            <w:tcBorders>
              <w:top w:val="nil"/>
              <w:bottom w:val="nil"/>
              <w:right w:val="nil"/>
            </w:tcBorders>
            <w:noWrap/>
            <w:vAlign w:val="center"/>
          </w:tcPr>
          <w:p w14:paraId="0568D830" w14:textId="77777777" w:rsidR="00D46815" w:rsidRPr="004149A7" w:rsidRDefault="00D46815" w:rsidP="00366752">
            <w:pPr>
              <w:spacing w:after="0" w:line="240" w:lineRule="auto"/>
              <w:ind w:firstLine="0"/>
              <w:jc w:val="right"/>
              <w:rPr>
                <w:rFonts w:eastAsia="Times New Roman"/>
                <w:szCs w:val="20"/>
              </w:rPr>
            </w:pPr>
            <w:r w:rsidRPr="004149A7">
              <w:rPr>
                <w:szCs w:val="20"/>
              </w:rPr>
              <w:t>Independent reflections</w:t>
            </w:r>
          </w:p>
        </w:tc>
        <w:tc>
          <w:tcPr>
            <w:tcW w:w="3333" w:type="pct"/>
            <w:tcBorders>
              <w:top w:val="nil"/>
              <w:left w:val="nil"/>
              <w:bottom w:val="nil"/>
            </w:tcBorders>
            <w:vAlign w:val="center"/>
          </w:tcPr>
          <w:p w14:paraId="223A5340" w14:textId="77777777" w:rsidR="00D46815" w:rsidRPr="004149A7" w:rsidRDefault="00D46815" w:rsidP="00366752">
            <w:pPr>
              <w:spacing w:after="0" w:line="240" w:lineRule="auto"/>
              <w:ind w:firstLine="0"/>
              <w:jc w:val="center"/>
              <w:rPr>
                <w:rFonts w:eastAsia="Times New Roman"/>
                <w:szCs w:val="20"/>
              </w:rPr>
            </w:pPr>
            <w:r w:rsidRPr="004149A7">
              <w:rPr>
                <w:szCs w:val="20"/>
              </w:rPr>
              <w:t>25208 [</w:t>
            </w:r>
            <w:proofErr w:type="spellStart"/>
            <w:r w:rsidRPr="004149A7">
              <w:rPr>
                <w:szCs w:val="20"/>
              </w:rPr>
              <w:t>R</w:t>
            </w:r>
            <w:r w:rsidRPr="004149A7">
              <w:rPr>
                <w:szCs w:val="20"/>
                <w:vertAlign w:val="subscript"/>
              </w:rPr>
              <w:t>int</w:t>
            </w:r>
            <w:proofErr w:type="spellEnd"/>
            <w:r w:rsidRPr="004149A7">
              <w:rPr>
                <w:szCs w:val="20"/>
              </w:rPr>
              <w:t> = 0.0722]</w:t>
            </w:r>
          </w:p>
        </w:tc>
      </w:tr>
      <w:tr w:rsidR="00D46815" w:rsidRPr="004149A7" w14:paraId="388FC923" w14:textId="77777777" w:rsidTr="00366752">
        <w:trPr>
          <w:trHeight w:val="20"/>
          <w:jc w:val="center"/>
        </w:trPr>
        <w:tc>
          <w:tcPr>
            <w:tcW w:w="1667" w:type="pct"/>
            <w:tcBorders>
              <w:top w:val="nil"/>
              <w:bottom w:val="nil"/>
              <w:right w:val="nil"/>
            </w:tcBorders>
            <w:noWrap/>
            <w:vAlign w:val="center"/>
          </w:tcPr>
          <w:p w14:paraId="1F5AE6B5" w14:textId="77777777" w:rsidR="00D46815" w:rsidRPr="004149A7" w:rsidRDefault="00D46815" w:rsidP="00366752">
            <w:pPr>
              <w:spacing w:after="0" w:line="240" w:lineRule="auto"/>
              <w:ind w:firstLine="0"/>
              <w:jc w:val="right"/>
              <w:rPr>
                <w:rFonts w:eastAsia="Times New Roman"/>
                <w:szCs w:val="20"/>
              </w:rPr>
            </w:pPr>
            <w:r w:rsidRPr="004149A7">
              <w:rPr>
                <w:szCs w:val="20"/>
              </w:rPr>
              <w:t>Data/restraints/parameters</w:t>
            </w:r>
          </w:p>
        </w:tc>
        <w:tc>
          <w:tcPr>
            <w:tcW w:w="3333" w:type="pct"/>
            <w:tcBorders>
              <w:top w:val="nil"/>
              <w:left w:val="nil"/>
              <w:bottom w:val="nil"/>
            </w:tcBorders>
            <w:vAlign w:val="center"/>
          </w:tcPr>
          <w:p w14:paraId="7D517203" w14:textId="77777777" w:rsidR="00D46815" w:rsidRPr="004149A7" w:rsidRDefault="00D46815" w:rsidP="00366752">
            <w:pPr>
              <w:spacing w:after="0" w:line="240" w:lineRule="auto"/>
              <w:ind w:firstLine="0"/>
              <w:jc w:val="center"/>
              <w:rPr>
                <w:rFonts w:eastAsia="Times New Roman"/>
                <w:szCs w:val="20"/>
              </w:rPr>
            </w:pPr>
            <w:r w:rsidRPr="004149A7">
              <w:rPr>
                <w:szCs w:val="20"/>
              </w:rPr>
              <w:t>25208/4297/1595</w:t>
            </w:r>
          </w:p>
        </w:tc>
      </w:tr>
      <w:tr w:rsidR="00D46815" w:rsidRPr="004149A7" w14:paraId="240CB374" w14:textId="77777777" w:rsidTr="00366752">
        <w:trPr>
          <w:trHeight w:val="20"/>
          <w:jc w:val="center"/>
        </w:trPr>
        <w:tc>
          <w:tcPr>
            <w:tcW w:w="1667" w:type="pct"/>
            <w:tcBorders>
              <w:top w:val="nil"/>
              <w:bottom w:val="nil"/>
              <w:right w:val="nil"/>
            </w:tcBorders>
            <w:noWrap/>
            <w:vAlign w:val="center"/>
          </w:tcPr>
          <w:p w14:paraId="7F241ADA" w14:textId="77777777" w:rsidR="00D46815" w:rsidRPr="004149A7" w:rsidRDefault="00D46815" w:rsidP="00366752">
            <w:pPr>
              <w:spacing w:after="0" w:line="240" w:lineRule="auto"/>
              <w:ind w:firstLine="0"/>
              <w:jc w:val="right"/>
              <w:rPr>
                <w:rFonts w:eastAsia="Times New Roman"/>
                <w:szCs w:val="20"/>
              </w:rPr>
            </w:pPr>
            <w:r w:rsidRPr="004149A7">
              <w:rPr>
                <w:szCs w:val="20"/>
              </w:rPr>
              <w:t>Goodness-of-fit on F</w:t>
            </w:r>
            <w:r w:rsidRPr="004149A7">
              <w:rPr>
                <w:szCs w:val="20"/>
                <w:vertAlign w:val="superscript"/>
              </w:rPr>
              <w:t>2</w:t>
            </w:r>
          </w:p>
        </w:tc>
        <w:tc>
          <w:tcPr>
            <w:tcW w:w="3333" w:type="pct"/>
            <w:tcBorders>
              <w:top w:val="nil"/>
              <w:left w:val="nil"/>
              <w:bottom w:val="nil"/>
            </w:tcBorders>
            <w:vAlign w:val="center"/>
          </w:tcPr>
          <w:p w14:paraId="272726EA" w14:textId="77777777" w:rsidR="00D46815" w:rsidRPr="004149A7" w:rsidRDefault="00D46815" w:rsidP="00366752">
            <w:pPr>
              <w:spacing w:after="0" w:line="240" w:lineRule="auto"/>
              <w:ind w:firstLine="0"/>
              <w:jc w:val="center"/>
              <w:rPr>
                <w:rFonts w:eastAsia="Times New Roman"/>
                <w:szCs w:val="20"/>
              </w:rPr>
            </w:pPr>
            <w:r w:rsidRPr="004149A7">
              <w:rPr>
                <w:szCs w:val="20"/>
              </w:rPr>
              <w:t>0.945</w:t>
            </w:r>
          </w:p>
        </w:tc>
      </w:tr>
      <w:tr w:rsidR="00D46815" w:rsidRPr="004149A7" w14:paraId="143AD13E" w14:textId="77777777" w:rsidTr="00366752">
        <w:trPr>
          <w:trHeight w:val="20"/>
          <w:jc w:val="center"/>
        </w:trPr>
        <w:tc>
          <w:tcPr>
            <w:tcW w:w="1667" w:type="pct"/>
            <w:tcBorders>
              <w:top w:val="nil"/>
              <w:bottom w:val="nil"/>
              <w:right w:val="nil"/>
            </w:tcBorders>
            <w:noWrap/>
            <w:vAlign w:val="center"/>
          </w:tcPr>
          <w:p w14:paraId="164D37D1"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[I&gt;=2σ (I)]</w:t>
            </w:r>
          </w:p>
        </w:tc>
        <w:tc>
          <w:tcPr>
            <w:tcW w:w="3333" w:type="pct"/>
            <w:tcBorders>
              <w:top w:val="nil"/>
              <w:left w:val="nil"/>
              <w:bottom w:val="nil"/>
            </w:tcBorders>
            <w:vAlign w:val="center"/>
          </w:tcPr>
          <w:p w14:paraId="2B631C20"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0.0922, wR</w:t>
            </w:r>
            <w:r w:rsidRPr="004149A7">
              <w:rPr>
                <w:szCs w:val="20"/>
                <w:vertAlign w:val="subscript"/>
              </w:rPr>
              <w:t>2</w:t>
            </w:r>
            <w:r w:rsidRPr="004149A7">
              <w:rPr>
                <w:szCs w:val="20"/>
              </w:rPr>
              <w:t> = 0.2349</w:t>
            </w:r>
          </w:p>
        </w:tc>
      </w:tr>
      <w:tr w:rsidR="00D46815" w:rsidRPr="004149A7" w14:paraId="5E285A51" w14:textId="77777777" w:rsidTr="00366752">
        <w:trPr>
          <w:trHeight w:val="20"/>
          <w:jc w:val="center"/>
        </w:trPr>
        <w:tc>
          <w:tcPr>
            <w:tcW w:w="1667" w:type="pct"/>
            <w:tcBorders>
              <w:top w:val="nil"/>
              <w:bottom w:val="nil"/>
              <w:right w:val="nil"/>
            </w:tcBorders>
            <w:noWrap/>
            <w:vAlign w:val="center"/>
          </w:tcPr>
          <w:p w14:paraId="2F79F44B"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[all data]</w:t>
            </w:r>
          </w:p>
        </w:tc>
        <w:tc>
          <w:tcPr>
            <w:tcW w:w="3333" w:type="pct"/>
            <w:tcBorders>
              <w:top w:val="nil"/>
              <w:left w:val="nil"/>
              <w:bottom w:val="nil"/>
            </w:tcBorders>
            <w:vAlign w:val="center"/>
          </w:tcPr>
          <w:p w14:paraId="749DA0A2"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0.1597, wR</w:t>
            </w:r>
            <w:r w:rsidRPr="004149A7">
              <w:rPr>
                <w:szCs w:val="20"/>
                <w:vertAlign w:val="subscript"/>
              </w:rPr>
              <w:t>2</w:t>
            </w:r>
            <w:r w:rsidRPr="004149A7">
              <w:rPr>
                <w:szCs w:val="20"/>
              </w:rPr>
              <w:t> = 0.2836</w:t>
            </w:r>
          </w:p>
        </w:tc>
      </w:tr>
      <w:tr w:rsidR="00D46815" w:rsidRPr="004149A7" w14:paraId="139D564C" w14:textId="77777777" w:rsidTr="00366752">
        <w:trPr>
          <w:trHeight w:val="20"/>
          <w:jc w:val="center"/>
        </w:trPr>
        <w:tc>
          <w:tcPr>
            <w:tcW w:w="1667" w:type="pct"/>
            <w:tcBorders>
              <w:top w:val="nil"/>
              <w:bottom w:val="single" w:sz="8" w:space="0" w:color="auto"/>
              <w:right w:val="nil"/>
            </w:tcBorders>
            <w:noWrap/>
            <w:vAlign w:val="center"/>
          </w:tcPr>
          <w:p w14:paraId="4D1DABD1" w14:textId="34E2E122" w:rsidR="00D46815" w:rsidRPr="004149A7" w:rsidRDefault="00D46815" w:rsidP="00366752">
            <w:pPr>
              <w:spacing w:after="0" w:line="240" w:lineRule="auto"/>
              <w:ind w:firstLine="0"/>
              <w:jc w:val="right"/>
              <w:rPr>
                <w:szCs w:val="20"/>
              </w:rPr>
            </w:pPr>
            <w:r w:rsidRPr="004149A7">
              <w:rPr>
                <w:szCs w:val="20"/>
              </w:rPr>
              <w:t>Largest diff. peak/hole / e Å</w:t>
            </w:r>
            <w:r w:rsidR="004149A7" w:rsidRPr="004149A7">
              <w:rPr>
                <w:szCs w:val="20"/>
                <w:vertAlign w:val="superscript"/>
              </w:rPr>
              <w:t>–3</w:t>
            </w:r>
          </w:p>
        </w:tc>
        <w:tc>
          <w:tcPr>
            <w:tcW w:w="3333" w:type="pct"/>
            <w:tcBorders>
              <w:top w:val="nil"/>
              <w:left w:val="nil"/>
              <w:bottom w:val="single" w:sz="8" w:space="0" w:color="auto"/>
            </w:tcBorders>
            <w:vAlign w:val="center"/>
          </w:tcPr>
          <w:p w14:paraId="06555B54" w14:textId="77777777" w:rsidR="00D46815" w:rsidRPr="004149A7" w:rsidRDefault="00D46815" w:rsidP="00366752">
            <w:pPr>
              <w:spacing w:after="0" w:line="240" w:lineRule="auto"/>
              <w:ind w:firstLine="0"/>
              <w:jc w:val="center"/>
              <w:rPr>
                <w:szCs w:val="20"/>
              </w:rPr>
            </w:pPr>
            <w:r w:rsidRPr="004149A7">
              <w:rPr>
                <w:szCs w:val="20"/>
              </w:rPr>
              <w:t>0.447/−0.772</w:t>
            </w:r>
          </w:p>
        </w:tc>
      </w:tr>
    </w:tbl>
    <w:p w14:paraId="16045E9B" w14:textId="77777777" w:rsidR="00D46815" w:rsidRDefault="00D46815" w:rsidP="00D46815"/>
    <w:p w14:paraId="40AE0E3D" w14:textId="77777777" w:rsidR="00D46815" w:rsidRDefault="00D46815" w:rsidP="00D46815">
      <w:pPr>
        <w:widowControl/>
        <w:wordWrap/>
        <w:autoSpaceDE/>
        <w:autoSpaceDN/>
        <w:spacing w:line="259" w:lineRule="auto"/>
        <w:ind w:firstLine="0"/>
      </w:pPr>
      <w:r>
        <w:br w:type="page"/>
      </w:r>
    </w:p>
    <w:p w14:paraId="70652142" w14:textId="77777777" w:rsidR="00D46815" w:rsidRDefault="00D46815" w:rsidP="00D46815">
      <w:pPr>
        <w:pStyle w:val="2"/>
        <w:rPr>
          <w:b/>
          <w:bCs/>
        </w:rPr>
      </w:pPr>
      <w:r>
        <w:rPr>
          <w:rFonts w:hint="eastAsia"/>
        </w:rPr>
        <w:lastRenderedPageBreak/>
        <w:t>X</w:t>
      </w:r>
      <w:r>
        <w:t xml:space="preserve">-ray </w:t>
      </w:r>
      <w:r>
        <w:rPr>
          <w:rFonts w:hint="eastAsia"/>
        </w:rPr>
        <w:t>C</w:t>
      </w:r>
      <w:r>
        <w:t xml:space="preserve">rystallographic </w:t>
      </w:r>
      <w:r>
        <w:rPr>
          <w:rFonts w:hint="eastAsia"/>
        </w:rPr>
        <w:t>D</w:t>
      </w:r>
      <w:r>
        <w:t xml:space="preserve">ata for </w:t>
      </w:r>
      <w:r>
        <w:rPr>
          <w:b/>
          <w:bCs/>
        </w:rPr>
        <w:t>L1</w:t>
      </w:r>
      <w:r>
        <w:rPr>
          <w:rFonts w:hint="eastAsia"/>
          <w:b/>
          <w:bCs/>
        </w:rPr>
        <w:t>_Na</w:t>
      </w:r>
    </w:p>
    <w:p w14:paraId="72B9DEC7" w14:textId="77777777" w:rsidR="00D46815" w:rsidRDefault="00D46815" w:rsidP="00D46815">
      <w:pPr>
        <w:keepNext/>
        <w:ind w:firstLine="0"/>
        <w:jc w:val="center"/>
      </w:pPr>
      <w:r>
        <w:rPr>
          <w:noProof/>
        </w:rPr>
        <w:drawing>
          <wp:inline distT="0" distB="0" distL="0" distR="0" wp14:anchorId="7E319AB5" wp14:editId="50090345">
            <wp:extent cx="2524125" cy="2755900"/>
            <wp:effectExtent l="0" t="0" r="9525" b="6350"/>
            <wp:docPr id="1518208067" name="그림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24125" cy="2755900"/>
                    </a:xfrm>
                    <a:prstGeom prst="rect">
                      <a:avLst/>
                    </a:prstGeom>
                    <a:noFill/>
                  </pic:spPr>
                </pic:pic>
              </a:graphicData>
            </a:graphic>
          </wp:inline>
        </w:drawing>
      </w:r>
    </w:p>
    <w:p w14:paraId="5FA47798" w14:textId="665980A6" w:rsidR="00D46815" w:rsidRPr="00184A11" w:rsidRDefault="00D46815" w:rsidP="00D46815">
      <w:pPr>
        <w:pStyle w:val="a5"/>
      </w:pPr>
      <w:r>
        <w:t xml:space="preserve">Supplementary Fig </w:t>
      </w:r>
      <w:r w:rsidR="00555C80">
        <w:rPr>
          <w:rFonts w:hint="eastAsia"/>
        </w:rPr>
        <w:t>4</w:t>
      </w:r>
      <w:r>
        <w:rPr>
          <w:rFonts w:hint="eastAsia"/>
        </w:rPr>
        <w:t xml:space="preserve">. </w:t>
      </w:r>
      <w:r w:rsidRPr="008D4234">
        <w:rPr>
          <w:rFonts w:hint="eastAsia"/>
          <w:b w:val="0"/>
          <w:bCs w:val="0"/>
        </w:rPr>
        <w:t xml:space="preserve">Thermal ellipsoid plot of </w:t>
      </w:r>
      <w:r w:rsidRPr="0040377A">
        <w:rPr>
          <w:rFonts w:hint="eastAsia"/>
        </w:rPr>
        <w:t>L1_Na</w:t>
      </w:r>
      <w:r w:rsidRPr="008D4234">
        <w:rPr>
          <w:rFonts w:hint="eastAsia"/>
          <w:b w:val="0"/>
          <w:bCs w:val="0"/>
        </w:rPr>
        <w:t xml:space="preserve"> drawn at the 50% probability.</w:t>
      </w:r>
    </w:p>
    <w:p w14:paraId="438CF36F" w14:textId="2B87F127" w:rsidR="00D46815" w:rsidRDefault="00D46815" w:rsidP="00D46815">
      <w:pPr>
        <w:pStyle w:val="a5"/>
      </w:pPr>
      <w:r>
        <w:rPr>
          <w:rFonts w:hint="eastAsia"/>
        </w:rPr>
        <w:t>Table S3</w:t>
      </w:r>
      <w:r w:rsidRPr="000E62E1">
        <w:t xml:space="preserve">. Crystal data and structure refinement for </w:t>
      </w:r>
      <w:proofErr w:type="gramStart"/>
      <w:r w:rsidRPr="002610EC">
        <w:t>L1</w:t>
      </w:r>
      <w:r w:rsidR="009472E9">
        <w:softHyphen/>
      </w:r>
      <w:r w:rsidR="009472E9">
        <w:softHyphen/>
        <w:t>_</w:t>
      </w:r>
      <w:proofErr w:type="gramEnd"/>
      <w:r>
        <w:rPr>
          <w:rFonts w:hint="eastAsia"/>
        </w:rPr>
        <w:t>Na</w:t>
      </w:r>
      <w:r w:rsidRPr="000E62E1">
        <w:t xml:space="preserve"> (CCDC </w:t>
      </w:r>
      <w:r w:rsidRPr="00BB67B4">
        <w:rPr>
          <w:rFonts w:hint="eastAsia"/>
        </w:rPr>
        <w:t>2443509</w:t>
      </w:r>
      <w:r w:rsidRPr="008E4D2E">
        <w:t>)</w:t>
      </w:r>
    </w:p>
    <w:tbl>
      <w:tblPr>
        <w:tblW w:w="5000" w:type="pct"/>
        <w:jc w:val="center"/>
        <w:tblBorders>
          <w:top w:val="single" w:sz="8" w:space="0" w:color="auto"/>
          <w:bottom w:val="single" w:sz="8" w:space="0" w:color="auto"/>
        </w:tblBorders>
        <w:tblCellMar>
          <w:top w:w="14" w:type="dxa"/>
          <w:left w:w="15" w:type="dxa"/>
          <w:bottom w:w="14" w:type="dxa"/>
          <w:right w:w="15" w:type="dxa"/>
        </w:tblCellMar>
        <w:tblLook w:val="04A0" w:firstRow="1" w:lastRow="0" w:firstColumn="1" w:lastColumn="0" w:noHBand="0" w:noVBand="1"/>
      </w:tblPr>
      <w:tblGrid>
        <w:gridCol w:w="3121"/>
        <w:gridCol w:w="6239"/>
      </w:tblGrid>
      <w:tr w:rsidR="00D46815" w:rsidRPr="004149A7" w14:paraId="4D37FF28" w14:textId="77777777" w:rsidTr="00366752">
        <w:trPr>
          <w:trHeight w:val="20"/>
          <w:jc w:val="center"/>
        </w:trPr>
        <w:tc>
          <w:tcPr>
            <w:tcW w:w="1667" w:type="pct"/>
            <w:tcBorders>
              <w:top w:val="single" w:sz="8" w:space="0" w:color="auto"/>
              <w:bottom w:val="nil"/>
              <w:right w:val="nil"/>
            </w:tcBorders>
            <w:noWrap/>
          </w:tcPr>
          <w:p w14:paraId="1163D4C6" w14:textId="77777777" w:rsidR="00D46815" w:rsidRPr="004149A7" w:rsidRDefault="00D46815" w:rsidP="00366752">
            <w:pPr>
              <w:spacing w:after="0" w:line="240" w:lineRule="auto"/>
              <w:ind w:firstLine="0"/>
              <w:jc w:val="right"/>
              <w:rPr>
                <w:rFonts w:eastAsia="Times New Roman"/>
                <w:szCs w:val="20"/>
              </w:rPr>
            </w:pPr>
            <w:r w:rsidRPr="004149A7">
              <w:rPr>
                <w:rFonts w:eastAsia="Times New Roman"/>
                <w:szCs w:val="20"/>
              </w:rPr>
              <w:t>Detector</w:t>
            </w:r>
          </w:p>
        </w:tc>
        <w:tc>
          <w:tcPr>
            <w:tcW w:w="3333" w:type="pct"/>
            <w:tcBorders>
              <w:top w:val="single" w:sz="8" w:space="0" w:color="auto"/>
              <w:left w:val="nil"/>
              <w:bottom w:val="nil"/>
            </w:tcBorders>
          </w:tcPr>
          <w:p w14:paraId="3DE6758A" w14:textId="77777777" w:rsidR="00D46815" w:rsidRPr="004149A7" w:rsidRDefault="00D46815" w:rsidP="00366752">
            <w:pPr>
              <w:spacing w:after="0" w:line="240" w:lineRule="auto"/>
              <w:ind w:firstLine="0"/>
              <w:jc w:val="center"/>
              <w:rPr>
                <w:rFonts w:eastAsia="Times New Roman"/>
                <w:szCs w:val="20"/>
              </w:rPr>
            </w:pPr>
            <w:r w:rsidRPr="004149A7">
              <w:rPr>
                <w:rFonts w:eastAsia="Times New Roman"/>
                <w:szCs w:val="20"/>
              </w:rPr>
              <w:t>Bruker APEX-II</w:t>
            </w:r>
          </w:p>
        </w:tc>
      </w:tr>
      <w:tr w:rsidR="00D46815" w:rsidRPr="004149A7" w14:paraId="0075E60E" w14:textId="77777777" w:rsidTr="00366752">
        <w:trPr>
          <w:trHeight w:val="20"/>
          <w:jc w:val="center"/>
        </w:trPr>
        <w:tc>
          <w:tcPr>
            <w:tcW w:w="1667" w:type="pct"/>
            <w:tcBorders>
              <w:top w:val="nil"/>
              <w:bottom w:val="nil"/>
              <w:right w:val="nil"/>
            </w:tcBorders>
            <w:noWrap/>
            <w:vAlign w:val="center"/>
          </w:tcPr>
          <w:p w14:paraId="78447B11" w14:textId="77777777" w:rsidR="00D46815" w:rsidRPr="004149A7" w:rsidRDefault="00D46815" w:rsidP="00366752">
            <w:pPr>
              <w:spacing w:after="0" w:line="240" w:lineRule="auto"/>
              <w:ind w:firstLine="0"/>
              <w:jc w:val="right"/>
              <w:rPr>
                <w:rFonts w:eastAsia="Times New Roman"/>
                <w:szCs w:val="20"/>
              </w:rPr>
            </w:pPr>
            <w:r w:rsidRPr="004149A7">
              <w:rPr>
                <w:szCs w:val="20"/>
              </w:rPr>
              <w:t>Empirical (moiety) formula</w:t>
            </w:r>
          </w:p>
        </w:tc>
        <w:tc>
          <w:tcPr>
            <w:tcW w:w="3333" w:type="pct"/>
            <w:tcBorders>
              <w:top w:val="nil"/>
              <w:left w:val="nil"/>
              <w:bottom w:val="nil"/>
            </w:tcBorders>
            <w:vAlign w:val="center"/>
          </w:tcPr>
          <w:p w14:paraId="76323DB3" w14:textId="77777777" w:rsidR="00D46815" w:rsidRPr="004149A7" w:rsidRDefault="00D46815" w:rsidP="00366752">
            <w:pPr>
              <w:spacing w:after="0" w:line="240" w:lineRule="auto"/>
              <w:ind w:firstLine="0"/>
              <w:jc w:val="center"/>
              <w:rPr>
                <w:rFonts w:eastAsia="Times New Roman"/>
                <w:szCs w:val="20"/>
              </w:rPr>
            </w:pPr>
            <w:r w:rsidRPr="004149A7">
              <w:rPr>
                <w:szCs w:val="20"/>
              </w:rPr>
              <w:t>C</w:t>
            </w:r>
            <w:r w:rsidRPr="004149A7">
              <w:rPr>
                <w:szCs w:val="20"/>
                <w:vertAlign w:val="subscript"/>
              </w:rPr>
              <w:t>102</w:t>
            </w:r>
            <w:r w:rsidRPr="004149A7">
              <w:rPr>
                <w:szCs w:val="20"/>
              </w:rPr>
              <w:t>H</w:t>
            </w:r>
            <w:r w:rsidRPr="004149A7">
              <w:rPr>
                <w:szCs w:val="20"/>
                <w:vertAlign w:val="subscript"/>
              </w:rPr>
              <w:t>62</w:t>
            </w:r>
            <w:r w:rsidRPr="004149A7">
              <w:rPr>
                <w:szCs w:val="20"/>
              </w:rPr>
              <w:t>BF</w:t>
            </w:r>
            <w:r w:rsidRPr="004149A7">
              <w:rPr>
                <w:szCs w:val="20"/>
                <w:vertAlign w:val="subscript"/>
              </w:rPr>
              <w:t>34</w:t>
            </w:r>
            <w:r w:rsidRPr="004149A7">
              <w:rPr>
                <w:szCs w:val="20"/>
              </w:rPr>
              <w:t>N</w:t>
            </w:r>
            <w:r w:rsidRPr="004149A7">
              <w:rPr>
                <w:szCs w:val="20"/>
                <w:vertAlign w:val="subscript"/>
              </w:rPr>
              <w:t>6</w:t>
            </w:r>
            <w:r w:rsidRPr="004149A7">
              <w:rPr>
                <w:szCs w:val="20"/>
              </w:rPr>
              <w:t>NaO</w:t>
            </w:r>
            <w:r w:rsidRPr="004149A7">
              <w:rPr>
                <w:szCs w:val="20"/>
                <w:vertAlign w:val="subscript"/>
              </w:rPr>
              <w:t>6</w:t>
            </w:r>
          </w:p>
        </w:tc>
      </w:tr>
      <w:tr w:rsidR="00D46815" w:rsidRPr="004149A7" w14:paraId="4C33FA17" w14:textId="77777777" w:rsidTr="00366752">
        <w:trPr>
          <w:trHeight w:val="20"/>
          <w:jc w:val="center"/>
        </w:trPr>
        <w:tc>
          <w:tcPr>
            <w:tcW w:w="1667" w:type="pct"/>
            <w:tcBorders>
              <w:top w:val="nil"/>
              <w:bottom w:val="nil"/>
              <w:right w:val="nil"/>
            </w:tcBorders>
            <w:noWrap/>
            <w:vAlign w:val="center"/>
          </w:tcPr>
          <w:p w14:paraId="46075B76" w14:textId="77777777" w:rsidR="00D46815" w:rsidRPr="004149A7" w:rsidRDefault="00D46815" w:rsidP="00366752">
            <w:pPr>
              <w:spacing w:after="0" w:line="240" w:lineRule="auto"/>
              <w:ind w:firstLine="0"/>
              <w:jc w:val="right"/>
              <w:rPr>
                <w:rFonts w:eastAsia="Times New Roman"/>
                <w:szCs w:val="20"/>
              </w:rPr>
            </w:pPr>
            <w:r w:rsidRPr="004149A7">
              <w:rPr>
                <w:szCs w:val="20"/>
              </w:rPr>
              <w:t>Formula weight</w:t>
            </w:r>
          </w:p>
        </w:tc>
        <w:tc>
          <w:tcPr>
            <w:tcW w:w="3333" w:type="pct"/>
            <w:tcBorders>
              <w:top w:val="nil"/>
              <w:left w:val="nil"/>
              <w:bottom w:val="nil"/>
            </w:tcBorders>
            <w:vAlign w:val="center"/>
          </w:tcPr>
          <w:p w14:paraId="234C9670" w14:textId="77777777" w:rsidR="00D46815" w:rsidRPr="004149A7" w:rsidRDefault="00D46815" w:rsidP="00366752">
            <w:pPr>
              <w:spacing w:after="0" w:line="240" w:lineRule="auto"/>
              <w:ind w:firstLine="0"/>
              <w:jc w:val="center"/>
              <w:rPr>
                <w:rFonts w:eastAsia="Times New Roman"/>
                <w:szCs w:val="20"/>
              </w:rPr>
            </w:pPr>
            <w:r w:rsidRPr="004149A7">
              <w:rPr>
                <w:szCs w:val="20"/>
              </w:rPr>
              <w:t>2202.61</w:t>
            </w:r>
          </w:p>
        </w:tc>
      </w:tr>
      <w:tr w:rsidR="00D46815" w:rsidRPr="004149A7" w14:paraId="13F39E39" w14:textId="77777777" w:rsidTr="00366752">
        <w:trPr>
          <w:trHeight w:val="20"/>
          <w:jc w:val="center"/>
        </w:trPr>
        <w:tc>
          <w:tcPr>
            <w:tcW w:w="1667" w:type="pct"/>
            <w:tcBorders>
              <w:top w:val="nil"/>
              <w:bottom w:val="nil"/>
              <w:right w:val="nil"/>
            </w:tcBorders>
            <w:noWrap/>
            <w:vAlign w:val="center"/>
          </w:tcPr>
          <w:p w14:paraId="010E0F10" w14:textId="77777777" w:rsidR="00D46815" w:rsidRPr="004149A7" w:rsidRDefault="00D46815" w:rsidP="00366752">
            <w:pPr>
              <w:spacing w:after="0" w:line="240" w:lineRule="auto"/>
              <w:ind w:firstLine="0"/>
              <w:jc w:val="right"/>
              <w:rPr>
                <w:rFonts w:eastAsia="Times New Roman"/>
                <w:szCs w:val="20"/>
              </w:rPr>
            </w:pPr>
            <w:r w:rsidRPr="004149A7">
              <w:rPr>
                <w:szCs w:val="20"/>
              </w:rPr>
              <w:t>Temperature/K</w:t>
            </w:r>
          </w:p>
        </w:tc>
        <w:tc>
          <w:tcPr>
            <w:tcW w:w="3333" w:type="pct"/>
            <w:tcBorders>
              <w:top w:val="nil"/>
              <w:left w:val="nil"/>
              <w:bottom w:val="nil"/>
            </w:tcBorders>
            <w:vAlign w:val="center"/>
          </w:tcPr>
          <w:p w14:paraId="13648FF6" w14:textId="77777777" w:rsidR="00D46815" w:rsidRPr="004149A7" w:rsidRDefault="00D46815" w:rsidP="00366752">
            <w:pPr>
              <w:spacing w:after="0" w:line="240" w:lineRule="auto"/>
              <w:ind w:firstLine="0"/>
              <w:jc w:val="center"/>
              <w:rPr>
                <w:rFonts w:eastAsia="Times New Roman"/>
                <w:szCs w:val="20"/>
              </w:rPr>
            </w:pPr>
            <w:r w:rsidRPr="004149A7">
              <w:rPr>
                <w:szCs w:val="20"/>
              </w:rPr>
              <w:t>100.00</w:t>
            </w:r>
          </w:p>
        </w:tc>
      </w:tr>
      <w:tr w:rsidR="00D46815" w:rsidRPr="004149A7" w14:paraId="6C1E5468" w14:textId="77777777" w:rsidTr="00366752">
        <w:trPr>
          <w:trHeight w:val="20"/>
          <w:jc w:val="center"/>
        </w:trPr>
        <w:tc>
          <w:tcPr>
            <w:tcW w:w="1667" w:type="pct"/>
            <w:tcBorders>
              <w:top w:val="nil"/>
              <w:bottom w:val="nil"/>
              <w:right w:val="nil"/>
            </w:tcBorders>
            <w:noWrap/>
            <w:vAlign w:val="center"/>
          </w:tcPr>
          <w:p w14:paraId="0409A520" w14:textId="77777777" w:rsidR="00D46815" w:rsidRPr="004149A7" w:rsidRDefault="00D46815" w:rsidP="00366752">
            <w:pPr>
              <w:spacing w:after="0" w:line="240" w:lineRule="auto"/>
              <w:ind w:firstLine="0"/>
              <w:jc w:val="right"/>
              <w:rPr>
                <w:rFonts w:eastAsia="Times New Roman"/>
                <w:szCs w:val="20"/>
              </w:rPr>
            </w:pPr>
            <w:r w:rsidRPr="004149A7">
              <w:rPr>
                <w:szCs w:val="20"/>
              </w:rPr>
              <w:t>Crystal system</w:t>
            </w:r>
          </w:p>
        </w:tc>
        <w:tc>
          <w:tcPr>
            <w:tcW w:w="3333" w:type="pct"/>
            <w:tcBorders>
              <w:top w:val="nil"/>
              <w:left w:val="nil"/>
              <w:bottom w:val="nil"/>
            </w:tcBorders>
            <w:vAlign w:val="center"/>
          </w:tcPr>
          <w:p w14:paraId="01105F22" w14:textId="77777777" w:rsidR="00D46815" w:rsidRPr="004149A7" w:rsidRDefault="00D46815" w:rsidP="00366752">
            <w:pPr>
              <w:spacing w:after="0" w:line="240" w:lineRule="auto"/>
              <w:ind w:firstLine="0"/>
              <w:jc w:val="center"/>
              <w:rPr>
                <w:rFonts w:eastAsia="Times New Roman"/>
                <w:szCs w:val="20"/>
              </w:rPr>
            </w:pPr>
            <w:r w:rsidRPr="004149A7">
              <w:rPr>
                <w:szCs w:val="20"/>
              </w:rPr>
              <w:t>monoclinic</w:t>
            </w:r>
          </w:p>
        </w:tc>
      </w:tr>
      <w:tr w:rsidR="00D46815" w:rsidRPr="004149A7" w14:paraId="4084F8FF" w14:textId="77777777" w:rsidTr="00366752">
        <w:trPr>
          <w:trHeight w:val="20"/>
          <w:jc w:val="center"/>
        </w:trPr>
        <w:tc>
          <w:tcPr>
            <w:tcW w:w="1667" w:type="pct"/>
            <w:tcBorders>
              <w:top w:val="nil"/>
              <w:bottom w:val="nil"/>
              <w:right w:val="nil"/>
            </w:tcBorders>
            <w:noWrap/>
            <w:vAlign w:val="center"/>
          </w:tcPr>
          <w:p w14:paraId="6299130D" w14:textId="77777777" w:rsidR="00D46815" w:rsidRPr="004149A7" w:rsidRDefault="00D46815" w:rsidP="00366752">
            <w:pPr>
              <w:spacing w:after="0" w:line="240" w:lineRule="auto"/>
              <w:ind w:firstLine="0"/>
              <w:jc w:val="right"/>
              <w:rPr>
                <w:rFonts w:eastAsia="Times New Roman"/>
                <w:szCs w:val="20"/>
              </w:rPr>
            </w:pPr>
            <w:r w:rsidRPr="004149A7">
              <w:rPr>
                <w:szCs w:val="20"/>
              </w:rPr>
              <w:t>Space group</w:t>
            </w:r>
          </w:p>
        </w:tc>
        <w:tc>
          <w:tcPr>
            <w:tcW w:w="3333" w:type="pct"/>
            <w:tcBorders>
              <w:top w:val="nil"/>
              <w:left w:val="nil"/>
              <w:bottom w:val="nil"/>
            </w:tcBorders>
            <w:vAlign w:val="center"/>
          </w:tcPr>
          <w:p w14:paraId="257CD1AF" w14:textId="77777777" w:rsidR="00D46815" w:rsidRPr="004149A7" w:rsidRDefault="00D46815" w:rsidP="00366752">
            <w:pPr>
              <w:spacing w:after="0" w:line="240" w:lineRule="auto"/>
              <w:ind w:firstLine="0"/>
              <w:jc w:val="center"/>
              <w:rPr>
                <w:rFonts w:eastAsia="Times New Roman"/>
                <w:i/>
                <w:szCs w:val="20"/>
              </w:rPr>
            </w:pPr>
            <w:r w:rsidRPr="004149A7">
              <w:rPr>
                <w:i/>
                <w:szCs w:val="20"/>
              </w:rPr>
              <w:t>P2</w:t>
            </w:r>
            <w:r w:rsidRPr="004149A7">
              <w:rPr>
                <w:i/>
                <w:szCs w:val="20"/>
                <w:vertAlign w:val="subscript"/>
              </w:rPr>
              <w:t>1</w:t>
            </w:r>
          </w:p>
        </w:tc>
      </w:tr>
      <w:tr w:rsidR="00D46815" w:rsidRPr="004149A7" w14:paraId="09F4099A" w14:textId="77777777" w:rsidTr="00366752">
        <w:trPr>
          <w:trHeight w:val="20"/>
          <w:jc w:val="center"/>
        </w:trPr>
        <w:tc>
          <w:tcPr>
            <w:tcW w:w="1667" w:type="pct"/>
            <w:tcBorders>
              <w:top w:val="nil"/>
              <w:bottom w:val="nil"/>
              <w:right w:val="nil"/>
            </w:tcBorders>
            <w:noWrap/>
            <w:vAlign w:val="center"/>
          </w:tcPr>
          <w:p w14:paraId="485120FC" w14:textId="77777777" w:rsidR="00D46815" w:rsidRPr="004149A7" w:rsidRDefault="00D46815" w:rsidP="00366752">
            <w:pPr>
              <w:spacing w:after="0" w:line="240" w:lineRule="auto"/>
              <w:ind w:firstLine="0"/>
              <w:jc w:val="right"/>
              <w:rPr>
                <w:rFonts w:eastAsia="Times New Roman"/>
                <w:szCs w:val="20"/>
              </w:rPr>
            </w:pPr>
            <w:r w:rsidRPr="004149A7">
              <w:rPr>
                <w:szCs w:val="20"/>
              </w:rPr>
              <w:t>a, b, c/Å</w:t>
            </w:r>
          </w:p>
        </w:tc>
        <w:tc>
          <w:tcPr>
            <w:tcW w:w="3333" w:type="pct"/>
            <w:tcBorders>
              <w:top w:val="nil"/>
              <w:left w:val="nil"/>
              <w:bottom w:val="nil"/>
            </w:tcBorders>
            <w:vAlign w:val="center"/>
          </w:tcPr>
          <w:p w14:paraId="6B6B2EEC" w14:textId="77777777" w:rsidR="00D46815" w:rsidRPr="004149A7" w:rsidRDefault="00D46815" w:rsidP="00366752">
            <w:pPr>
              <w:spacing w:after="0" w:line="240" w:lineRule="auto"/>
              <w:ind w:firstLine="0"/>
              <w:jc w:val="center"/>
              <w:rPr>
                <w:rFonts w:eastAsia="Times New Roman"/>
                <w:szCs w:val="20"/>
              </w:rPr>
            </w:pPr>
            <w:r w:rsidRPr="004149A7">
              <w:rPr>
                <w:szCs w:val="20"/>
              </w:rPr>
              <w:t>15.2007(7), 15.0549(7), 25.3769(12)</w:t>
            </w:r>
          </w:p>
        </w:tc>
      </w:tr>
      <w:tr w:rsidR="00D46815" w:rsidRPr="004149A7" w14:paraId="0D784D33" w14:textId="77777777" w:rsidTr="00366752">
        <w:trPr>
          <w:trHeight w:val="20"/>
          <w:jc w:val="center"/>
        </w:trPr>
        <w:tc>
          <w:tcPr>
            <w:tcW w:w="1667" w:type="pct"/>
            <w:tcBorders>
              <w:top w:val="nil"/>
              <w:bottom w:val="nil"/>
              <w:right w:val="nil"/>
            </w:tcBorders>
            <w:noWrap/>
            <w:vAlign w:val="center"/>
          </w:tcPr>
          <w:p w14:paraId="722101C7" w14:textId="77777777" w:rsidR="00D46815" w:rsidRPr="004149A7" w:rsidRDefault="00D46815" w:rsidP="00366752">
            <w:pPr>
              <w:spacing w:after="0" w:line="240" w:lineRule="auto"/>
              <w:ind w:firstLine="0"/>
              <w:jc w:val="right"/>
              <w:rPr>
                <w:rFonts w:eastAsia="Times New Roman"/>
                <w:szCs w:val="20"/>
              </w:rPr>
            </w:pPr>
            <w:r w:rsidRPr="004149A7">
              <w:rPr>
                <w:szCs w:val="20"/>
              </w:rPr>
              <w:t>α, β, γ/°</w:t>
            </w:r>
          </w:p>
        </w:tc>
        <w:tc>
          <w:tcPr>
            <w:tcW w:w="3333" w:type="pct"/>
            <w:tcBorders>
              <w:top w:val="nil"/>
              <w:left w:val="nil"/>
              <w:bottom w:val="nil"/>
            </w:tcBorders>
            <w:vAlign w:val="center"/>
          </w:tcPr>
          <w:p w14:paraId="774E2F44" w14:textId="77777777" w:rsidR="00D46815" w:rsidRPr="004149A7" w:rsidRDefault="00D46815" w:rsidP="00366752">
            <w:pPr>
              <w:spacing w:after="0" w:line="240" w:lineRule="auto"/>
              <w:ind w:firstLine="0"/>
              <w:jc w:val="center"/>
              <w:rPr>
                <w:szCs w:val="20"/>
              </w:rPr>
            </w:pPr>
            <w:r w:rsidRPr="004149A7">
              <w:rPr>
                <w:rFonts w:eastAsia="Times New Roman"/>
                <w:szCs w:val="20"/>
              </w:rPr>
              <w:t xml:space="preserve">90, </w:t>
            </w:r>
            <w:r w:rsidRPr="004149A7">
              <w:rPr>
                <w:szCs w:val="20"/>
              </w:rPr>
              <w:t>106.412(3), 90</w:t>
            </w:r>
          </w:p>
        </w:tc>
      </w:tr>
      <w:tr w:rsidR="00D46815" w:rsidRPr="004149A7" w14:paraId="6E09122A" w14:textId="77777777" w:rsidTr="00366752">
        <w:trPr>
          <w:trHeight w:val="20"/>
          <w:jc w:val="center"/>
        </w:trPr>
        <w:tc>
          <w:tcPr>
            <w:tcW w:w="1667" w:type="pct"/>
            <w:tcBorders>
              <w:top w:val="nil"/>
              <w:bottom w:val="nil"/>
              <w:right w:val="nil"/>
            </w:tcBorders>
            <w:noWrap/>
            <w:vAlign w:val="center"/>
          </w:tcPr>
          <w:p w14:paraId="5B365CFE" w14:textId="77777777" w:rsidR="00D46815" w:rsidRPr="004149A7" w:rsidRDefault="00D46815" w:rsidP="00366752">
            <w:pPr>
              <w:spacing w:after="0" w:line="240" w:lineRule="auto"/>
              <w:ind w:firstLine="0"/>
              <w:jc w:val="right"/>
              <w:rPr>
                <w:rFonts w:eastAsia="Times New Roman"/>
                <w:szCs w:val="20"/>
              </w:rPr>
            </w:pPr>
            <w:r w:rsidRPr="004149A7">
              <w:rPr>
                <w:szCs w:val="20"/>
              </w:rPr>
              <w:t>Volume/Å</w:t>
            </w:r>
            <w:r w:rsidRPr="004149A7">
              <w:rPr>
                <w:szCs w:val="20"/>
                <w:vertAlign w:val="superscript"/>
              </w:rPr>
              <w:t>3</w:t>
            </w:r>
          </w:p>
        </w:tc>
        <w:tc>
          <w:tcPr>
            <w:tcW w:w="3333" w:type="pct"/>
            <w:tcBorders>
              <w:top w:val="nil"/>
              <w:left w:val="nil"/>
              <w:bottom w:val="nil"/>
            </w:tcBorders>
            <w:vAlign w:val="center"/>
          </w:tcPr>
          <w:p w14:paraId="4F9A5058" w14:textId="77777777" w:rsidR="00D46815" w:rsidRPr="004149A7" w:rsidRDefault="00D46815" w:rsidP="00366752">
            <w:pPr>
              <w:spacing w:after="0" w:line="240" w:lineRule="auto"/>
              <w:ind w:firstLine="0"/>
              <w:jc w:val="center"/>
              <w:rPr>
                <w:rFonts w:eastAsia="Times New Roman"/>
                <w:szCs w:val="20"/>
              </w:rPr>
            </w:pPr>
            <w:r w:rsidRPr="004149A7">
              <w:rPr>
                <w:szCs w:val="20"/>
              </w:rPr>
              <w:t>5570.8(5)</w:t>
            </w:r>
          </w:p>
        </w:tc>
      </w:tr>
      <w:tr w:rsidR="00D46815" w:rsidRPr="004149A7" w14:paraId="41B98009" w14:textId="77777777" w:rsidTr="00366752">
        <w:trPr>
          <w:trHeight w:val="20"/>
          <w:jc w:val="center"/>
        </w:trPr>
        <w:tc>
          <w:tcPr>
            <w:tcW w:w="1667" w:type="pct"/>
            <w:tcBorders>
              <w:top w:val="nil"/>
              <w:bottom w:val="nil"/>
              <w:right w:val="nil"/>
            </w:tcBorders>
            <w:noWrap/>
            <w:vAlign w:val="center"/>
          </w:tcPr>
          <w:p w14:paraId="6D0AB90F" w14:textId="77777777" w:rsidR="00D46815" w:rsidRPr="004149A7" w:rsidRDefault="00D46815" w:rsidP="00366752">
            <w:pPr>
              <w:spacing w:after="0" w:line="240" w:lineRule="auto"/>
              <w:ind w:firstLine="0"/>
              <w:jc w:val="right"/>
              <w:rPr>
                <w:rFonts w:eastAsia="Times New Roman"/>
                <w:szCs w:val="20"/>
              </w:rPr>
            </w:pPr>
            <w:r w:rsidRPr="004149A7">
              <w:rPr>
                <w:szCs w:val="20"/>
              </w:rPr>
              <w:t>Z</w:t>
            </w:r>
          </w:p>
        </w:tc>
        <w:tc>
          <w:tcPr>
            <w:tcW w:w="3333" w:type="pct"/>
            <w:tcBorders>
              <w:top w:val="nil"/>
              <w:left w:val="nil"/>
              <w:bottom w:val="nil"/>
            </w:tcBorders>
            <w:vAlign w:val="center"/>
          </w:tcPr>
          <w:p w14:paraId="4F6A728E" w14:textId="77777777" w:rsidR="00D46815" w:rsidRPr="004149A7" w:rsidRDefault="00D46815" w:rsidP="00366752">
            <w:pPr>
              <w:spacing w:after="0" w:line="240" w:lineRule="auto"/>
              <w:ind w:firstLine="0"/>
              <w:jc w:val="center"/>
              <w:rPr>
                <w:rFonts w:eastAsia="Times New Roman"/>
                <w:szCs w:val="20"/>
              </w:rPr>
            </w:pPr>
            <w:r w:rsidRPr="004149A7">
              <w:rPr>
                <w:szCs w:val="20"/>
              </w:rPr>
              <w:t>2</w:t>
            </w:r>
          </w:p>
        </w:tc>
      </w:tr>
      <w:tr w:rsidR="00D46815" w:rsidRPr="004149A7" w14:paraId="25417DE9" w14:textId="77777777" w:rsidTr="00366752">
        <w:trPr>
          <w:trHeight w:val="20"/>
          <w:jc w:val="center"/>
        </w:trPr>
        <w:tc>
          <w:tcPr>
            <w:tcW w:w="1667" w:type="pct"/>
            <w:tcBorders>
              <w:top w:val="nil"/>
              <w:bottom w:val="nil"/>
              <w:right w:val="nil"/>
            </w:tcBorders>
            <w:noWrap/>
            <w:vAlign w:val="center"/>
          </w:tcPr>
          <w:p w14:paraId="0471B9EE" w14:textId="77777777" w:rsidR="00D46815" w:rsidRPr="004149A7" w:rsidRDefault="00D46815" w:rsidP="00366752">
            <w:pPr>
              <w:spacing w:after="0" w:line="240" w:lineRule="auto"/>
              <w:ind w:firstLine="0"/>
              <w:jc w:val="right"/>
              <w:rPr>
                <w:rFonts w:eastAsia="Times New Roman"/>
                <w:szCs w:val="20"/>
              </w:rPr>
            </w:pPr>
            <w:proofErr w:type="spellStart"/>
            <w:r w:rsidRPr="004149A7">
              <w:rPr>
                <w:szCs w:val="20"/>
              </w:rPr>
              <w:t>ρ</w:t>
            </w:r>
            <w:r w:rsidRPr="004149A7">
              <w:rPr>
                <w:szCs w:val="20"/>
                <w:vertAlign w:val="subscript"/>
              </w:rPr>
              <w:t>calc</w:t>
            </w:r>
            <w:r w:rsidRPr="004149A7">
              <w:rPr>
                <w:szCs w:val="20"/>
              </w:rPr>
              <w:t>mg</w:t>
            </w:r>
            <w:proofErr w:type="spellEnd"/>
            <w:r w:rsidRPr="004149A7">
              <w:rPr>
                <w:szCs w:val="20"/>
              </w:rPr>
              <w:t>/m</w:t>
            </w:r>
            <w:r w:rsidRPr="004149A7">
              <w:rPr>
                <w:szCs w:val="20"/>
                <w:vertAlign w:val="superscript"/>
              </w:rPr>
              <w:t>3</w:t>
            </w:r>
          </w:p>
        </w:tc>
        <w:tc>
          <w:tcPr>
            <w:tcW w:w="3333" w:type="pct"/>
            <w:tcBorders>
              <w:top w:val="nil"/>
              <w:left w:val="nil"/>
              <w:bottom w:val="nil"/>
            </w:tcBorders>
            <w:vAlign w:val="center"/>
          </w:tcPr>
          <w:p w14:paraId="19F69F14" w14:textId="77777777" w:rsidR="00D46815" w:rsidRPr="004149A7" w:rsidRDefault="00D46815" w:rsidP="00366752">
            <w:pPr>
              <w:spacing w:after="0" w:line="240" w:lineRule="auto"/>
              <w:ind w:firstLine="0"/>
              <w:jc w:val="center"/>
              <w:rPr>
                <w:rFonts w:eastAsia="Times New Roman"/>
                <w:szCs w:val="20"/>
              </w:rPr>
            </w:pPr>
            <w:r w:rsidRPr="004149A7">
              <w:rPr>
                <w:szCs w:val="20"/>
              </w:rPr>
              <w:t>1.280</w:t>
            </w:r>
          </w:p>
        </w:tc>
      </w:tr>
      <w:tr w:rsidR="00D46815" w:rsidRPr="004149A7" w14:paraId="0F891E6A" w14:textId="77777777" w:rsidTr="00366752">
        <w:trPr>
          <w:trHeight w:val="20"/>
          <w:jc w:val="center"/>
        </w:trPr>
        <w:tc>
          <w:tcPr>
            <w:tcW w:w="1667" w:type="pct"/>
            <w:tcBorders>
              <w:top w:val="nil"/>
              <w:bottom w:val="nil"/>
              <w:right w:val="nil"/>
            </w:tcBorders>
            <w:noWrap/>
            <w:vAlign w:val="center"/>
          </w:tcPr>
          <w:p w14:paraId="5C881D99" w14:textId="77777777" w:rsidR="00D46815" w:rsidRPr="004149A7" w:rsidRDefault="00D46815" w:rsidP="00366752">
            <w:pPr>
              <w:spacing w:after="0" w:line="240" w:lineRule="auto"/>
              <w:ind w:firstLine="0"/>
              <w:jc w:val="right"/>
              <w:rPr>
                <w:rFonts w:eastAsia="Times New Roman"/>
                <w:szCs w:val="20"/>
              </w:rPr>
            </w:pPr>
            <w:r w:rsidRPr="004149A7">
              <w:rPr>
                <w:szCs w:val="20"/>
              </w:rPr>
              <w:t>μ/mm</w:t>
            </w:r>
            <w:r w:rsidRPr="004149A7">
              <w:rPr>
                <w:szCs w:val="20"/>
                <w:vertAlign w:val="superscript"/>
              </w:rPr>
              <w:noBreakHyphen/>
              <w:t>1</w:t>
            </w:r>
          </w:p>
        </w:tc>
        <w:tc>
          <w:tcPr>
            <w:tcW w:w="3333" w:type="pct"/>
            <w:tcBorders>
              <w:top w:val="nil"/>
              <w:left w:val="nil"/>
              <w:bottom w:val="nil"/>
            </w:tcBorders>
            <w:vAlign w:val="center"/>
          </w:tcPr>
          <w:p w14:paraId="6CE45B22" w14:textId="77777777" w:rsidR="00D46815" w:rsidRPr="004149A7" w:rsidRDefault="00D46815" w:rsidP="00366752">
            <w:pPr>
              <w:spacing w:after="0" w:line="240" w:lineRule="auto"/>
              <w:ind w:firstLine="0"/>
              <w:jc w:val="center"/>
              <w:rPr>
                <w:rFonts w:eastAsia="Times New Roman"/>
                <w:szCs w:val="20"/>
              </w:rPr>
            </w:pPr>
            <w:r w:rsidRPr="004149A7">
              <w:rPr>
                <w:szCs w:val="20"/>
              </w:rPr>
              <w:t>1.084</w:t>
            </w:r>
          </w:p>
        </w:tc>
      </w:tr>
      <w:tr w:rsidR="00D46815" w:rsidRPr="004149A7" w14:paraId="68B42286" w14:textId="77777777" w:rsidTr="00366752">
        <w:trPr>
          <w:trHeight w:val="20"/>
          <w:jc w:val="center"/>
        </w:trPr>
        <w:tc>
          <w:tcPr>
            <w:tcW w:w="1667" w:type="pct"/>
            <w:tcBorders>
              <w:top w:val="nil"/>
              <w:bottom w:val="nil"/>
              <w:right w:val="nil"/>
            </w:tcBorders>
            <w:noWrap/>
            <w:vAlign w:val="center"/>
          </w:tcPr>
          <w:p w14:paraId="1A60941D" w14:textId="77777777" w:rsidR="00D46815" w:rsidRPr="004149A7" w:rsidRDefault="00D46815" w:rsidP="00366752">
            <w:pPr>
              <w:spacing w:after="0" w:line="240" w:lineRule="auto"/>
              <w:ind w:firstLine="0"/>
              <w:jc w:val="right"/>
              <w:rPr>
                <w:rFonts w:eastAsia="Times New Roman"/>
                <w:szCs w:val="20"/>
              </w:rPr>
            </w:pPr>
            <w:proofErr w:type="gramStart"/>
            <w:r w:rsidRPr="004149A7">
              <w:rPr>
                <w:szCs w:val="20"/>
              </w:rPr>
              <w:t>F(</w:t>
            </w:r>
            <w:proofErr w:type="gramEnd"/>
            <w:r w:rsidRPr="004149A7">
              <w:rPr>
                <w:szCs w:val="20"/>
              </w:rPr>
              <w:t>000)</w:t>
            </w:r>
          </w:p>
        </w:tc>
        <w:tc>
          <w:tcPr>
            <w:tcW w:w="3333" w:type="pct"/>
            <w:tcBorders>
              <w:top w:val="nil"/>
              <w:left w:val="nil"/>
              <w:bottom w:val="nil"/>
            </w:tcBorders>
            <w:vAlign w:val="center"/>
          </w:tcPr>
          <w:p w14:paraId="061EDA94" w14:textId="77777777" w:rsidR="00D46815" w:rsidRPr="004149A7" w:rsidRDefault="00D46815" w:rsidP="00366752">
            <w:pPr>
              <w:spacing w:after="0" w:line="240" w:lineRule="auto"/>
              <w:ind w:firstLine="0"/>
              <w:jc w:val="center"/>
              <w:rPr>
                <w:rFonts w:eastAsia="Times New Roman"/>
                <w:szCs w:val="20"/>
              </w:rPr>
            </w:pPr>
            <w:r w:rsidRPr="004149A7">
              <w:rPr>
                <w:szCs w:val="20"/>
              </w:rPr>
              <w:t>2172.0</w:t>
            </w:r>
          </w:p>
        </w:tc>
      </w:tr>
      <w:tr w:rsidR="00D46815" w:rsidRPr="004149A7" w14:paraId="75A3F52C" w14:textId="77777777" w:rsidTr="00366752">
        <w:trPr>
          <w:trHeight w:val="20"/>
          <w:jc w:val="center"/>
        </w:trPr>
        <w:tc>
          <w:tcPr>
            <w:tcW w:w="1667" w:type="pct"/>
            <w:tcBorders>
              <w:top w:val="nil"/>
              <w:bottom w:val="nil"/>
              <w:right w:val="nil"/>
            </w:tcBorders>
            <w:noWrap/>
            <w:vAlign w:val="center"/>
          </w:tcPr>
          <w:p w14:paraId="619D68D0" w14:textId="77777777" w:rsidR="00D46815" w:rsidRPr="004149A7" w:rsidRDefault="00D46815" w:rsidP="00366752">
            <w:pPr>
              <w:spacing w:after="0" w:line="240" w:lineRule="auto"/>
              <w:ind w:firstLine="0"/>
              <w:jc w:val="right"/>
              <w:rPr>
                <w:rFonts w:eastAsia="Times New Roman"/>
                <w:szCs w:val="20"/>
              </w:rPr>
            </w:pPr>
            <w:r w:rsidRPr="004149A7">
              <w:rPr>
                <w:szCs w:val="20"/>
              </w:rPr>
              <w:t>Crystal size/mm</w:t>
            </w:r>
            <w:r w:rsidRPr="004149A7">
              <w:rPr>
                <w:szCs w:val="20"/>
                <w:vertAlign w:val="superscript"/>
              </w:rPr>
              <w:t>3</w:t>
            </w:r>
          </w:p>
        </w:tc>
        <w:tc>
          <w:tcPr>
            <w:tcW w:w="3333" w:type="pct"/>
            <w:tcBorders>
              <w:top w:val="nil"/>
              <w:left w:val="nil"/>
              <w:bottom w:val="nil"/>
            </w:tcBorders>
            <w:vAlign w:val="center"/>
          </w:tcPr>
          <w:p w14:paraId="6ECAD03F" w14:textId="77777777" w:rsidR="00D46815" w:rsidRPr="004149A7" w:rsidRDefault="00D46815" w:rsidP="00366752">
            <w:pPr>
              <w:spacing w:after="0" w:line="240" w:lineRule="auto"/>
              <w:ind w:firstLine="0"/>
              <w:jc w:val="center"/>
              <w:rPr>
                <w:rFonts w:eastAsia="Times New Roman"/>
                <w:szCs w:val="20"/>
              </w:rPr>
            </w:pPr>
            <w:r w:rsidRPr="004149A7">
              <w:rPr>
                <w:szCs w:val="20"/>
              </w:rPr>
              <w:t>0.18 × 0.12 × 0.08</w:t>
            </w:r>
          </w:p>
        </w:tc>
      </w:tr>
      <w:tr w:rsidR="00D46815" w:rsidRPr="004149A7" w14:paraId="30CD48AE" w14:textId="77777777" w:rsidTr="00366752">
        <w:trPr>
          <w:trHeight w:val="20"/>
          <w:jc w:val="center"/>
        </w:trPr>
        <w:tc>
          <w:tcPr>
            <w:tcW w:w="1667" w:type="pct"/>
            <w:tcBorders>
              <w:top w:val="nil"/>
              <w:bottom w:val="nil"/>
              <w:right w:val="nil"/>
            </w:tcBorders>
            <w:noWrap/>
            <w:vAlign w:val="center"/>
          </w:tcPr>
          <w:p w14:paraId="2E019597" w14:textId="77777777" w:rsidR="00D46815" w:rsidRPr="004149A7" w:rsidRDefault="00D46815" w:rsidP="00366752">
            <w:pPr>
              <w:spacing w:after="0" w:line="240" w:lineRule="auto"/>
              <w:ind w:firstLine="0"/>
              <w:jc w:val="right"/>
              <w:rPr>
                <w:rFonts w:eastAsia="Times New Roman"/>
                <w:szCs w:val="20"/>
              </w:rPr>
            </w:pPr>
            <w:r w:rsidRPr="004149A7">
              <w:rPr>
                <w:szCs w:val="20"/>
              </w:rPr>
              <w:t>Radiation</w:t>
            </w:r>
          </w:p>
        </w:tc>
        <w:tc>
          <w:tcPr>
            <w:tcW w:w="3333" w:type="pct"/>
            <w:tcBorders>
              <w:top w:val="nil"/>
              <w:left w:val="nil"/>
              <w:bottom w:val="nil"/>
            </w:tcBorders>
            <w:vAlign w:val="center"/>
          </w:tcPr>
          <w:p w14:paraId="0DD49E65" w14:textId="77777777" w:rsidR="00D46815" w:rsidRPr="004149A7" w:rsidRDefault="00D46815" w:rsidP="00366752">
            <w:pPr>
              <w:spacing w:after="0" w:line="240" w:lineRule="auto"/>
              <w:ind w:firstLine="0"/>
              <w:jc w:val="center"/>
              <w:rPr>
                <w:rFonts w:eastAsia="Times New Roman"/>
                <w:szCs w:val="20"/>
              </w:rPr>
            </w:pPr>
            <w:proofErr w:type="spellStart"/>
            <w:r w:rsidRPr="004149A7">
              <w:rPr>
                <w:szCs w:val="20"/>
              </w:rPr>
              <w:t>CuK</w:t>
            </w:r>
            <w:proofErr w:type="spellEnd"/>
            <w:r w:rsidRPr="004149A7">
              <w:rPr>
                <w:szCs w:val="20"/>
              </w:rPr>
              <w:t>α (λ = 1.54178)</w:t>
            </w:r>
          </w:p>
        </w:tc>
      </w:tr>
      <w:tr w:rsidR="00D46815" w:rsidRPr="004149A7" w14:paraId="636A524D" w14:textId="77777777" w:rsidTr="00366752">
        <w:trPr>
          <w:trHeight w:val="20"/>
          <w:jc w:val="center"/>
        </w:trPr>
        <w:tc>
          <w:tcPr>
            <w:tcW w:w="1667" w:type="pct"/>
            <w:tcBorders>
              <w:top w:val="nil"/>
              <w:bottom w:val="nil"/>
              <w:right w:val="nil"/>
            </w:tcBorders>
            <w:noWrap/>
            <w:vAlign w:val="center"/>
          </w:tcPr>
          <w:p w14:paraId="4E6A19B2" w14:textId="77777777" w:rsidR="00D46815" w:rsidRPr="004149A7" w:rsidRDefault="00D46815" w:rsidP="00366752">
            <w:pPr>
              <w:spacing w:after="0" w:line="240" w:lineRule="auto"/>
              <w:ind w:firstLine="0"/>
              <w:jc w:val="right"/>
              <w:rPr>
                <w:rFonts w:eastAsia="Times New Roman"/>
                <w:szCs w:val="20"/>
              </w:rPr>
            </w:pPr>
            <w:r w:rsidRPr="004149A7">
              <w:rPr>
                <w:szCs w:val="20"/>
              </w:rPr>
              <w:t>2Θ range for data collection/°</w:t>
            </w:r>
          </w:p>
        </w:tc>
        <w:tc>
          <w:tcPr>
            <w:tcW w:w="3333" w:type="pct"/>
            <w:tcBorders>
              <w:top w:val="nil"/>
              <w:left w:val="nil"/>
              <w:bottom w:val="nil"/>
            </w:tcBorders>
            <w:vAlign w:val="center"/>
          </w:tcPr>
          <w:p w14:paraId="57689D60" w14:textId="77777777" w:rsidR="00D46815" w:rsidRPr="004149A7" w:rsidRDefault="00D46815" w:rsidP="00366752">
            <w:pPr>
              <w:spacing w:after="0" w:line="240" w:lineRule="auto"/>
              <w:ind w:firstLine="0"/>
              <w:jc w:val="center"/>
              <w:rPr>
                <w:rFonts w:eastAsia="Times New Roman"/>
                <w:szCs w:val="20"/>
              </w:rPr>
            </w:pPr>
            <w:r w:rsidRPr="004149A7">
              <w:rPr>
                <w:szCs w:val="20"/>
              </w:rPr>
              <w:t>3.63 to 133.862</w:t>
            </w:r>
          </w:p>
        </w:tc>
      </w:tr>
      <w:tr w:rsidR="00D46815" w:rsidRPr="004149A7" w14:paraId="01A1323F" w14:textId="77777777" w:rsidTr="00366752">
        <w:trPr>
          <w:trHeight w:val="20"/>
          <w:jc w:val="center"/>
        </w:trPr>
        <w:tc>
          <w:tcPr>
            <w:tcW w:w="1667" w:type="pct"/>
            <w:tcBorders>
              <w:top w:val="nil"/>
              <w:bottom w:val="nil"/>
              <w:right w:val="nil"/>
            </w:tcBorders>
            <w:noWrap/>
            <w:vAlign w:val="center"/>
          </w:tcPr>
          <w:p w14:paraId="00E4396E" w14:textId="77777777" w:rsidR="00D46815" w:rsidRPr="004149A7" w:rsidRDefault="00D46815" w:rsidP="00366752">
            <w:pPr>
              <w:spacing w:after="0" w:line="240" w:lineRule="auto"/>
              <w:ind w:firstLine="0"/>
              <w:jc w:val="right"/>
              <w:rPr>
                <w:rFonts w:eastAsia="Times New Roman"/>
                <w:szCs w:val="20"/>
              </w:rPr>
            </w:pPr>
            <w:r w:rsidRPr="004149A7">
              <w:rPr>
                <w:szCs w:val="20"/>
              </w:rPr>
              <w:t>Index ranges</w:t>
            </w:r>
          </w:p>
        </w:tc>
        <w:tc>
          <w:tcPr>
            <w:tcW w:w="3333" w:type="pct"/>
            <w:tcBorders>
              <w:top w:val="nil"/>
              <w:left w:val="nil"/>
              <w:bottom w:val="nil"/>
            </w:tcBorders>
            <w:vAlign w:val="center"/>
          </w:tcPr>
          <w:p w14:paraId="4E7BE230" w14:textId="77777777" w:rsidR="00D46815" w:rsidRPr="004149A7" w:rsidRDefault="00D46815" w:rsidP="00366752">
            <w:pPr>
              <w:spacing w:after="0" w:line="240" w:lineRule="auto"/>
              <w:ind w:firstLine="0"/>
              <w:jc w:val="center"/>
              <w:rPr>
                <w:rFonts w:eastAsia="Times New Roman"/>
                <w:szCs w:val="20"/>
              </w:rPr>
            </w:pPr>
            <w:r w:rsidRPr="004149A7">
              <w:rPr>
                <w:szCs w:val="20"/>
              </w:rPr>
              <w:t>–17≤h≤18, –17≤k≤17, –29≤l≤25</w:t>
            </w:r>
          </w:p>
        </w:tc>
      </w:tr>
      <w:tr w:rsidR="00D46815" w:rsidRPr="004149A7" w14:paraId="739EF5D6" w14:textId="77777777" w:rsidTr="00366752">
        <w:trPr>
          <w:trHeight w:val="20"/>
          <w:jc w:val="center"/>
        </w:trPr>
        <w:tc>
          <w:tcPr>
            <w:tcW w:w="1667" w:type="pct"/>
            <w:tcBorders>
              <w:top w:val="nil"/>
              <w:bottom w:val="nil"/>
              <w:right w:val="nil"/>
            </w:tcBorders>
            <w:noWrap/>
            <w:vAlign w:val="center"/>
          </w:tcPr>
          <w:p w14:paraId="20113B8F" w14:textId="77777777" w:rsidR="00D46815" w:rsidRPr="004149A7" w:rsidRDefault="00D46815" w:rsidP="00366752">
            <w:pPr>
              <w:spacing w:after="0" w:line="240" w:lineRule="auto"/>
              <w:ind w:firstLine="0"/>
              <w:jc w:val="right"/>
              <w:rPr>
                <w:rFonts w:eastAsia="Times New Roman"/>
                <w:szCs w:val="20"/>
              </w:rPr>
            </w:pPr>
            <w:r w:rsidRPr="004149A7">
              <w:rPr>
                <w:szCs w:val="20"/>
              </w:rPr>
              <w:t>Reflections collected</w:t>
            </w:r>
          </w:p>
        </w:tc>
        <w:tc>
          <w:tcPr>
            <w:tcW w:w="3333" w:type="pct"/>
            <w:tcBorders>
              <w:top w:val="nil"/>
              <w:left w:val="nil"/>
              <w:bottom w:val="nil"/>
            </w:tcBorders>
            <w:vAlign w:val="center"/>
          </w:tcPr>
          <w:p w14:paraId="502697EB" w14:textId="77777777" w:rsidR="00D46815" w:rsidRPr="004149A7" w:rsidRDefault="00D46815" w:rsidP="00366752">
            <w:pPr>
              <w:spacing w:after="0" w:line="240" w:lineRule="auto"/>
              <w:ind w:firstLine="0"/>
              <w:jc w:val="center"/>
              <w:rPr>
                <w:rFonts w:eastAsia="Times New Roman"/>
                <w:szCs w:val="20"/>
              </w:rPr>
            </w:pPr>
            <w:r w:rsidRPr="004149A7">
              <w:rPr>
                <w:szCs w:val="20"/>
              </w:rPr>
              <w:t>163761</w:t>
            </w:r>
          </w:p>
        </w:tc>
      </w:tr>
      <w:tr w:rsidR="00D46815" w:rsidRPr="004149A7" w14:paraId="29FF15C4" w14:textId="77777777" w:rsidTr="00366752">
        <w:trPr>
          <w:trHeight w:val="20"/>
          <w:jc w:val="center"/>
        </w:trPr>
        <w:tc>
          <w:tcPr>
            <w:tcW w:w="1667" w:type="pct"/>
            <w:tcBorders>
              <w:top w:val="nil"/>
              <w:bottom w:val="nil"/>
              <w:right w:val="nil"/>
            </w:tcBorders>
            <w:noWrap/>
            <w:vAlign w:val="center"/>
          </w:tcPr>
          <w:p w14:paraId="344A04A2" w14:textId="77777777" w:rsidR="00D46815" w:rsidRPr="004149A7" w:rsidRDefault="00D46815" w:rsidP="00366752">
            <w:pPr>
              <w:spacing w:after="0" w:line="240" w:lineRule="auto"/>
              <w:ind w:firstLine="0"/>
              <w:jc w:val="right"/>
              <w:rPr>
                <w:rFonts w:eastAsia="Times New Roman"/>
                <w:szCs w:val="20"/>
              </w:rPr>
            </w:pPr>
            <w:r w:rsidRPr="004149A7">
              <w:rPr>
                <w:szCs w:val="20"/>
              </w:rPr>
              <w:t>Independent reflections</w:t>
            </w:r>
          </w:p>
        </w:tc>
        <w:tc>
          <w:tcPr>
            <w:tcW w:w="3333" w:type="pct"/>
            <w:tcBorders>
              <w:top w:val="nil"/>
              <w:left w:val="nil"/>
              <w:bottom w:val="nil"/>
            </w:tcBorders>
            <w:vAlign w:val="center"/>
          </w:tcPr>
          <w:p w14:paraId="16A0984A" w14:textId="77777777" w:rsidR="00D46815" w:rsidRPr="004149A7" w:rsidRDefault="00D46815" w:rsidP="00366752">
            <w:pPr>
              <w:spacing w:after="0" w:line="240" w:lineRule="auto"/>
              <w:ind w:firstLine="0"/>
              <w:jc w:val="center"/>
              <w:rPr>
                <w:rFonts w:eastAsia="Times New Roman"/>
                <w:szCs w:val="20"/>
              </w:rPr>
            </w:pPr>
            <w:r w:rsidRPr="004149A7">
              <w:rPr>
                <w:szCs w:val="20"/>
              </w:rPr>
              <w:tab/>
              <w:t>19188 [</w:t>
            </w:r>
            <w:proofErr w:type="spellStart"/>
            <w:r w:rsidRPr="004149A7">
              <w:rPr>
                <w:szCs w:val="20"/>
              </w:rPr>
              <w:t>R</w:t>
            </w:r>
            <w:r w:rsidRPr="004149A7">
              <w:rPr>
                <w:szCs w:val="20"/>
                <w:vertAlign w:val="subscript"/>
              </w:rPr>
              <w:t>int</w:t>
            </w:r>
            <w:proofErr w:type="spellEnd"/>
            <w:r w:rsidRPr="004149A7">
              <w:rPr>
                <w:szCs w:val="20"/>
              </w:rPr>
              <w:t xml:space="preserve"> = 0.0577, </w:t>
            </w:r>
            <w:proofErr w:type="spellStart"/>
            <w:r w:rsidRPr="004149A7">
              <w:rPr>
                <w:szCs w:val="20"/>
              </w:rPr>
              <w:t>R</w:t>
            </w:r>
            <w:r w:rsidRPr="004149A7">
              <w:rPr>
                <w:szCs w:val="20"/>
                <w:vertAlign w:val="subscript"/>
              </w:rPr>
              <w:t>sigma</w:t>
            </w:r>
            <w:proofErr w:type="spellEnd"/>
            <w:r w:rsidRPr="004149A7">
              <w:rPr>
                <w:szCs w:val="20"/>
              </w:rPr>
              <w:t xml:space="preserve"> = 0.0271]</w:t>
            </w:r>
          </w:p>
        </w:tc>
      </w:tr>
      <w:tr w:rsidR="00D46815" w:rsidRPr="004149A7" w14:paraId="7A094BE9" w14:textId="77777777" w:rsidTr="00366752">
        <w:trPr>
          <w:trHeight w:val="20"/>
          <w:jc w:val="center"/>
        </w:trPr>
        <w:tc>
          <w:tcPr>
            <w:tcW w:w="1667" w:type="pct"/>
            <w:tcBorders>
              <w:top w:val="nil"/>
              <w:bottom w:val="nil"/>
              <w:right w:val="nil"/>
            </w:tcBorders>
            <w:noWrap/>
            <w:vAlign w:val="center"/>
          </w:tcPr>
          <w:p w14:paraId="39F2D399" w14:textId="77777777" w:rsidR="00D46815" w:rsidRPr="004149A7" w:rsidRDefault="00D46815" w:rsidP="00366752">
            <w:pPr>
              <w:spacing w:after="0" w:line="240" w:lineRule="auto"/>
              <w:ind w:firstLine="0"/>
              <w:jc w:val="right"/>
              <w:rPr>
                <w:rFonts w:eastAsia="Times New Roman"/>
                <w:szCs w:val="20"/>
              </w:rPr>
            </w:pPr>
            <w:r w:rsidRPr="004149A7">
              <w:rPr>
                <w:szCs w:val="20"/>
              </w:rPr>
              <w:t>Data/restraints/parameters</w:t>
            </w:r>
          </w:p>
        </w:tc>
        <w:tc>
          <w:tcPr>
            <w:tcW w:w="3333" w:type="pct"/>
            <w:tcBorders>
              <w:top w:val="nil"/>
              <w:left w:val="nil"/>
              <w:bottom w:val="nil"/>
            </w:tcBorders>
            <w:vAlign w:val="center"/>
          </w:tcPr>
          <w:p w14:paraId="33AC74CB" w14:textId="77777777" w:rsidR="00D46815" w:rsidRPr="004149A7" w:rsidRDefault="00D46815" w:rsidP="00366752">
            <w:pPr>
              <w:spacing w:after="0" w:line="240" w:lineRule="auto"/>
              <w:ind w:firstLine="0"/>
              <w:jc w:val="center"/>
              <w:rPr>
                <w:rFonts w:eastAsia="Times New Roman"/>
                <w:szCs w:val="20"/>
              </w:rPr>
            </w:pPr>
            <w:r w:rsidRPr="004149A7">
              <w:rPr>
                <w:szCs w:val="20"/>
              </w:rPr>
              <w:t>19188/1762/1512</w:t>
            </w:r>
          </w:p>
        </w:tc>
      </w:tr>
      <w:tr w:rsidR="00D46815" w:rsidRPr="004149A7" w14:paraId="07752AFB" w14:textId="77777777" w:rsidTr="00366752">
        <w:trPr>
          <w:trHeight w:val="20"/>
          <w:jc w:val="center"/>
        </w:trPr>
        <w:tc>
          <w:tcPr>
            <w:tcW w:w="1667" w:type="pct"/>
            <w:tcBorders>
              <w:top w:val="nil"/>
              <w:bottom w:val="nil"/>
              <w:right w:val="nil"/>
            </w:tcBorders>
            <w:noWrap/>
            <w:vAlign w:val="center"/>
          </w:tcPr>
          <w:p w14:paraId="51B22460" w14:textId="77777777" w:rsidR="00D46815" w:rsidRPr="004149A7" w:rsidRDefault="00D46815" w:rsidP="00366752">
            <w:pPr>
              <w:spacing w:after="0" w:line="240" w:lineRule="auto"/>
              <w:ind w:firstLine="0"/>
              <w:jc w:val="right"/>
              <w:rPr>
                <w:rFonts w:eastAsia="Times New Roman"/>
                <w:szCs w:val="20"/>
              </w:rPr>
            </w:pPr>
            <w:r w:rsidRPr="004149A7">
              <w:rPr>
                <w:szCs w:val="20"/>
              </w:rPr>
              <w:t>Goodness-of-fit on F</w:t>
            </w:r>
            <w:r w:rsidRPr="004149A7">
              <w:rPr>
                <w:szCs w:val="20"/>
                <w:vertAlign w:val="superscript"/>
              </w:rPr>
              <w:t>2</w:t>
            </w:r>
          </w:p>
        </w:tc>
        <w:tc>
          <w:tcPr>
            <w:tcW w:w="3333" w:type="pct"/>
            <w:tcBorders>
              <w:top w:val="nil"/>
              <w:left w:val="nil"/>
              <w:bottom w:val="nil"/>
            </w:tcBorders>
            <w:vAlign w:val="center"/>
          </w:tcPr>
          <w:p w14:paraId="3A2A6518" w14:textId="77777777" w:rsidR="00D46815" w:rsidRPr="004149A7" w:rsidRDefault="00D46815" w:rsidP="00366752">
            <w:pPr>
              <w:spacing w:after="0" w:line="240" w:lineRule="auto"/>
              <w:ind w:firstLine="0"/>
              <w:jc w:val="center"/>
              <w:rPr>
                <w:rFonts w:eastAsia="Times New Roman"/>
                <w:szCs w:val="20"/>
              </w:rPr>
            </w:pPr>
            <w:r w:rsidRPr="004149A7">
              <w:rPr>
                <w:szCs w:val="20"/>
              </w:rPr>
              <w:t>1.042</w:t>
            </w:r>
          </w:p>
        </w:tc>
      </w:tr>
      <w:tr w:rsidR="00D46815" w:rsidRPr="004149A7" w14:paraId="489EA977" w14:textId="77777777" w:rsidTr="00366752">
        <w:trPr>
          <w:trHeight w:val="20"/>
          <w:jc w:val="center"/>
        </w:trPr>
        <w:tc>
          <w:tcPr>
            <w:tcW w:w="1667" w:type="pct"/>
            <w:tcBorders>
              <w:top w:val="nil"/>
              <w:bottom w:val="nil"/>
              <w:right w:val="nil"/>
            </w:tcBorders>
            <w:noWrap/>
            <w:vAlign w:val="center"/>
          </w:tcPr>
          <w:p w14:paraId="34FE89D2"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[I&gt;=2σ (I)]</w:t>
            </w:r>
          </w:p>
        </w:tc>
        <w:tc>
          <w:tcPr>
            <w:tcW w:w="3333" w:type="pct"/>
            <w:tcBorders>
              <w:top w:val="nil"/>
              <w:left w:val="nil"/>
              <w:bottom w:val="nil"/>
            </w:tcBorders>
            <w:vAlign w:val="center"/>
          </w:tcPr>
          <w:p w14:paraId="23F9FE54"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0.0794, wR</w:t>
            </w:r>
            <w:r w:rsidRPr="004149A7">
              <w:rPr>
                <w:szCs w:val="20"/>
                <w:vertAlign w:val="subscript"/>
              </w:rPr>
              <w:t>2</w:t>
            </w:r>
            <w:r w:rsidRPr="004149A7">
              <w:rPr>
                <w:szCs w:val="20"/>
              </w:rPr>
              <w:t> = 0.2247</w:t>
            </w:r>
          </w:p>
        </w:tc>
      </w:tr>
      <w:tr w:rsidR="00D46815" w:rsidRPr="004149A7" w14:paraId="19790081" w14:textId="77777777" w:rsidTr="00366752">
        <w:trPr>
          <w:trHeight w:val="20"/>
          <w:jc w:val="center"/>
        </w:trPr>
        <w:tc>
          <w:tcPr>
            <w:tcW w:w="1667" w:type="pct"/>
            <w:tcBorders>
              <w:top w:val="nil"/>
              <w:bottom w:val="nil"/>
              <w:right w:val="nil"/>
            </w:tcBorders>
            <w:noWrap/>
            <w:vAlign w:val="center"/>
          </w:tcPr>
          <w:p w14:paraId="09D828FA"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[all data]</w:t>
            </w:r>
          </w:p>
        </w:tc>
        <w:tc>
          <w:tcPr>
            <w:tcW w:w="3333" w:type="pct"/>
            <w:tcBorders>
              <w:top w:val="nil"/>
              <w:left w:val="nil"/>
              <w:bottom w:val="nil"/>
            </w:tcBorders>
            <w:vAlign w:val="center"/>
          </w:tcPr>
          <w:p w14:paraId="44A8C421"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0.0867, wR</w:t>
            </w:r>
            <w:r w:rsidRPr="004149A7">
              <w:rPr>
                <w:szCs w:val="20"/>
                <w:vertAlign w:val="subscript"/>
              </w:rPr>
              <w:t>2</w:t>
            </w:r>
            <w:r w:rsidRPr="004149A7">
              <w:rPr>
                <w:szCs w:val="20"/>
              </w:rPr>
              <w:t> = 0.2342</w:t>
            </w:r>
          </w:p>
        </w:tc>
      </w:tr>
      <w:tr w:rsidR="00D46815" w:rsidRPr="004149A7" w14:paraId="46D2AC91" w14:textId="77777777" w:rsidTr="00366752">
        <w:trPr>
          <w:trHeight w:val="20"/>
          <w:jc w:val="center"/>
        </w:trPr>
        <w:tc>
          <w:tcPr>
            <w:tcW w:w="1667" w:type="pct"/>
            <w:tcBorders>
              <w:top w:val="nil"/>
              <w:bottom w:val="single" w:sz="8" w:space="0" w:color="auto"/>
              <w:right w:val="nil"/>
            </w:tcBorders>
            <w:noWrap/>
            <w:vAlign w:val="center"/>
          </w:tcPr>
          <w:p w14:paraId="52151886" w14:textId="7B77CE00" w:rsidR="00D46815" w:rsidRPr="004149A7" w:rsidRDefault="00D46815" w:rsidP="00366752">
            <w:pPr>
              <w:spacing w:after="0" w:line="240" w:lineRule="auto"/>
              <w:ind w:firstLine="0"/>
              <w:jc w:val="right"/>
              <w:rPr>
                <w:szCs w:val="20"/>
              </w:rPr>
            </w:pPr>
            <w:r w:rsidRPr="004149A7">
              <w:rPr>
                <w:szCs w:val="20"/>
              </w:rPr>
              <w:t>Largest diff. peak/hole / e Å</w:t>
            </w:r>
            <w:r w:rsidR="004149A7" w:rsidRPr="004149A7">
              <w:rPr>
                <w:szCs w:val="20"/>
                <w:vertAlign w:val="superscript"/>
              </w:rPr>
              <w:t>–3</w:t>
            </w:r>
          </w:p>
        </w:tc>
        <w:tc>
          <w:tcPr>
            <w:tcW w:w="3333" w:type="pct"/>
            <w:tcBorders>
              <w:top w:val="nil"/>
              <w:left w:val="nil"/>
              <w:bottom w:val="single" w:sz="8" w:space="0" w:color="auto"/>
            </w:tcBorders>
            <w:vAlign w:val="center"/>
          </w:tcPr>
          <w:p w14:paraId="0E5AA759" w14:textId="77777777" w:rsidR="00D46815" w:rsidRPr="004149A7" w:rsidRDefault="00D46815" w:rsidP="00366752">
            <w:pPr>
              <w:spacing w:after="0" w:line="240" w:lineRule="auto"/>
              <w:ind w:firstLine="0"/>
              <w:jc w:val="center"/>
              <w:rPr>
                <w:szCs w:val="20"/>
              </w:rPr>
            </w:pPr>
            <w:r w:rsidRPr="004149A7">
              <w:rPr>
                <w:szCs w:val="20"/>
              </w:rPr>
              <w:t>0.48/−0.36</w:t>
            </w:r>
          </w:p>
        </w:tc>
      </w:tr>
    </w:tbl>
    <w:p w14:paraId="1B330919" w14:textId="77777777" w:rsidR="00D46815" w:rsidRPr="00DF6AC3" w:rsidRDefault="00D46815" w:rsidP="00D46815">
      <w:pPr>
        <w:widowControl/>
        <w:wordWrap/>
        <w:autoSpaceDE/>
        <w:autoSpaceDN/>
        <w:spacing w:line="259" w:lineRule="auto"/>
        <w:ind w:firstLine="0"/>
        <w:rPr>
          <w:sz w:val="24"/>
          <w:szCs w:val="28"/>
        </w:rPr>
      </w:pPr>
      <w:r>
        <w:br w:type="page"/>
      </w:r>
    </w:p>
    <w:p w14:paraId="0FF0D66E" w14:textId="77777777" w:rsidR="00D46815" w:rsidRDefault="00D46815" w:rsidP="00D46815">
      <w:pPr>
        <w:pStyle w:val="2"/>
        <w:rPr>
          <w:b/>
          <w:bCs/>
        </w:rPr>
      </w:pPr>
      <w:r>
        <w:rPr>
          <w:rFonts w:hint="eastAsia"/>
        </w:rPr>
        <w:lastRenderedPageBreak/>
        <w:t>X</w:t>
      </w:r>
      <w:r>
        <w:t xml:space="preserve">-ray </w:t>
      </w:r>
      <w:r>
        <w:rPr>
          <w:rFonts w:hint="eastAsia"/>
        </w:rPr>
        <w:t>C</w:t>
      </w:r>
      <w:r>
        <w:t xml:space="preserve">rystallographic </w:t>
      </w:r>
      <w:r>
        <w:rPr>
          <w:rFonts w:hint="eastAsia"/>
        </w:rPr>
        <w:t>D</w:t>
      </w:r>
      <w:r>
        <w:t xml:space="preserve">ata for </w:t>
      </w:r>
      <w:r>
        <w:rPr>
          <w:b/>
          <w:bCs/>
        </w:rPr>
        <w:t>Zn</w:t>
      </w:r>
      <w:r>
        <w:rPr>
          <w:rFonts w:hint="eastAsia"/>
          <w:b/>
          <w:bCs/>
        </w:rPr>
        <w:t>L</w:t>
      </w:r>
      <w:r w:rsidRPr="00CD30A3">
        <w:rPr>
          <w:b/>
          <w:bCs/>
        </w:rPr>
        <w:t>1</w:t>
      </w:r>
    </w:p>
    <w:p w14:paraId="255F0557" w14:textId="77777777" w:rsidR="00D46815" w:rsidRDefault="00D46815" w:rsidP="00D46815">
      <w:pPr>
        <w:keepNext/>
        <w:ind w:firstLine="0"/>
        <w:jc w:val="center"/>
      </w:pPr>
      <w:r>
        <w:rPr>
          <w:noProof/>
        </w:rPr>
        <w:drawing>
          <wp:inline distT="0" distB="0" distL="0" distR="0" wp14:anchorId="04CF4F1A" wp14:editId="201A548A">
            <wp:extent cx="2621280" cy="2761615"/>
            <wp:effectExtent l="0" t="0" r="7620" b="635"/>
            <wp:docPr id="1549198563" name="그림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21280" cy="2761615"/>
                    </a:xfrm>
                    <a:prstGeom prst="rect">
                      <a:avLst/>
                    </a:prstGeom>
                    <a:noFill/>
                  </pic:spPr>
                </pic:pic>
              </a:graphicData>
            </a:graphic>
          </wp:inline>
        </w:drawing>
      </w:r>
    </w:p>
    <w:p w14:paraId="495CAA1B" w14:textId="01988A13" w:rsidR="00D46815" w:rsidRPr="00FE2E97" w:rsidRDefault="00D46815" w:rsidP="00D46815">
      <w:pPr>
        <w:pStyle w:val="a5"/>
      </w:pPr>
      <w:r>
        <w:t xml:space="preserve">Supplementary Fig </w:t>
      </w:r>
      <w:r w:rsidR="00555C80">
        <w:rPr>
          <w:rFonts w:hint="eastAsia"/>
        </w:rPr>
        <w:t>5</w:t>
      </w:r>
      <w:r>
        <w:rPr>
          <w:rFonts w:hint="eastAsia"/>
        </w:rPr>
        <w:t xml:space="preserve">. </w:t>
      </w:r>
      <w:r w:rsidRPr="008D4234">
        <w:rPr>
          <w:rFonts w:hint="eastAsia"/>
          <w:b w:val="0"/>
          <w:bCs w:val="0"/>
        </w:rPr>
        <w:t xml:space="preserve">Thermal ellipsoid plot of </w:t>
      </w:r>
      <w:r w:rsidRPr="00BB67B4">
        <w:rPr>
          <w:rFonts w:hint="eastAsia"/>
        </w:rPr>
        <w:t>ZnL1</w:t>
      </w:r>
      <w:r w:rsidRPr="008D4234">
        <w:rPr>
          <w:rFonts w:hint="eastAsia"/>
          <w:b w:val="0"/>
          <w:bCs w:val="0"/>
        </w:rPr>
        <w:t xml:space="preserve"> drawn at </w:t>
      </w:r>
      <w:proofErr w:type="gramStart"/>
      <w:r w:rsidRPr="008D4234">
        <w:rPr>
          <w:rFonts w:hint="eastAsia"/>
          <w:b w:val="0"/>
          <w:bCs w:val="0"/>
        </w:rPr>
        <w:t>the 50</w:t>
      </w:r>
      <w:proofErr w:type="gramEnd"/>
      <w:r w:rsidRPr="008D4234">
        <w:rPr>
          <w:rFonts w:hint="eastAsia"/>
          <w:b w:val="0"/>
          <w:bCs w:val="0"/>
        </w:rPr>
        <w:t>% probability.</w:t>
      </w:r>
    </w:p>
    <w:p w14:paraId="02F69CF0" w14:textId="77777777" w:rsidR="00D46815" w:rsidRDefault="00D46815" w:rsidP="00D46815">
      <w:pPr>
        <w:pStyle w:val="a5"/>
      </w:pPr>
      <w:r>
        <w:rPr>
          <w:rFonts w:hint="eastAsia"/>
        </w:rPr>
        <w:t>Table S4</w:t>
      </w:r>
      <w:r w:rsidRPr="000E62E1">
        <w:t xml:space="preserve">. Crystal data and structure refinement for </w:t>
      </w:r>
      <w:r>
        <w:rPr>
          <w:rFonts w:hint="eastAsia"/>
        </w:rPr>
        <w:t>ZnL1</w:t>
      </w:r>
      <w:r w:rsidRPr="000E62E1">
        <w:t xml:space="preserve"> (CCDC </w:t>
      </w:r>
      <w:r w:rsidRPr="00BB67B4">
        <w:rPr>
          <w:rFonts w:hint="eastAsia"/>
        </w:rPr>
        <w:t>2443506</w:t>
      </w:r>
      <w:r w:rsidRPr="008E4D2E">
        <w:t>)</w:t>
      </w:r>
    </w:p>
    <w:tbl>
      <w:tblPr>
        <w:tblW w:w="5000" w:type="pct"/>
        <w:jc w:val="center"/>
        <w:tblBorders>
          <w:top w:val="single" w:sz="8" w:space="0" w:color="auto"/>
          <w:bottom w:val="single" w:sz="8" w:space="0" w:color="auto"/>
        </w:tblBorders>
        <w:tblCellMar>
          <w:top w:w="14" w:type="dxa"/>
          <w:left w:w="15" w:type="dxa"/>
          <w:bottom w:w="14" w:type="dxa"/>
          <w:right w:w="15" w:type="dxa"/>
        </w:tblCellMar>
        <w:tblLook w:val="04A0" w:firstRow="1" w:lastRow="0" w:firstColumn="1" w:lastColumn="0" w:noHBand="0" w:noVBand="1"/>
      </w:tblPr>
      <w:tblGrid>
        <w:gridCol w:w="3121"/>
        <w:gridCol w:w="6239"/>
      </w:tblGrid>
      <w:tr w:rsidR="00D46815" w:rsidRPr="004149A7" w14:paraId="36297BDA" w14:textId="77777777" w:rsidTr="00366752">
        <w:trPr>
          <w:trHeight w:val="20"/>
          <w:jc w:val="center"/>
        </w:trPr>
        <w:tc>
          <w:tcPr>
            <w:tcW w:w="1667" w:type="pct"/>
            <w:tcBorders>
              <w:top w:val="single" w:sz="8" w:space="0" w:color="auto"/>
              <w:bottom w:val="nil"/>
              <w:right w:val="nil"/>
            </w:tcBorders>
            <w:noWrap/>
          </w:tcPr>
          <w:p w14:paraId="49EF4F78" w14:textId="77777777" w:rsidR="00D46815" w:rsidRPr="004149A7" w:rsidRDefault="00D46815" w:rsidP="00366752">
            <w:pPr>
              <w:spacing w:after="0" w:line="240" w:lineRule="auto"/>
              <w:ind w:firstLine="0"/>
              <w:jc w:val="right"/>
              <w:rPr>
                <w:rFonts w:eastAsia="Times New Roman"/>
                <w:szCs w:val="20"/>
              </w:rPr>
            </w:pPr>
            <w:r w:rsidRPr="004149A7">
              <w:rPr>
                <w:rFonts w:eastAsia="Times New Roman"/>
                <w:szCs w:val="20"/>
              </w:rPr>
              <w:t>Detector</w:t>
            </w:r>
          </w:p>
        </w:tc>
        <w:tc>
          <w:tcPr>
            <w:tcW w:w="3333" w:type="pct"/>
            <w:tcBorders>
              <w:top w:val="single" w:sz="8" w:space="0" w:color="auto"/>
              <w:left w:val="nil"/>
              <w:bottom w:val="nil"/>
            </w:tcBorders>
          </w:tcPr>
          <w:p w14:paraId="7CC895D8" w14:textId="77777777" w:rsidR="00D46815" w:rsidRPr="004149A7" w:rsidRDefault="00D46815" w:rsidP="00366752">
            <w:pPr>
              <w:spacing w:after="0" w:line="240" w:lineRule="auto"/>
              <w:ind w:firstLine="0"/>
              <w:jc w:val="center"/>
              <w:rPr>
                <w:rFonts w:eastAsia="Times New Roman"/>
                <w:szCs w:val="20"/>
              </w:rPr>
            </w:pPr>
            <w:r w:rsidRPr="004149A7">
              <w:rPr>
                <w:rFonts w:eastAsia="Times New Roman"/>
                <w:szCs w:val="20"/>
              </w:rPr>
              <w:t>Bruker APEX-II</w:t>
            </w:r>
          </w:p>
        </w:tc>
      </w:tr>
      <w:tr w:rsidR="00D46815" w:rsidRPr="004149A7" w14:paraId="734B1FC4" w14:textId="77777777" w:rsidTr="00366752">
        <w:trPr>
          <w:trHeight w:val="20"/>
          <w:jc w:val="center"/>
        </w:trPr>
        <w:tc>
          <w:tcPr>
            <w:tcW w:w="1667" w:type="pct"/>
            <w:tcBorders>
              <w:top w:val="nil"/>
              <w:bottom w:val="nil"/>
              <w:right w:val="nil"/>
            </w:tcBorders>
            <w:noWrap/>
            <w:vAlign w:val="center"/>
          </w:tcPr>
          <w:p w14:paraId="708121C0" w14:textId="77777777" w:rsidR="00D46815" w:rsidRPr="004149A7" w:rsidRDefault="00D46815" w:rsidP="00366752">
            <w:pPr>
              <w:spacing w:after="0" w:line="240" w:lineRule="auto"/>
              <w:ind w:firstLine="0"/>
              <w:jc w:val="right"/>
              <w:rPr>
                <w:rFonts w:eastAsia="Times New Roman"/>
                <w:szCs w:val="20"/>
              </w:rPr>
            </w:pPr>
            <w:r w:rsidRPr="004149A7">
              <w:rPr>
                <w:szCs w:val="20"/>
              </w:rPr>
              <w:t>Empirical (moiety) formula</w:t>
            </w:r>
          </w:p>
        </w:tc>
        <w:tc>
          <w:tcPr>
            <w:tcW w:w="3333" w:type="pct"/>
            <w:tcBorders>
              <w:top w:val="nil"/>
              <w:left w:val="nil"/>
              <w:bottom w:val="nil"/>
            </w:tcBorders>
            <w:vAlign w:val="center"/>
          </w:tcPr>
          <w:p w14:paraId="24F8AE80" w14:textId="77777777" w:rsidR="00D46815" w:rsidRPr="004149A7" w:rsidRDefault="00D46815" w:rsidP="00366752">
            <w:pPr>
              <w:spacing w:after="0" w:line="240" w:lineRule="auto"/>
              <w:ind w:firstLine="0"/>
              <w:jc w:val="center"/>
              <w:rPr>
                <w:rFonts w:eastAsia="Times New Roman"/>
                <w:szCs w:val="20"/>
              </w:rPr>
            </w:pPr>
            <w:r w:rsidRPr="004149A7">
              <w:rPr>
                <w:szCs w:val="20"/>
              </w:rPr>
              <w:t>C</w:t>
            </w:r>
            <w:r w:rsidRPr="004149A7">
              <w:rPr>
                <w:szCs w:val="20"/>
                <w:vertAlign w:val="subscript"/>
              </w:rPr>
              <w:t>76</w:t>
            </w:r>
            <w:r w:rsidRPr="004149A7">
              <w:rPr>
                <w:szCs w:val="20"/>
              </w:rPr>
              <w:t>H</w:t>
            </w:r>
            <w:r w:rsidRPr="004149A7">
              <w:rPr>
                <w:szCs w:val="20"/>
                <w:vertAlign w:val="subscript"/>
              </w:rPr>
              <w:t>57</w:t>
            </w:r>
            <w:r w:rsidRPr="004149A7">
              <w:rPr>
                <w:szCs w:val="20"/>
              </w:rPr>
              <w:t>F</w:t>
            </w:r>
            <w:r w:rsidRPr="004149A7">
              <w:rPr>
                <w:szCs w:val="20"/>
                <w:vertAlign w:val="subscript"/>
              </w:rPr>
              <w:t>10</w:t>
            </w:r>
            <w:r w:rsidRPr="004149A7">
              <w:rPr>
                <w:szCs w:val="20"/>
              </w:rPr>
              <w:t>N</w:t>
            </w:r>
            <w:r w:rsidRPr="004149A7">
              <w:rPr>
                <w:szCs w:val="20"/>
                <w:vertAlign w:val="subscript"/>
              </w:rPr>
              <w:t>9</w:t>
            </w:r>
            <w:r w:rsidRPr="004149A7">
              <w:rPr>
                <w:szCs w:val="20"/>
              </w:rPr>
              <w:t>O</w:t>
            </w:r>
            <w:r w:rsidRPr="004149A7">
              <w:rPr>
                <w:szCs w:val="20"/>
                <w:vertAlign w:val="subscript"/>
              </w:rPr>
              <w:t>6</w:t>
            </w:r>
            <w:r w:rsidRPr="004149A7">
              <w:rPr>
                <w:szCs w:val="20"/>
              </w:rPr>
              <w:t>Zn</w:t>
            </w:r>
          </w:p>
        </w:tc>
      </w:tr>
      <w:tr w:rsidR="00D46815" w:rsidRPr="004149A7" w14:paraId="13745851" w14:textId="77777777" w:rsidTr="00366752">
        <w:trPr>
          <w:trHeight w:val="20"/>
          <w:jc w:val="center"/>
        </w:trPr>
        <w:tc>
          <w:tcPr>
            <w:tcW w:w="1667" w:type="pct"/>
            <w:tcBorders>
              <w:top w:val="nil"/>
              <w:bottom w:val="nil"/>
              <w:right w:val="nil"/>
            </w:tcBorders>
            <w:noWrap/>
            <w:vAlign w:val="center"/>
          </w:tcPr>
          <w:p w14:paraId="240E960B" w14:textId="77777777" w:rsidR="00D46815" w:rsidRPr="004149A7" w:rsidRDefault="00D46815" w:rsidP="00366752">
            <w:pPr>
              <w:spacing w:after="0" w:line="240" w:lineRule="auto"/>
              <w:ind w:firstLine="0"/>
              <w:jc w:val="right"/>
              <w:rPr>
                <w:rFonts w:eastAsia="Times New Roman"/>
                <w:szCs w:val="20"/>
              </w:rPr>
            </w:pPr>
            <w:r w:rsidRPr="004149A7">
              <w:rPr>
                <w:szCs w:val="20"/>
              </w:rPr>
              <w:t>Formula weight</w:t>
            </w:r>
          </w:p>
        </w:tc>
        <w:tc>
          <w:tcPr>
            <w:tcW w:w="3333" w:type="pct"/>
            <w:tcBorders>
              <w:top w:val="nil"/>
              <w:left w:val="nil"/>
              <w:bottom w:val="nil"/>
            </w:tcBorders>
            <w:vAlign w:val="center"/>
          </w:tcPr>
          <w:p w14:paraId="5E9EF6F1" w14:textId="77777777" w:rsidR="00D46815" w:rsidRPr="004149A7" w:rsidRDefault="00D46815" w:rsidP="00366752">
            <w:pPr>
              <w:spacing w:after="0" w:line="240" w:lineRule="auto"/>
              <w:ind w:firstLine="0"/>
              <w:jc w:val="center"/>
              <w:rPr>
                <w:szCs w:val="20"/>
              </w:rPr>
            </w:pPr>
            <w:r w:rsidRPr="004149A7">
              <w:rPr>
                <w:szCs w:val="20"/>
              </w:rPr>
              <w:t>1447.67</w:t>
            </w:r>
          </w:p>
        </w:tc>
      </w:tr>
      <w:tr w:rsidR="00D46815" w:rsidRPr="004149A7" w14:paraId="2C353E76" w14:textId="77777777" w:rsidTr="00366752">
        <w:trPr>
          <w:trHeight w:val="20"/>
          <w:jc w:val="center"/>
        </w:trPr>
        <w:tc>
          <w:tcPr>
            <w:tcW w:w="1667" w:type="pct"/>
            <w:tcBorders>
              <w:top w:val="nil"/>
              <w:bottom w:val="nil"/>
              <w:right w:val="nil"/>
            </w:tcBorders>
            <w:noWrap/>
            <w:vAlign w:val="center"/>
          </w:tcPr>
          <w:p w14:paraId="716CC9F4" w14:textId="77777777" w:rsidR="00D46815" w:rsidRPr="004149A7" w:rsidRDefault="00D46815" w:rsidP="00366752">
            <w:pPr>
              <w:spacing w:after="0" w:line="240" w:lineRule="auto"/>
              <w:ind w:firstLine="0"/>
              <w:jc w:val="right"/>
              <w:rPr>
                <w:rFonts w:eastAsia="Times New Roman"/>
                <w:szCs w:val="20"/>
              </w:rPr>
            </w:pPr>
            <w:r w:rsidRPr="004149A7">
              <w:rPr>
                <w:szCs w:val="20"/>
              </w:rPr>
              <w:t>Temperature/K</w:t>
            </w:r>
          </w:p>
        </w:tc>
        <w:tc>
          <w:tcPr>
            <w:tcW w:w="3333" w:type="pct"/>
            <w:tcBorders>
              <w:top w:val="nil"/>
              <w:left w:val="nil"/>
              <w:bottom w:val="nil"/>
            </w:tcBorders>
            <w:vAlign w:val="center"/>
          </w:tcPr>
          <w:p w14:paraId="758C8E1F" w14:textId="77777777" w:rsidR="00D46815" w:rsidRPr="004149A7" w:rsidRDefault="00D46815" w:rsidP="00366752">
            <w:pPr>
              <w:spacing w:after="0" w:line="240" w:lineRule="auto"/>
              <w:ind w:firstLine="0"/>
              <w:jc w:val="center"/>
              <w:rPr>
                <w:rFonts w:eastAsia="Times New Roman"/>
                <w:szCs w:val="20"/>
              </w:rPr>
            </w:pPr>
            <w:r w:rsidRPr="004149A7">
              <w:rPr>
                <w:szCs w:val="20"/>
              </w:rPr>
              <w:t>100(2)</w:t>
            </w:r>
          </w:p>
        </w:tc>
      </w:tr>
      <w:tr w:rsidR="00D46815" w:rsidRPr="004149A7" w14:paraId="52F44EED" w14:textId="77777777" w:rsidTr="00366752">
        <w:trPr>
          <w:trHeight w:val="20"/>
          <w:jc w:val="center"/>
        </w:trPr>
        <w:tc>
          <w:tcPr>
            <w:tcW w:w="1667" w:type="pct"/>
            <w:tcBorders>
              <w:top w:val="nil"/>
              <w:bottom w:val="nil"/>
              <w:right w:val="nil"/>
            </w:tcBorders>
            <w:noWrap/>
            <w:vAlign w:val="center"/>
          </w:tcPr>
          <w:p w14:paraId="11AA10CF" w14:textId="77777777" w:rsidR="00D46815" w:rsidRPr="004149A7" w:rsidRDefault="00D46815" w:rsidP="00366752">
            <w:pPr>
              <w:spacing w:after="0" w:line="240" w:lineRule="auto"/>
              <w:ind w:firstLine="0"/>
              <w:jc w:val="right"/>
              <w:rPr>
                <w:rFonts w:eastAsia="Times New Roman"/>
                <w:szCs w:val="20"/>
              </w:rPr>
            </w:pPr>
            <w:r w:rsidRPr="004149A7">
              <w:rPr>
                <w:szCs w:val="20"/>
              </w:rPr>
              <w:t>Crystal system</w:t>
            </w:r>
          </w:p>
        </w:tc>
        <w:tc>
          <w:tcPr>
            <w:tcW w:w="3333" w:type="pct"/>
            <w:tcBorders>
              <w:top w:val="nil"/>
              <w:left w:val="nil"/>
              <w:bottom w:val="nil"/>
            </w:tcBorders>
            <w:vAlign w:val="center"/>
          </w:tcPr>
          <w:p w14:paraId="445383CE" w14:textId="77777777" w:rsidR="00D46815" w:rsidRPr="004149A7" w:rsidRDefault="00D46815" w:rsidP="00366752">
            <w:pPr>
              <w:spacing w:after="0" w:line="240" w:lineRule="auto"/>
              <w:ind w:firstLine="0"/>
              <w:jc w:val="center"/>
              <w:rPr>
                <w:rFonts w:eastAsia="Times New Roman"/>
                <w:szCs w:val="20"/>
              </w:rPr>
            </w:pPr>
            <w:r w:rsidRPr="004149A7">
              <w:rPr>
                <w:szCs w:val="20"/>
              </w:rPr>
              <w:t>monoclinic</w:t>
            </w:r>
          </w:p>
        </w:tc>
      </w:tr>
      <w:tr w:rsidR="00D46815" w:rsidRPr="004149A7" w14:paraId="79CDCFF3" w14:textId="77777777" w:rsidTr="00366752">
        <w:trPr>
          <w:trHeight w:val="20"/>
          <w:jc w:val="center"/>
        </w:trPr>
        <w:tc>
          <w:tcPr>
            <w:tcW w:w="1667" w:type="pct"/>
            <w:tcBorders>
              <w:top w:val="nil"/>
              <w:bottom w:val="nil"/>
              <w:right w:val="nil"/>
            </w:tcBorders>
            <w:noWrap/>
            <w:vAlign w:val="center"/>
          </w:tcPr>
          <w:p w14:paraId="0184B2D1" w14:textId="77777777" w:rsidR="00D46815" w:rsidRPr="004149A7" w:rsidRDefault="00D46815" w:rsidP="00366752">
            <w:pPr>
              <w:spacing w:after="0" w:line="240" w:lineRule="auto"/>
              <w:ind w:firstLine="0"/>
              <w:jc w:val="right"/>
              <w:rPr>
                <w:rFonts w:eastAsia="Times New Roman"/>
                <w:szCs w:val="20"/>
              </w:rPr>
            </w:pPr>
            <w:r w:rsidRPr="004149A7">
              <w:rPr>
                <w:szCs w:val="20"/>
              </w:rPr>
              <w:t>Space group</w:t>
            </w:r>
          </w:p>
        </w:tc>
        <w:tc>
          <w:tcPr>
            <w:tcW w:w="3333" w:type="pct"/>
            <w:tcBorders>
              <w:top w:val="nil"/>
              <w:left w:val="nil"/>
              <w:bottom w:val="nil"/>
            </w:tcBorders>
            <w:vAlign w:val="center"/>
          </w:tcPr>
          <w:p w14:paraId="5ACCB1CC" w14:textId="77777777" w:rsidR="00D46815" w:rsidRPr="004149A7" w:rsidRDefault="00D46815" w:rsidP="00366752">
            <w:pPr>
              <w:spacing w:after="0" w:line="240" w:lineRule="auto"/>
              <w:ind w:firstLine="0"/>
              <w:jc w:val="center"/>
              <w:rPr>
                <w:rFonts w:eastAsia="Times New Roman"/>
                <w:i/>
                <w:szCs w:val="20"/>
              </w:rPr>
            </w:pPr>
            <w:r w:rsidRPr="004149A7">
              <w:rPr>
                <w:i/>
                <w:szCs w:val="20"/>
              </w:rPr>
              <w:t>C2/c</w:t>
            </w:r>
          </w:p>
        </w:tc>
      </w:tr>
      <w:tr w:rsidR="00D46815" w:rsidRPr="004149A7" w14:paraId="2097E79C" w14:textId="77777777" w:rsidTr="00366752">
        <w:trPr>
          <w:trHeight w:val="20"/>
          <w:jc w:val="center"/>
        </w:trPr>
        <w:tc>
          <w:tcPr>
            <w:tcW w:w="1667" w:type="pct"/>
            <w:tcBorders>
              <w:top w:val="nil"/>
              <w:bottom w:val="nil"/>
              <w:right w:val="nil"/>
            </w:tcBorders>
            <w:noWrap/>
            <w:vAlign w:val="center"/>
          </w:tcPr>
          <w:p w14:paraId="67AF97B5" w14:textId="77777777" w:rsidR="00D46815" w:rsidRPr="004149A7" w:rsidRDefault="00D46815" w:rsidP="00366752">
            <w:pPr>
              <w:spacing w:after="0" w:line="240" w:lineRule="auto"/>
              <w:ind w:firstLine="0"/>
              <w:jc w:val="right"/>
              <w:rPr>
                <w:rFonts w:eastAsia="Times New Roman"/>
                <w:szCs w:val="20"/>
              </w:rPr>
            </w:pPr>
            <w:r w:rsidRPr="004149A7">
              <w:rPr>
                <w:szCs w:val="20"/>
              </w:rPr>
              <w:t>a, b, c/Å</w:t>
            </w:r>
          </w:p>
        </w:tc>
        <w:tc>
          <w:tcPr>
            <w:tcW w:w="3333" w:type="pct"/>
            <w:tcBorders>
              <w:top w:val="nil"/>
              <w:left w:val="nil"/>
              <w:bottom w:val="nil"/>
            </w:tcBorders>
            <w:vAlign w:val="center"/>
          </w:tcPr>
          <w:p w14:paraId="565BF376" w14:textId="77777777" w:rsidR="00D46815" w:rsidRPr="004149A7" w:rsidRDefault="00D46815" w:rsidP="00366752">
            <w:pPr>
              <w:spacing w:after="0" w:line="240" w:lineRule="auto"/>
              <w:ind w:firstLine="0"/>
              <w:jc w:val="center"/>
              <w:rPr>
                <w:rFonts w:eastAsia="Times New Roman"/>
                <w:szCs w:val="20"/>
              </w:rPr>
            </w:pPr>
            <w:r w:rsidRPr="004149A7">
              <w:rPr>
                <w:szCs w:val="20"/>
              </w:rPr>
              <w:t>28.7437(4), 13.7039(2), 33.1753(5)</w:t>
            </w:r>
          </w:p>
        </w:tc>
      </w:tr>
      <w:tr w:rsidR="00D46815" w:rsidRPr="004149A7" w14:paraId="5DB0A2D1" w14:textId="77777777" w:rsidTr="00366752">
        <w:trPr>
          <w:trHeight w:val="20"/>
          <w:jc w:val="center"/>
        </w:trPr>
        <w:tc>
          <w:tcPr>
            <w:tcW w:w="1667" w:type="pct"/>
            <w:tcBorders>
              <w:top w:val="nil"/>
              <w:bottom w:val="nil"/>
              <w:right w:val="nil"/>
            </w:tcBorders>
            <w:noWrap/>
            <w:vAlign w:val="center"/>
          </w:tcPr>
          <w:p w14:paraId="7E9D1B2B" w14:textId="77777777" w:rsidR="00D46815" w:rsidRPr="004149A7" w:rsidRDefault="00D46815" w:rsidP="00366752">
            <w:pPr>
              <w:spacing w:after="0" w:line="240" w:lineRule="auto"/>
              <w:ind w:firstLine="0"/>
              <w:jc w:val="right"/>
              <w:rPr>
                <w:rFonts w:eastAsia="Times New Roman"/>
                <w:szCs w:val="20"/>
              </w:rPr>
            </w:pPr>
            <w:r w:rsidRPr="004149A7">
              <w:rPr>
                <w:szCs w:val="20"/>
              </w:rPr>
              <w:t>α, β, γ/°</w:t>
            </w:r>
          </w:p>
        </w:tc>
        <w:tc>
          <w:tcPr>
            <w:tcW w:w="3333" w:type="pct"/>
            <w:tcBorders>
              <w:top w:val="nil"/>
              <w:left w:val="nil"/>
              <w:bottom w:val="nil"/>
            </w:tcBorders>
            <w:vAlign w:val="center"/>
          </w:tcPr>
          <w:p w14:paraId="6C28361B" w14:textId="77777777" w:rsidR="00D46815" w:rsidRPr="004149A7" w:rsidRDefault="00D46815" w:rsidP="00366752">
            <w:pPr>
              <w:spacing w:after="0" w:line="240" w:lineRule="auto"/>
              <w:ind w:firstLine="0"/>
              <w:jc w:val="center"/>
              <w:rPr>
                <w:rFonts w:eastAsia="Times New Roman"/>
                <w:szCs w:val="20"/>
              </w:rPr>
            </w:pPr>
            <w:r w:rsidRPr="004149A7">
              <w:rPr>
                <w:rFonts w:eastAsia="Times New Roman"/>
                <w:szCs w:val="20"/>
              </w:rPr>
              <w:t>90, 9</w:t>
            </w:r>
            <w:r w:rsidRPr="004149A7">
              <w:rPr>
                <w:szCs w:val="20"/>
              </w:rPr>
              <w:t>9</w:t>
            </w:r>
            <w:r w:rsidRPr="004149A7">
              <w:rPr>
                <w:rFonts w:eastAsia="Times New Roman"/>
                <w:szCs w:val="20"/>
              </w:rPr>
              <w:t>.</w:t>
            </w:r>
            <w:r w:rsidRPr="004149A7">
              <w:rPr>
                <w:szCs w:val="20"/>
              </w:rPr>
              <w:t>2485</w:t>
            </w:r>
            <w:r w:rsidRPr="004149A7">
              <w:rPr>
                <w:rFonts w:eastAsia="Times New Roman"/>
                <w:szCs w:val="20"/>
              </w:rPr>
              <w:t>(</w:t>
            </w:r>
            <w:r w:rsidRPr="004149A7">
              <w:rPr>
                <w:szCs w:val="20"/>
              </w:rPr>
              <w:t>8</w:t>
            </w:r>
            <w:r w:rsidRPr="004149A7">
              <w:rPr>
                <w:rFonts w:eastAsia="Times New Roman"/>
                <w:szCs w:val="20"/>
              </w:rPr>
              <w:t>), 90</w:t>
            </w:r>
          </w:p>
        </w:tc>
      </w:tr>
      <w:tr w:rsidR="00D46815" w:rsidRPr="004149A7" w14:paraId="25943C16" w14:textId="77777777" w:rsidTr="00366752">
        <w:trPr>
          <w:trHeight w:val="20"/>
          <w:jc w:val="center"/>
        </w:trPr>
        <w:tc>
          <w:tcPr>
            <w:tcW w:w="1667" w:type="pct"/>
            <w:tcBorders>
              <w:top w:val="nil"/>
              <w:bottom w:val="nil"/>
              <w:right w:val="nil"/>
            </w:tcBorders>
            <w:noWrap/>
            <w:vAlign w:val="center"/>
          </w:tcPr>
          <w:p w14:paraId="5C631340" w14:textId="77777777" w:rsidR="00D46815" w:rsidRPr="004149A7" w:rsidRDefault="00D46815" w:rsidP="00366752">
            <w:pPr>
              <w:spacing w:after="0" w:line="240" w:lineRule="auto"/>
              <w:ind w:firstLine="0"/>
              <w:jc w:val="right"/>
              <w:rPr>
                <w:rFonts w:eastAsia="Times New Roman"/>
                <w:szCs w:val="20"/>
              </w:rPr>
            </w:pPr>
            <w:r w:rsidRPr="004149A7">
              <w:rPr>
                <w:szCs w:val="20"/>
              </w:rPr>
              <w:t>Volume/Å</w:t>
            </w:r>
            <w:r w:rsidRPr="004149A7">
              <w:rPr>
                <w:szCs w:val="20"/>
                <w:vertAlign w:val="superscript"/>
              </w:rPr>
              <w:t>3</w:t>
            </w:r>
          </w:p>
        </w:tc>
        <w:tc>
          <w:tcPr>
            <w:tcW w:w="3333" w:type="pct"/>
            <w:tcBorders>
              <w:top w:val="nil"/>
              <w:left w:val="nil"/>
              <w:bottom w:val="nil"/>
            </w:tcBorders>
            <w:vAlign w:val="center"/>
          </w:tcPr>
          <w:p w14:paraId="5FE66A98" w14:textId="77777777" w:rsidR="00D46815" w:rsidRPr="004149A7" w:rsidRDefault="00D46815" w:rsidP="00366752">
            <w:pPr>
              <w:spacing w:after="0" w:line="240" w:lineRule="auto"/>
              <w:ind w:firstLine="0"/>
              <w:jc w:val="center"/>
              <w:rPr>
                <w:rFonts w:eastAsia="Times New Roman"/>
                <w:szCs w:val="20"/>
              </w:rPr>
            </w:pPr>
            <w:r w:rsidRPr="004149A7">
              <w:rPr>
                <w:szCs w:val="20"/>
              </w:rPr>
              <w:t>12897.9(3)</w:t>
            </w:r>
          </w:p>
        </w:tc>
      </w:tr>
      <w:tr w:rsidR="00D46815" w:rsidRPr="004149A7" w14:paraId="3463469E" w14:textId="77777777" w:rsidTr="00366752">
        <w:trPr>
          <w:trHeight w:val="20"/>
          <w:jc w:val="center"/>
        </w:trPr>
        <w:tc>
          <w:tcPr>
            <w:tcW w:w="1667" w:type="pct"/>
            <w:tcBorders>
              <w:top w:val="nil"/>
              <w:bottom w:val="nil"/>
              <w:right w:val="nil"/>
            </w:tcBorders>
            <w:noWrap/>
            <w:vAlign w:val="center"/>
          </w:tcPr>
          <w:p w14:paraId="42D1DCED" w14:textId="77777777" w:rsidR="00D46815" w:rsidRPr="004149A7" w:rsidRDefault="00D46815" w:rsidP="00366752">
            <w:pPr>
              <w:spacing w:after="0" w:line="240" w:lineRule="auto"/>
              <w:ind w:firstLine="0"/>
              <w:jc w:val="right"/>
              <w:rPr>
                <w:rFonts w:eastAsia="Times New Roman"/>
                <w:szCs w:val="20"/>
              </w:rPr>
            </w:pPr>
            <w:r w:rsidRPr="004149A7">
              <w:rPr>
                <w:szCs w:val="20"/>
              </w:rPr>
              <w:t>Z</w:t>
            </w:r>
          </w:p>
        </w:tc>
        <w:tc>
          <w:tcPr>
            <w:tcW w:w="3333" w:type="pct"/>
            <w:tcBorders>
              <w:top w:val="nil"/>
              <w:left w:val="nil"/>
              <w:bottom w:val="nil"/>
            </w:tcBorders>
            <w:vAlign w:val="center"/>
          </w:tcPr>
          <w:p w14:paraId="08154E23" w14:textId="77777777" w:rsidR="00D46815" w:rsidRPr="004149A7" w:rsidRDefault="00D46815" w:rsidP="00366752">
            <w:pPr>
              <w:spacing w:after="0" w:line="240" w:lineRule="auto"/>
              <w:ind w:firstLine="0"/>
              <w:jc w:val="center"/>
              <w:rPr>
                <w:rFonts w:eastAsia="Times New Roman"/>
                <w:szCs w:val="20"/>
              </w:rPr>
            </w:pPr>
            <w:r w:rsidRPr="004149A7">
              <w:rPr>
                <w:szCs w:val="20"/>
              </w:rPr>
              <w:t>8</w:t>
            </w:r>
          </w:p>
        </w:tc>
      </w:tr>
      <w:tr w:rsidR="00D46815" w:rsidRPr="004149A7" w14:paraId="73A4584C" w14:textId="77777777" w:rsidTr="00366752">
        <w:trPr>
          <w:trHeight w:val="20"/>
          <w:jc w:val="center"/>
        </w:trPr>
        <w:tc>
          <w:tcPr>
            <w:tcW w:w="1667" w:type="pct"/>
            <w:tcBorders>
              <w:top w:val="nil"/>
              <w:bottom w:val="nil"/>
              <w:right w:val="nil"/>
            </w:tcBorders>
            <w:noWrap/>
            <w:vAlign w:val="center"/>
          </w:tcPr>
          <w:p w14:paraId="5F98F430" w14:textId="77777777" w:rsidR="00D46815" w:rsidRPr="004149A7" w:rsidRDefault="00D46815" w:rsidP="00366752">
            <w:pPr>
              <w:spacing w:after="0" w:line="240" w:lineRule="auto"/>
              <w:ind w:firstLine="0"/>
              <w:jc w:val="right"/>
              <w:rPr>
                <w:rFonts w:eastAsia="Times New Roman"/>
                <w:szCs w:val="20"/>
              </w:rPr>
            </w:pPr>
            <w:proofErr w:type="spellStart"/>
            <w:r w:rsidRPr="004149A7">
              <w:rPr>
                <w:szCs w:val="20"/>
              </w:rPr>
              <w:t>ρ</w:t>
            </w:r>
            <w:r w:rsidRPr="004149A7">
              <w:rPr>
                <w:szCs w:val="20"/>
                <w:vertAlign w:val="subscript"/>
              </w:rPr>
              <w:t>calc</w:t>
            </w:r>
            <w:r w:rsidRPr="004149A7">
              <w:rPr>
                <w:szCs w:val="20"/>
              </w:rPr>
              <w:t>mg</w:t>
            </w:r>
            <w:proofErr w:type="spellEnd"/>
            <w:r w:rsidRPr="004149A7">
              <w:rPr>
                <w:szCs w:val="20"/>
              </w:rPr>
              <w:t>/m</w:t>
            </w:r>
            <w:r w:rsidRPr="004149A7">
              <w:rPr>
                <w:szCs w:val="20"/>
                <w:vertAlign w:val="superscript"/>
              </w:rPr>
              <w:t>3</w:t>
            </w:r>
          </w:p>
        </w:tc>
        <w:tc>
          <w:tcPr>
            <w:tcW w:w="3333" w:type="pct"/>
            <w:tcBorders>
              <w:top w:val="nil"/>
              <w:left w:val="nil"/>
              <w:bottom w:val="nil"/>
            </w:tcBorders>
            <w:vAlign w:val="center"/>
          </w:tcPr>
          <w:p w14:paraId="09DCB8A5" w14:textId="77777777" w:rsidR="00D46815" w:rsidRPr="004149A7" w:rsidRDefault="00D46815" w:rsidP="00366752">
            <w:pPr>
              <w:spacing w:after="0" w:line="240" w:lineRule="auto"/>
              <w:ind w:firstLine="0"/>
              <w:jc w:val="center"/>
              <w:rPr>
                <w:rFonts w:eastAsia="Times New Roman"/>
                <w:szCs w:val="20"/>
              </w:rPr>
            </w:pPr>
            <w:r w:rsidRPr="004149A7">
              <w:rPr>
                <w:szCs w:val="20"/>
              </w:rPr>
              <w:t>1.491</w:t>
            </w:r>
          </w:p>
        </w:tc>
      </w:tr>
      <w:tr w:rsidR="00D46815" w:rsidRPr="004149A7" w14:paraId="68F3E187" w14:textId="77777777" w:rsidTr="00366752">
        <w:trPr>
          <w:trHeight w:val="20"/>
          <w:jc w:val="center"/>
        </w:trPr>
        <w:tc>
          <w:tcPr>
            <w:tcW w:w="1667" w:type="pct"/>
            <w:tcBorders>
              <w:top w:val="nil"/>
              <w:bottom w:val="nil"/>
              <w:right w:val="nil"/>
            </w:tcBorders>
            <w:noWrap/>
            <w:vAlign w:val="center"/>
          </w:tcPr>
          <w:p w14:paraId="02DC4AF5" w14:textId="77777777" w:rsidR="00D46815" w:rsidRPr="004149A7" w:rsidRDefault="00D46815" w:rsidP="00366752">
            <w:pPr>
              <w:spacing w:after="0" w:line="240" w:lineRule="auto"/>
              <w:ind w:firstLine="0"/>
              <w:jc w:val="right"/>
              <w:rPr>
                <w:rFonts w:eastAsia="Times New Roman"/>
                <w:szCs w:val="20"/>
              </w:rPr>
            </w:pPr>
            <w:r w:rsidRPr="004149A7">
              <w:rPr>
                <w:szCs w:val="20"/>
              </w:rPr>
              <w:t>μ/mm</w:t>
            </w:r>
            <w:r w:rsidRPr="004149A7">
              <w:rPr>
                <w:szCs w:val="20"/>
                <w:vertAlign w:val="superscript"/>
              </w:rPr>
              <w:noBreakHyphen/>
              <w:t>1</w:t>
            </w:r>
          </w:p>
        </w:tc>
        <w:tc>
          <w:tcPr>
            <w:tcW w:w="3333" w:type="pct"/>
            <w:tcBorders>
              <w:top w:val="nil"/>
              <w:left w:val="nil"/>
              <w:bottom w:val="nil"/>
            </w:tcBorders>
            <w:vAlign w:val="center"/>
          </w:tcPr>
          <w:p w14:paraId="5834497B" w14:textId="77777777" w:rsidR="00D46815" w:rsidRPr="004149A7" w:rsidRDefault="00D46815" w:rsidP="00366752">
            <w:pPr>
              <w:spacing w:after="0" w:line="240" w:lineRule="auto"/>
              <w:ind w:firstLine="0"/>
              <w:jc w:val="center"/>
              <w:rPr>
                <w:rFonts w:eastAsia="Times New Roman"/>
                <w:szCs w:val="20"/>
              </w:rPr>
            </w:pPr>
            <w:r w:rsidRPr="004149A7">
              <w:rPr>
                <w:szCs w:val="20"/>
              </w:rPr>
              <w:t>1.336</w:t>
            </w:r>
          </w:p>
        </w:tc>
      </w:tr>
      <w:tr w:rsidR="00D46815" w:rsidRPr="004149A7" w14:paraId="37FB91DE" w14:textId="77777777" w:rsidTr="00366752">
        <w:trPr>
          <w:trHeight w:val="20"/>
          <w:jc w:val="center"/>
        </w:trPr>
        <w:tc>
          <w:tcPr>
            <w:tcW w:w="1667" w:type="pct"/>
            <w:tcBorders>
              <w:top w:val="nil"/>
              <w:bottom w:val="nil"/>
              <w:right w:val="nil"/>
            </w:tcBorders>
            <w:noWrap/>
            <w:vAlign w:val="center"/>
          </w:tcPr>
          <w:p w14:paraId="6F1FF3D2" w14:textId="77777777" w:rsidR="00D46815" w:rsidRPr="004149A7" w:rsidRDefault="00D46815" w:rsidP="00366752">
            <w:pPr>
              <w:spacing w:after="0" w:line="240" w:lineRule="auto"/>
              <w:ind w:firstLine="0"/>
              <w:jc w:val="right"/>
              <w:rPr>
                <w:rFonts w:eastAsia="Times New Roman"/>
                <w:szCs w:val="20"/>
              </w:rPr>
            </w:pPr>
            <w:proofErr w:type="gramStart"/>
            <w:r w:rsidRPr="004149A7">
              <w:rPr>
                <w:szCs w:val="20"/>
              </w:rPr>
              <w:t>F(</w:t>
            </w:r>
            <w:proofErr w:type="gramEnd"/>
            <w:r w:rsidRPr="004149A7">
              <w:rPr>
                <w:szCs w:val="20"/>
              </w:rPr>
              <w:t>000)</w:t>
            </w:r>
          </w:p>
        </w:tc>
        <w:tc>
          <w:tcPr>
            <w:tcW w:w="3333" w:type="pct"/>
            <w:tcBorders>
              <w:top w:val="nil"/>
              <w:left w:val="nil"/>
              <w:bottom w:val="nil"/>
            </w:tcBorders>
            <w:vAlign w:val="center"/>
          </w:tcPr>
          <w:p w14:paraId="37D9C231" w14:textId="77777777" w:rsidR="00D46815" w:rsidRPr="004149A7" w:rsidRDefault="00D46815" w:rsidP="00366752">
            <w:pPr>
              <w:spacing w:after="0" w:line="240" w:lineRule="auto"/>
              <w:ind w:firstLine="0"/>
              <w:jc w:val="center"/>
              <w:rPr>
                <w:rFonts w:eastAsia="Times New Roman"/>
                <w:szCs w:val="20"/>
              </w:rPr>
            </w:pPr>
            <w:r w:rsidRPr="004149A7">
              <w:rPr>
                <w:szCs w:val="20"/>
              </w:rPr>
              <w:t>5952.0</w:t>
            </w:r>
          </w:p>
        </w:tc>
      </w:tr>
      <w:tr w:rsidR="00D46815" w:rsidRPr="004149A7" w14:paraId="45CFF00D" w14:textId="77777777" w:rsidTr="00366752">
        <w:trPr>
          <w:trHeight w:val="20"/>
          <w:jc w:val="center"/>
        </w:trPr>
        <w:tc>
          <w:tcPr>
            <w:tcW w:w="1667" w:type="pct"/>
            <w:tcBorders>
              <w:top w:val="nil"/>
              <w:bottom w:val="nil"/>
              <w:right w:val="nil"/>
            </w:tcBorders>
            <w:noWrap/>
            <w:vAlign w:val="center"/>
          </w:tcPr>
          <w:p w14:paraId="4917B0BD" w14:textId="77777777" w:rsidR="00D46815" w:rsidRPr="004149A7" w:rsidRDefault="00D46815" w:rsidP="00366752">
            <w:pPr>
              <w:spacing w:after="0" w:line="240" w:lineRule="auto"/>
              <w:ind w:firstLine="0"/>
              <w:jc w:val="right"/>
              <w:rPr>
                <w:rFonts w:eastAsia="Times New Roman"/>
                <w:szCs w:val="20"/>
              </w:rPr>
            </w:pPr>
            <w:r w:rsidRPr="004149A7">
              <w:rPr>
                <w:szCs w:val="20"/>
              </w:rPr>
              <w:t>Crystal size/mm</w:t>
            </w:r>
            <w:r w:rsidRPr="004149A7">
              <w:rPr>
                <w:szCs w:val="20"/>
                <w:vertAlign w:val="superscript"/>
              </w:rPr>
              <w:t>3</w:t>
            </w:r>
          </w:p>
        </w:tc>
        <w:tc>
          <w:tcPr>
            <w:tcW w:w="3333" w:type="pct"/>
            <w:tcBorders>
              <w:top w:val="nil"/>
              <w:left w:val="nil"/>
              <w:bottom w:val="nil"/>
            </w:tcBorders>
            <w:vAlign w:val="center"/>
          </w:tcPr>
          <w:p w14:paraId="2CE41A41" w14:textId="77777777" w:rsidR="00D46815" w:rsidRPr="004149A7" w:rsidRDefault="00D46815" w:rsidP="00366752">
            <w:pPr>
              <w:spacing w:after="0" w:line="240" w:lineRule="auto"/>
              <w:ind w:firstLine="0"/>
              <w:jc w:val="center"/>
              <w:rPr>
                <w:rFonts w:eastAsia="Times New Roman"/>
                <w:szCs w:val="20"/>
              </w:rPr>
            </w:pPr>
            <w:r w:rsidRPr="004149A7">
              <w:rPr>
                <w:szCs w:val="20"/>
              </w:rPr>
              <w:t>0.1 × 0.04 × 0.02</w:t>
            </w:r>
          </w:p>
        </w:tc>
      </w:tr>
      <w:tr w:rsidR="00D46815" w:rsidRPr="004149A7" w14:paraId="172DD621" w14:textId="77777777" w:rsidTr="00366752">
        <w:trPr>
          <w:trHeight w:val="20"/>
          <w:jc w:val="center"/>
        </w:trPr>
        <w:tc>
          <w:tcPr>
            <w:tcW w:w="1667" w:type="pct"/>
            <w:tcBorders>
              <w:top w:val="nil"/>
              <w:bottom w:val="nil"/>
              <w:right w:val="nil"/>
            </w:tcBorders>
            <w:noWrap/>
            <w:vAlign w:val="center"/>
          </w:tcPr>
          <w:p w14:paraId="553904A7" w14:textId="77777777" w:rsidR="00D46815" w:rsidRPr="004149A7" w:rsidRDefault="00D46815" w:rsidP="00366752">
            <w:pPr>
              <w:spacing w:after="0" w:line="240" w:lineRule="auto"/>
              <w:ind w:firstLine="0"/>
              <w:jc w:val="right"/>
              <w:rPr>
                <w:rFonts w:eastAsia="Times New Roman"/>
                <w:szCs w:val="20"/>
              </w:rPr>
            </w:pPr>
            <w:r w:rsidRPr="004149A7">
              <w:rPr>
                <w:szCs w:val="20"/>
              </w:rPr>
              <w:t>Radiation</w:t>
            </w:r>
          </w:p>
        </w:tc>
        <w:tc>
          <w:tcPr>
            <w:tcW w:w="3333" w:type="pct"/>
            <w:tcBorders>
              <w:top w:val="nil"/>
              <w:left w:val="nil"/>
              <w:bottom w:val="nil"/>
            </w:tcBorders>
            <w:vAlign w:val="center"/>
          </w:tcPr>
          <w:p w14:paraId="07746405" w14:textId="77777777" w:rsidR="00D46815" w:rsidRPr="004149A7" w:rsidRDefault="00D46815" w:rsidP="00366752">
            <w:pPr>
              <w:spacing w:after="0" w:line="240" w:lineRule="auto"/>
              <w:ind w:firstLine="0"/>
              <w:jc w:val="center"/>
              <w:rPr>
                <w:rFonts w:eastAsia="Times New Roman"/>
                <w:szCs w:val="20"/>
              </w:rPr>
            </w:pPr>
            <w:proofErr w:type="spellStart"/>
            <w:r w:rsidRPr="004149A7">
              <w:rPr>
                <w:szCs w:val="20"/>
              </w:rPr>
              <w:t>CuK</w:t>
            </w:r>
            <w:proofErr w:type="spellEnd"/>
            <w:r w:rsidRPr="004149A7">
              <w:rPr>
                <w:szCs w:val="20"/>
              </w:rPr>
              <w:t>α (λ = 1.54178)</w:t>
            </w:r>
          </w:p>
        </w:tc>
      </w:tr>
      <w:tr w:rsidR="00D46815" w:rsidRPr="004149A7" w14:paraId="619BC036" w14:textId="77777777" w:rsidTr="00366752">
        <w:trPr>
          <w:trHeight w:val="20"/>
          <w:jc w:val="center"/>
        </w:trPr>
        <w:tc>
          <w:tcPr>
            <w:tcW w:w="1667" w:type="pct"/>
            <w:tcBorders>
              <w:top w:val="nil"/>
              <w:bottom w:val="nil"/>
              <w:right w:val="nil"/>
            </w:tcBorders>
            <w:noWrap/>
            <w:vAlign w:val="center"/>
          </w:tcPr>
          <w:p w14:paraId="547C804F" w14:textId="77777777" w:rsidR="00D46815" w:rsidRPr="004149A7" w:rsidRDefault="00D46815" w:rsidP="00366752">
            <w:pPr>
              <w:spacing w:after="0" w:line="240" w:lineRule="auto"/>
              <w:ind w:firstLine="0"/>
              <w:jc w:val="right"/>
              <w:rPr>
                <w:rFonts w:eastAsia="Times New Roman"/>
                <w:szCs w:val="20"/>
              </w:rPr>
            </w:pPr>
            <w:r w:rsidRPr="004149A7">
              <w:rPr>
                <w:szCs w:val="20"/>
              </w:rPr>
              <w:t>2Θ range for data collection/°</w:t>
            </w:r>
          </w:p>
        </w:tc>
        <w:tc>
          <w:tcPr>
            <w:tcW w:w="3333" w:type="pct"/>
            <w:tcBorders>
              <w:top w:val="nil"/>
              <w:left w:val="nil"/>
              <w:bottom w:val="nil"/>
            </w:tcBorders>
            <w:vAlign w:val="center"/>
          </w:tcPr>
          <w:p w14:paraId="47534C1D" w14:textId="77777777" w:rsidR="00D46815" w:rsidRPr="004149A7" w:rsidRDefault="00D46815" w:rsidP="00366752">
            <w:pPr>
              <w:spacing w:after="0" w:line="240" w:lineRule="auto"/>
              <w:ind w:firstLine="0"/>
              <w:jc w:val="center"/>
              <w:rPr>
                <w:rFonts w:eastAsia="Times New Roman"/>
                <w:szCs w:val="20"/>
              </w:rPr>
            </w:pPr>
            <w:r w:rsidRPr="004149A7">
              <w:rPr>
                <w:szCs w:val="20"/>
              </w:rPr>
              <w:t>5.398 to 133.538</w:t>
            </w:r>
          </w:p>
        </w:tc>
      </w:tr>
      <w:tr w:rsidR="00D46815" w:rsidRPr="004149A7" w14:paraId="213C0D28" w14:textId="77777777" w:rsidTr="00366752">
        <w:trPr>
          <w:trHeight w:val="20"/>
          <w:jc w:val="center"/>
        </w:trPr>
        <w:tc>
          <w:tcPr>
            <w:tcW w:w="1667" w:type="pct"/>
            <w:tcBorders>
              <w:top w:val="nil"/>
              <w:bottom w:val="nil"/>
              <w:right w:val="nil"/>
            </w:tcBorders>
            <w:noWrap/>
            <w:vAlign w:val="center"/>
          </w:tcPr>
          <w:p w14:paraId="2F29C2FE" w14:textId="77777777" w:rsidR="00D46815" w:rsidRPr="004149A7" w:rsidRDefault="00D46815" w:rsidP="00366752">
            <w:pPr>
              <w:spacing w:after="0" w:line="240" w:lineRule="auto"/>
              <w:ind w:firstLine="0"/>
              <w:jc w:val="right"/>
              <w:rPr>
                <w:rFonts w:eastAsia="Times New Roman"/>
                <w:szCs w:val="20"/>
              </w:rPr>
            </w:pPr>
            <w:r w:rsidRPr="004149A7">
              <w:rPr>
                <w:szCs w:val="20"/>
              </w:rPr>
              <w:t>Index ranges</w:t>
            </w:r>
          </w:p>
        </w:tc>
        <w:tc>
          <w:tcPr>
            <w:tcW w:w="3333" w:type="pct"/>
            <w:tcBorders>
              <w:top w:val="nil"/>
              <w:left w:val="nil"/>
              <w:bottom w:val="nil"/>
            </w:tcBorders>
            <w:vAlign w:val="center"/>
          </w:tcPr>
          <w:p w14:paraId="702A48E9" w14:textId="77777777" w:rsidR="00D46815" w:rsidRPr="004149A7" w:rsidRDefault="00D46815" w:rsidP="00366752">
            <w:pPr>
              <w:spacing w:after="0" w:line="240" w:lineRule="auto"/>
              <w:ind w:firstLine="0"/>
              <w:jc w:val="center"/>
              <w:rPr>
                <w:rFonts w:eastAsia="Times New Roman"/>
                <w:szCs w:val="20"/>
              </w:rPr>
            </w:pPr>
            <w:r w:rsidRPr="004149A7">
              <w:rPr>
                <w:szCs w:val="20"/>
              </w:rPr>
              <w:t>–27≤h≤34, –16≤k≤16, –39≤l≤38</w:t>
            </w:r>
          </w:p>
        </w:tc>
      </w:tr>
      <w:tr w:rsidR="00D46815" w:rsidRPr="004149A7" w14:paraId="138CBC52" w14:textId="77777777" w:rsidTr="00366752">
        <w:trPr>
          <w:trHeight w:val="20"/>
          <w:jc w:val="center"/>
        </w:trPr>
        <w:tc>
          <w:tcPr>
            <w:tcW w:w="1667" w:type="pct"/>
            <w:tcBorders>
              <w:top w:val="nil"/>
              <w:bottom w:val="nil"/>
              <w:right w:val="nil"/>
            </w:tcBorders>
            <w:noWrap/>
            <w:vAlign w:val="center"/>
          </w:tcPr>
          <w:p w14:paraId="17D16A69" w14:textId="77777777" w:rsidR="00D46815" w:rsidRPr="004149A7" w:rsidRDefault="00D46815" w:rsidP="00366752">
            <w:pPr>
              <w:spacing w:after="0" w:line="240" w:lineRule="auto"/>
              <w:ind w:firstLine="0"/>
              <w:jc w:val="right"/>
              <w:rPr>
                <w:rFonts w:eastAsia="Times New Roman"/>
                <w:szCs w:val="20"/>
              </w:rPr>
            </w:pPr>
            <w:r w:rsidRPr="004149A7">
              <w:rPr>
                <w:szCs w:val="20"/>
              </w:rPr>
              <w:t>Reflections collected</w:t>
            </w:r>
          </w:p>
        </w:tc>
        <w:tc>
          <w:tcPr>
            <w:tcW w:w="3333" w:type="pct"/>
            <w:tcBorders>
              <w:top w:val="nil"/>
              <w:left w:val="nil"/>
              <w:bottom w:val="nil"/>
            </w:tcBorders>
            <w:vAlign w:val="center"/>
          </w:tcPr>
          <w:p w14:paraId="57EBFE6F" w14:textId="77777777" w:rsidR="00D46815" w:rsidRPr="004149A7" w:rsidRDefault="00D46815" w:rsidP="00366752">
            <w:pPr>
              <w:spacing w:after="0" w:line="240" w:lineRule="auto"/>
              <w:ind w:firstLine="0"/>
              <w:jc w:val="center"/>
              <w:rPr>
                <w:rFonts w:eastAsia="Times New Roman"/>
                <w:szCs w:val="20"/>
              </w:rPr>
            </w:pPr>
            <w:r w:rsidRPr="004149A7">
              <w:rPr>
                <w:szCs w:val="20"/>
              </w:rPr>
              <w:t>157360</w:t>
            </w:r>
          </w:p>
        </w:tc>
      </w:tr>
      <w:tr w:rsidR="00D46815" w:rsidRPr="004149A7" w14:paraId="2EFB669B" w14:textId="77777777" w:rsidTr="00366752">
        <w:trPr>
          <w:trHeight w:val="20"/>
          <w:jc w:val="center"/>
        </w:trPr>
        <w:tc>
          <w:tcPr>
            <w:tcW w:w="1667" w:type="pct"/>
            <w:tcBorders>
              <w:top w:val="nil"/>
              <w:bottom w:val="nil"/>
              <w:right w:val="nil"/>
            </w:tcBorders>
            <w:noWrap/>
            <w:vAlign w:val="center"/>
          </w:tcPr>
          <w:p w14:paraId="19216105" w14:textId="77777777" w:rsidR="00D46815" w:rsidRPr="004149A7" w:rsidRDefault="00D46815" w:rsidP="00366752">
            <w:pPr>
              <w:spacing w:after="0" w:line="240" w:lineRule="auto"/>
              <w:ind w:firstLine="0"/>
              <w:jc w:val="right"/>
              <w:rPr>
                <w:rFonts w:eastAsia="Times New Roman"/>
                <w:szCs w:val="20"/>
              </w:rPr>
            </w:pPr>
            <w:r w:rsidRPr="004149A7">
              <w:rPr>
                <w:szCs w:val="20"/>
              </w:rPr>
              <w:t>Independent reflections</w:t>
            </w:r>
          </w:p>
        </w:tc>
        <w:tc>
          <w:tcPr>
            <w:tcW w:w="3333" w:type="pct"/>
            <w:tcBorders>
              <w:top w:val="nil"/>
              <w:left w:val="nil"/>
              <w:bottom w:val="nil"/>
            </w:tcBorders>
            <w:vAlign w:val="center"/>
          </w:tcPr>
          <w:p w14:paraId="3093BE61" w14:textId="77777777" w:rsidR="00D46815" w:rsidRPr="004149A7" w:rsidRDefault="00D46815" w:rsidP="00366752">
            <w:pPr>
              <w:spacing w:after="0" w:line="240" w:lineRule="auto"/>
              <w:ind w:firstLine="0"/>
              <w:jc w:val="center"/>
              <w:rPr>
                <w:rFonts w:eastAsia="Times New Roman"/>
                <w:szCs w:val="20"/>
              </w:rPr>
            </w:pPr>
            <w:r w:rsidRPr="004149A7">
              <w:rPr>
                <w:szCs w:val="20"/>
              </w:rPr>
              <w:t>11369 [</w:t>
            </w:r>
            <w:proofErr w:type="spellStart"/>
            <w:r w:rsidRPr="004149A7">
              <w:rPr>
                <w:szCs w:val="20"/>
              </w:rPr>
              <w:t>R</w:t>
            </w:r>
            <w:r w:rsidRPr="004149A7">
              <w:rPr>
                <w:szCs w:val="20"/>
                <w:vertAlign w:val="subscript"/>
              </w:rPr>
              <w:t>int</w:t>
            </w:r>
            <w:proofErr w:type="spellEnd"/>
            <w:r w:rsidRPr="004149A7">
              <w:rPr>
                <w:szCs w:val="20"/>
              </w:rPr>
              <w:t xml:space="preserve"> = 0.0417, </w:t>
            </w:r>
            <w:proofErr w:type="spellStart"/>
            <w:r w:rsidRPr="004149A7">
              <w:rPr>
                <w:szCs w:val="20"/>
              </w:rPr>
              <w:t>R</w:t>
            </w:r>
            <w:r w:rsidRPr="004149A7">
              <w:rPr>
                <w:szCs w:val="20"/>
                <w:vertAlign w:val="subscript"/>
              </w:rPr>
              <w:t>sigma</w:t>
            </w:r>
            <w:proofErr w:type="spellEnd"/>
            <w:r w:rsidRPr="004149A7">
              <w:rPr>
                <w:szCs w:val="20"/>
              </w:rPr>
              <w:t> = 0.0165]</w:t>
            </w:r>
          </w:p>
        </w:tc>
      </w:tr>
      <w:tr w:rsidR="00D46815" w:rsidRPr="004149A7" w14:paraId="49D3924D" w14:textId="77777777" w:rsidTr="00366752">
        <w:trPr>
          <w:trHeight w:val="20"/>
          <w:jc w:val="center"/>
        </w:trPr>
        <w:tc>
          <w:tcPr>
            <w:tcW w:w="1667" w:type="pct"/>
            <w:tcBorders>
              <w:top w:val="nil"/>
              <w:bottom w:val="nil"/>
              <w:right w:val="nil"/>
            </w:tcBorders>
            <w:noWrap/>
            <w:vAlign w:val="center"/>
          </w:tcPr>
          <w:p w14:paraId="7D9C1A34" w14:textId="77777777" w:rsidR="00D46815" w:rsidRPr="004149A7" w:rsidRDefault="00D46815" w:rsidP="00366752">
            <w:pPr>
              <w:spacing w:after="0" w:line="240" w:lineRule="auto"/>
              <w:ind w:firstLine="0"/>
              <w:jc w:val="right"/>
              <w:rPr>
                <w:rFonts w:eastAsia="Times New Roman"/>
                <w:szCs w:val="20"/>
              </w:rPr>
            </w:pPr>
            <w:r w:rsidRPr="004149A7">
              <w:rPr>
                <w:szCs w:val="20"/>
              </w:rPr>
              <w:t>Data/restraints/parameters</w:t>
            </w:r>
          </w:p>
        </w:tc>
        <w:tc>
          <w:tcPr>
            <w:tcW w:w="3333" w:type="pct"/>
            <w:tcBorders>
              <w:top w:val="nil"/>
              <w:left w:val="nil"/>
              <w:bottom w:val="nil"/>
            </w:tcBorders>
            <w:vAlign w:val="center"/>
          </w:tcPr>
          <w:p w14:paraId="68A62B2F" w14:textId="77777777" w:rsidR="00D46815" w:rsidRPr="004149A7" w:rsidRDefault="00D46815" w:rsidP="00366752">
            <w:pPr>
              <w:spacing w:after="0" w:line="240" w:lineRule="auto"/>
              <w:ind w:firstLine="0"/>
              <w:jc w:val="center"/>
              <w:rPr>
                <w:rFonts w:eastAsia="Times New Roman"/>
                <w:szCs w:val="20"/>
              </w:rPr>
            </w:pPr>
            <w:r w:rsidRPr="004149A7">
              <w:rPr>
                <w:szCs w:val="20"/>
              </w:rPr>
              <w:t>11369/274/997</w:t>
            </w:r>
          </w:p>
        </w:tc>
      </w:tr>
      <w:tr w:rsidR="00D46815" w:rsidRPr="004149A7" w14:paraId="3177C61A" w14:textId="77777777" w:rsidTr="00366752">
        <w:trPr>
          <w:trHeight w:val="20"/>
          <w:jc w:val="center"/>
        </w:trPr>
        <w:tc>
          <w:tcPr>
            <w:tcW w:w="1667" w:type="pct"/>
            <w:tcBorders>
              <w:top w:val="nil"/>
              <w:bottom w:val="nil"/>
              <w:right w:val="nil"/>
            </w:tcBorders>
            <w:noWrap/>
            <w:vAlign w:val="center"/>
          </w:tcPr>
          <w:p w14:paraId="54A060D9" w14:textId="77777777" w:rsidR="00D46815" w:rsidRPr="004149A7" w:rsidRDefault="00D46815" w:rsidP="00366752">
            <w:pPr>
              <w:spacing w:after="0" w:line="240" w:lineRule="auto"/>
              <w:ind w:firstLine="0"/>
              <w:jc w:val="right"/>
              <w:rPr>
                <w:rFonts w:eastAsia="Times New Roman"/>
                <w:szCs w:val="20"/>
              </w:rPr>
            </w:pPr>
            <w:r w:rsidRPr="004149A7">
              <w:rPr>
                <w:szCs w:val="20"/>
              </w:rPr>
              <w:t>Goodness-of-fit on F</w:t>
            </w:r>
            <w:r w:rsidRPr="004149A7">
              <w:rPr>
                <w:szCs w:val="20"/>
                <w:vertAlign w:val="superscript"/>
              </w:rPr>
              <w:t>2</w:t>
            </w:r>
          </w:p>
        </w:tc>
        <w:tc>
          <w:tcPr>
            <w:tcW w:w="3333" w:type="pct"/>
            <w:tcBorders>
              <w:top w:val="nil"/>
              <w:left w:val="nil"/>
              <w:bottom w:val="nil"/>
            </w:tcBorders>
            <w:vAlign w:val="center"/>
          </w:tcPr>
          <w:p w14:paraId="27B04C9C" w14:textId="77777777" w:rsidR="00D46815" w:rsidRPr="004149A7" w:rsidRDefault="00D46815" w:rsidP="00366752">
            <w:pPr>
              <w:spacing w:after="0" w:line="240" w:lineRule="auto"/>
              <w:ind w:firstLine="0"/>
              <w:jc w:val="center"/>
              <w:rPr>
                <w:rFonts w:eastAsia="Times New Roman"/>
                <w:szCs w:val="20"/>
              </w:rPr>
            </w:pPr>
            <w:r w:rsidRPr="004149A7">
              <w:rPr>
                <w:szCs w:val="20"/>
              </w:rPr>
              <w:t>1.028</w:t>
            </w:r>
          </w:p>
        </w:tc>
      </w:tr>
      <w:tr w:rsidR="00D46815" w:rsidRPr="004149A7" w14:paraId="0CCB27C2" w14:textId="77777777" w:rsidTr="00366752">
        <w:trPr>
          <w:trHeight w:val="20"/>
          <w:jc w:val="center"/>
        </w:trPr>
        <w:tc>
          <w:tcPr>
            <w:tcW w:w="1667" w:type="pct"/>
            <w:tcBorders>
              <w:top w:val="nil"/>
              <w:bottom w:val="nil"/>
              <w:right w:val="nil"/>
            </w:tcBorders>
            <w:noWrap/>
            <w:vAlign w:val="center"/>
          </w:tcPr>
          <w:p w14:paraId="5AF7AD95"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[I&gt;=2σ (I)]</w:t>
            </w:r>
          </w:p>
        </w:tc>
        <w:tc>
          <w:tcPr>
            <w:tcW w:w="3333" w:type="pct"/>
            <w:tcBorders>
              <w:top w:val="nil"/>
              <w:left w:val="nil"/>
              <w:bottom w:val="nil"/>
            </w:tcBorders>
            <w:vAlign w:val="center"/>
          </w:tcPr>
          <w:p w14:paraId="6ACB1AAC"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0.0564, wR</w:t>
            </w:r>
            <w:r w:rsidRPr="004149A7">
              <w:rPr>
                <w:szCs w:val="20"/>
                <w:vertAlign w:val="subscript"/>
              </w:rPr>
              <w:t>2</w:t>
            </w:r>
            <w:r w:rsidRPr="004149A7">
              <w:rPr>
                <w:szCs w:val="20"/>
              </w:rPr>
              <w:t> = 0.1557</w:t>
            </w:r>
          </w:p>
        </w:tc>
      </w:tr>
      <w:tr w:rsidR="00D46815" w:rsidRPr="004149A7" w14:paraId="5866731A" w14:textId="77777777" w:rsidTr="00366752">
        <w:trPr>
          <w:trHeight w:val="20"/>
          <w:jc w:val="center"/>
        </w:trPr>
        <w:tc>
          <w:tcPr>
            <w:tcW w:w="1667" w:type="pct"/>
            <w:tcBorders>
              <w:top w:val="nil"/>
              <w:bottom w:val="nil"/>
              <w:right w:val="nil"/>
            </w:tcBorders>
            <w:noWrap/>
            <w:vAlign w:val="center"/>
          </w:tcPr>
          <w:p w14:paraId="68C0E6E9"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[all data]</w:t>
            </w:r>
          </w:p>
        </w:tc>
        <w:tc>
          <w:tcPr>
            <w:tcW w:w="3333" w:type="pct"/>
            <w:tcBorders>
              <w:top w:val="nil"/>
              <w:left w:val="nil"/>
              <w:bottom w:val="nil"/>
            </w:tcBorders>
            <w:vAlign w:val="center"/>
          </w:tcPr>
          <w:p w14:paraId="4B6763A4"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0.0643, wR</w:t>
            </w:r>
            <w:r w:rsidRPr="004149A7">
              <w:rPr>
                <w:szCs w:val="20"/>
                <w:vertAlign w:val="subscript"/>
              </w:rPr>
              <w:t>2</w:t>
            </w:r>
            <w:r w:rsidRPr="004149A7">
              <w:rPr>
                <w:szCs w:val="20"/>
              </w:rPr>
              <w:t> = 0.1649</w:t>
            </w:r>
          </w:p>
        </w:tc>
      </w:tr>
      <w:tr w:rsidR="00D46815" w:rsidRPr="004149A7" w14:paraId="5D3F3181" w14:textId="77777777" w:rsidTr="00366752">
        <w:trPr>
          <w:trHeight w:val="20"/>
          <w:jc w:val="center"/>
        </w:trPr>
        <w:tc>
          <w:tcPr>
            <w:tcW w:w="1667" w:type="pct"/>
            <w:tcBorders>
              <w:top w:val="nil"/>
              <w:bottom w:val="single" w:sz="8" w:space="0" w:color="auto"/>
              <w:right w:val="nil"/>
            </w:tcBorders>
            <w:noWrap/>
            <w:vAlign w:val="center"/>
          </w:tcPr>
          <w:p w14:paraId="6D5A9531" w14:textId="2ECF1573" w:rsidR="00D46815" w:rsidRPr="004149A7" w:rsidRDefault="00D46815" w:rsidP="00366752">
            <w:pPr>
              <w:spacing w:after="0" w:line="240" w:lineRule="auto"/>
              <w:ind w:firstLine="0"/>
              <w:jc w:val="right"/>
              <w:rPr>
                <w:szCs w:val="20"/>
              </w:rPr>
            </w:pPr>
            <w:r w:rsidRPr="004149A7">
              <w:rPr>
                <w:szCs w:val="20"/>
              </w:rPr>
              <w:t>Largest diff. peak/hole / e Å</w:t>
            </w:r>
            <w:r w:rsidR="004149A7" w:rsidRPr="004149A7">
              <w:rPr>
                <w:szCs w:val="20"/>
                <w:vertAlign w:val="superscript"/>
              </w:rPr>
              <w:t>–3</w:t>
            </w:r>
          </w:p>
        </w:tc>
        <w:tc>
          <w:tcPr>
            <w:tcW w:w="3333" w:type="pct"/>
            <w:tcBorders>
              <w:top w:val="nil"/>
              <w:left w:val="nil"/>
              <w:bottom w:val="single" w:sz="8" w:space="0" w:color="auto"/>
            </w:tcBorders>
            <w:vAlign w:val="center"/>
          </w:tcPr>
          <w:p w14:paraId="471A7675" w14:textId="77777777" w:rsidR="00D46815" w:rsidRPr="004149A7" w:rsidRDefault="00D46815" w:rsidP="00366752">
            <w:pPr>
              <w:spacing w:after="0" w:line="240" w:lineRule="auto"/>
              <w:ind w:firstLine="0"/>
              <w:jc w:val="center"/>
              <w:rPr>
                <w:szCs w:val="20"/>
              </w:rPr>
            </w:pPr>
            <w:r w:rsidRPr="004149A7">
              <w:rPr>
                <w:szCs w:val="20"/>
              </w:rPr>
              <w:t>1.05/–0.53</w:t>
            </w:r>
          </w:p>
        </w:tc>
      </w:tr>
    </w:tbl>
    <w:p w14:paraId="5C5B1B3F" w14:textId="77777777" w:rsidR="00D46815" w:rsidRPr="00DF6AC3" w:rsidRDefault="00D46815" w:rsidP="00D46815">
      <w:pPr>
        <w:widowControl/>
        <w:wordWrap/>
        <w:autoSpaceDE/>
        <w:autoSpaceDN/>
        <w:spacing w:line="259" w:lineRule="auto"/>
        <w:ind w:firstLine="0"/>
        <w:rPr>
          <w:sz w:val="24"/>
          <w:szCs w:val="28"/>
        </w:rPr>
      </w:pPr>
    </w:p>
    <w:p w14:paraId="2E31239E" w14:textId="77777777" w:rsidR="00D46815" w:rsidRDefault="00D46815" w:rsidP="00D46815">
      <w:pPr>
        <w:pStyle w:val="2"/>
        <w:rPr>
          <w:b/>
          <w:bCs/>
        </w:rPr>
      </w:pPr>
      <w:r>
        <w:rPr>
          <w:rFonts w:hint="eastAsia"/>
        </w:rPr>
        <w:lastRenderedPageBreak/>
        <w:t>X</w:t>
      </w:r>
      <w:r>
        <w:t xml:space="preserve">-ray </w:t>
      </w:r>
      <w:r>
        <w:rPr>
          <w:rFonts w:hint="eastAsia"/>
        </w:rPr>
        <w:t>C</w:t>
      </w:r>
      <w:r>
        <w:t xml:space="preserve">rystallographic </w:t>
      </w:r>
      <w:r>
        <w:rPr>
          <w:rFonts w:hint="eastAsia"/>
        </w:rPr>
        <w:t>D</w:t>
      </w:r>
      <w:r>
        <w:t xml:space="preserve">ata for </w:t>
      </w:r>
      <w:r>
        <w:rPr>
          <w:b/>
          <w:bCs/>
        </w:rPr>
        <w:t>Zn</w:t>
      </w:r>
      <w:r>
        <w:rPr>
          <w:rFonts w:hint="eastAsia"/>
          <w:b/>
          <w:bCs/>
        </w:rPr>
        <w:t>L</w:t>
      </w:r>
      <w:r w:rsidRPr="00CD30A3">
        <w:rPr>
          <w:b/>
          <w:bCs/>
        </w:rPr>
        <w:t>1</w:t>
      </w:r>
      <w:r w:rsidRPr="002F600B">
        <w:rPr>
          <w:rFonts w:ascii="Symbol" w:hAnsi="Symbol" w:hint="eastAsia"/>
          <w:b/>
          <w:bCs/>
        </w:rPr>
        <w:t>–</w:t>
      </w:r>
      <w:r>
        <w:rPr>
          <w:rFonts w:hint="eastAsia"/>
          <w:b/>
          <w:bCs/>
        </w:rPr>
        <w:t>CN_K</w:t>
      </w:r>
    </w:p>
    <w:p w14:paraId="2E30352C" w14:textId="77777777" w:rsidR="00D46815" w:rsidRDefault="00D46815" w:rsidP="00D46815">
      <w:pPr>
        <w:keepNext/>
        <w:ind w:firstLine="0"/>
        <w:jc w:val="center"/>
      </w:pPr>
      <w:r>
        <w:rPr>
          <w:noProof/>
        </w:rPr>
        <w:drawing>
          <wp:inline distT="0" distB="0" distL="0" distR="0" wp14:anchorId="2D29FF89" wp14:editId="5AB23DB0">
            <wp:extent cx="2671948" cy="2913196"/>
            <wp:effectExtent l="0" t="0" r="0" b="1905"/>
            <wp:docPr id="1430353753" name="그림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8246" cy="2920063"/>
                    </a:xfrm>
                    <a:prstGeom prst="rect">
                      <a:avLst/>
                    </a:prstGeom>
                    <a:noFill/>
                  </pic:spPr>
                </pic:pic>
              </a:graphicData>
            </a:graphic>
          </wp:inline>
        </w:drawing>
      </w:r>
    </w:p>
    <w:p w14:paraId="0A74AB7C" w14:textId="570F5527" w:rsidR="00D46815" w:rsidRPr="00FE2E97" w:rsidRDefault="00D46815" w:rsidP="00D46815">
      <w:pPr>
        <w:pStyle w:val="a5"/>
      </w:pPr>
      <w:r>
        <w:t>Supplementary Fig</w:t>
      </w:r>
      <w:r w:rsidR="00555C80">
        <w:rPr>
          <w:rFonts w:hint="eastAsia"/>
        </w:rPr>
        <w:t xml:space="preserve"> 6</w:t>
      </w:r>
      <w:r>
        <w:rPr>
          <w:rFonts w:hint="eastAsia"/>
        </w:rPr>
        <w:t xml:space="preserve">. </w:t>
      </w:r>
      <w:r w:rsidRPr="008D4234">
        <w:rPr>
          <w:rFonts w:hint="eastAsia"/>
          <w:b w:val="0"/>
          <w:bCs w:val="0"/>
        </w:rPr>
        <w:t xml:space="preserve">Thermal ellipsoid plot of </w:t>
      </w:r>
      <w:r w:rsidRPr="00BB67B4">
        <w:rPr>
          <w:rFonts w:hint="eastAsia"/>
        </w:rPr>
        <w:t>ZnL1</w:t>
      </w:r>
      <w:r w:rsidRPr="00822576">
        <w:rPr>
          <w:rFonts w:hint="eastAsia"/>
        </w:rPr>
        <w:t>–</w:t>
      </w:r>
      <w:r w:rsidRPr="00BB67B4">
        <w:rPr>
          <w:rFonts w:hint="eastAsia"/>
        </w:rPr>
        <w:t>CN_K</w:t>
      </w:r>
      <w:r w:rsidRPr="008D4234">
        <w:rPr>
          <w:rFonts w:hint="eastAsia"/>
          <w:b w:val="0"/>
          <w:bCs w:val="0"/>
        </w:rPr>
        <w:t xml:space="preserve"> drawn at the 50% probability.</w:t>
      </w:r>
    </w:p>
    <w:p w14:paraId="38E36700" w14:textId="77777777" w:rsidR="00D46815" w:rsidRDefault="00D46815" w:rsidP="00D46815">
      <w:pPr>
        <w:pStyle w:val="a5"/>
      </w:pPr>
      <w:r>
        <w:rPr>
          <w:rFonts w:hint="eastAsia"/>
        </w:rPr>
        <w:t>Table S5</w:t>
      </w:r>
      <w:r w:rsidRPr="000E62E1">
        <w:t xml:space="preserve">. Crystal data and structure refinement for </w:t>
      </w:r>
      <w:r w:rsidRPr="00942ECE">
        <w:rPr>
          <w:rFonts w:hint="eastAsia"/>
        </w:rPr>
        <w:t>ZnL1</w:t>
      </w:r>
      <w:r w:rsidRPr="00E5005B">
        <w:t>–</w:t>
      </w:r>
      <w:r>
        <w:rPr>
          <w:rFonts w:hint="eastAsia"/>
        </w:rPr>
        <w:t>CN_K</w:t>
      </w:r>
      <w:r w:rsidRPr="000E62E1">
        <w:t xml:space="preserve"> (CCDC </w:t>
      </w:r>
      <w:r w:rsidRPr="00BB67B4">
        <w:rPr>
          <w:rFonts w:hint="eastAsia"/>
        </w:rPr>
        <w:t>2443503</w:t>
      </w:r>
      <w:r w:rsidRPr="008E4D2E">
        <w:t>)</w:t>
      </w:r>
    </w:p>
    <w:tbl>
      <w:tblPr>
        <w:tblW w:w="5000" w:type="pct"/>
        <w:jc w:val="center"/>
        <w:tblBorders>
          <w:top w:val="single" w:sz="8" w:space="0" w:color="auto"/>
          <w:bottom w:val="single" w:sz="8" w:space="0" w:color="auto"/>
        </w:tblBorders>
        <w:tblCellMar>
          <w:top w:w="14" w:type="dxa"/>
          <w:left w:w="15" w:type="dxa"/>
          <w:bottom w:w="14" w:type="dxa"/>
          <w:right w:w="15" w:type="dxa"/>
        </w:tblCellMar>
        <w:tblLook w:val="04A0" w:firstRow="1" w:lastRow="0" w:firstColumn="1" w:lastColumn="0" w:noHBand="0" w:noVBand="1"/>
      </w:tblPr>
      <w:tblGrid>
        <w:gridCol w:w="3121"/>
        <w:gridCol w:w="6239"/>
      </w:tblGrid>
      <w:tr w:rsidR="00D46815" w:rsidRPr="004149A7" w14:paraId="1FDABFCD" w14:textId="77777777" w:rsidTr="00366752">
        <w:trPr>
          <w:trHeight w:val="20"/>
          <w:jc w:val="center"/>
        </w:trPr>
        <w:tc>
          <w:tcPr>
            <w:tcW w:w="1667" w:type="pct"/>
            <w:tcBorders>
              <w:top w:val="single" w:sz="8" w:space="0" w:color="auto"/>
              <w:bottom w:val="nil"/>
              <w:right w:val="nil"/>
            </w:tcBorders>
            <w:noWrap/>
          </w:tcPr>
          <w:p w14:paraId="06F33243" w14:textId="77777777" w:rsidR="00D46815" w:rsidRPr="004149A7" w:rsidRDefault="00D46815" w:rsidP="00366752">
            <w:pPr>
              <w:spacing w:after="0" w:line="240" w:lineRule="auto"/>
              <w:ind w:firstLine="0"/>
              <w:jc w:val="right"/>
              <w:rPr>
                <w:rFonts w:eastAsia="Times New Roman"/>
                <w:szCs w:val="20"/>
              </w:rPr>
            </w:pPr>
            <w:r w:rsidRPr="004149A7">
              <w:rPr>
                <w:rFonts w:eastAsia="Times New Roman"/>
                <w:szCs w:val="20"/>
              </w:rPr>
              <w:t>Detector</w:t>
            </w:r>
          </w:p>
        </w:tc>
        <w:tc>
          <w:tcPr>
            <w:tcW w:w="3333" w:type="pct"/>
            <w:tcBorders>
              <w:top w:val="single" w:sz="8" w:space="0" w:color="auto"/>
              <w:left w:val="nil"/>
              <w:bottom w:val="nil"/>
            </w:tcBorders>
          </w:tcPr>
          <w:p w14:paraId="3ADBDDDA" w14:textId="2BFB98B8" w:rsidR="00D46815" w:rsidRPr="004149A7" w:rsidRDefault="00366752" w:rsidP="00366752">
            <w:pPr>
              <w:spacing w:after="0" w:line="240" w:lineRule="auto"/>
              <w:ind w:firstLine="0"/>
              <w:jc w:val="center"/>
              <w:rPr>
                <w:rFonts w:eastAsia="Times New Roman"/>
                <w:szCs w:val="20"/>
              </w:rPr>
            </w:pPr>
            <w:r w:rsidRPr="00366752">
              <w:rPr>
                <w:rFonts w:eastAsia="Times New Roman"/>
                <w:szCs w:val="20"/>
              </w:rPr>
              <w:t>Pilatus 3 6M</w:t>
            </w:r>
          </w:p>
        </w:tc>
      </w:tr>
      <w:tr w:rsidR="00D46815" w:rsidRPr="004149A7" w14:paraId="3131C340" w14:textId="77777777" w:rsidTr="00366752">
        <w:trPr>
          <w:trHeight w:val="20"/>
          <w:jc w:val="center"/>
        </w:trPr>
        <w:tc>
          <w:tcPr>
            <w:tcW w:w="1667" w:type="pct"/>
            <w:tcBorders>
              <w:top w:val="nil"/>
              <w:bottom w:val="nil"/>
              <w:right w:val="nil"/>
            </w:tcBorders>
            <w:noWrap/>
            <w:vAlign w:val="center"/>
          </w:tcPr>
          <w:p w14:paraId="25FCD984" w14:textId="77777777" w:rsidR="00D46815" w:rsidRPr="004149A7" w:rsidRDefault="00D46815" w:rsidP="00366752">
            <w:pPr>
              <w:spacing w:after="0" w:line="240" w:lineRule="auto"/>
              <w:ind w:firstLine="0"/>
              <w:jc w:val="right"/>
              <w:rPr>
                <w:rFonts w:eastAsia="Times New Roman"/>
                <w:szCs w:val="20"/>
              </w:rPr>
            </w:pPr>
            <w:r w:rsidRPr="004149A7">
              <w:rPr>
                <w:szCs w:val="20"/>
              </w:rPr>
              <w:t>Empirical (moiety) formula</w:t>
            </w:r>
          </w:p>
        </w:tc>
        <w:tc>
          <w:tcPr>
            <w:tcW w:w="3333" w:type="pct"/>
            <w:tcBorders>
              <w:top w:val="nil"/>
              <w:left w:val="nil"/>
              <w:bottom w:val="nil"/>
            </w:tcBorders>
            <w:vAlign w:val="center"/>
          </w:tcPr>
          <w:p w14:paraId="70315FB6" w14:textId="77777777" w:rsidR="00D46815" w:rsidRPr="004149A7" w:rsidRDefault="00D46815" w:rsidP="00366752">
            <w:pPr>
              <w:spacing w:after="0" w:line="240" w:lineRule="auto"/>
              <w:ind w:firstLine="0"/>
              <w:jc w:val="center"/>
              <w:rPr>
                <w:rFonts w:eastAsia="Times New Roman"/>
                <w:szCs w:val="20"/>
              </w:rPr>
            </w:pPr>
            <w:r w:rsidRPr="004149A7">
              <w:rPr>
                <w:szCs w:val="20"/>
              </w:rPr>
              <w:t>C</w:t>
            </w:r>
            <w:r w:rsidRPr="004149A7">
              <w:rPr>
                <w:szCs w:val="20"/>
                <w:vertAlign w:val="subscript"/>
              </w:rPr>
              <w:t>71</w:t>
            </w:r>
            <w:r w:rsidRPr="004149A7">
              <w:rPr>
                <w:szCs w:val="20"/>
              </w:rPr>
              <w:t>H</w:t>
            </w:r>
            <w:r w:rsidRPr="004149A7">
              <w:rPr>
                <w:szCs w:val="20"/>
                <w:vertAlign w:val="subscript"/>
              </w:rPr>
              <w:t>48</w:t>
            </w:r>
            <w:r w:rsidRPr="004149A7">
              <w:rPr>
                <w:szCs w:val="20"/>
              </w:rPr>
              <w:t>F</w:t>
            </w:r>
            <w:r w:rsidRPr="004149A7">
              <w:rPr>
                <w:szCs w:val="20"/>
                <w:vertAlign w:val="subscript"/>
              </w:rPr>
              <w:t>10</w:t>
            </w:r>
            <w:r w:rsidRPr="004149A7">
              <w:rPr>
                <w:szCs w:val="20"/>
              </w:rPr>
              <w:t>KN</w:t>
            </w:r>
            <w:r w:rsidRPr="004149A7">
              <w:rPr>
                <w:szCs w:val="20"/>
                <w:vertAlign w:val="subscript"/>
              </w:rPr>
              <w:t>7</w:t>
            </w:r>
            <w:r w:rsidRPr="004149A7">
              <w:rPr>
                <w:szCs w:val="20"/>
              </w:rPr>
              <w:t>O</w:t>
            </w:r>
            <w:r w:rsidRPr="004149A7">
              <w:rPr>
                <w:szCs w:val="20"/>
                <w:vertAlign w:val="subscript"/>
              </w:rPr>
              <w:t>6</w:t>
            </w:r>
            <w:r w:rsidRPr="004149A7">
              <w:rPr>
                <w:szCs w:val="20"/>
              </w:rPr>
              <w:t>Zn</w:t>
            </w:r>
          </w:p>
        </w:tc>
      </w:tr>
      <w:tr w:rsidR="00D46815" w:rsidRPr="004149A7" w14:paraId="496BAD8F" w14:textId="77777777" w:rsidTr="00366752">
        <w:trPr>
          <w:trHeight w:val="20"/>
          <w:jc w:val="center"/>
        </w:trPr>
        <w:tc>
          <w:tcPr>
            <w:tcW w:w="1667" w:type="pct"/>
            <w:tcBorders>
              <w:top w:val="nil"/>
              <w:bottom w:val="nil"/>
              <w:right w:val="nil"/>
            </w:tcBorders>
            <w:noWrap/>
            <w:vAlign w:val="center"/>
          </w:tcPr>
          <w:p w14:paraId="5D1C4B16" w14:textId="77777777" w:rsidR="00D46815" w:rsidRPr="004149A7" w:rsidRDefault="00D46815" w:rsidP="00366752">
            <w:pPr>
              <w:spacing w:after="0" w:line="240" w:lineRule="auto"/>
              <w:ind w:firstLine="0"/>
              <w:jc w:val="right"/>
              <w:rPr>
                <w:rFonts w:eastAsia="Times New Roman"/>
                <w:szCs w:val="20"/>
              </w:rPr>
            </w:pPr>
            <w:r w:rsidRPr="004149A7">
              <w:rPr>
                <w:szCs w:val="20"/>
              </w:rPr>
              <w:t>Formula weight</w:t>
            </w:r>
          </w:p>
        </w:tc>
        <w:tc>
          <w:tcPr>
            <w:tcW w:w="3333" w:type="pct"/>
            <w:tcBorders>
              <w:top w:val="nil"/>
              <w:left w:val="nil"/>
              <w:bottom w:val="nil"/>
            </w:tcBorders>
            <w:vAlign w:val="center"/>
          </w:tcPr>
          <w:p w14:paraId="217966DB" w14:textId="77777777" w:rsidR="00D46815" w:rsidRPr="004149A7" w:rsidRDefault="00D46815" w:rsidP="00366752">
            <w:pPr>
              <w:spacing w:after="0" w:line="240" w:lineRule="auto"/>
              <w:ind w:firstLine="0"/>
              <w:jc w:val="center"/>
              <w:rPr>
                <w:szCs w:val="20"/>
              </w:rPr>
            </w:pPr>
            <w:r w:rsidRPr="004149A7">
              <w:rPr>
                <w:szCs w:val="20"/>
              </w:rPr>
              <w:t>1389.65</w:t>
            </w:r>
          </w:p>
        </w:tc>
      </w:tr>
      <w:tr w:rsidR="00D46815" w:rsidRPr="004149A7" w14:paraId="7C180A8D" w14:textId="77777777" w:rsidTr="00366752">
        <w:trPr>
          <w:trHeight w:val="20"/>
          <w:jc w:val="center"/>
        </w:trPr>
        <w:tc>
          <w:tcPr>
            <w:tcW w:w="1667" w:type="pct"/>
            <w:tcBorders>
              <w:top w:val="nil"/>
              <w:bottom w:val="nil"/>
              <w:right w:val="nil"/>
            </w:tcBorders>
            <w:noWrap/>
            <w:vAlign w:val="center"/>
          </w:tcPr>
          <w:p w14:paraId="42EE2429" w14:textId="77777777" w:rsidR="00D46815" w:rsidRPr="004149A7" w:rsidRDefault="00D46815" w:rsidP="00366752">
            <w:pPr>
              <w:spacing w:after="0" w:line="240" w:lineRule="auto"/>
              <w:ind w:firstLine="0"/>
              <w:jc w:val="right"/>
              <w:rPr>
                <w:rFonts w:eastAsia="Times New Roman"/>
                <w:szCs w:val="20"/>
              </w:rPr>
            </w:pPr>
            <w:r w:rsidRPr="004149A7">
              <w:rPr>
                <w:szCs w:val="20"/>
              </w:rPr>
              <w:t>Temperature/K</w:t>
            </w:r>
          </w:p>
        </w:tc>
        <w:tc>
          <w:tcPr>
            <w:tcW w:w="3333" w:type="pct"/>
            <w:tcBorders>
              <w:top w:val="nil"/>
              <w:left w:val="nil"/>
              <w:bottom w:val="nil"/>
            </w:tcBorders>
            <w:vAlign w:val="center"/>
          </w:tcPr>
          <w:p w14:paraId="44EE113C" w14:textId="77777777" w:rsidR="00D46815" w:rsidRPr="004149A7" w:rsidRDefault="00D46815" w:rsidP="00366752">
            <w:pPr>
              <w:spacing w:after="0" w:line="240" w:lineRule="auto"/>
              <w:ind w:firstLine="0"/>
              <w:jc w:val="center"/>
              <w:rPr>
                <w:rFonts w:eastAsia="Times New Roman"/>
                <w:szCs w:val="20"/>
              </w:rPr>
            </w:pPr>
            <w:r w:rsidRPr="004149A7">
              <w:rPr>
                <w:szCs w:val="20"/>
              </w:rPr>
              <w:t>101(2)</w:t>
            </w:r>
          </w:p>
        </w:tc>
      </w:tr>
      <w:tr w:rsidR="00D46815" w:rsidRPr="004149A7" w14:paraId="012D4AAD" w14:textId="77777777" w:rsidTr="00366752">
        <w:trPr>
          <w:trHeight w:val="20"/>
          <w:jc w:val="center"/>
        </w:trPr>
        <w:tc>
          <w:tcPr>
            <w:tcW w:w="1667" w:type="pct"/>
            <w:tcBorders>
              <w:top w:val="nil"/>
              <w:bottom w:val="nil"/>
              <w:right w:val="nil"/>
            </w:tcBorders>
            <w:noWrap/>
            <w:vAlign w:val="center"/>
          </w:tcPr>
          <w:p w14:paraId="4159C8AC" w14:textId="77777777" w:rsidR="00D46815" w:rsidRPr="004149A7" w:rsidRDefault="00D46815" w:rsidP="00366752">
            <w:pPr>
              <w:spacing w:after="0" w:line="240" w:lineRule="auto"/>
              <w:ind w:firstLine="0"/>
              <w:jc w:val="right"/>
              <w:rPr>
                <w:rFonts w:eastAsia="Times New Roman"/>
                <w:szCs w:val="20"/>
              </w:rPr>
            </w:pPr>
            <w:r w:rsidRPr="004149A7">
              <w:rPr>
                <w:szCs w:val="20"/>
              </w:rPr>
              <w:t>Crystal system</w:t>
            </w:r>
          </w:p>
        </w:tc>
        <w:tc>
          <w:tcPr>
            <w:tcW w:w="3333" w:type="pct"/>
            <w:tcBorders>
              <w:top w:val="nil"/>
              <w:left w:val="nil"/>
              <w:bottom w:val="nil"/>
            </w:tcBorders>
            <w:vAlign w:val="center"/>
          </w:tcPr>
          <w:p w14:paraId="2C74354B" w14:textId="77777777" w:rsidR="00D46815" w:rsidRPr="004149A7" w:rsidRDefault="00D46815" w:rsidP="00366752">
            <w:pPr>
              <w:spacing w:after="0" w:line="240" w:lineRule="auto"/>
              <w:ind w:firstLine="0"/>
              <w:jc w:val="center"/>
              <w:rPr>
                <w:rFonts w:eastAsia="Times New Roman"/>
                <w:szCs w:val="20"/>
              </w:rPr>
            </w:pPr>
            <w:r w:rsidRPr="004149A7">
              <w:rPr>
                <w:szCs w:val="20"/>
              </w:rPr>
              <w:t>monoclinic</w:t>
            </w:r>
          </w:p>
        </w:tc>
      </w:tr>
      <w:tr w:rsidR="00D46815" w:rsidRPr="004149A7" w14:paraId="1CA71B33" w14:textId="77777777" w:rsidTr="00366752">
        <w:trPr>
          <w:trHeight w:val="20"/>
          <w:jc w:val="center"/>
        </w:trPr>
        <w:tc>
          <w:tcPr>
            <w:tcW w:w="1667" w:type="pct"/>
            <w:tcBorders>
              <w:top w:val="nil"/>
              <w:bottom w:val="nil"/>
              <w:right w:val="nil"/>
            </w:tcBorders>
            <w:noWrap/>
            <w:vAlign w:val="center"/>
          </w:tcPr>
          <w:p w14:paraId="41968CD0" w14:textId="77777777" w:rsidR="00D46815" w:rsidRPr="004149A7" w:rsidRDefault="00D46815" w:rsidP="00366752">
            <w:pPr>
              <w:spacing w:after="0" w:line="240" w:lineRule="auto"/>
              <w:ind w:firstLine="0"/>
              <w:jc w:val="right"/>
              <w:rPr>
                <w:rFonts w:eastAsia="Times New Roman"/>
                <w:szCs w:val="20"/>
              </w:rPr>
            </w:pPr>
            <w:r w:rsidRPr="004149A7">
              <w:rPr>
                <w:szCs w:val="20"/>
              </w:rPr>
              <w:t>Space group</w:t>
            </w:r>
          </w:p>
        </w:tc>
        <w:tc>
          <w:tcPr>
            <w:tcW w:w="3333" w:type="pct"/>
            <w:tcBorders>
              <w:top w:val="nil"/>
              <w:left w:val="nil"/>
              <w:bottom w:val="nil"/>
            </w:tcBorders>
            <w:vAlign w:val="center"/>
          </w:tcPr>
          <w:p w14:paraId="47A4E9B8" w14:textId="77777777" w:rsidR="00D46815" w:rsidRPr="004149A7" w:rsidRDefault="00D46815" w:rsidP="00366752">
            <w:pPr>
              <w:spacing w:after="0" w:line="240" w:lineRule="auto"/>
              <w:ind w:firstLine="0"/>
              <w:jc w:val="center"/>
              <w:rPr>
                <w:rFonts w:eastAsia="Times New Roman"/>
                <w:i/>
                <w:szCs w:val="20"/>
              </w:rPr>
            </w:pPr>
            <w:r w:rsidRPr="004149A7">
              <w:rPr>
                <w:i/>
                <w:szCs w:val="20"/>
              </w:rPr>
              <w:t>P2</w:t>
            </w:r>
            <w:r w:rsidRPr="004149A7">
              <w:rPr>
                <w:i/>
                <w:szCs w:val="20"/>
                <w:vertAlign w:val="subscript"/>
              </w:rPr>
              <w:t>1</w:t>
            </w:r>
            <w:r w:rsidRPr="004149A7">
              <w:rPr>
                <w:i/>
                <w:szCs w:val="20"/>
              </w:rPr>
              <w:t>/n</w:t>
            </w:r>
          </w:p>
        </w:tc>
      </w:tr>
      <w:tr w:rsidR="00D46815" w:rsidRPr="004149A7" w14:paraId="555A15C5" w14:textId="77777777" w:rsidTr="00366752">
        <w:trPr>
          <w:trHeight w:val="20"/>
          <w:jc w:val="center"/>
        </w:trPr>
        <w:tc>
          <w:tcPr>
            <w:tcW w:w="1667" w:type="pct"/>
            <w:tcBorders>
              <w:top w:val="nil"/>
              <w:bottom w:val="nil"/>
              <w:right w:val="nil"/>
            </w:tcBorders>
            <w:noWrap/>
            <w:vAlign w:val="center"/>
          </w:tcPr>
          <w:p w14:paraId="51CB47D2" w14:textId="77777777" w:rsidR="00D46815" w:rsidRPr="004149A7" w:rsidRDefault="00D46815" w:rsidP="00366752">
            <w:pPr>
              <w:spacing w:after="0" w:line="240" w:lineRule="auto"/>
              <w:ind w:firstLine="0"/>
              <w:jc w:val="right"/>
              <w:rPr>
                <w:rFonts w:eastAsia="Times New Roman"/>
                <w:szCs w:val="20"/>
              </w:rPr>
            </w:pPr>
            <w:r w:rsidRPr="004149A7">
              <w:rPr>
                <w:szCs w:val="20"/>
              </w:rPr>
              <w:t>a, b, c/Å</w:t>
            </w:r>
          </w:p>
        </w:tc>
        <w:tc>
          <w:tcPr>
            <w:tcW w:w="3333" w:type="pct"/>
            <w:tcBorders>
              <w:top w:val="nil"/>
              <w:left w:val="nil"/>
              <w:bottom w:val="nil"/>
            </w:tcBorders>
            <w:vAlign w:val="center"/>
          </w:tcPr>
          <w:p w14:paraId="7E8F2A63" w14:textId="77777777" w:rsidR="00D46815" w:rsidRPr="004149A7" w:rsidRDefault="00D46815" w:rsidP="00366752">
            <w:pPr>
              <w:spacing w:after="0" w:line="240" w:lineRule="auto"/>
              <w:ind w:firstLine="0"/>
              <w:jc w:val="center"/>
              <w:rPr>
                <w:rFonts w:eastAsia="Times New Roman"/>
                <w:szCs w:val="20"/>
              </w:rPr>
            </w:pPr>
            <w:r w:rsidRPr="004149A7">
              <w:rPr>
                <w:szCs w:val="20"/>
              </w:rPr>
              <w:t>17.276(3), 15.139(3), 30.387(6)</w:t>
            </w:r>
          </w:p>
        </w:tc>
      </w:tr>
      <w:tr w:rsidR="00D46815" w:rsidRPr="004149A7" w14:paraId="57FEAFFE" w14:textId="77777777" w:rsidTr="00366752">
        <w:trPr>
          <w:trHeight w:val="20"/>
          <w:jc w:val="center"/>
        </w:trPr>
        <w:tc>
          <w:tcPr>
            <w:tcW w:w="1667" w:type="pct"/>
            <w:tcBorders>
              <w:top w:val="nil"/>
              <w:bottom w:val="nil"/>
              <w:right w:val="nil"/>
            </w:tcBorders>
            <w:noWrap/>
            <w:vAlign w:val="center"/>
          </w:tcPr>
          <w:p w14:paraId="7C01FF81" w14:textId="77777777" w:rsidR="00D46815" w:rsidRPr="004149A7" w:rsidRDefault="00D46815" w:rsidP="00366752">
            <w:pPr>
              <w:spacing w:after="0" w:line="240" w:lineRule="auto"/>
              <w:ind w:firstLine="0"/>
              <w:jc w:val="right"/>
              <w:rPr>
                <w:rFonts w:eastAsia="Times New Roman"/>
                <w:szCs w:val="20"/>
              </w:rPr>
            </w:pPr>
            <w:r w:rsidRPr="004149A7">
              <w:rPr>
                <w:szCs w:val="20"/>
              </w:rPr>
              <w:t>α, β, γ/°</w:t>
            </w:r>
          </w:p>
        </w:tc>
        <w:tc>
          <w:tcPr>
            <w:tcW w:w="3333" w:type="pct"/>
            <w:tcBorders>
              <w:top w:val="nil"/>
              <w:left w:val="nil"/>
              <w:bottom w:val="nil"/>
            </w:tcBorders>
            <w:vAlign w:val="center"/>
          </w:tcPr>
          <w:p w14:paraId="73B3E901" w14:textId="77777777" w:rsidR="00D46815" w:rsidRPr="004149A7" w:rsidRDefault="00D46815" w:rsidP="00366752">
            <w:pPr>
              <w:spacing w:after="0" w:line="240" w:lineRule="auto"/>
              <w:ind w:firstLine="0"/>
              <w:jc w:val="center"/>
              <w:rPr>
                <w:rFonts w:eastAsia="Times New Roman"/>
                <w:szCs w:val="20"/>
              </w:rPr>
            </w:pPr>
            <w:r w:rsidRPr="004149A7">
              <w:rPr>
                <w:rFonts w:eastAsia="Times New Roman"/>
                <w:szCs w:val="20"/>
              </w:rPr>
              <w:t>90, 9</w:t>
            </w:r>
            <w:r w:rsidRPr="004149A7">
              <w:rPr>
                <w:szCs w:val="20"/>
              </w:rPr>
              <w:t>9</w:t>
            </w:r>
            <w:r w:rsidRPr="004149A7">
              <w:rPr>
                <w:rFonts w:eastAsia="Times New Roman"/>
                <w:szCs w:val="20"/>
              </w:rPr>
              <w:t>.</w:t>
            </w:r>
            <w:r w:rsidRPr="004149A7">
              <w:rPr>
                <w:szCs w:val="20"/>
              </w:rPr>
              <w:t>2485</w:t>
            </w:r>
            <w:r w:rsidRPr="004149A7">
              <w:rPr>
                <w:rFonts w:eastAsia="Times New Roman"/>
                <w:szCs w:val="20"/>
              </w:rPr>
              <w:t>(</w:t>
            </w:r>
            <w:r w:rsidRPr="004149A7">
              <w:rPr>
                <w:szCs w:val="20"/>
              </w:rPr>
              <w:t>8</w:t>
            </w:r>
            <w:r w:rsidRPr="004149A7">
              <w:rPr>
                <w:rFonts w:eastAsia="Times New Roman"/>
                <w:szCs w:val="20"/>
              </w:rPr>
              <w:t>), 90</w:t>
            </w:r>
          </w:p>
        </w:tc>
      </w:tr>
      <w:tr w:rsidR="00D46815" w:rsidRPr="004149A7" w14:paraId="62469CB4" w14:textId="77777777" w:rsidTr="00366752">
        <w:trPr>
          <w:trHeight w:val="20"/>
          <w:jc w:val="center"/>
        </w:trPr>
        <w:tc>
          <w:tcPr>
            <w:tcW w:w="1667" w:type="pct"/>
            <w:tcBorders>
              <w:top w:val="nil"/>
              <w:bottom w:val="nil"/>
              <w:right w:val="nil"/>
            </w:tcBorders>
            <w:noWrap/>
            <w:vAlign w:val="center"/>
          </w:tcPr>
          <w:p w14:paraId="60B27B03" w14:textId="77777777" w:rsidR="00D46815" w:rsidRPr="004149A7" w:rsidRDefault="00D46815" w:rsidP="00366752">
            <w:pPr>
              <w:spacing w:after="0" w:line="240" w:lineRule="auto"/>
              <w:ind w:firstLine="0"/>
              <w:jc w:val="right"/>
              <w:rPr>
                <w:rFonts w:eastAsia="Times New Roman"/>
                <w:szCs w:val="20"/>
              </w:rPr>
            </w:pPr>
            <w:r w:rsidRPr="004149A7">
              <w:rPr>
                <w:szCs w:val="20"/>
              </w:rPr>
              <w:t>Volume/Å</w:t>
            </w:r>
            <w:r w:rsidRPr="004149A7">
              <w:rPr>
                <w:szCs w:val="20"/>
                <w:vertAlign w:val="superscript"/>
              </w:rPr>
              <w:t>3</w:t>
            </w:r>
          </w:p>
        </w:tc>
        <w:tc>
          <w:tcPr>
            <w:tcW w:w="3333" w:type="pct"/>
            <w:tcBorders>
              <w:top w:val="nil"/>
              <w:left w:val="nil"/>
              <w:bottom w:val="nil"/>
            </w:tcBorders>
            <w:vAlign w:val="center"/>
          </w:tcPr>
          <w:p w14:paraId="3A2616D4" w14:textId="77777777" w:rsidR="00D46815" w:rsidRPr="004149A7" w:rsidRDefault="00D46815" w:rsidP="00366752">
            <w:pPr>
              <w:spacing w:after="0" w:line="240" w:lineRule="auto"/>
              <w:ind w:firstLine="0"/>
              <w:jc w:val="center"/>
              <w:rPr>
                <w:rFonts w:eastAsia="Times New Roman"/>
                <w:szCs w:val="20"/>
              </w:rPr>
            </w:pPr>
            <w:r w:rsidRPr="004149A7">
              <w:rPr>
                <w:szCs w:val="20"/>
              </w:rPr>
              <w:t>7947(3)</w:t>
            </w:r>
          </w:p>
        </w:tc>
      </w:tr>
      <w:tr w:rsidR="00D46815" w:rsidRPr="004149A7" w14:paraId="7201C378" w14:textId="77777777" w:rsidTr="00366752">
        <w:trPr>
          <w:trHeight w:val="20"/>
          <w:jc w:val="center"/>
        </w:trPr>
        <w:tc>
          <w:tcPr>
            <w:tcW w:w="1667" w:type="pct"/>
            <w:tcBorders>
              <w:top w:val="nil"/>
              <w:bottom w:val="nil"/>
              <w:right w:val="nil"/>
            </w:tcBorders>
            <w:noWrap/>
            <w:vAlign w:val="center"/>
          </w:tcPr>
          <w:p w14:paraId="49F68F7D" w14:textId="77777777" w:rsidR="00D46815" w:rsidRPr="004149A7" w:rsidRDefault="00D46815" w:rsidP="00366752">
            <w:pPr>
              <w:spacing w:after="0" w:line="240" w:lineRule="auto"/>
              <w:ind w:firstLine="0"/>
              <w:jc w:val="right"/>
              <w:rPr>
                <w:rFonts w:eastAsia="Times New Roman"/>
                <w:szCs w:val="20"/>
              </w:rPr>
            </w:pPr>
            <w:r w:rsidRPr="004149A7">
              <w:rPr>
                <w:szCs w:val="20"/>
              </w:rPr>
              <w:t>Z</w:t>
            </w:r>
          </w:p>
        </w:tc>
        <w:tc>
          <w:tcPr>
            <w:tcW w:w="3333" w:type="pct"/>
            <w:tcBorders>
              <w:top w:val="nil"/>
              <w:left w:val="nil"/>
              <w:bottom w:val="nil"/>
            </w:tcBorders>
            <w:vAlign w:val="center"/>
          </w:tcPr>
          <w:p w14:paraId="12EB900B" w14:textId="77777777" w:rsidR="00D46815" w:rsidRPr="004149A7" w:rsidRDefault="00D46815" w:rsidP="00366752">
            <w:pPr>
              <w:spacing w:after="0" w:line="240" w:lineRule="auto"/>
              <w:ind w:firstLine="0"/>
              <w:jc w:val="center"/>
              <w:rPr>
                <w:rFonts w:eastAsia="Times New Roman"/>
                <w:szCs w:val="20"/>
              </w:rPr>
            </w:pPr>
            <w:r w:rsidRPr="004149A7">
              <w:rPr>
                <w:szCs w:val="20"/>
              </w:rPr>
              <w:t>4</w:t>
            </w:r>
          </w:p>
        </w:tc>
      </w:tr>
      <w:tr w:rsidR="00D46815" w:rsidRPr="004149A7" w14:paraId="2FCAA932" w14:textId="77777777" w:rsidTr="00366752">
        <w:trPr>
          <w:trHeight w:val="20"/>
          <w:jc w:val="center"/>
        </w:trPr>
        <w:tc>
          <w:tcPr>
            <w:tcW w:w="1667" w:type="pct"/>
            <w:tcBorders>
              <w:top w:val="nil"/>
              <w:bottom w:val="nil"/>
              <w:right w:val="nil"/>
            </w:tcBorders>
            <w:noWrap/>
            <w:vAlign w:val="center"/>
          </w:tcPr>
          <w:p w14:paraId="48B4CBC1" w14:textId="77777777" w:rsidR="00D46815" w:rsidRPr="004149A7" w:rsidRDefault="00D46815" w:rsidP="00366752">
            <w:pPr>
              <w:spacing w:after="0" w:line="240" w:lineRule="auto"/>
              <w:ind w:firstLine="0"/>
              <w:jc w:val="right"/>
              <w:rPr>
                <w:rFonts w:eastAsia="Times New Roman"/>
                <w:szCs w:val="20"/>
              </w:rPr>
            </w:pPr>
            <w:proofErr w:type="spellStart"/>
            <w:r w:rsidRPr="004149A7">
              <w:rPr>
                <w:szCs w:val="20"/>
              </w:rPr>
              <w:t>ρ</w:t>
            </w:r>
            <w:r w:rsidRPr="004149A7">
              <w:rPr>
                <w:szCs w:val="20"/>
                <w:vertAlign w:val="subscript"/>
              </w:rPr>
              <w:t>calc</w:t>
            </w:r>
            <w:r w:rsidRPr="004149A7">
              <w:rPr>
                <w:szCs w:val="20"/>
              </w:rPr>
              <w:t>mg</w:t>
            </w:r>
            <w:proofErr w:type="spellEnd"/>
            <w:r w:rsidRPr="004149A7">
              <w:rPr>
                <w:szCs w:val="20"/>
              </w:rPr>
              <w:t>/m</w:t>
            </w:r>
            <w:r w:rsidRPr="004149A7">
              <w:rPr>
                <w:szCs w:val="20"/>
                <w:vertAlign w:val="superscript"/>
              </w:rPr>
              <w:t>3</w:t>
            </w:r>
          </w:p>
        </w:tc>
        <w:tc>
          <w:tcPr>
            <w:tcW w:w="3333" w:type="pct"/>
            <w:tcBorders>
              <w:top w:val="nil"/>
              <w:left w:val="nil"/>
              <w:bottom w:val="nil"/>
            </w:tcBorders>
            <w:vAlign w:val="center"/>
          </w:tcPr>
          <w:p w14:paraId="5AF97A03" w14:textId="77777777" w:rsidR="00D46815" w:rsidRPr="004149A7" w:rsidRDefault="00D46815" w:rsidP="00366752">
            <w:pPr>
              <w:spacing w:after="0" w:line="240" w:lineRule="auto"/>
              <w:ind w:firstLine="0"/>
              <w:jc w:val="center"/>
              <w:rPr>
                <w:rFonts w:eastAsia="Times New Roman"/>
                <w:szCs w:val="20"/>
              </w:rPr>
            </w:pPr>
            <w:r w:rsidRPr="004149A7">
              <w:rPr>
                <w:szCs w:val="20"/>
              </w:rPr>
              <w:t>1.162</w:t>
            </w:r>
          </w:p>
        </w:tc>
      </w:tr>
      <w:tr w:rsidR="00D46815" w:rsidRPr="004149A7" w14:paraId="7B4D3206" w14:textId="77777777" w:rsidTr="00366752">
        <w:trPr>
          <w:trHeight w:val="20"/>
          <w:jc w:val="center"/>
        </w:trPr>
        <w:tc>
          <w:tcPr>
            <w:tcW w:w="1667" w:type="pct"/>
            <w:tcBorders>
              <w:top w:val="nil"/>
              <w:bottom w:val="nil"/>
              <w:right w:val="nil"/>
            </w:tcBorders>
            <w:noWrap/>
            <w:vAlign w:val="center"/>
          </w:tcPr>
          <w:p w14:paraId="0CC9B06B" w14:textId="77777777" w:rsidR="00D46815" w:rsidRPr="004149A7" w:rsidRDefault="00D46815" w:rsidP="00366752">
            <w:pPr>
              <w:spacing w:after="0" w:line="240" w:lineRule="auto"/>
              <w:ind w:firstLine="0"/>
              <w:jc w:val="right"/>
              <w:rPr>
                <w:rFonts w:eastAsia="Times New Roman"/>
                <w:szCs w:val="20"/>
              </w:rPr>
            </w:pPr>
            <w:r w:rsidRPr="004149A7">
              <w:rPr>
                <w:szCs w:val="20"/>
              </w:rPr>
              <w:t>μ/mm</w:t>
            </w:r>
            <w:r w:rsidRPr="004149A7">
              <w:rPr>
                <w:szCs w:val="20"/>
                <w:vertAlign w:val="superscript"/>
              </w:rPr>
              <w:noBreakHyphen/>
              <w:t>1</w:t>
            </w:r>
          </w:p>
        </w:tc>
        <w:tc>
          <w:tcPr>
            <w:tcW w:w="3333" w:type="pct"/>
            <w:tcBorders>
              <w:top w:val="nil"/>
              <w:left w:val="nil"/>
              <w:bottom w:val="nil"/>
            </w:tcBorders>
            <w:vAlign w:val="center"/>
          </w:tcPr>
          <w:p w14:paraId="3081B6C3" w14:textId="77777777" w:rsidR="00D46815" w:rsidRPr="004149A7" w:rsidRDefault="00D46815" w:rsidP="00366752">
            <w:pPr>
              <w:spacing w:after="0" w:line="240" w:lineRule="auto"/>
              <w:ind w:firstLine="0"/>
              <w:jc w:val="center"/>
              <w:rPr>
                <w:rFonts w:eastAsia="Times New Roman"/>
                <w:szCs w:val="20"/>
              </w:rPr>
            </w:pPr>
            <w:r w:rsidRPr="004149A7">
              <w:rPr>
                <w:szCs w:val="20"/>
              </w:rPr>
              <w:t>0.414</w:t>
            </w:r>
          </w:p>
        </w:tc>
      </w:tr>
      <w:tr w:rsidR="00D46815" w:rsidRPr="004149A7" w14:paraId="0F7EC2A7" w14:textId="77777777" w:rsidTr="00366752">
        <w:trPr>
          <w:trHeight w:val="20"/>
          <w:jc w:val="center"/>
        </w:trPr>
        <w:tc>
          <w:tcPr>
            <w:tcW w:w="1667" w:type="pct"/>
            <w:tcBorders>
              <w:top w:val="nil"/>
              <w:bottom w:val="nil"/>
              <w:right w:val="nil"/>
            </w:tcBorders>
            <w:noWrap/>
            <w:vAlign w:val="center"/>
          </w:tcPr>
          <w:p w14:paraId="5B85128E" w14:textId="77777777" w:rsidR="00D46815" w:rsidRPr="004149A7" w:rsidRDefault="00D46815" w:rsidP="00366752">
            <w:pPr>
              <w:spacing w:after="0" w:line="240" w:lineRule="auto"/>
              <w:ind w:firstLine="0"/>
              <w:jc w:val="right"/>
              <w:rPr>
                <w:rFonts w:eastAsia="Times New Roman"/>
                <w:szCs w:val="20"/>
              </w:rPr>
            </w:pPr>
            <w:proofErr w:type="gramStart"/>
            <w:r w:rsidRPr="004149A7">
              <w:rPr>
                <w:szCs w:val="20"/>
              </w:rPr>
              <w:t>F(</w:t>
            </w:r>
            <w:proofErr w:type="gramEnd"/>
            <w:r w:rsidRPr="004149A7">
              <w:rPr>
                <w:szCs w:val="20"/>
              </w:rPr>
              <w:t>000)</w:t>
            </w:r>
          </w:p>
        </w:tc>
        <w:tc>
          <w:tcPr>
            <w:tcW w:w="3333" w:type="pct"/>
            <w:tcBorders>
              <w:top w:val="nil"/>
              <w:left w:val="nil"/>
              <w:bottom w:val="nil"/>
            </w:tcBorders>
            <w:vAlign w:val="center"/>
          </w:tcPr>
          <w:p w14:paraId="1B25AD87" w14:textId="77777777" w:rsidR="00D46815" w:rsidRPr="004149A7" w:rsidRDefault="00D46815" w:rsidP="00366752">
            <w:pPr>
              <w:spacing w:after="0" w:line="240" w:lineRule="auto"/>
              <w:ind w:firstLine="0"/>
              <w:jc w:val="center"/>
              <w:rPr>
                <w:rFonts w:eastAsia="Times New Roman"/>
                <w:szCs w:val="20"/>
              </w:rPr>
            </w:pPr>
            <w:r w:rsidRPr="004149A7">
              <w:rPr>
                <w:szCs w:val="20"/>
              </w:rPr>
              <w:t>2840</w:t>
            </w:r>
          </w:p>
        </w:tc>
      </w:tr>
      <w:tr w:rsidR="00D46815" w:rsidRPr="004149A7" w14:paraId="07C5AC06" w14:textId="77777777" w:rsidTr="00366752">
        <w:trPr>
          <w:trHeight w:val="20"/>
          <w:jc w:val="center"/>
        </w:trPr>
        <w:tc>
          <w:tcPr>
            <w:tcW w:w="1667" w:type="pct"/>
            <w:tcBorders>
              <w:top w:val="nil"/>
              <w:bottom w:val="nil"/>
              <w:right w:val="nil"/>
            </w:tcBorders>
            <w:noWrap/>
            <w:vAlign w:val="center"/>
          </w:tcPr>
          <w:p w14:paraId="0CFE3366" w14:textId="77777777" w:rsidR="00D46815" w:rsidRPr="004149A7" w:rsidRDefault="00D46815" w:rsidP="00366752">
            <w:pPr>
              <w:spacing w:after="0" w:line="240" w:lineRule="auto"/>
              <w:ind w:firstLine="0"/>
              <w:jc w:val="right"/>
              <w:rPr>
                <w:rFonts w:eastAsia="Times New Roman"/>
                <w:szCs w:val="20"/>
              </w:rPr>
            </w:pPr>
            <w:r w:rsidRPr="004149A7">
              <w:rPr>
                <w:szCs w:val="20"/>
              </w:rPr>
              <w:t>Crystal size/mm</w:t>
            </w:r>
            <w:r w:rsidRPr="004149A7">
              <w:rPr>
                <w:szCs w:val="20"/>
                <w:vertAlign w:val="superscript"/>
              </w:rPr>
              <w:t>3</w:t>
            </w:r>
          </w:p>
        </w:tc>
        <w:tc>
          <w:tcPr>
            <w:tcW w:w="3333" w:type="pct"/>
            <w:tcBorders>
              <w:top w:val="nil"/>
              <w:left w:val="nil"/>
              <w:bottom w:val="nil"/>
            </w:tcBorders>
            <w:vAlign w:val="center"/>
          </w:tcPr>
          <w:p w14:paraId="0F068269" w14:textId="77777777" w:rsidR="00D46815" w:rsidRPr="004149A7" w:rsidRDefault="00D46815" w:rsidP="00366752">
            <w:pPr>
              <w:spacing w:after="0" w:line="240" w:lineRule="auto"/>
              <w:ind w:firstLine="0"/>
              <w:jc w:val="center"/>
              <w:rPr>
                <w:rFonts w:eastAsia="Times New Roman"/>
                <w:szCs w:val="20"/>
              </w:rPr>
            </w:pPr>
            <w:r w:rsidRPr="004149A7">
              <w:rPr>
                <w:szCs w:val="20"/>
              </w:rPr>
              <w:t>0.050 × 0.040 × 0.030</w:t>
            </w:r>
          </w:p>
        </w:tc>
      </w:tr>
      <w:tr w:rsidR="00D46815" w:rsidRPr="004149A7" w14:paraId="1524CA32" w14:textId="77777777" w:rsidTr="00366752">
        <w:trPr>
          <w:trHeight w:val="20"/>
          <w:jc w:val="center"/>
        </w:trPr>
        <w:tc>
          <w:tcPr>
            <w:tcW w:w="1667" w:type="pct"/>
            <w:tcBorders>
              <w:top w:val="nil"/>
              <w:bottom w:val="nil"/>
              <w:right w:val="nil"/>
            </w:tcBorders>
            <w:noWrap/>
            <w:vAlign w:val="center"/>
          </w:tcPr>
          <w:p w14:paraId="4565064C" w14:textId="77777777" w:rsidR="00D46815" w:rsidRPr="004149A7" w:rsidRDefault="00D46815" w:rsidP="00366752">
            <w:pPr>
              <w:spacing w:after="0" w:line="240" w:lineRule="auto"/>
              <w:ind w:firstLine="0"/>
              <w:jc w:val="right"/>
              <w:rPr>
                <w:rFonts w:eastAsia="Times New Roman"/>
                <w:szCs w:val="20"/>
              </w:rPr>
            </w:pPr>
            <w:r w:rsidRPr="004149A7">
              <w:rPr>
                <w:szCs w:val="20"/>
              </w:rPr>
              <w:t>Radiation</w:t>
            </w:r>
          </w:p>
        </w:tc>
        <w:tc>
          <w:tcPr>
            <w:tcW w:w="3333" w:type="pct"/>
            <w:tcBorders>
              <w:top w:val="nil"/>
              <w:left w:val="nil"/>
              <w:bottom w:val="nil"/>
            </w:tcBorders>
            <w:vAlign w:val="center"/>
          </w:tcPr>
          <w:p w14:paraId="4FAF5A37" w14:textId="77777777" w:rsidR="00D46815" w:rsidRPr="004149A7" w:rsidRDefault="00D46815" w:rsidP="00366752">
            <w:pPr>
              <w:spacing w:after="0" w:line="240" w:lineRule="auto"/>
              <w:ind w:firstLine="0"/>
              <w:jc w:val="center"/>
              <w:rPr>
                <w:rFonts w:eastAsia="Times New Roman"/>
                <w:szCs w:val="20"/>
              </w:rPr>
            </w:pPr>
            <w:r w:rsidRPr="004149A7">
              <w:rPr>
                <w:szCs w:val="20"/>
              </w:rPr>
              <w:t>Synchrotron (PLS-II 11C Bending magnet, λ = 0.70000)</w:t>
            </w:r>
          </w:p>
        </w:tc>
      </w:tr>
      <w:tr w:rsidR="00D46815" w:rsidRPr="004149A7" w14:paraId="3E24CDB7" w14:textId="77777777" w:rsidTr="00366752">
        <w:trPr>
          <w:trHeight w:val="20"/>
          <w:jc w:val="center"/>
        </w:trPr>
        <w:tc>
          <w:tcPr>
            <w:tcW w:w="1667" w:type="pct"/>
            <w:tcBorders>
              <w:top w:val="nil"/>
              <w:bottom w:val="nil"/>
              <w:right w:val="nil"/>
            </w:tcBorders>
            <w:noWrap/>
            <w:vAlign w:val="center"/>
          </w:tcPr>
          <w:p w14:paraId="3F6DAE51" w14:textId="77777777" w:rsidR="00D46815" w:rsidRPr="004149A7" w:rsidRDefault="00D46815" w:rsidP="00366752">
            <w:pPr>
              <w:spacing w:after="0" w:line="240" w:lineRule="auto"/>
              <w:ind w:firstLine="0"/>
              <w:jc w:val="right"/>
              <w:rPr>
                <w:rFonts w:eastAsia="Times New Roman"/>
                <w:szCs w:val="20"/>
              </w:rPr>
            </w:pPr>
            <w:r w:rsidRPr="004149A7">
              <w:rPr>
                <w:szCs w:val="20"/>
              </w:rPr>
              <w:t>2Θ range for data collection/°</w:t>
            </w:r>
          </w:p>
        </w:tc>
        <w:tc>
          <w:tcPr>
            <w:tcW w:w="3333" w:type="pct"/>
            <w:tcBorders>
              <w:top w:val="nil"/>
              <w:left w:val="nil"/>
              <w:bottom w:val="nil"/>
            </w:tcBorders>
            <w:vAlign w:val="center"/>
          </w:tcPr>
          <w:p w14:paraId="6DC51E35" w14:textId="77777777" w:rsidR="00D46815" w:rsidRPr="004149A7" w:rsidRDefault="00D46815" w:rsidP="00366752">
            <w:pPr>
              <w:spacing w:after="0" w:line="240" w:lineRule="auto"/>
              <w:ind w:firstLine="0"/>
              <w:jc w:val="center"/>
              <w:rPr>
                <w:rFonts w:eastAsia="Times New Roman"/>
                <w:szCs w:val="20"/>
              </w:rPr>
            </w:pPr>
            <w:r w:rsidRPr="004149A7">
              <w:rPr>
                <w:szCs w:val="20"/>
              </w:rPr>
              <w:t>1.480 to 24.831</w:t>
            </w:r>
          </w:p>
        </w:tc>
      </w:tr>
      <w:tr w:rsidR="00D46815" w:rsidRPr="004149A7" w14:paraId="282D886B" w14:textId="77777777" w:rsidTr="00366752">
        <w:trPr>
          <w:trHeight w:val="20"/>
          <w:jc w:val="center"/>
        </w:trPr>
        <w:tc>
          <w:tcPr>
            <w:tcW w:w="1667" w:type="pct"/>
            <w:tcBorders>
              <w:top w:val="nil"/>
              <w:bottom w:val="nil"/>
              <w:right w:val="nil"/>
            </w:tcBorders>
            <w:noWrap/>
            <w:vAlign w:val="center"/>
          </w:tcPr>
          <w:p w14:paraId="24F4C611" w14:textId="77777777" w:rsidR="00D46815" w:rsidRPr="004149A7" w:rsidRDefault="00D46815" w:rsidP="00366752">
            <w:pPr>
              <w:spacing w:after="0" w:line="240" w:lineRule="auto"/>
              <w:ind w:firstLine="0"/>
              <w:jc w:val="right"/>
              <w:rPr>
                <w:rFonts w:eastAsia="Times New Roman"/>
                <w:szCs w:val="20"/>
              </w:rPr>
            </w:pPr>
            <w:r w:rsidRPr="004149A7">
              <w:rPr>
                <w:szCs w:val="20"/>
              </w:rPr>
              <w:t>Index ranges</w:t>
            </w:r>
          </w:p>
        </w:tc>
        <w:tc>
          <w:tcPr>
            <w:tcW w:w="3333" w:type="pct"/>
            <w:tcBorders>
              <w:top w:val="nil"/>
              <w:left w:val="nil"/>
              <w:bottom w:val="nil"/>
            </w:tcBorders>
            <w:vAlign w:val="center"/>
          </w:tcPr>
          <w:p w14:paraId="5D5F32D2" w14:textId="77777777" w:rsidR="00D46815" w:rsidRPr="004149A7" w:rsidRDefault="00D46815" w:rsidP="00366752">
            <w:pPr>
              <w:spacing w:after="0" w:line="240" w:lineRule="auto"/>
              <w:ind w:firstLine="0"/>
              <w:jc w:val="center"/>
              <w:rPr>
                <w:rFonts w:eastAsia="Times New Roman"/>
                <w:szCs w:val="20"/>
              </w:rPr>
            </w:pPr>
            <w:r w:rsidRPr="004149A7">
              <w:rPr>
                <w:szCs w:val="20"/>
              </w:rPr>
              <w:t>–20≤h≤20, –18≤k≤18, –36≤l≤36</w:t>
            </w:r>
          </w:p>
        </w:tc>
      </w:tr>
      <w:tr w:rsidR="00D46815" w:rsidRPr="004149A7" w14:paraId="2020D193" w14:textId="77777777" w:rsidTr="00366752">
        <w:trPr>
          <w:trHeight w:val="20"/>
          <w:jc w:val="center"/>
        </w:trPr>
        <w:tc>
          <w:tcPr>
            <w:tcW w:w="1667" w:type="pct"/>
            <w:tcBorders>
              <w:top w:val="nil"/>
              <w:bottom w:val="nil"/>
              <w:right w:val="nil"/>
            </w:tcBorders>
            <w:noWrap/>
            <w:vAlign w:val="center"/>
          </w:tcPr>
          <w:p w14:paraId="75D73A73" w14:textId="77777777" w:rsidR="00D46815" w:rsidRPr="004149A7" w:rsidRDefault="00D46815" w:rsidP="00366752">
            <w:pPr>
              <w:spacing w:after="0" w:line="240" w:lineRule="auto"/>
              <w:ind w:firstLine="0"/>
              <w:jc w:val="right"/>
              <w:rPr>
                <w:rFonts w:eastAsia="Times New Roman"/>
                <w:szCs w:val="20"/>
              </w:rPr>
            </w:pPr>
            <w:r w:rsidRPr="004149A7">
              <w:rPr>
                <w:szCs w:val="20"/>
              </w:rPr>
              <w:t>Reflections collected</w:t>
            </w:r>
          </w:p>
        </w:tc>
        <w:tc>
          <w:tcPr>
            <w:tcW w:w="3333" w:type="pct"/>
            <w:tcBorders>
              <w:top w:val="nil"/>
              <w:left w:val="nil"/>
              <w:bottom w:val="nil"/>
            </w:tcBorders>
            <w:vAlign w:val="center"/>
          </w:tcPr>
          <w:p w14:paraId="5CEA35DA" w14:textId="77777777" w:rsidR="00D46815" w:rsidRPr="004149A7" w:rsidRDefault="00D46815" w:rsidP="00366752">
            <w:pPr>
              <w:spacing w:after="0" w:line="240" w:lineRule="auto"/>
              <w:ind w:firstLine="0"/>
              <w:jc w:val="center"/>
              <w:rPr>
                <w:rFonts w:eastAsia="Times New Roman"/>
                <w:szCs w:val="20"/>
              </w:rPr>
            </w:pPr>
            <w:r w:rsidRPr="004149A7">
              <w:rPr>
                <w:szCs w:val="20"/>
              </w:rPr>
              <w:t>52440</w:t>
            </w:r>
          </w:p>
        </w:tc>
      </w:tr>
      <w:tr w:rsidR="00D46815" w:rsidRPr="004149A7" w14:paraId="32DB6101" w14:textId="77777777" w:rsidTr="00366752">
        <w:trPr>
          <w:trHeight w:val="20"/>
          <w:jc w:val="center"/>
        </w:trPr>
        <w:tc>
          <w:tcPr>
            <w:tcW w:w="1667" w:type="pct"/>
            <w:tcBorders>
              <w:top w:val="nil"/>
              <w:bottom w:val="nil"/>
              <w:right w:val="nil"/>
            </w:tcBorders>
            <w:noWrap/>
            <w:vAlign w:val="center"/>
          </w:tcPr>
          <w:p w14:paraId="2614C507" w14:textId="77777777" w:rsidR="00D46815" w:rsidRPr="004149A7" w:rsidRDefault="00D46815" w:rsidP="00366752">
            <w:pPr>
              <w:spacing w:after="0" w:line="240" w:lineRule="auto"/>
              <w:ind w:firstLine="0"/>
              <w:jc w:val="right"/>
              <w:rPr>
                <w:rFonts w:eastAsia="Times New Roman"/>
                <w:szCs w:val="20"/>
              </w:rPr>
            </w:pPr>
            <w:r w:rsidRPr="004149A7">
              <w:rPr>
                <w:szCs w:val="20"/>
              </w:rPr>
              <w:t>Independent reflections</w:t>
            </w:r>
          </w:p>
        </w:tc>
        <w:tc>
          <w:tcPr>
            <w:tcW w:w="3333" w:type="pct"/>
            <w:tcBorders>
              <w:top w:val="nil"/>
              <w:left w:val="nil"/>
              <w:bottom w:val="nil"/>
            </w:tcBorders>
            <w:vAlign w:val="center"/>
          </w:tcPr>
          <w:p w14:paraId="05D7621B" w14:textId="77777777" w:rsidR="00D46815" w:rsidRPr="004149A7" w:rsidRDefault="00D46815" w:rsidP="00366752">
            <w:pPr>
              <w:spacing w:after="0" w:line="240" w:lineRule="auto"/>
              <w:ind w:firstLine="0"/>
              <w:jc w:val="center"/>
              <w:rPr>
                <w:rFonts w:eastAsia="Times New Roman"/>
                <w:szCs w:val="20"/>
              </w:rPr>
            </w:pPr>
            <w:r w:rsidRPr="004149A7">
              <w:rPr>
                <w:szCs w:val="20"/>
              </w:rPr>
              <w:t>14345 [</w:t>
            </w:r>
            <w:proofErr w:type="spellStart"/>
            <w:r w:rsidRPr="004149A7">
              <w:rPr>
                <w:szCs w:val="20"/>
              </w:rPr>
              <w:t>R</w:t>
            </w:r>
            <w:r w:rsidRPr="004149A7">
              <w:rPr>
                <w:szCs w:val="20"/>
                <w:vertAlign w:val="subscript"/>
              </w:rPr>
              <w:t>int</w:t>
            </w:r>
            <w:proofErr w:type="spellEnd"/>
            <w:r w:rsidRPr="004149A7">
              <w:rPr>
                <w:szCs w:val="20"/>
              </w:rPr>
              <w:t> = 0.0913]</w:t>
            </w:r>
          </w:p>
        </w:tc>
      </w:tr>
      <w:tr w:rsidR="00D46815" w:rsidRPr="004149A7" w14:paraId="091646EA" w14:textId="77777777" w:rsidTr="00366752">
        <w:trPr>
          <w:trHeight w:val="20"/>
          <w:jc w:val="center"/>
        </w:trPr>
        <w:tc>
          <w:tcPr>
            <w:tcW w:w="1667" w:type="pct"/>
            <w:tcBorders>
              <w:top w:val="nil"/>
              <w:bottom w:val="nil"/>
              <w:right w:val="nil"/>
            </w:tcBorders>
            <w:noWrap/>
            <w:vAlign w:val="center"/>
          </w:tcPr>
          <w:p w14:paraId="252529DF" w14:textId="77777777" w:rsidR="00D46815" w:rsidRPr="004149A7" w:rsidRDefault="00D46815" w:rsidP="00366752">
            <w:pPr>
              <w:spacing w:after="0" w:line="240" w:lineRule="auto"/>
              <w:ind w:firstLine="0"/>
              <w:jc w:val="right"/>
              <w:rPr>
                <w:rFonts w:eastAsia="Times New Roman"/>
                <w:szCs w:val="20"/>
              </w:rPr>
            </w:pPr>
            <w:r w:rsidRPr="004149A7">
              <w:rPr>
                <w:szCs w:val="20"/>
              </w:rPr>
              <w:t>Data/restraints/parameters</w:t>
            </w:r>
          </w:p>
        </w:tc>
        <w:tc>
          <w:tcPr>
            <w:tcW w:w="3333" w:type="pct"/>
            <w:tcBorders>
              <w:top w:val="nil"/>
              <w:left w:val="nil"/>
              <w:bottom w:val="nil"/>
            </w:tcBorders>
            <w:vAlign w:val="center"/>
          </w:tcPr>
          <w:p w14:paraId="1DC426EE" w14:textId="77777777" w:rsidR="00D46815" w:rsidRPr="004149A7" w:rsidRDefault="00D46815" w:rsidP="00366752">
            <w:pPr>
              <w:spacing w:after="0" w:line="240" w:lineRule="auto"/>
              <w:ind w:firstLine="0"/>
              <w:jc w:val="center"/>
              <w:rPr>
                <w:rFonts w:eastAsia="Times New Roman"/>
                <w:szCs w:val="20"/>
              </w:rPr>
            </w:pPr>
            <w:r w:rsidRPr="004149A7">
              <w:rPr>
                <w:szCs w:val="20"/>
              </w:rPr>
              <w:t>14345/216/1029</w:t>
            </w:r>
          </w:p>
        </w:tc>
      </w:tr>
      <w:tr w:rsidR="00D46815" w:rsidRPr="004149A7" w14:paraId="70106048" w14:textId="77777777" w:rsidTr="00366752">
        <w:trPr>
          <w:trHeight w:val="20"/>
          <w:jc w:val="center"/>
        </w:trPr>
        <w:tc>
          <w:tcPr>
            <w:tcW w:w="1667" w:type="pct"/>
            <w:tcBorders>
              <w:top w:val="nil"/>
              <w:bottom w:val="nil"/>
              <w:right w:val="nil"/>
            </w:tcBorders>
            <w:noWrap/>
            <w:vAlign w:val="center"/>
          </w:tcPr>
          <w:p w14:paraId="36AB394E" w14:textId="77777777" w:rsidR="00D46815" w:rsidRPr="004149A7" w:rsidRDefault="00D46815" w:rsidP="00366752">
            <w:pPr>
              <w:spacing w:after="0" w:line="240" w:lineRule="auto"/>
              <w:ind w:firstLine="0"/>
              <w:jc w:val="right"/>
              <w:rPr>
                <w:rFonts w:eastAsia="Times New Roman"/>
                <w:szCs w:val="20"/>
              </w:rPr>
            </w:pPr>
            <w:r w:rsidRPr="004149A7">
              <w:rPr>
                <w:szCs w:val="20"/>
              </w:rPr>
              <w:t>Goodness-of-fit on F</w:t>
            </w:r>
            <w:r w:rsidRPr="004149A7">
              <w:rPr>
                <w:szCs w:val="20"/>
                <w:vertAlign w:val="superscript"/>
              </w:rPr>
              <w:t>2</w:t>
            </w:r>
          </w:p>
        </w:tc>
        <w:tc>
          <w:tcPr>
            <w:tcW w:w="3333" w:type="pct"/>
            <w:tcBorders>
              <w:top w:val="nil"/>
              <w:left w:val="nil"/>
              <w:bottom w:val="nil"/>
            </w:tcBorders>
            <w:vAlign w:val="center"/>
          </w:tcPr>
          <w:p w14:paraId="61C224F3" w14:textId="77777777" w:rsidR="00D46815" w:rsidRPr="004149A7" w:rsidRDefault="00D46815" w:rsidP="00366752">
            <w:pPr>
              <w:spacing w:after="0" w:line="240" w:lineRule="auto"/>
              <w:ind w:firstLine="0"/>
              <w:jc w:val="center"/>
              <w:rPr>
                <w:rFonts w:eastAsia="Times New Roman"/>
                <w:szCs w:val="20"/>
              </w:rPr>
            </w:pPr>
            <w:r w:rsidRPr="004149A7">
              <w:rPr>
                <w:szCs w:val="20"/>
              </w:rPr>
              <w:t>1.058</w:t>
            </w:r>
          </w:p>
        </w:tc>
      </w:tr>
      <w:tr w:rsidR="00D46815" w:rsidRPr="004149A7" w14:paraId="3B916A29" w14:textId="77777777" w:rsidTr="00366752">
        <w:trPr>
          <w:trHeight w:val="20"/>
          <w:jc w:val="center"/>
        </w:trPr>
        <w:tc>
          <w:tcPr>
            <w:tcW w:w="1667" w:type="pct"/>
            <w:tcBorders>
              <w:top w:val="nil"/>
              <w:bottom w:val="nil"/>
              <w:right w:val="nil"/>
            </w:tcBorders>
            <w:noWrap/>
            <w:vAlign w:val="center"/>
          </w:tcPr>
          <w:p w14:paraId="3F4A9A79"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[I&gt;=2σ (I)]</w:t>
            </w:r>
          </w:p>
        </w:tc>
        <w:tc>
          <w:tcPr>
            <w:tcW w:w="3333" w:type="pct"/>
            <w:tcBorders>
              <w:top w:val="nil"/>
              <w:left w:val="nil"/>
              <w:bottom w:val="nil"/>
            </w:tcBorders>
            <w:vAlign w:val="center"/>
          </w:tcPr>
          <w:p w14:paraId="2C14F896"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0.1210, wR</w:t>
            </w:r>
            <w:r w:rsidRPr="004149A7">
              <w:rPr>
                <w:szCs w:val="20"/>
                <w:vertAlign w:val="subscript"/>
              </w:rPr>
              <w:t>2</w:t>
            </w:r>
            <w:r w:rsidRPr="004149A7">
              <w:rPr>
                <w:szCs w:val="20"/>
              </w:rPr>
              <w:t> = 0.3154</w:t>
            </w:r>
          </w:p>
        </w:tc>
      </w:tr>
      <w:tr w:rsidR="00D46815" w:rsidRPr="004149A7" w14:paraId="0310AB62" w14:textId="77777777" w:rsidTr="00366752">
        <w:trPr>
          <w:trHeight w:val="20"/>
          <w:jc w:val="center"/>
        </w:trPr>
        <w:tc>
          <w:tcPr>
            <w:tcW w:w="1667" w:type="pct"/>
            <w:tcBorders>
              <w:top w:val="nil"/>
              <w:bottom w:val="nil"/>
              <w:right w:val="nil"/>
            </w:tcBorders>
            <w:noWrap/>
            <w:vAlign w:val="center"/>
          </w:tcPr>
          <w:p w14:paraId="54A26E4D"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[all data]</w:t>
            </w:r>
          </w:p>
        </w:tc>
        <w:tc>
          <w:tcPr>
            <w:tcW w:w="3333" w:type="pct"/>
            <w:tcBorders>
              <w:top w:val="nil"/>
              <w:left w:val="nil"/>
              <w:bottom w:val="nil"/>
            </w:tcBorders>
            <w:vAlign w:val="center"/>
          </w:tcPr>
          <w:p w14:paraId="766E5DC8"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0.1347, wR</w:t>
            </w:r>
            <w:r w:rsidRPr="004149A7">
              <w:rPr>
                <w:szCs w:val="20"/>
                <w:vertAlign w:val="subscript"/>
              </w:rPr>
              <w:t>2</w:t>
            </w:r>
            <w:r w:rsidRPr="004149A7">
              <w:rPr>
                <w:szCs w:val="20"/>
              </w:rPr>
              <w:t> = 0.3256</w:t>
            </w:r>
          </w:p>
        </w:tc>
      </w:tr>
      <w:tr w:rsidR="00D46815" w:rsidRPr="004149A7" w14:paraId="262168F6" w14:textId="77777777" w:rsidTr="00366752">
        <w:trPr>
          <w:trHeight w:val="20"/>
          <w:jc w:val="center"/>
        </w:trPr>
        <w:tc>
          <w:tcPr>
            <w:tcW w:w="1667" w:type="pct"/>
            <w:tcBorders>
              <w:top w:val="nil"/>
              <w:bottom w:val="single" w:sz="8" w:space="0" w:color="auto"/>
              <w:right w:val="nil"/>
            </w:tcBorders>
            <w:noWrap/>
            <w:vAlign w:val="center"/>
          </w:tcPr>
          <w:p w14:paraId="318B8D78" w14:textId="37B09AF2" w:rsidR="00D46815" w:rsidRPr="004149A7" w:rsidRDefault="00D46815" w:rsidP="00366752">
            <w:pPr>
              <w:spacing w:after="0" w:line="240" w:lineRule="auto"/>
              <w:ind w:firstLine="0"/>
              <w:jc w:val="right"/>
              <w:rPr>
                <w:szCs w:val="20"/>
              </w:rPr>
            </w:pPr>
            <w:r w:rsidRPr="004149A7">
              <w:rPr>
                <w:szCs w:val="20"/>
              </w:rPr>
              <w:t>Largest diff. peak/hole / e Å</w:t>
            </w:r>
            <w:r w:rsidR="004149A7" w:rsidRPr="004149A7">
              <w:rPr>
                <w:szCs w:val="20"/>
                <w:vertAlign w:val="superscript"/>
              </w:rPr>
              <w:t>–3</w:t>
            </w:r>
          </w:p>
        </w:tc>
        <w:tc>
          <w:tcPr>
            <w:tcW w:w="3333" w:type="pct"/>
            <w:tcBorders>
              <w:top w:val="nil"/>
              <w:left w:val="nil"/>
              <w:bottom w:val="single" w:sz="8" w:space="0" w:color="auto"/>
            </w:tcBorders>
            <w:vAlign w:val="center"/>
          </w:tcPr>
          <w:p w14:paraId="51BEF748" w14:textId="77777777" w:rsidR="00D46815" w:rsidRPr="004149A7" w:rsidRDefault="00D46815" w:rsidP="00366752">
            <w:pPr>
              <w:spacing w:after="0" w:line="240" w:lineRule="auto"/>
              <w:ind w:firstLine="0"/>
              <w:jc w:val="center"/>
              <w:rPr>
                <w:szCs w:val="20"/>
              </w:rPr>
            </w:pPr>
            <w:r w:rsidRPr="004149A7">
              <w:rPr>
                <w:szCs w:val="20"/>
              </w:rPr>
              <w:t>1.553/–0.822</w:t>
            </w:r>
          </w:p>
        </w:tc>
      </w:tr>
    </w:tbl>
    <w:p w14:paraId="6AC47D1B" w14:textId="77777777" w:rsidR="00D46815" w:rsidRDefault="00D46815" w:rsidP="00D46815">
      <w:pPr>
        <w:pStyle w:val="2"/>
        <w:rPr>
          <w:b/>
          <w:bCs/>
          <w:vertAlign w:val="subscript"/>
        </w:rPr>
      </w:pPr>
      <w:r>
        <w:rPr>
          <w:rFonts w:hint="eastAsia"/>
        </w:rPr>
        <w:lastRenderedPageBreak/>
        <w:t xml:space="preserve">X-ray Crystallographic Data for </w:t>
      </w:r>
      <w:r w:rsidRPr="00422198">
        <w:rPr>
          <w:rFonts w:hint="eastAsia"/>
          <w:b/>
          <w:bCs/>
        </w:rPr>
        <w:t>Fe</w:t>
      </w:r>
      <w:r>
        <w:rPr>
          <w:rFonts w:hint="eastAsia"/>
          <w:b/>
          <w:bCs/>
        </w:rPr>
        <w:t>L1</w:t>
      </w:r>
      <w:r w:rsidRPr="00E5005B">
        <w:rPr>
          <w:b/>
          <w:bCs/>
        </w:rPr>
        <w:t>–</w:t>
      </w:r>
      <w:r>
        <w:rPr>
          <w:rFonts w:hint="eastAsia"/>
          <w:b/>
          <w:bCs/>
        </w:rPr>
        <w:t>Im</w:t>
      </w:r>
      <w:r w:rsidRPr="00942ECE">
        <w:rPr>
          <w:rFonts w:hint="eastAsia"/>
          <w:b/>
          <w:bCs/>
          <w:vertAlign w:val="subscript"/>
        </w:rPr>
        <w:t>2</w:t>
      </w:r>
    </w:p>
    <w:p w14:paraId="0F00698D" w14:textId="77777777" w:rsidR="00D46815" w:rsidRDefault="00D46815" w:rsidP="00D46815">
      <w:pPr>
        <w:keepNext/>
        <w:ind w:firstLine="0"/>
        <w:jc w:val="center"/>
      </w:pPr>
      <w:r>
        <w:rPr>
          <w:noProof/>
        </w:rPr>
        <w:drawing>
          <wp:inline distT="0" distB="0" distL="0" distR="0" wp14:anchorId="20CD1E88" wp14:editId="2AEC2863">
            <wp:extent cx="3337607" cy="3028208"/>
            <wp:effectExtent l="0" t="0" r="0" b="1270"/>
            <wp:docPr id="2101619636" name="그림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66346" cy="3054283"/>
                    </a:xfrm>
                    <a:prstGeom prst="rect">
                      <a:avLst/>
                    </a:prstGeom>
                    <a:noFill/>
                  </pic:spPr>
                </pic:pic>
              </a:graphicData>
            </a:graphic>
          </wp:inline>
        </w:drawing>
      </w:r>
    </w:p>
    <w:p w14:paraId="1DDDF98D" w14:textId="51AC4744" w:rsidR="00D46815" w:rsidRPr="00FE2E97" w:rsidRDefault="00D46815" w:rsidP="00D46815">
      <w:pPr>
        <w:pStyle w:val="a5"/>
      </w:pPr>
      <w:r>
        <w:t xml:space="preserve">Supplementary Fig </w:t>
      </w:r>
      <w:r w:rsidR="00555C80">
        <w:rPr>
          <w:rFonts w:hint="eastAsia"/>
        </w:rPr>
        <w:t>7</w:t>
      </w:r>
      <w:r>
        <w:rPr>
          <w:rFonts w:hint="eastAsia"/>
        </w:rPr>
        <w:t xml:space="preserve">. </w:t>
      </w:r>
      <w:r w:rsidRPr="008D4234">
        <w:rPr>
          <w:rFonts w:hint="eastAsia"/>
          <w:b w:val="0"/>
          <w:bCs w:val="0"/>
        </w:rPr>
        <w:t xml:space="preserve">Thermal ellipsoid plot of </w:t>
      </w:r>
      <w:r w:rsidRPr="0040377A">
        <w:rPr>
          <w:rFonts w:hint="eastAsia"/>
        </w:rPr>
        <w:t>FeL1</w:t>
      </w:r>
      <w:r w:rsidRPr="00E5005B">
        <w:t>–</w:t>
      </w:r>
      <w:r w:rsidRPr="0040377A">
        <w:rPr>
          <w:rFonts w:hint="eastAsia"/>
        </w:rPr>
        <w:t>Im</w:t>
      </w:r>
      <w:r w:rsidRPr="0040377A">
        <w:rPr>
          <w:rFonts w:hint="eastAsia"/>
          <w:vertAlign w:val="subscript"/>
        </w:rPr>
        <w:t>2</w:t>
      </w:r>
      <w:r w:rsidRPr="008D4234">
        <w:rPr>
          <w:rFonts w:hint="eastAsia"/>
          <w:b w:val="0"/>
          <w:bCs w:val="0"/>
        </w:rPr>
        <w:t xml:space="preserve"> drawn at the 50% probability.</w:t>
      </w:r>
    </w:p>
    <w:p w14:paraId="67BB59F5" w14:textId="77777777" w:rsidR="00D46815" w:rsidRDefault="00D46815" w:rsidP="00D46815">
      <w:pPr>
        <w:pStyle w:val="a5"/>
      </w:pPr>
      <w:r>
        <w:rPr>
          <w:rFonts w:hint="eastAsia"/>
        </w:rPr>
        <w:t>Table S6</w:t>
      </w:r>
      <w:r w:rsidRPr="000E62E1">
        <w:t xml:space="preserve">. Crystal data and structure refinement for </w:t>
      </w:r>
      <w:r>
        <w:rPr>
          <w:rFonts w:hint="eastAsia"/>
        </w:rPr>
        <w:t>FeL1</w:t>
      </w:r>
      <w:r w:rsidRPr="00E5005B">
        <w:t>–</w:t>
      </w:r>
      <w:r>
        <w:rPr>
          <w:rFonts w:hint="eastAsia"/>
        </w:rPr>
        <w:t>Im</w:t>
      </w:r>
      <w:r w:rsidRPr="009F49DE">
        <w:rPr>
          <w:rFonts w:hint="eastAsia"/>
          <w:vertAlign w:val="subscript"/>
        </w:rPr>
        <w:t>2</w:t>
      </w:r>
      <w:r w:rsidRPr="000E62E1">
        <w:t xml:space="preserve"> (CCDC</w:t>
      </w:r>
      <w:r>
        <w:t xml:space="preserve"> 2443505</w:t>
      </w:r>
      <w:r w:rsidRPr="008E4D2E">
        <w:t>)</w:t>
      </w:r>
    </w:p>
    <w:tbl>
      <w:tblPr>
        <w:tblW w:w="5000" w:type="pct"/>
        <w:jc w:val="center"/>
        <w:tblBorders>
          <w:top w:val="single" w:sz="8" w:space="0" w:color="auto"/>
          <w:bottom w:val="single" w:sz="8" w:space="0" w:color="auto"/>
        </w:tblBorders>
        <w:tblCellMar>
          <w:top w:w="14" w:type="dxa"/>
          <w:left w:w="15" w:type="dxa"/>
          <w:bottom w:w="14" w:type="dxa"/>
          <w:right w:w="15" w:type="dxa"/>
        </w:tblCellMar>
        <w:tblLook w:val="04A0" w:firstRow="1" w:lastRow="0" w:firstColumn="1" w:lastColumn="0" w:noHBand="0" w:noVBand="1"/>
      </w:tblPr>
      <w:tblGrid>
        <w:gridCol w:w="3121"/>
        <w:gridCol w:w="6239"/>
      </w:tblGrid>
      <w:tr w:rsidR="00D46815" w:rsidRPr="004149A7" w14:paraId="1CA28019" w14:textId="77777777" w:rsidTr="00366752">
        <w:trPr>
          <w:trHeight w:val="20"/>
          <w:jc w:val="center"/>
        </w:trPr>
        <w:tc>
          <w:tcPr>
            <w:tcW w:w="1667" w:type="pct"/>
            <w:tcBorders>
              <w:top w:val="single" w:sz="8" w:space="0" w:color="auto"/>
              <w:bottom w:val="nil"/>
              <w:right w:val="nil"/>
            </w:tcBorders>
            <w:noWrap/>
          </w:tcPr>
          <w:p w14:paraId="1976EDA3" w14:textId="77777777" w:rsidR="00D46815" w:rsidRPr="004149A7" w:rsidRDefault="00D46815" w:rsidP="00366752">
            <w:pPr>
              <w:spacing w:after="0" w:line="240" w:lineRule="auto"/>
              <w:ind w:firstLine="0"/>
              <w:jc w:val="right"/>
              <w:rPr>
                <w:rFonts w:eastAsia="Times New Roman"/>
                <w:szCs w:val="20"/>
              </w:rPr>
            </w:pPr>
            <w:r w:rsidRPr="004149A7">
              <w:rPr>
                <w:rFonts w:eastAsia="Times New Roman"/>
                <w:szCs w:val="20"/>
              </w:rPr>
              <w:t>Detector</w:t>
            </w:r>
          </w:p>
        </w:tc>
        <w:tc>
          <w:tcPr>
            <w:tcW w:w="3333" w:type="pct"/>
            <w:tcBorders>
              <w:top w:val="single" w:sz="8" w:space="0" w:color="auto"/>
              <w:left w:val="nil"/>
              <w:bottom w:val="nil"/>
            </w:tcBorders>
          </w:tcPr>
          <w:p w14:paraId="028753B2" w14:textId="77777777" w:rsidR="00D46815" w:rsidRPr="004149A7" w:rsidRDefault="00D46815" w:rsidP="00366752">
            <w:pPr>
              <w:spacing w:after="0" w:line="240" w:lineRule="auto"/>
              <w:ind w:firstLine="0"/>
              <w:jc w:val="center"/>
              <w:rPr>
                <w:rFonts w:eastAsia="Times New Roman"/>
                <w:szCs w:val="20"/>
              </w:rPr>
            </w:pPr>
            <w:r w:rsidRPr="004149A7">
              <w:rPr>
                <w:rFonts w:eastAsia="Times New Roman"/>
                <w:szCs w:val="20"/>
              </w:rPr>
              <w:t>Bruker APEX-II</w:t>
            </w:r>
          </w:p>
        </w:tc>
      </w:tr>
      <w:tr w:rsidR="00D46815" w:rsidRPr="004149A7" w14:paraId="3F07048A" w14:textId="77777777" w:rsidTr="00366752">
        <w:trPr>
          <w:trHeight w:val="20"/>
          <w:jc w:val="center"/>
        </w:trPr>
        <w:tc>
          <w:tcPr>
            <w:tcW w:w="1667" w:type="pct"/>
            <w:tcBorders>
              <w:top w:val="nil"/>
              <w:bottom w:val="nil"/>
              <w:right w:val="nil"/>
            </w:tcBorders>
            <w:noWrap/>
            <w:vAlign w:val="center"/>
          </w:tcPr>
          <w:p w14:paraId="21190DE9" w14:textId="77777777" w:rsidR="00D46815" w:rsidRPr="004149A7" w:rsidRDefault="00D46815" w:rsidP="00366752">
            <w:pPr>
              <w:spacing w:after="0" w:line="240" w:lineRule="auto"/>
              <w:ind w:firstLine="0"/>
              <w:jc w:val="right"/>
              <w:rPr>
                <w:rFonts w:eastAsia="Times New Roman"/>
                <w:szCs w:val="20"/>
              </w:rPr>
            </w:pPr>
            <w:r w:rsidRPr="004149A7">
              <w:rPr>
                <w:szCs w:val="20"/>
              </w:rPr>
              <w:t>Empirical (moiety) formula</w:t>
            </w:r>
          </w:p>
        </w:tc>
        <w:tc>
          <w:tcPr>
            <w:tcW w:w="3333" w:type="pct"/>
            <w:tcBorders>
              <w:top w:val="nil"/>
              <w:left w:val="nil"/>
              <w:bottom w:val="nil"/>
            </w:tcBorders>
            <w:vAlign w:val="center"/>
          </w:tcPr>
          <w:p w14:paraId="5937716B" w14:textId="77777777" w:rsidR="00D46815" w:rsidRPr="004149A7" w:rsidRDefault="00D46815" w:rsidP="00366752">
            <w:pPr>
              <w:spacing w:after="0" w:line="240" w:lineRule="auto"/>
              <w:ind w:firstLine="0"/>
              <w:jc w:val="center"/>
              <w:rPr>
                <w:rFonts w:eastAsia="Times New Roman"/>
                <w:szCs w:val="20"/>
              </w:rPr>
            </w:pPr>
            <w:r w:rsidRPr="004149A7">
              <w:rPr>
                <w:szCs w:val="20"/>
              </w:rPr>
              <w:t>C</w:t>
            </w:r>
            <w:r w:rsidRPr="004149A7">
              <w:rPr>
                <w:szCs w:val="20"/>
                <w:vertAlign w:val="subscript"/>
              </w:rPr>
              <w:t>76</w:t>
            </w:r>
            <w:r w:rsidRPr="004149A7">
              <w:rPr>
                <w:szCs w:val="20"/>
              </w:rPr>
              <w:t>H</w:t>
            </w:r>
            <w:r w:rsidRPr="004149A7">
              <w:rPr>
                <w:szCs w:val="20"/>
                <w:vertAlign w:val="subscript"/>
              </w:rPr>
              <w:t>57</w:t>
            </w:r>
            <w:r w:rsidRPr="004149A7">
              <w:rPr>
                <w:szCs w:val="20"/>
              </w:rPr>
              <w:t>N</w:t>
            </w:r>
            <w:r w:rsidRPr="004149A7">
              <w:rPr>
                <w:szCs w:val="20"/>
                <w:vertAlign w:val="subscript"/>
              </w:rPr>
              <w:t>10</w:t>
            </w:r>
            <w:r w:rsidRPr="004149A7">
              <w:rPr>
                <w:szCs w:val="20"/>
              </w:rPr>
              <w:t>O</w:t>
            </w:r>
            <w:r w:rsidRPr="004149A7">
              <w:rPr>
                <w:szCs w:val="20"/>
                <w:vertAlign w:val="subscript"/>
              </w:rPr>
              <w:t>18</w:t>
            </w:r>
            <w:r w:rsidRPr="004149A7">
              <w:rPr>
                <w:szCs w:val="20"/>
              </w:rPr>
              <w:t>F</w:t>
            </w:r>
            <w:r w:rsidRPr="004149A7">
              <w:rPr>
                <w:szCs w:val="20"/>
                <w:vertAlign w:val="subscript"/>
              </w:rPr>
              <w:t>10</w:t>
            </w:r>
            <w:r w:rsidRPr="004149A7">
              <w:rPr>
                <w:szCs w:val="20"/>
              </w:rPr>
              <w:t>Cl</w:t>
            </w:r>
            <w:r w:rsidRPr="004149A7">
              <w:rPr>
                <w:szCs w:val="20"/>
                <w:vertAlign w:val="subscript"/>
              </w:rPr>
              <w:t>3</w:t>
            </w:r>
            <w:r w:rsidRPr="004149A7">
              <w:rPr>
                <w:szCs w:val="20"/>
              </w:rPr>
              <w:t>Fe</w:t>
            </w:r>
          </w:p>
        </w:tc>
      </w:tr>
      <w:tr w:rsidR="00D46815" w:rsidRPr="004149A7" w14:paraId="2C773287" w14:textId="77777777" w:rsidTr="00366752">
        <w:trPr>
          <w:trHeight w:val="20"/>
          <w:jc w:val="center"/>
        </w:trPr>
        <w:tc>
          <w:tcPr>
            <w:tcW w:w="1667" w:type="pct"/>
            <w:tcBorders>
              <w:top w:val="nil"/>
              <w:bottom w:val="nil"/>
              <w:right w:val="nil"/>
            </w:tcBorders>
            <w:noWrap/>
            <w:vAlign w:val="center"/>
          </w:tcPr>
          <w:p w14:paraId="0B4606D7" w14:textId="77777777" w:rsidR="00D46815" w:rsidRPr="004149A7" w:rsidRDefault="00D46815" w:rsidP="00366752">
            <w:pPr>
              <w:spacing w:after="0" w:line="240" w:lineRule="auto"/>
              <w:ind w:firstLine="0"/>
              <w:jc w:val="right"/>
              <w:rPr>
                <w:rFonts w:eastAsia="Times New Roman"/>
                <w:szCs w:val="20"/>
              </w:rPr>
            </w:pPr>
            <w:r w:rsidRPr="004149A7">
              <w:rPr>
                <w:szCs w:val="20"/>
              </w:rPr>
              <w:t>Formula weight</w:t>
            </w:r>
          </w:p>
        </w:tc>
        <w:tc>
          <w:tcPr>
            <w:tcW w:w="3333" w:type="pct"/>
            <w:tcBorders>
              <w:top w:val="nil"/>
              <w:left w:val="nil"/>
              <w:bottom w:val="nil"/>
            </w:tcBorders>
            <w:vAlign w:val="center"/>
          </w:tcPr>
          <w:p w14:paraId="18811E61" w14:textId="77777777" w:rsidR="00D46815" w:rsidRPr="004149A7" w:rsidRDefault="00D46815" w:rsidP="00366752">
            <w:pPr>
              <w:spacing w:after="0" w:line="240" w:lineRule="auto"/>
              <w:ind w:firstLine="0"/>
              <w:jc w:val="center"/>
              <w:rPr>
                <w:szCs w:val="20"/>
              </w:rPr>
            </w:pPr>
            <w:r w:rsidRPr="004149A7">
              <w:rPr>
                <w:szCs w:val="20"/>
              </w:rPr>
              <w:t>1750.51</w:t>
            </w:r>
          </w:p>
        </w:tc>
      </w:tr>
      <w:tr w:rsidR="00D46815" w:rsidRPr="004149A7" w14:paraId="305AFBF6" w14:textId="77777777" w:rsidTr="00366752">
        <w:trPr>
          <w:trHeight w:val="20"/>
          <w:jc w:val="center"/>
        </w:trPr>
        <w:tc>
          <w:tcPr>
            <w:tcW w:w="1667" w:type="pct"/>
            <w:tcBorders>
              <w:top w:val="nil"/>
              <w:bottom w:val="nil"/>
              <w:right w:val="nil"/>
            </w:tcBorders>
            <w:noWrap/>
            <w:vAlign w:val="center"/>
          </w:tcPr>
          <w:p w14:paraId="73DA1CDD" w14:textId="77777777" w:rsidR="00D46815" w:rsidRPr="004149A7" w:rsidRDefault="00D46815" w:rsidP="00366752">
            <w:pPr>
              <w:spacing w:after="0" w:line="240" w:lineRule="auto"/>
              <w:ind w:firstLine="0"/>
              <w:jc w:val="right"/>
              <w:rPr>
                <w:rFonts w:eastAsia="Times New Roman"/>
                <w:szCs w:val="20"/>
              </w:rPr>
            </w:pPr>
            <w:r w:rsidRPr="004149A7">
              <w:rPr>
                <w:szCs w:val="20"/>
              </w:rPr>
              <w:t>Temperature/K</w:t>
            </w:r>
          </w:p>
        </w:tc>
        <w:tc>
          <w:tcPr>
            <w:tcW w:w="3333" w:type="pct"/>
            <w:tcBorders>
              <w:top w:val="nil"/>
              <w:left w:val="nil"/>
              <w:bottom w:val="nil"/>
            </w:tcBorders>
            <w:vAlign w:val="center"/>
          </w:tcPr>
          <w:p w14:paraId="1192307E" w14:textId="77777777" w:rsidR="00D46815" w:rsidRPr="004149A7" w:rsidRDefault="00D46815" w:rsidP="00366752">
            <w:pPr>
              <w:spacing w:after="0" w:line="240" w:lineRule="auto"/>
              <w:ind w:firstLine="0"/>
              <w:jc w:val="center"/>
              <w:rPr>
                <w:rFonts w:eastAsia="Times New Roman"/>
                <w:szCs w:val="20"/>
              </w:rPr>
            </w:pPr>
            <w:r w:rsidRPr="004149A7">
              <w:rPr>
                <w:szCs w:val="20"/>
              </w:rPr>
              <w:t>173(2)</w:t>
            </w:r>
          </w:p>
        </w:tc>
      </w:tr>
      <w:tr w:rsidR="00D46815" w:rsidRPr="004149A7" w14:paraId="1ED77CB6" w14:textId="77777777" w:rsidTr="00366752">
        <w:trPr>
          <w:trHeight w:val="20"/>
          <w:jc w:val="center"/>
        </w:trPr>
        <w:tc>
          <w:tcPr>
            <w:tcW w:w="1667" w:type="pct"/>
            <w:tcBorders>
              <w:top w:val="nil"/>
              <w:bottom w:val="nil"/>
              <w:right w:val="nil"/>
            </w:tcBorders>
            <w:noWrap/>
            <w:vAlign w:val="center"/>
          </w:tcPr>
          <w:p w14:paraId="2D80C9F6" w14:textId="77777777" w:rsidR="00D46815" w:rsidRPr="004149A7" w:rsidRDefault="00D46815" w:rsidP="00366752">
            <w:pPr>
              <w:spacing w:after="0" w:line="240" w:lineRule="auto"/>
              <w:ind w:firstLine="0"/>
              <w:jc w:val="right"/>
              <w:rPr>
                <w:rFonts w:eastAsia="Times New Roman"/>
                <w:szCs w:val="20"/>
              </w:rPr>
            </w:pPr>
            <w:r w:rsidRPr="004149A7">
              <w:rPr>
                <w:szCs w:val="20"/>
              </w:rPr>
              <w:t>Crystal system</w:t>
            </w:r>
          </w:p>
        </w:tc>
        <w:tc>
          <w:tcPr>
            <w:tcW w:w="3333" w:type="pct"/>
            <w:tcBorders>
              <w:top w:val="nil"/>
              <w:left w:val="nil"/>
              <w:bottom w:val="nil"/>
            </w:tcBorders>
            <w:vAlign w:val="center"/>
          </w:tcPr>
          <w:p w14:paraId="40D0A1AF" w14:textId="77777777" w:rsidR="00D46815" w:rsidRPr="004149A7" w:rsidRDefault="00D46815" w:rsidP="00366752">
            <w:pPr>
              <w:spacing w:after="0" w:line="240" w:lineRule="auto"/>
              <w:ind w:firstLine="0"/>
              <w:jc w:val="center"/>
              <w:rPr>
                <w:rFonts w:eastAsia="Times New Roman"/>
                <w:szCs w:val="20"/>
              </w:rPr>
            </w:pPr>
            <w:r w:rsidRPr="004149A7">
              <w:rPr>
                <w:szCs w:val="20"/>
              </w:rPr>
              <w:t>orthorhombic</w:t>
            </w:r>
          </w:p>
        </w:tc>
      </w:tr>
      <w:tr w:rsidR="00D46815" w:rsidRPr="004149A7" w14:paraId="752D7857" w14:textId="77777777" w:rsidTr="00366752">
        <w:trPr>
          <w:trHeight w:val="20"/>
          <w:jc w:val="center"/>
        </w:trPr>
        <w:tc>
          <w:tcPr>
            <w:tcW w:w="1667" w:type="pct"/>
            <w:tcBorders>
              <w:top w:val="nil"/>
              <w:bottom w:val="nil"/>
              <w:right w:val="nil"/>
            </w:tcBorders>
            <w:noWrap/>
            <w:vAlign w:val="center"/>
          </w:tcPr>
          <w:p w14:paraId="4BD80631" w14:textId="77777777" w:rsidR="00D46815" w:rsidRPr="004149A7" w:rsidRDefault="00D46815" w:rsidP="00366752">
            <w:pPr>
              <w:spacing w:after="0" w:line="240" w:lineRule="auto"/>
              <w:ind w:firstLine="0"/>
              <w:jc w:val="right"/>
              <w:rPr>
                <w:rFonts w:eastAsia="Times New Roman"/>
                <w:szCs w:val="20"/>
              </w:rPr>
            </w:pPr>
            <w:r w:rsidRPr="004149A7">
              <w:rPr>
                <w:szCs w:val="20"/>
              </w:rPr>
              <w:t>Space group</w:t>
            </w:r>
          </w:p>
        </w:tc>
        <w:tc>
          <w:tcPr>
            <w:tcW w:w="3333" w:type="pct"/>
            <w:tcBorders>
              <w:top w:val="nil"/>
              <w:left w:val="nil"/>
              <w:bottom w:val="nil"/>
            </w:tcBorders>
            <w:vAlign w:val="center"/>
          </w:tcPr>
          <w:p w14:paraId="397268DB" w14:textId="77777777" w:rsidR="00D46815" w:rsidRPr="004149A7" w:rsidRDefault="00D46815" w:rsidP="00366752">
            <w:pPr>
              <w:spacing w:after="0" w:line="240" w:lineRule="auto"/>
              <w:ind w:firstLine="0"/>
              <w:jc w:val="center"/>
              <w:rPr>
                <w:rFonts w:eastAsia="Times New Roman"/>
                <w:i/>
                <w:szCs w:val="20"/>
              </w:rPr>
            </w:pPr>
            <w:r w:rsidRPr="004149A7">
              <w:rPr>
                <w:i/>
                <w:szCs w:val="20"/>
              </w:rPr>
              <w:t>P2</w:t>
            </w:r>
            <w:r w:rsidRPr="004149A7">
              <w:rPr>
                <w:i/>
                <w:szCs w:val="20"/>
                <w:vertAlign w:val="subscript"/>
              </w:rPr>
              <w:t>1</w:t>
            </w:r>
            <w:r w:rsidRPr="004149A7">
              <w:rPr>
                <w:i/>
                <w:szCs w:val="20"/>
              </w:rPr>
              <w:t>2</w:t>
            </w:r>
            <w:r w:rsidRPr="004149A7">
              <w:rPr>
                <w:i/>
                <w:szCs w:val="20"/>
                <w:vertAlign w:val="subscript"/>
              </w:rPr>
              <w:t>1</w:t>
            </w:r>
            <w:r w:rsidRPr="004149A7">
              <w:rPr>
                <w:i/>
                <w:szCs w:val="20"/>
              </w:rPr>
              <w:t>2</w:t>
            </w:r>
            <w:r w:rsidRPr="004149A7">
              <w:rPr>
                <w:i/>
                <w:szCs w:val="20"/>
                <w:vertAlign w:val="subscript"/>
              </w:rPr>
              <w:t>1</w:t>
            </w:r>
          </w:p>
        </w:tc>
      </w:tr>
      <w:tr w:rsidR="00D46815" w:rsidRPr="004149A7" w14:paraId="60F6DA0C" w14:textId="77777777" w:rsidTr="00366752">
        <w:trPr>
          <w:trHeight w:val="20"/>
          <w:jc w:val="center"/>
        </w:trPr>
        <w:tc>
          <w:tcPr>
            <w:tcW w:w="1667" w:type="pct"/>
            <w:tcBorders>
              <w:top w:val="nil"/>
              <w:bottom w:val="nil"/>
              <w:right w:val="nil"/>
            </w:tcBorders>
            <w:noWrap/>
            <w:vAlign w:val="center"/>
          </w:tcPr>
          <w:p w14:paraId="6C6E9930" w14:textId="77777777" w:rsidR="00D46815" w:rsidRPr="004149A7" w:rsidRDefault="00D46815" w:rsidP="00366752">
            <w:pPr>
              <w:spacing w:after="0" w:line="240" w:lineRule="auto"/>
              <w:ind w:firstLine="0"/>
              <w:jc w:val="right"/>
              <w:rPr>
                <w:rFonts w:eastAsia="Times New Roman"/>
                <w:szCs w:val="20"/>
              </w:rPr>
            </w:pPr>
            <w:r w:rsidRPr="004149A7">
              <w:rPr>
                <w:szCs w:val="20"/>
              </w:rPr>
              <w:t>a, b, c/Å</w:t>
            </w:r>
          </w:p>
        </w:tc>
        <w:tc>
          <w:tcPr>
            <w:tcW w:w="3333" w:type="pct"/>
            <w:tcBorders>
              <w:top w:val="nil"/>
              <w:left w:val="nil"/>
              <w:bottom w:val="nil"/>
            </w:tcBorders>
            <w:vAlign w:val="center"/>
          </w:tcPr>
          <w:p w14:paraId="69F7C2BE" w14:textId="77777777" w:rsidR="00D46815" w:rsidRPr="004149A7" w:rsidRDefault="00D46815" w:rsidP="00366752">
            <w:pPr>
              <w:spacing w:after="0" w:line="240" w:lineRule="auto"/>
              <w:ind w:firstLine="0"/>
              <w:jc w:val="center"/>
              <w:rPr>
                <w:rFonts w:eastAsia="Times New Roman"/>
                <w:szCs w:val="20"/>
              </w:rPr>
            </w:pPr>
            <w:r w:rsidRPr="004149A7">
              <w:rPr>
                <w:szCs w:val="20"/>
              </w:rPr>
              <w:t>15.3413(10), 21.2431(14), 27.9337(19)</w:t>
            </w:r>
          </w:p>
        </w:tc>
      </w:tr>
      <w:tr w:rsidR="00D46815" w:rsidRPr="004149A7" w14:paraId="05AA07AF" w14:textId="77777777" w:rsidTr="00366752">
        <w:trPr>
          <w:trHeight w:val="20"/>
          <w:jc w:val="center"/>
        </w:trPr>
        <w:tc>
          <w:tcPr>
            <w:tcW w:w="1667" w:type="pct"/>
            <w:tcBorders>
              <w:top w:val="nil"/>
              <w:bottom w:val="nil"/>
              <w:right w:val="nil"/>
            </w:tcBorders>
            <w:noWrap/>
            <w:vAlign w:val="center"/>
          </w:tcPr>
          <w:p w14:paraId="7917F531" w14:textId="77777777" w:rsidR="00D46815" w:rsidRPr="004149A7" w:rsidRDefault="00D46815" w:rsidP="00366752">
            <w:pPr>
              <w:spacing w:after="0" w:line="240" w:lineRule="auto"/>
              <w:ind w:firstLine="0"/>
              <w:jc w:val="right"/>
              <w:rPr>
                <w:rFonts w:eastAsia="Times New Roman"/>
                <w:szCs w:val="20"/>
              </w:rPr>
            </w:pPr>
            <w:r w:rsidRPr="004149A7">
              <w:rPr>
                <w:szCs w:val="20"/>
              </w:rPr>
              <w:t>α, β, γ/°</w:t>
            </w:r>
          </w:p>
        </w:tc>
        <w:tc>
          <w:tcPr>
            <w:tcW w:w="3333" w:type="pct"/>
            <w:tcBorders>
              <w:top w:val="nil"/>
              <w:left w:val="nil"/>
              <w:bottom w:val="nil"/>
            </w:tcBorders>
            <w:vAlign w:val="center"/>
          </w:tcPr>
          <w:p w14:paraId="27265C27" w14:textId="77777777" w:rsidR="00D46815" w:rsidRPr="004149A7" w:rsidRDefault="00D46815" w:rsidP="00366752">
            <w:pPr>
              <w:spacing w:after="0" w:line="240" w:lineRule="auto"/>
              <w:ind w:firstLine="0"/>
              <w:jc w:val="center"/>
              <w:rPr>
                <w:rFonts w:eastAsia="Times New Roman"/>
                <w:szCs w:val="20"/>
              </w:rPr>
            </w:pPr>
            <w:r w:rsidRPr="004149A7">
              <w:rPr>
                <w:rFonts w:eastAsia="Times New Roman"/>
                <w:szCs w:val="20"/>
              </w:rPr>
              <w:t>90, 90, 90</w:t>
            </w:r>
          </w:p>
        </w:tc>
      </w:tr>
      <w:tr w:rsidR="00D46815" w:rsidRPr="004149A7" w14:paraId="56C20537" w14:textId="77777777" w:rsidTr="00366752">
        <w:trPr>
          <w:trHeight w:val="20"/>
          <w:jc w:val="center"/>
        </w:trPr>
        <w:tc>
          <w:tcPr>
            <w:tcW w:w="1667" w:type="pct"/>
            <w:tcBorders>
              <w:top w:val="nil"/>
              <w:bottom w:val="nil"/>
              <w:right w:val="nil"/>
            </w:tcBorders>
            <w:noWrap/>
            <w:vAlign w:val="center"/>
          </w:tcPr>
          <w:p w14:paraId="66F56AEF" w14:textId="77777777" w:rsidR="00D46815" w:rsidRPr="004149A7" w:rsidRDefault="00D46815" w:rsidP="00366752">
            <w:pPr>
              <w:spacing w:after="0" w:line="240" w:lineRule="auto"/>
              <w:ind w:firstLine="0"/>
              <w:jc w:val="right"/>
              <w:rPr>
                <w:rFonts w:eastAsia="Times New Roman"/>
                <w:szCs w:val="20"/>
              </w:rPr>
            </w:pPr>
            <w:r w:rsidRPr="004149A7">
              <w:rPr>
                <w:szCs w:val="20"/>
              </w:rPr>
              <w:t>Volume/Å</w:t>
            </w:r>
            <w:r w:rsidRPr="004149A7">
              <w:rPr>
                <w:szCs w:val="20"/>
                <w:vertAlign w:val="superscript"/>
              </w:rPr>
              <w:t>3</w:t>
            </w:r>
          </w:p>
        </w:tc>
        <w:tc>
          <w:tcPr>
            <w:tcW w:w="3333" w:type="pct"/>
            <w:tcBorders>
              <w:top w:val="nil"/>
              <w:left w:val="nil"/>
              <w:bottom w:val="nil"/>
            </w:tcBorders>
            <w:vAlign w:val="center"/>
          </w:tcPr>
          <w:p w14:paraId="70145306" w14:textId="77777777" w:rsidR="00D46815" w:rsidRPr="004149A7" w:rsidRDefault="00D46815" w:rsidP="00366752">
            <w:pPr>
              <w:spacing w:after="0" w:line="240" w:lineRule="auto"/>
              <w:ind w:firstLine="0"/>
              <w:jc w:val="center"/>
              <w:rPr>
                <w:rFonts w:eastAsia="Times New Roman"/>
                <w:szCs w:val="20"/>
              </w:rPr>
            </w:pPr>
            <w:r w:rsidRPr="004149A7">
              <w:rPr>
                <w:szCs w:val="20"/>
              </w:rPr>
              <w:t>9103.5(10)</w:t>
            </w:r>
          </w:p>
        </w:tc>
      </w:tr>
      <w:tr w:rsidR="00D46815" w:rsidRPr="004149A7" w14:paraId="3740BC58" w14:textId="77777777" w:rsidTr="00366752">
        <w:trPr>
          <w:trHeight w:val="20"/>
          <w:jc w:val="center"/>
        </w:trPr>
        <w:tc>
          <w:tcPr>
            <w:tcW w:w="1667" w:type="pct"/>
            <w:tcBorders>
              <w:top w:val="nil"/>
              <w:bottom w:val="nil"/>
              <w:right w:val="nil"/>
            </w:tcBorders>
            <w:noWrap/>
            <w:vAlign w:val="center"/>
          </w:tcPr>
          <w:p w14:paraId="6C4EE884" w14:textId="77777777" w:rsidR="00D46815" w:rsidRPr="004149A7" w:rsidRDefault="00D46815" w:rsidP="00366752">
            <w:pPr>
              <w:spacing w:after="0" w:line="240" w:lineRule="auto"/>
              <w:ind w:firstLine="0"/>
              <w:jc w:val="right"/>
              <w:rPr>
                <w:rFonts w:eastAsia="Times New Roman"/>
                <w:szCs w:val="20"/>
              </w:rPr>
            </w:pPr>
            <w:r w:rsidRPr="004149A7">
              <w:rPr>
                <w:szCs w:val="20"/>
              </w:rPr>
              <w:t>Z</w:t>
            </w:r>
          </w:p>
        </w:tc>
        <w:tc>
          <w:tcPr>
            <w:tcW w:w="3333" w:type="pct"/>
            <w:tcBorders>
              <w:top w:val="nil"/>
              <w:left w:val="nil"/>
              <w:bottom w:val="nil"/>
            </w:tcBorders>
            <w:vAlign w:val="center"/>
          </w:tcPr>
          <w:p w14:paraId="2A3B127B" w14:textId="77777777" w:rsidR="00D46815" w:rsidRPr="004149A7" w:rsidRDefault="00D46815" w:rsidP="00366752">
            <w:pPr>
              <w:spacing w:after="0" w:line="240" w:lineRule="auto"/>
              <w:ind w:firstLine="0"/>
              <w:jc w:val="center"/>
              <w:rPr>
                <w:rFonts w:eastAsia="Times New Roman"/>
                <w:szCs w:val="20"/>
              </w:rPr>
            </w:pPr>
            <w:r w:rsidRPr="004149A7">
              <w:rPr>
                <w:szCs w:val="20"/>
              </w:rPr>
              <w:t>4</w:t>
            </w:r>
          </w:p>
        </w:tc>
      </w:tr>
      <w:tr w:rsidR="00D46815" w:rsidRPr="004149A7" w14:paraId="0B1F4C34" w14:textId="77777777" w:rsidTr="00366752">
        <w:trPr>
          <w:trHeight w:val="20"/>
          <w:jc w:val="center"/>
        </w:trPr>
        <w:tc>
          <w:tcPr>
            <w:tcW w:w="1667" w:type="pct"/>
            <w:tcBorders>
              <w:top w:val="nil"/>
              <w:bottom w:val="nil"/>
              <w:right w:val="nil"/>
            </w:tcBorders>
            <w:noWrap/>
            <w:vAlign w:val="center"/>
          </w:tcPr>
          <w:p w14:paraId="498656A2" w14:textId="77777777" w:rsidR="00D46815" w:rsidRPr="004149A7" w:rsidRDefault="00D46815" w:rsidP="00366752">
            <w:pPr>
              <w:spacing w:after="0" w:line="240" w:lineRule="auto"/>
              <w:ind w:firstLine="0"/>
              <w:jc w:val="right"/>
              <w:rPr>
                <w:rFonts w:eastAsia="Times New Roman"/>
                <w:szCs w:val="20"/>
              </w:rPr>
            </w:pPr>
            <w:proofErr w:type="spellStart"/>
            <w:r w:rsidRPr="004149A7">
              <w:rPr>
                <w:szCs w:val="20"/>
              </w:rPr>
              <w:t>ρ</w:t>
            </w:r>
            <w:r w:rsidRPr="004149A7">
              <w:rPr>
                <w:szCs w:val="20"/>
                <w:vertAlign w:val="subscript"/>
              </w:rPr>
              <w:t>calc</w:t>
            </w:r>
            <w:r w:rsidRPr="004149A7">
              <w:rPr>
                <w:szCs w:val="20"/>
              </w:rPr>
              <w:t>mg</w:t>
            </w:r>
            <w:proofErr w:type="spellEnd"/>
            <w:r w:rsidRPr="004149A7">
              <w:rPr>
                <w:szCs w:val="20"/>
              </w:rPr>
              <w:t>/m</w:t>
            </w:r>
            <w:r w:rsidRPr="004149A7">
              <w:rPr>
                <w:szCs w:val="20"/>
                <w:vertAlign w:val="superscript"/>
              </w:rPr>
              <w:t>3</w:t>
            </w:r>
          </w:p>
        </w:tc>
        <w:tc>
          <w:tcPr>
            <w:tcW w:w="3333" w:type="pct"/>
            <w:tcBorders>
              <w:top w:val="nil"/>
              <w:left w:val="nil"/>
              <w:bottom w:val="nil"/>
            </w:tcBorders>
            <w:vAlign w:val="center"/>
          </w:tcPr>
          <w:p w14:paraId="41B65673" w14:textId="77777777" w:rsidR="00D46815" w:rsidRPr="004149A7" w:rsidRDefault="00D46815" w:rsidP="00366752">
            <w:pPr>
              <w:spacing w:after="0" w:line="240" w:lineRule="auto"/>
              <w:ind w:firstLine="0"/>
              <w:jc w:val="center"/>
              <w:rPr>
                <w:rFonts w:eastAsia="Times New Roman"/>
                <w:szCs w:val="20"/>
              </w:rPr>
            </w:pPr>
            <w:r w:rsidRPr="004149A7">
              <w:rPr>
                <w:szCs w:val="20"/>
              </w:rPr>
              <w:t>1.277</w:t>
            </w:r>
          </w:p>
        </w:tc>
      </w:tr>
      <w:tr w:rsidR="00D46815" w:rsidRPr="004149A7" w14:paraId="13D4499D" w14:textId="77777777" w:rsidTr="00366752">
        <w:trPr>
          <w:trHeight w:val="20"/>
          <w:jc w:val="center"/>
        </w:trPr>
        <w:tc>
          <w:tcPr>
            <w:tcW w:w="1667" w:type="pct"/>
            <w:tcBorders>
              <w:top w:val="nil"/>
              <w:bottom w:val="nil"/>
              <w:right w:val="nil"/>
            </w:tcBorders>
            <w:noWrap/>
            <w:vAlign w:val="center"/>
          </w:tcPr>
          <w:p w14:paraId="4ABB12E0" w14:textId="77777777" w:rsidR="00D46815" w:rsidRPr="004149A7" w:rsidRDefault="00D46815" w:rsidP="00366752">
            <w:pPr>
              <w:spacing w:after="0" w:line="240" w:lineRule="auto"/>
              <w:ind w:firstLine="0"/>
              <w:jc w:val="right"/>
              <w:rPr>
                <w:rFonts w:eastAsia="Times New Roman"/>
                <w:szCs w:val="20"/>
              </w:rPr>
            </w:pPr>
            <w:r w:rsidRPr="004149A7">
              <w:rPr>
                <w:szCs w:val="20"/>
              </w:rPr>
              <w:t>μ/mm</w:t>
            </w:r>
            <w:r w:rsidRPr="004149A7">
              <w:rPr>
                <w:szCs w:val="20"/>
                <w:vertAlign w:val="superscript"/>
              </w:rPr>
              <w:noBreakHyphen/>
              <w:t>1</w:t>
            </w:r>
          </w:p>
        </w:tc>
        <w:tc>
          <w:tcPr>
            <w:tcW w:w="3333" w:type="pct"/>
            <w:tcBorders>
              <w:top w:val="nil"/>
              <w:left w:val="nil"/>
              <w:bottom w:val="nil"/>
            </w:tcBorders>
            <w:vAlign w:val="center"/>
          </w:tcPr>
          <w:p w14:paraId="05CFE6C2" w14:textId="77777777" w:rsidR="00D46815" w:rsidRPr="004149A7" w:rsidRDefault="00D46815" w:rsidP="00366752">
            <w:pPr>
              <w:spacing w:after="0" w:line="240" w:lineRule="auto"/>
              <w:ind w:firstLine="0"/>
              <w:jc w:val="center"/>
              <w:rPr>
                <w:rFonts w:eastAsia="Times New Roman"/>
                <w:szCs w:val="20"/>
              </w:rPr>
            </w:pPr>
            <w:r w:rsidRPr="004149A7">
              <w:rPr>
                <w:szCs w:val="20"/>
              </w:rPr>
              <w:t>0.340</w:t>
            </w:r>
          </w:p>
        </w:tc>
      </w:tr>
      <w:tr w:rsidR="00D46815" w:rsidRPr="004149A7" w14:paraId="75E24362" w14:textId="77777777" w:rsidTr="00366752">
        <w:trPr>
          <w:trHeight w:val="20"/>
          <w:jc w:val="center"/>
        </w:trPr>
        <w:tc>
          <w:tcPr>
            <w:tcW w:w="1667" w:type="pct"/>
            <w:tcBorders>
              <w:top w:val="nil"/>
              <w:bottom w:val="nil"/>
              <w:right w:val="nil"/>
            </w:tcBorders>
            <w:noWrap/>
            <w:vAlign w:val="center"/>
          </w:tcPr>
          <w:p w14:paraId="5218DB29" w14:textId="77777777" w:rsidR="00D46815" w:rsidRPr="004149A7" w:rsidRDefault="00D46815" w:rsidP="00366752">
            <w:pPr>
              <w:spacing w:after="0" w:line="240" w:lineRule="auto"/>
              <w:ind w:firstLine="0"/>
              <w:jc w:val="right"/>
              <w:rPr>
                <w:rFonts w:eastAsia="Times New Roman"/>
                <w:szCs w:val="20"/>
              </w:rPr>
            </w:pPr>
            <w:proofErr w:type="gramStart"/>
            <w:r w:rsidRPr="004149A7">
              <w:rPr>
                <w:szCs w:val="20"/>
              </w:rPr>
              <w:t>F(</w:t>
            </w:r>
            <w:proofErr w:type="gramEnd"/>
            <w:r w:rsidRPr="004149A7">
              <w:rPr>
                <w:szCs w:val="20"/>
              </w:rPr>
              <w:t>000)</w:t>
            </w:r>
          </w:p>
        </w:tc>
        <w:tc>
          <w:tcPr>
            <w:tcW w:w="3333" w:type="pct"/>
            <w:tcBorders>
              <w:top w:val="nil"/>
              <w:left w:val="nil"/>
              <w:bottom w:val="nil"/>
            </w:tcBorders>
            <w:vAlign w:val="center"/>
          </w:tcPr>
          <w:p w14:paraId="1E9C868B" w14:textId="77777777" w:rsidR="00D46815" w:rsidRPr="004149A7" w:rsidRDefault="00D46815" w:rsidP="00366752">
            <w:pPr>
              <w:spacing w:after="0" w:line="240" w:lineRule="auto"/>
              <w:ind w:firstLine="0"/>
              <w:jc w:val="center"/>
              <w:rPr>
                <w:rFonts w:eastAsia="Times New Roman"/>
                <w:szCs w:val="20"/>
              </w:rPr>
            </w:pPr>
            <w:r w:rsidRPr="004149A7">
              <w:rPr>
                <w:szCs w:val="20"/>
              </w:rPr>
              <w:t>3576.0</w:t>
            </w:r>
          </w:p>
        </w:tc>
      </w:tr>
      <w:tr w:rsidR="00D46815" w:rsidRPr="004149A7" w14:paraId="545CC5A1" w14:textId="77777777" w:rsidTr="00366752">
        <w:trPr>
          <w:trHeight w:val="20"/>
          <w:jc w:val="center"/>
        </w:trPr>
        <w:tc>
          <w:tcPr>
            <w:tcW w:w="1667" w:type="pct"/>
            <w:tcBorders>
              <w:top w:val="nil"/>
              <w:bottom w:val="nil"/>
              <w:right w:val="nil"/>
            </w:tcBorders>
            <w:noWrap/>
            <w:vAlign w:val="center"/>
          </w:tcPr>
          <w:p w14:paraId="043FEBFC" w14:textId="77777777" w:rsidR="00D46815" w:rsidRPr="004149A7" w:rsidRDefault="00D46815" w:rsidP="00366752">
            <w:pPr>
              <w:spacing w:after="0" w:line="240" w:lineRule="auto"/>
              <w:ind w:firstLine="0"/>
              <w:jc w:val="right"/>
              <w:rPr>
                <w:rFonts w:eastAsia="Times New Roman"/>
                <w:szCs w:val="20"/>
              </w:rPr>
            </w:pPr>
            <w:r w:rsidRPr="004149A7">
              <w:rPr>
                <w:szCs w:val="20"/>
              </w:rPr>
              <w:t>Crystal size/mm</w:t>
            </w:r>
            <w:r w:rsidRPr="004149A7">
              <w:rPr>
                <w:szCs w:val="20"/>
                <w:vertAlign w:val="superscript"/>
              </w:rPr>
              <w:t>3</w:t>
            </w:r>
          </w:p>
        </w:tc>
        <w:tc>
          <w:tcPr>
            <w:tcW w:w="3333" w:type="pct"/>
            <w:tcBorders>
              <w:top w:val="nil"/>
              <w:left w:val="nil"/>
              <w:bottom w:val="nil"/>
            </w:tcBorders>
            <w:vAlign w:val="center"/>
          </w:tcPr>
          <w:p w14:paraId="234CCCE2" w14:textId="77777777" w:rsidR="00D46815" w:rsidRPr="004149A7" w:rsidRDefault="00D46815" w:rsidP="00366752">
            <w:pPr>
              <w:spacing w:after="0" w:line="240" w:lineRule="auto"/>
              <w:ind w:firstLine="0"/>
              <w:jc w:val="center"/>
              <w:rPr>
                <w:rFonts w:eastAsia="Times New Roman"/>
                <w:szCs w:val="20"/>
              </w:rPr>
            </w:pPr>
            <w:r w:rsidRPr="004149A7">
              <w:rPr>
                <w:szCs w:val="20"/>
              </w:rPr>
              <w:t>0.192 × 0.137 × 0.039</w:t>
            </w:r>
          </w:p>
        </w:tc>
      </w:tr>
      <w:tr w:rsidR="00D46815" w:rsidRPr="004149A7" w14:paraId="0744D095" w14:textId="77777777" w:rsidTr="00366752">
        <w:trPr>
          <w:trHeight w:val="20"/>
          <w:jc w:val="center"/>
        </w:trPr>
        <w:tc>
          <w:tcPr>
            <w:tcW w:w="1667" w:type="pct"/>
            <w:tcBorders>
              <w:top w:val="nil"/>
              <w:bottom w:val="nil"/>
              <w:right w:val="nil"/>
            </w:tcBorders>
            <w:noWrap/>
            <w:vAlign w:val="center"/>
          </w:tcPr>
          <w:p w14:paraId="06168EED" w14:textId="77777777" w:rsidR="00D46815" w:rsidRPr="004149A7" w:rsidRDefault="00D46815" w:rsidP="00366752">
            <w:pPr>
              <w:spacing w:after="0" w:line="240" w:lineRule="auto"/>
              <w:ind w:firstLine="0"/>
              <w:jc w:val="right"/>
              <w:rPr>
                <w:rFonts w:eastAsia="Times New Roman"/>
                <w:szCs w:val="20"/>
              </w:rPr>
            </w:pPr>
            <w:r w:rsidRPr="004149A7">
              <w:rPr>
                <w:szCs w:val="20"/>
              </w:rPr>
              <w:t>Radiation</w:t>
            </w:r>
          </w:p>
        </w:tc>
        <w:tc>
          <w:tcPr>
            <w:tcW w:w="3333" w:type="pct"/>
            <w:tcBorders>
              <w:top w:val="nil"/>
              <w:left w:val="nil"/>
              <w:bottom w:val="nil"/>
            </w:tcBorders>
            <w:vAlign w:val="center"/>
          </w:tcPr>
          <w:p w14:paraId="2A75E0FB" w14:textId="77777777" w:rsidR="00D46815" w:rsidRPr="004149A7" w:rsidRDefault="00D46815" w:rsidP="00366752">
            <w:pPr>
              <w:spacing w:after="0" w:line="240" w:lineRule="auto"/>
              <w:ind w:firstLine="0"/>
              <w:jc w:val="center"/>
              <w:rPr>
                <w:rFonts w:eastAsia="Times New Roman"/>
                <w:szCs w:val="20"/>
              </w:rPr>
            </w:pPr>
            <w:proofErr w:type="spellStart"/>
            <w:r w:rsidRPr="004149A7">
              <w:rPr>
                <w:szCs w:val="20"/>
              </w:rPr>
              <w:t>MoK</w:t>
            </w:r>
            <w:proofErr w:type="spellEnd"/>
            <w:r w:rsidRPr="004149A7">
              <w:rPr>
                <w:szCs w:val="20"/>
              </w:rPr>
              <w:t>α (λ = 0.71073)</w:t>
            </w:r>
          </w:p>
        </w:tc>
      </w:tr>
      <w:tr w:rsidR="00D46815" w:rsidRPr="004149A7" w14:paraId="28D12D5B" w14:textId="77777777" w:rsidTr="00366752">
        <w:trPr>
          <w:trHeight w:val="20"/>
          <w:jc w:val="center"/>
        </w:trPr>
        <w:tc>
          <w:tcPr>
            <w:tcW w:w="1667" w:type="pct"/>
            <w:tcBorders>
              <w:top w:val="nil"/>
              <w:bottom w:val="nil"/>
              <w:right w:val="nil"/>
            </w:tcBorders>
            <w:noWrap/>
            <w:vAlign w:val="center"/>
          </w:tcPr>
          <w:p w14:paraId="76029DF8" w14:textId="77777777" w:rsidR="00D46815" w:rsidRPr="004149A7" w:rsidRDefault="00D46815" w:rsidP="00366752">
            <w:pPr>
              <w:spacing w:after="0" w:line="240" w:lineRule="auto"/>
              <w:ind w:firstLine="0"/>
              <w:jc w:val="right"/>
              <w:rPr>
                <w:rFonts w:eastAsia="Times New Roman"/>
                <w:szCs w:val="20"/>
              </w:rPr>
            </w:pPr>
            <w:r w:rsidRPr="004149A7">
              <w:rPr>
                <w:szCs w:val="20"/>
              </w:rPr>
              <w:t>2Θ range for data collection/°</w:t>
            </w:r>
          </w:p>
        </w:tc>
        <w:tc>
          <w:tcPr>
            <w:tcW w:w="3333" w:type="pct"/>
            <w:tcBorders>
              <w:top w:val="nil"/>
              <w:left w:val="nil"/>
              <w:bottom w:val="nil"/>
            </w:tcBorders>
            <w:vAlign w:val="center"/>
          </w:tcPr>
          <w:p w14:paraId="5D733BFC" w14:textId="77777777" w:rsidR="00D46815" w:rsidRPr="004149A7" w:rsidRDefault="00D46815" w:rsidP="00366752">
            <w:pPr>
              <w:spacing w:after="0" w:line="240" w:lineRule="auto"/>
              <w:ind w:firstLine="0"/>
              <w:jc w:val="center"/>
              <w:rPr>
                <w:rFonts w:eastAsia="Times New Roman"/>
                <w:szCs w:val="20"/>
              </w:rPr>
            </w:pPr>
            <w:r w:rsidRPr="004149A7">
              <w:rPr>
                <w:szCs w:val="20"/>
              </w:rPr>
              <w:t>4.776 to 56.112</w:t>
            </w:r>
          </w:p>
        </w:tc>
      </w:tr>
      <w:tr w:rsidR="00D46815" w:rsidRPr="004149A7" w14:paraId="78B2AAD3" w14:textId="77777777" w:rsidTr="00366752">
        <w:trPr>
          <w:trHeight w:val="20"/>
          <w:jc w:val="center"/>
        </w:trPr>
        <w:tc>
          <w:tcPr>
            <w:tcW w:w="1667" w:type="pct"/>
            <w:tcBorders>
              <w:top w:val="nil"/>
              <w:bottom w:val="nil"/>
              <w:right w:val="nil"/>
            </w:tcBorders>
            <w:noWrap/>
            <w:vAlign w:val="center"/>
          </w:tcPr>
          <w:p w14:paraId="7BC5CABB" w14:textId="77777777" w:rsidR="00D46815" w:rsidRPr="004149A7" w:rsidRDefault="00D46815" w:rsidP="00366752">
            <w:pPr>
              <w:spacing w:after="0" w:line="240" w:lineRule="auto"/>
              <w:ind w:firstLine="0"/>
              <w:jc w:val="right"/>
              <w:rPr>
                <w:rFonts w:eastAsia="Times New Roman"/>
                <w:szCs w:val="20"/>
              </w:rPr>
            </w:pPr>
            <w:r w:rsidRPr="004149A7">
              <w:rPr>
                <w:szCs w:val="20"/>
              </w:rPr>
              <w:t>Index ranges</w:t>
            </w:r>
          </w:p>
        </w:tc>
        <w:tc>
          <w:tcPr>
            <w:tcW w:w="3333" w:type="pct"/>
            <w:tcBorders>
              <w:top w:val="nil"/>
              <w:left w:val="nil"/>
              <w:bottom w:val="nil"/>
            </w:tcBorders>
            <w:vAlign w:val="center"/>
          </w:tcPr>
          <w:p w14:paraId="6DFF5D7E" w14:textId="77777777" w:rsidR="00D46815" w:rsidRPr="004149A7" w:rsidRDefault="00D46815" w:rsidP="00366752">
            <w:pPr>
              <w:spacing w:after="0" w:line="240" w:lineRule="auto"/>
              <w:ind w:firstLine="0"/>
              <w:jc w:val="center"/>
              <w:rPr>
                <w:rFonts w:eastAsia="Times New Roman"/>
                <w:szCs w:val="20"/>
              </w:rPr>
            </w:pPr>
            <w:r w:rsidRPr="004149A7">
              <w:rPr>
                <w:szCs w:val="20"/>
              </w:rPr>
              <w:t>–20 ≤ h ≤ 18, –27 ≤ k ≤ 27, –36 ≤ l ≤ 27</w:t>
            </w:r>
          </w:p>
        </w:tc>
      </w:tr>
      <w:tr w:rsidR="00D46815" w:rsidRPr="004149A7" w14:paraId="52FC8BEA" w14:textId="77777777" w:rsidTr="00366752">
        <w:trPr>
          <w:trHeight w:val="20"/>
          <w:jc w:val="center"/>
        </w:trPr>
        <w:tc>
          <w:tcPr>
            <w:tcW w:w="1667" w:type="pct"/>
            <w:tcBorders>
              <w:top w:val="nil"/>
              <w:bottom w:val="nil"/>
              <w:right w:val="nil"/>
            </w:tcBorders>
            <w:noWrap/>
            <w:vAlign w:val="center"/>
          </w:tcPr>
          <w:p w14:paraId="79504AD3" w14:textId="77777777" w:rsidR="00D46815" w:rsidRPr="004149A7" w:rsidRDefault="00D46815" w:rsidP="00366752">
            <w:pPr>
              <w:spacing w:after="0" w:line="240" w:lineRule="auto"/>
              <w:ind w:firstLine="0"/>
              <w:jc w:val="right"/>
              <w:rPr>
                <w:rFonts w:eastAsia="Times New Roman"/>
                <w:szCs w:val="20"/>
              </w:rPr>
            </w:pPr>
            <w:r w:rsidRPr="004149A7">
              <w:rPr>
                <w:szCs w:val="20"/>
              </w:rPr>
              <w:t>Reflections collected</w:t>
            </w:r>
          </w:p>
        </w:tc>
        <w:tc>
          <w:tcPr>
            <w:tcW w:w="3333" w:type="pct"/>
            <w:tcBorders>
              <w:top w:val="nil"/>
              <w:left w:val="nil"/>
              <w:bottom w:val="nil"/>
            </w:tcBorders>
            <w:vAlign w:val="center"/>
          </w:tcPr>
          <w:p w14:paraId="18536954" w14:textId="77777777" w:rsidR="00D46815" w:rsidRPr="004149A7" w:rsidRDefault="00D46815" w:rsidP="00366752">
            <w:pPr>
              <w:spacing w:after="0" w:line="240" w:lineRule="auto"/>
              <w:ind w:firstLine="0"/>
              <w:jc w:val="center"/>
              <w:rPr>
                <w:rFonts w:eastAsia="Times New Roman"/>
                <w:szCs w:val="20"/>
              </w:rPr>
            </w:pPr>
            <w:r w:rsidRPr="004149A7">
              <w:rPr>
                <w:szCs w:val="20"/>
              </w:rPr>
              <w:t>110910</w:t>
            </w:r>
          </w:p>
        </w:tc>
      </w:tr>
      <w:tr w:rsidR="00D46815" w:rsidRPr="004149A7" w14:paraId="083CC4D5" w14:textId="77777777" w:rsidTr="00366752">
        <w:trPr>
          <w:trHeight w:val="20"/>
          <w:jc w:val="center"/>
        </w:trPr>
        <w:tc>
          <w:tcPr>
            <w:tcW w:w="1667" w:type="pct"/>
            <w:tcBorders>
              <w:top w:val="nil"/>
              <w:bottom w:val="nil"/>
              <w:right w:val="nil"/>
            </w:tcBorders>
            <w:noWrap/>
            <w:vAlign w:val="center"/>
          </w:tcPr>
          <w:p w14:paraId="3D906607" w14:textId="77777777" w:rsidR="00D46815" w:rsidRPr="004149A7" w:rsidRDefault="00D46815" w:rsidP="00366752">
            <w:pPr>
              <w:spacing w:after="0" w:line="240" w:lineRule="auto"/>
              <w:ind w:firstLine="0"/>
              <w:jc w:val="right"/>
              <w:rPr>
                <w:rFonts w:eastAsia="Times New Roman"/>
                <w:szCs w:val="20"/>
              </w:rPr>
            </w:pPr>
            <w:r w:rsidRPr="004149A7">
              <w:rPr>
                <w:szCs w:val="20"/>
              </w:rPr>
              <w:t>Independent reflections</w:t>
            </w:r>
          </w:p>
        </w:tc>
        <w:tc>
          <w:tcPr>
            <w:tcW w:w="3333" w:type="pct"/>
            <w:tcBorders>
              <w:top w:val="nil"/>
              <w:left w:val="nil"/>
              <w:bottom w:val="nil"/>
            </w:tcBorders>
            <w:vAlign w:val="center"/>
          </w:tcPr>
          <w:p w14:paraId="67A6E219" w14:textId="77777777" w:rsidR="00D46815" w:rsidRPr="004149A7" w:rsidRDefault="00D46815" w:rsidP="00366752">
            <w:pPr>
              <w:spacing w:after="0" w:line="240" w:lineRule="auto"/>
              <w:ind w:firstLine="0"/>
              <w:jc w:val="center"/>
              <w:rPr>
                <w:rFonts w:eastAsia="Times New Roman"/>
                <w:szCs w:val="20"/>
              </w:rPr>
            </w:pPr>
            <w:r w:rsidRPr="004149A7">
              <w:rPr>
                <w:szCs w:val="20"/>
              </w:rPr>
              <w:t>21956 [</w:t>
            </w:r>
            <w:proofErr w:type="spellStart"/>
            <w:r w:rsidRPr="004149A7">
              <w:rPr>
                <w:szCs w:val="20"/>
              </w:rPr>
              <w:t>R</w:t>
            </w:r>
            <w:r w:rsidRPr="004149A7">
              <w:rPr>
                <w:szCs w:val="20"/>
                <w:vertAlign w:val="subscript"/>
              </w:rPr>
              <w:t>int</w:t>
            </w:r>
            <w:proofErr w:type="spellEnd"/>
            <w:r w:rsidRPr="004149A7">
              <w:rPr>
                <w:szCs w:val="20"/>
              </w:rPr>
              <w:t xml:space="preserve"> = 0.0985, </w:t>
            </w:r>
            <w:proofErr w:type="spellStart"/>
            <w:r w:rsidRPr="004149A7">
              <w:rPr>
                <w:szCs w:val="20"/>
              </w:rPr>
              <w:t>R</w:t>
            </w:r>
            <w:r w:rsidRPr="004149A7">
              <w:rPr>
                <w:szCs w:val="20"/>
                <w:vertAlign w:val="subscript"/>
              </w:rPr>
              <w:t>sigma</w:t>
            </w:r>
            <w:proofErr w:type="spellEnd"/>
            <w:r w:rsidRPr="004149A7">
              <w:rPr>
                <w:szCs w:val="20"/>
              </w:rPr>
              <w:t> = 0.0616]</w:t>
            </w:r>
          </w:p>
        </w:tc>
      </w:tr>
      <w:tr w:rsidR="00D46815" w:rsidRPr="004149A7" w14:paraId="07E7FAAD" w14:textId="77777777" w:rsidTr="00366752">
        <w:trPr>
          <w:trHeight w:val="20"/>
          <w:jc w:val="center"/>
        </w:trPr>
        <w:tc>
          <w:tcPr>
            <w:tcW w:w="1667" w:type="pct"/>
            <w:tcBorders>
              <w:top w:val="nil"/>
              <w:bottom w:val="nil"/>
              <w:right w:val="nil"/>
            </w:tcBorders>
            <w:noWrap/>
            <w:vAlign w:val="center"/>
          </w:tcPr>
          <w:p w14:paraId="1E57DA80" w14:textId="77777777" w:rsidR="00D46815" w:rsidRPr="004149A7" w:rsidRDefault="00D46815" w:rsidP="00366752">
            <w:pPr>
              <w:spacing w:after="0" w:line="240" w:lineRule="auto"/>
              <w:ind w:firstLine="0"/>
              <w:jc w:val="right"/>
              <w:rPr>
                <w:rFonts w:eastAsia="Times New Roman"/>
                <w:szCs w:val="20"/>
              </w:rPr>
            </w:pPr>
            <w:r w:rsidRPr="004149A7">
              <w:rPr>
                <w:szCs w:val="20"/>
              </w:rPr>
              <w:t>Data/restraints/parameters</w:t>
            </w:r>
          </w:p>
        </w:tc>
        <w:tc>
          <w:tcPr>
            <w:tcW w:w="3333" w:type="pct"/>
            <w:tcBorders>
              <w:top w:val="nil"/>
              <w:left w:val="nil"/>
              <w:bottom w:val="nil"/>
            </w:tcBorders>
            <w:vAlign w:val="center"/>
          </w:tcPr>
          <w:p w14:paraId="2B66200A" w14:textId="77777777" w:rsidR="00D46815" w:rsidRPr="004149A7" w:rsidRDefault="00D46815" w:rsidP="00366752">
            <w:pPr>
              <w:spacing w:after="0" w:line="240" w:lineRule="auto"/>
              <w:ind w:firstLine="0"/>
              <w:jc w:val="center"/>
              <w:rPr>
                <w:rFonts w:eastAsia="Times New Roman"/>
                <w:szCs w:val="20"/>
              </w:rPr>
            </w:pPr>
            <w:r w:rsidRPr="004149A7">
              <w:rPr>
                <w:szCs w:val="20"/>
              </w:rPr>
              <w:t>21956/696/1195</w:t>
            </w:r>
          </w:p>
        </w:tc>
      </w:tr>
      <w:tr w:rsidR="00D46815" w:rsidRPr="004149A7" w14:paraId="381BA635" w14:textId="77777777" w:rsidTr="00366752">
        <w:trPr>
          <w:trHeight w:val="20"/>
          <w:jc w:val="center"/>
        </w:trPr>
        <w:tc>
          <w:tcPr>
            <w:tcW w:w="1667" w:type="pct"/>
            <w:tcBorders>
              <w:top w:val="nil"/>
              <w:bottom w:val="nil"/>
              <w:right w:val="nil"/>
            </w:tcBorders>
            <w:noWrap/>
            <w:vAlign w:val="center"/>
          </w:tcPr>
          <w:p w14:paraId="6988668F" w14:textId="77777777" w:rsidR="00D46815" w:rsidRPr="004149A7" w:rsidRDefault="00D46815" w:rsidP="00366752">
            <w:pPr>
              <w:spacing w:after="0" w:line="240" w:lineRule="auto"/>
              <w:ind w:firstLine="0"/>
              <w:jc w:val="right"/>
              <w:rPr>
                <w:rFonts w:eastAsia="Times New Roman"/>
                <w:szCs w:val="20"/>
              </w:rPr>
            </w:pPr>
            <w:r w:rsidRPr="004149A7">
              <w:rPr>
                <w:szCs w:val="20"/>
              </w:rPr>
              <w:t>Goodness-of-fit on F</w:t>
            </w:r>
            <w:r w:rsidRPr="004149A7">
              <w:rPr>
                <w:szCs w:val="20"/>
                <w:vertAlign w:val="superscript"/>
              </w:rPr>
              <w:t>2</w:t>
            </w:r>
          </w:p>
        </w:tc>
        <w:tc>
          <w:tcPr>
            <w:tcW w:w="3333" w:type="pct"/>
            <w:tcBorders>
              <w:top w:val="nil"/>
              <w:left w:val="nil"/>
              <w:bottom w:val="nil"/>
            </w:tcBorders>
            <w:vAlign w:val="center"/>
          </w:tcPr>
          <w:p w14:paraId="30D36021" w14:textId="77777777" w:rsidR="00D46815" w:rsidRPr="004149A7" w:rsidRDefault="00D46815" w:rsidP="00366752">
            <w:pPr>
              <w:spacing w:after="0" w:line="240" w:lineRule="auto"/>
              <w:ind w:firstLine="0"/>
              <w:jc w:val="center"/>
              <w:rPr>
                <w:rFonts w:eastAsia="Times New Roman"/>
                <w:szCs w:val="20"/>
              </w:rPr>
            </w:pPr>
            <w:r w:rsidRPr="004149A7">
              <w:rPr>
                <w:szCs w:val="20"/>
              </w:rPr>
              <w:t>1.042</w:t>
            </w:r>
          </w:p>
        </w:tc>
      </w:tr>
      <w:tr w:rsidR="00D46815" w:rsidRPr="004149A7" w14:paraId="2555B789" w14:textId="77777777" w:rsidTr="00366752">
        <w:trPr>
          <w:trHeight w:val="20"/>
          <w:jc w:val="center"/>
        </w:trPr>
        <w:tc>
          <w:tcPr>
            <w:tcW w:w="1667" w:type="pct"/>
            <w:tcBorders>
              <w:top w:val="nil"/>
              <w:bottom w:val="nil"/>
              <w:right w:val="nil"/>
            </w:tcBorders>
            <w:noWrap/>
            <w:vAlign w:val="center"/>
          </w:tcPr>
          <w:p w14:paraId="17C41F64"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[I&gt;=2σ (I)]</w:t>
            </w:r>
          </w:p>
        </w:tc>
        <w:tc>
          <w:tcPr>
            <w:tcW w:w="3333" w:type="pct"/>
            <w:tcBorders>
              <w:top w:val="nil"/>
              <w:left w:val="nil"/>
              <w:bottom w:val="nil"/>
            </w:tcBorders>
            <w:vAlign w:val="center"/>
          </w:tcPr>
          <w:p w14:paraId="59F4F487"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0.0783, wR</w:t>
            </w:r>
            <w:r w:rsidRPr="004149A7">
              <w:rPr>
                <w:szCs w:val="20"/>
                <w:vertAlign w:val="subscript"/>
              </w:rPr>
              <w:t>2</w:t>
            </w:r>
            <w:r w:rsidRPr="004149A7">
              <w:rPr>
                <w:szCs w:val="20"/>
              </w:rPr>
              <w:t> = 0.1871</w:t>
            </w:r>
          </w:p>
        </w:tc>
      </w:tr>
      <w:tr w:rsidR="00D46815" w:rsidRPr="004149A7" w14:paraId="4832C45D" w14:textId="77777777" w:rsidTr="00366752">
        <w:trPr>
          <w:trHeight w:val="20"/>
          <w:jc w:val="center"/>
        </w:trPr>
        <w:tc>
          <w:tcPr>
            <w:tcW w:w="1667" w:type="pct"/>
            <w:tcBorders>
              <w:top w:val="nil"/>
              <w:bottom w:val="nil"/>
              <w:right w:val="nil"/>
            </w:tcBorders>
            <w:noWrap/>
            <w:vAlign w:val="center"/>
          </w:tcPr>
          <w:p w14:paraId="646ECA19" w14:textId="77777777" w:rsidR="00D46815" w:rsidRPr="004149A7" w:rsidRDefault="00D46815" w:rsidP="00366752">
            <w:pPr>
              <w:spacing w:after="0" w:line="240" w:lineRule="auto"/>
              <w:ind w:firstLine="0"/>
              <w:jc w:val="right"/>
              <w:rPr>
                <w:rFonts w:eastAsia="Times New Roman"/>
                <w:szCs w:val="20"/>
              </w:rPr>
            </w:pPr>
            <w:r w:rsidRPr="004149A7">
              <w:rPr>
                <w:szCs w:val="20"/>
              </w:rPr>
              <w:t>Final R indexes [all data]</w:t>
            </w:r>
          </w:p>
        </w:tc>
        <w:tc>
          <w:tcPr>
            <w:tcW w:w="3333" w:type="pct"/>
            <w:tcBorders>
              <w:top w:val="nil"/>
              <w:left w:val="nil"/>
              <w:bottom w:val="nil"/>
            </w:tcBorders>
            <w:vAlign w:val="center"/>
          </w:tcPr>
          <w:p w14:paraId="094C1E4A" w14:textId="77777777" w:rsidR="00D46815" w:rsidRPr="004149A7" w:rsidRDefault="00D46815" w:rsidP="00366752">
            <w:pPr>
              <w:spacing w:after="0" w:line="240" w:lineRule="auto"/>
              <w:ind w:firstLine="0"/>
              <w:jc w:val="center"/>
              <w:rPr>
                <w:rFonts w:eastAsia="Times New Roman"/>
                <w:szCs w:val="20"/>
              </w:rPr>
            </w:pPr>
            <w:r w:rsidRPr="004149A7">
              <w:rPr>
                <w:szCs w:val="20"/>
              </w:rPr>
              <w:t>R</w:t>
            </w:r>
            <w:r w:rsidRPr="004149A7">
              <w:rPr>
                <w:szCs w:val="20"/>
                <w:vertAlign w:val="subscript"/>
              </w:rPr>
              <w:t>1</w:t>
            </w:r>
            <w:r w:rsidRPr="004149A7">
              <w:rPr>
                <w:szCs w:val="20"/>
              </w:rPr>
              <w:t> = 0.1002, wR</w:t>
            </w:r>
            <w:r w:rsidRPr="004149A7">
              <w:rPr>
                <w:szCs w:val="20"/>
                <w:vertAlign w:val="subscript"/>
              </w:rPr>
              <w:t>2</w:t>
            </w:r>
            <w:r w:rsidRPr="004149A7">
              <w:rPr>
                <w:szCs w:val="20"/>
              </w:rPr>
              <w:t> = 0.1984</w:t>
            </w:r>
          </w:p>
        </w:tc>
      </w:tr>
      <w:tr w:rsidR="00D46815" w:rsidRPr="004149A7" w14:paraId="755E3388" w14:textId="77777777" w:rsidTr="00366752">
        <w:trPr>
          <w:trHeight w:val="20"/>
          <w:jc w:val="center"/>
        </w:trPr>
        <w:tc>
          <w:tcPr>
            <w:tcW w:w="1667" w:type="pct"/>
            <w:tcBorders>
              <w:top w:val="nil"/>
              <w:bottom w:val="single" w:sz="8" w:space="0" w:color="auto"/>
              <w:right w:val="nil"/>
            </w:tcBorders>
            <w:noWrap/>
            <w:vAlign w:val="center"/>
          </w:tcPr>
          <w:p w14:paraId="5EA40890" w14:textId="4687DDD9" w:rsidR="00D46815" w:rsidRPr="004149A7" w:rsidRDefault="00D46815" w:rsidP="00366752">
            <w:pPr>
              <w:spacing w:after="0" w:line="240" w:lineRule="auto"/>
              <w:ind w:firstLine="0"/>
              <w:jc w:val="right"/>
              <w:rPr>
                <w:szCs w:val="20"/>
              </w:rPr>
            </w:pPr>
            <w:r w:rsidRPr="004149A7">
              <w:rPr>
                <w:szCs w:val="20"/>
              </w:rPr>
              <w:t>Largest diff. peak/hole / e Å</w:t>
            </w:r>
            <w:r w:rsidR="004149A7" w:rsidRPr="004149A7">
              <w:rPr>
                <w:szCs w:val="20"/>
                <w:vertAlign w:val="superscript"/>
              </w:rPr>
              <w:t>–3</w:t>
            </w:r>
          </w:p>
        </w:tc>
        <w:tc>
          <w:tcPr>
            <w:tcW w:w="3333" w:type="pct"/>
            <w:tcBorders>
              <w:top w:val="nil"/>
              <w:left w:val="nil"/>
              <w:bottom w:val="single" w:sz="8" w:space="0" w:color="auto"/>
            </w:tcBorders>
            <w:vAlign w:val="center"/>
          </w:tcPr>
          <w:p w14:paraId="55E961EA" w14:textId="77777777" w:rsidR="00D46815" w:rsidRPr="004149A7" w:rsidRDefault="00D46815" w:rsidP="00366752">
            <w:pPr>
              <w:spacing w:after="0" w:line="240" w:lineRule="auto"/>
              <w:ind w:firstLine="0"/>
              <w:jc w:val="center"/>
              <w:rPr>
                <w:szCs w:val="20"/>
              </w:rPr>
            </w:pPr>
            <w:r w:rsidRPr="004149A7">
              <w:rPr>
                <w:szCs w:val="20"/>
              </w:rPr>
              <w:t>0.64/−0.65</w:t>
            </w:r>
          </w:p>
        </w:tc>
      </w:tr>
    </w:tbl>
    <w:p w14:paraId="62DCDDD4" w14:textId="77777777" w:rsidR="0077076F" w:rsidRDefault="0077076F">
      <w:pPr>
        <w:widowControl/>
        <w:wordWrap/>
        <w:autoSpaceDE/>
        <w:autoSpaceDN/>
        <w:spacing w:line="259" w:lineRule="auto"/>
        <w:ind w:firstLine="0"/>
        <w:rPr>
          <w:sz w:val="24"/>
          <w:szCs w:val="28"/>
        </w:rPr>
      </w:pPr>
      <w:r>
        <w:br w:type="page"/>
      </w:r>
    </w:p>
    <w:p w14:paraId="57F55B00" w14:textId="7B64BE13" w:rsidR="00B86533" w:rsidRPr="00DE63D0" w:rsidRDefault="00B86533" w:rsidP="00B86533">
      <w:pPr>
        <w:pStyle w:val="2"/>
        <w:rPr>
          <w:b/>
          <w:bCs/>
        </w:rPr>
      </w:pPr>
      <w:r>
        <w:rPr>
          <w:rFonts w:hint="eastAsia"/>
        </w:rPr>
        <w:lastRenderedPageBreak/>
        <w:t xml:space="preserve">UV-vis </w:t>
      </w:r>
      <w:r w:rsidR="009645AE">
        <w:rPr>
          <w:rFonts w:hint="eastAsia"/>
        </w:rPr>
        <w:t>S</w:t>
      </w:r>
      <w:r>
        <w:rPr>
          <w:rFonts w:hint="eastAsia"/>
        </w:rPr>
        <w:t xml:space="preserve">pectrum </w:t>
      </w:r>
      <w:r w:rsidR="009645AE">
        <w:rPr>
          <w:rFonts w:hint="eastAsia"/>
        </w:rPr>
        <w:t>D</w:t>
      </w:r>
      <w:r>
        <w:rPr>
          <w:rFonts w:hint="eastAsia"/>
        </w:rPr>
        <w:t xml:space="preserve">ata for </w:t>
      </w:r>
      <w:r w:rsidRPr="001C3B78">
        <w:rPr>
          <w:rFonts w:hint="eastAsia"/>
          <w:b/>
          <w:bCs/>
        </w:rPr>
        <w:t>L1</w:t>
      </w:r>
      <w:r>
        <w:rPr>
          <w:rFonts w:hint="eastAsia"/>
        </w:rPr>
        <w:t xml:space="preserve"> and </w:t>
      </w:r>
      <w:r w:rsidRPr="00DE63D0">
        <w:rPr>
          <w:rFonts w:hint="eastAsia"/>
          <w:b/>
          <w:bCs/>
        </w:rPr>
        <w:t>Zn</w:t>
      </w:r>
      <w:r w:rsidR="006D106F">
        <w:rPr>
          <w:rFonts w:hint="eastAsia"/>
          <w:b/>
          <w:bCs/>
        </w:rPr>
        <w:t>L</w:t>
      </w:r>
      <w:r w:rsidRPr="00DE63D0">
        <w:rPr>
          <w:rFonts w:hint="eastAsia"/>
          <w:b/>
          <w:bCs/>
        </w:rPr>
        <w:t>1</w:t>
      </w:r>
    </w:p>
    <w:p w14:paraId="2805EAC8" w14:textId="191CA5D9" w:rsidR="00CD4ADA" w:rsidRDefault="0058289A" w:rsidP="008D4234">
      <w:pPr>
        <w:keepNext/>
        <w:ind w:firstLine="0"/>
        <w:jc w:val="center"/>
      </w:pPr>
      <w:r>
        <w:rPr>
          <w:noProof/>
        </w:rPr>
        <w:drawing>
          <wp:inline distT="0" distB="0" distL="0" distR="0" wp14:anchorId="01C63A02" wp14:editId="2E552687">
            <wp:extent cx="4530879" cy="3200400"/>
            <wp:effectExtent l="0" t="0" r="0" b="0"/>
            <wp:docPr id="1217963655" name="그림 121796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30879" cy="3200400"/>
                    </a:xfrm>
                    <a:prstGeom prst="rect">
                      <a:avLst/>
                    </a:prstGeom>
                    <a:noFill/>
                    <a:ln>
                      <a:noFill/>
                    </a:ln>
                  </pic:spPr>
                </pic:pic>
              </a:graphicData>
            </a:graphic>
          </wp:inline>
        </w:drawing>
      </w:r>
    </w:p>
    <w:p w14:paraId="00A3C6EF" w14:textId="7CC23EC3" w:rsidR="00F60DB8" w:rsidRPr="008D4234" w:rsidRDefault="00CD4ADA" w:rsidP="00786D4B">
      <w:pPr>
        <w:pStyle w:val="a5"/>
        <w:rPr>
          <w:b w:val="0"/>
          <w:bCs w:val="0"/>
        </w:rPr>
      </w:pPr>
      <w:r>
        <w:t xml:space="preserve">Supplementary Fig </w:t>
      </w:r>
      <w:r w:rsidR="00CF63F9">
        <w:rPr>
          <w:rFonts w:hint="eastAsia"/>
        </w:rPr>
        <w:t>8</w:t>
      </w:r>
      <w:r w:rsidR="00184A11">
        <w:rPr>
          <w:rFonts w:hint="eastAsia"/>
        </w:rPr>
        <w:t xml:space="preserve">. </w:t>
      </w:r>
      <w:r w:rsidR="000036BE" w:rsidRPr="008D4234">
        <w:rPr>
          <w:rFonts w:hint="eastAsia"/>
          <w:b w:val="0"/>
          <w:bCs w:val="0"/>
        </w:rPr>
        <w:t xml:space="preserve">UV-vis spectra of 2.5 </w:t>
      </w:r>
      <w:r w:rsidR="008046D7" w:rsidRPr="008046D7">
        <w:rPr>
          <w:rFonts w:eastAsia="맑은 고딕"/>
          <w:b w:val="0"/>
          <w:bCs w:val="0"/>
        </w:rPr>
        <w:t>µ</w:t>
      </w:r>
      <w:r w:rsidR="000036BE" w:rsidRPr="008046D7">
        <w:rPr>
          <w:b w:val="0"/>
          <w:bCs w:val="0"/>
        </w:rPr>
        <w:t xml:space="preserve">M </w:t>
      </w:r>
      <w:r w:rsidR="000036BE" w:rsidRPr="008046D7">
        <w:t>L1</w:t>
      </w:r>
      <w:r w:rsidR="000036BE" w:rsidRPr="008046D7">
        <w:rPr>
          <w:b w:val="0"/>
          <w:bCs w:val="0"/>
        </w:rPr>
        <w:t xml:space="preserve"> (</w:t>
      </w:r>
      <w:r w:rsidR="000036BE" w:rsidRPr="008046D7">
        <w:rPr>
          <w:b w:val="0"/>
          <w:bCs w:val="0"/>
          <w:color w:val="FF0000"/>
        </w:rPr>
        <w:t>▬</w:t>
      </w:r>
      <w:r w:rsidR="000036BE" w:rsidRPr="008046D7">
        <w:rPr>
          <w:b w:val="0"/>
          <w:bCs w:val="0"/>
        </w:rPr>
        <w:t>,</w:t>
      </w:r>
      <w:r w:rsidR="000036BE" w:rsidRPr="008D4234">
        <w:rPr>
          <w:b w:val="0"/>
          <w:bCs w:val="0"/>
        </w:rPr>
        <w:t xml:space="preserve"> </w:t>
      </w:r>
      <w:r w:rsidR="000036BE" w:rsidRPr="008D4234">
        <w:rPr>
          <w:rFonts w:hint="eastAsia"/>
          <w:b w:val="0"/>
          <w:bCs w:val="0"/>
        </w:rPr>
        <w:t>red) in CH</w:t>
      </w:r>
      <w:r w:rsidR="000036BE" w:rsidRPr="008D4234">
        <w:rPr>
          <w:rFonts w:hint="eastAsia"/>
          <w:b w:val="0"/>
          <w:bCs w:val="0"/>
          <w:vertAlign w:val="subscript"/>
        </w:rPr>
        <w:t>3</w:t>
      </w:r>
      <w:r w:rsidR="000036BE" w:rsidRPr="008D4234">
        <w:rPr>
          <w:rFonts w:hint="eastAsia"/>
          <w:b w:val="0"/>
          <w:bCs w:val="0"/>
        </w:rPr>
        <w:t xml:space="preserve">CN at </w:t>
      </w:r>
      <w:r w:rsidR="000036BE" w:rsidRPr="008D4234">
        <w:rPr>
          <w:b w:val="0"/>
          <w:bCs w:val="0"/>
        </w:rPr>
        <w:t>23</w:t>
      </w:r>
      <w:r w:rsidR="00366752">
        <w:rPr>
          <w:b w:val="0"/>
          <w:bCs w:val="0"/>
        </w:rPr>
        <w:t xml:space="preserve"> </w:t>
      </w:r>
      <w:r w:rsidR="000036BE" w:rsidRPr="008D4234">
        <w:rPr>
          <w:rFonts w:eastAsia="맑은 고딕"/>
          <w:b w:val="0"/>
          <w:bCs w:val="0"/>
        </w:rPr>
        <w:t>℃</w:t>
      </w:r>
    </w:p>
    <w:p w14:paraId="73BAE75F" w14:textId="77777777" w:rsidR="00CD4ADA" w:rsidRDefault="00CD4ADA" w:rsidP="008D4234">
      <w:pPr>
        <w:keepNext/>
        <w:ind w:firstLine="0"/>
        <w:jc w:val="center"/>
      </w:pPr>
      <w:r>
        <w:rPr>
          <w:noProof/>
        </w:rPr>
        <w:drawing>
          <wp:inline distT="0" distB="0" distL="0" distR="0" wp14:anchorId="38E969C8" wp14:editId="7B6DD3CC">
            <wp:extent cx="4559935" cy="3200400"/>
            <wp:effectExtent l="0" t="0" r="0" b="0"/>
            <wp:docPr id="1171572082" name="그림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9935" cy="3200400"/>
                    </a:xfrm>
                    <a:prstGeom prst="rect">
                      <a:avLst/>
                    </a:prstGeom>
                    <a:noFill/>
                  </pic:spPr>
                </pic:pic>
              </a:graphicData>
            </a:graphic>
          </wp:inline>
        </w:drawing>
      </w:r>
    </w:p>
    <w:p w14:paraId="10217949" w14:textId="6A942A0D" w:rsidR="00B86533" w:rsidRDefault="00CD4ADA" w:rsidP="00786D4B">
      <w:pPr>
        <w:pStyle w:val="a5"/>
      </w:pPr>
      <w:r>
        <w:t xml:space="preserve">Supplementary Fig </w:t>
      </w:r>
      <w:r w:rsidR="00CF63F9">
        <w:rPr>
          <w:rFonts w:hint="eastAsia"/>
        </w:rPr>
        <w:t>9</w:t>
      </w:r>
      <w:r w:rsidR="00184A11">
        <w:rPr>
          <w:rFonts w:hint="eastAsia"/>
        </w:rPr>
        <w:t xml:space="preserve">. </w:t>
      </w:r>
      <w:r w:rsidR="000036BE" w:rsidRPr="008D4234">
        <w:rPr>
          <w:rFonts w:hint="eastAsia"/>
          <w:b w:val="0"/>
          <w:bCs w:val="0"/>
        </w:rPr>
        <w:t xml:space="preserve">UV-vis spectra of 1.25 </w:t>
      </w:r>
      <w:r w:rsidR="008046D7" w:rsidRPr="008046D7">
        <w:rPr>
          <w:rFonts w:eastAsia="맑은 고딕"/>
          <w:b w:val="0"/>
          <w:bCs w:val="0"/>
        </w:rPr>
        <w:t>µ</w:t>
      </w:r>
      <w:r w:rsidR="000036BE" w:rsidRPr="008D4234">
        <w:rPr>
          <w:rFonts w:hint="eastAsia"/>
          <w:b w:val="0"/>
          <w:bCs w:val="0"/>
        </w:rPr>
        <w:t xml:space="preserve">M </w:t>
      </w:r>
      <w:r w:rsidR="000036BE" w:rsidRPr="009C6312">
        <w:t>ZnL1</w:t>
      </w:r>
      <w:r w:rsidR="000036BE" w:rsidRPr="008D4234">
        <w:rPr>
          <w:rFonts w:hint="eastAsia"/>
          <w:b w:val="0"/>
          <w:bCs w:val="0"/>
        </w:rPr>
        <w:t xml:space="preserve"> (</w:t>
      </w:r>
      <w:r w:rsidR="000036BE" w:rsidRPr="008D4234">
        <w:rPr>
          <w:b w:val="0"/>
          <w:bCs w:val="0"/>
          <w:color w:val="FF0000"/>
        </w:rPr>
        <w:t>▬</w:t>
      </w:r>
      <w:r w:rsidR="000036BE" w:rsidRPr="008D4234">
        <w:rPr>
          <w:b w:val="0"/>
          <w:bCs w:val="0"/>
        </w:rPr>
        <w:t xml:space="preserve">, </w:t>
      </w:r>
      <w:r w:rsidR="000036BE" w:rsidRPr="008D4234">
        <w:rPr>
          <w:rFonts w:hint="eastAsia"/>
          <w:b w:val="0"/>
          <w:bCs w:val="0"/>
        </w:rPr>
        <w:t>red) in CH</w:t>
      </w:r>
      <w:r w:rsidR="000036BE" w:rsidRPr="008D4234">
        <w:rPr>
          <w:rFonts w:hint="eastAsia"/>
          <w:b w:val="0"/>
          <w:bCs w:val="0"/>
          <w:vertAlign w:val="subscript"/>
        </w:rPr>
        <w:t>3</w:t>
      </w:r>
      <w:r w:rsidR="000036BE" w:rsidRPr="008D4234">
        <w:rPr>
          <w:rFonts w:hint="eastAsia"/>
          <w:b w:val="0"/>
          <w:bCs w:val="0"/>
        </w:rPr>
        <w:t xml:space="preserve">CN at </w:t>
      </w:r>
      <w:r w:rsidR="000036BE" w:rsidRPr="008D4234">
        <w:rPr>
          <w:b w:val="0"/>
          <w:bCs w:val="0"/>
        </w:rPr>
        <w:t>23</w:t>
      </w:r>
      <w:r w:rsidR="00366752">
        <w:rPr>
          <w:b w:val="0"/>
          <w:bCs w:val="0"/>
        </w:rPr>
        <w:t xml:space="preserve"> </w:t>
      </w:r>
      <w:r w:rsidR="000036BE" w:rsidRPr="008D4234">
        <w:rPr>
          <w:rFonts w:eastAsia="맑은 고딕"/>
          <w:b w:val="0"/>
          <w:bCs w:val="0"/>
        </w:rPr>
        <w:t>℃</w:t>
      </w:r>
    </w:p>
    <w:p w14:paraId="1D7E35F7" w14:textId="1FC4A518" w:rsidR="00CD4ADA" w:rsidRDefault="00CD4ADA">
      <w:pPr>
        <w:widowControl/>
        <w:wordWrap/>
        <w:autoSpaceDE/>
        <w:autoSpaceDN/>
        <w:spacing w:line="259" w:lineRule="auto"/>
        <w:ind w:firstLine="0"/>
        <w:rPr>
          <w:sz w:val="24"/>
          <w:szCs w:val="28"/>
        </w:rPr>
      </w:pPr>
      <w:r>
        <w:rPr>
          <w:sz w:val="24"/>
          <w:szCs w:val="28"/>
        </w:rPr>
        <w:br w:type="page"/>
      </w:r>
    </w:p>
    <w:p w14:paraId="0DE9077F" w14:textId="601EF81F" w:rsidR="00B86533" w:rsidRPr="00E9208A" w:rsidRDefault="00B86533" w:rsidP="00B86533">
      <w:pPr>
        <w:pStyle w:val="2"/>
        <w:rPr>
          <w:b/>
          <w:bCs/>
        </w:rPr>
      </w:pPr>
      <w:r>
        <w:rPr>
          <w:rFonts w:hint="eastAsia"/>
        </w:rPr>
        <w:lastRenderedPageBreak/>
        <w:t xml:space="preserve">UV-vis </w:t>
      </w:r>
      <w:r w:rsidR="009645AE">
        <w:rPr>
          <w:rFonts w:hint="eastAsia"/>
        </w:rPr>
        <w:t>S</w:t>
      </w:r>
      <w:r>
        <w:rPr>
          <w:rFonts w:hint="eastAsia"/>
        </w:rPr>
        <w:t xml:space="preserve">pectrum </w:t>
      </w:r>
      <w:r w:rsidR="009645AE">
        <w:rPr>
          <w:rFonts w:hint="eastAsia"/>
        </w:rPr>
        <w:t>D</w:t>
      </w:r>
      <w:r>
        <w:rPr>
          <w:rFonts w:hint="eastAsia"/>
        </w:rPr>
        <w:t xml:space="preserve">ata for </w:t>
      </w:r>
      <w:r>
        <w:rPr>
          <w:rFonts w:hint="eastAsia"/>
          <w:b/>
          <w:bCs/>
        </w:rPr>
        <w:t>Fe</w:t>
      </w:r>
      <w:r w:rsidR="007B3994">
        <w:rPr>
          <w:rFonts w:hint="eastAsia"/>
          <w:b/>
          <w:bCs/>
        </w:rPr>
        <w:t>L</w:t>
      </w:r>
      <w:r w:rsidRPr="00E9208A">
        <w:rPr>
          <w:rFonts w:hint="eastAsia"/>
          <w:b/>
          <w:bCs/>
        </w:rPr>
        <w:t>1</w:t>
      </w:r>
      <w:r w:rsidR="00CD1170" w:rsidRPr="00A431D3">
        <w:rPr>
          <w:rFonts w:hint="eastAsia"/>
          <w:b/>
          <w:bCs/>
        </w:rPr>
        <w:t>–</w:t>
      </w:r>
      <w:r w:rsidR="007B3994">
        <w:rPr>
          <w:rFonts w:hint="eastAsia"/>
          <w:b/>
          <w:bCs/>
        </w:rPr>
        <w:t xml:space="preserve">Cl </w:t>
      </w:r>
      <w:r w:rsidR="007B3994" w:rsidRPr="007B3994">
        <w:rPr>
          <w:rFonts w:hint="eastAsia"/>
          <w:bCs/>
        </w:rPr>
        <w:t>and</w:t>
      </w:r>
      <w:r w:rsidR="007B3994">
        <w:rPr>
          <w:rFonts w:hint="eastAsia"/>
          <w:b/>
          <w:bCs/>
        </w:rPr>
        <w:t xml:space="preserve"> FeL1</w:t>
      </w:r>
      <w:r w:rsidR="00CD1170" w:rsidRPr="00E5005B">
        <w:rPr>
          <w:b/>
          <w:bCs/>
        </w:rPr>
        <w:t>–</w:t>
      </w:r>
      <w:r w:rsidR="007B3994">
        <w:rPr>
          <w:rFonts w:hint="eastAsia"/>
          <w:b/>
          <w:bCs/>
        </w:rPr>
        <w:t>Im</w:t>
      </w:r>
      <w:r w:rsidR="007B3994" w:rsidRPr="007B3994">
        <w:rPr>
          <w:rFonts w:hint="eastAsia"/>
          <w:b/>
          <w:bCs/>
          <w:vertAlign w:val="subscript"/>
        </w:rPr>
        <w:t>2</w:t>
      </w:r>
    </w:p>
    <w:p w14:paraId="7CDC5278" w14:textId="77777777" w:rsidR="0097269C" w:rsidRDefault="0097269C" w:rsidP="00D90074">
      <w:pPr>
        <w:keepNext/>
        <w:ind w:firstLine="0"/>
        <w:jc w:val="center"/>
      </w:pPr>
      <w:r>
        <w:rPr>
          <w:noProof/>
        </w:rPr>
        <w:drawing>
          <wp:inline distT="0" distB="0" distL="0" distR="0" wp14:anchorId="25AE108B" wp14:editId="33BBD4CE">
            <wp:extent cx="4559935" cy="3182620"/>
            <wp:effectExtent l="0" t="0" r="0" b="0"/>
            <wp:docPr id="505616045" name="그림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59935" cy="3182620"/>
                    </a:xfrm>
                    <a:prstGeom prst="rect">
                      <a:avLst/>
                    </a:prstGeom>
                    <a:noFill/>
                  </pic:spPr>
                </pic:pic>
              </a:graphicData>
            </a:graphic>
          </wp:inline>
        </w:drawing>
      </w:r>
    </w:p>
    <w:p w14:paraId="3FD1408B" w14:textId="0C8E348B" w:rsidR="00B86533" w:rsidRPr="002A7873" w:rsidRDefault="0097269C" w:rsidP="00786D4B">
      <w:pPr>
        <w:pStyle w:val="a5"/>
        <w:rPr>
          <w:noProof/>
        </w:rPr>
      </w:pPr>
      <w:r>
        <w:t xml:space="preserve">Supplementary Fig </w:t>
      </w:r>
      <w:r w:rsidR="00CF63F9">
        <w:rPr>
          <w:rFonts w:hint="eastAsia"/>
        </w:rPr>
        <w:t>10</w:t>
      </w:r>
      <w:r w:rsidR="000036BE">
        <w:rPr>
          <w:rFonts w:hint="eastAsia"/>
        </w:rPr>
        <w:t xml:space="preserve">. </w:t>
      </w:r>
      <w:r w:rsidR="000036BE" w:rsidRPr="00D90074">
        <w:rPr>
          <w:rFonts w:hint="eastAsia"/>
          <w:b w:val="0"/>
          <w:bCs w:val="0"/>
        </w:rPr>
        <w:t xml:space="preserve">UV-vis spectra of 14.3 </w:t>
      </w:r>
      <w:r w:rsidR="008046D7" w:rsidRPr="008046D7">
        <w:rPr>
          <w:rFonts w:eastAsia="맑은 고딕"/>
          <w:b w:val="0"/>
          <w:bCs w:val="0"/>
        </w:rPr>
        <w:t>µ</w:t>
      </w:r>
      <w:r w:rsidR="000036BE" w:rsidRPr="00D90074">
        <w:rPr>
          <w:rFonts w:hint="eastAsia"/>
          <w:b w:val="0"/>
          <w:bCs w:val="0"/>
        </w:rPr>
        <w:t xml:space="preserve">M </w:t>
      </w:r>
      <w:r w:rsidR="000036BE" w:rsidRPr="009C6312">
        <w:t>FeL1</w:t>
      </w:r>
      <w:r w:rsidR="00CD1170" w:rsidRPr="00E5005B">
        <w:t>–</w:t>
      </w:r>
      <w:r w:rsidR="000036BE" w:rsidRPr="009C6312">
        <w:t>Cl</w:t>
      </w:r>
      <w:r w:rsidR="000036BE" w:rsidRPr="00D90074">
        <w:rPr>
          <w:rFonts w:hint="eastAsia"/>
          <w:b w:val="0"/>
          <w:bCs w:val="0"/>
        </w:rPr>
        <w:t xml:space="preserve"> (</w:t>
      </w:r>
      <w:r w:rsidR="000036BE" w:rsidRPr="00D90074">
        <w:rPr>
          <w:b w:val="0"/>
          <w:bCs w:val="0"/>
          <w:color w:val="FF0000"/>
        </w:rPr>
        <w:t>▬</w:t>
      </w:r>
      <w:r w:rsidR="000036BE" w:rsidRPr="00D90074">
        <w:rPr>
          <w:b w:val="0"/>
          <w:bCs w:val="0"/>
        </w:rPr>
        <w:t xml:space="preserve">, </w:t>
      </w:r>
      <w:r w:rsidR="000036BE" w:rsidRPr="00D90074">
        <w:rPr>
          <w:rFonts w:hint="eastAsia"/>
          <w:b w:val="0"/>
          <w:bCs w:val="0"/>
        </w:rPr>
        <w:t>red) in CH</w:t>
      </w:r>
      <w:r w:rsidR="000036BE" w:rsidRPr="00D90074">
        <w:rPr>
          <w:rFonts w:hint="eastAsia"/>
          <w:b w:val="0"/>
          <w:bCs w:val="0"/>
          <w:vertAlign w:val="subscript"/>
        </w:rPr>
        <w:t>2</w:t>
      </w:r>
      <w:r w:rsidR="000036BE" w:rsidRPr="00D90074">
        <w:rPr>
          <w:rFonts w:hint="eastAsia"/>
          <w:b w:val="0"/>
          <w:bCs w:val="0"/>
        </w:rPr>
        <w:t>Cl</w:t>
      </w:r>
      <w:r w:rsidR="000036BE" w:rsidRPr="00D90074">
        <w:rPr>
          <w:rFonts w:hint="eastAsia"/>
          <w:b w:val="0"/>
          <w:bCs w:val="0"/>
          <w:vertAlign w:val="subscript"/>
        </w:rPr>
        <w:t>2</w:t>
      </w:r>
      <w:r w:rsidR="000036BE" w:rsidRPr="00D90074">
        <w:rPr>
          <w:rFonts w:hint="eastAsia"/>
          <w:b w:val="0"/>
          <w:bCs w:val="0"/>
        </w:rPr>
        <w:t xml:space="preserve"> at </w:t>
      </w:r>
      <w:r w:rsidR="000036BE" w:rsidRPr="00D90074">
        <w:rPr>
          <w:b w:val="0"/>
          <w:bCs w:val="0"/>
        </w:rPr>
        <w:t>23</w:t>
      </w:r>
      <w:r w:rsidR="00366752">
        <w:rPr>
          <w:b w:val="0"/>
          <w:bCs w:val="0"/>
        </w:rPr>
        <w:t xml:space="preserve"> </w:t>
      </w:r>
      <w:r w:rsidR="000036BE" w:rsidRPr="00D90074">
        <w:rPr>
          <w:rFonts w:eastAsia="맑은 고딕"/>
          <w:b w:val="0"/>
          <w:bCs w:val="0"/>
        </w:rPr>
        <w:t>℃</w:t>
      </w:r>
      <w:r w:rsidR="000036BE" w:rsidRPr="00D90074">
        <w:rPr>
          <w:rFonts w:eastAsia="맑은 고딕" w:hint="eastAsia"/>
          <w:b w:val="0"/>
          <w:bCs w:val="0"/>
        </w:rPr>
        <w:t xml:space="preserve"> under N</w:t>
      </w:r>
      <w:r w:rsidR="000036BE" w:rsidRPr="00D90074">
        <w:rPr>
          <w:rFonts w:eastAsia="맑은 고딕" w:hint="eastAsia"/>
          <w:b w:val="0"/>
          <w:bCs w:val="0"/>
          <w:vertAlign w:val="subscript"/>
        </w:rPr>
        <w:t>2</w:t>
      </w:r>
    </w:p>
    <w:p w14:paraId="13523287" w14:textId="77777777" w:rsidR="0097269C" w:rsidRDefault="0097269C" w:rsidP="00D90074">
      <w:pPr>
        <w:keepNext/>
        <w:ind w:firstLine="0"/>
        <w:jc w:val="center"/>
      </w:pPr>
      <w:r>
        <w:rPr>
          <w:rFonts w:eastAsia="맑은 고딕"/>
          <w:noProof/>
        </w:rPr>
        <w:drawing>
          <wp:inline distT="0" distB="0" distL="0" distR="0" wp14:anchorId="6ABB3579" wp14:editId="14660F28">
            <wp:extent cx="4559935" cy="3182620"/>
            <wp:effectExtent l="0" t="0" r="0" b="0"/>
            <wp:docPr id="527661658" name="그림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59935" cy="3182620"/>
                    </a:xfrm>
                    <a:prstGeom prst="rect">
                      <a:avLst/>
                    </a:prstGeom>
                    <a:noFill/>
                  </pic:spPr>
                </pic:pic>
              </a:graphicData>
            </a:graphic>
          </wp:inline>
        </w:drawing>
      </w:r>
    </w:p>
    <w:p w14:paraId="59A5F12E" w14:textId="15BF9242" w:rsidR="00B86533" w:rsidRPr="00D90074" w:rsidRDefault="0097269C" w:rsidP="00786D4B">
      <w:pPr>
        <w:pStyle w:val="a5"/>
        <w:rPr>
          <w:rFonts w:eastAsia="맑은 고딕"/>
          <w:b w:val="0"/>
          <w:bCs w:val="0"/>
        </w:rPr>
      </w:pPr>
      <w:r>
        <w:t>Supplementary Fig</w:t>
      </w:r>
      <w:r w:rsidR="00CF63F9">
        <w:rPr>
          <w:rFonts w:hint="eastAsia"/>
        </w:rPr>
        <w:t xml:space="preserve"> 11</w:t>
      </w:r>
      <w:r w:rsidR="000036BE">
        <w:rPr>
          <w:rFonts w:hint="eastAsia"/>
        </w:rPr>
        <w:t xml:space="preserve">. </w:t>
      </w:r>
      <w:r w:rsidR="000036BE" w:rsidRPr="00D90074">
        <w:rPr>
          <w:rFonts w:hint="eastAsia"/>
          <w:b w:val="0"/>
          <w:bCs w:val="0"/>
        </w:rPr>
        <w:t xml:space="preserve">UV-vis spectra of 14.3 </w:t>
      </w:r>
      <w:r w:rsidR="008046D7" w:rsidRPr="008046D7">
        <w:rPr>
          <w:rFonts w:eastAsia="맑은 고딕"/>
          <w:b w:val="0"/>
          <w:bCs w:val="0"/>
        </w:rPr>
        <w:t>µ</w:t>
      </w:r>
      <w:r w:rsidR="000036BE" w:rsidRPr="00D90074">
        <w:rPr>
          <w:rFonts w:hint="eastAsia"/>
          <w:b w:val="0"/>
          <w:bCs w:val="0"/>
        </w:rPr>
        <w:t xml:space="preserve">M </w:t>
      </w:r>
      <w:r w:rsidR="000036BE" w:rsidRPr="009C6312">
        <w:t>FeL1</w:t>
      </w:r>
      <w:r w:rsidR="00CD1170" w:rsidRPr="00E5005B">
        <w:t>–</w:t>
      </w:r>
      <w:r w:rsidR="000036BE" w:rsidRPr="009C6312">
        <w:t>Im</w:t>
      </w:r>
      <w:r w:rsidR="000036BE" w:rsidRPr="009C6312">
        <w:rPr>
          <w:vertAlign w:val="subscript"/>
        </w:rPr>
        <w:t>2</w:t>
      </w:r>
      <w:r w:rsidR="00366752" w:rsidRPr="00366752">
        <w:rPr>
          <w:b w:val="0"/>
          <w:bCs w:val="0"/>
        </w:rPr>
        <w:t xml:space="preserve"> </w:t>
      </w:r>
      <w:r w:rsidR="000036BE" w:rsidRPr="00D90074">
        <w:rPr>
          <w:rFonts w:hint="eastAsia"/>
          <w:b w:val="0"/>
          <w:bCs w:val="0"/>
        </w:rPr>
        <w:t>(</w:t>
      </w:r>
      <w:r w:rsidR="000036BE" w:rsidRPr="00D90074">
        <w:rPr>
          <w:b w:val="0"/>
          <w:bCs w:val="0"/>
          <w:color w:val="FF0000"/>
        </w:rPr>
        <w:t>▬</w:t>
      </w:r>
      <w:r w:rsidR="000036BE" w:rsidRPr="00D90074">
        <w:rPr>
          <w:b w:val="0"/>
          <w:bCs w:val="0"/>
        </w:rPr>
        <w:t xml:space="preserve">, </w:t>
      </w:r>
      <w:r w:rsidR="000036BE" w:rsidRPr="00D90074">
        <w:rPr>
          <w:rFonts w:hint="eastAsia"/>
          <w:b w:val="0"/>
          <w:bCs w:val="0"/>
        </w:rPr>
        <w:t>red) in CH</w:t>
      </w:r>
      <w:r w:rsidR="000036BE" w:rsidRPr="00D90074">
        <w:rPr>
          <w:rFonts w:hint="eastAsia"/>
          <w:b w:val="0"/>
          <w:bCs w:val="0"/>
          <w:vertAlign w:val="subscript"/>
        </w:rPr>
        <w:t>2</w:t>
      </w:r>
      <w:r w:rsidR="000036BE" w:rsidRPr="00D90074">
        <w:rPr>
          <w:rFonts w:hint="eastAsia"/>
          <w:b w:val="0"/>
          <w:bCs w:val="0"/>
        </w:rPr>
        <w:t>Cl</w:t>
      </w:r>
      <w:r w:rsidR="000036BE" w:rsidRPr="00D90074">
        <w:rPr>
          <w:rFonts w:hint="eastAsia"/>
          <w:b w:val="0"/>
          <w:bCs w:val="0"/>
          <w:vertAlign w:val="subscript"/>
        </w:rPr>
        <w:t>2</w:t>
      </w:r>
      <w:r w:rsidR="000036BE" w:rsidRPr="00D90074">
        <w:rPr>
          <w:rFonts w:hint="eastAsia"/>
          <w:b w:val="0"/>
          <w:bCs w:val="0"/>
        </w:rPr>
        <w:t xml:space="preserve"> at </w:t>
      </w:r>
      <w:r w:rsidR="000036BE" w:rsidRPr="00D90074">
        <w:rPr>
          <w:b w:val="0"/>
          <w:bCs w:val="0"/>
        </w:rPr>
        <w:t>23</w:t>
      </w:r>
      <w:r w:rsidR="00366752">
        <w:rPr>
          <w:b w:val="0"/>
          <w:bCs w:val="0"/>
        </w:rPr>
        <w:t xml:space="preserve"> </w:t>
      </w:r>
      <w:r w:rsidR="000036BE" w:rsidRPr="00D90074">
        <w:rPr>
          <w:rFonts w:eastAsia="맑은 고딕"/>
          <w:b w:val="0"/>
          <w:bCs w:val="0"/>
        </w:rPr>
        <w:t>℃</w:t>
      </w:r>
      <w:r w:rsidR="000036BE" w:rsidRPr="00D90074">
        <w:rPr>
          <w:rFonts w:eastAsia="맑은 고딕" w:hint="eastAsia"/>
          <w:b w:val="0"/>
          <w:bCs w:val="0"/>
        </w:rPr>
        <w:t xml:space="preserve"> under N</w:t>
      </w:r>
      <w:r w:rsidR="000036BE" w:rsidRPr="00D90074">
        <w:rPr>
          <w:rFonts w:eastAsia="맑은 고딕" w:hint="eastAsia"/>
          <w:b w:val="0"/>
          <w:bCs w:val="0"/>
          <w:vertAlign w:val="subscript"/>
        </w:rPr>
        <w:t>2</w:t>
      </w:r>
    </w:p>
    <w:p w14:paraId="522FDA5B" w14:textId="5C70EFC1" w:rsidR="0097269C" w:rsidRDefault="0097269C">
      <w:pPr>
        <w:widowControl/>
        <w:wordWrap/>
        <w:autoSpaceDE/>
        <w:autoSpaceDN/>
        <w:spacing w:line="259" w:lineRule="auto"/>
        <w:ind w:firstLine="0"/>
        <w:rPr>
          <w:rFonts w:eastAsia="맑은 고딕"/>
        </w:rPr>
      </w:pPr>
      <w:r>
        <w:rPr>
          <w:rFonts w:eastAsia="맑은 고딕"/>
        </w:rPr>
        <w:br w:type="page"/>
      </w:r>
    </w:p>
    <w:p w14:paraId="18AFE43F" w14:textId="57F89105" w:rsidR="00B86533" w:rsidRDefault="004E20E4" w:rsidP="004E20E4">
      <w:pPr>
        <w:pStyle w:val="2"/>
      </w:pPr>
      <w:r>
        <w:rPr>
          <w:rFonts w:hint="eastAsia"/>
        </w:rPr>
        <w:lastRenderedPageBreak/>
        <w:t xml:space="preserve">UV-vis </w:t>
      </w:r>
      <w:r w:rsidR="009645AE">
        <w:rPr>
          <w:rFonts w:hint="eastAsia"/>
        </w:rPr>
        <w:t>S</w:t>
      </w:r>
      <w:r>
        <w:rPr>
          <w:rFonts w:hint="eastAsia"/>
        </w:rPr>
        <w:t xml:space="preserve">pectrum </w:t>
      </w:r>
      <w:r w:rsidR="009645AE">
        <w:rPr>
          <w:rFonts w:hint="eastAsia"/>
        </w:rPr>
        <w:t>D</w:t>
      </w:r>
      <w:r>
        <w:rPr>
          <w:rFonts w:hint="eastAsia"/>
        </w:rPr>
        <w:t xml:space="preserve">ata for </w:t>
      </w:r>
      <w:r>
        <w:rPr>
          <w:rFonts w:hint="eastAsia"/>
          <w:b/>
          <w:bCs/>
        </w:rPr>
        <w:t>Fe</w:t>
      </w:r>
      <w:r w:rsidR="00132B8C">
        <w:t xml:space="preserve">-incorporated </w:t>
      </w:r>
      <w:r w:rsidR="00E406A5">
        <w:t>D</w:t>
      </w:r>
      <w:r w:rsidR="00132B8C">
        <w:t xml:space="preserve">erivatives of the </w:t>
      </w:r>
      <w:r w:rsidR="00E406A5">
        <w:t>C</w:t>
      </w:r>
      <w:r w:rsidR="00132B8C">
        <w:t xml:space="preserve">ontrol </w:t>
      </w:r>
      <w:r w:rsidR="00E406A5">
        <w:t>L</w:t>
      </w:r>
      <w:r w:rsidR="00132B8C">
        <w:t>igand</w:t>
      </w:r>
      <w:r w:rsidR="00E406A5">
        <w:t>s</w:t>
      </w:r>
    </w:p>
    <w:p w14:paraId="34EB46D9" w14:textId="2564FFEF" w:rsidR="0097269C" w:rsidRDefault="00EA21F3" w:rsidP="00D90074">
      <w:pPr>
        <w:keepNext/>
        <w:ind w:firstLine="0"/>
        <w:jc w:val="center"/>
      </w:pPr>
      <w:r>
        <w:rPr>
          <w:rFonts w:asciiTheme="minorHAnsi" w:hAnsiTheme="minorHAnsi" w:cstheme="minorBidi"/>
          <w:noProof/>
          <w:sz w:val="18"/>
          <w:szCs w:val="18"/>
        </w:rPr>
        <w:drawing>
          <wp:inline distT="0" distB="0" distL="0" distR="0" wp14:anchorId="2EBB3D08" wp14:editId="7712FBDC">
            <wp:extent cx="5040333" cy="3524631"/>
            <wp:effectExtent l="0" t="0" r="0" b="0"/>
            <wp:docPr id="1394473453" name="그림 10" descr="예술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73453" name="그림 10" descr="예술이(가) 표시된 사진&#10;&#10;AI가 생성한 콘텐츠는 부정확할 수 있습니다."/>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40333" cy="3524631"/>
                    </a:xfrm>
                    <a:prstGeom prst="rect">
                      <a:avLst/>
                    </a:prstGeom>
                  </pic:spPr>
                </pic:pic>
              </a:graphicData>
            </a:graphic>
          </wp:inline>
        </w:drawing>
      </w:r>
    </w:p>
    <w:p w14:paraId="3B9FCFD0" w14:textId="0B99B9B3" w:rsidR="004E20E4" w:rsidRPr="00D90074" w:rsidRDefault="0097269C" w:rsidP="00786D4B">
      <w:pPr>
        <w:pStyle w:val="a5"/>
        <w:rPr>
          <w:b w:val="0"/>
          <w:bCs w:val="0"/>
        </w:rPr>
      </w:pPr>
      <w:r>
        <w:t xml:space="preserve">Supplementary Fig </w:t>
      </w:r>
      <w:r w:rsidR="00CF63F9">
        <w:rPr>
          <w:rFonts w:hint="eastAsia"/>
        </w:rPr>
        <w:t>12</w:t>
      </w:r>
      <w:r w:rsidR="000036BE">
        <w:rPr>
          <w:rFonts w:hint="eastAsia"/>
        </w:rPr>
        <w:t xml:space="preserve">. </w:t>
      </w:r>
      <w:r w:rsidR="00807018" w:rsidRPr="00D90074">
        <w:rPr>
          <w:b w:val="0"/>
          <w:bCs w:val="0"/>
        </w:rPr>
        <w:t xml:space="preserve">UV-vis spectra of </w:t>
      </w:r>
      <w:proofErr w:type="spellStart"/>
      <w:r w:rsidR="00807018" w:rsidRPr="002D4219">
        <w:t>FeT</w:t>
      </w:r>
      <w:r w:rsidR="00807018" w:rsidRPr="00A431D3">
        <w:rPr>
          <w:i/>
          <w:iCs/>
        </w:rPr>
        <w:t>p</w:t>
      </w:r>
      <w:r w:rsidR="00807018" w:rsidRPr="002D4219">
        <w:t>OMePP</w:t>
      </w:r>
      <w:proofErr w:type="spellEnd"/>
      <w:r w:rsidR="00CD1170" w:rsidRPr="00E5005B">
        <w:t>–</w:t>
      </w:r>
      <w:r w:rsidR="00EA21F3">
        <w:rPr>
          <w:rFonts w:hint="eastAsia"/>
        </w:rPr>
        <w:t>Cl</w:t>
      </w:r>
      <w:r w:rsidR="00807018" w:rsidRPr="00D90074">
        <w:rPr>
          <w:b w:val="0"/>
          <w:bCs w:val="0"/>
        </w:rPr>
        <w:t xml:space="preserve"> (</w:t>
      </w:r>
      <w:r w:rsidR="00807018" w:rsidRPr="005C11B5">
        <w:rPr>
          <w:b w:val="0"/>
          <w:bCs w:val="0"/>
        </w:rPr>
        <w:t>▬</w:t>
      </w:r>
      <w:r w:rsidR="00807018" w:rsidRPr="00D90074">
        <w:rPr>
          <w:b w:val="0"/>
          <w:bCs w:val="0"/>
        </w:rPr>
        <w:t xml:space="preserve">, </w:t>
      </w:r>
      <w:r w:rsidR="005C11B5">
        <w:rPr>
          <w:b w:val="0"/>
          <w:bCs w:val="0"/>
        </w:rPr>
        <w:t>black</w:t>
      </w:r>
      <w:r w:rsidR="00807018" w:rsidRPr="00D90074">
        <w:rPr>
          <w:b w:val="0"/>
          <w:bCs w:val="0"/>
        </w:rPr>
        <w:t xml:space="preserve">), </w:t>
      </w:r>
      <w:proofErr w:type="spellStart"/>
      <w:r w:rsidR="00807018" w:rsidRPr="002D4219">
        <w:t>FeTPP</w:t>
      </w:r>
      <w:proofErr w:type="spellEnd"/>
      <w:r w:rsidR="00CD1170" w:rsidRPr="00E5005B">
        <w:t>–</w:t>
      </w:r>
      <w:r w:rsidR="00EA21F3">
        <w:rPr>
          <w:rFonts w:hint="eastAsia"/>
        </w:rPr>
        <w:t>Cl</w:t>
      </w:r>
      <w:r w:rsidR="00807018" w:rsidRPr="00D90074">
        <w:rPr>
          <w:b w:val="0"/>
          <w:bCs w:val="0"/>
        </w:rPr>
        <w:t xml:space="preserve"> (</w:t>
      </w:r>
      <w:r w:rsidR="00807018" w:rsidRPr="00D90074">
        <w:rPr>
          <w:b w:val="0"/>
          <w:bCs w:val="0"/>
          <w:color w:val="FFC000" w:themeColor="accent4"/>
        </w:rPr>
        <w:t>▬</w:t>
      </w:r>
      <w:r w:rsidR="00807018" w:rsidRPr="00D90074">
        <w:rPr>
          <w:b w:val="0"/>
          <w:bCs w:val="0"/>
        </w:rPr>
        <w:t xml:space="preserve">, yellow), </w:t>
      </w:r>
      <w:r w:rsidR="00807018" w:rsidRPr="002D4219">
        <w:t>FeTF</w:t>
      </w:r>
      <w:r w:rsidR="00807018" w:rsidRPr="002D4219">
        <w:rPr>
          <w:vertAlign w:val="subscript"/>
        </w:rPr>
        <w:t>10</w:t>
      </w:r>
      <w:r w:rsidR="00807018" w:rsidRPr="002D4219">
        <w:t>PP</w:t>
      </w:r>
      <w:r w:rsidR="00CD1170" w:rsidRPr="00E5005B">
        <w:t>–</w:t>
      </w:r>
      <w:r w:rsidR="00EA21F3">
        <w:rPr>
          <w:rFonts w:hint="eastAsia"/>
        </w:rPr>
        <w:t>Cl</w:t>
      </w:r>
      <w:r w:rsidR="00807018" w:rsidRPr="00D90074">
        <w:rPr>
          <w:b w:val="0"/>
          <w:bCs w:val="0"/>
        </w:rPr>
        <w:t xml:space="preserve"> (</w:t>
      </w:r>
      <w:r w:rsidR="00807018" w:rsidRPr="00D90074">
        <w:rPr>
          <w:b w:val="0"/>
          <w:bCs w:val="0"/>
          <w:color w:val="7030A0"/>
        </w:rPr>
        <w:t>▬</w:t>
      </w:r>
      <w:r w:rsidR="00807018" w:rsidRPr="00D90074">
        <w:rPr>
          <w:b w:val="0"/>
          <w:bCs w:val="0"/>
        </w:rPr>
        <w:t xml:space="preserve">, purple), and </w:t>
      </w:r>
      <w:r w:rsidR="00807018" w:rsidRPr="002D4219">
        <w:t>FeTF</w:t>
      </w:r>
      <w:r w:rsidR="00807018" w:rsidRPr="002D4219">
        <w:rPr>
          <w:vertAlign w:val="subscript"/>
        </w:rPr>
        <w:t>20</w:t>
      </w:r>
      <w:r w:rsidR="00807018" w:rsidRPr="002D4219">
        <w:t>PP</w:t>
      </w:r>
      <w:r w:rsidR="00CD1170" w:rsidRPr="00E5005B">
        <w:t>–</w:t>
      </w:r>
      <w:r w:rsidR="00CD1170">
        <w:t>Cl</w:t>
      </w:r>
      <w:r w:rsidR="00807018" w:rsidRPr="00D90074">
        <w:rPr>
          <w:b w:val="0"/>
          <w:bCs w:val="0"/>
        </w:rPr>
        <w:t xml:space="preserve"> (</w:t>
      </w:r>
      <w:r w:rsidR="00807018" w:rsidRPr="00D90074">
        <w:rPr>
          <w:b w:val="0"/>
          <w:bCs w:val="0"/>
          <w:color w:val="ED7D31" w:themeColor="accent2"/>
        </w:rPr>
        <w:t>▬</w:t>
      </w:r>
      <w:r w:rsidR="00807018" w:rsidRPr="00D90074">
        <w:rPr>
          <w:b w:val="0"/>
          <w:bCs w:val="0"/>
        </w:rPr>
        <w:t>, orange) in CH</w:t>
      </w:r>
      <w:r w:rsidR="00807018" w:rsidRPr="002D4219">
        <w:rPr>
          <w:b w:val="0"/>
          <w:bCs w:val="0"/>
          <w:vertAlign w:val="subscript"/>
        </w:rPr>
        <w:t>2</w:t>
      </w:r>
      <w:r w:rsidR="00807018" w:rsidRPr="00D90074">
        <w:rPr>
          <w:b w:val="0"/>
          <w:bCs w:val="0"/>
        </w:rPr>
        <w:t>Cl</w:t>
      </w:r>
      <w:r w:rsidR="00807018" w:rsidRPr="002D4219">
        <w:rPr>
          <w:b w:val="0"/>
          <w:bCs w:val="0"/>
          <w:vertAlign w:val="subscript"/>
        </w:rPr>
        <w:t>2</w:t>
      </w:r>
      <w:r w:rsidR="00807018" w:rsidRPr="00D90074">
        <w:rPr>
          <w:b w:val="0"/>
          <w:bCs w:val="0"/>
        </w:rPr>
        <w:t xml:space="preserve"> </w:t>
      </w:r>
      <w:r w:rsidR="008B175D">
        <w:rPr>
          <w:rFonts w:hint="eastAsia"/>
          <w:b w:val="0"/>
          <w:bCs w:val="0"/>
        </w:rPr>
        <w:t xml:space="preserve">(include 1% DMF) </w:t>
      </w:r>
      <w:r w:rsidR="00807018" w:rsidRPr="00D90074">
        <w:rPr>
          <w:b w:val="0"/>
          <w:bCs w:val="0"/>
        </w:rPr>
        <w:t>containing 0.1 M TBAPF</w:t>
      </w:r>
      <w:r w:rsidR="00807018" w:rsidRPr="002D4219">
        <w:rPr>
          <w:b w:val="0"/>
          <w:bCs w:val="0"/>
          <w:vertAlign w:val="subscript"/>
        </w:rPr>
        <w:t>6</w:t>
      </w:r>
      <w:r w:rsidR="00807018" w:rsidRPr="00D90074">
        <w:rPr>
          <w:b w:val="0"/>
          <w:bCs w:val="0"/>
        </w:rPr>
        <w:t xml:space="preserve"> at 23 °C, under the same conditions as electrochemical measurements.</w:t>
      </w:r>
      <w:r w:rsidR="00807018">
        <w:rPr>
          <w:b w:val="0"/>
          <w:bCs w:val="0"/>
        </w:rPr>
        <w:t xml:space="preserve"> </w:t>
      </w:r>
    </w:p>
    <w:p w14:paraId="2ED3FAFC" w14:textId="77777777" w:rsidR="00B86533" w:rsidRDefault="00B86533" w:rsidP="00B86533">
      <w:pPr>
        <w:widowControl/>
        <w:wordWrap/>
        <w:autoSpaceDE/>
        <w:autoSpaceDN/>
        <w:spacing w:line="259" w:lineRule="auto"/>
        <w:ind w:firstLine="0"/>
        <w:rPr>
          <w:sz w:val="24"/>
          <w:szCs w:val="28"/>
        </w:rPr>
      </w:pPr>
      <w:r>
        <w:br w:type="page"/>
      </w:r>
    </w:p>
    <w:p w14:paraId="155074EF" w14:textId="1B9EA666" w:rsidR="00B86533" w:rsidRDefault="00B86533" w:rsidP="00B86533">
      <w:pPr>
        <w:pStyle w:val="2"/>
      </w:pPr>
      <w:r>
        <w:rPr>
          <w:rFonts w:hint="eastAsia"/>
        </w:rPr>
        <w:lastRenderedPageBreak/>
        <w:t xml:space="preserve">ESI-MS </w:t>
      </w:r>
      <w:r w:rsidR="009645AE">
        <w:rPr>
          <w:rFonts w:hint="eastAsia"/>
        </w:rPr>
        <w:t>S</w:t>
      </w:r>
      <w:r>
        <w:rPr>
          <w:rFonts w:hint="eastAsia"/>
        </w:rPr>
        <w:t xml:space="preserve">pectrum of </w:t>
      </w:r>
      <w:r>
        <w:t>the</w:t>
      </w:r>
      <w:r>
        <w:rPr>
          <w:rFonts w:hint="eastAsia"/>
        </w:rPr>
        <w:t xml:space="preserve"> </w:t>
      </w:r>
      <w:r w:rsidR="009645AE">
        <w:rPr>
          <w:rFonts w:hint="eastAsia"/>
        </w:rPr>
        <w:t>S</w:t>
      </w:r>
      <w:r>
        <w:rPr>
          <w:rFonts w:hint="eastAsia"/>
        </w:rPr>
        <w:t xml:space="preserve">elected </w:t>
      </w:r>
      <w:r w:rsidR="009645AE">
        <w:rPr>
          <w:rFonts w:hint="eastAsia"/>
        </w:rPr>
        <w:t>C</w:t>
      </w:r>
      <w:r>
        <w:rPr>
          <w:rFonts w:hint="eastAsia"/>
        </w:rPr>
        <w:t>ompounds</w:t>
      </w:r>
    </w:p>
    <w:p w14:paraId="401BEC32" w14:textId="49C67DD5" w:rsidR="00C11FF4" w:rsidRDefault="00C11FF4" w:rsidP="00C11FF4">
      <w:r>
        <w:rPr>
          <w:rFonts w:hint="eastAsia"/>
        </w:rPr>
        <w:t xml:space="preserve">The </w:t>
      </w:r>
      <w:r>
        <w:t>following</w:t>
      </w:r>
      <w:r>
        <w:rPr>
          <w:rFonts w:hint="eastAsia"/>
        </w:rPr>
        <w:t xml:space="preserve"> are comparisons of High-Resolution Mass Spectrum</w:t>
      </w:r>
      <w:r>
        <w:t xml:space="preserve"> </w:t>
      </w:r>
      <w:r>
        <w:rPr>
          <w:rFonts w:hint="eastAsia"/>
        </w:rPr>
        <w:t>(HRMS) measurements (</w:t>
      </w:r>
      <w:r w:rsidRPr="007C455F">
        <w:t>▬</w:t>
      </w:r>
      <w:r w:rsidRPr="00637329">
        <w:t xml:space="preserve">, </w:t>
      </w:r>
      <w:r>
        <w:rPr>
          <w:rFonts w:hint="eastAsia"/>
        </w:rPr>
        <w:t>black solid line) and simulated results (</w:t>
      </w:r>
      <w:r w:rsidRPr="00EC6CE5">
        <w:rPr>
          <w:color w:val="FF0000"/>
        </w:rPr>
        <w:t>▬</w:t>
      </w:r>
      <w:r w:rsidRPr="00637329">
        <w:t xml:space="preserve">, </w:t>
      </w:r>
      <w:r>
        <w:rPr>
          <w:rFonts w:hint="eastAsia"/>
        </w:rPr>
        <w:t>red solid line) for each major compound.</w:t>
      </w:r>
    </w:p>
    <w:p w14:paraId="0E63535E" w14:textId="77777777" w:rsidR="0097269C" w:rsidRDefault="0097269C" w:rsidP="00D90074">
      <w:pPr>
        <w:keepNext/>
        <w:ind w:firstLine="0"/>
        <w:jc w:val="center"/>
      </w:pPr>
      <w:r>
        <w:rPr>
          <w:noProof/>
        </w:rPr>
        <w:drawing>
          <wp:inline distT="0" distB="0" distL="0" distR="0" wp14:anchorId="235D852D" wp14:editId="5285A7C7">
            <wp:extent cx="4322445" cy="3072765"/>
            <wp:effectExtent l="0" t="0" r="0" b="0"/>
            <wp:docPr id="1067333559" name="그림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2445" cy="3072765"/>
                    </a:xfrm>
                    <a:prstGeom prst="rect">
                      <a:avLst/>
                    </a:prstGeom>
                    <a:noFill/>
                  </pic:spPr>
                </pic:pic>
              </a:graphicData>
            </a:graphic>
          </wp:inline>
        </w:drawing>
      </w:r>
    </w:p>
    <w:p w14:paraId="0DC017E2" w14:textId="60719152" w:rsidR="000036BE" w:rsidRDefault="0097269C" w:rsidP="00786D4B">
      <w:pPr>
        <w:pStyle w:val="a5"/>
      </w:pPr>
      <w:r>
        <w:t xml:space="preserve">Supplementary Fig </w:t>
      </w:r>
      <w:r w:rsidR="00907EAD">
        <w:rPr>
          <w:rFonts w:hint="eastAsia"/>
        </w:rPr>
        <w:t>13</w:t>
      </w:r>
      <w:r w:rsidR="000036BE">
        <w:rPr>
          <w:rFonts w:hint="eastAsia"/>
        </w:rPr>
        <w:t xml:space="preserve">. </w:t>
      </w:r>
      <w:r w:rsidR="00896A8D" w:rsidRPr="00D90074">
        <w:rPr>
          <w:rFonts w:hint="eastAsia"/>
          <w:b w:val="0"/>
          <w:bCs w:val="0"/>
        </w:rPr>
        <w:t>HRMS scan of a CH</w:t>
      </w:r>
      <w:r w:rsidR="00896A8D" w:rsidRPr="00D90074">
        <w:rPr>
          <w:rFonts w:hint="eastAsia"/>
          <w:b w:val="0"/>
          <w:bCs w:val="0"/>
          <w:vertAlign w:val="subscript"/>
        </w:rPr>
        <w:t>2</w:t>
      </w:r>
      <w:r w:rsidR="00896A8D" w:rsidRPr="00D90074">
        <w:rPr>
          <w:rFonts w:hint="eastAsia"/>
          <w:b w:val="0"/>
          <w:bCs w:val="0"/>
        </w:rPr>
        <w:t>Cl</w:t>
      </w:r>
      <w:r w:rsidR="00896A8D" w:rsidRPr="00D90074">
        <w:rPr>
          <w:rFonts w:hint="eastAsia"/>
          <w:b w:val="0"/>
          <w:bCs w:val="0"/>
          <w:vertAlign w:val="subscript"/>
        </w:rPr>
        <w:t>2</w:t>
      </w:r>
      <w:r w:rsidR="00896A8D" w:rsidRPr="00D90074">
        <w:rPr>
          <w:rFonts w:hint="eastAsia"/>
          <w:b w:val="0"/>
          <w:bCs w:val="0"/>
        </w:rPr>
        <w:t xml:space="preserve"> solution of </w:t>
      </w:r>
      <w:r w:rsidR="00896A8D" w:rsidRPr="002D4219">
        <w:t>L1</w:t>
      </w:r>
      <w:r w:rsidR="00896A8D" w:rsidRPr="00D90074">
        <w:rPr>
          <w:rFonts w:hint="eastAsia"/>
          <w:b w:val="0"/>
          <w:bCs w:val="0"/>
        </w:rPr>
        <w:t xml:space="preserve"> mixture </w:t>
      </w:r>
      <w:r w:rsidR="00896A8D" w:rsidRPr="00D90074">
        <w:rPr>
          <w:b w:val="0"/>
          <w:bCs w:val="0"/>
        </w:rPr>
        <w:t xml:space="preserve">was </w:t>
      </w:r>
      <w:r w:rsidR="00896A8D" w:rsidRPr="00D90074">
        <w:rPr>
          <w:rFonts w:hint="eastAsia"/>
          <w:b w:val="0"/>
          <w:bCs w:val="0"/>
        </w:rPr>
        <w:t xml:space="preserve">obtained. Observed mass and isotope pattern at </w:t>
      </w:r>
      <w:r w:rsidR="00896A8D" w:rsidRPr="00D90074">
        <w:rPr>
          <w:b w:val="0"/>
          <w:bCs w:val="0"/>
        </w:rPr>
        <w:t>1261.3667</w:t>
      </w:r>
      <w:r w:rsidR="00896A8D" w:rsidRPr="00D90074">
        <w:rPr>
          <w:rFonts w:hint="eastAsia"/>
          <w:b w:val="0"/>
          <w:bCs w:val="0"/>
        </w:rPr>
        <w:t xml:space="preserve"> m/z matches the predicted mass (</w:t>
      </w:r>
      <w:r w:rsidR="00896A8D" w:rsidRPr="00D90074">
        <w:rPr>
          <w:b w:val="0"/>
          <w:bCs w:val="0"/>
        </w:rPr>
        <w:t>1261.3705</w:t>
      </w:r>
      <w:r w:rsidR="00896A8D" w:rsidRPr="00D90074">
        <w:rPr>
          <w:rFonts w:hint="eastAsia"/>
          <w:b w:val="0"/>
          <w:bCs w:val="0"/>
        </w:rPr>
        <w:t xml:space="preserve"> m/z) for [</w:t>
      </w:r>
      <w:r w:rsidR="00896A8D" w:rsidRPr="002D4219">
        <w:t>L1</w:t>
      </w:r>
      <w:r w:rsidR="00366752" w:rsidRPr="00D90074">
        <w:rPr>
          <w:rFonts w:hint="eastAsia"/>
          <w:b w:val="0"/>
          <w:bCs w:val="0"/>
        </w:rPr>
        <w:t>+</w:t>
      </w:r>
      <w:proofErr w:type="gramStart"/>
      <w:r w:rsidR="00896A8D" w:rsidRPr="00D90074">
        <w:rPr>
          <w:rFonts w:hint="eastAsia"/>
          <w:b w:val="0"/>
          <w:bCs w:val="0"/>
        </w:rPr>
        <w:t>H]</w:t>
      </w:r>
      <w:r w:rsidR="00896A8D" w:rsidRPr="00D90074">
        <w:rPr>
          <w:rFonts w:hint="eastAsia"/>
          <w:b w:val="0"/>
          <w:bCs w:val="0"/>
          <w:vertAlign w:val="superscript"/>
        </w:rPr>
        <w:t>+</w:t>
      </w:r>
      <w:proofErr w:type="gramEnd"/>
      <w:r w:rsidR="00896A8D" w:rsidRPr="00D90074">
        <w:rPr>
          <w:rFonts w:hint="eastAsia"/>
          <w:b w:val="0"/>
          <w:bCs w:val="0"/>
        </w:rPr>
        <w:t>.</w:t>
      </w:r>
    </w:p>
    <w:p w14:paraId="1FE91A29" w14:textId="77777777" w:rsidR="006563FB" w:rsidRDefault="0097269C" w:rsidP="00D90074">
      <w:pPr>
        <w:keepNext/>
        <w:ind w:firstLine="0"/>
        <w:jc w:val="center"/>
      </w:pPr>
      <w:r>
        <w:rPr>
          <w:noProof/>
        </w:rPr>
        <w:drawing>
          <wp:inline distT="0" distB="0" distL="0" distR="0" wp14:anchorId="4CC89E16" wp14:editId="65AA54D7">
            <wp:extent cx="4322445" cy="3054350"/>
            <wp:effectExtent l="0" t="0" r="0" b="0"/>
            <wp:docPr id="1470947402" name="그림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22445" cy="3054350"/>
                    </a:xfrm>
                    <a:prstGeom prst="rect">
                      <a:avLst/>
                    </a:prstGeom>
                    <a:noFill/>
                  </pic:spPr>
                </pic:pic>
              </a:graphicData>
            </a:graphic>
          </wp:inline>
        </w:drawing>
      </w:r>
    </w:p>
    <w:p w14:paraId="287251AF" w14:textId="59A41580" w:rsidR="000036BE" w:rsidRPr="00D90074" w:rsidRDefault="006563FB" w:rsidP="00786D4B">
      <w:pPr>
        <w:pStyle w:val="a5"/>
        <w:rPr>
          <w:b w:val="0"/>
          <w:bCs w:val="0"/>
        </w:rPr>
      </w:pPr>
      <w:r>
        <w:t>Supplementary Fig</w:t>
      </w:r>
      <w:r w:rsidR="00CF63F9">
        <w:rPr>
          <w:rFonts w:hint="eastAsia"/>
        </w:rPr>
        <w:t xml:space="preserve"> 14</w:t>
      </w:r>
      <w:r w:rsidR="000036BE">
        <w:rPr>
          <w:rFonts w:hint="eastAsia"/>
        </w:rPr>
        <w:t xml:space="preserve">. </w:t>
      </w:r>
      <w:r w:rsidR="00E3496E" w:rsidRPr="00D90074">
        <w:rPr>
          <w:rFonts w:hint="eastAsia"/>
          <w:b w:val="0"/>
          <w:bCs w:val="0"/>
        </w:rPr>
        <w:t>HRMS scan of a CH</w:t>
      </w:r>
      <w:r w:rsidR="00E3496E" w:rsidRPr="00D90074">
        <w:rPr>
          <w:rFonts w:hint="eastAsia"/>
          <w:b w:val="0"/>
          <w:bCs w:val="0"/>
          <w:vertAlign w:val="subscript"/>
        </w:rPr>
        <w:t>2</w:t>
      </w:r>
      <w:r w:rsidR="00E3496E" w:rsidRPr="00D90074">
        <w:rPr>
          <w:rFonts w:hint="eastAsia"/>
          <w:b w:val="0"/>
          <w:bCs w:val="0"/>
        </w:rPr>
        <w:t>Cl</w:t>
      </w:r>
      <w:r w:rsidR="00E3496E" w:rsidRPr="00D90074">
        <w:rPr>
          <w:rFonts w:hint="eastAsia"/>
          <w:b w:val="0"/>
          <w:bCs w:val="0"/>
          <w:vertAlign w:val="subscript"/>
        </w:rPr>
        <w:t>2</w:t>
      </w:r>
      <w:r w:rsidR="00E3496E" w:rsidRPr="00D90074">
        <w:rPr>
          <w:rFonts w:hint="eastAsia"/>
          <w:b w:val="0"/>
          <w:bCs w:val="0"/>
        </w:rPr>
        <w:t xml:space="preserve"> solution of </w:t>
      </w:r>
      <w:r w:rsidR="00E3496E" w:rsidRPr="002D4219">
        <w:t>L1_K</w:t>
      </w:r>
      <w:r w:rsidR="00E3496E" w:rsidRPr="00D90074">
        <w:rPr>
          <w:rFonts w:hint="eastAsia"/>
          <w:b w:val="0"/>
          <w:bCs w:val="0"/>
        </w:rPr>
        <w:t xml:space="preserve"> mixture </w:t>
      </w:r>
      <w:r w:rsidR="00E3496E" w:rsidRPr="00D90074">
        <w:rPr>
          <w:b w:val="0"/>
          <w:bCs w:val="0"/>
        </w:rPr>
        <w:t xml:space="preserve">was </w:t>
      </w:r>
      <w:r w:rsidR="00E3496E" w:rsidRPr="00D90074">
        <w:rPr>
          <w:rFonts w:hint="eastAsia"/>
          <w:b w:val="0"/>
          <w:bCs w:val="0"/>
        </w:rPr>
        <w:t xml:space="preserve">obtained. Observed mass and isotope pattern at </w:t>
      </w:r>
      <w:r w:rsidR="00E3496E" w:rsidRPr="00D90074">
        <w:rPr>
          <w:b w:val="0"/>
          <w:bCs w:val="0"/>
        </w:rPr>
        <w:t>1299.3163</w:t>
      </w:r>
      <w:r w:rsidR="00E3496E" w:rsidRPr="00D90074">
        <w:rPr>
          <w:rFonts w:hint="eastAsia"/>
          <w:b w:val="0"/>
          <w:bCs w:val="0"/>
        </w:rPr>
        <w:t xml:space="preserve"> m/z matches the predicted mass (</w:t>
      </w:r>
      <w:r w:rsidR="0027017D">
        <w:rPr>
          <w:b w:val="0"/>
          <w:bCs w:val="0"/>
        </w:rPr>
        <w:t>1299.3269</w:t>
      </w:r>
      <w:r w:rsidR="00E3496E" w:rsidRPr="00D90074">
        <w:rPr>
          <w:rFonts w:hint="eastAsia"/>
          <w:b w:val="0"/>
          <w:bCs w:val="0"/>
        </w:rPr>
        <w:t xml:space="preserve"> m/z) for [</w:t>
      </w:r>
      <w:r w:rsidR="00E3496E" w:rsidRPr="002D4219">
        <w:t>L1</w:t>
      </w:r>
      <w:r w:rsidR="00E3496E" w:rsidRPr="00D90074">
        <w:rPr>
          <w:rFonts w:hint="eastAsia"/>
          <w:b w:val="0"/>
          <w:bCs w:val="0"/>
        </w:rPr>
        <w:t>+</w:t>
      </w:r>
      <w:proofErr w:type="gramStart"/>
      <w:r w:rsidR="00E3496E" w:rsidRPr="00D90074">
        <w:rPr>
          <w:rFonts w:hint="eastAsia"/>
          <w:b w:val="0"/>
          <w:bCs w:val="0"/>
        </w:rPr>
        <w:t>K]</w:t>
      </w:r>
      <w:r w:rsidR="00E3496E" w:rsidRPr="00D90074">
        <w:rPr>
          <w:rFonts w:hint="eastAsia"/>
          <w:b w:val="0"/>
          <w:bCs w:val="0"/>
          <w:vertAlign w:val="superscript"/>
        </w:rPr>
        <w:t>+</w:t>
      </w:r>
      <w:proofErr w:type="gramEnd"/>
      <w:r w:rsidR="00E3496E" w:rsidRPr="00D90074">
        <w:rPr>
          <w:rFonts w:hint="eastAsia"/>
          <w:b w:val="0"/>
          <w:bCs w:val="0"/>
        </w:rPr>
        <w:t>.</w:t>
      </w:r>
    </w:p>
    <w:p w14:paraId="4ABF7620" w14:textId="77777777" w:rsidR="000036BE" w:rsidRPr="000036BE" w:rsidRDefault="000036BE" w:rsidP="000036BE"/>
    <w:p w14:paraId="7D9BB1D2" w14:textId="1F7144B4" w:rsidR="006563FB" w:rsidRDefault="006563FB" w:rsidP="00D90074">
      <w:pPr>
        <w:keepNext/>
        <w:ind w:firstLine="0"/>
        <w:jc w:val="center"/>
      </w:pPr>
      <w:r>
        <w:rPr>
          <w:noProof/>
        </w:rPr>
        <w:lastRenderedPageBreak/>
        <w:drawing>
          <wp:inline distT="0" distB="0" distL="0" distR="0" wp14:anchorId="6779A26F" wp14:editId="6931F77A">
            <wp:extent cx="4322445" cy="3060700"/>
            <wp:effectExtent l="0" t="0" r="0" b="0"/>
            <wp:docPr id="940400822" name="그림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22445" cy="3060700"/>
                    </a:xfrm>
                    <a:prstGeom prst="rect">
                      <a:avLst/>
                    </a:prstGeom>
                    <a:noFill/>
                  </pic:spPr>
                </pic:pic>
              </a:graphicData>
            </a:graphic>
          </wp:inline>
        </w:drawing>
      </w:r>
    </w:p>
    <w:p w14:paraId="1844CADD" w14:textId="6BFE8B17" w:rsidR="0084662A" w:rsidRPr="00D90074" w:rsidRDefault="006563FB" w:rsidP="00786D4B">
      <w:pPr>
        <w:pStyle w:val="a5"/>
        <w:rPr>
          <w:b w:val="0"/>
          <w:bCs w:val="0"/>
        </w:rPr>
      </w:pPr>
      <w:r>
        <w:t>Supplementary Fig</w:t>
      </w:r>
      <w:r w:rsidR="00CF63F9">
        <w:rPr>
          <w:rFonts w:hint="eastAsia"/>
        </w:rPr>
        <w:t xml:space="preserve"> 15</w:t>
      </w:r>
      <w:r w:rsidR="000036BE">
        <w:rPr>
          <w:rFonts w:hint="eastAsia"/>
        </w:rPr>
        <w:t xml:space="preserve">. </w:t>
      </w:r>
      <w:r w:rsidR="00B75AD9" w:rsidRPr="00D90074">
        <w:rPr>
          <w:rFonts w:hint="eastAsia"/>
          <w:b w:val="0"/>
          <w:bCs w:val="0"/>
        </w:rPr>
        <w:t>HRMS scan of a CH</w:t>
      </w:r>
      <w:r w:rsidR="00B75AD9" w:rsidRPr="00D90074">
        <w:rPr>
          <w:rFonts w:hint="eastAsia"/>
          <w:b w:val="0"/>
          <w:bCs w:val="0"/>
          <w:vertAlign w:val="subscript"/>
        </w:rPr>
        <w:t>2</w:t>
      </w:r>
      <w:r w:rsidR="00B75AD9" w:rsidRPr="00D90074">
        <w:rPr>
          <w:rFonts w:hint="eastAsia"/>
          <w:b w:val="0"/>
          <w:bCs w:val="0"/>
        </w:rPr>
        <w:t>Cl</w:t>
      </w:r>
      <w:r w:rsidR="00B75AD9" w:rsidRPr="00D90074">
        <w:rPr>
          <w:rFonts w:hint="eastAsia"/>
          <w:b w:val="0"/>
          <w:bCs w:val="0"/>
          <w:vertAlign w:val="subscript"/>
        </w:rPr>
        <w:t>2</w:t>
      </w:r>
      <w:r w:rsidR="00B75AD9" w:rsidRPr="00D90074">
        <w:rPr>
          <w:rFonts w:hint="eastAsia"/>
          <w:b w:val="0"/>
          <w:bCs w:val="0"/>
        </w:rPr>
        <w:t xml:space="preserve"> solution of </w:t>
      </w:r>
      <w:r w:rsidR="00B75AD9" w:rsidRPr="002D4219">
        <w:t>ZnL1</w:t>
      </w:r>
      <w:r w:rsidR="00B75AD9" w:rsidRPr="00D90074">
        <w:rPr>
          <w:rFonts w:hint="eastAsia"/>
          <w:b w:val="0"/>
          <w:bCs w:val="0"/>
        </w:rPr>
        <w:t xml:space="preserve"> mixture </w:t>
      </w:r>
      <w:r w:rsidR="00B75AD9" w:rsidRPr="00D90074">
        <w:rPr>
          <w:b w:val="0"/>
          <w:bCs w:val="0"/>
        </w:rPr>
        <w:t xml:space="preserve">was </w:t>
      </w:r>
      <w:r w:rsidR="00B75AD9" w:rsidRPr="00D90074">
        <w:rPr>
          <w:rFonts w:hint="eastAsia"/>
          <w:b w:val="0"/>
          <w:bCs w:val="0"/>
        </w:rPr>
        <w:t>obtained. Observed mass and isotope pattern at 1323.2777 m/z matches the predicted mass (1324.2840 m/z) for [</w:t>
      </w:r>
      <w:r w:rsidR="00B75AD9" w:rsidRPr="002D4219">
        <w:t>ZnL1</w:t>
      </w:r>
      <w:r w:rsidR="00B75AD9" w:rsidRPr="00D90074">
        <w:rPr>
          <w:rFonts w:hint="eastAsia"/>
          <w:b w:val="0"/>
          <w:bCs w:val="0"/>
        </w:rPr>
        <w:t>+</w:t>
      </w:r>
      <w:proofErr w:type="gramStart"/>
      <w:r w:rsidR="00B75AD9" w:rsidRPr="00D90074">
        <w:rPr>
          <w:rFonts w:hint="eastAsia"/>
          <w:b w:val="0"/>
          <w:bCs w:val="0"/>
        </w:rPr>
        <w:t>H]</w:t>
      </w:r>
      <w:r w:rsidR="00B75AD9" w:rsidRPr="00D90074">
        <w:rPr>
          <w:rFonts w:hint="eastAsia"/>
          <w:b w:val="0"/>
          <w:bCs w:val="0"/>
          <w:vertAlign w:val="superscript"/>
        </w:rPr>
        <w:t>+</w:t>
      </w:r>
      <w:proofErr w:type="gramEnd"/>
      <w:r w:rsidR="00B75AD9" w:rsidRPr="00D90074">
        <w:rPr>
          <w:rFonts w:hint="eastAsia"/>
          <w:b w:val="0"/>
          <w:bCs w:val="0"/>
        </w:rPr>
        <w:t>.</w:t>
      </w:r>
    </w:p>
    <w:p w14:paraId="76E1A0EE" w14:textId="77777777" w:rsidR="000036BE" w:rsidRPr="00D90074" w:rsidRDefault="000036BE" w:rsidP="000036BE"/>
    <w:p w14:paraId="1F6F2AA2" w14:textId="57655F71" w:rsidR="006563FB" w:rsidRDefault="006563FB" w:rsidP="00D90074">
      <w:pPr>
        <w:keepNext/>
        <w:ind w:firstLine="0"/>
        <w:jc w:val="center"/>
      </w:pPr>
      <w:r>
        <w:rPr>
          <w:noProof/>
        </w:rPr>
        <w:drawing>
          <wp:inline distT="0" distB="0" distL="0" distR="0" wp14:anchorId="01A9FB5E" wp14:editId="7D9559FE">
            <wp:extent cx="4511675" cy="3182620"/>
            <wp:effectExtent l="0" t="0" r="0" b="0"/>
            <wp:docPr id="1059353800" name="그림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1675" cy="3182620"/>
                    </a:xfrm>
                    <a:prstGeom prst="rect">
                      <a:avLst/>
                    </a:prstGeom>
                    <a:noFill/>
                  </pic:spPr>
                </pic:pic>
              </a:graphicData>
            </a:graphic>
          </wp:inline>
        </w:drawing>
      </w:r>
    </w:p>
    <w:p w14:paraId="29CE94CB" w14:textId="51957E9C" w:rsidR="0084662A" w:rsidRDefault="006563FB" w:rsidP="00786D4B">
      <w:pPr>
        <w:pStyle w:val="a5"/>
      </w:pPr>
      <w:r>
        <w:t>Supplementary Fig</w:t>
      </w:r>
      <w:r w:rsidR="00CF63F9">
        <w:rPr>
          <w:rFonts w:hint="eastAsia"/>
        </w:rPr>
        <w:t xml:space="preserve"> 16</w:t>
      </w:r>
      <w:r w:rsidR="000036BE">
        <w:rPr>
          <w:rFonts w:hint="eastAsia"/>
        </w:rPr>
        <w:t xml:space="preserve">. </w:t>
      </w:r>
      <w:r w:rsidR="000C7D71" w:rsidRPr="00D90074">
        <w:rPr>
          <w:rFonts w:hint="eastAsia"/>
          <w:b w:val="0"/>
          <w:bCs w:val="0"/>
        </w:rPr>
        <w:t>HRMS scan of a CH</w:t>
      </w:r>
      <w:r w:rsidR="000C7D71" w:rsidRPr="00D90074">
        <w:rPr>
          <w:rFonts w:hint="eastAsia"/>
          <w:b w:val="0"/>
          <w:bCs w:val="0"/>
          <w:vertAlign w:val="subscript"/>
        </w:rPr>
        <w:t>2</w:t>
      </w:r>
      <w:r w:rsidR="000C7D71" w:rsidRPr="00D90074">
        <w:rPr>
          <w:rFonts w:hint="eastAsia"/>
          <w:b w:val="0"/>
          <w:bCs w:val="0"/>
        </w:rPr>
        <w:t>Cl</w:t>
      </w:r>
      <w:r w:rsidR="000C7D71" w:rsidRPr="00D90074">
        <w:rPr>
          <w:rFonts w:hint="eastAsia"/>
          <w:b w:val="0"/>
          <w:bCs w:val="0"/>
          <w:vertAlign w:val="subscript"/>
        </w:rPr>
        <w:t>2</w:t>
      </w:r>
      <w:r w:rsidR="000C7D71" w:rsidRPr="00D90074">
        <w:rPr>
          <w:rFonts w:hint="eastAsia"/>
          <w:b w:val="0"/>
          <w:bCs w:val="0"/>
        </w:rPr>
        <w:t xml:space="preserve"> solution of </w:t>
      </w:r>
      <w:r w:rsidR="000C7D71" w:rsidRPr="002D4219">
        <w:t>ZnL1</w:t>
      </w:r>
      <w:r w:rsidR="00E406A5" w:rsidRPr="00E406A5">
        <w:rPr>
          <w:rFonts w:hint="eastAsia"/>
        </w:rPr>
        <w:t>–</w:t>
      </w:r>
      <w:r w:rsidR="000C7D71" w:rsidRPr="002D4219">
        <w:t>CN_K</w:t>
      </w:r>
      <w:r w:rsidR="000C7D71" w:rsidRPr="00D90074">
        <w:rPr>
          <w:rFonts w:hint="eastAsia"/>
          <w:b w:val="0"/>
          <w:bCs w:val="0"/>
        </w:rPr>
        <w:t xml:space="preserve"> mixture </w:t>
      </w:r>
      <w:r w:rsidR="000C7D71" w:rsidRPr="00D90074">
        <w:rPr>
          <w:b w:val="0"/>
          <w:bCs w:val="0"/>
        </w:rPr>
        <w:t xml:space="preserve">was </w:t>
      </w:r>
      <w:r w:rsidR="000C7D71" w:rsidRPr="00D90074">
        <w:rPr>
          <w:rFonts w:hint="eastAsia"/>
          <w:b w:val="0"/>
          <w:bCs w:val="0"/>
        </w:rPr>
        <w:t>obtained. Observed mass and isotope pattern at 1348.2798 m/z matches the predicted mass (1348.28 m/z) for [</w:t>
      </w:r>
      <w:r w:rsidR="000C7D71" w:rsidRPr="002D4219">
        <w:t>ZnL1</w:t>
      </w:r>
      <w:r w:rsidR="00E406A5" w:rsidRPr="00E5005B">
        <w:t>–</w:t>
      </w:r>
      <w:r w:rsidR="000C7D71" w:rsidRPr="002D4219">
        <w:t>CN</w:t>
      </w:r>
      <w:r w:rsidR="000C7D71" w:rsidRPr="00D90074">
        <w:rPr>
          <w:rFonts w:hint="eastAsia"/>
          <w:b w:val="0"/>
          <w:bCs w:val="0"/>
        </w:rPr>
        <w:t>+</w:t>
      </w:r>
      <w:proofErr w:type="gramStart"/>
      <w:r w:rsidR="000C7D71" w:rsidRPr="00D90074">
        <w:rPr>
          <w:rFonts w:hint="eastAsia"/>
          <w:b w:val="0"/>
          <w:bCs w:val="0"/>
        </w:rPr>
        <w:t>H]</w:t>
      </w:r>
      <w:r w:rsidR="000C7D71" w:rsidRPr="00D90074">
        <w:rPr>
          <w:rFonts w:hint="eastAsia"/>
          <w:b w:val="0"/>
          <w:bCs w:val="0"/>
          <w:vertAlign w:val="superscript"/>
        </w:rPr>
        <w:t>+</w:t>
      </w:r>
      <w:proofErr w:type="gramEnd"/>
      <w:r w:rsidR="000C7D71" w:rsidRPr="00D90074">
        <w:rPr>
          <w:rFonts w:hint="eastAsia"/>
          <w:b w:val="0"/>
          <w:bCs w:val="0"/>
        </w:rPr>
        <w:t>.</w:t>
      </w:r>
      <w:r w:rsidR="000036BE">
        <w:rPr>
          <w:rFonts w:hint="eastAsia"/>
        </w:rPr>
        <w:t xml:space="preserve"> </w:t>
      </w:r>
    </w:p>
    <w:p w14:paraId="118D4B82" w14:textId="77777777" w:rsidR="000036BE" w:rsidRPr="000036BE" w:rsidRDefault="000036BE" w:rsidP="000036BE"/>
    <w:p w14:paraId="74BA7643" w14:textId="6A040D94" w:rsidR="006563FB" w:rsidRDefault="00673649" w:rsidP="00D90074">
      <w:pPr>
        <w:keepNext/>
        <w:ind w:firstLine="0"/>
        <w:jc w:val="center"/>
      </w:pPr>
      <w:r>
        <w:rPr>
          <w:noProof/>
        </w:rPr>
        <w:lastRenderedPageBreak/>
        <w:drawing>
          <wp:inline distT="0" distB="0" distL="0" distR="0" wp14:anchorId="741B485E" wp14:editId="7380133C">
            <wp:extent cx="4480781" cy="3193200"/>
            <wp:effectExtent l="0" t="0" r="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80781" cy="3193200"/>
                    </a:xfrm>
                    <a:prstGeom prst="rect">
                      <a:avLst/>
                    </a:prstGeom>
                    <a:noFill/>
                    <a:ln>
                      <a:noFill/>
                    </a:ln>
                  </pic:spPr>
                </pic:pic>
              </a:graphicData>
            </a:graphic>
          </wp:inline>
        </w:drawing>
      </w:r>
    </w:p>
    <w:p w14:paraId="782E1700" w14:textId="5610235E" w:rsidR="00B86533" w:rsidRDefault="006563FB" w:rsidP="00786D4B">
      <w:pPr>
        <w:pStyle w:val="a5"/>
      </w:pPr>
      <w:r>
        <w:t>Supplementary Fig</w:t>
      </w:r>
      <w:r w:rsidR="00CF63F9">
        <w:rPr>
          <w:rFonts w:hint="eastAsia"/>
        </w:rPr>
        <w:t xml:space="preserve"> 17</w:t>
      </w:r>
      <w:r w:rsidR="000036BE" w:rsidRPr="00D90074">
        <w:rPr>
          <w:rFonts w:hint="eastAsia"/>
          <w:b w:val="0"/>
          <w:bCs w:val="0"/>
        </w:rPr>
        <w:t xml:space="preserve">. </w:t>
      </w:r>
      <w:r w:rsidR="00A34A0B" w:rsidRPr="00D90074">
        <w:rPr>
          <w:rFonts w:hint="eastAsia"/>
          <w:b w:val="0"/>
          <w:bCs w:val="0"/>
        </w:rPr>
        <w:t xml:space="preserve">HRMS scan of a </w:t>
      </w:r>
      <w:r w:rsidR="00A34A0B" w:rsidRPr="00D90074">
        <w:rPr>
          <w:b w:val="0"/>
          <w:bCs w:val="0"/>
        </w:rPr>
        <w:t>CH</w:t>
      </w:r>
      <w:r w:rsidR="00A34A0B" w:rsidRPr="00D90074">
        <w:rPr>
          <w:b w:val="0"/>
          <w:bCs w:val="0"/>
          <w:vertAlign w:val="subscript"/>
        </w:rPr>
        <w:t>3</w:t>
      </w:r>
      <w:r w:rsidR="00A34A0B" w:rsidRPr="00D90074">
        <w:rPr>
          <w:b w:val="0"/>
          <w:bCs w:val="0"/>
        </w:rPr>
        <w:t>CN</w:t>
      </w:r>
      <w:r w:rsidR="00A34A0B" w:rsidRPr="00D90074">
        <w:rPr>
          <w:rFonts w:hint="eastAsia"/>
          <w:b w:val="0"/>
          <w:bCs w:val="0"/>
        </w:rPr>
        <w:t xml:space="preserve"> solution of </w:t>
      </w:r>
      <w:r w:rsidR="00A34A0B" w:rsidRPr="002D4219">
        <w:t>ZnL1</w:t>
      </w:r>
      <w:r w:rsidR="00A34A0B" w:rsidRPr="00D90074">
        <w:rPr>
          <w:rFonts w:hint="eastAsia"/>
          <w:b w:val="0"/>
          <w:bCs w:val="0"/>
        </w:rPr>
        <w:t xml:space="preserve"> with </w:t>
      </w:r>
      <w:proofErr w:type="spellStart"/>
      <w:r w:rsidR="00A34A0B" w:rsidRPr="00D90074">
        <w:rPr>
          <w:rFonts w:hint="eastAsia"/>
          <w:b w:val="0"/>
          <w:bCs w:val="0"/>
        </w:rPr>
        <w:t>KOTf</w:t>
      </w:r>
      <w:proofErr w:type="spellEnd"/>
      <w:r w:rsidR="00A34A0B" w:rsidRPr="00D90074">
        <w:rPr>
          <w:rFonts w:hint="eastAsia"/>
          <w:b w:val="0"/>
          <w:bCs w:val="0"/>
        </w:rPr>
        <w:t xml:space="preserve"> (5.0 </w:t>
      </w:r>
      <w:proofErr w:type="spellStart"/>
      <w:r w:rsidR="00A34A0B" w:rsidRPr="00D90074">
        <w:rPr>
          <w:rFonts w:hint="eastAsia"/>
          <w:b w:val="0"/>
          <w:bCs w:val="0"/>
        </w:rPr>
        <w:t>equiv</w:t>
      </w:r>
      <w:proofErr w:type="spellEnd"/>
      <w:r w:rsidR="00A34A0B" w:rsidRPr="00D90074">
        <w:rPr>
          <w:rFonts w:hint="eastAsia"/>
          <w:b w:val="0"/>
          <w:bCs w:val="0"/>
        </w:rPr>
        <w:t xml:space="preserve">) mixture for </w:t>
      </w:r>
      <w:r w:rsidR="00A34A0B" w:rsidRPr="002D4219">
        <w:t>ZnL1</w:t>
      </w:r>
      <w:r w:rsidR="00A34A0B" w:rsidRPr="002D4219">
        <w:rPr>
          <w:rFonts w:ascii="Symbol" w:hAnsi="Symbol"/>
        </w:rPr>
        <w:t></w:t>
      </w:r>
      <w:r w:rsidR="00A34A0B" w:rsidRPr="002D4219">
        <w:t>K</w:t>
      </w:r>
      <w:r w:rsidR="00A34A0B" w:rsidRPr="00D90074">
        <w:rPr>
          <w:rFonts w:hint="eastAsia"/>
          <w:b w:val="0"/>
          <w:bCs w:val="0"/>
        </w:rPr>
        <w:t xml:space="preserve"> </w:t>
      </w:r>
      <w:r w:rsidR="00A34A0B" w:rsidRPr="00D90074">
        <w:rPr>
          <w:b w:val="0"/>
          <w:bCs w:val="0"/>
        </w:rPr>
        <w:t xml:space="preserve">was </w:t>
      </w:r>
      <w:r w:rsidR="00A34A0B" w:rsidRPr="00D90074">
        <w:rPr>
          <w:rFonts w:hint="eastAsia"/>
          <w:b w:val="0"/>
          <w:bCs w:val="0"/>
        </w:rPr>
        <w:t xml:space="preserve">obtained. Observed mass and isotope pattern at </w:t>
      </w:r>
      <w:r w:rsidR="00C46113" w:rsidRPr="00D90074">
        <w:rPr>
          <w:rFonts w:hint="eastAsia"/>
          <w:b w:val="0"/>
          <w:bCs w:val="0"/>
        </w:rPr>
        <w:t>1</w:t>
      </w:r>
      <w:r w:rsidR="00C46113">
        <w:rPr>
          <w:b w:val="0"/>
          <w:bCs w:val="0"/>
        </w:rPr>
        <w:t>3</w:t>
      </w:r>
      <w:r w:rsidR="00C46113" w:rsidRPr="00D90074">
        <w:rPr>
          <w:rFonts w:hint="eastAsia"/>
          <w:b w:val="0"/>
          <w:bCs w:val="0"/>
        </w:rPr>
        <w:t>61</w:t>
      </w:r>
      <w:r w:rsidR="00A34A0B" w:rsidRPr="00D90074">
        <w:rPr>
          <w:rFonts w:hint="eastAsia"/>
          <w:b w:val="0"/>
          <w:bCs w:val="0"/>
        </w:rPr>
        <w:t xml:space="preserve">.2425 m/z matches the predicted mass </w:t>
      </w:r>
      <w:r w:rsidR="00C46113" w:rsidRPr="00D90074">
        <w:rPr>
          <w:rFonts w:hint="eastAsia"/>
          <w:b w:val="0"/>
          <w:bCs w:val="0"/>
        </w:rPr>
        <w:t>(</w:t>
      </w:r>
      <w:r w:rsidR="00C46113">
        <w:rPr>
          <w:b w:val="0"/>
          <w:bCs w:val="0"/>
        </w:rPr>
        <w:t>1361.2</w:t>
      </w:r>
      <w:r w:rsidR="00B5609B">
        <w:rPr>
          <w:b w:val="0"/>
          <w:bCs w:val="0"/>
        </w:rPr>
        <w:t>403</w:t>
      </w:r>
      <w:r w:rsidR="00C46113" w:rsidRPr="00D90074">
        <w:rPr>
          <w:rFonts w:hint="eastAsia"/>
          <w:b w:val="0"/>
          <w:bCs w:val="0"/>
        </w:rPr>
        <w:t xml:space="preserve"> </w:t>
      </w:r>
      <w:r w:rsidR="00A34A0B" w:rsidRPr="00D90074">
        <w:rPr>
          <w:rFonts w:hint="eastAsia"/>
          <w:b w:val="0"/>
          <w:bCs w:val="0"/>
        </w:rPr>
        <w:t>m/z) for [</w:t>
      </w:r>
      <w:r w:rsidR="00A34A0B" w:rsidRPr="002D4219">
        <w:t>ZnL1_</w:t>
      </w:r>
      <w:proofErr w:type="gramStart"/>
      <w:r w:rsidR="00A34A0B" w:rsidRPr="002D4219">
        <w:t>K</w:t>
      </w:r>
      <w:r w:rsidR="00A34A0B" w:rsidRPr="00D90074">
        <w:rPr>
          <w:rFonts w:hint="eastAsia"/>
          <w:b w:val="0"/>
          <w:bCs w:val="0"/>
        </w:rPr>
        <w:t>]</w:t>
      </w:r>
      <w:r w:rsidR="00A34A0B" w:rsidRPr="00D90074">
        <w:rPr>
          <w:rFonts w:hint="eastAsia"/>
          <w:b w:val="0"/>
          <w:bCs w:val="0"/>
          <w:vertAlign w:val="superscript"/>
        </w:rPr>
        <w:t>+</w:t>
      </w:r>
      <w:proofErr w:type="gramEnd"/>
      <w:r w:rsidR="00A34A0B" w:rsidRPr="00D90074">
        <w:rPr>
          <w:rFonts w:hint="eastAsia"/>
          <w:b w:val="0"/>
          <w:bCs w:val="0"/>
        </w:rPr>
        <w:t>.</w:t>
      </w:r>
      <w:r w:rsidR="00A34A0B">
        <w:rPr>
          <w:b w:val="0"/>
          <w:bCs w:val="0"/>
        </w:rPr>
        <w:t xml:space="preserve"> </w:t>
      </w:r>
      <w:r w:rsidR="000036BE">
        <w:rPr>
          <w:rFonts w:hint="eastAsia"/>
        </w:rPr>
        <w:t xml:space="preserve"> </w:t>
      </w:r>
    </w:p>
    <w:p w14:paraId="1108E043" w14:textId="77777777" w:rsidR="000036BE" w:rsidRPr="000036BE" w:rsidRDefault="000036BE" w:rsidP="000036BE"/>
    <w:p w14:paraId="3C37FA0D" w14:textId="77777777" w:rsidR="006563FB" w:rsidRDefault="006563FB" w:rsidP="00D90074">
      <w:pPr>
        <w:keepNext/>
        <w:ind w:firstLine="0"/>
        <w:jc w:val="center"/>
      </w:pPr>
      <w:r>
        <w:rPr>
          <w:b/>
          <w:bCs/>
          <w:noProof/>
        </w:rPr>
        <w:drawing>
          <wp:inline distT="0" distB="0" distL="0" distR="0" wp14:anchorId="234263AF" wp14:editId="10728C15">
            <wp:extent cx="4322445" cy="3066415"/>
            <wp:effectExtent l="0" t="0" r="0" b="0"/>
            <wp:docPr id="1610466260" name="그림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22445" cy="3066415"/>
                    </a:xfrm>
                    <a:prstGeom prst="rect">
                      <a:avLst/>
                    </a:prstGeom>
                    <a:noFill/>
                  </pic:spPr>
                </pic:pic>
              </a:graphicData>
            </a:graphic>
          </wp:inline>
        </w:drawing>
      </w:r>
    </w:p>
    <w:p w14:paraId="6F074844" w14:textId="39A55D80" w:rsidR="00D1238C" w:rsidRPr="00D90074" w:rsidRDefault="006563FB" w:rsidP="00786D4B">
      <w:pPr>
        <w:pStyle w:val="a5"/>
        <w:rPr>
          <w:b w:val="0"/>
          <w:bCs w:val="0"/>
        </w:rPr>
      </w:pPr>
      <w:r>
        <w:t xml:space="preserve">Supplementary Fig </w:t>
      </w:r>
      <w:r w:rsidR="00CF63F9">
        <w:rPr>
          <w:rFonts w:hint="eastAsia"/>
        </w:rPr>
        <w:t>18</w:t>
      </w:r>
      <w:r w:rsidR="000036BE">
        <w:rPr>
          <w:rFonts w:hint="eastAsia"/>
        </w:rPr>
        <w:t xml:space="preserve">. </w:t>
      </w:r>
      <w:r w:rsidR="00566DE5" w:rsidRPr="00D90074">
        <w:rPr>
          <w:rFonts w:hint="eastAsia"/>
          <w:b w:val="0"/>
          <w:bCs w:val="0"/>
        </w:rPr>
        <w:t xml:space="preserve">HRMS scan of a </w:t>
      </w:r>
      <w:r w:rsidR="00566DE5" w:rsidRPr="00D90074">
        <w:rPr>
          <w:b w:val="0"/>
          <w:bCs w:val="0"/>
        </w:rPr>
        <w:t>CH</w:t>
      </w:r>
      <w:r w:rsidR="00566DE5" w:rsidRPr="00D90074">
        <w:rPr>
          <w:b w:val="0"/>
          <w:bCs w:val="0"/>
          <w:vertAlign w:val="subscript"/>
        </w:rPr>
        <w:t>3</w:t>
      </w:r>
      <w:r w:rsidR="00566DE5" w:rsidRPr="00D90074">
        <w:rPr>
          <w:b w:val="0"/>
          <w:bCs w:val="0"/>
        </w:rPr>
        <w:t>CN</w:t>
      </w:r>
      <w:r w:rsidR="00566DE5" w:rsidRPr="00D90074">
        <w:rPr>
          <w:rFonts w:hint="eastAsia"/>
          <w:b w:val="0"/>
          <w:bCs w:val="0"/>
        </w:rPr>
        <w:t xml:space="preserve"> solution of </w:t>
      </w:r>
      <w:r w:rsidR="00566DE5" w:rsidRPr="002D4219">
        <w:t>ZnL1</w:t>
      </w:r>
      <w:r w:rsidR="00566DE5" w:rsidRPr="00D90074">
        <w:rPr>
          <w:rFonts w:hint="eastAsia"/>
          <w:b w:val="0"/>
          <w:bCs w:val="0"/>
        </w:rPr>
        <w:t xml:space="preserve"> with </w:t>
      </w:r>
      <w:proofErr w:type="gramStart"/>
      <w:r w:rsidR="00566DE5" w:rsidRPr="00D90074">
        <w:rPr>
          <w:rFonts w:hint="eastAsia"/>
          <w:b w:val="0"/>
          <w:bCs w:val="0"/>
        </w:rPr>
        <w:t>Ca(</w:t>
      </w:r>
      <w:proofErr w:type="spellStart"/>
      <w:proofErr w:type="gramEnd"/>
      <w:r w:rsidR="00566DE5" w:rsidRPr="00D90074">
        <w:rPr>
          <w:rFonts w:hint="eastAsia"/>
          <w:b w:val="0"/>
          <w:bCs w:val="0"/>
        </w:rPr>
        <w:t>OTf</w:t>
      </w:r>
      <w:proofErr w:type="spellEnd"/>
      <w:r w:rsidR="00566DE5" w:rsidRPr="00D90074">
        <w:rPr>
          <w:rFonts w:hint="eastAsia"/>
          <w:b w:val="0"/>
          <w:bCs w:val="0"/>
        </w:rPr>
        <w:t>)</w:t>
      </w:r>
      <w:r w:rsidR="00566DE5" w:rsidRPr="00D90074">
        <w:rPr>
          <w:rFonts w:hint="eastAsia"/>
          <w:b w:val="0"/>
          <w:bCs w:val="0"/>
          <w:vertAlign w:val="subscript"/>
        </w:rPr>
        <w:t>2</w:t>
      </w:r>
      <w:r w:rsidR="00566DE5" w:rsidRPr="00D90074">
        <w:rPr>
          <w:rFonts w:hint="eastAsia"/>
          <w:b w:val="0"/>
          <w:bCs w:val="0"/>
        </w:rPr>
        <w:t xml:space="preserve"> (5.0 </w:t>
      </w:r>
      <w:proofErr w:type="spellStart"/>
      <w:r w:rsidR="00566DE5" w:rsidRPr="00D90074">
        <w:rPr>
          <w:rFonts w:hint="eastAsia"/>
          <w:b w:val="0"/>
          <w:bCs w:val="0"/>
        </w:rPr>
        <w:t>equiv</w:t>
      </w:r>
      <w:proofErr w:type="spellEnd"/>
      <w:r w:rsidR="00566DE5" w:rsidRPr="00D90074">
        <w:rPr>
          <w:rFonts w:hint="eastAsia"/>
          <w:b w:val="0"/>
          <w:bCs w:val="0"/>
        </w:rPr>
        <w:t xml:space="preserve">) mixture for </w:t>
      </w:r>
      <w:r w:rsidR="00566DE5" w:rsidRPr="002D4219">
        <w:t>ZnL1_Ca</w:t>
      </w:r>
      <w:r w:rsidR="00566DE5" w:rsidRPr="00D90074">
        <w:rPr>
          <w:rFonts w:hint="eastAsia"/>
          <w:b w:val="0"/>
          <w:bCs w:val="0"/>
        </w:rPr>
        <w:t xml:space="preserve"> </w:t>
      </w:r>
      <w:r w:rsidR="00566DE5" w:rsidRPr="00D90074">
        <w:rPr>
          <w:b w:val="0"/>
          <w:bCs w:val="0"/>
        </w:rPr>
        <w:t xml:space="preserve">was </w:t>
      </w:r>
      <w:r w:rsidR="00566DE5" w:rsidRPr="00D90074">
        <w:rPr>
          <w:rFonts w:hint="eastAsia"/>
          <w:b w:val="0"/>
          <w:bCs w:val="0"/>
        </w:rPr>
        <w:t>obtained. Observed mass and isotope pattern at 1511.1810 m/z matches the predicted mass (1511.1908 m/z) for [</w:t>
      </w:r>
      <w:r w:rsidR="00566DE5" w:rsidRPr="002D4219">
        <w:t>ZnL1</w:t>
      </w:r>
      <w:r w:rsidR="00566DE5" w:rsidRPr="00CC2379">
        <w:rPr>
          <w:rFonts w:hint="eastAsia"/>
          <w:b w:val="0"/>
          <w:bCs w:val="0"/>
        </w:rPr>
        <w:t>+</w:t>
      </w:r>
      <w:proofErr w:type="gramStart"/>
      <w:r w:rsidR="00566DE5" w:rsidRPr="00CC2379">
        <w:rPr>
          <w:rFonts w:hint="eastAsia"/>
          <w:b w:val="0"/>
          <w:bCs w:val="0"/>
        </w:rPr>
        <w:t>CaOTf</w:t>
      </w:r>
      <w:r w:rsidR="00566DE5" w:rsidRPr="00D90074">
        <w:rPr>
          <w:rFonts w:hint="eastAsia"/>
          <w:b w:val="0"/>
          <w:bCs w:val="0"/>
        </w:rPr>
        <w:t>]</w:t>
      </w:r>
      <w:r w:rsidR="00566DE5" w:rsidRPr="00D90074">
        <w:rPr>
          <w:rFonts w:hint="eastAsia"/>
          <w:b w:val="0"/>
          <w:bCs w:val="0"/>
          <w:vertAlign w:val="superscript"/>
        </w:rPr>
        <w:t>+</w:t>
      </w:r>
      <w:proofErr w:type="gramEnd"/>
      <w:r w:rsidR="00566DE5" w:rsidRPr="00D90074">
        <w:rPr>
          <w:rFonts w:hint="eastAsia"/>
          <w:b w:val="0"/>
          <w:bCs w:val="0"/>
        </w:rPr>
        <w:t>.</w:t>
      </w:r>
    </w:p>
    <w:p w14:paraId="09759835" w14:textId="77777777" w:rsidR="000036BE" w:rsidRPr="00D90074" w:rsidRDefault="000036BE" w:rsidP="000036BE"/>
    <w:p w14:paraId="5A0BAB1A" w14:textId="77777777" w:rsidR="006563FB" w:rsidRDefault="006563FB" w:rsidP="00703A8C">
      <w:pPr>
        <w:keepNext/>
        <w:ind w:firstLine="0"/>
        <w:jc w:val="center"/>
      </w:pPr>
      <w:r>
        <w:rPr>
          <w:rFonts w:eastAsia="맑은 고딕"/>
          <w:noProof/>
        </w:rPr>
        <w:lastRenderedPageBreak/>
        <w:drawing>
          <wp:inline distT="0" distB="0" distL="0" distR="0" wp14:anchorId="5F598947" wp14:editId="046EC5DB">
            <wp:extent cx="4322445" cy="3060700"/>
            <wp:effectExtent l="0" t="0" r="0" b="0"/>
            <wp:docPr id="1657576398" name="그림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22445" cy="3060700"/>
                    </a:xfrm>
                    <a:prstGeom prst="rect">
                      <a:avLst/>
                    </a:prstGeom>
                    <a:noFill/>
                  </pic:spPr>
                </pic:pic>
              </a:graphicData>
            </a:graphic>
          </wp:inline>
        </w:drawing>
      </w:r>
    </w:p>
    <w:p w14:paraId="596AACDB" w14:textId="5BE0F1F0" w:rsidR="00D1238C" w:rsidRDefault="006563FB" w:rsidP="00786D4B">
      <w:pPr>
        <w:pStyle w:val="a5"/>
      </w:pPr>
      <w:r>
        <w:t>Supplementary Fig</w:t>
      </w:r>
      <w:r w:rsidR="00CF63F9">
        <w:rPr>
          <w:rFonts w:hint="eastAsia"/>
        </w:rPr>
        <w:t xml:space="preserve"> 19</w:t>
      </w:r>
      <w:r w:rsidR="000036BE">
        <w:rPr>
          <w:rFonts w:hint="eastAsia"/>
        </w:rPr>
        <w:t xml:space="preserve">. </w:t>
      </w:r>
      <w:r w:rsidR="00F94AD3" w:rsidRPr="00703A8C">
        <w:rPr>
          <w:rFonts w:hint="eastAsia"/>
          <w:b w:val="0"/>
          <w:bCs w:val="0"/>
        </w:rPr>
        <w:t xml:space="preserve">HRMS scan of a </w:t>
      </w:r>
      <w:r w:rsidR="00F94AD3" w:rsidRPr="00703A8C">
        <w:rPr>
          <w:b w:val="0"/>
          <w:bCs w:val="0"/>
        </w:rPr>
        <w:t>CH</w:t>
      </w:r>
      <w:r w:rsidR="00F94AD3" w:rsidRPr="00703A8C">
        <w:rPr>
          <w:b w:val="0"/>
          <w:bCs w:val="0"/>
          <w:vertAlign w:val="subscript"/>
        </w:rPr>
        <w:t>3</w:t>
      </w:r>
      <w:r w:rsidR="00F94AD3" w:rsidRPr="00703A8C">
        <w:rPr>
          <w:b w:val="0"/>
          <w:bCs w:val="0"/>
        </w:rPr>
        <w:t>CN</w:t>
      </w:r>
      <w:r w:rsidR="00F94AD3" w:rsidRPr="00703A8C">
        <w:rPr>
          <w:rFonts w:hint="eastAsia"/>
          <w:b w:val="0"/>
          <w:bCs w:val="0"/>
        </w:rPr>
        <w:t xml:space="preserve"> solution of </w:t>
      </w:r>
      <w:r w:rsidR="00F94AD3" w:rsidRPr="002D4219">
        <w:t>FeL1</w:t>
      </w:r>
      <w:r w:rsidR="00E406A5" w:rsidRPr="00E5005B">
        <w:t>–</w:t>
      </w:r>
      <w:r w:rsidR="00F94AD3" w:rsidRPr="002D4219">
        <w:t>Cl</w:t>
      </w:r>
      <w:r w:rsidR="00F94AD3" w:rsidRPr="00703A8C">
        <w:rPr>
          <w:rFonts w:hint="eastAsia"/>
          <w:b w:val="0"/>
          <w:bCs w:val="0"/>
        </w:rPr>
        <w:t xml:space="preserve"> mixture</w:t>
      </w:r>
      <w:r w:rsidR="00F94AD3" w:rsidRPr="00703A8C">
        <w:rPr>
          <w:b w:val="0"/>
          <w:bCs w:val="0"/>
        </w:rPr>
        <w:t xml:space="preserve"> was</w:t>
      </w:r>
      <w:r w:rsidR="00F94AD3" w:rsidRPr="00703A8C">
        <w:rPr>
          <w:rFonts w:hint="eastAsia"/>
          <w:b w:val="0"/>
          <w:bCs w:val="0"/>
        </w:rPr>
        <w:t xml:space="preserve"> obtained. Observed mass and isotope pattern at 1350.2512 m/z matches the predicted mass (1350.2581m/z) for [</w:t>
      </w:r>
      <w:r w:rsidR="00F94AD3" w:rsidRPr="002D4219">
        <w:t>FeL1</w:t>
      </w:r>
      <w:r w:rsidR="00E406A5" w:rsidRPr="00E5005B">
        <w:t>–</w:t>
      </w:r>
      <w:proofErr w:type="spellStart"/>
      <w:r w:rsidR="00F94AD3" w:rsidRPr="002D4219">
        <w:t>Cl</w:t>
      </w:r>
      <w:r w:rsidR="00F94AD3" w:rsidRPr="00703A8C">
        <w:rPr>
          <w:rFonts w:hint="eastAsia"/>
          <w:b w:val="0"/>
          <w:bCs w:val="0"/>
        </w:rPr>
        <w:t>+</w:t>
      </w:r>
      <w:proofErr w:type="gramStart"/>
      <w:r w:rsidR="00F94AD3" w:rsidRPr="00703A8C">
        <w:rPr>
          <w:rFonts w:hint="eastAsia"/>
          <w:b w:val="0"/>
          <w:bCs w:val="0"/>
        </w:rPr>
        <w:t>H</w:t>
      </w:r>
      <w:proofErr w:type="spellEnd"/>
      <w:r w:rsidR="00F94AD3" w:rsidRPr="00703A8C">
        <w:rPr>
          <w:rFonts w:hint="eastAsia"/>
          <w:b w:val="0"/>
          <w:bCs w:val="0"/>
        </w:rPr>
        <w:t>]</w:t>
      </w:r>
      <w:r w:rsidR="00F94AD3" w:rsidRPr="00703A8C">
        <w:rPr>
          <w:rFonts w:hint="eastAsia"/>
          <w:b w:val="0"/>
          <w:bCs w:val="0"/>
          <w:vertAlign w:val="superscript"/>
        </w:rPr>
        <w:t>+</w:t>
      </w:r>
      <w:proofErr w:type="gramEnd"/>
      <w:r w:rsidR="00F94AD3" w:rsidRPr="00703A8C">
        <w:rPr>
          <w:rFonts w:hint="eastAsia"/>
          <w:b w:val="0"/>
          <w:bCs w:val="0"/>
        </w:rPr>
        <w:t>.</w:t>
      </w:r>
    </w:p>
    <w:p w14:paraId="3F00C4B5" w14:textId="77777777" w:rsidR="000036BE" w:rsidRPr="000036BE" w:rsidRDefault="000036BE" w:rsidP="000036BE"/>
    <w:p w14:paraId="0607D634" w14:textId="77777777" w:rsidR="006563FB" w:rsidRDefault="006563FB" w:rsidP="00703A8C">
      <w:pPr>
        <w:keepNext/>
        <w:ind w:firstLine="0"/>
        <w:jc w:val="center"/>
      </w:pPr>
      <w:r>
        <w:rPr>
          <w:rFonts w:eastAsia="맑은 고딕"/>
          <w:noProof/>
        </w:rPr>
        <w:drawing>
          <wp:inline distT="0" distB="0" distL="0" distR="0" wp14:anchorId="7E166830" wp14:editId="3D4E617B">
            <wp:extent cx="4322445" cy="3060700"/>
            <wp:effectExtent l="0" t="0" r="0" b="0"/>
            <wp:docPr id="549982831" name="그림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22445" cy="3060700"/>
                    </a:xfrm>
                    <a:prstGeom prst="rect">
                      <a:avLst/>
                    </a:prstGeom>
                    <a:noFill/>
                  </pic:spPr>
                </pic:pic>
              </a:graphicData>
            </a:graphic>
          </wp:inline>
        </w:drawing>
      </w:r>
    </w:p>
    <w:p w14:paraId="6498AED4" w14:textId="1B05EF77" w:rsidR="00B86533" w:rsidRPr="00703A8C" w:rsidRDefault="006563FB" w:rsidP="00786D4B">
      <w:pPr>
        <w:pStyle w:val="a5"/>
        <w:rPr>
          <w:b w:val="0"/>
          <w:bCs w:val="0"/>
        </w:rPr>
      </w:pPr>
      <w:r>
        <w:t xml:space="preserve">Supplementary Fig </w:t>
      </w:r>
      <w:r w:rsidR="00CF63F9">
        <w:rPr>
          <w:rFonts w:hint="eastAsia"/>
        </w:rPr>
        <w:t>20</w:t>
      </w:r>
      <w:r w:rsidR="000036BE">
        <w:rPr>
          <w:rFonts w:hint="eastAsia"/>
        </w:rPr>
        <w:t xml:space="preserve">. </w:t>
      </w:r>
      <w:r w:rsidR="0098434C" w:rsidRPr="00703A8C">
        <w:rPr>
          <w:rFonts w:hint="eastAsia"/>
          <w:b w:val="0"/>
          <w:bCs w:val="0"/>
        </w:rPr>
        <w:t xml:space="preserve">HRMS scan of a </w:t>
      </w:r>
      <w:r w:rsidR="0098434C" w:rsidRPr="00703A8C">
        <w:rPr>
          <w:b w:val="0"/>
          <w:bCs w:val="0"/>
        </w:rPr>
        <w:t>CH</w:t>
      </w:r>
      <w:r w:rsidR="0098434C" w:rsidRPr="00703A8C">
        <w:rPr>
          <w:b w:val="0"/>
          <w:bCs w:val="0"/>
          <w:vertAlign w:val="subscript"/>
        </w:rPr>
        <w:t>3</w:t>
      </w:r>
      <w:r w:rsidR="0098434C" w:rsidRPr="00703A8C">
        <w:rPr>
          <w:b w:val="0"/>
          <w:bCs w:val="0"/>
        </w:rPr>
        <w:t>CN</w:t>
      </w:r>
      <w:r w:rsidR="0098434C" w:rsidRPr="00703A8C">
        <w:rPr>
          <w:rFonts w:hint="eastAsia"/>
          <w:b w:val="0"/>
          <w:bCs w:val="0"/>
        </w:rPr>
        <w:t xml:space="preserve"> solution of </w:t>
      </w:r>
      <w:r w:rsidR="0098434C" w:rsidRPr="002D4219">
        <w:t>FeL1</w:t>
      </w:r>
      <w:r w:rsidR="00E406A5" w:rsidRPr="00E5005B">
        <w:t>–</w:t>
      </w:r>
      <w:r w:rsidR="0098434C" w:rsidRPr="002D4219">
        <w:t>Cl</w:t>
      </w:r>
      <w:r w:rsidR="0098434C" w:rsidRPr="00703A8C">
        <w:rPr>
          <w:rFonts w:hint="eastAsia"/>
          <w:b w:val="0"/>
          <w:bCs w:val="0"/>
        </w:rPr>
        <w:t xml:space="preserve"> with </w:t>
      </w:r>
      <w:proofErr w:type="spellStart"/>
      <w:r w:rsidR="0098434C" w:rsidRPr="00703A8C">
        <w:rPr>
          <w:rFonts w:hint="eastAsia"/>
          <w:b w:val="0"/>
          <w:bCs w:val="0"/>
        </w:rPr>
        <w:t>KOTf</w:t>
      </w:r>
      <w:proofErr w:type="spellEnd"/>
      <w:r w:rsidR="0098434C" w:rsidRPr="00703A8C">
        <w:rPr>
          <w:rFonts w:hint="eastAsia"/>
          <w:b w:val="0"/>
          <w:bCs w:val="0"/>
        </w:rPr>
        <w:t xml:space="preserve"> (5.0 </w:t>
      </w:r>
      <w:proofErr w:type="spellStart"/>
      <w:r w:rsidR="0098434C" w:rsidRPr="00703A8C">
        <w:rPr>
          <w:rFonts w:hint="eastAsia"/>
          <w:b w:val="0"/>
          <w:bCs w:val="0"/>
        </w:rPr>
        <w:t>equiv</w:t>
      </w:r>
      <w:proofErr w:type="spellEnd"/>
      <w:r w:rsidR="0098434C" w:rsidRPr="00703A8C">
        <w:rPr>
          <w:rFonts w:hint="eastAsia"/>
          <w:b w:val="0"/>
          <w:bCs w:val="0"/>
        </w:rPr>
        <w:t xml:space="preserve">) mixture for </w:t>
      </w:r>
      <w:r w:rsidR="0098434C" w:rsidRPr="002D4219">
        <w:t>FeL1</w:t>
      </w:r>
      <w:r w:rsidR="00E406A5" w:rsidRPr="00E5005B">
        <w:t>–</w:t>
      </w:r>
      <w:proofErr w:type="spellStart"/>
      <w:r w:rsidR="0098434C" w:rsidRPr="002D4219">
        <w:t>Cl_K</w:t>
      </w:r>
      <w:proofErr w:type="spellEnd"/>
      <w:r w:rsidR="0098434C" w:rsidRPr="00703A8C">
        <w:rPr>
          <w:rFonts w:hint="eastAsia"/>
          <w:b w:val="0"/>
          <w:bCs w:val="0"/>
        </w:rPr>
        <w:t xml:space="preserve"> </w:t>
      </w:r>
      <w:r w:rsidR="0098434C" w:rsidRPr="00703A8C">
        <w:rPr>
          <w:b w:val="0"/>
          <w:bCs w:val="0"/>
        </w:rPr>
        <w:t xml:space="preserve">was </w:t>
      </w:r>
      <w:r w:rsidR="0098434C" w:rsidRPr="00703A8C">
        <w:rPr>
          <w:rFonts w:hint="eastAsia"/>
          <w:b w:val="0"/>
          <w:bCs w:val="0"/>
        </w:rPr>
        <w:t>obtained. Observed mass and isotope pattern at 1388.2147 m/z matches the predicted mass (1388.2145 m/z) for [</w:t>
      </w:r>
      <w:r w:rsidR="0098434C" w:rsidRPr="002D4219">
        <w:t>FeL1</w:t>
      </w:r>
      <w:r w:rsidR="00E406A5" w:rsidRPr="00E5005B">
        <w:t>–</w:t>
      </w:r>
      <w:proofErr w:type="spellStart"/>
      <w:r w:rsidR="0098434C" w:rsidRPr="002D4219">
        <w:t>Cl_</w:t>
      </w:r>
      <w:proofErr w:type="gramStart"/>
      <w:r w:rsidR="0098434C" w:rsidRPr="002D4219">
        <w:t>K</w:t>
      </w:r>
      <w:proofErr w:type="spellEnd"/>
      <w:r w:rsidR="0098434C" w:rsidRPr="00703A8C">
        <w:rPr>
          <w:rFonts w:hint="eastAsia"/>
          <w:b w:val="0"/>
          <w:bCs w:val="0"/>
        </w:rPr>
        <w:t>]</w:t>
      </w:r>
      <w:r w:rsidR="0098434C" w:rsidRPr="00703A8C">
        <w:rPr>
          <w:rFonts w:hint="eastAsia"/>
          <w:b w:val="0"/>
          <w:bCs w:val="0"/>
          <w:vertAlign w:val="superscript"/>
        </w:rPr>
        <w:t>+</w:t>
      </w:r>
      <w:proofErr w:type="gramEnd"/>
      <w:r w:rsidR="0098434C" w:rsidRPr="00703A8C">
        <w:rPr>
          <w:rFonts w:hint="eastAsia"/>
          <w:b w:val="0"/>
          <w:bCs w:val="0"/>
        </w:rPr>
        <w:t>.</w:t>
      </w:r>
    </w:p>
    <w:p w14:paraId="69CD4AAF" w14:textId="77777777" w:rsidR="000036BE" w:rsidRPr="000036BE" w:rsidRDefault="000036BE" w:rsidP="000036BE"/>
    <w:p w14:paraId="7F863CA6" w14:textId="77777777" w:rsidR="006563FB" w:rsidRDefault="006563FB" w:rsidP="00703A8C">
      <w:pPr>
        <w:keepNext/>
        <w:ind w:firstLine="0"/>
        <w:jc w:val="center"/>
      </w:pPr>
      <w:r>
        <w:rPr>
          <w:rFonts w:eastAsia="맑은 고딕"/>
          <w:noProof/>
        </w:rPr>
        <w:lastRenderedPageBreak/>
        <w:drawing>
          <wp:inline distT="0" distB="0" distL="0" distR="0" wp14:anchorId="11C846D8" wp14:editId="3C0A8E70">
            <wp:extent cx="4322445" cy="3060700"/>
            <wp:effectExtent l="0" t="0" r="0" b="0"/>
            <wp:docPr id="1934227935"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22445" cy="3060700"/>
                    </a:xfrm>
                    <a:prstGeom prst="rect">
                      <a:avLst/>
                    </a:prstGeom>
                    <a:noFill/>
                  </pic:spPr>
                </pic:pic>
              </a:graphicData>
            </a:graphic>
          </wp:inline>
        </w:drawing>
      </w:r>
    </w:p>
    <w:p w14:paraId="22752CFB" w14:textId="4108CE69" w:rsidR="00B86533" w:rsidRDefault="006563FB" w:rsidP="00786D4B">
      <w:pPr>
        <w:pStyle w:val="a5"/>
      </w:pPr>
      <w:r>
        <w:t xml:space="preserve">Supplementary Fig </w:t>
      </w:r>
      <w:r w:rsidR="00CF63F9">
        <w:rPr>
          <w:rFonts w:hint="eastAsia"/>
        </w:rPr>
        <w:t>21</w:t>
      </w:r>
      <w:r w:rsidR="000036BE">
        <w:rPr>
          <w:rFonts w:hint="eastAsia"/>
        </w:rPr>
        <w:t xml:space="preserve">. </w:t>
      </w:r>
      <w:r w:rsidR="005851D5" w:rsidRPr="00703A8C">
        <w:rPr>
          <w:rFonts w:hint="eastAsia"/>
          <w:b w:val="0"/>
          <w:bCs w:val="0"/>
        </w:rPr>
        <w:t xml:space="preserve">HRMS scan of a </w:t>
      </w:r>
      <w:r w:rsidR="005851D5" w:rsidRPr="00703A8C">
        <w:rPr>
          <w:b w:val="0"/>
          <w:bCs w:val="0"/>
        </w:rPr>
        <w:t>CH</w:t>
      </w:r>
      <w:r w:rsidR="005851D5" w:rsidRPr="00703A8C">
        <w:rPr>
          <w:b w:val="0"/>
          <w:bCs w:val="0"/>
          <w:vertAlign w:val="subscript"/>
        </w:rPr>
        <w:t>3</w:t>
      </w:r>
      <w:r w:rsidR="005851D5" w:rsidRPr="00703A8C">
        <w:rPr>
          <w:b w:val="0"/>
          <w:bCs w:val="0"/>
        </w:rPr>
        <w:t>CN</w:t>
      </w:r>
      <w:r w:rsidR="005851D5" w:rsidRPr="00703A8C">
        <w:rPr>
          <w:rFonts w:hint="eastAsia"/>
          <w:b w:val="0"/>
          <w:bCs w:val="0"/>
        </w:rPr>
        <w:t xml:space="preserve"> solution of </w:t>
      </w:r>
      <w:r w:rsidR="005851D5" w:rsidRPr="002D4219">
        <w:t>FeL1</w:t>
      </w:r>
      <w:r w:rsidR="00E406A5" w:rsidRPr="00E5005B">
        <w:t>–</w:t>
      </w:r>
      <w:r w:rsidR="005851D5" w:rsidRPr="002D4219">
        <w:t>Cl</w:t>
      </w:r>
      <w:r w:rsidR="005851D5" w:rsidRPr="00703A8C">
        <w:rPr>
          <w:rFonts w:hint="eastAsia"/>
          <w:b w:val="0"/>
          <w:bCs w:val="0"/>
        </w:rPr>
        <w:t xml:space="preserve"> with </w:t>
      </w:r>
      <w:proofErr w:type="gramStart"/>
      <w:r w:rsidR="005851D5" w:rsidRPr="00703A8C">
        <w:rPr>
          <w:rFonts w:hint="eastAsia"/>
          <w:b w:val="0"/>
          <w:bCs w:val="0"/>
        </w:rPr>
        <w:t>Ca(</w:t>
      </w:r>
      <w:proofErr w:type="spellStart"/>
      <w:proofErr w:type="gramEnd"/>
      <w:r w:rsidR="005851D5" w:rsidRPr="00703A8C">
        <w:rPr>
          <w:rFonts w:hint="eastAsia"/>
          <w:b w:val="0"/>
          <w:bCs w:val="0"/>
        </w:rPr>
        <w:t>OTf</w:t>
      </w:r>
      <w:proofErr w:type="spellEnd"/>
      <w:r w:rsidR="005851D5" w:rsidRPr="00703A8C">
        <w:rPr>
          <w:rFonts w:hint="eastAsia"/>
          <w:b w:val="0"/>
          <w:bCs w:val="0"/>
        </w:rPr>
        <w:t>)</w:t>
      </w:r>
      <w:r w:rsidR="005851D5" w:rsidRPr="00703A8C">
        <w:rPr>
          <w:rFonts w:hint="eastAsia"/>
          <w:b w:val="0"/>
          <w:bCs w:val="0"/>
          <w:vertAlign w:val="subscript"/>
        </w:rPr>
        <w:t>2</w:t>
      </w:r>
      <w:r w:rsidR="005851D5" w:rsidRPr="00703A8C">
        <w:rPr>
          <w:rFonts w:hint="eastAsia"/>
          <w:b w:val="0"/>
          <w:bCs w:val="0"/>
        </w:rPr>
        <w:t xml:space="preserve"> (5.0 </w:t>
      </w:r>
      <w:proofErr w:type="spellStart"/>
      <w:r w:rsidR="005851D5" w:rsidRPr="00703A8C">
        <w:rPr>
          <w:rFonts w:hint="eastAsia"/>
          <w:b w:val="0"/>
          <w:bCs w:val="0"/>
        </w:rPr>
        <w:t>equiv</w:t>
      </w:r>
      <w:proofErr w:type="spellEnd"/>
      <w:r w:rsidR="005851D5" w:rsidRPr="00703A8C">
        <w:rPr>
          <w:rFonts w:hint="eastAsia"/>
          <w:b w:val="0"/>
          <w:bCs w:val="0"/>
        </w:rPr>
        <w:t xml:space="preserve">) mixture for </w:t>
      </w:r>
      <w:r w:rsidR="005851D5" w:rsidRPr="002D4219">
        <w:t>FeL1</w:t>
      </w:r>
      <w:r w:rsidR="00E406A5" w:rsidRPr="00E5005B">
        <w:t>–</w:t>
      </w:r>
      <w:proofErr w:type="spellStart"/>
      <w:r w:rsidR="005851D5" w:rsidRPr="002D4219">
        <w:t>Cl_Ca</w:t>
      </w:r>
      <w:proofErr w:type="spellEnd"/>
      <w:r w:rsidR="005851D5" w:rsidRPr="00703A8C">
        <w:rPr>
          <w:rFonts w:hint="eastAsia"/>
          <w:b w:val="0"/>
          <w:bCs w:val="0"/>
        </w:rPr>
        <w:t xml:space="preserve"> </w:t>
      </w:r>
      <w:r w:rsidR="005851D5" w:rsidRPr="00703A8C">
        <w:rPr>
          <w:b w:val="0"/>
          <w:bCs w:val="0"/>
        </w:rPr>
        <w:t xml:space="preserve">was </w:t>
      </w:r>
      <w:r w:rsidR="005851D5" w:rsidRPr="00703A8C">
        <w:rPr>
          <w:rFonts w:hint="eastAsia"/>
          <w:b w:val="0"/>
          <w:bCs w:val="0"/>
        </w:rPr>
        <w:t>obtained. Observed mass and isotope pattern at 1538.1570 m/z matches the predicted mass (1538.1564 m/z) for [</w:t>
      </w:r>
      <w:r w:rsidR="005851D5" w:rsidRPr="002D4219">
        <w:t>FeL1</w:t>
      </w:r>
      <w:r w:rsidR="00E406A5" w:rsidRPr="00E5005B">
        <w:t>–</w:t>
      </w:r>
      <w:proofErr w:type="spellStart"/>
      <w:r w:rsidR="005851D5" w:rsidRPr="002D4219">
        <w:t>Cl</w:t>
      </w:r>
      <w:r w:rsidR="005851D5" w:rsidRPr="00703A8C">
        <w:rPr>
          <w:rFonts w:hint="eastAsia"/>
          <w:b w:val="0"/>
          <w:bCs w:val="0"/>
        </w:rPr>
        <w:t>+</w:t>
      </w:r>
      <w:proofErr w:type="gramStart"/>
      <w:r w:rsidR="005851D5" w:rsidRPr="00703A8C">
        <w:rPr>
          <w:rFonts w:hint="eastAsia"/>
          <w:b w:val="0"/>
          <w:bCs w:val="0"/>
        </w:rPr>
        <w:t>CaOTf</w:t>
      </w:r>
      <w:proofErr w:type="spellEnd"/>
      <w:r w:rsidR="005851D5" w:rsidRPr="00703A8C">
        <w:rPr>
          <w:rFonts w:hint="eastAsia"/>
          <w:b w:val="0"/>
          <w:bCs w:val="0"/>
        </w:rPr>
        <w:t>]</w:t>
      </w:r>
      <w:r w:rsidR="005851D5" w:rsidRPr="00703A8C">
        <w:rPr>
          <w:rFonts w:hint="eastAsia"/>
          <w:b w:val="0"/>
          <w:bCs w:val="0"/>
          <w:vertAlign w:val="superscript"/>
        </w:rPr>
        <w:t>+</w:t>
      </w:r>
      <w:proofErr w:type="gramEnd"/>
      <w:r w:rsidR="005851D5" w:rsidRPr="00703A8C">
        <w:rPr>
          <w:rFonts w:hint="eastAsia"/>
          <w:b w:val="0"/>
          <w:bCs w:val="0"/>
        </w:rPr>
        <w:t>.</w:t>
      </w:r>
    </w:p>
    <w:p w14:paraId="366A9AFF" w14:textId="77777777" w:rsidR="000036BE" w:rsidRPr="000036BE" w:rsidRDefault="000036BE" w:rsidP="000036BE"/>
    <w:p w14:paraId="7A75576A" w14:textId="77777777" w:rsidR="006563FB" w:rsidRDefault="006563FB" w:rsidP="00703A8C">
      <w:pPr>
        <w:keepNext/>
        <w:ind w:firstLine="0"/>
        <w:jc w:val="center"/>
      </w:pPr>
      <w:r>
        <w:rPr>
          <w:rFonts w:eastAsia="맑은 고딕"/>
          <w:noProof/>
        </w:rPr>
        <w:drawing>
          <wp:inline distT="0" distB="0" distL="0" distR="0" wp14:anchorId="4ADA73CA" wp14:editId="5A68172C">
            <wp:extent cx="4322445" cy="3060700"/>
            <wp:effectExtent l="0" t="0" r="0" b="0"/>
            <wp:docPr id="1124408574" name="그림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22445" cy="3060700"/>
                    </a:xfrm>
                    <a:prstGeom prst="rect">
                      <a:avLst/>
                    </a:prstGeom>
                    <a:noFill/>
                  </pic:spPr>
                </pic:pic>
              </a:graphicData>
            </a:graphic>
          </wp:inline>
        </w:drawing>
      </w:r>
    </w:p>
    <w:p w14:paraId="044B53A2" w14:textId="1FE0E7C7" w:rsidR="00B86533" w:rsidRDefault="006563FB" w:rsidP="00786D4B">
      <w:pPr>
        <w:pStyle w:val="a5"/>
      </w:pPr>
      <w:r>
        <w:t xml:space="preserve">Supplementary Fig </w:t>
      </w:r>
      <w:r w:rsidR="00CF63F9">
        <w:rPr>
          <w:rFonts w:hint="eastAsia"/>
        </w:rPr>
        <w:t>22</w:t>
      </w:r>
      <w:r w:rsidR="000036BE">
        <w:rPr>
          <w:rFonts w:hint="eastAsia"/>
        </w:rPr>
        <w:t xml:space="preserve">. </w:t>
      </w:r>
      <w:r w:rsidR="00685E42" w:rsidRPr="00CB5A4B">
        <w:rPr>
          <w:rFonts w:hint="eastAsia"/>
          <w:b w:val="0"/>
        </w:rPr>
        <w:t xml:space="preserve">HRMS scan of a </w:t>
      </w:r>
      <w:r w:rsidR="00685E42" w:rsidRPr="00CB5A4B">
        <w:rPr>
          <w:b w:val="0"/>
        </w:rPr>
        <w:t>CH</w:t>
      </w:r>
      <w:r w:rsidR="00685E42" w:rsidRPr="00CB5A4B">
        <w:rPr>
          <w:b w:val="0"/>
          <w:vertAlign w:val="subscript"/>
        </w:rPr>
        <w:t>3</w:t>
      </w:r>
      <w:r w:rsidR="00685E42" w:rsidRPr="00CB5A4B">
        <w:rPr>
          <w:b w:val="0"/>
        </w:rPr>
        <w:t>CN</w:t>
      </w:r>
      <w:r w:rsidR="00685E42" w:rsidRPr="00CB5A4B">
        <w:rPr>
          <w:rFonts w:hint="eastAsia"/>
          <w:b w:val="0"/>
        </w:rPr>
        <w:t xml:space="preserve"> solution of </w:t>
      </w:r>
      <w:r w:rsidR="00685E42" w:rsidRPr="002D4219">
        <w:rPr>
          <w:bCs w:val="0"/>
        </w:rPr>
        <w:t>FeL1</w:t>
      </w:r>
      <w:r w:rsidR="00E406A5" w:rsidRPr="00E5005B">
        <w:t>–</w:t>
      </w:r>
      <w:r w:rsidR="00685E42" w:rsidRPr="002D4219">
        <w:rPr>
          <w:bCs w:val="0"/>
        </w:rPr>
        <w:t>Cl</w:t>
      </w:r>
      <w:r w:rsidR="00685E42" w:rsidRPr="00CB5A4B">
        <w:rPr>
          <w:rFonts w:hint="eastAsia"/>
          <w:b w:val="0"/>
        </w:rPr>
        <w:t xml:space="preserve"> with ScCl</w:t>
      </w:r>
      <w:r w:rsidR="00685E42" w:rsidRPr="00CB5A4B">
        <w:rPr>
          <w:rFonts w:hint="eastAsia"/>
          <w:b w:val="0"/>
          <w:vertAlign w:val="subscript"/>
        </w:rPr>
        <w:t>3</w:t>
      </w:r>
      <w:r w:rsidR="00685E42" w:rsidRPr="00CB5A4B">
        <w:rPr>
          <w:rFonts w:hint="eastAsia"/>
          <w:b w:val="0"/>
        </w:rPr>
        <w:t xml:space="preserve"> (5.0 </w:t>
      </w:r>
      <w:proofErr w:type="spellStart"/>
      <w:r w:rsidR="00685E42" w:rsidRPr="00CB5A4B">
        <w:rPr>
          <w:rFonts w:hint="eastAsia"/>
          <w:b w:val="0"/>
        </w:rPr>
        <w:t>equiv</w:t>
      </w:r>
      <w:proofErr w:type="spellEnd"/>
      <w:r w:rsidR="00685E42" w:rsidRPr="00CB5A4B">
        <w:rPr>
          <w:rFonts w:hint="eastAsia"/>
          <w:b w:val="0"/>
        </w:rPr>
        <w:t xml:space="preserve">) mixture for </w:t>
      </w:r>
      <w:r w:rsidR="00685E42" w:rsidRPr="002D4219">
        <w:rPr>
          <w:bCs w:val="0"/>
        </w:rPr>
        <w:t>FeL1</w:t>
      </w:r>
      <w:r w:rsidR="00E406A5" w:rsidRPr="00E5005B">
        <w:t>–</w:t>
      </w:r>
      <w:proofErr w:type="spellStart"/>
      <w:r w:rsidR="00685E42" w:rsidRPr="002D4219">
        <w:rPr>
          <w:bCs w:val="0"/>
        </w:rPr>
        <w:t>Cl_Sc</w:t>
      </w:r>
      <w:proofErr w:type="spellEnd"/>
      <w:r w:rsidR="00685E42" w:rsidRPr="00CB5A4B">
        <w:rPr>
          <w:rFonts w:hint="eastAsia"/>
          <w:b w:val="0"/>
        </w:rPr>
        <w:t xml:space="preserve"> </w:t>
      </w:r>
      <w:r w:rsidR="00685E42" w:rsidRPr="00CB5A4B">
        <w:rPr>
          <w:b w:val="0"/>
        </w:rPr>
        <w:t xml:space="preserve">was </w:t>
      </w:r>
      <w:r w:rsidR="00685E42" w:rsidRPr="00CB5A4B">
        <w:rPr>
          <w:rFonts w:hint="eastAsia"/>
          <w:b w:val="0"/>
        </w:rPr>
        <w:t>obtained. Observed mass and isotope pattern at 1502.1166 m/z matches the predicted mass (1502.1176 m/z) for [</w:t>
      </w:r>
      <w:r w:rsidR="00685E42" w:rsidRPr="002D4219">
        <w:rPr>
          <w:bCs w:val="0"/>
        </w:rPr>
        <w:t>FeL1</w:t>
      </w:r>
      <w:r w:rsidR="00E406A5" w:rsidRPr="00E5005B">
        <w:t>–</w:t>
      </w:r>
      <w:r w:rsidR="00685E42" w:rsidRPr="002D4219">
        <w:rPr>
          <w:bCs w:val="0"/>
        </w:rPr>
        <w:t>Cl</w:t>
      </w:r>
      <w:r w:rsidR="00685E42" w:rsidRPr="00CB5A4B">
        <w:rPr>
          <w:rFonts w:hint="eastAsia"/>
          <w:b w:val="0"/>
        </w:rPr>
        <w:t>+ScCl</w:t>
      </w:r>
      <w:r w:rsidR="00685E42" w:rsidRPr="00CB5A4B">
        <w:rPr>
          <w:rFonts w:hint="eastAsia"/>
          <w:b w:val="0"/>
          <w:vertAlign w:val="subscript"/>
        </w:rPr>
        <w:t>3</w:t>
      </w:r>
      <w:r w:rsidR="00685E42" w:rsidRPr="00CB5A4B">
        <w:rPr>
          <w:rFonts w:hint="eastAsia"/>
          <w:b w:val="0"/>
        </w:rPr>
        <w:t>+</w:t>
      </w:r>
      <w:proofErr w:type="gramStart"/>
      <w:r w:rsidR="00685E42" w:rsidRPr="00CB5A4B">
        <w:rPr>
          <w:rFonts w:hint="eastAsia"/>
          <w:b w:val="0"/>
        </w:rPr>
        <w:t>H]</w:t>
      </w:r>
      <w:r w:rsidR="00685E42" w:rsidRPr="00CB5A4B">
        <w:rPr>
          <w:rFonts w:hint="eastAsia"/>
          <w:b w:val="0"/>
          <w:vertAlign w:val="superscript"/>
        </w:rPr>
        <w:t>+</w:t>
      </w:r>
      <w:proofErr w:type="gramEnd"/>
      <w:r w:rsidR="00685E42" w:rsidRPr="00CB5A4B">
        <w:rPr>
          <w:rFonts w:hint="eastAsia"/>
          <w:b w:val="0"/>
        </w:rPr>
        <w:t>.</w:t>
      </w:r>
    </w:p>
    <w:p w14:paraId="46A7EEDC" w14:textId="35803B8A" w:rsidR="006563FB" w:rsidRDefault="006563FB">
      <w:pPr>
        <w:widowControl/>
        <w:wordWrap/>
        <w:autoSpaceDE/>
        <w:autoSpaceDN/>
        <w:spacing w:line="259" w:lineRule="auto"/>
        <w:ind w:firstLine="0"/>
        <w:rPr>
          <w:b/>
          <w:bCs/>
          <w:sz w:val="24"/>
          <w:szCs w:val="28"/>
        </w:rPr>
      </w:pPr>
    </w:p>
    <w:p w14:paraId="7ABA7BC8" w14:textId="57943D96" w:rsidR="004147CC" w:rsidRPr="00D93DC3" w:rsidRDefault="005A432B" w:rsidP="004147CC">
      <w:pPr>
        <w:pStyle w:val="1"/>
        <w:rPr>
          <w:b w:val="0"/>
          <w:bCs w:val="0"/>
        </w:rPr>
      </w:pPr>
      <w:bookmarkStart w:id="7" w:name="_Toc200909546"/>
      <w:r w:rsidRPr="00D93DC3">
        <w:rPr>
          <w:rFonts w:hint="eastAsia"/>
          <w:b w:val="0"/>
          <w:bCs w:val="0"/>
        </w:rPr>
        <w:lastRenderedPageBreak/>
        <w:t>Investigation of Field Effects in Model Complexes through Spectroscop</w:t>
      </w:r>
      <w:r w:rsidR="00A3767A" w:rsidRPr="00D93DC3">
        <w:rPr>
          <w:rFonts w:hint="eastAsia"/>
          <w:b w:val="0"/>
          <w:bCs w:val="0"/>
        </w:rPr>
        <w:t>ic Analysis</w:t>
      </w:r>
      <w:bookmarkEnd w:id="7"/>
    </w:p>
    <w:p w14:paraId="5F2B9E44" w14:textId="7B0989D3" w:rsidR="004147CC" w:rsidRPr="00495BAD" w:rsidRDefault="004147CC" w:rsidP="004147CC">
      <w:pPr>
        <w:pStyle w:val="2"/>
        <w:rPr>
          <w:sz w:val="20"/>
          <w:szCs w:val="20"/>
        </w:rPr>
      </w:pPr>
      <w:r>
        <w:t xml:space="preserve"> </w:t>
      </w:r>
      <w:r w:rsidR="006B7AF7" w:rsidRPr="006811B2">
        <w:t xml:space="preserve">Job </w:t>
      </w:r>
      <w:r w:rsidR="003B23B3">
        <w:rPr>
          <w:rFonts w:hint="eastAsia"/>
        </w:rPr>
        <w:t>P</w:t>
      </w:r>
      <w:r w:rsidR="006B7AF7" w:rsidRPr="006811B2">
        <w:t xml:space="preserve">lot </w:t>
      </w:r>
      <w:r w:rsidR="003B23B3">
        <w:rPr>
          <w:rFonts w:hint="eastAsia"/>
        </w:rPr>
        <w:t>A</w:t>
      </w:r>
      <w:r w:rsidR="006B7AF7" w:rsidRPr="006811B2">
        <w:t>nalysis for</w:t>
      </w:r>
      <w:r w:rsidR="006B7AF7">
        <w:rPr>
          <w:rFonts w:hint="eastAsia"/>
        </w:rPr>
        <w:t xml:space="preserve"> </w:t>
      </w:r>
      <w:r w:rsidR="003B23B3">
        <w:rPr>
          <w:rFonts w:hint="eastAsia"/>
        </w:rPr>
        <w:t>D</w:t>
      </w:r>
      <w:r w:rsidR="006B7AF7">
        <w:rPr>
          <w:rFonts w:hint="eastAsia"/>
        </w:rPr>
        <w:t xml:space="preserve">emonstrating the 1:1 </w:t>
      </w:r>
      <w:r w:rsidR="003B23B3">
        <w:rPr>
          <w:rFonts w:hint="eastAsia"/>
        </w:rPr>
        <w:t>B</w:t>
      </w:r>
      <w:r w:rsidR="006B7AF7">
        <w:rPr>
          <w:rFonts w:hint="eastAsia"/>
        </w:rPr>
        <w:t xml:space="preserve">inding of </w:t>
      </w:r>
      <w:r w:rsidR="006B7AF7">
        <w:rPr>
          <w:rFonts w:hint="eastAsia"/>
          <w:b/>
        </w:rPr>
        <w:t>L</w:t>
      </w:r>
      <w:r w:rsidR="006B7AF7" w:rsidRPr="000B6051">
        <w:rPr>
          <w:b/>
        </w:rPr>
        <w:t>1</w:t>
      </w:r>
      <w:r w:rsidR="006B7AF7" w:rsidRPr="006811B2">
        <w:t xml:space="preserve"> and </w:t>
      </w:r>
      <w:r w:rsidR="003B23B3">
        <w:rPr>
          <w:rFonts w:hint="eastAsia"/>
        </w:rPr>
        <w:t>C</w:t>
      </w:r>
      <w:r w:rsidR="006B7AF7">
        <w:rPr>
          <w:rFonts w:hint="eastAsia"/>
        </w:rPr>
        <w:t>ation</w:t>
      </w:r>
    </w:p>
    <w:p w14:paraId="5BBCAD76" w14:textId="7B8D44E1" w:rsidR="009D6663" w:rsidRPr="00FC4657" w:rsidRDefault="002C2042" w:rsidP="00AB6B73">
      <w:pPr>
        <w:spacing w:after="0"/>
      </w:pPr>
      <w:r w:rsidRPr="008677DB">
        <w:t>Stock solutions of [H]</w:t>
      </w:r>
      <w:r w:rsidRPr="008677DB">
        <w:rPr>
          <w:vertAlign w:val="subscript"/>
        </w:rPr>
        <w:t>0</w:t>
      </w:r>
      <w:r w:rsidRPr="008677DB">
        <w:t xml:space="preserve"> = 10.0 mM and [G]</w:t>
      </w:r>
      <w:r w:rsidRPr="008677DB">
        <w:rPr>
          <w:vertAlign w:val="subscript"/>
        </w:rPr>
        <w:t>0</w:t>
      </w:r>
      <w:r w:rsidRPr="008677DB">
        <w:t xml:space="preserve"> = 10.0 mM were prepared in DMSO-</w:t>
      </w:r>
      <w:r w:rsidRPr="006326B1">
        <w:rPr>
          <w:i/>
          <w:iCs/>
        </w:rPr>
        <w:t>d</w:t>
      </w:r>
      <w:r w:rsidRPr="008677DB">
        <w:rPr>
          <w:vertAlign w:val="subscript"/>
        </w:rPr>
        <w:t>6</w:t>
      </w:r>
      <w:r w:rsidRPr="008677DB">
        <w:t xml:space="preserve"> ([H] = concentration of L1, [G] = </w:t>
      </w:r>
      <w:r w:rsidRPr="0049447B">
        <w:t xml:space="preserve">concentration of </w:t>
      </w:r>
      <w:proofErr w:type="spellStart"/>
      <w:r w:rsidRPr="0049447B">
        <w:t>KBAr</w:t>
      </w:r>
      <w:r w:rsidRPr="0049447B">
        <w:rPr>
          <w:vertAlign w:val="superscript"/>
        </w:rPr>
        <w:t>F</w:t>
      </w:r>
      <w:proofErr w:type="spellEnd"/>
      <w:r w:rsidRPr="0049447B">
        <w:t>). By combining these stock solutions in different ratios of [H]</w:t>
      </w:r>
      <w:proofErr w:type="gramStart"/>
      <w:r w:rsidRPr="0049447B">
        <w:t>/([</w:t>
      </w:r>
      <w:proofErr w:type="gramEnd"/>
      <w:r w:rsidRPr="0049447B">
        <w:t>H]+[G]) NMR samples were prepared</w:t>
      </w:r>
      <w:r w:rsidR="004C64C1" w:rsidRPr="0049447B">
        <w:t xml:space="preserve"> as </w:t>
      </w:r>
      <w:r w:rsidR="004C64C1" w:rsidRPr="0049447B">
        <w:rPr>
          <w:b/>
          <w:bCs/>
        </w:rPr>
        <w:t>Table S6</w:t>
      </w:r>
      <w:r w:rsidR="009D6663" w:rsidRPr="0049447B">
        <w:t xml:space="preserve">. Based on the </w:t>
      </w:r>
      <w:r w:rsidR="009D6663" w:rsidRPr="0049447B">
        <w:rPr>
          <w:vertAlign w:val="superscript"/>
        </w:rPr>
        <w:t>1</w:t>
      </w:r>
      <w:r w:rsidR="009D6663" w:rsidRPr="0049447B">
        <w:t xml:space="preserve">H NMR chemical shifts observed </w:t>
      </w:r>
      <w:r w:rsidR="009D6663" w:rsidRPr="008C7698">
        <w:t xml:space="preserve">from </w:t>
      </w:r>
      <w:r w:rsidR="009D6663" w:rsidRPr="00F73AB0">
        <w:rPr>
          <w:b/>
          <w:bCs/>
        </w:rPr>
        <w:t>L1</w:t>
      </w:r>
      <w:r w:rsidR="009D6663" w:rsidRPr="001D03DE">
        <w:t xml:space="preserve"> (H of </w:t>
      </w:r>
      <w:r w:rsidR="009D6663" w:rsidRPr="003C67FF">
        <w:rPr>
          <w:rFonts w:eastAsia="맑은 고딕"/>
        </w:rPr>
        <w:t>β</w:t>
      </w:r>
      <w:r w:rsidR="009D6663" w:rsidRPr="008C7698">
        <w:rPr>
          <w:rFonts w:eastAsia="맑은 고딕"/>
        </w:rPr>
        <w:t>-</w:t>
      </w:r>
      <w:r w:rsidR="009D6663" w:rsidRPr="008C7698">
        <w:t>pyrrole, N−H</w:t>
      </w:r>
      <w:r w:rsidR="009D6663" w:rsidRPr="00F73AB0">
        <w:rPr>
          <w:vertAlign w:val="subscript"/>
        </w:rPr>
        <w:t>1a</w:t>
      </w:r>
      <w:r w:rsidR="009D6663" w:rsidRPr="0049447B">
        <w:t>, N−H</w:t>
      </w:r>
      <w:r w:rsidR="009D6663" w:rsidRPr="0049447B">
        <w:rPr>
          <w:vertAlign w:val="subscript"/>
        </w:rPr>
        <w:t>1b,</w:t>
      </w:r>
      <w:r w:rsidR="009D6663" w:rsidRPr="00677875">
        <w:t xml:space="preserve"> </w:t>
      </w:r>
      <w:r w:rsidR="009D6663" w:rsidRPr="0049447B">
        <w:t>N−H</w:t>
      </w:r>
      <w:r w:rsidR="009D6663" w:rsidRPr="0049447B">
        <w:rPr>
          <w:vertAlign w:val="subscript"/>
        </w:rPr>
        <w:t>2</w:t>
      </w:r>
      <w:r w:rsidR="009D6663" w:rsidRPr="0049447B">
        <w:t xml:space="preserve"> of </w:t>
      </w:r>
      <w:proofErr w:type="spellStart"/>
      <w:r w:rsidR="009D6663" w:rsidRPr="0049447B">
        <w:t>diaza</w:t>
      </w:r>
      <w:proofErr w:type="spellEnd"/>
      <w:r w:rsidR="009D6663" w:rsidRPr="0049447B">
        <w:t xml:space="preserve">-crown ether moiety of </w:t>
      </w:r>
      <w:r w:rsidR="009D6663" w:rsidRPr="0049447B">
        <w:rPr>
          <w:b/>
          <w:bCs/>
        </w:rPr>
        <w:t>L1</w:t>
      </w:r>
      <w:r w:rsidR="009D6663" w:rsidRPr="0049447B">
        <w:t>) with different mole fractions, Job</w:t>
      </w:r>
      <w:r w:rsidR="009D6663" w:rsidRPr="008677DB">
        <w:t xml:space="preserve"> plot </w:t>
      </w:r>
      <w:r w:rsidR="0049447B">
        <w:t xml:space="preserve">analysis </w:t>
      </w:r>
      <w:r w:rsidR="009D6663" w:rsidRPr="008677DB">
        <w:t xml:space="preserve">shown in </w:t>
      </w:r>
      <w:r w:rsidR="00954D30" w:rsidRPr="002426CB">
        <w:rPr>
          <w:b/>
          <w:bCs/>
        </w:rPr>
        <w:t>S</w:t>
      </w:r>
      <w:r w:rsidR="009D6663" w:rsidRPr="002426CB">
        <w:rPr>
          <w:b/>
          <w:bCs/>
        </w:rPr>
        <w:t>upplementary Fig 2</w:t>
      </w:r>
      <w:r w:rsidR="00CF63F9">
        <w:rPr>
          <w:rFonts w:hint="eastAsia"/>
          <w:b/>
          <w:bCs/>
        </w:rPr>
        <w:t>3</w:t>
      </w:r>
      <w:r w:rsidR="009D6663" w:rsidRPr="008677DB">
        <w:t xml:space="preserve"> was prepar</w:t>
      </w:r>
      <w:r w:rsidR="009D6663" w:rsidRPr="00FC4657">
        <w:t>ed</w:t>
      </w:r>
      <w:r w:rsidR="00721F70" w:rsidRPr="00FC4657">
        <w:t xml:space="preserve"> and analyzed to show 1:1 binding between </w:t>
      </w:r>
      <w:r w:rsidR="00721F70" w:rsidRPr="00425BB3">
        <w:rPr>
          <w:b/>
          <w:bCs/>
        </w:rPr>
        <w:t>L1</w:t>
      </w:r>
      <w:r w:rsidR="00721F70" w:rsidRPr="008677DB">
        <w:t xml:space="preserve"> and </w:t>
      </w:r>
      <w:proofErr w:type="spellStart"/>
      <w:r w:rsidR="00721F70" w:rsidRPr="008677DB">
        <w:t>KBAr</w:t>
      </w:r>
      <w:r w:rsidR="00721F70" w:rsidRPr="00425BB3">
        <w:rPr>
          <w:vertAlign w:val="superscript"/>
        </w:rPr>
        <w:t>F</w:t>
      </w:r>
      <w:proofErr w:type="spellEnd"/>
      <w:r w:rsidR="009D6663" w:rsidRPr="008677DB">
        <w:t>.</w:t>
      </w:r>
    </w:p>
    <w:p w14:paraId="719359D5" w14:textId="39D9BC5F" w:rsidR="00872B0F" w:rsidRDefault="009B2D25" w:rsidP="00AB6B73">
      <w:pPr>
        <w:pStyle w:val="22"/>
        <w:spacing w:after="0"/>
      </w:pPr>
      <w:r>
        <w:rPr>
          <w:noProof/>
        </w:rPr>
        <w:drawing>
          <wp:inline distT="0" distB="0" distL="0" distR="0" wp14:anchorId="20EEC917" wp14:editId="67A4EA58">
            <wp:extent cx="4320000" cy="1498154"/>
            <wp:effectExtent l="0" t="0" r="4445"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20000" cy="1498154"/>
                    </a:xfrm>
                    <a:prstGeom prst="rect">
                      <a:avLst/>
                    </a:prstGeom>
                    <a:noFill/>
                    <a:ln>
                      <a:noFill/>
                    </a:ln>
                  </pic:spPr>
                </pic:pic>
              </a:graphicData>
            </a:graphic>
          </wp:inline>
        </w:drawing>
      </w:r>
    </w:p>
    <w:p w14:paraId="5C75B874" w14:textId="50190786" w:rsidR="00C74274" w:rsidRDefault="00C74274" w:rsidP="00AB6B73">
      <w:pPr>
        <w:pStyle w:val="22"/>
        <w:spacing w:after="0"/>
        <w:rPr>
          <w:rFonts w:eastAsia="맑은 고딕"/>
        </w:rPr>
      </w:pPr>
      <w:r>
        <w:t xml:space="preserve">Supplementary </w:t>
      </w:r>
      <w:r w:rsidR="008D1D0D">
        <w:t>Scheme</w:t>
      </w:r>
      <w:r>
        <w:t xml:space="preserve"> </w:t>
      </w:r>
      <w:fldSimple w:instr=" SEQ Supplementary_scheme \* ARABIC ">
        <w:r w:rsidR="00AA2283">
          <w:rPr>
            <w:noProof/>
          </w:rPr>
          <w:t>15</w:t>
        </w:r>
      </w:fldSimple>
      <w:r w:rsidR="003E6B60">
        <w:rPr>
          <w:rFonts w:hint="eastAsia"/>
        </w:rPr>
        <w:t xml:space="preserve">. </w:t>
      </w:r>
      <w:r w:rsidR="003E6B60" w:rsidRPr="007D02A8">
        <w:rPr>
          <w:rFonts w:eastAsia="맑은 고딕"/>
          <w:b w:val="0"/>
          <w:bCs w:val="0"/>
        </w:rPr>
        <w:t xml:space="preserve">Synthesis of </w:t>
      </w:r>
      <w:r w:rsidR="003E6B60" w:rsidRPr="0040377A">
        <w:rPr>
          <w:rFonts w:eastAsia="맑은 고딕" w:hint="eastAsia"/>
        </w:rPr>
        <w:t>L1_K</w:t>
      </w:r>
    </w:p>
    <w:p w14:paraId="51336D0F" w14:textId="237BFA5A" w:rsidR="00F421B2" w:rsidRPr="007D02A8" w:rsidRDefault="00F421B2" w:rsidP="00AB6B73">
      <w:pPr>
        <w:pStyle w:val="22"/>
        <w:spacing w:after="0"/>
        <w:rPr>
          <w:b w:val="0"/>
          <w:bCs w:val="0"/>
        </w:rPr>
      </w:pPr>
      <w:r>
        <w:t>Table S6</w:t>
      </w:r>
      <w:r>
        <w:rPr>
          <w:rFonts w:hint="eastAsia"/>
        </w:rPr>
        <w:t xml:space="preserve">. </w:t>
      </w:r>
      <w:r w:rsidR="007C7C40">
        <w:rPr>
          <w:rFonts w:eastAsia="맑은 고딕"/>
          <w:b w:val="0"/>
          <w:bCs w:val="0"/>
        </w:rPr>
        <w:t>The preparation of the solution for the Job plot</w:t>
      </w:r>
    </w:p>
    <w:tbl>
      <w:tblPr>
        <w:tblW w:w="7810" w:type="dxa"/>
        <w:tblInd w:w="569" w:type="dxa"/>
        <w:tblLayout w:type="fixed"/>
        <w:tblLook w:val="0020" w:firstRow="1" w:lastRow="0" w:firstColumn="0" w:lastColumn="0" w:noHBand="0" w:noVBand="0"/>
      </w:tblPr>
      <w:tblGrid>
        <w:gridCol w:w="2603"/>
        <w:gridCol w:w="2603"/>
        <w:gridCol w:w="2604"/>
      </w:tblGrid>
      <w:tr w:rsidR="000137B9" w:rsidRPr="00F42F94" w14:paraId="356546A0" w14:textId="19D16C49" w:rsidTr="001C0914">
        <w:trPr>
          <w:trHeight w:val="59"/>
        </w:trPr>
        <w:tc>
          <w:tcPr>
            <w:tcW w:w="2603" w:type="dxa"/>
            <w:tcBorders>
              <w:top w:val="single" w:sz="12" w:space="0" w:color="auto"/>
              <w:bottom w:val="single" w:sz="12" w:space="0" w:color="auto"/>
            </w:tcBorders>
            <w:shd w:val="clear" w:color="auto" w:fill="D9D9D9" w:themeFill="background1" w:themeFillShade="D9"/>
          </w:tcPr>
          <w:p w14:paraId="725FB647" w14:textId="59DF4980" w:rsidR="000137B9" w:rsidRPr="00F42F94" w:rsidRDefault="00727267" w:rsidP="00AB6B73">
            <w:pPr>
              <w:pStyle w:val="TCTableBody"/>
              <w:spacing w:after="0"/>
            </w:pPr>
            <w:r>
              <w:t xml:space="preserve">Mole </w:t>
            </w:r>
            <w:r w:rsidR="000137B9">
              <w:t>fraction</w:t>
            </w:r>
          </w:p>
        </w:tc>
        <w:tc>
          <w:tcPr>
            <w:tcW w:w="2603" w:type="dxa"/>
            <w:tcBorders>
              <w:top w:val="single" w:sz="12" w:space="0" w:color="auto"/>
              <w:bottom w:val="single" w:sz="12" w:space="0" w:color="auto"/>
            </w:tcBorders>
            <w:shd w:val="clear" w:color="auto" w:fill="D9D9D9" w:themeFill="background1" w:themeFillShade="D9"/>
          </w:tcPr>
          <w:p w14:paraId="5CE0C152" w14:textId="774C4BF4" w:rsidR="000137B9" w:rsidRPr="00F42F94" w:rsidRDefault="00727267" w:rsidP="00AB6B73">
            <w:pPr>
              <w:pStyle w:val="TCTableBody"/>
              <w:spacing w:after="0"/>
            </w:pPr>
            <w:r>
              <w:t>Solution A (</w:t>
            </w:r>
            <w:r w:rsidR="005D7B25" w:rsidRPr="00666890">
              <w:rPr>
                <w:rFonts w:eastAsia="맑은 고딕"/>
              </w:rPr>
              <w:t>µ</w:t>
            </w:r>
            <w:proofErr w:type="gramStart"/>
            <w:r w:rsidR="005D7B25" w:rsidRPr="005D7B25">
              <w:t>L</w:t>
            </w:r>
            <w:r>
              <w:t>)</w:t>
            </w:r>
            <w:r w:rsidR="00675928" w:rsidRPr="00425BB3">
              <w:rPr>
                <w:i/>
                <w:iCs/>
                <w:vertAlign w:val="superscript"/>
              </w:rPr>
              <w:t>a</w:t>
            </w:r>
            <w:proofErr w:type="gramEnd"/>
          </w:p>
        </w:tc>
        <w:tc>
          <w:tcPr>
            <w:tcW w:w="2604" w:type="dxa"/>
            <w:tcBorders>
              <w:top w:val="single" w:sz="12" w:space="0" w:color="auto"/>
              <w:bottom w:val="single" w:sz="12" w:space="0" w:color="auto"/>
            </w:tcBorders>
            <w:shd w:val="clear" w:color="auto" w:fill="D9D9D9" w:themeFill="background1" w:themeFillShade="D9"/>
          </w:tcPr>
          <w:p w14:paraId="54DA67A3" w14:textId="3622E52B" w:rsidR="000137B9" w:rsidRPr="00F42F94" w:rsidRDefault="00666890" w:rsidP="00AB6B73">
            <w:pPr>
              <w:pStyle w:val="TCTableBody"/>
              <w:spacing w:after="0"/>
            </w:pPr>
            <w:r>
              <w:t>Solution B (</w:t>
            </w:r>
            <w:r w:rsidRPr="00E5005B">
              <w:rPr>
                <w:rFonts w:eastAsia="맑은 고딕"/>
              </w:rPr>
              <w:t>µ</w:t>
            </w:r>
            <w:proofErr w:type="gramStart"/>
            <w:r w:rsidRPr="005D7B25">
              <w:t>L</w:t>
            </w:r>
            <w:r>
              <w:t>)</w:t>
            </w:r>
            <w:r w:rsidR="008A573B" w:rsidRPr="00425BB3">
              <w:rPr>
                <w:i/>
                <w:iCs/>
                <w:vertAlign w:val="superscript"/>
              </w:rPr>
              <w:t>b</w:t>
            </w:r>
            <w:proofErr w:type="gramEnd"/>
          </w:p>
        </w:tc>
      </w:tr>
      <w:tr w:rsidR="000137B9" w:rsidRPr="00F42F94" w14:paraId="7FF82552" w14:textId="1B23B331" w:rsidTr="001C0914">
        <w:trPr>
          <w:trHeight w:val="52"/>
        </w:trPr>
        <w:tc>
          <w:tcPr>
            <w:tcW w:w="2603" w:type="dxa"/>
            <w:tcBorders>
              <w:top w:val="single" w:sz="12" w:space="0" w:color="auto"/>
            </w:tcBorders>
          </w:tcPr>
          <w:p w14:paraId="1627705E" w14:textId="54F35AB4" w:rsidR="000137B9" w:rsidRPr="00F42F94" w:rsidRDefault="008C57DF" w:rsidP="00AB6B73">
            <w:pPr>
              <w:spacing w:after="0"/>
              <w:jc w:val="center"/>
              <w:rPr>
                <w:sz w:val="18"/>
                <w:szCs w:val="18"/>
              </w:rPr>
            </w:pPr>
            <w:r>
              <w:rPr>
                <w:rFonts w:hint="eastAsia"/>
                <w:sz w:val="18"/>
                <w:szCs w:val="18"/>
              </w:rPr>
              <w:t>0</w:t>
            </w:r>
            <w:r>
              <w:rPr>
                <w:sz w:val="18"/>
                <w:szCs w:val="18"/>
              </w:rPr>
              <w:t>.</w:t>
            </w:r>
            <w:r w:rsidR="00077C2B">
              <w:rPr>
                <w:sz w:val="18"/>
                <w:szCs w:val="18"/>
              </w:rPr>
              <w:t>1</w:t>
            </w:r>
          </w:p>
        </w:tc>
        <w:tc>
          <w:tcPr>
            <w:tcW w:w="2603" w:type="dxa"/>
            <w:tcBorders>
              <w:top w:val="single" w:sz="12" w:space="0" w:color="auto"/>
            </w:tcBorders>
          </w:tcPr>
          <w:p w14:paraId="020E7701" w14:textId="65854D0B" w:rsidR="000137B9" w:rsidRPr="00F42F94" w:rsidRDefault="00077C2B" w:rsidP="00AB6B73">
            <w:pPr>
              <w:spacing w:after="0"/>
              <w:ind w:firstLine="0"/>
              <w:jc w:val="center"/>
              <w:rPr>
                <w:sz w:val="18"/>
                <w:szCs w:val="18"/>
              </w:rPr>
            </w:pPr>
            <w:r>
              <w:rPr>
                <w:sz w:val="18"/>
                <w:szCs w:val="18"/>
              </w:rPr>
              <w:t>100</w:t>
            </w:r>
          </w:p>
        </w:tc>
        <w:tc>
          <w:tcPr>
            <w:tcW w:w="2604" w:type="dxa"/>
            <w:tcBorders>
              <w:top w:val="single" w:sz="12" w:space="0" w:color="auto"/>
            </w:tcBorders>
          </w:tcPr>
          <w:p w14:paraId="49B86C0D" w14:textId="2999923C" w:rsidR="000137B9" w:rsidRPr="00F42F94" w:rsidRDefault="00077C2B" w:rsidP="00AB6B73">
            <w:pPr>
              <w:spacing w:after="0"/>
              <w:jc w:val="center"/>
              <w:rPr>
                <w:kern w:val="21"/>
                <w:sz w:val="19"/>
              </w:rPr>
            </w:pPr>
            <w:r>
              <w:rPr>
                <w:kern w:val="21"/>
                <w:sz w:val="19"/>
              </w:rPr>
              <w:t>900</w:t>
            </w:r>
          </w:p>
        </w:tc>
      </w:tr>
      <w:tr w:rsidR="00077C2B" w:rsidRPr="00F42F94" w14:paraId="27CB7225" w14:textId="77777777" w:rsidTr="008C57DF">
        <w:trPr>
          <w:trHeight w:val="52"/>
        </w:trPr>
        <w:tc>
          <w:tcPr>
            <w:tcW w:w="2603" w:type="dxa"/>
          </w:tcPr>
          <w:p w14:paraId="29337630" w14:textId="600DFBD8" w:rsidR="00077C2B" w:rsidRDefault="00077C2B" w:rsidP="00AB6B73">
            <w:pPr>
              <w:spacing w:after="0"/>
              <w:jc w:val="center"/>
              <w:rPr>
                <w:sz w:val="18"/>
                <w:szCs w:val="18"/>
              </w:rPr>
            </w:pPr>
            <w:r>
              <w:rPr>
                <w:rFonts w:hint="eastAsia"/>
                <w:sz w:val="18"/>
                <w:szCs w:val="18"/>
              </w:rPr>
              <w:t>0</w:t>
            </w:r>
            <w:r>
              <w:rPr>
                <w:sz w:val="18"/>
                <w:szCs w:val="18"/>
              </w:rPr>
              <w:t>.2</w:t>
            </w:r>
          </w:p>
        </w:tc>
        <w:tc>
          <w:tcPr>
            <w:tcW w:w="2603" w:type="dxa"/>
          </w:tcPr>
          <w:p w14:paraId="3649D50C" w14:textId="1383709A" w:rsidR="00077C2B" w:rsidRDefault="00077C2B" w:rsidP="00AB6B73">
            <w:pPr>
              <w:spacing w:after="0"/>
              <w:ind w:firstLine="0"/>
              <w:jc w:val="center"/>
              <w:rPr>
                <w:sz w:val="18"/>
                <w:szCs w:val="18"/>
              </w:rPr>
            </w:pPr>
            <w:r>
              <w:rPr>
                <w:rFonts w:hint="eastAsia"/>
                <w:sz w:val="18"/>
                <w:szCs w:val="18"/>
              </w:rPr>
              <w:t>2</w:t>
            </w:r>
            <w:r>
              <w:rPr>
                <w:sz w:val="18"/>
                <w:szCs w:val="18"/>
              </w:rPr>
              <w:t>00</w:t>
            </w:r>
          </w:p>
        </w:tc>
        <w:tc>
          <w:tcPr>
            <w:tcW w:w="2604" w:type="dxa"/>
          </w:tcPr>
          <w:p w14:paraId="497EFD62" w14:textId="34838356" w:rsidR="00077C2B" w:rsidRDefault="00077C2B" w:rsidP="00AB6B73">
            <w:pPr>
              <w:spacing w:after="0"/>
              <w:jc w:val="center"/>
              <w:rPr>
                <w:kern w:val="21"/>
                <w:sz w:val="19"/>
              </w:rPr>
            </w:pPr>
            <w:r>
              <w:rPr>
                <w:rFonts w:hint="eastAsia"/>
                <w:kern w:val="21"/>
                <w:sz w:val="19"/>
              </w:rPr>
              <w:t>8</w:t>
            </w:r>
            <w:r>
              <w:rPr>
                <w:kern w:val="21"/>
                <w:sz w:val="19"/>
              </w:rPr>
              <w:t>00</w:t>
            </w:r>
          </w:p>
        </w:tc>
      </w:tr>
      <w:tr w:rsidR="00077C2B" w:rsidRPr="00F42F94" w14:paraId="408CE0A7" w14:textId="3D9DF92E" w:rsidTr="008C57DF">
        <w:trPr>
          <w:trHeight w:val="52"/>
        </w:trPr>
        <w:tc>
          <w:tcPr>
            <w:tcW w:w="2603" w:type="dxa"/>
          </w:tcPr>
          <w:p w14:paraId="6DBCB153" w14:textId="7DBC7A64" w:rsidR="00077C2B" w:rsidRPr="00F42F94" w:rsidRDefault="00077C2B" w:rsidP="00AB6B73">
            <w:pPr>
              <w:spacing w:after="0"/>
              <w:jc w:val="center"/>
              <w:rPr>
                <w:sz w:val="18"/>
                <w:szCs w:val="18"/>
              </w:rPr>
            </w:pPr>
            <w:r>
              <w:rPr>
                <w:rFonts w:hint="eastAsia"/>
                <w:sz w:val="18"/>
                <w:szCs w:val="18"/>
              </w:rPr>
              <w:t>0</w:t>
            </w:r>
            <w:r>
              <w:rPr>
                <w:sz w:val="18"/>
                <w:szCs w:val="18"/>
              </w:rPr>
              <w:t>.4</w:t>
            </w:r>
          </w:p>
        </w:tc>
        <w:tc>
          <w:tcPr>
            <w:tcW w:w="2603" w:type="dxa"/>
          </w:tcPr>
          <w:p w14:paraId="7AEBBBB4" w14:textId="3028148E" w:rsidR="00077C2B" w:rsidRPr="00F42F94" w:rsidRDefault="00077C2B" w:rsidP="00AB6B73">
            <w:pPr>
              <w:spacing w:after="0"/>
              <w:ind w:firstLine="0"/>
              <w:jc w:val="center"/>
              <w:rPr>
                <w:sz w:val="18"/>
                <w:szCs w:val="18"/>
              </w:rPr>
            </w:pPr>
            <w:r>
              <w:rPr>
                <w:sz w:val="18"/>
                <w:szCs w:val="18"/>
              </w:rPr>
              <w:t>200</w:t>
            </w:r>
          </w:p>
        </w:tc>
        <w:tc>
          <w:tcPr>
            <w:tcW w:w="2604" w:type="dxa"/>
          </w:tcPr>
          <w:p w14:paraId="0548CBB5" w14:textId="75858980" w:rsidR="00077C2B" w:rsidRPr="00F42F94" w:rsidRDefault="00077C2B" w:rsidP="00AB6B73">
            <w:pPr>
              <w:spacing w:after="0"/>
              <w:jc w:val="center"/>
              <w:rPr>
                <w:kern w:val="21"/>
                <w:sz w:val="19"/>
              </w:rPr>
            </w:pPr>
            <w:r>
              <w:rPr>
                <w:kern w:val="21"/>
                <w:sz w:val="19"/>
              </w:rPr>
              <w:t>300</w:t>
            </w:r>
          </w:p>
        </w:tc>
      </w:tr>
      <w:tr w:rsidR="00077C2B" w:rsidRPr="00F42F94" w14:paraId="3F57F1A0" w14:textId="03B47994" w:rsidTr="008C57DF">
        <w:trPr>
          <w:trHeight w:val="52"/>
        </w:trPr>
        <w:tc>
          <w:tcPr>
            <w:tcW w:w="2603" w:type="dxa"/>
          </w:tcPr>
          <w:p w14:paraId="68A67DE1" w14:textId="20E27314" w:rsidR="00077C2B" w:rsidRPr="00F42F94" w:rsidRDefault="00077C2B" w:rsidP="00AB6B73">
            <w:pPr>
              <w:spacing w:after="0"/>
              <w:jc w:val="center"/>
              <w:rPr>
                <w:sz w:val="18"/>
                <w:szCs w:val="18"/>
              </w:rPr>
            </w:pPr>
            <w:r>
              <w:rPr>
                <w:rFonts w:hint="eastAsia"/>
                <w:sz w:val="18"/>
                <w:szCs w:val="18"/>
              </w:rPr>
              <w:t>0</w:t>
            </w:r>
            <w:r>
              <w:rPr>
                <w:sz w:val="18"/>
                <w:szCs w:val="18"/>
              </w:rPr>
              <w:t>.5</w:t>
            </w:r>
          </w:p>
        </w:tc>
        <w:tc>
          <w:tcPr>
            <w:tcW w:w="2603" w:type="dxa"/>
          </w:tcPr>
          <w:p w14:paraId="56380D02" w14:textId="311DF92C" w:rsidR="00077C2B" w:rsidRPr="00F42F94" w:rsidRDefault="00077C2B" w:rsidP="00AB6B73">
            <w:pPr>
              <w:spacing w:after="0"/>
              <w:ind w:firstLine="0"/>
              <w:jc w:val="center"/>
              <w:rPr>
                <w:sz w:val="18"/>
                <w:szCs w:val="18"/>
              </w:rPr>
            </w:pPr>
            <w:r>
              <w:rPr>
                <w:rFonts w:hint="eastAsia"/>
                <w:sz w:val="18"/>
                <w:szCs w:val="18"/>
              </w:rPr>
              <w:t>5</w:t>
            </w:r>
            <w:r>
              <w:rPr>
                <w:sz w:val="18"/>
                <w:szCs w:val="18"/>
              </w:rPr>
              <w:t>00</w:t>
            </w:r>
          </w:p>
        </w:tc>
        <w:tc>
          <w:tcPr>
            <w:tcW w:w="2604" w:type="dxa"/>
          </w:tcPr>
          <w:p w14:paraId="5EC45A7A" w14:textId="7E8DDFFD" w:rsidR="00077C2B" w:rsidRPr="00F42F94" w:rsidRDefault="00077C2B" w:rsidP="00AB6B73">
            <w:pPr>
              <w:spacing w:after="0"/>
              <w:jc w:val="center"/>
              <w:rPr>
                <w:kern w:val="21"/>
                <w:sz w:val="19"/>
              </w:rPr>
            </w:pPr>
            <w:r>
              <w:rPr>
                <w:rFonts w:hint="eastAsia"/>
                <w:kern w:val="21"/>
                <w:sz w:val="19"/>
              </w:rPr>
              <w:t>5</w:t>
            </w:r>
            <w:r>
              <w:rPr>
                <w:kern w:val="21"/>
                <w:sz w:val="19"/>
              </w:rPr>
              <w:t>00</w:t>
            </w:r>
          </w:p>
        </w:tc>
      </w:tr>
      <w:tr w:rsidR="00077C2B" w:rsidRPr="00F42F94" w14:paraId="64E8624C" w14:textId="03FE2BD9" w:rsidTr="004C64C1">
        <w:trPr>
          <w:trHeight w:val="52"/>
        </w:trPr>
        <w:tc>
          <w:tcPr>
            <w:tcW w:w="2603" w:type="dxa"/>
          </w:tcPr>
          <w:p w14:paraId="2BDD502F" w14:textId="2A6584FB" w:rsidR="00077C2B" w:rsidRPr="00F42F94" w:rsidRDefault="00077C2B" w:rsidP="00AB6B73">
            <w:pPr>
              <w:spacing w:after="0"/>
              <w:jc w:val="center"/>
              <w:rPr>
                <w:sz w:val="18"/>
                <w:szCs w:val="18"/>
              </w:rPr>
            </w:pPr>
            <w:r>
              <w:rPr>
                <w:rFonts w:hint="eastAsia"/>
                <w:sz w:val="18"/>
                <w:szCs w:val="18"/>
              </w:rPr>
              <w:t>0</w:t>
            </w:r>
            <w:r>
              <w:rPr>
                <w:sz w:val="18"/>
                <w:szCs w:val="18"/>
              </w:rPr>
              <w:t>.6</w:t>
            </w:r>
          </w:p>
        </w:tc>
        <w:tc>
          <w:tcPr>
            <w:tcW w:w="2603" w:type="dxa"/>
          </w:tcPr>
          <w:p w14:paraId="6459D25F" w14:textId="0A756F09" w:rsidR="00077C2B" w:rsidRPr="00F42F94" w:rsidRDefault="00077C2B" w:rsidP="00AB6B73">
            <w:pPr>
              <w:spacing w:after="0"/>
              <w:ind w:firstLine="0"/>
              <w:jc w:val="center"/>
              <w:rPr>
                <w:sz w:val="18"/>
                <w:szCs w:val="18"/>
              </w:rPr>
            </w:pPr>
            <w:r>
              <w:rPr>
                <w:rFonts w:hint="eastAsia"/>
                <w:sz w:val="18"/>
                <w:szCs w:val="18"/>
              </w:rPr>
              <w:t>5</w:t>
            </w:r>
            <w:r>
              <w:rPr>
                <w:sz w:val="18"/>
                <w:szCs w:val="18"/>
              </w:rPr>
              <w:t>00</w:t>
            </w:r>
          </w:p>
        </w:tc>
        <w:tc>
          <w:tcPr>
            <w:tcW w:w="2604" w:type="dxa"/>
          </w:tcPr>
          <w:p w14:paraId="09BAF2EE" w14:textId="61EFF212" w:rsidR="00077C2B" w:rsidRPr="00F42F94" w:rsidRDefault="00077C2B" w:rsidP="00AB6B73">
            <w:pPr>
              <w:spacing w:after="0"/>
              <w:jc w:val="center"/>
              <w:rPr>
                <w:kern w:val="21"/>
                <w:sz w:val="19"/>
              </w:rPr>
            </w:pPr>
            <w:r>
              <w:rPr>
                <w:kern w:val="21"/>
                <w:sz w:val="19"/>
              </w:rPr>
              <w:t>333</w:t>
            </w:r>
          </w:p>
        </w:tc>
      </w:tr>
      <w:tr w:rsidR="00077C2B" w:rsidRPr="00F42F94" w14:paraId="51EB92A1" w14:textId="310BA009" w:rsidTr="008C57DF">
        <w:trPr>
          <w:trHeight w:val="52"/>
        </w:trPr>
        <w:tc>
          <w:tcPr>
            <w:tcW w:w="2603" w:type="dxa"/>
          </w:tcPr>
          <w:p w14:paraId="420FEB01" w14:textId="67B67AD0" w:rsidR="00077C2B" w:rsidRPr="00F42F94" w:rsidRDefault="00077C2B" w:rsidP="00AB6B73">
            <w:pPr>
              <w:spacing w:after="0"/>
              <w:jc w:val="center"/>
              <w:rPr>
                <w:sz w:val="18"/>
                <w:szCs w:val="18"/>
              </w:rPr>
            </w:pPr>
            <w:r>
              <w:rPr>
                <w:rFonts w:hint="eastAsia"/>
                <w:sz w:val="18"/>
                <w:szCs w:val="18"/>
              </w:rPr>
              <w:t>0</w:t>
            </w:r>
            <w:r>
              <w:rPr>
                <w:sz w:val="18"/>
                <w:szCs w:val="18"/>
              </w:rPr>
              <w:t>.8</w:t>
            </w:r>
          </w:p>
        </w:tc>
        <w:tc>
          <w:tcPr>
            <w:tcW w:w="2603" w:type="dxa"/>
          </w:tcPr>
          <w:p w14:paraId="77B766B1" w14:textId="368F554A" w:rsidR="00077C2B" w:rsidRPr="00F42F94" w:rsidRDefault="00077C2B" w:rsidP="00AB6B73">
            <w:pPr>
              <w:spacing w:after="0"/>
              <w:ind w:firstLine="0"/>
              <w:jc w:val="center"/>
              <w:rPr>
                <w:sz w:val="18"/>
                <w:szCs w:val="18"/>
              </w:rPr>
            </w:pPr>
            <w:r>
              <w:rPr>
                <w:rFonts w:hint="eastAsia"/>
                <w:sz w:val="18"/>
                <w:szCs w:val="18"/>
              </w:rPr>
              <w:t>5</w:t>
            </w:r>
            <w:r>
              <w:rPr>
                <w:sz w:val="18"/>
                <w:szCs w:val="18"/>
              </w:rPr>
              <w:t>00</w:t>
            </w:r>
          </w:p>
        </w:tc>
        <w:tc>
          <w:tcPr>
            <w:tcW w:w="2604" w:type="dxa"/>
          </w:tcPr>
          <w:p w14:paraId="794DFED8" w14:textId="32EF7190" w:rsidR="00077C2B" w:rsidRPr="00F42F94" w:rsidRDefault="00077C2B" w:rsidP="00AB6B73">
            <w:pPr>
              <w:spacing w:after="0"/>
              <w:jc w:val="center"/>
              <w:rPr>
                <w:kern w:val="21"/>
                <w:sz w:val="19"/>
              </w:rPr>
            </w:pPr>
            <w:r>
              <w:rPr>
                <w:rFonts w:hint="eastAsia"/>
                <w:kern w:val="21"/>
                <w:sz w:val="19"/>
              </w:rPr>
              <w:t>1</w:t>
            </w:r>
            <w:r>
              <w:rPr>
                <w:kern w:val="21"/>
                <w:sz w:val="19"/>
              </w:rPr>
              <w:t>25</w:t>
            </w:r>
          </w:p>
        </w:tc>
      </w:tr>
      <w:tr w:rsidR="00077C2B" w:rsidRPr="00F42F94" w14:paraId="2AAFB160" w14:textId="77777777" w:rsidTr="004C64C1">
        <w:trPr>
          <w:trHeight w:val="52"/>
        </w:trPr>
        <w:tc>
          <w:tcPr>
            <w:tcW w:w="2603" w:type="dxa"/>
            <w:tcBorders>
              <w:bottom w:val="single" w:sz="12" w:space="0" w:color="auto"/>
            </w:tcBorders>
          </w:tcPr>
          <w:p w14:paraId="39E7FFAB" w14:textId="2FE32A4F" w:rsidR="00077C2B" w:rsidRDefault="00077C2B" w:rsidP="00AB6B73">
            <w:pPr>
              <w:spacing w:after="0"/>
              <w:jc w:val="center"/>
              <w:rPr>
                <w:sz w:val="18"/>
                <w:szCs w:val="18"/>
              </w:rPr>
            </w:pPr>
            <w:r>
              <w:rPr>
                <w:rFonts w:hint="eastAsia"/>
                <w:sz w:val="18"/>
                <w:szCs w:val="18"/>
              </w:rPr>
              <w:t>1</w:t>
            </w:r>
            <w:r>
              <w:rPr>
                <w:sz w:val="18"/>
                <w:szCs w:val="18"/>
              </w:rPr>
              <w:t>.0</w:t>
            </w:r>
          </w:p>
        </w:tc>
        <w:tc>
          <w:tcPr>
            <w:tcW w:w="2603" w:type="dxa"/>
            <w:tcBorders>
              <w:bottom w:val="single" w:sz="12" w:space="0" w:color="auto"/>
            </w:tcBorders>
          </w:tcPr>
          <w:p w14:paraId="14480FB3" w14:textId="23487EC4" w:rsidR="00077C2B" w:rsidRPr="00F42F94" w:rsidRDefault="00077C2B" w:rsidP="00AB6B73">
            <w:pPr>
              <w:spacing w:after="0"/>
              <w:ind w:firstLine="0"/>
              <w:jc w:val="center"/>
              <w:rPr>
                <w:sz w:val="18"/>
                <w:szCs w:val="18"/>
              </w:rPr>
            </w:pPr>
            <w:r>
              <w:rPr>
                <w:rFonts w:hint="eastAsia"/>
                <w:sz w:val="18"/>
                <w:szCs w:val="18"/>
              </w:rPr>
              <w:t>5</w:t>
            </w:r>
            <w:r>
              <w:rPr>
                <w:sz w:val="18"/>
                <w:szCs w:val="18"/>
              </w:rPr>
              <w:t>00</w:t>
            </w:r>
          </w:p>
        </w:tc>
        <w:tc>
          <w:tcPr>
            <w:tcW w:w="2604" w:type="dxa"/>
            <w:tcBorders>
              <w:bottom w:val="single" w:sz="12" w:space="0" w:color="auto"/>
            </w:tcBorders>
          </w:tcPr>
          <w:p w14:paraId="2B8F11EE" w14:textId="2F33E27F" w:rsidR="00077C2B" w:rsidRPr="00F42F94" w:rsidRDefault="00077C2B" w:rsidP="00AB6B73">
            <w:pPr>
              <w:spacing w:after="0"/>
              <w:jc w:val="center"/>
              <w:rPr>
                <w:kern w:val="21"/>
                <w:sz w:val="19"/>
              </w:rPr>
            </w:pPr>
            <w:r>
              <w:rPr>
                <w:rFonts w:hint="eastAsia"/>
                <w:kern w:val="21"/>
                <w:sz w:val="19"/>
              </w:rPr>
              <w:t>0</w:t>
            </w:r>
          </w:p>
        </w:tc>
      </w:tr>
    </w:tbl>
    <w:p w14:paraId="2443AB82" w14:textId="24B0062E" w:rsidR="00814F8C" w:rsidRPr="00916596" w:rsidRDefault="00FC1F1B" w:rsidP="00AB6B73">
      <w:pPr>
        <w:spacing w:after="0"/>
        <w:rPr>
          <w:sz w:val="2"/>
          <w:szCs w:val="2"/>
        </w:rPr>
      </w:pPr>
      <w:r w:rsidRPr="00425BB3">
        <w:rPr>
          <w:i/>
          <w:iCs/>
          <w:sz w:val="18"/>
          <w:szCs w:val="20"/>
          <w:vertAlign w:val="superscript"/>
        </w:rPr>
        <w:t>a</w:t>
      </w:r>
      <w:r w:rsidRPr="004C64C1">
        <w:rPr>
          <w:sz w:val="18"/>
          <w:szCs w:val="20"/>
        </w:rPr>
        <w:t xml:space="preserve"> </w:t>
      </w:r>
      <w:proofErr w:type="spellStart"/>
      <w:r w:rsidRPr="004C64C1">
        <w:rPr>
          <w:sz w:val="18"/>
          <w:szCs w:val="20"/>
        </w:rPr>
        <w:t>A</w:t>
      </w:r>
      <w:proofErr w:type="spellEnd"/>
      <w:r w:rsidRPr="004C64C1">
        <w:rPr>
          <w:sz w:val="18"/>
          <w:szCs w:val="20"/>
        </w:rPr>
        <w:t xml:space="preserve"> </w:t>
      </w:r>
      <w:r w:rsidR="00191757" w:rsidRPr="004C64C1">
        <w:rPr>
          <w:sz w:val="18"/>
          <w:szCs w:val="20"/>
        </w:rPr>
        <w:t xml:space="preserve">20 </w:t>
      </w:r>
      <w:r w:rsidRPr="004C64C1">
        <w:rPr>
          <w:sz w:val="18"/>
          <w:szCs w:val="20"/>
        </w:rPr>
        <w:t xml:space="preserve">mM solution of </w:t>
      </w:r>
      <w:r w:rsidRPr="004C64C1">
        <w:rPr>
          <w:b/>
          <w:bCs/>
          <w:sz w:val="18"/>
          <w:szCs w:val="20"/>
        </w:rPr>
        <w:t>L1</w:t>
      </w:r>
      <w:r w:rsidRPr="004C64C1">
        <w:rPr>
          <w:sz w:val="18"/>
          <w:szCs w:val="20"/>
        </w:rPr>
        <w:t xml:space="preserve"> was prepared by dissolving </w:t>
      </w:r>
      <w:r w:rsidR="00E13430">
        <w:rPr>
          <w:sz w:val="18"/>
          <w:szCs w:val="20"/>
        </w:rPr>
        <w:t>13</w:t>
      </w:r>
      <w:r w:rsidR="001D41B1" w:rsidRPr="004C64C1">
        <w:rPr>
          <w:sz w:val="18"/>
          <w:szCs w:val="20"/>
        </w:rPr>
        <w:t xml:space="preserve"> </w:t>
      </w:r>
      <w:r w:rsidRPr="004C64C1">
        <w:rPr>
          <w:sz w:val="18"/>
          <w:szCs w:val="20"/>
        </w:rPr>
        <w:t>mg (</w:t>
      </w:r>
      <w:r w:rsidR="009C288B" w:rsidRPr="004C64C1">
        <w:rPr>
          <w:sz w:val="18"/>
          <w:szCs w:val="20"/>
        </w:rPr>
        <w:t xml:space="preserve">10 </w:t>
      </w:r>
      <w:r w:rsidR="009C288B" w:rsidRPr="004C64C1">
        <w:rPr>
          <w:rFonts w:eastAsia="맑은 고딕"/>
          <w:sz w:val="18"/>
          <w:szCs w:val="20"/>
        </w:rPr>
        <w:t>µ</w:t>
      </w:r>
      <w:r w:rsidRPr="004C64C1">
        <w:rPr>
          <w:sz w:val="18"/>
          <w:szCs w:val="20"/>
        </w:rPr>
        <w:t xml:space="preserve">mol) in </w:t>
      </w:r>
      <w:r w:rsidR="00DA17BD" w:rsidRPr="004C64C1">
        <w:rPr>
          <w:sz w:val="18"/>
          <w:szCs w:val="20"/>
        </w:rPr>
        <w:t xml:space="preserve">0.5 mL </w:t>
      </w:r>
      <w:r w:rsidR="001D41B1" w:rsidRPr="004C64C1">
        <w:rPr>
          <w:sz w:val="18"/>
          <w:szCs w:val="20"/>
        </w:rPr>
        <w:t>DMSO-</w:t>
      </w:r>
      <w:r w:rsidR="001D41B1" w:rsidRPr="0064287C">
        <w:rPr>
          <w:i/>
          <w:iCs/>
          <w:sz w:val="18"/>
          <w:szCs w:val="20"/>
        </w:rPr>
        <w:t>d</w:t>
      </w:r>
      <w:r w:rsidR="001D41B1" w:rsidRPr="004C64C1">
        <w:rPr>
          <w:sz w:val="18"/>
          <w:szCs w:val="20"/>
          <w:vertAlign w:val="subscript"/>
        </w:rPr>
        <w:t>6</w:t>
      </w:r>
      <w:r w:rsidR="00814F8C" w:rsidRPr="004C64C1">
        <w:rPr>
          <w:sz w:val="18"/>
          <w:szCs w:val="20"/>
        </w:rPr>
        <w:br/>
        <w:t xml:space="preserve">   </w:t>
      </w:r>
      <w:r w:rsidR="00814F8C" w:rsidRPr="00425BB3">
        <w:rPr>
          <w:i/>
          <w:iCs/>
          <w:sz w:val="18"/>
          <w:szCs w:val="20"/>
          <w:vertAlign w:val="superscript"/>
        </w:rPr>
        <w:t>b</w:t>
      </w:r>
      <w:r w:rsidR="00814F8C" w:rsidRPr="004C64C1">
        <w:rPr>
          <w:sz w:val="18"/>
          <w:szCs w:val="20"/>
        </w:rPr>
        <w:t xml:space="preserve"> A </w:t>
      </w:r>
      <w:r w:rsidR="00BE5B2E" w:rsidRPr="004C64C1">
        <w:rPr>
          <w:sz w:val="18"/>
          <w:szCs w:val="20"/>
        </w:rPr>
        <w:t xml:space="preserve">20 </w:t>
      </w:r>
      <w:r w:rsidR="00814F8C" w:rsidRPr="004C64C1">
        <w:rPr>
          <w:sz w:val="18"/>
          <w:szCs w:val="20"/>
        </w:rPr>
        <w:t xml:space="preserve">mM solution of </w:t>
      </w:r>
      <w:proofErr w:type="spellStart"/>
      <w:r w:rsidR="00814F8C" w:rsidRPr="004C64C1">
        <w:rPr>
          <w:sz w:val="18"/>
          <w:szCs w:val="20"/>
        </w:rPr>
        <w:t>KBAr</w:t>
      </w:r>
      <w:r w:rsidR="00814F8C" w:rsidRPr="004C64C1">
        <w:rPr>
          <w:sz w:val="18"/>
          <w:szCs w:val="20"/>
          <w:vertAlign w:val="superscript"/>
        </w:rPr>
        <w:t>F</w:t>
      </w:r>
      <w:proofErr w:type="spellEnd"/>
      <w:r w:rsidR="00814F8C" w:rsidRPr="004C64C1">
        <w:rPr>
          <w:sz w:val="18"/>
          <w:szCs w:val="20"/>
        </w:rPr>
        <w:t xml:space="preserve"> was prepared by </w:t>
      </w:r>
      <w:r w:rsidR="00191757" w:rsidRPr="004C64C1">
        <w:rPr>
          <w:sz w:val="18"/>
          <w:szCs w:val="20"/>
        </w:rPr>
        <w:t>dissolving</w:t>
      </w:r>
      <w:r w:rsidR="00814F8C" w:rsidRPr="004C64C1">
        <w:rPr>
          <w:sz w:val="18"/>
          <w:szCs w:val="20"/>
        </w:rPr>
        <w:t xml:space="preserve"> </w:t>
      </w:r>
      <w:r w:rsidR="000D2831" w:rsidRPr="004C64C1">
        <w:rPr>
          <w:sz w:val="18"/>
          <w:szCs w:val="20"/>
        </w:rPr>
        <w:t>27 mg (</w:t>
      </w:r>
      <w:r w:rsidR="002B78EE" w:rsidRPr="004C64C1">
        <w:rPr>
          <w:sz w:val="18"/>
          <w:szCs w:val="20"/>
        </w:rPr>
        <w:t>30</w:t>
      </w:r>
      <w:r w:rsidR="000D2831" w:rsidRPr="004C64C1">
        <w:rPr>
          <w:sz w:val="18"/>
          <w:szCs w:val="20"/>
        </w:rPr>
        <w:t xml:space="preserve"> </w:t>
      </w:r>
      <w:r w:rsidR="000D2831" w:rsidRPr="004C64C1">
        <w:rPr>
          <w:rFonts w:eastAsia="맑은 고딕"/>
          <w:sz w:val="18"/>
          <w:szCs w:val="20"/>
        </w:rPr>
        <w:t>µ</w:t>
      </w:r>
      <w:r w:rsidR="000D2831" w:rsidRPr="004C64C1">
        <w:rPr>
          <w:sz w:val="18"/>
          <w:szCs w:val="20"/>
        </w:rPr>
        <w:t xml:space="preserve">mol) </w:t>
      </w:r>
      <w:r w:rsidR="00814F8C" w:rsidRPr="004C64C1">
        <w:rPr>
          <w:sz w:val="18"/>
          <w:szCs w:val="20"/>
        </w:rPr>
        <w:t xml:space="preserve">in </w:t>
      </w:r>
      <w:r w:rsidR="000D2831" w:rsidRPr="004C64C1">
        <w:rPr>
          <w:sz w:val="18"/>
          <w:szCs w:val="20"/>
        </w:rPr>
        <w:t xml:space="preserve">1.5 mL </w:t>
      </w:r>
      <w:r w:rsidR="00814F8C" w:rsidRPr="004C64C1">
        <w:rPr>
          <w:sz w:val="18"/>
          <w:szCs w:val="20"/>
        </w:rPr>
        <w:t>DMSO-</w:t>
      </w:r>
      <w:r w:rsidR="00814F8C" w:rsidRPr="0064287C">
        <w:rPr>
          <w:i/>
          <w:iCs/>
          <w:sz w:val="18"/>
          <w:szCs w:val="20"/>
        </w:rPr>
        <w:t>d</w:t>
      </w:r>
      <w:r w:rsidR="00814F8C" w:rsidRPr="003C67FF">
        <w:rPr>
          <w:sz w:val="18"/>
          <w:szCs w:val="20"/>
          <w:vertAlign w:val="subscript"/>
        </w:rPr>
        <w:t>6</w:t>
      </w:r>
      <w:r w:rsidR="00814F8C" w:rsidRPr="004C64C1">
        <w:rPr>
          <w:sz w:val="18"/>
          <w:szCs w:val="20"/>
        </w:rPr>
        <w:br/>
      </w:r>
    </w:p>
    <w:p w14:paraId="0BC944E0" w14:textId="77777777" w:rsidR="009D6663" w:rsidRPr="00916596" w:rsidRDefault="009D6663" w:rsidP="00916596">
      <w:pPr>
        <w:keepNext/>
        <w:spacing w:after="0"/>
        <w:ind w:firstLine="0"/>
        <w:jc w:val="center"/>
        <w:rPr>
          <w:sz w:val="12"/>
          <w:szCs w:val="14"/>
        </w:rPr>
      </w:pPr>
      <w:r>
        <w:rPr>
          <w:noProof/>
          <w:szCs w:val="20"/>
        </w:rPr>
        <w:drawing>
          <wp:inline distT="0" distB="0" distL="0" distR="0" wp14:anchorId="6F961A9D" wp14:editId="2DCF83DB">
            <wp:extent cx="3439473" cy="2220766"/>
            <wp:effectExtent l="0" t="0" r="0" b="8255"/>
            <wp:docPr id="29" name="그림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8">
                      <a:extLst>
                        <a:ext uri="{28A0092B-C50C-407E-A947-70E740481C1C}">
                          <a14:useLocalDpi xmlns:a14="http://schemas.microsoft.com/office/drawing/2010/main" val="0"/>
                        </a:ext>
                      </a:extLst>
                    </a:blip>
                    <a:srcRect t="8584" b="-2"/>
                    <a:stretch/>
                  </pic:blipFill>
                  <pic:spPr bwMode="auto">
                    <a:xfrm>
                      <a:off x="0" y="0"/>
                      <a:ext cx="3441921" cy="2222347"/>
                    </a:xfrm>
                    <a:prstGeom prst="rect">
                      <a:avLst/>
                    </a:prstGeom>
                    <a:noFill/>
                    <a:ln>
                      <a:noFill/>
                    </a:ln>
                    <a:extLst>
                      <a:ext uri="{53640926-AAD7-44D8-BBD7-CCE9431645EC}">
                        <a14:shadowObscured xmlns:a14="http://schemas.microsoft.com/office/drawing/2010/main"/>
                      </a:ext>
                    </a:extLst>
                  </pic:spPr>
                </pic:pic>
              </a:graphicData>
            </a:graphic>
          </wp:inline>
        </w:drawing>
      </w:r>
    </w:p>
    <w:p w14:paraId="43640810" w14:textId="705B154A" w:rsidR="009D6663" w:rsidRDefault="009D6663" w:rsidP="00916596">
      <w:pPr>
        <w:pStyle w:val="a5"/>
        <w:spacing w:after="0"/>
      </w:pPr>
      <w:r>
        <w:t xml:space="preserve">Supplementary Fig </w:t>
      </w:r>
      <w:r w:rsidR="00CF63F9">
        <w:rPr>
          <w:rFonts w:hint="eastAsia"/>
        </w:rPr>
        <w:t>23</w:t>
      </w:r>
      <w:r>
        <w:rPr>
          <w:rFonts w:hint="eastAsia"/>
        </w:rPr>
        <w:t xml:space="preserve">. </w:t>
      </w:r>
      <w:r w:rsidRPr="007D02A8">
        <w:rPr>
          <w:rFonts w:eastAsia="맑은 고딕" w:hint="eastAsia"/>
          <w:b w:val="0"/>
          <w:bCs w:val="0"/>
        </w:rPr>
        <w:t>Results of Job</w:t>
      </w:r>
      <w:r w:rsidRPr="007D02A8">
        <w:rPr>
          <w:rFonts w:eastAsia="맑은 고딕"/>
          <w:b w:val="0"/>
          <w:bCs w:val="0"/>
        </w:rPr>
        <w:t>’</w:t>
      </w:r>
      <w:r w:rsidRPr="007D02A8">
        <w:rPr>
          <w:rFonts w:eastAsia="맑은 고딕" w:hint="eastAsia"/>
          <w:b w:val="0"/>
          <w:bCs w:val="0"/>
        </w:rPr>
        <w:t xml:space="preserve">s plot analysis about proton NMR shifts for H </w:t>
      </w:r>
      <w:r w:rsidRPr="007D02A8">
        <w:rPr>
          <w:b w:val="0"/>
          <w:bCs w:val="0"/>
        </w:rPr>
        <w:t xml:space="preserve">of </w:t>
      </w:r>
      <w:r w:rsidRPr="007D02A8">
        <w:rPr>
          <w:rFonts w:ascii="Symbol" w:hAnsi="Symbol"/>
          <w:b w:val="0"/>
          <w:bCs w:val="0"/>
        </w:rPr>
        <w:t></w:t>
      </w:r>
      <w:r w:rsidRPr="007D02A8">
        <w:rPr>
          <w:b w:val="0"/>
          <w:bCs w:val="0"/>
        </w:rPr>
        <w:t xml:space="preserve"> pyrrole</w:t>
      </w:r>
      <w:r w:rsidRPr="007D02A8">
        <w:rPr>
          <w:rFonts w:hint="eastAsia"/>
          <w:b w:val="0"/>
          <w:bCs w:val="0"/>
        </w:rPr>
        <w:t xml:space="preserve"> (</w:t>
      </w:r>
      <w:r w:rsidRPr="007D02A8">
        <w:rPr>
          <w:b w:val="0"/>
          <w:bCs w:val="0"/>
        </w:rPr>
        <w:t>▬</w:t>
      </w:r>
      <w:r w:rsidRPr="007D02A8">
        <w:rPr>
          <w:rFonts w:hint="eastAsia"/>
          <w:b w:val="0"/>
          <w:bCs w:val="0"/>
        </w:rPr>
        <w:t>, black), N</w:t>
      </w:r>
      <w:r w:rsidRPr="007D02A8">
        <w:rPr>
          <w:b w:val="0"/>
          <w:bCs w:val="0"/>
        </w:rPr>
        <w:t>-</w:t>
      </w:r>
      <w:r w:rsidRPr="007D02A8">
        <w:rPr>
          <w:rFonts w:hint="eastAsia"/>
          <w:b w:val="0"/>
          <w:bCs w:val="0"/>
        </w:rPr>
        <w:t>H</w:t>
      </w:r>
      <w:r w:rsidRPr="007D02A8">
        <w:rPr>
          <w:b w:val="0"/>
          <w:bCs w:val="0"/>
          <w:vertAlign w:val="subscript"/>
        </w:rPr>
        <w:t>1a</w:t>
      </w:r>
      <w:r w:rsidRPr="007D02A8">
        <w:rPr>
          <w:rFonts w:hint="eastAsia"/>
          <w:b w:val="0"/>
          <w:bCs w:val="0"/>
        </w:rPr>
        <w:t xml:space="preserve"> of </w:t>
      </w:r>
      <w:proofErr w:type="spellStart"/>
      <w:r w:rsidRPr="007D02A8">
        <w:rPr>
          <w:rFonts w:hint="eastAsia"/>
          <w:b w:val="0"/>
          <w:bCs w:val="0"/>
        </w:rPr>
        <w:t>diaza</w:t>
      </w:r>
      <w:proofErr w:type="spellEnd"/>
      <w:r w:rsidRPr="007D02A8">
        <w:rPr>
          <w:rFonts w:hint="eastAsia"/>
          <w:b w:val="0"/>
          <w:bCs w:val="0"/>
        </w:rPr>
        <w:t xml:space="preserve"> (</w:t>
      </w:r>
      <w:r w:rsidRPr="007D02A8">
        <w:rPr>
          <w:b w:val="0"/>
          <w:bCs w:val="0"/>
          <w:color w:val="FF0000"/>
        </w:rPr>
        <w:t>▬</w:t>
      </w:r>
      <w:r w:rsidRPr="007D02A8">
        <w:rPr>
          <w:rFonts w:hint="eastAsia"/>
          <w:b w:val="0"/>
          <w:bCs w:val="0"/>
        </w:rPr>
        <w:t>,</w:t>
      </w:r>
      <w:r w:rsidRPr="007D02A8">
        <w:rPr>
          <w:rFonts w:hint="eastAsia"/>
          <w:b w:val="0"/>
          <w:bCs w:val="0"/>
          <w:color w:val="0070C0"/>
        </w:rPr>
        <w:t xml:space="preserve"> </w:t>
      </w:r>
      <w:r w:rsidRPr="007D02A8">
        <w:rPr>
          <w:rFonts w:hint="eastAsia"/>
          <w:b w:val="0"/>
          <w:bCs w:val="0"/>
        </w:rPr>
        <w:t xml:space="preserve">red), </w:t>
      </w:r>
      <w:r w:rsidRPr="007D02A8">
        <w:rPr>
          <w:b w:val="0"/>
          <w:bCs w:val="0"/>
        </w:rPr>
        <w:t>N-H</w:t>
      </w:r>
      <w:r w:rsidRPr="007D02A8">
        <w:rPr>
          <w:b w:val="0"/>
          <w:bCs w:val="0"/>
          <w:vertAlign w:val="subscript"/>
        </w:rPr>
        <w:t>1b</w:t>
      </w:r>
      <w:r w:rsidRPr="007D02A8">
        <w:rPr>
          <w:b w:val="0"/>
          <w:bCs w:val="0"/>
        </w:rPr>
        <w:t xml:space="preserve"> of </w:t>
      </w:r>
      <w:proofErr w:type="spellStart"/>
      <w:r w:rsidRPr="007D02A8">
        <w:rPr>
          <w:b w:val="0"/>
          <w:bCs w:val="0"/>
        </w:rPr>
        <w:t>diaza</w:t>
      </w:r>
      <w:proofErr w:type="spellEnd"/>
      <w:r w:rsidRPr="007D02A8">
        <w:rPr>
          <w:rFonts w:hint="eastAsia"/>
          <w:b w:val="0"/>
          <w:bCs w:val="0"/>
        </w:rPr>
        <w:t xml:space="preserve"> (</w:t>
      </w:r>
      <w:r w:rsidRPr="007D02A8">
        <w:rPr>
          <w:b w:val="0"/>
          <w:bCs w:val="0"/>
          <w:color w:val="0070C0"/>
        </w:rPr>
        <w:t>▬</w:t>
      </w:r>
      <w:r w:rsidRPr="007D02A8">
        <w:rPr>
          <w:rFonts w:hint="eastAsia"/>
          <w:b w:val="0"/>
          <w:bCs w:val="0"/>
        </w:rPr>
        <w:t xml:space="preserve">, blue), and </w:t>
      </w:r>
      <w:r w:rsidRPr="007D02A8">
        <w:rPr>
          <w:b w:val="0"/>
          <w:bCs w:val="0"/>
        </w:rPr>
        <w:t>N-</w:t>
      </w:r>
      <w:r w:rsidRPr="007D02A8">
        <w:rPr>
          <w:rFonts w:hint="eastAsia"/>
          <w:b w:val="0"/>
          <w:bCs w:val="0"/>
        </w:rPr>
        <w:t>H</w:t>
      </w:r>
      <w:r w:rsidRPr="007D02A8">
        <w:rPr>
          <w:b w:val="0"/>
          <w:bCs w:val="0"/>
          <w:vertAlign w:val="subscript"/>
        </w:rPr>
        <w:t>2</w:t>
      </w:r>
      <w:r w:rsidRPr="007D02A8">
        <w:rPr>
          <w:rFonts w:hint="eastAsia"/>
          <w:b w:val="0"/>
          <w:bCs w:val="0"/>
        </w:rPr>
        <w:t xml:space="preserve"> of </w:t>
      </w:r>
      <w:proofErr w:type="spellStart"/>
      <w:r w:rsidRPr="007D02A8">
        <w:rPr>
          <w:b w:val="0"/>
          <w:bCs w:val="0"/>
        </w:rPr>
        <w:t>diaza</w:t>
      </w:r>
      <w:proofErr w:type="spellEnd"/>
      <w:r w:rsidRPr="007D02A8">
        <w:rPr>
          <w:rFonts w:hint="eastAsia"/>
          <w:b w:val="0"/>
          <w:bCs w:val="0"/>
        </w:rPr>
        <w:t xml:space="preserve"> (</w:t>
      </w:r>
      <w:r w:rsidRPr="007D02A8">
        <w:rPr>
          <w:b w:val="0"/>
          <w:bCs w:val="0"/>
          <w:color w:val="00B050"/>
        </w:rPr>
        <w:t>▬</w:t>
      </w:r>
      <w:r w:rsidRPr="007D02A8">
        <w:rPr>
          <w:rFonts w:hint="eastAsia"/>
          <w:b w:val="0"/>
          <w:bCs w:val="0"/>
        </w:rPr>
        <w:t xml:space="preserve">, </w:t>
      </w:r>
      <w:r w:rsidRPr="007D02A8">
        <w:rPr>
          <w:b w:val="0"/>
          <w:bCs w:val="0"/>
        </w:rPr>
        <w:t>green</w:t>
      </w:r>
      <w:r w:rsidRPr="007D02A8">
        <w:rPr>
          <w:rFonts w:hint="eastAsia"/>
          <w:b w:val="0"/>
          <w:bCs w:val="0"/>
        </w:rPr>
        <w:t>).</w:t>
      </w:r>
    </w:p>
    <w:p w14:paraId="625DB656" w14:textId="77777777" w:rsidR="009D6663" w:rsidRPr="009D6663" w:rsidRDefault="009D6663" w:rsidP="00842CCA"/>
    <w:p w14:paraId="1FE27E48" w14:textId="27DEE34D" w:rsidR="004147CC" w:rsidRDefault="009D6663" w:rsidP="00842CCA">
      <w:r>
        <w:lastRenderedPageBreak/>
        <w:t xml:space="preserve">After establishing 1:1 binding between </w:t>
      </w:r>
      <w:r w:rsidRPr="00425BB3">
        <w:rPr>
          <w:b/>
          <w:bCs/>
        </w:rPr>
        <w:t>L1</w:t>
      </w:r>
      <w:r>
        <w:t xml:space="preserve"> and </w:t>
      </w:r>
      <w:proofErr w:type="spellStart"/>
      <w:r>
        <w:t>KBAr</w:t>
      </w:r>
      <w:r w:rsidRPr="00425BB3">
        <w:rPr>
          <w:vertAlign w:val="superscript"/>
        </w:rPr>
        <w:t>F</w:t>
      </w:r>
      <w:proofErr w:type="spellEnd"/>
      <w:r>
        <w:t xml:space="preserve">, </w:t>
      </w:r>
      <w:r w:rsidR="00302951" w:rsidRPr="003C51D6">
        <w:rPr>
          <w:rFonts w:hint="eastAsia"/>
        </w:rPr>
        <w:t>binding affinity of K</w:t>
      </w:r>
      <w:r w:rsidR="00302951" w:rsidRPr="003C51D6">
        <w:rPr>
          <w:rFonts w:hint="eastAsia"/>
          <w:vertAlign w:val="superscript"/>
        </w:rPr>
        <w:t>+</w:t>
      </w:r>
      <w:r w:rsidR="00302951" w:rsidRPr="003C51D6">
        <w:rPr>
          <w:rFonts w:hint="eastAsia"/>
        </w:rPr>
        <w:t xml:space="preserve"> cation as a guest to the </w:t>
      </w:r>
      <w:r w:rsidR="00302951" w:rsidRPr="003C51D6">
        <w:rPr>
          <w:b/>
        </w:rPr>
        <w:t>L</w:t>
      </w:r>
      <w:r w:rsidR="00302951" w:rsidRPr="003C51D6">
        <w:rPr>
          <w:rFonts w:hint="eastAsia"/>
          <w:b/>
        </w:rPr>
        <w:t>1</w:t>
      </w:r>
      <w:r>
        <w:rPr>
          <w:b/>
        </w:rPr>
        <w:t xml:space="preserve"> </w:t>
      </w:r>
      <w:r>
        <w:rPr>
          <w:bCs/>
        </w:rPr>
        <w:t xml:space="preserve">was investigated </w:t>
      </w:r>
      <w:r w:rsidR="00E5618A">
        <w:rPr>
          <w:bCs/>
        </w:rPr>
        <w:t>using derived equation (13)</w:t>
      </w:r>
      <w:r w:rsidR="00A644E4">
        <w:rPr>
          <w:bCs/>
        </w:rPr>
        <w:fldChar w:fldCharType="begin"/>
      </w:r>
      <w:r w:rsidR="00ED2B46">
        <w:rPr>
          <w:bCs/>
        </w:rPr>
        <w:instrText xml:space="preserve"> ADDIN EN.CITE &lt;EndNote&gt;&lt;Cite&gt;&lt;Author&gt;Thordarson&lt;/Author&gt;&lt;Year&gt;2011&lt;/Year&gt;&lt;RecNum&gt;551&lt;/RecNum&gt;&lt;DisplayText&gt;&lt;style face="superscript"&gt;2&lt;/style&gt;&lt;/DisplayText&gt;&lt;record&gt;&lt;rec-number&gt;551&lt;/rec-number&gt;&lt;foreign-keys&gt;&lt;key app="EN" db-id="drtrftdek5awd1eda5zpsdp00pa0azf29wtr" timestamp="1749827887"&gt;551&lt;/key&gt;&lt;/foreign-keys&gt;&lt;ref-type name="Journal Article"&gt;17&lt;/ref-type&gt;&lt;contributors&gt;&lt;authors&gt;&lt;author&gt;Thordarson, Pall&lt;/author&gt;&lt;/authors&gt;&lt;/contributors&gt;&lt;titles&gt;&lt;title&gt;Determining association constants from titration experiments in supramolecular chemistry&lt;/title&gt;&lt;secondary-title&gt;Chemical Society Reviews&lt;/secondary-title&gt;&lt;/titles&gt;&lt;periodical&gt;&lt;full-title&gt;Chemical Society Reviews&lt;/full-title&gt;&lt;abbr-1&gt;Chem. Soc. Rev.&lt;/abbr-1&gt;&lt;abbr-2&gt;Chem Soc Rev&lt;/abbr-2&gt;&lt;/periodical&gt;&lt;pages&gt;1305-1323&lt;/pages&gt;&lt;volume&gt;40&lt;/volume&gt;&lt;number&gt;3&lt;/number&gt;&lt;dates&gt;&lt;year&gt;2011&lt;/year&gt;&lt;/dates&gt;&lt;publisher&gt;The Royal Society of Chemistry&lt;/publisher&gt;&lt;isbn&gt;0306-0012&lt;/isbn&gt;&lt;work-type&gt;10.1039/C0CS00062K&lt;/work-type&gt;&lt;urls&gt;&lt;related-urls&gt;&lt;url&gt;http://dx.doi.org/10.1039/C0CS00062K&lt;/url&gt;&lt;/related-urls&gt;&lt;/urls&gt;&lt;electronic-resource-num&gt;10.1039/C0CS00062K&lt;/electronic-resource-num&gt;&lt;/record&gt;&lt;/Cite&gt;&lt;/EndNote&gt;</w:instrText>
      </w:r>
      <w:r w:rsidR="00A644E4">
        <w:rPr>
          <w:bCs/>
        </w:rPr>
        <w:fldChar w:fldCharType="separate"/>
      </w:r>
      <w:r w:rsidR="00ED2B46" w:rsidRPr="00ED2B46">
        <w:rPr>
          <w:bCs/>
          <w:noProof/>
          <w:vertAlign w:val="superscript"/>
        </w:rPr>
        <w:t>2</w:t>
      </w:r>
      <w:r w:rsidR="00A644E4">
        <w:rPr>
          <w:bCs/>
        </w:rPr>
        <w:fldChar w:fldCharType="end"/>
      </w:r>
      <w:r w:rsidR="00E5618A">
        <w:rPr>
          <w:bCs/>
        </w:rPr>
        <w:t xml:space="preserve"> </w:t>
      </w:r>
      <w:r>
        <w:rPr>
          <w:bCs/>
        </w:rPr>
        <w:t>based on concentration</w:t>
      </w:r>
      <w:r w:rsidR="00E5618A">
        <w:rPr>
          <w:bCs/>
        </w:rPr>
        <w:t>s of the host-guest complex ([HG]) determined by equation (1) from the observed chemical shifts (</w:t>
      </w:r>
      <w:r w:rsidR="00E5618A" w:rsidRPr="003C51D6">
        <w:rPr>
          <w:rFonts w:ascii="Symbol" w:hAnsi="Symbol"/>
        </w:rPr>
        <w:t></w:t>
      </w:r>
      <w:r w:rsidR="00E5618A">
        <w:rPr>
          <w:rFonts w:ascii="Symbol" w:hAnsi="Symbol"/>
        </w:rPr>
        <w:t></w:t>
      </w:r>
      <w:r w:rsidR="00E5618A">
        <w:rPr>
          <w:rFonts w:ascii="Symbol" w:hAnsi="Symbol"/>
        </w:rPr>
        <w:t></w:t>
      </w:r>
      <w:r w:rsidR="00E5618A">
        <w:rPr>
          <w:bCs/>
        </w:rPr>
        <w:t xml:space="preserve">by varying the amount of </w:t>
      </w:r>
      <w:proofErr w:type="spellStart"/>
      <w:r w:rsidR="00E5618A">
        <w:rPr>
          <w:bCs/>
        </w:rPr>
        <w:t>KBAr</w:t>
      </w:r>
      <w:r w:rsidR="00E5618A" w:rsidRPr="00425BB3">
        <w:rPr>
          <w:bCs/>
          <w:vertAlign w:val="superscript"/>
        </w:rPr>
        <w:t>F</w:t>
      </w:r>
      <w:proofErr w:type="spellEnd"/>
      <w:r w:rsidR="00E5618A">
        <w:rPr>
          <w:bCs/>
        </w:rPr>
        <w:t>,</w:t>
      </w:r>
      <w:r>
        <w:rPr>
          <w:bCs/>
        </w:rPr>
        <w:t xml:space="preserve"> </w:t>
      </w:r>
      <w:r w:rsidR="00E5618A">
        <w:rPr>
          <w:bCs/>
        </w:rPr>
        <w:t xml:space="preserve">where </w:t>
      </w:r>
      <w:r w:rsidR="00E5618A" w:rsidRPr="003C51D6">
        <w:rPr>
          <w:rFonts w:ascii="Symbol" w:hAnsi="Symbol"/>
        </w:rPr>
        <w:t></w:t>
      </w:r>
      <w:r w:rsidR="00E5618A" w:rsidRPr="003C51D6">
        <w:rPr>
          <w:rFonts w:hint="eastAsia"/>
          <w:vertAlign w:val="subscript"/>
        </w:rPr>
        <w:t>0</w:t>
      </w:r>
      <w:r w:rsidR="00E5618A">
        <w:rPr>
          <w:vertAlign w:val="subscript"/>
        </w:rPr>
        <w:t xml:space="preserve"> </w:t>
      </w:r>
      <w:r w:rsidR="00E5618A">
        <w:t xml:space="preserve">indicates in the absence of </w:t>
      </w:r>
      <w:proofErr w:type="spellStart"/>
      <w:r w:rsidR="00E5618A">
        <w:t>KBAr</w:t>
      </w:r>
      <w:r w:rsidR="00E5618A" w:rsidRPr="00425BB3">
        <w:rPr>
          <w:vertAlign w:val="superscript"/>
        </w:rPr>
        <w:t>F</w:t>
      </w:r>
      <w:proofErr w:type="spellEnd"/>
      <w:r w:rsidR="00E5618A">
        <w:rPr>
          <w:bCs/>
        </w:rPr>
        <w:t xml:space="preserve"> and </w:t>
      </w:r>
      <w:r w:rsidR="00E5618A" w:rsidRPr="003C51D6">
        <w:rPr>
          <w:rFonts w:ascii="Symbol" w:hAnsi="Symbol"/>
        </w:rPr>
        <w:t></w:t>
      </w:r>
      <w:r w:rsidR="00E5618A" w:rsidRPr="003C51D6">
        <w:rPr>
          <w:rFonts w:hint="eastAsia"/>
          <w:vertAlign w:val="subscript"/>
        </w:rPr>
        <w:t>max</w:t>
      </w:r>
      <w:r w:rsidR="00E5618A">
        <w:t xml:space="preserve"> indicates where no further change in </w:t>
      </w:r>
      <w:r w:rsidR="00E5618A" w:rsidRPr="003C51D6">
        <w:rPr>
          <w:rFonts w:ascii="Symbol" w:hAnsi="Symbol"/>
        </w:rPr>
        <w:t></w:t>
      </w:r>
      <w:r w:rsidR="00E5618A">
        <w:rPr>
          <w:rFonts w:ascii="Symbol" w:hAnsi="Symbol"/>
        </w:rPr>
        <w:t></w:t>
      </w:r>
      <w:r w:rsidR="00E5618A">
        <w:rPr>
          <w:rFonts w:hint="cs"/>
        </w:rPr>
        <w:t>w</w:t>
      </w:r>
      <w:r w:rsidR="00E5618A">
        <w:t>as observed (</w:t>
      </w:r>
      <w:r w:rsidR="00E5618A" w:rsidRPr="00425BB3">
        <w:rPr>
          <w:b/>
          <w:bCs/>
        </w:rPr>
        <w:t>Supplementary Fig 2</w:t>
      </w:r>
      <w:r w:rsidR="00CF63F9">
        <w:rPr>
          <w:rFonts w:hint="eastAsia"/>
          <w:b/>
          <w:bCs/>
        </w:rPr>
        <w:t>4</w:t>
      </w:r>
      <w:r w:rsidR="00E5618A">
        <w:t>).</w:t>
      </w:r>
      <w:r w:rsidR="00302951" w:rsidRPr="003C51D6">
        <w:rPr>
          <w:rFonts w:hint="eastAsia"/>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B85512" w14:paraId="2B1B3573" w14:textId="77777777" w:rsidTr="003A4A70">
        <w:tc>
          <w:tcPr>
            <w:tcW w:w="1696" w:type="dxa"/>
            <w:vAlign w:val="center"/>
          </w:tcPr>
          <w:p w14:paraId="054E0C53" w14:textId="77777777" w:rsidR="00B85512" w:rsidRDefault="00B85512" w:rsidP="003A4A70">
            <w:pPr>
              <w:ind w:firstLine="0"/>
              <w:jc w:val="center"/>
            </w:pPr>
            <w:bookmarkStart w:id="8" w:name="_Hlk199423048"/>
          </w:p>
        </w:tc>
        <w:tc>
          <w:tcPr>
            <w:tcW w:w="5954" w:type="dxa"/>
            <w:vAlign w:val="center"/>
          </w:tcPr>
          <w:p w14:paraId="1E3B6F12" w14:textId="3676D6E8" w:rsidR="00B85512" w:rsidRDefault="00000000" w:rsidP="003A4A70">
            <w:pPr>
              <w:ind w:firstLine="0"/>
              <w:jc w:val="center"/>
            </w:pPr>
            <m:oMathPara>
              <m:oMath>
                <m:d>
                  <m:dPr>
                    <m:begChr m:val="["/>
                    <m:endChr m:val="]"/>
                    <m:ctrlPr>
                      <w:rPr>
                        <w:rFonts w:ascii="Cambria Math" w:hAnsi="Cambria Math"/>
                        <w:i/>
                        <w:szCs w:val="20"/>
                      </w:rPr>
                    </m:ctrlPr>
                  </m:dPr>
                  <m:e>
                    <m:r>
                      <w:rPr>
                        <w:rFonts w:ascii="Cambria Math" w:hAnsi="Cambria Math"/>
                        <w:szCs w:val="20"/>
                      </w:rPr>
                      <m:t>HG</m:t>
                    </m:r>
                  </m:e>
                </m:d>
                <m:r>
                  <w:rPr>
                    <w:rFonts w:ascii="Cambria Math" w:hAnsi="Cambria Math"/>
                    <w:szCs w:val="20"/>
                  </w:rPr>
                  <m:t xml:space="preserve">= </m:t>
                </m:r>
                <m:f>
                  <m:fPr>
                    <m:ctrlPr>
                      <w:rPr>
                        <w:rFonts w:ascii="Cambria Math" w:hAnsi="Cambria Math"/>
                        <w:i/>
                        <w:szCs w:val="20"/>
                      </w:rPr>
                    </m:ctrlPr>
                  </m:fPr>
                  <m:num>
                    <m:r>
                      <w:rPr>
                        <w:rFonts w:ascii="Cambria Math" w:hAnsi="Cambria Math"/>
                        <w:szCs w:val="20"/>
                      </w:rPr>
                      <m:t>δ-</m:t>
                    </m:r>
                    <m:sSub>
                      <m:sSubPr>
                        <m:ctrlPr>
                          <w:rPr>
                            <w:rFonts w:ascii="Cambria Math" w:hAnsi="Cambria Math"/>
                            <w:i/>
                            <w:szCs w:val="20"/>
                          </w:rPr>
                        </m:ctrlPr>
                      </m:sSubPr>
                      <m:e>
                        <m:r>
                          <w:rPr>
                            <w:rFonts w:ascii="Cambria Math" w:hAnsi="Cambria Math"/>
                            <w:szCs w:val="20"/>
                          </w:rPr>
                          <m:t>δ</m:t>
                        </m:r>
                      </m:e>
                      <m:sub>
                        <m:r>
                          <w:rPr>
                            <w:rFonts w:ascii="Cambria Math" w:hAnsi="Cambria Math"/>
                            <w:szCs w:val="20"/>
                          </w:rPr>
                          <m:t>0</m:t>
                        </m:r>
                      </m:sub>
                    </m:sSub>
                  </m:num>
                  <m:den>
                    <m:sSub>
                      <m:sSubPr>
                        <m:ctrlPr>
                          <w:rPr>
                            <w:rFonts w:ascii="Cambria Math" w:hAnsi="Cambria Math"/>
                            <w:i/>
                            <w:szCs w:val="20"/>
                          </w:rPr>
                        </m:ctrlPr>
                      </m:sSubPr>
                      <m:e>
                        <m:r>
                          <w:rPr>
                            <w:rFonts w:ascii="Cambria Math" w:hAnsi="Cambria Math"/>
                            <w:szCs w:val="20"/>
                          </w:rPr>
                          <m:t>δ</m:t>
                        </m:r>
                      </m:e>
                      <m:sub>
                        <m:r>
                          <w:rPr>
                            <w:rFonts w:ascii="Cambria Math" w:hAnsi="Cambria Math"/>
                            <w:szCs w:val="20"/>
                          </w:rPr>
                          <m:t>max</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δ</m:t>
                        </m:r>
                      </m:e>
                      <m:sub>
                        <m:r>
                          <w:rPr>
                            <w:rFonts w:ascii="Cambria Math" w:hAnsi="Cambria Math"/>
                            <w:szCs w:val="20"/>
                          </w:rPr>
                          <m:t>0</m:t>
                        </m:r>
                      </m:sub>
                    </m:sSub>
                  </m:den>
                </m:f>
                <m:r>
                  <w:rPr>
                    <w:rFonts w:ascii="Cambria Math" w:hAnsi="Cambria Math"/>
                    <w:szCs w:val="20"/>
                  </w:rPr>
                  <m:t xml:space="preserve"> × </m:t>
                </m:r>
                <m:f>
                  <m:fPr>
                    <m:ctrlPr>
                      <w:rPr>
                        <w:rFonts w:ascii="Cambria Math" w:hAnsi="Cambria Math"/>
                        <w:i/>
                        <w:szCs w:val="20"/>
                      </w:rPr>
                    </m:ctrlPr>
                  </m:fPr>
                  <m:num>
                    <m:d>
                      <m:dPr>
                        <m:begChr m:val="["/>
                        <m:endChr m:val="]"/>
                        <m:ctrlPr>
                          <w:rPr>
                            <w:rFonts w:ascii="Cambria Math" w:hAnsi="Cambria Math"/>
                            <w:i/>
                            <w:szCs w:val="20"/>
                          </w:rPr>
                        </m:ctrlPr>
                      </m:dPr>
                      <m:e>
                        <m:r>
                          <w:rPr>
                            <w:rFonts w:ascii="Cambria Math" w:hAnsi="Cambria Math"/>
                            <w:szCs w:val="20"/>
                          </w:rPr>
                          <m:t>H</m:t>
                        </m:r>
                      </m:e>
                    </m:d>
                  </m:num>
                  <m:den>
                    <m:d>
                      <m:dPr>
                        <m:begChr m:val="["/>
                        <m:endChr m:val="]"/>
                        <m:ctrlPr>
                          <w:rPr>
                            <w:rFonts w:ascii="Cambria Math" w:hAnsi="Cambria Math"/>
                            <w:i/>
                            <w:szCs w:val="20"/>
                          </w:rPr>
                        </m:ctrlPr>
                      </m:dPr>
                      <m:e>
                        <m:r>
                          <w:rPr>
                            <w:rFonts w:ascii="Cambria Math" w:hAnsi="Cambria Math"/>
                            <w:szCs w:val="20"/>
                          </w:rPr>
                          <m:t>H</m:t>
                        </m:r>
                      </m:e>
                    </m:d>
                    <m:r>
                      <w:rPr>
                        <w:rFonts w:ascii="Cambria Math" w:hAnsi="Cambria Math"/>
                        <w:szCs w:val="20"/>
                      </w:rPr>
                      <m:t>+</m:t>
                    </m:r>
                    <m:d>
                      <m:dPr>
                        <m:begChr m:val="["/>
                        <m:endChr m:val="]"/>
                        <m:ctrlPr>
                          <w:rPr>
                            <w:rFonts w:ascii="Cambria Math" w:hAnsi="Cambria Math"/>
                            <w:i/>
                            <w:szCs w:val="20"/>
                          </w:rPr>
                        </m:ctrlPr>
                      </m:dPr>
                      <m:e>
                        <m:r>
                          <w:rPr>
                            <w:rFonts w:ascii="Cambria Math" w:hAnsi="Cambria Math"/>
                            <w:szCs w:val="20"/>
                          </w:rPr>
                          <m:t>G</m:t>
                        </m:r>
                      </m:e>
                    </m:d>
                  </m:den>
                </m:f>
              </m:oMath>
            </m:oMathPara>
          </w:p>
        </w:tc>
        <w:tc>
          <w:tcPr>
            <w:tcW w:w="1700" w:type="dxa"/>
            <w:vAlign w:val="center"/>
          </w:tcPr>
          <w:p w14:paraId="6920D1BD" w14:textId="6B0DADED" w:rsidR="00B85512" w:rsidRDefault="003A4A70" w:rsidP="00786D4B">
            <w:pPr>
              <w:pStyle w:val="a5"/>
              <w:ind w:left="1091" w:hanging="1091"/>
            </w:pPr>
            <w:r>
              <w:t xml:space="preserve">( </w:t>
            </w:r>
            <w:fldSimple w:instr=" SEQ ( \* ARABIC ">
              <w:r w:rsidR="00AA2283">
                <w:rPr>
                  <w:noProof/>
                </w:rPr>
                <w:t>1</w:t>
              </w:r>
            </w:fldSimple>
            <w:r>
              <w:rPr>
                <w:rFonts w:hint="eastAsia"/>
              </w:rPr>
              <w:t xml:space="preserve"> )</w:t>
            </w:r>
          </w:p>
        </w:tc>
      </w:tr>
    </w:tbl>
    <w:bookmarkEnd w:id="8"/>
    <w:p w14:paraId="565AF5CB" w14:textId="77777777" w:rsidR="00C74274" w:rsidRDefault="00C74274" w:rsidP="007D02A8">
      <w:pPr>
        <w:pStyle w:val="22"/>
      </w:pPr>
      <w:r>
        <w:rPr>
          <w:noProof/>
        </w:rPr>
        <w:drawing>
          <wp:inline distT="0" distB="0" distL="0" distR="0" wp14:anchorId="6045D627" wp14:editId="08BB5763">
            <wp:extent cx="5015323" cy="3173105"/>
            <wp:effectExtent l="0" t="0" r="0" b="8255"/>
            <wp:docPr id="1797980898" name="그림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9">
                      <a:extLst>
                        <a:ext uri="{28A0092B-C50C-407E-A947-70E740481C1C}">
                          <a14:useLocalDpi xmlns:a14="http://schemas.microsoft.com/office/drawing/2010/main" val="0"/>
                        </a:ext>
                      </a:extLst>
                    </a:blip>
                    <a:srcRect b="2326"/>
                    <a:stretch/>
                  </pic:blipFill>
                  <pic:spPr bwMode="auto">
                    <a:xfrm>
                      <a:off x="0" y="0"/>
                      <a:ext cx="5035380" cy="3185795"/>
                    </a:xfrm>
                    <a:prstGeom prst="rect">
                      <a:avLst/>
                    </a:prstGeom>
                    <a:noFill/>
                    <a:ln>
                      <a:noFill/>
                    </a:ln>
                    <a:extLst>
                      <a:ext uri="{53640926-AAD7-44D8-BBD7-CCE9431645EC}">
                        <a14:shadowObscured xmlns:a14="http://schemas.microsoft.com/office/drawing/2010/main"/>
                      </a:ext>
                    </a:extLst>
                  </pic:spPr>
                </pic:pic>
              </a:graphicData>
            </a:graphic>
          </wp:inline>
        </w:drawing>
      </w:r>
    </w:p>
    <w:p w14:paraId="3A39BC96" w14:textId="52F71591" w:rsidR="004147CC" w:rsidRPr="00916596" w:rsidRDefault="00C74274" w:rsidP="00916596">
      <w:pPr>
        <w:pStyle w:val="a5"/>
        <w:rPr>
          <w:b w:val="0"/>
          <w:bCs w:val="0"/>
        </w:rPr>
      </w:pPr>
      <w:r>
        <w:t>Supplementary Fig</w:t>
      </w:r>
      <w:r w:rsidR="00907EAD">
        <w:rPr>
          <w:rFonts w:hint="eastAsia"/>
        </w:rPr>
        <w:t xml:space="preserve"> 24</w:t>
      </w:r>
      <w:r w:rsidR="003E6B60">
        <w:rPr>
          <w:rFonts w:hint="eastAsia"/>
        </w:rPr>
        <w:t xml:space="preserve">. </w:t>
      </w:r>
      <w:r w:rsidR="003E6B60" w:rsidRPr="007D02A8">
        <w:rPr>
          <w:b w:val="0"/>
          <w:bCs w:val="0"/>
          <w:vertAlign w:val="superscript"/>
        </w:rPr>
        <w:t>1</w:t>
      </w:r>
      <w:r w:rsidR="003E6B60" w:rsidRPr="007D02A8">
        <w:rPr>
          <w:b w:val="0"/>
          <w:bCs w:val="0"/>
        </w:rPr>
        <w:t>H</w:t>
      </w:r>
      <w:r w:rsidR="00366752">
        <w:rPr>
          <w:b w:val="0"/>
          <w:bCs w:val="0"/>
        </w:rPr>
        <w:t xml:space="preserve"> </w:t>
      </w:r>
      <w:r w:rsidR="003E6B60" w:rsidRPr="007D02A8">
        <w:rPr>
          <w:b w:val="0"/>
          <w:bCs w:val="0"/>
        </w:rPr>
        <w:t xml:space="preserve">NMR </w:t>
      </w:r>
      <w:r w:rsidR="003E6B60" w:rsidRPr="007D02A8">
        <w:rPr>
          <w:rFonts w:hint="eastAsia"/>
          <w:b w:val="0"/>
          <w:bCs w:val="0"/>
        </w:rPr>
        <w:t xml:space="preserve">results, </w:t>
      </w:r>
      <w:r w:rsidR="003E6B60" w:rsidRPr="007D02A8">
        <w:rPr>
          <w:b w:val="0"/>
          <w:bCs w:val="0"/>
        </w:rPr>
        <w:t>measured</w:t>
      </w:r>
      <w:r w:rsidR="003E6B60" w:rsidRPr="007D02A8">
        <w:rPr>
          <w:rFonts w:hint="eastAsia"/>
          <w:b w:val="0"/>
          <w:bCs w:val="0"/>
        </w:rPr>
        <w:t xml:space="preserve"> in DMSO-</w:t>
      </w:r>
      <w:r w:rsidR="003E6B60" w:rsidRPr="0064287C">
        <w:rPr>
          <w:b w:val="0"/>
          <w:bCs w:val="0"/>
          <w:i/>
          <w:iCs/>
        </w:rPr>
        <w:t>d</w:t>
      </w:r>
      <w:r w:rsidR="003E6B60" w:rsidRPr="007D02A8">
        <w:rPr>
          <w:rFonts w:hint="eastAsia"/>
          <w:b w:val="0"/>
          <w:bCs w:val="0"/>
          <w:vertAlign w:val="subscript"/>
        </w:rPr>
        <w:t>6</w:t>
      </w:r>
      <w:r w:rsidR="003E6B60" w:rsidRPr="007D02A8">
        <w:rPr>
          <w:rFonts w:hint="eastAsia"/>
          <w:b w:val="0"/>
          <w:bCs w:val="0"/>
        </w:rPr>
        <w:t>, correspond to [</w:t>
      </w:r>
      <w:r w:rsidR="003E6B60" w:rsidRPr="00EA21F3">
        <w:t>L1</w:t>
      </w:r>
      <w:r w:rsidR="003E6B60" w:rsidRPr="007D02A8">
        <w:rPr>
          <w:rFonts w:hint="eastAsia"/>
          <w:b w:val="0"/>
          <w:bCs w:val="0"/>
        </w:rPr>
        <w:t>]/([</w:t>
      </w:r>
      <w:r w:rsidR="003E6B60" w:rsidRPr="00EA21F3">
        <w:t>L1</w:t>
      </w:r>
      <w:r w:rsidR="003E6B60" w:rsidRPr="007D02A8">
        <w:rPr>
          <w:rFonts w:hint="eastAsia"/>
          <w:b w:val="0"/>
          <w:bCs w:val="0"/>
        </w:rPr>
        <w:t>] + [</w:t>
      </w:r>
      <w:proofErr w:type="spellStart"/>
      <w:r w:rsidR="003E6B60" w:rsidRPr="007D02A8">
        <w:rPr>
          <w:rFonts w:hint="eastAsia"/>
          <w:b w:val="0"/>
          <w:bCs w:val="0"/>
        </w:rPr>
        <w:t>KBAr</w:t>
      </w:r>
      <w:r w:rsidR="003E6B60" w:rsidRPr="007D02A8">
        <w:rPr>
          <w:rFonts w:hint="eastAsia"/>
          <w:b w:val="0"/>
          <w:bCs w:val="0"/>
          <w:vertAlign w:val="superscript"/>
        </w:rPr>
        <w:t>F</w:t>
      </w:r>
      <w:proofErr w:type="spellEnd"/>
      <w:r w:rsidR="003E6B60" w:rsidRPr="007D02A8">
        <w:rPr>
          <w:rFonts w:hint="eastAsia"/>
          <w:b w:val="0"/>
          <w:bCs w:val="0"/>
        </w:rPr>
        <w:t>]) = 1.0, 0.8, 0.6, 0.5, 0.4, 0.2, and 0.1, in an upward direction.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931C15" w14:paraId="0B7AA690" w14:textId="77777777" w:rsidTr="003A4A70">
        <w:tc>
          <w:tcPr>
            <w:tcW w:w="1696" w:type="dxa"/>
            <w:vAlign w:val="center"/>
          </w:tcPr>
          <w:p w14:paraId="425B60DA" w14:textId="77777777" w:rsidR="00931C15" w:rsidRDefault="00931C15" w:rsidP="003A4A70">
            <w:pPr>
              <w:ind w:firstLine="0"/>
              <w:jc w:val="center"/>
            </w:pPr>
          </w:p>
        </w:tc>
        <w:tc>
          <w:tcPr>
            <w:tcW w:w="5954" w:type="dxa"/>
            <w:vAlign w:val="center"/>
          </w:tcPr>
          <w:p w14:paraId="469F59A5" w14:textId="509AE501" w:rsidR="00931C15" w:rsidRDefault="00931C15" w:rsidP="003A4A70">
            <w:pPr>
              <w:ind w:firstLine="0"/>
              <w:jc w:val="center"/>
            </w:pPr>
            <m:oMathPara>
              <m:oMath>
                <m:r>
                  <w:rPr>
                    <w:rFonts w:ascii="Cambria Math" w:hAnsi="Cambria Math"/>
                  </w:rPr>
                  <m:t>H</m:t>
                </m:r>
                <m:r>
                  <m:rPr>
                    <m:sty m:val="p"/>
                  </m:rPr>
                  <w:rPr>
                    <w:rFonts w:ascii="Cambria Math" w:hAnsi="Cambria Math"/>
                  </w:rPr>
                  <m:t>+</m:t>
                </m:r>
                <m:r>
                  <w:rPr>
                    <w:rFonts w:ascii="Cambria Math" w:hAnsi="Cambria Math"/>
                  </w:rPr>
                  <m:t>G</m:t>
                </m:r>
                <m:r>
                  <m:rPr>
                    <m:sty m:val="p"/>
                  </m:rPr>
                  <w:rPr>
                    <w:rFonts w:ascii="Cambria Math" w:hAnsi="Cambria Math"/>
                  </w:rPr>
                  <m:t xml:space="preserve"> ⇄</m:t>
                </m:r>
                <m:r>
                  <w:rPr>
                    <w:rFonts w:ascii="Cambria Math" w:hAnsi="Cambria Math"/>
                  </w:rPr>
                  <m:t>HG</m:t>
                </m:r>
              </m:oMath>
            </m:oMathPara>
          </w:p>
        </w:tc>
        <w:tc>
          <w:tcPr>
            <w:tcW w:w="1700" w:type="dxa"/>
            <w:vAlign w:val="center"/>
          </w:tcPr>
          <w:p w14:paraId="6A3EEF99" w14:textId="2F002147" w:rsidR="00931C15" w:rsidRDefault="00931C15" w:rsidP="00786D4B">
            <w:pPr>
              <w:pStyle w:val="a5"/>
              <w:ind w:left="1091" w:hanging="1091"/>
            </w:pPr>
            <w:r>
              <w:t xml:space="preserve">( </w:t>
            </w:r>
            <w:fldSimple w:instr=" SEQ ( \* ARABIC ">
              <w:r w:rsidR="00AA2283">
                <w:rPr>
                  <w:noProof/>
                </w:rPr>
                <w:t>2</w:t>
              </w:r>
            </w:fldSimple>
            <w:r>
              <w:rPr>
                <w:rFonts w:hint="eastAsia"/>
              </w:rPr>
              <w:t xml:space="preserve"> )</w:t>
            </w:r>
          </w:p>
        </w:tc>
      </w:tr>
      <w:tr w:rsidR="00931C15" w14:paraId="4D9D35A3" w14:textId="77777777" w:rsidTr="003A4A70">
        <w:tc>
          <w:tcPr>
            <w:tcW w:w="1696" w:type="dxa"/>
            <w:vAlign w:val="center"/>
          </w:tcPr>
          <w:p w14:paraId="166AE632" w14:textId="77777777" w:rsidR="00931C15" w:rsidRDefault="00931C15" w:rsidP="003A4A70">
            <w:pPr>
              <w:ind w:firstLine="0"/>
              <w:jc w:val="center"/>
            </w:pPr>
          </w:p>
        </w:tc>
        <w:tc>
          <w:tcPr>
            <w:tcW w:w="5954" w:type="dxa"/>
            <w:vAlign w:val="center"/>
          </w:tcPr>
          <w:p w14:paraId="1E0DDBBE" w14:textId="3FA00570" w:rsidR="00931C15" w:rsidRDefault="00000000" w:rsidP="003A4A70">
            <w:pPr>
              <w:ind w:firstLine="0"/>
              <w:jc w:val="center"/>
            </w:pPr>
            <m:oMathPara>
              <m:oMath>
                <m:f>
                  <m:fPr>
                    <m:ctrlPr>
                      <w:rPr>
                        <w:rFonts w:ascii="Cambria Math" w:hAnsi="Cambria Math"/>
                      </w:rPr>
                    </m:ctrlPr>
                  </m:fPr>
                  <m:num>
                    <m:d>
                      <m:dPr>
                        <m:begChr m:val="["/>
                        <m:endChr m:val="]"/>
                        <m:ctrlPr>
                          <w:rPr>
                            <w:rFonts w:ascii="Cambria Math" w:hAnsi="Cambria Math"/>
                          </w:rPr>
                        </m:ctrlPr>
                      </m:dPr>
                      <m:e>
                        <m:r>
                          <w:rPr>
                            <w:rFonts w:ascii="Cambria Math" w:hAnsi="Cambria Math"/>
                          </w:rPr>
                          <m:t>HG</m:t>
                        </m:r>
                      </m:e>
                    </m:d>
                  </m:num>
                  <m:den>
                    <m:d>
                      <m:dPr>
                        <m:begChr m:val="["/>
                        <m:endChr m:val="]"/>
                        <m:ctrlPr>
                          <w:rPr>
                            <w:rFonts w:ascii="Cambria Math" w:hAnsi="Cambria Math"/>
                          </w:rPr>
                        </m:ctrlPr>
                      </m:dPr>
                      <m:e>
                        <m:r>
                          <w:rPr>
                            <w:rFonts w:ascii="Cambria Math" w:hAnsi="Cambria Math"/>
                          </w:rPr>
                          <m:t>H</m:t>
                        </m:r>
                      </m:e>
                    </m:d>
                    <m:d>
                      <m:dPr>
                        <m:begChr m:val="["/>
                        <m:endChr m:val="]"/>
                        <m:ctrlPr>
                          <w:rPr>
                            <w:rFonts w:ascii="Cambria Math" w:hAnsi="Cambria Math"/>
                          </w:rPr>
                        </m:ctrlPr>
                      </m:dPr>
                      <m:e>
                        <m:r>
                          <w:rPr>
                            <w:rFonts w:ascii="Cambria Math" w:hAnsi="Cambria Math"/>
                          </w:rPr>
                          <m:t>G</m:t>
                        </m:r>
                      </m:e>
                    </m:d>
                  </m:den>
                </m:f>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w:rPr>
                        <w:rFonts w:ascii="Cambria Math" w:hAnsi="Cambria Math"/>
                      </w:rPr>
                      <m:t>a</m:t>
                    </m:r>
                  </m:sub>
                </m:sSub>
              </m:oMath>
            </m:oMathPara>
          </w:p>
        </w:tc>
        <w:tc>
          <w:tcPr>
            <w:tcW w:w="1700" w:type="dxa"/>
            <w:vAlign w:val="center"/>
          </w:tcPr>
          <w:p w14:paraId="14B3B7C1" w14:textId="6037E8A2" w:rsidR="00931C15" w:rsidRDefault="00931C15" w:rsidP="00786D4B">
            <w:pPr>
              <w:pStyle w:val="a5"/>
              <w:ind w:left="1091" w:hanging="1091"/>
            </w:pPr>
            <w:r>
              <w:t xml:space="preserve">( </w:t>
            </w:r>
            <w:fldSimple w:instr=" SEQ ( \* ARABIC ">
              <w:r w:rsidR="00AA2283">
                <w:rPr>
                  <w:noProof/>
                </w:rPr>
                <w:t>3</w:t>
              </w:r>
            </w:fldSimple>
            <w:r>
              <w:rPr>
                <w:rFonts w:hint="eastAsia"/>
              </w:rPr>
              <w:t xml:space="preserve"> )</w:t>
            </w:r>
          </w:p>
        </w:tc>
      </w:tr>
      <w:tr w:rsidR="00137B06" w14:paraId="4409B8CB" w14:textId="77777777" w:rsidTr="003A4A70">
        <w:tc>
          <w:tcPr>
            <w:tcW w:w="1696" w:type="dxa"/>
            <w:vAlign w:val="center"/>
          </w:tcPr>
          <w:p w14:paraId="6A38F840" w14:textId="77777777" w:rsidR="00137B06" w:rsidRDefault="00137B06" w:rsidP="003A4A70">
            <w:pPr>
              <w:ind w:firstLine="0"/>
              <w:jc w:val="center"/>
            </w:pPr>
          </w:p>
        </w:tc>
        <w:tc>
          <w:tcPr>
            <w:tcW w:w="5954" w:type="dxa"/>
            <w:vAlign w:val="center"/>
          </w:tcPr>
          <w:p w14:paraId="2698A8B6" w14:textId="1492BB87" w:rsidR="00137B06" w:rsidRDefault="00000000" w:rsidP="003A4A70">
            <w:pPr>
              <w:ind w:firstLine="0"/>
              <w:jc w:val="center"/>
            </w:pPr>
            <m:oMathPara>
              <m:oMath>
                <m:d>
                  <m:dPr>
                    <m:begChr m:val="["/>
                    <m:endChr m:val="]"/>
                    <m:ctrlPr>
                      <w:rPr>
                        <w:rFonts w:ascii="Cambria Math" w:hAnsi="Cambria Math"/>
                      </w:rPr>
                    </m:ctrlPr>
                  </m:dPr>
                  <m:e>
                    <m:r>
                      <w:rPr>
                        <w:rFonts w:ascii="Cambria Math" w:hAnsi="Cambria Math"/>
                      </w:rPr>
                      <m:t>H</m:t>
                    </m:r>
                  </m:e>
                </m:d>
                <m:r>
                  <m:rPr>
                    <m:sty m:val="p"/>
                  </m:rPr>
                  <w:rPr>
                    <w:rFonts w:ascii="Cambria Math" w:hAnsi="Cambria Math"/>
                  </w:rPr>
                  <m:t>=</m:t>
                </m:r>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r>
                  <m:rPr>
                    <m:sty m:val="p"/>
                  </m:rPr>
                  <w:rPr>
                    <w:rFonts w:ascii="Cambria Math" w:hAnsi="Cambria Math"/>
                  </w:rPr>
                  <m:t>-</m:t>
                </m:r>
                <m:d>
                  <m:dPr>
                    <m:begChr m:val="["/>
                    <m:endChr m:val="]"/>
                    <m:ctrlPr>
                      <w:rPr>
                        <w:rFonts w:ascii="Cambria Math" w:hAnsi="Cambria Math"/>
                      </w:rPr>
                    </m:ctrlPr>
                  </m:dPr>
                  <m:e>
                    <m:r>
                      <w:rPr>
                        <w:rFonts w:ascii="Cambria Math" w:hAnsi="Cambria Math"/>
                      </w:rPr>
                      <m:t>HG</m:t>
                    </m:r>
                  </m:e>
                </m:d>
              </m:oMath>
            </m:oMathPara>
          </w:p>
        </w:tc>
        <w:tc>
          <w:tcPr>
            <w:tcW w:w="1700" w:type="dxa"/>
            <w:vAlign w:val="center"/>
          </w:tcPr>
          <w:p w14:paraId="498D1274" w14:textId="5545D8D8" w:rsidR="00137B06" w:rsidRDefault="00137B06" w:rsidP="00786D4B">
            <w:pPr>
              <w:pStyle w:val="a5"/>
              <w:ind w:left="1091" w:hanging="1091"/>
            </w:pPr>
            <w:r>
              <w:t xml:space="preserve">( </w:t>
            </w:r>
            <w:fldSimple w:instr=" SEQ ( \* ARABIC ">
              <w:r w:rsidR="00AA2283">
                <w:rPr>
                  <w:noProof/>
                </w:rPr>
                <w:t>4</w:t>
              </w:r>
            </w:fldSimple>
            <w:r>
              <w:rPr>
                <w:rFonts w:hint="eastAsia"/>
              </w:rPr>
              <w:t xml:space="preserve"> )</w:t>
            </w:r>
          </w:p>
        </w:tc>
      </w:tr>
      <w:tr w:rsidR="00137B06" w14:paraId="3E1FCE9D" w14:textId="77777777" w:rsidTr="003A4A70">
        <w:tc>
          <w:tcPr>
            <w:tcW w:w="1696" w:type="dxa"/>
            <w:vAlign w:val="center"/>
          </w:tcPr>
          <w:p w14:paraId="528F977C" w14:textId="77777777" w:rsidR="00137B06" w:rsidRDefault="00137B06" w:rsidP="003A4A70">
            <w:pPr>
              <w:ind w:firstLine="0"/>
              <w:jc w:val="center"/>
            </w:pPr>
          </w:p>
        </w:tc>
        <w:tc>
          <w:tcPr>
            <w:tcW w:w="5954" w:type="dxa"/>
            <w:vAlign w:val="center"/>
          </w:tcPr>
          <w:p w14:paraId="69B35AAB" w14:textId="29A133CF" w:rsidR="00137B06" w:rsidRDefault="00000000" w:rsidP="003A4A70">
            <w:pPr>
              <w:ind w:firstLine="0"/>
              <w:jc w:val="center"/>
            </w:pPr>
            <m:oMathPara>
              <m:oMath>
                <m:d>
                  <m:dPr>
                    <m:begChr m:val="["/>
                    <m:endChr m:val="]"/>
                    <m:ctrlPr>
                      <w:rPr>
                        <w:rFonts w:ascii="Cambria Math" w:hAnsi="Cambria Math"/>
                      </w:rPr>
                    </m:ctrlPr>
                  </m:dPr>
                  <m:e>
                    <m:r>
                      <w:rPr>
                        <w:rFonts w:ascii="Cambria Math" w:hAnsi="Cambria Math"/>
                      </w:rPr>
                      <m:t>G</m:t>
                    </m:r>
                  </m:e>
                </m:d>
                <m:r>
                  <m:rPr>
                    <m:sty m:val="p"/>
                  </m:rPr>
                  <w:rPr>
                    <w:rFonts w:ascii="Cambria Math" w:hAnsi="Cambria Math"/>
                  </w:rPr>
                  <m:t xml:space="preserve">= </m:t>
                </m:r>
                <m:sSub>
                  <m:sSubPr>
                    <m:ctrlPr>
                      <w:rPr>
                        <w:rFonts w:ascii="Cambria Math" w:hAnsi="Cambria Math"/>
                      </w:rPr>
                    </m:ctrlPr>
                  </m:sSubPr>
                  <m:e>
                    <m:d>
                      <m:dPr>
                        <m:begChr m:val="["/>
                        <m:endChr m:val="]"/>
                        <m:ctrlPr>
                          <w:rPr>
                            <w:rFonts w:ascii="Cambria Math" w:hAnsi="Cambria Math"/>
                          </w:rPr>
                        </m:ctrlPr>
                      </m:dPr>
                      <m:e>
                        <m:r>
                          <w:rPr>
                            <w:rFonts w:ascii="Cambria Math" w:hAnsi="Cambria Math"/>
                          </w:rPr>
                          <m:t>G</m:t>
                        </m:r>
                      </m:e>
                    </m:d>
                  </m:e>
                  <m:sub>
                    <m:r>
                      <m:rPr>
                        <m:sty m:val="p"/>
                      </m:rPr>
                      <w:rPr>
                        <w:rFonts w:ascii="Cambria Math" w:hAnsi="Cambria Math"/>
                      </w:rPr>
                      <m:t>0</m:t>
                    </m:r>
                  </m:sub>
                </m:sSub>
                <m:r>
                  <m:rPr>
                    <m:sty m:val="p"/>
                  </m:rPr>
                  <w:rPr>
                    <w:rFonts w:ascii="Cambria Math" w:hAnsi="Cambria Math"/>
                  </w:rPr>
                  <m:t>-</m:t>
                </m:r>
                <m:d>
                  <m:dPr>
                    <m:begChr m:val="["/>
                    <m:endChr m:val="]"/>
                    <m:ctrlPr>
                      <w:rPr>
                        <w:rFonts w:ascii="Cambria Math" w:hAnsi="Cambria Math"/>
                      </w:rPr>
                    </m:ctrlPr>
                  </m:dPr>
                  <m:e>
                    <m:r>
                      <w:rPr>
                        <w:rFonts w:ascii="Cambria Math" w:hAnsi="Cambria Math"/>
                      </w:rPr>
                      <m:t>HG</m:t>
                    </m:r>
                  </m:e>
                </m:d>
              </m:oMath>
            </m:oMathPara>
          </w:p>
        </w:tc>
        <w:tc>
          <w:tcPr>
            <w:tcW w:w="1700" w:type="dxa"/>
            <w:vAlign w:val="center"/>
          </w:tcPr>
          <w:p w14:paraId="20AA3E2C" w14:textId="253B3637" w:rsidR="00137B06" w:rsidRDefault="00137B06" w:rsidP="00786D4B">
            <w:pPr>
              <w:pStyle w:val="a5"/>
              <w:ind w:left="1091" w:hanging="1091"/>
            </w:pPr>
            <w:r>
              <w:t xml:space="preserve">( </w:t>
            </w:r>
            <w:fldSimple w:instr=" SEQ ( \* ARABIC ">
              <w:r w:rsidR="00AA2283">
                <w:rPr>
                  <w:noProof/>
                </w:rPr>
                <w:t>5</w:t>
              </w:r>
            </w:fldSimple>
            <w:r>
              <w:rPr>
                <w:rFonts w:hint="eastAsia"/>
              </w:rPr>
              <w:t xml:space="preserve"> )</w:t>
            </w:r>
          </w:p>
        </w:tc>
      </w:tr>
      <w:tr w:rsidR="00137B06" w14:paraId="5A0A81D2" w14:textId="77777777" w:rsidTr="003A4A70">
        <w:tc>
          <w:tcPr>
            <w:tcW w:w="1696" w:type="dxa"/>
            <w:vAlign w:val="center"/>
          </w:tcPr>
          <w:p w14:paraId="33B5D614" w14:textId="77777777" w:rsidR="00137B06" w:rsidRDefault="00137B06" w:rsidP="003A4A70">
            <w:pPr>
              <w:ind w:firstLine="0"/>
              <w:jc w:val="center"/>
            </w:pPr>
          </w:p>
        </w:tc>
        <w:tc>
          <w:tcPr>
            <w:tcW w:w="5954" w:type="dxa"/>
            <w:vAlign w:val="center"/>
          </w:tcPr>
          <w:p w14:paraId="61E295E7" w14:textId="3D8DA5F6" w:rsidR="00137B06" w:rsidRDefault="00000000" w:rsidP="003A4A70">
            <w:pPr>
              <w:ind w:firstLine="0"/>
              <w:jc w:val="center"/>
            </w:pPr>
            <m:oMath>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d>
                    <m:dPr>
                      <m:begChr m:val="["/>
                      <m:endChr m:val="]"/>
                      <m:ctrlPr>
                        <w:rPr>
                          <w:rFonts w:ascii="Cambria Math" w:hAnsi="Cambria Math"/>
                        </w:rPr>
                      </m:ctrlPr>
                    </m:dPr>
                    <m:e>
                      <m:r>
                        <w:rPr>
                          <w:rFonts w:ascii="Cambria Math" w:hAnsi="Cambria Math"/>
                        </w:rPr>
                        <m:t>G</m:t>
                      </m:r>
                    </m:e>
                  </m:d>
                </m:e>
                <m:sub>
                  <m:r>
                    <m:rPr>
                      <m:sty m:val="p"/>
                    </m:rPr>
                    <w:rPr>
                      <w:rFonts w:ascii="Cambria Math" w:hAnsi="Cambria Math"/>
                    </w:rPr>
                    <m:t>0</m:t>
                  </m:r>
                </m:sub>
              </m:sSub>
              <m:r>
                <m:rPr>
                  <m:sty m:val="p"/>
                </m:rPr>
                <w:rPr>
                  <w:rFonts w:ascii="Cambria Math" w:hAnsi="Cambria Math"/>
                </w:rPr>
                <m:t>=</m:t>
              </m:r>
              <m:r>
                <w:rPr>
                  <w:rFonts w:ascii="Cambria Math" w:hAnsi="Cambria Math"/>
                </w:rPr>
                <m:t>C</m:t>
              </m:r>
              <m:r>
                <m:rPr>
                  <m:sty m:val="p"/>
                </m:rPr>
                <w:rPr>
                  <w:rFonts w:ascii="Cambria Math" w:hAnsi="Cambria Math"/>
                </w:rPr>
                <m:t xml:space="preserve"> </m:t>
              </m:r>
              <m:d>
                <m:dPr>
                  <m:ctrlPr>
                    <w:rPr>
                      <w:rFonts w:ascii="Cambria Math" w:hAnsi="Cambria Math"/>
                    </w:rPr>
                  </m:ctrlPr>
                </m:dPr>
                <m:e>
                  <m:r>
                    <w:rPr>
                      <w:rFonts w:ascii="Cambria Math" w:hAnsi="Cambria Math"/>
                    </w:rPr>
                    <m:t>C</m:t>
                  </m:r>
                  <m:r>
                    <m:rPr>
                      <m:sty m:val="p"/>
                    </m:rPr>
                    <w:rPr>
                      <w:rFonts w:ascii="Cambria Math" w:hAnsi="Cambria Math"/>
                    </w:rPr>
                    <m:t xml:space="preserve"> </m:t>
                  </m:r>
                  <m:r>
                    <w:rPr>
                      <w:rFonts w:ascii="Cambria Math" w:hAnsi="Cambria Math"/>
                    </w:rPr>
                    <m:t>is</m:t>
                  </m:r>
                  <m:r>
                    <m:rPr>
                      <m:sty m:val="p"/>
                    </m:rPr>
                    <w:rPr>
                      <w:rFonts w:ascii="Cambria Math" w:hAnsi="Cambria Math"/>
                    </w:rPr>
                    <m:t xml:space="preserve"> </m:t>
                  </m:r>
                  <m:r>
                    <w:rPr>
                      <w:rFonts w:ascii="Cambria Math" w:hAnsi="Cambria Math"/>
                    </w:rPr>
                    <m:t>a</m:t>
                  </m:r>
                  <m:r>
                    <m:rPr>
                      <m:sty m:val="p"/>
                    </m:rPr>
                    <w:rPr>
                      <w:rFonts w:ascii="Cambria Math" w:hAnsi="Cambria Math"/>
                    </w:rPr>
                    <m:t xml:space="preserve"> </m:t>
                  </m:r>
                  <m:r>
                    <w:rPr>
                      <w:rFonts w:ascii="Cambria Math" w:hAnsi="Cambria Math"/>
                    </w:rPr>
                    <m:t>constant</m:t>
                  </m:r>
                </m:e>
              </m:d>
            </m:oMath>
            <w:r w:rsidR="00137B06" w:rsidRPr="00BC144D">
              <w:rPr>
                <w:rFonts w:hint="eastAsia"/>
              </w:rPr>
              <w:t xml:space="preserve"> </w:t>
            </w:r>
          </w:p>
        </w:tc>
        <w:tc>
          <w:tcPr>
            <w:tcW w:w="1700" w:type="dxa"/>
            <w:vAlign w:val="center"/>
          </w:tcPr>
          <w:p w14:paraId="4C9DBA8D" w14:textId="73847C46" w:rsidR="00137B06" w:rsidRDefault="00137B06" w:rsidP="00786D4B">
            <w:pPr>
              <w:pStyle w:val="a5"/>
              <w:ind w:left="1091" w:hanging="1091"/>
            </w:pPr>
            <w:r>
              <w:t xml:space="preserve">( </w:t>
            </w:r>
            <w:fldSimple w:instr=" SEQ ( \* ARABIC ">
              <w:r w:rsidR="00AA2283">
                <w:rPr>
                  <w:noProof/>
                </w:rPr>
                <w:t>6</w:t>
              </w:r>
            </w:fldSimple>
            <w:r>
              <w:rPr>
                <w:rFonts w:hint="eastAsia"/>
              </w:rPr>
              <w:t xml:space="preserve"> )</w:t>
            </w:r>
          </w:p>
        </w:tc>
      </w:tr>
    </w:tbl>
    <w:p w14:paraId="38A5F30A" w14:textId="170E897B" w:rsidR="004147CC" w:rsidRDefault="00302951" w:rsidP="00302951">
      <w:pPr>
        <w:ind w:firstLineChars="200" w:firstLine="400"/>
      </w:pPr>
      <w:r w:rsidRPr="00BC144D">
        <w:rPr>
          <w:rFonts w:hint="eastAsia"/>
        </w:rPr>
        <w:t>Then, the physical change (</w:t>
      </w:r>
      <w:r w:rsidRPr="00BC144D">
        <w:rPr>
          <w:rFonts w:hint="eastAsia"/>
          <w:i/>
        </w:rPr>
        <w:t>Y</w:t>
      </w:r>
      <w:r w:rsidRPr="00BC144D">
        <w:rPr>
          <w:rFonts w:hint="eastAsia"/>
        </w:rPr>
        <w:t xml:space="preserve">, </w:t>
      </w:r>
      <w:r w:rsidRPr="00BC144D">
        <w:rPr>
          <w:rFonts w:hint="eastAsia"/>
          <w:vertAlign w:val="superscript"/>
        </w:rPr>
        <w:t>1</w:t>
      </w:r>
      <w:r w:rsidRPr="00BC144D">
        <w:rPr>
          <w:rFonts w:hint="eastAsia"/>
        </w:rPr>
        <w:t>H</w:t>
      </w:r>
      <w:r w:rsidR="00F37701">
        <w:t xml:space="preserve"> </w:t>
      </w:r>
      <w:r w:rsidRPr="00BC144D">
        <w:rPr>
          <w:rFonts w:hint="eastAsia"/>
        </w:rPr>
        <w:t xml:space="preserve">NMR shift) being monitored can usually be described as the aggregate of the individual components according to </w:t>
      </w:r>
      <w:r>
        <w:rPr>
          <w:rFonts w:hint="eastAsia"/>
        </w:rPr>
        <w:t>e</w:t>
      </w:r>
      <w:r w:rsidRPr="00BC144D">
        <w:rPr>
          <w:rFonts w:hint="eastAsia"/>
        </w:rPr>
        <w:t>q</w:t>
      </w:r>
      <w:r>
        <w:rPr>
          <w:rFonts w:hint="eastAsia"/>
        </w:rPr>
        <w:t>uation</w:t>
      </w:r>
      <w:r w:rsidRPr="00BC144D">
        <w:rPr>
          <w:rFonts w:hint="eastAsia"/>
        </w:rPr>
        <w:t xml:space="preserve"> </w:t>
      </w:r>
      <w:r>
        <w:rPr>
          <w:rFonts w:hint="eastAsia"/>
        </w:rPr>
        <w:t>(</w:t>
      </w:r>
      <w:r w:rsidRPr="00BC144D">
        <w:t>7)</w:t>
      </w:r>
      <w:r w:rsidRPr="00BC144D">
        <w:rPr>
          <w:rFonts w:hint="eastAsia"/>
        </w:rPr>
        <w:t xml:space="preserve"> as a function of concentration or as a function of mole fractions. </w:t>
      </w:r>
      <w:r w:rsidRPr="00BC144D">
        <w:rPr>
          <w:rFonts w:hint="eastAsia"/>
          <w:i/>
        </w:rPr>
        <w:t>Y</w:t>
      </w:r>
      <w:r w:rsidRPr="00BC144D">
        <w:rPr>
          <w:rFonts w:hint="eastAsia"/>
        </w:rPr>
        <w:t xml:space="preserve"> means observed </w:t>
      </w:r>
      <w:r w:rsidRPr="00BC144D">
        <w:rPr>
          <w:rFonts w:hint="eastAsia"/>
          <w:vertAlign w:val="superscript"/>
        </w:rPr>
        <w:t>1</w:t>
      </w:r>
      <w:r w:rsidRPr="00BC144D">
        <w:rPr>
          <w:rFonts w:hint="eastAsia"/>
        </w:rPr>
        <w:t>H</w:t>
      </w:r>
      <w:r w:rsidR="00805DFC">
        <w:t xml:space="preserve"> </w:t>
      </w:r>
      <w:r w:rsidRPr="00BC144D">
        <w:rPr>
          <w:rFonts w:hint="eastAsia"/>
        </w:rPr>
        <w:t xml:space="preserve">NMR shifts during titration, </w:t>
      </w:r>
      <w:r w:rsidRPr="00BC144D">
        <w:rPr>
          <w:rFonts w:hint="eastAsia"/>
          <w:i/>
        </w:rPr>
        <w:t>Y</w:t>
      </w:r>
      <w:r w:rsidRPr="00BC144D">
        <w:rPr>
          <w:rFonts w:hint="eastAsia"/>
          <w:vertAlign w:val="subscript"/>
        </w:rPr>
        <w:t>H</w:t>
      </w:r>
      <w:r w:rsidRPr="00BC144D">
        <w:rPr>
          <w:rFonts w:hint="eastAsia"/>
        </w:rPr>
        <w:t xml:space="preserve"> is the </w:t>
      </w:r>
      <w:r w:rsidRPr="00BC144D">
        <w:rPr>
          <w:rFonts w:hint="eastAsia"/>
          <w:vertAlign w:val="superscript"/>
        </w:rPr>
        <w:t>1</w:t>
      </w:r>
      <w:r w:rsidRPr="00BC144D">
        <w:rPr>
          <w:rFonts w:hint="eastAsia"/>
        </w:rPr>
        <w:t>H</w:t>
      </w:r>
      <w:r w:rsidR="00805DFC">
        <w:t xml:space="preserve"> </w:t>
      </w:r>
      <w:r w:rsidRPr="00BC144D">
        <w:rPr>
          <w:rFonts w:hint="eastAsia"/>
        </w:rPr>
        <w:t>NMR shifts of host</w:t>
      </w:r>
      <w:r w:rsidRPr="00BC144D">
        <w:t xml:space="preserve"> </w:t>
      </w:r>
      <w:r w:rsidRPr="00BC144D">
        <w:rPr>
          <w:rFonts w:hint="eastAsia"/>
        </w:rPr>
        <w:t>(</w:t>
      </w:r>
      <w:r w:rsidRPr="00BC144D">
        <w:rPr>
          <w:b/>
        </w:rPr>
        <w:t>L</w:t>
      </w:r>
      <w:r w:rsidRPr="00BC144D">
        <w:rPr>
          <w:rFonts w:hint="eastAsia"/>
          <w:b/>
        </w:rPr>
        <w:t>1</w:t>
      </w:r>
      <w:r w:rsidRPr="00BC144D">
        <w:rPr>
          <w:rFonts w:hint="eastAsia"/>
        </w:rPr>
        <w:t xml:space="preserve">), and </w:t>
      </w:r>
      <w:r w:rsidRPr="00BC144D">
        <w:rPr>
          <w:rFonts w:hint="eastAsia"/>
          <w:i/>
        </w:rPr>
        <w:t>Y</w:t>
      </w:r>
      <w:r w:rsidRPr="00BC144D">
        <w:rPr>
          <w:rFonts w:hint="eastAsia"/>
          <w:vertAlign w:val="subscript"/>
        </w:rPr>
        <w:t>HG</w:t>
      </w:r>
      <w:r w:rsidRPr="00BC144D">
        <w:rPr>
          <w:rFonts w:hint="eastAsia"/>
        </w:rPr>
        <w:t xml:space="preserve"> is the </w:t>
      </w:r>
      <w:r w:rsidRPr="00BC144D">
        <w:rPr>
          <w:rFonts w:hint="eastAsia"/>
          <w:vertAlign w:val="superscript"/>
        </w:rPr>
        <w:t>1</w:t>
      </w:r>
      <w:r w:rsidRPr="00BC144D">
        <w:rPr>
          <w:rFonts w:hint="eastAsia"/>
        </w:rPr>
        <w:t>H</w:t>
      </w:r>
      <w:r w:rsidR="00F37701">
        <w:t xml:space="preserve"> </w:t>
      </w:r>
      <w:r w:rsidRPr="00BC144D">
        <w:rPr>
          <w:rFonts w:hint="eastAsia"/>
        </w:rPr>
        <w:t xml:space="preserve">NMR shifts of </w:t>
      </w:r>
      <w:r w:rsidRPr="00BC144D">
        <w:rPr>
          <w:b/>
        </w:rPr>
        <w:t>L</w:t>
      </w:r>
      <w:r w:rsidRPr="00BC144D">
        <w:rPr>
          <w:rFonts w:hint="eastAsia"/>
          <w:b/>
        </w:rPr>
        <w:t>1</w:t>
      </w:r>
      <w:r w:rsidR="00732C87">
        <w:rPr>
          <w:b/>
        </w:rPr>
        <w:t>_</w:t>
      </w:r>
      <w:r w:rsidRPr="00BC144D">
        <w:rPr>
          <w:rFonts w:hint="eastAsia"/>
          <w:b/>
        </w:rPr>
        <w:t>K</w:t>
      </w:r>
      <w:r w:rsidRPr="00BC144D">
        <w:rPr>
          <w:rFonts w:hint="eastAsia"/>
        </w:rPr>
        <w:t xml:space="preserve"> which will be fitted by these equations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205BA5" w14:paraId="5001A323" w14:textId="77777777" w:rsidTr="003A4A70">
        <w:tc>
          <w:tcPr>
            <w:tcW w:w="1696" w:type="dxa"/>
            <w:vAlign w:val="center"/>
          </w:tcPr>
          <w:p w14:paraId="395E4E8C" w14:textId="77777777" w:rsidR="00205BA5" w:rsidRDefault="00205BA5" w:rsidP="003A4A70">
            <w:pPr>
              <w:ind w:firstLine="0"/>
              <w:jc w:val="center"/>
            </w:pPr>
          </w:p>
        </w:tc>
        <w:tc>
          <w:tcPr>
            <w:tcW w:w="5954" w:type="dxa"/>
            <w:vAlign w:val="center"/>
          </w:tcPr>
          <w:p w14:paraId="71F82CF2" w14:textId="6F445495" w:rsidR="00205BA5" w:rsidRDefault="00205BA5" w:rsidP="003A4A70">
            <w:pPr>
              <w:ind w:firstLine="0"/>
              <w:jc w:val="center"/>
            </w:pPr>
            <m:oMath>
              <m:r>
                <w:rPr>
                  <w:rFonts w:ascii="Cambria Math" w:hAnsi="Cambria Math"/>
                </w:rPr>
                <m:t>Y</m:t>
              </m:r>
              <m:r>
                <m:rPr>
                  <m:sty m:val="p"/>
                </m:rPr>
                <w:rPr>
                  <w:rFonts w:ascii="Cambria Math" w:hAnsi="Cambria Math"/>
                </w:rPr>
                <m:t xml:space="preserve">= </m:t>
              </m:r>
              <m:f>
                <m:fPr>
                  <m:ctrlPr>
                    <w:rPr>
                      <w:rFonts w:ascii="Cambria Math" w:hAnsi="Cambria Math"/>
                    </w:rPr>
                  </m:ctrlPr>
                </m:fPr>
                <m:num>
                  <m:d>
                    <m:dPr>
                      <m:begChr m:val="["/>
                      <m:endChr m:val="]"/>
                      <m:ctrlPr>
                        <w:rPr>
                          <w:rFonts w:ascii="Cambria Math" w:hAnsi="Cambria Math"/>
                        </w:rPr>
                      </m:ctrlPr>
                    </m:dPr>
                    <m:e>
                      <m:r>
                        <w:rPr>
                          <w:rFonts w:ascii="Cambria Math" w:hAnsi="Cambria Math"/>
                        </w:rPr>
                        <m:t>H</m:t>
                      </m:r>
                    </m:e>
                  </m:d>
                </m:num>
                <m:den>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den>
              </m:f>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H</m:t>
                  </m:r>
                </m:sub>
              </m:sSub>
              <m:r>
                <m:rPr>
                  <m:sty m:val="p"/>
                </m:rPr>
                <w:rPr>
                  <w:rFonts w:ascii="Cambria Math" w:hAnsi="Cambria Math"/>
                </w:rPr>
                <m:t xml:space="preserve">+ </m:t>
              </m:r>
              <m:f>
                <m:fPr>
                  <m:ctrlPr>
                    <w:rPr>
                      <w:rFonts w:ascii="Cambria Math" w:hAnsi="Cambria Math"/>
                    </w:rPr>
                  </m:ctrlPr>
                </m:fPr>
                <m:num>
                  <m:d>
                    <m:dPr>
                      <m:begChr m:val="["/>
                      <m:endChr m:val="]"/>
                      <m:ctrlPr>
                        <w:rPr>
                          <w:rFonts w:ascii="Cambria Math" w:hAnsi="Cambria Math"/>
                        </w:rPr>
                      </m:ctrlPr>
                    </m:dPr>
                    <m:e>
                      <m:r>
                        <w:rPr>
                          <w:rFonts w:ascii="Cambria Math" w:hAnsi="Cambria Math"/>
                        </w:rPr>
                        <m:t>HG</m:t>
                      </m:r>
                    </m:e>
                  </m:d>
                </m:num>
                <m:den>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den>
              </m:f>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HG</m:t>
                  </m:r>
                </m:sub>
              </m:sSub>
            </m:oMath>
            <w:r w:rsidRPr="00BC144D">
              <w:rPr>
                <w:rFonts w:hint="eastAsia"/>
              </w:rPr>
              <w:t xml:space="preserve"> </w:t>
            </w:r>
          </w:p>
        </w:tc>
        <w:tc>
          <w:tcPr>
            <w:tcW w:w="1700" w:type="dxa"/>
            <w:vAlign w:val="center"/>
          </w:tcPr>
          <w:p w14:paraId="58E122D1" w14:textId="53D90470" w:rsidR="00205BA5" w:rsidRDefault="00205BA5" w:rsidP="00786D4B">
            <w:pPr>
              <w:pStyle w:val="a5"/>
              <w:ind w:left="1091" w:hanging="1091"/>
            </w:pPr>
            <w:r>
              <w:t xml:space="preserve">( </w:t>
            </w:r>
            <w:fldSimple w:instr=" SEQ ( \* ARABIC ">
              <w:r w:rsidR="00AA2283">
                <w:rPr>
                  <w:noProof/>
                </w:rPr>
                <w:t>7</w:t>
              </w:r>
            </w:fldSimple>
            <w:r>
              <w:rPr>
                <w:rFonts w:hint="eastAsia"/>
              </w:rPr>
              <w:t xml:space="preserve"> )</w:t>
            </w:r>
          </w:p>
        </w:tc>
      </w:tr>
    </w:tbl>
    <w:p w14:paraId="5D40DEFE" w14:textId="2046612D" w:rsidR="004147CC" w:rsidRDefault="004147CC" w:rsidP="00302951">
      <w:pPr>
        <w:ind w:firstLineChars="200" w:firstLine="400"/>
        <w:jc w:val="left"/>
      </w:pPr>
      <w:r w:rsidRPr="00BC144D">
        <w:rPr>
          <w:rFonts w:hint="eastAsia"/>
        </w:rPr>
        <w:t xml:space="preserve">With the equations above, it </w:t>
      </w:r>
      <w:proofErr w:type="gramStart"/>
      <w:r w:rsidRPr="00BC144D">
        <w:rPr>
          <w:rFonts w:hint="eastAsia"/>
        </w:rPr>
        <w:t>is able to</w:t>
      </w:r>
      <w:proofErr w:type="gramEnd"/>
      <w:r w:rsidRPr="00BC144D">
        <w:rPr>
          <w:rFonts w:hint="eastAsia"/>
        </w:rPr>
        <w:t xml:space="preserve"> obtain the function of </w:t>
      </w:r>
      <w:r w:rsidRPr="00BC144D">
        <w:rPr>
          <w:rFonts w:hint="eastAsia"/>
          <w:i/>
        </w:rPr>
        <w:t>Y</w:t>
      </w:r>
      <w:r w:rsidRPr="00BC144D">
        <w:rPr>
          <w:rFonts w:hint="eastAsia"/>
        </w:rPr>
        <w:t xml:space="preserve"> with respect to </w:t>
      </w:r>
      <w:r w:rsidRPr="00BC144D">
        <w:rPr>
          <w:rFonts w:ascii="Symbol" w:hAnsi="Symbol"/>
        </w:rPr>
        <w:t></w:t>
      </w:r>
      <w:r w:rsidRPr="00BC144D">
        <w:rPr>
          <w:rFonts w:ascii="Symbol" w:hAnsi="Symbol"/>
        </w:rPr>
        <w:t></w:t>
      </w:r>
      <m:oMath>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H</m:t>
                    </m:r>
                  </m:e>
                  <m:sub>
                    <m:r>
                      <w:rPr>
                        <w:rFonts w:ascii="Cambria Math" w:hAnsi="Cambria Math"/>
                      </w:rPr>
                      <m:t>0</m:t>
                    </m:r>
                  </m:sub>
                </m:sSub>
              </m:sub>
            </m:sSub>
          </m:num>
          <m:den>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H</m:t>
                    </m:r>
                  </m:e>
                  <m:sub>
                    <m:r>
                      <w:rPr>
                        <w:rFonts w:ascii="Cambria Math" w:hAnsi="Cambria Math"/>
                      </w:rPr>
                      <m:t>0</m:t>
                    </m:r>
                  </m:sub>
                </m:sSub>
              </m:sub>
            </m:sSub>
            <m:r>
              <w:rPr>
                <w:rFonts w:ascii="Cambria Math" w:hAnsi="Cambria Math"/>
              </w:rPr>
              <m:t>+</m:t>
            </m:r>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G</m:t>
                    </m:r>
                  </m:e>
                  <m:sub>
                    <m:r>
                      <w:rPr>
                        <w:rFonts w:ascii="Cambria Math" w:hAnsi="Cambria Math"/>
                      </w:rPr>
                      <m:t>0</m:t>
                    </m:r>
                  </m:sub>
                </m:sSub>
              </m:sub>
            </m:sSub>
          </m:den>
        </m:f>
      </m:oMath>
      <w:r w:rsidRPr="00BC144D">
        <w:rPr>
          <w:rFonts w:ascii="Symbol" w:hAnsi="Symbol"/>
        </w:rPr>
        <w:t></w:t>
      </w:r>
      <w:r w:rsidRPr="00BC144D">
        <w:rPr>
          <w:rFonts w:hint="eastAsia"/>
        </w:rPr>
        <w:t xml:space="preserve">, the mole fraction of </w:t>
      </w:r>
      <w:r w:rsidRPr="00BC144D">
        <w:rPr>
          <w:rFonts w:hint="eastAsia"/>
          <w:i/>
        </w:rPr>
        <w:t>H</w:t>
      </w:r>
      <w:r w:rsidRPr="00BC144D">
        <w:rPr>
          <w:rFonts w:hint="eastAsia"/>
          <w:vertAlign w:val="subscript"/>
        </w:rPr>
        <w:t>0</w:t>
      </w:r>
      <w:r w:rsidRPr="00BC144D">
        <w:rPr>
          <w:rFonts w:hint="eastAsia"/>
        </w:rPr>
        <w:t>.</w:t>
      </w:r>
      <w:r w:rsidR="00B151C7">
        <w:rPr>
          <w:rFonts w:hint="eastAsia"/>
        </w:rPr>
        <w:t xml:space="preserve"> </w:t>
      </w:r>
      <w:r w:rsidRPr="00BC144D">
        <w:rPr>
          <w:rFonts w:hint="eastAsia"/>
        </w:rPr>
        <w:t xml:space="preserve">By </w:t>
      </w:r>
      <w:r w:rsidRPr="00BC144D">
        <w:t>substituting</w:t>
      </w:r>
      <w:r w:rsidRPr="00BC144D">
        <w:rPr>
          <w:rFonts w:hint="eastAsia"/>
        </w:rPr>
        <w:t xml:space="preserve"> eq</w:t>
      </w:r>
      <w:r w:rsidR="00FF7509">
        <w:rPr>
          <w:rFonts w:hint="eastAsia"/>
        </w:rPr>
        <w:t>uation</w:t>
      </w:r>
      <w:r w:rsidRPr="00BC144D">
        <w:rPr>
          <w:rFonts w:hint="eastAsia"/>
        </w:rPr>
        <w:t xml:space="preserve"> </w:t>
      </w:r>
      <w:r w:rsidR="00FF7509">
        <w:rPr>
          <w:rFonts w:hint="eastAsia"/>
        </w:rPr>
        <w:t>(</w:t>
      </w:r>
      <w:r w:rsidRPr="00BC144D">
        <w:t>4)</w:t>
      </w:r>
      <w:r w:rsidRPr="00BC144D">
        <w:rPr>
          <w:rFonts w:hint="eastAsia"/>
        </w:rPr>
        <w:t xml:space="preserve"> </w:t>
      </w:r>
      <w:r w:rsidRPr="00BC144D">
        <w:t>into eq</w:t>
      </w:r>
      <w:r w:rsidR="00FF7509">
        <w:rPr>
          <w:rFonts w:hint="eastAsia"/>
        </w:rPr>
        <w:t>uation</w:t>
      </w:r>
      <w:r w:rsidRPr="00BC144D">
        <w:t xml:space="preserve"> </w:t>
      </w:r>
      <w:r w:rsidR="00FF7509">
        <w:rPr>
          <w:rFonts w:hint="eastAsia"/>
        </w:rPr>
        <w:t>(</w:t>
      </w:r>
      <w:r w:rsidRPr="00BC144D">
        <w:t>7)</w:t>
      </w:r>
      <w:r w:rsidRPr="00BC144D">
        <w:rPr>
          <w:rFonts w:hint="eastAsia"/>
        </w:rPr>
        <w:t>, we can derive the following equations.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6799"/>
        <w:gridCol w:w="1700"/>
      </w:tblGrid>
      <w:tr w:rsidR="00FF7509" w14:paraId="42C73961" w14:textId="77777777" w:rsidTr="00FF7509">
        <w:tc>
          <w:tcPr>
            <w:tcW w:w="851" w:type="dxa"/>
            <w:vAlign w:val="center"/>
          </w:tcPr>
          <w:p w14:paraId="226E588C" w14:textId="77777777" w:rsidR="00FF7509" w:rsidRDefault="00FF7509" w:rsidP="003A4A70">
            <w:pPr>
              <w:ind w:firstLine="0"/>
              <w:jc w:val="center"/>
            </w:pPr>
          </w:p>
        </w:tc>
        <w:tc>
          <w:tcPr>
            <w:tcW w:w="6799" w:type="dxa"/>
            <w:vAlign w:val="center"/>
          </w:tcPr>
          <w:p w14:paraId="7E47C966" w14:textId="413C846E" w:rsidR="00FF7509" w:rsidRDefault="00FF7509" w:rsidP="003A4A70">
            <w:pPr>
              <w:ind w:firstLine="0"/>
              <w:jc w:val="center"/>
            </w:pPr>
            <m:oMathPara>
              <m:oMath>
                <m:r>
                  <w:rPr>
                    <w:rFonts w:ascii="Cambria Math" w:hAnsi="Cambria Math"/>
                  </w:rPr>
                  <m:t>Y</m:t>
                </m:r>
                <m:r>
                  <m:rPr>
                    <m:sty m:val="p"/>
                  </m:rPr>
                  <w:rPr>
                    <w:rFonts w:ascii="Cambria Math" w:hAnsi="Cambria Math"/>
                  </w:rPr>
                  <m:t xml:space="preserve">= </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r>
                          <m:rPr>
                            <m:sty m:val="p"/>
                          </m:rPr>
                          <w:rPr>
                            <w:rFonts w:ascii="Cambria Math" w:hAnsi="Cambria Math"/>
                          </w:rPr>
                          <m:t>-</m:t>
                        </m:r>
                        <m:d>
                          <m:dPr>
                            <m:begChr m:val="["/>
                            <m:endChr m:val="]"/>
                            <m:ctrlPr>
                              <w:rPr>
                                <w:rFonts w:ascii="Cambria Math" w:hAnsi="Cambria Math"/>
                              </w:rPr>
                            </m:ctrlPr>
                          </m:dPr>
                          <m:e>
                            <m:r>
                              <w:rPr>
                                <w:rFonts w:ascii="Cambria Math" w:hAnsi="Cambria Math"/>
                              </w:rPr>
                              <m:t>HG</m:t>
                            </m:r>
                          </m:e>
                        </m:d>
                      </m:e>
                    </m:d>
                  </m:num>
                  <m:den>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den>
                </m:f>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H</m:t>
                    </m:r>
                  </m:sub>
                </m:sSub>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w:rPr>
                            <w:rFonts w:ascii="Cambria Math" w:hAnsi="Cambria Math"/>
                          </w:rPr>
                          <m:t>HG</m:t>
                        </m:r>
                      </m:e>
                    </m:d>
                  </m:num>
                  <m:den>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den>
                </m:f>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HG</m:t>
                    </m:r>
                  </m:sub>
                </m:sSub>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w:rPr>
                            <w:rFonts w:ascii="Cambria Math" w:hAnsi="Cambria Math"/>
                          </w:rPr>
                          <m:t>HG</m:t>
                        </m:r>
                      </m:e>
                    </m:d>
                  </m:num>
                  <m:den>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den>
                </m:f>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Y</m:t>
                        </m:r>
                      </m:e>
                      <m:sub>
                        <m:r>
                          <w:rPr>
                            <w:rFonts w:ascii="Cambria Math" w:hAnsi="Cambria Math"/>
                          </w:rPr>
                          <m:t>HG</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H</m:t>
                        </m:r>
                      </m:sub>
                    </m:sSub>
                  </m:e>
                </m:d>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H</m:t>
                    </m:r>
                  </m:sub>
                </m:sSub>
              </m:oMath>
            </m:oMathPara>
          </w:p>
        </w:tc>
        <w:tc>
          <w:tcPr>
            <w:tcW w:w="1700" w:type="dxa"/>
            <w:vAlign w:val="center"/>
          </w:tcPr>
          <w:p w14:paraId="23064664" w14:textId="594B284F" w:rsidR="00FF7509" w:rsidRDefault="00FF7509" w:rsidP="00786D4B">
            <w:pPr>
              <w:pStyle w:val="a5"/>
              <w:ind w:left="1091" w:hanging="1091"/>
            </w:pPr>
            <w:r>
              <w:t xml:space="preserve">( </w:t>
            </w:r>
            <w:fldSimple w:instr=" SEQ ( \* ARABIC ">
              <w:r w:rsidR="00AA2283">
                <w:rPr>
                  <w:noProof/>
                </w:rPr>
                <w:t>8</w:t>
              </w:r>
            </w:fldSimple>
            <w:r>
              <w:rPr>
                <w:rFonts w:hint="eastAsia"/>
              </w:rPr>
              <w:t xml:space="preserve"> )</w:t>
            </w:r>
          </w:p>
        </w:tc>
      </w:tr>
    </w:tbl>
    <w:p w14:paraId="499C14A5" w14:textId="42A89D7B" w:rsidR="004147CC" w:rsidRDefault="004147CC" w:rsidP="00FF7509">
      <w:pPr>
        <w:ind w:firstLineChars="50" w:firstLine="100"/>
      </w:pPr>
      <w:r w:rsidRPr="00BC144D">
        <w:rPr>
          <w:rFonts w:hint="eastAsia"/>
        </w:rPr>
        <w:t>As, substituting eq</w:t>
      </w:r>
      <w:r w:rsidR="00FF7509">
        <w:rPr>
          <w:rFonts w:hint="eastAsia"/>
        </w:rPr>
        <w:t>uation</w:t>
      </w:r>
      <w:r w:rsidRPr="00BC144D">
        <w:rPr>
          <w:rFonts w:hint="eastAsia"/>
        </w:rPr>
        <w:t xml:space="preserve"> </w:t>
      </w:r>
      <w:r w:rsidR="00FF7509">
        <w:rPr>
          <w:rFonts w:hint="eastAsia"/>
        </w:rPr>
        <w:t>(</w:t>
      </w:r>
      <w:r w:rsidRPr="00BC144D">
        <w:t>3)</w:t>
      </w:r>
      <w:r w:rsidRPr="00BC144D">
        <w:rPr>
          <w:rFonts w:hint="eastAsia"/>
        </w:rPr>
        <w:t xml:space="preserve"> for </w:t>
      </w:r>
      <w:r w:rsidRPr="00BC144D">
        <w:rPr>
          <w:rFonts w:hint="eastAsia"/>
          <w:i/>
        </w:rPr>
        <w:t>K</w:t>
      </w:r>
      <w:r w:rsidRPr="00BC144D">
        <w:rPr>
          <w:rFonts w:hint="eastAsia"/>
          <w:vertAlign w:val="subscript"/>
        </w:rPr>
        <w:t>a</w:t>
      </w:r>
      <w:r w:rsidRPr="00BC144D">
        <w:rPr>
          <w:rFonts w:hint="eastAsia"/>
        </w:rPr>
        <w:t xml:space="preserve"> into the above equation,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6090"/>
        <w:gridCol w:w="1700"/>
      </w:tblGrid>
      <w:tr w:rsidR="00FF7509" w14:paraId="3A981DFC" w14:textId="77777777" w:rsidTr="00FF7509">
        <w:tc>
          <w:tcPr>
            <w:tcW w:w="1560" w:type="dxa"/>
            <w:vAlign w:val="center"/>
          </w:tcPr>
          <w:p w14:paraId="67C6FE10" w14:textId="77777777" w:rsidR="00FF7509" w:rsidRDefault="00FF7509" w:rsidP="003A4A70">
            <w:pPr>
              <w:ind w:firstLine="0"/>
              <w:jc w:val="center"/>
            </w:pPr>
          </w:p>
        </w:tc>
        <w:tc>
          <w:tcPr>
            <w:tcW w:w="6090" w:type="dxa"/>
            <w:vAlign w:val="center"/>
          </w:tcPr>
          <w:p w14:paraId="580DAAAA" w14:textId="036CB6B7" w:rsidR="00FF7509" w:rsidRDefault="00000000" w:rsidP="003A4A70">
            <w:pPr>
              <w:ind w:firstLine="0"/>
              <w:jc w:val="center"/>
            </w:pPr>
            <m:oMath>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hAnsi="Cambria Math"/>
                </w:rPr>
                <m:t>∙</m:t>
              </m:r>
              <m:d>
                <m:dPr>
                  <m:ctrlPr>
                    <w:rPr>
                      <w:rFonts w:ascii="Cambria Math" w:hAnsi="Cambria Math"/>
                    </w:rPr>
                  </m:ctrlPr>
                </m:dPr>
                <m:e>
                  <m:sSup>
                    <m:sSupPr>
                      <m:ctrlPr>
                        <w:rPr>
                          <w:rFonts w:ascii="Cambria Math" w:hAnsi="Cambria Math"/>
                        </w:rPr>
                      </m:ctrlPr>
                    </m:sSupPr>
                    <m:e>
                      <m:d>
                        <m:dPr>
                          <m:begChr m:val="["/>
                          <m:endChr m:val="]"/>
                          <m:ctrlPr>
                            <w:rPr>
                              <w:rFonts w:ascii="Cambria Math" w:hAnsi="Cambria Math"/>
                            </w:rPr>
                          </m:ctrlPr>
                        </m:dPr>
                        <m:e>
                          <m:r>
                            <w:rPr>
                              <w:rFonts w:ascii="Cambria Math" w:hAnsi="Cambria Math"/>
                            </w:rPr>
                            <m:t>HG</m:t>
                          </m:r>
                        </m:e>
                      </m:d>
                    </m:e>
                    <m:sup>
                      <m:r>
                        <m:rPr>
                          <m:sty m:val="p"/>
                        </m:rPr>
                        <w:rPr>
                          <w:rFonts w:ascii="Cambria Math" w:hAnsi="Cambria Math"/>
                        </w:rPr>
                        <m:t>2</m:t>
                      </m:r>
                    </m:sup>
                  </m:sSup>
                  <m:r>
                    <m:rPr>
                      <m:sty m:val="p"/>
                    </m:rPr>
                    <w:rPr>
                      <w:rFonts w:ascii="Cambria Math" w:hAnsi="Cambria Math"/>
                    </w:rPr>
                    <m:t>-</m:t>
                  </m:r>
                  <m:d>
                    <m:dPr>
                      <m:ctrlPr>
                        <w:rPr>
                          <w:rFonts w:ascii="Cambria Math" w:hAnsi="Cambria Math"/>
                        </w:rPr>
                      </m:ctrlPr>
                    </m:dPr>
                    <m:e>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d>
                            <m:dPr>
                              <m:begChr m:val="["/>
                              <m:endChr m:val="]"/>
                              <m:ctrlPr>
                                <w:rPr>
                                  <w:rFonts w:ascii="Cambria Math" w:hAnsi="Cambria Math"/>
                                </w:rPr>
                              </m:ctrlPr>
                            </m:dPr>
                            <m:e>
                              <m:r>
                                <w:rPr>
                                  <w:rFonts w:ascii="Cambria Math" w:hAnsi="Cambria Math"/>
                                </w:rPr>
                                <m:t>G</m:t>
                              </m:r>
                            </m:e>
                          </m:d>
                        </m:e>
                        <m:sub>
                          <m:r>
                            <m:rPr>
                              <m:sty m:val="p"/>
                            </m:rPr>
                            <w:rPr>
                              <w:rFonts w:ascii="Cambria Math" w:hAnsi="Cambria Math"/>
                            </w:rPr>
                            <m:t>0</m:t>
                          </m:r>
                        </m:sub>
                      </m:sSub>
                    </m:e>
                  </m:d>
                  <m:d>
                    <m:dPr>
                      <m:ctrlPr>
                        <w:rPr>
                          <w:rFonts w:ascii="Cambria Math" w:hAnsi="Cambria Math"/>
                        </w:rPr>
                      </m:ctrlPr>
                    </m:dPr>
                    <m:e>
                      <m:d>
                        <m:dPr>
                          <m:begChr m:val="["/>
                          <m:endChr m:val="]"/>
                          <m:ctrlPr>
                            <w:rPr>
                              <w:rFonts w:ascii="Cambria Math" w:hAnsi="Cambria Math"/>
                            </w:rPr>
                          </m:ctrlPr>
                        </m:dPr>
                        <m:e>
                          <m:r>
                            <w:rPr>
                              <w:rFonts w:ascii="Cambria Math" w:hAnsi="Cambria Math"/>
                            </w:rPr>
                            <m:t>HG</m:t>
                          </m:r>
                        </m:e>
                      </m:d>
                    </m:e>
                  </m:d>
                </m:e>
              </m:d>
              <m:r>
                <m:rPr>
                  <m:sty m:val="p"/>
                </m:rPr>
                <w:rPr>
                  <w:rFonts w:ascii="Cambria Math" w:hAnsi="Cambria Math"/>
                </w:rPr>
                <m:t>+</m:t>
              </m:r>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sSub>
                <m:sSubPr>
                  <m:ctrlPr>
                    <w:rPr>
                      <w:rFonts w:ascii="Cambria Math" w:hAnsi="Cambria Math"/>
                    </w:rPr>
                  </m:ctrlPr>
                </m:sSubPr>
                <m:e>
                  <m:d>
                    <m:dPr>
                      <m:begChr m:val="["/>
                      <m:endChr m:val="]"/>
                      <m:ctrlPr>
                        <w:rPr>
                          <w:rFonts w:ascii="Cambria Math" w:hAnsi="Cambria Math"/>
                        </w:rPr>
                      </m:ctrlPr>
                    </m:dPr>
                    <m:e>
                      <m:r>
                        <w:rPr>
                          <w:rFonts w:ascii="Cambria Math" w:hAnsi="Cambria Math"/>
                        </w:rPr>
                        <m:t>G</m:t>
                      </m:r>
                    </m:e>
                  </m:d>
                </m:e>
                <m:sub>
                  <m:r>
                    <m:rPr>
                      <m:sty m:val="p"/>
                    </m:rPr>
                    <w:rPr>
                      <w:rFonts w:ascii="Cambria Math" w:hAnsi="Cambria Math"/>
                    </w:rPr>
                    <m:t>0</m:t>
                  </m:r>
                </m:sub>
              </m:sSub>
              <m:r>
                <m:rPr>
                  <m:sty m:val="p"/>
                </m:rPr>
                <w:rPr>
                  <w:rFonts w:ascii="Cambria Math" w:hAnsi="Cambria Math"/>
                </w:rPr>
                <m:t>)=[</m:t>
              </m:r>
              <m:r>
                <w:rPr>
                  <w:rFonts w:ascii="Cambria Math" w:hAnsi="Cambria Math"/>
                </w:rPr>
                <m:t>HG</m:t>
              </m:r>
              <m:r>
                <m:rPr>
                  <m:sty m:val="p"/>
                </m:rPr>
                <w:rPr>
                  <w:rFonts w:ascii="Cambria Math" w:hAnsi="Cambria Math"/>
                </w:rPr>
                <m:t>]</m:t>
              </m:r>
            </m:oMath>
            <w:r w:rsidR="00FF7509" w:rsidRPr="00BC144D">
              <w:rPr>
                <w:rFonts w:hint="eastAsia"/>
              </w:rPr>
              <w:t xml:space="preserve"> </w:t>
            </w:r>
          </w:p>
        </w:tc>
        <w:tc>
          <w:tcPr>
            <w:tcW w:w="1700" w:type="dxa"/>
            <w:vAlign w:val="center"/>
          </w:tcPr>
          <w:p w14:paraId="1F592975" w14:textId="5CF18EDE" w:rsidR="00FF7509" w:rsidRDefault="00FF7509" w:rsidP="00786D4B">
            <w:pPr>
              <w:pStyle w:val="a5"/>
              <w:ind w:left="1091" w:hanging="1091"/>
            </w:pPr>
            <w:r>
              <w:t xml:space="preserve">( </w:t>
            </w:r>
            <w:fldSimple w:instr=" SEQ ( \* ARABIC ">
              <w:r w:rsidR="00AA2283">
                <w:rPr>
                  <w:noProof/>
                </w:rPr>
                <w:t>9</w:t>
              </w:r>
            </w:fldSimple>
            <w:r>
              <w:rPr>
                <w:rFonts w:hint="eastAsia"/>
              </w:rPr>
              <w:t xml:space="preserve"> )</w:t>
            </w:r>
          </w:p>
        </w:tc>
      </w:tr>
      <w:tr w:rsidR="00FF7509" w14:paraId="64C7BFBA" w14:textId="77777777" w:rsidTr="00FF7509">
        <w:tc>
          <w:tcPr>
            <w:tcW w:w="1560" w:type="dxa"/>
            <w:vAlign w:val="center"/>
          </w:tcPr>
          <w:p w14:paraId="11539314" w14:textId="77777777" w:rsidR="00FF7509" w:rsidRDefault="00FF7509" w:rsidP="003A4A70">
            <w:pPr>
              <w:ind w:firstLine="0"/>
              <w:jc w:val="center"/>
            </w:pPr>
          </w:p>
        </w:tc>
        <w:tc>
          <w:tcPr>
            <w:tcW w:w="6090" w:type="dxa"/>
            <w:vAlign w:val="center"/>
          </w:tcPr>
          <w:p w14:paraId="4E3E1EC3" w14:textId="67FBFDF7" w:rsidR="00FF7509" w:rsidRDefault="00000000" w:rsidP="003A4A70">
            <w:pPr>
              <w:ind w:firstLine="0"/>
              <w:jc w:val="center"/>
            </w:pPr>
            <m:oMath>
              <m:sSub>
                <m:sSubPr>
                  <m:ctrlPr>
                    <w:rPr>
                      <w:rFonts w:ascii="Cambria Math" w:hAnsi="Cambria Math"/>
                    </w:rPr>
                  </m:ctrlPr>
                </m:sSubPr>
                <m:e>
                  <m:r>
                    <w:rPr>
                      <w:rFonts w:ascii="Cambria Math" w:hAnsi="Cambria Math"/>
                    </w:rPr>
                    <m:t>K</m:t>
                  </m:r>
                </m:e>
                <m:sub>
                  <m:r>
                    <w:rPr>
                      <w:rFonts w:ascii="Cambria Math" w:hAnsi="Cambria Math"/>
                    </w:rPr>
                    <m:t>a</m:t>
                  </m:r>
                </m:sub>
              </m:sSub>
              <m:sSup>
                <m:sSupPr>
                  <m:ctrlPr>
                    <w:rPr>
                      <w:rFonts w:ascii="Cambria Math" w:hAnsi="Cambria Math"/>
                    </w:rPr>
                  </m:ctrlPr>
                </m:sSupPr>
                <m:e>
                  <m:d>
                    <m:dPr>
                      <m:begChr m:val="["/>
                      <m:endChr m:val="]"/>
                      <m:ctrlPr>
                        <w:rPr>
                          <w:rFonts w:ascii="Cambria Math" w:hAnsi="Cambria Math"/>
                        </w:rPr>
                      </m:ctrlPr>
                    </m:dPr>
                    <m:e>
                      <m:r>
                        <w:rPr>
                          <w:rFonts w:ascii="Cambria Math" w:hAnsi="Cambria Math"/>
                        </w:rPr>
                        <m:t>HG</m:t>
                      </m:r>
                    </m:e>
                  </m:d>
                </m:e>
                <m:sup>
                  <m:r>
                    <m:rPr>
                      <m:sty m:val="p"/>
                    </m:rPr>
                    <w:rPr>
                      <w:rFonts w:ascii="Cambria Math" w:hAnsi="Cambria Math"/>
                    </w:rPr>
                    <m:t>2</m:t>
                  </m:r>
                </m:sup>
              </m:sSup>
              <m:r>
                <m:rPr>
                  <m:sty m:val="p"/>
                </m:rPr>
                <w:rPr>
                  <w:rFonts w:ascii="Cambria Math" w:hAnsi="Cambria Math"/>
                </w:rPr>
                <m:t>-</m:t>
              </m:r>
              <m:d>
                <m:dPr>
                  <m:begChr m:val="{"/>
                  <m:endChr m:val="}"/>
                  <m:ctrlPr>
                    <w:rPr>
                      <w:rFonts w:ascii="Cambria Math" w:hAnsi="Cambria Math"/>
                    </w:rPr>
                  </m:ctrlPr>
                </m:dPr>
                <m:e>
                  <m:d>
                    <m:dPr>
                      <m:ctrlPr>
                        <w:rPr>
                          <w:rFonts w:ascii="Cambria Math" w:hAnsi="Cambria Math"/>
                        </w:rPr>
                      </m:ctrlPr>
                    </m:dPr>
                    <m:e>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d>
                            <m:dPr>
                              <m:begChr m:val="["/>
                              <m:endChr m:val="]"/>
                              <m:ctrlPr>
                                <w:rPr>
                                  <w:rFonts w:ascii="Cambria Math" w:hAnsi="Cambria Math"/>
                                </w:rPr>
                              </m:ctrlPr>
                            </m:dPr>
                            <m:e>
                              <m:r>
                                <w:rPr>
                                  <w:rFonts w:ascii="Cambria Math" w:hAnsi="Cambria Math"/>
                                </w:rPr>
                                <m:t>G</m:t>
                              </m:r>
                            </m:e>
                          </m:d>
                        </m:e>
                        <m:sub>
                          <m:r>
                            <m:rPr>
                              <m:sty m:val="p"/>
                            </m:rPr>
                            <w:rPr>
                              <w:rFonts w:ascii="Cambria Math" w:hAnsi="Cambria Math"/>
                            </w:rPr>
                            <m:t>0</m:t>
                          </m:r>
                        </m:sub>
                      </m:sSub>
                    </m:e>
                  </m:d>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hAnsi="Cambria Math"/>
                    </w:rPr>
                    <m:t>+1</m:t>
                  </m:r>
                </m:e>
              </m:d>
              <m:r>
                <m:rPr>
                  <m:sty m:val="p"/>
                </m:rPr>
                <w:rPr>
                  <w:rFonts w:ascii="Cambria Math" w:hAnsi="Cambria Math"/>
                </w:rPr>
                <m:t>∙</m:t>
              </m:r>
              <m:d>
                <m:dPr>
                  <m:begChr m:val="["/>
                  <m:endChr m:val="]"/>
                  <m:ctrlPr>
                    <w:rPr>
                      <w:rFonts w:ascii="Cambria Math" w:hAnsi="Cambria Math"/>
                    </w:rPr>
                  </m:ctrlPr>
                </m:dPr>
                <m:e>
                  <m:r>
                    <w:rPr>
                      <w:rFonts w:ascii="Cambria Math" w:hAnsi="Cambria Math"/>
                    </w:rPr>
                    <m:t>HG</m:t>
                  </m:r>
                </m:e>
              </m:d>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hAnsi="Cambria Math"/>
                </w:rPr>
                <m:t>∙</m:t>
              </m:r>
              <m:sSub>
                <m:sSubPr>
                  <m:ctrlPr>
                    <w:rPr>
                      <w:rFonts w:ascii="Cambria Math" w:hAnsi="Cambria Math"/>
                    </w:rPr>
                  </m:ctrlPr>
                </m:sSubPr>
                <m:e>
                  <m:d>
                    <m:dPr>
                      <m:begChr m:val="["/>
                      <m:endChr m:val="]"/>
                      <m:ctrlPr>
                        <w:rPr>
                          <w:rFonts w:ascii="Cambria Math" w:hAnsi="Cambria Math"/>
                        </w:rPr>
                      </m:ctrlPr>
                    </m:dPr>
                    <m:e>
                      <m:r>
                        <w:rPr>
                          <w:rFonts w:ascii="Cambria Math" w:hAnsi="Cambria Math"/>
                        </w:rPr>
                        <m:t>H</m:t>
                      </m:r>
                    </m:e>
                  </m:d>
                </m:e>
                <m:sub>
                  <m:r>
                    <m:rPr>
                      <m:sty m:val="p"/>
                    </m:rPr>
                    <w:rPr>
                      <w:rFonts w:ascii="Cambria Math" w:hAnsi="Cambria Math"/>
                    </w:rPr>
                    <m:t>0</m:t>
                  </m:r>
                </m:sub>
              </m:sSub>
              <m:sSub>
                <m:sSubPr>
                  <m:ctrlPr>
                    <w:rPr>
                      <w:rFonts w:ascii="Cambria Math" w:hAnsi="Cambria Math"/>
                    </w:rPr>
                  </m:ctrlPr>
                </m:sSubPr>
                <m:e>
                  <m:d>
                    <m:dPr>
                      <m:begChr m:val="["/>
                      <m:endChr m:val="]"/>
                      <m:ctrlPr>
                        <w:rPr>
                          <w:rFonts w:ascii="Cambria Math" w:hAnsi="Cambria Math"/>
                        </w:rPr>
                      </m:ctrlPr>
                    </m:dPr>
                    <m:e>
                      <m:r>
                        <w:rPr>
                          <w:rFonts w:ascii="Cambria Math" w:hAnsi="Cambria Math"/>
                        </w:rPr>
                        <m:t>G</m:t>
                      </m:r>
                    </m:e>
                  </m:d>
                </m:e>
                <m:sub>
                  <m:r>
                    <m:rPr>
                      <m:sty m:val="p"/>
                    </m:rPr>
                    <w:rPr>
                      <w:rFonts w:ascii="Cambria Math" w:hAnsi="Cambria Math"/>
                    </w:rPr>
                    <m:t>0</m:t>
                  </m:r>
                </m:sub>
              </m:sSub>
              <m:r>
                <m:rPr>
                  <m:sty m:val="p"/>
                </m:rPr>
                <w:rPr>
                  <w:rFonts w:ascii="Cambria Math" w:hAnsi="Cambria Math"/>
                </w:rPr>
                <m:t>=0</m:t>
              </m:r>
            </m:oMath>
            <w:r w:rsidR="00FF7509" w:rsidRPr="00BC144D">
              <w:rPr>
                <w:rFonts w:hint="eastAsia"/>
              </w:rPr>
              <w:t xml:space="preserve"> </w:t>
            </w:r>
          </w:p>
        </w:tc>
        <w:tc>
          <w:tcPr>
            <w:tcW w:w="1700" w:type="dxa"/>
            <w:vAlign w:val="center"/>
          </w:tcPr>
          <w:p w14:paraId="402EF708" w14:textId="588ADC45" w:rsidR="00FF7509" w:rsidRDefault="00FF7509" w:rsidP="00786D4B">
            <w:pPr>
              <w:pStyle w:val="a5"/>
              <w:ind w:left="1091" w:hanging="1091"/>
            </w:pPr>
            <w:r>
              <w:t xml:space="preserve">( </w:t>
            </w:r>
            <w:fldSimple w:instr=" SEQ ( \* ARABIC ">
              <w:r w:rsidR="00AA2283">
                <w:rPr>
                  <w:noProof/>
                </w:rPr>
                <w:t>10</w:t>
              </w:r>
            </w:fldSimple>
            <w:r>
              <w:rPr>
                <w:rFonts w:hint="eastAsia"/>
              </w:rPr>
              <w:t xml:space="preserve"> )</w:t>
            </w:r>
          </w:p>
        </w:tc>
      </w:tr>
      <w:tr w:rsidR="00FF7509" w14:paraId="21E235A2" w14:textId="77777777" w:rsidTr="00FF7509">
        <w:tc>
          <w:tcPr>
            <w:tcW w:w="1560" w:type="dxa"/>
            <w:vAlign w:val="center"/>
          </w:tcPr>
          <w:p w14:paraId="2BA84429" w14:textId="77777777" w:rsidR="00FF7509" w:rsidRDefault="00FF7509" w:rsidP="003A4A70">
            <w:pPr>
              <w:ind w:firstLine="0"/>
              <w:jc w:val="center"/>
            </w:pPr>
          </w:p>
        </w:tc>
        <w:tc>
          <w:tcPr>
            <w:tcW w:w="6090" w:type="dxa"/>
            <w:vAlign w:val="center"/>
          </w:tcPr>
          <w:p w14:paraId="714BADEF" w14:textId="35E6C3F6" w:rsidR="00FF7509" w:rsidRDefault="00000000" w:rsidP="003A4A70">
            <w:pPr>
              <w:ind w:firstLine="0"/>
              <w:jc w:val="center"/>
            </w:pPr>
            <m:oMath>
              <m:f>
                <m:fPr>
                  <m:ctrlPr>
                    <w:rPr>
                      <w:rFonts w:ascii="Cambria Math" w:hAnsi="Cambria Math"/>
                    </w:rPr>
                  </m:ctrlPr>
                </m:fPr>
                <m:num>
                  <m:r>
                    <m:rPr>
                      <m:sty m:val="p"/>
                    </m:rPr>
                    <w:rPr>
                      <w:rFonts w:ascii="Cambria Math" w:hAnsi="Cambria Math"/>
                    </w:rPr>
                    <m:t>[</m:t>
                  </m:r>
                  <m:r>
                    <w:rPr>
                      <w:rFonts w:ascii="Cambria Math" w:hAnsi="Cambria Math"/>
                    </w:rPr>
                    <m:t>HG</m:t>
                  </m:r>
                  <m:r>
                    <m:rPr>
                      <m:sty m:val="p"/>
                    </m:rPr>
                    <w:rPr>
                      <w:rFonts w:ascii="Cambria Math" w:hAnsi="Cambria Math"/>
                    </w:rPr>
                    <m:t>]</m:t>
                  </m:r>
                </m:num>
                <m:den>
                  <m:sSub>
                    <m:sSubPr>
                      <m:ctrlPr>
                        <w:rPr>
                          <w:rFonts w:ascii="Cambria Math" w:hAnsi="Cambria Math"/>
                        </w:rPr>
                      </m:ctrlPr>
                    </m:sSubPr>
                    <m:e>
                      <m:r>
                        <m:rPr>
                          <m:sty m:val="p"/>
                        </m:rPr>
                        <w:rPr>
                          <w:rFonts w:ascii="Cambria Math" w:hAnsi="Cambria Math"/>
                        </w:rPr>
                        <m:t>[</m:t>
                      </m:r>
                      <m:r>
                        <w:rPr>
                          <w:rFonts w:ascii="Cambria Math" w:hAnsi="Cambria Math"/>
                        </w:rPr>
                        <m:t>H</m:t>
                      </m:r>
                      <m:r>
                        <m:rPr>
                          <m:sty m:val="p"/>
                        </m:rPr>
                        <w:rPr>
                          <w:rFonts w:ascii="Cambria Math" w:hAnsi="Cambria Math"/>
                        </w:rPr>
                        <m:t>]</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
                <m:dPr>
                  <m:begChr m:val="{"/>
                  <m:endChr m:val="}"/>
                  <m:ctrlPr>
                    <w:rPr>
                      <w:rFonts w:ascii="Cambria Math" w:hAnsi="Cambria Math"/>
                    </w:rPr>
                  </m:ctrlPr>
                </m:d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m:t>
                              </m:r>
                              <m:r>
                                <w:rPr>
                                  <w:rFonts w:ascii="Cambria Math" w:hAnsi="Cambria Math"/>
                                </w:rPr>
                                <m:t>G</m:t>
                              </m:r>
                              <m:r>
                                <m:rPr>
                                  <m:sty m:val="p"/>
                                </m:rPr>
                                <w:rPr>
                                  <w:rFonts w:ascii="Cambria Math" w:hAnsi="Cambria Math"/>
                                </w:rPr>
                                <m:t>]</m:t>
                              </m:r>
                            </m:e>
                            <m:sub>
                              <m:r>
                                <m:rPr>
                                  <m:sty m:val="p"/>
                                </m:rPr>
                                <w:rPr>
                                  <w:rFonts w:ascii="Cambria Math" w:hAnsi="Cambria Math"/>
                                </w:rPr>
                                <m:t>0</m:t>
                              </m:r>
                            </m:sub>
                          </m:sSub>
                        </m:num>
                        <m:den>
                          <m:sSub>
                            <m:sSubPr>
                              <m:ctrlPr>
                                <w:rPr>
                                  <w:rFonts w:ascii="Cambria Math" w:hAnsi="Cambria Math"/>
                                </w:rPr>
                              </m:ctrlPr>
                            </m:sSubPr>
                            <m:e>
                              <m:r>
                                <m:rPr>
                                  <m:sty m:val="p"/>
                                </m:rPr>
                                <w:rPr>
                                  <w:rFonts w:ascii="Cambria Math" w:hAnsi="Cambria Math"/>
                                </w:rPr>
                                <m:t>[</m:t>
                              </m:r>
                              <m:r>
                                <w:rPr>
                                  <w:rFonts w:ascii="Cambria Math" w:hAnsi="Cambria Math"/>
                                </w:rPr>
                                <m:t>H</m:t>
                              </m:r>
                              <m:r>
                                <m:rPr>
                                  <m:sty m:val="p"/>
                                </m:rPr>
                                <w:rPr>
                                  <w:rFonts w:ascii="Cambria Math" w:hAnsi="Cambria Math"/>
                                </w:rPr>
                                <m:t>]</m:t>
                              </m:r>
                            </m:e>
                            <m:sub>
                              <m:r>
                                <m:rPr>
                                  <m:sty m:val="p"/>
                                </m:rPr>
                                <w:rPr>
                                  <w:rFonts w:ascii="Cambria Math" w:hAnsi="Cambria Math"/>
                                </w:rPr>
                                <m:t>0</m:t>
                              </m:r>
                            </m:sub>
                          </m:sSub>
                        </m:den>
                      </m:f>
                      <m:r>
                        <m:rPr>
                          <m:sty m:val="p"/>
                        </m:rPr>
                        <w:rPr>
                          <w:rFonts w:ascii="Cambria Math" w:hAnsi="Cambria Math"/>
                        </w:rPr>
                        <m:t>+1+</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H</m:t>
                              </m:r>
                              <m:r>
                                <m:rPr>
                                  <m:sty m:val="p"/>
                                </m:rPr>
                                <w:rPr>
                                  <w:rFonts w:ascii="Cambria Math" w:hAnsi="Cambria Math"/>
                                </w:rPr>
                                <m:t>]</m:t>
                              </m:r>
                            </m:e>
                            <m:sub>
                              <m:r>
                                <m:rPr>
                                  <m:sty m:val="p"/>
                                </m:rPr>
                                <w:rPr>
                                  <w:rFonts w:ascii="Cambria Math" w:hAnsi="Cambria Math"/>
                                </w:rPr>
                                <m:t>0</m:t>
                              </m:r>
                            </m:sub>
                          </m:sSub>
                        </m:den>
                      </m:f>
                    </m:e>
                  </m:d>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m:t>
                                      </m:r>
                                      <m:r>
                                        <w:rPr>
                                          <w:rFonts w:ascii="Cambria Math" w:hAnsi="Cambria Math"/>
                                        </w:rPr>
                                        <m:t>G</m:t>
                                      </m:r>
                                      <m:r>
                                        <m:rPr>
                                          <m:sty m:val="p"/>
                                        </m:rPr>
                                        <w:rPr>
                                          <w:rFonts w:ascii="Cambria Math" w:hAnsi="Cambria Math"/>
                                        </w:rPr>
                                        <m:t>]</m:t>
                                      </m:r>
                                    </m:e>
                                    <m:sub>
                                      <m:r>
                                        <m:rPr>
                                          <m:sty m:val="p"/>
                                        </m:rPr>
                                        <w:rPr>
                                          <w:rFonts w:ascii="Cambria Math" w:hAnsi="Cambria Math"/>
                                        </w:rPr>
                                        <m:t>0</m:t>
                                      </m:r>
                                    </m:sub>
                                  </m:sSub>
                                </m:num>
                                <m:den>
                                  <m:sSub>
                                    <m:sSubPr>
                                      <m:ctrlPr>
                                        <w:rPr>
                                          <w:rFonts w:ascii="Cambria Math" w:hAnsi="Cambria Math"/>
                                        </w:rPr>
                                      </m:ctrlPr>
                                    </m:sSubPr>
                                    <m:e>
                                      <m:r>
                                        <m:rPr>
                                          <m:sty m:val="p"/>
                                        </m:rPr>
                                        <w:rPr>
                                          <w:rFonts w:ascii="Cambria Math" w:hAnsi="Cambria Math"/>
                                        </w:rPr>
                                        <m:t>[</m:t>
                                      </m:r>
                                      <m:r>
                                        <w:rPr>
                                          <w:rFonts w:ascii="Cambria Math" w:hAnsi="Cambria Math"/>
                                        </w:rPr>
                                        <m:t>H</m:t>
                                      </m:r>
                                      <m:r>
                                        <m:rPr>
                                          <m:sty m:val="p"/>
                                        </m:rPr>
                                        <w:rPr>
                                          <w:rFonts w:ascii="Cambria Math" w:hAnsi="Cambria Math"/>
                                        </w:rPr>
                                        <m:t>]</m:t>
                                      </m:r>
                                    </m:e>
                                    <m:sub>
                                      <m:r>
                                        <m:rPr>
                                          <m:sty m:val="p"/>
                                        </m:rPr>
                                        <w:rPr>
                                          <w:rFonts w:ascii="Cambria Math" w:hAnsi="Cambria Math"/>
                                        </w:rPr>
                                        <m:t>0</m:t>
                                      </m:r>
                                    </m:sub>
                                  </m:sSub>
                                </m:den>
                              </m:f>
                              <m:r>
                                <m:rPr>
                                  <m:sty m:val="p"/>
                                </m:rPr>
                                <w:rPr>
                                  <w:rFonts w:ascii="Cambria Math" w:hAnsi="Cambria Math"/>
                                </w:rPr>
                                <m:t>+1+</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H</m:t>
                                      </m:r>
                                      <m:r>
                                        <m:rPr>
                                          <m:sty m:val="p"/>
                                        </m:rPr>
                                        <w:rPr>
                                          <w:rFonts w:ascii="Cambria Math" w:hAnsi="Cambria Math"/>
                                        </w:rPr>
                                        <m:t>]</m:t>
                                      </m:r>
                                    </m:e>
                                    <m:sub>
                                      <m:r>
                                        <m:rPr>
                                          <m:sty m:val="p"/>
                                        </m:rPr>
                                        <w:rPr>
                                          <w:rFonts w:ascii="Cambria Math" w:hAnsi="Cambria Math"/>
                                        </w:rPr>
                                        <m:t>0</m:t>
                                      </m:r>
                                    </m:sub>
                                  </m:sSub>
                                </m:den>
                              </m:f>
                            </m:e>
                          </m:d>
                        </m:e>
                        <m:sup>
                          <m:r>
                            <m:rPr>
                              <m:sty m:val="p"/>
                            </m:rPr>
                            <w:rPr>
                              <w:rFonts w:ascii="Cambria Math" w:hAnsi="Cambria Math"/>
                            </w:rPr>
                            <m:t>2</m:t>
                          </m:r>
                        </m:sup>
                      </m:sSup>
                      <m:r>
                        <m:rPr>
                          <m:sty m:val="p"/>
                        </m:rPr>
                        <w:rPr>
                          <w:rFonts w:ascii="Cambria Math" w:hAnsi="Cambria Math"/>
                        </w:rPr>
                        <m:t>-</m:t>
                      </m:r>
                      <m:f>
                        <m:fPr>
                          <m:ctrlPr>
                            <w:rPr>
                              <w:rFonts w:ascii="Cambria Math" w:hAnsi="Cambria Math"/>
                            </w:rPr>
                          </m:ctrlPr>
                        </m:fPr>
                        <m:num>
                          <m:r>
                            <m:rPr>
                              <m:sty m:val="p"/>
                            </m:rPr>
                            <w:rPr>
                              <w:rFonts w:ascii="Cambria Math" w:hAnsi="Cambria Math"/>
                            </w:rPr>
                            <m:t>4</m:t>
                          </m:r>
                          <m:sSub>
                            <m:sSubPr>
                              <m:ctrlPr>
                                <w:rPr>
                                  <w:rFonts w:ascii="Cambria Math" w:hAnsi="Cambria Math"/>
                                </w:rPr>
                              </m:ctrlPr>
                            </m:sSubPr>
                            <m:e>
                              <m:r>
                                <m:rPr>
                                  <m:sty m:val="p"/>
                                </m:rPr>
                                <w:rPr>
                                  <w:rFonts w:ascii="Cambria Math" w:hAnsi="Cambria Math"/>
                                </w:rPr>
                                <m:t>[</m:t>
                              </m:r>
                              <m:r>
                                <w:rPr>
                                  <w:rFonts w:ascii="Cambria Math" w:hAnsi="Cambria Math"/>
                                </w:rPr>
                                <m:t>G</m:t>
                              </m:r>
                              <m:r>
                                <m:rPr>
                                  <m:sty m:val="p"/>
                                </m:rPr>
                                <w:rPr>
                                  <w:rFonts w:ascii="Cambria Math" w:hAnsi="Cambria Math"/>
                                </w:rPr>
                                <m:t>]</m:t>
                              </m:r>
                            </m:e>
                            <m:sub>
                              <m:r>
                                <m:rPr>
                                  <m:sty m:val="p"/>
                                </m:rPr>
                                <w:rPr>
                                  <w:rFonts w:ascii="Cambria Math" w:hAnsi="Cambria Math"/>
                                </w:rPr>
                                <m:t>0</m:t>
                              </m:r>
                            </m:sub>
                          </m:sSub>
                        </m:num>
                        <m:den>
                          <m:sSub>
                            <m:sSubPr>
                              <m:ctrlPr>
                                <w:rPr>
                                  <w:rFonts w:ascii="Cambria Math" w:hAnsi="Cambria Math"/>
                                </w:rPr>
                              </m:ctrlPr>
                            </m:sSubPr>
                            <m:e>
                              <m:r>
                                <m:rPr>
                                  <m:sty m:val="p"/>
                                </m:rPr>
                                <w:rPr>
                                  <w:rFonts w:ascii="Cambria Math" w:hAnsi="Cambria Math"/>
                                </w:rPr>
                                <m:t>[</m:t>
                              </m:r>
                              <m:r>
                                <w:rPr>
                                  <w:rFonts w:ascii="Cambria Math" w:hAnsi="Cambria Math"/>
                                </w:rPr>
                                <m:t>H</m:t>
                              </m:r>
                              <m:r>
                                <m:rPr>
                                  <m:sty m:val="p"/>
                                </m:rPr>
                                <w:rPr>
                                  <w:rFonts w:ascii="Cambria Math" w:hAnsi="Cambria Math"/>
                                </w:rPr>
                                <m:t>]</m:t>
                              </m:r>
                            </m:e>
                            <m:sub>
                              <m:r>
                                <m:rPr>
                                  <m:sty m:val="p"/>
                                </m:rPr>
                                <w:rPr>
                                  <w:rFonts w:ascii="Cambria Math" w:hAnsi="Cambria Math"/>
                                </w:rPr>
                                <m:t>0</m:t>
                              </m:r>
                            </m:sub>
                          </m:sSub>
                        </m:den>
                      </m:f>
                    </m:e>
                  </m:rad>
                </m:e>
              </m:d>
            </m:oMath>
            <w:r w:rsidR="00FF7509" w:rsidRPr="00BC144D">
              <w:rPr>
                <w:rFonts w:hint="eastAsia"/>
              </w:rPr>
              <w:t xml:space="preserve"> </w:t>
            </w:r>
          </w:p>
        </w:tc>
        <w:tc>
          <w:tcPr>
            <w:tcW w:w="1700" w:type="dxa"/>
            <w:vAlign w:val="center"/>
          </w:tcPr>
          <w:p w14:paraId="7F5CB03E" w14:textId="6F07FCD0" w:rsidR="00FF7509" w:rsidRDefault="00FF7509" w:rsidP="00786D4B">
            <w:pPr>
              <w:pStyle w:val="a5"/>
              <w:ind w:left="1091" w:hanging="1091"/>
            </w:pPr>
            <w:r>
              <w:t xml:space="preserve">( </w:t>
            </w:r>
            <w:fldSimple w:instr=" SEQ ( \* ARABIC ">
              <w:r w:rsidR="00AA2283">
                <w:rPr>
                  <w:noProof/>
                </w:rPr>
                <w:t>11</w:t>
              </w:r>
            </w:fldSimple>
            <w:r>
              <w:rPr>
                <w:rFonts w:hint="eastAsia"/>
              </w:rPr>
              <w:t xml:space="preserve"> )</w:t>
            </w:r>
          </w:p>
        </w:tc>
      </w:tr>
    </w:tbl>
    <w:p w14:paraId="3B04E8D5" w14:textId="7E8C6E67" w:rsidR="004147CC" w:rsidRDefault="004147CC" w:rsidP="00FF7509">
      <w:pPr>
        <w:ind w:firstLineChars="50" w:firstLine="100"/>
        <w:jc w:val="left"/>
      </w:pPr>
      <w:r w:rsidRPr="00BC144D">
        <w:t>L</w:t>
      </w:r>
      <w:r w:rsidRPr="00BC144D">
        <w:rPr>
          <w:rFonts w:hint="eastAsia"/>
        </w:rPr>
        <w:t xml:space="preserve">et </w:t>
      </w:r>
      <m:oMath>
        <m:f>
          <m:fPr>
            <m:ctrlPr>
              <w:rPr>
                <w:rFonts w:ascii="Cambria Math" w:hAnsi="Cambria Math"/>
                <w:i/>
              </w:rPr>
            </m:ctrlPr>
          </m:fPr>
          <m:num>
            <m:sSub>
              <m:sSubPr>
                <m:ctrlPr>
                  <w:rPr>
                    <w:rFonts w:ascii="Cambria Math" w:hAnsi="Cambria Math"/>
                    <w:i/>
                  </w:rPr>
                </m:ctrlPr>
              </m:sSubPr>
              <m:e>
                <m:r>
                  <w:rPr>
                    <w:rFonts w:ascii="Cambria Math" w:hAnsi="Cambria Math"/>
                  </w:rPr>
                  <m:t>[G]</m:t>
                </m:r>
              </m:e>
              <m:sub>
                <m:r>
                  <w:rPr>
                    <w:rFonts w:ascii="Cambria Math" w:hAnsi="Cambria Math"/>
                  </w:rPr>
                  <m:t>0</m:t>
                </m:r>
              </m:sub>
            </m:sSub>
          </m:num>
          <m:den>
            <m:sSub>
              <m:sSubPr>
                <m:ctrlPr>
                  <w:rPr>
                    <w:rFonts w:ascii="Cambria Math" w:hAnsi="Cambria Math"/>
                    <w:i/>
                  </w:rPr>
                </m:ctrlPr>
              </m:sSubPr>
              <m:e>
                <m:r>
                  <w:rPr>
                    <w:rFonts w:ascii="Cambria Math" w:hAnsi="Cambria Math"/>
                  </w:rPr>
                  <m:t>[H]</m:t>
                </m:r>
              </m:e>
              <m:sub>
                <m:r>
                  <w:rPr>
                    <w:rFonts w:ascii="Cambria Math" w:hAnsi="Cambria Math"/>
                  </w:rPr>
                  <m:t>0</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G</m:t>
                    </m:r>
                  </m:e>
                  <m:sub>
                    <m:r>
                      <w:rPr>
                        <w:rFonts w:ascii="Cambria Math" w:hAnsi="Cambria Math"/>
                      </w:rPr>
                      <m:t>0</m:t>
                    </m:r>
                  </m:sub>
                </m:sSub>
              </m:sub>
            </m:sSub>
          </m:num>
          <m:den>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H</m:t>
                    </m:r>
                  </m:e>
                  <m:sub>
                    <m:r>
                      <w:rPr>
                        <w:rFonts w:ascii="Cambria Math" w:hAnsi="Cambria Math"/>
                      </w:rPr>
                      <m:t>0</m:t>
                    </m:r>
                  </m:sub>
                </m:sSub>
              </m:sub>
            </m:sSub>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χ</m:t>
            </m:r>
          </m:den>
        </m:f>
        <m:r>
          <w:rPr>
            <w:rFonts w:ascii="Cambria Math" w:hAnsi="Cambria Math"/>
          </w:rPr>
          <m:t>-1</m:t>
        </m:r>
      </m:oMath>
      <w:r w:rsidRPr="00BC144D">
        <w:rPr>
          <w:rFonts w:hint="eastAsia"/>
        </w:rPr>
        <w:t xml:space="preserve"> with a </w:t>
      </w:r>
      <w:r w:rsidRPr="00BC144D">
        <w:t>mole fraction</w:t>
      </w:r>
      <w:r w:rsidRPr="00BC144D">
        <w:rPr>
          <w:rFonts w:hint="eastAsia"/>
        </w:rPr>
        <w:t xml:space="preserve"> parameter</w:t>
      </w:r>
      <w:r w:rsidRPr="00BC144D">
        <w:t xml:space="preserve"> </w:t>
      </w:r>
      <w:r w:rsidRPr="00BC144D">
        <w:rPr>
          <w:rFonts w:hint="eastAsia"/>
        </w:rPr>
        <w:t>(</w:t>
      </w:r>
      <w:r w:rsidRPr="00BC144D">
        <w:rPr>
          <w:rFonts w:ascii="Symbol" w:hAnsi="Symbol"/>
        </w:rPr>
        <w:t></w:t>
      </w:r>
      <w:r w:rsidRPr="00BC144D">
        <w:rPr>
          <w:rFonts w:hint="eastAsia"/>
        </w:rPr>
        <w:t>)</w:t>
      </w:r>
      <w:r w:rsidRPr="00BC144D">
        <w:t xml:space="preserve"> and apply it to eq</w:t>
      </w:r>
      <w:r w:rsidR="00A970C4">
        <w:t>uation</w:t>
      </w:r>
      <w:r w:rsidRPr="00BC144D">
        <w:t xml:space="preserve"> </w:t>
      </w:r>
      <w:r w:rsidR="00A970C4">
        <w:t>(</w:t>
      </w:r>
      <w:r w:rsidRPr="00BC144D">
        <w:t xml:space="preserve">11), it can be simplified as </w:t>
      </w:r>
      <w:proofErr w:type="gramStart"/>
      <w:r w:rsidRPr="00BC144D">
        <w:t>follows</w:t>
      </w:r>
      <w:r>
        <w:rPr>
          <w:rFonts w:hint="eastAsia"/>
        </w:rPr>
        <w:t>;</w:t>
      </w:r>
      <w:proofErr w:type="gramEnd"/>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FF7509" w14:paraId="14FA06BC" w14:textId="77777777" w:rsidTr="003A4A70">
        <w:tc>
          <w:tcPr>
            <w:tcW w:w="1696" w:type="dxa"/>
            <w:vAlign w:val="center"/>
          </w:tcPr>
          <w:p w14:paraId="1211E290" w14:textId="77777777" w:rsidR="00FF7509" w:rsidRDefault="00FF7509" w:rsidP="003A4A70">
            <w:pPr>
              <w:ind w:firstLine="0"/>
              <w:jc w:val="center"/>
            </w:pPr>
            <w:bookmarkStart w:id="9" w:name="_Hlk199252096"/>
          </w:p>
        </w:tc>
        <w:tc>
          <w:tcPr>
            <w:tcW w:w="5954" w:type="dxa"/>
            <w:vAlign w:val="center"/>
          </w:tcPr>
          <w:p w14:paraId="532D6C94" w14:textId="35F5C3F6" w:rsidR="00FF7509" w:rsidRDefault="00000000" w:rsidP="003A4A70">
            <w:pPr>
              <w:ind w:firstLine="0"/>
              <w:jc w:val="center"/>
            </w:pPr>
            <m:oMath>
              <m:f>
                <m:fPr>
                  <m:ctrlPr>
                    <w:rPr>
                      <w:rFonts w:ascii="Cambria Math" w:hAnsi="Cambria Math"/>
                    </w:rPr>
                  </m:ctrlPr>
                </m:fPr>
                <m:num>
                  <m:r>
                    <m:rPr>
                      <m:sty m:val="p"/>
                    </m:rPr>
                    <w:rPr>
                      <w:rFonts w:ascii="Cambria Math" w:hAnsi="Cambria Math"/>
                    </w:rPr>
                    <m:t>[</m:t>
                  </m:r>
                  <m:r>
                    <w:rPr>
                      <w:rFonts w:ascii="Cambria Math" w:hAnsi="Cambria Math"/>
                    </w:rPr>
                    <m:t>HG</m:t>
                  </m:r>
                  <m:r>
                    <m:rPr>
                      <m:sty m:val="p"/>
                    </m:rPr>
                    <w:rPr>
                      <w:rFonts w:ascii="Cambria Math" w:hAnsi="Cambria Math"/>
                    </w:rPr>
                    <m:t>]</m:t>
                  </m:r>
                </m:num>
                <m:den>
                  <m:sSub>
                    <m:sSubPr>
                      <m:ctrlPr>
                        <w:rPr>
                          <w:rFonts w:ascii="Cambria Math" w:hAnsi="Cambria Math"/>
                        </w:rPr>
                      </m:ctrlPr>
                    </m:sSubPr>
                    <m:e>
                      <m:r>
                        <m:rPr>
                          <m:sty m:val="p"/>
                        </m:rPr>
                        <w:rPr>
                          <w:rFonts w:ascii="Cambria Math" w:hAnsi="Cambria Math"/>
                        </w:rPr>
                        <m:t>[</m:t>
                      </m:r>
                      <m:r>
                        <w:rPr>
                          <w:rFonts w:ascii="Cambria Math" w:hAnsi="Cambria Math"/>
                        </w:rPr>
                        <m:t>H</m:t>
                      </m:r>
                      <m:r>
                        <m:rPr>
                          <m:sty m:val="p"/>
                        </m:rPr>
                        <w:rPr>
                          <w:rFonts w:ascii="Cambria Math" w:hAnsi="Cambria Math"/>
                        </w:rPr>
                        <m:t>]</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
                <m:dPr>
                  <m:begChr m:val="{"/>
                  <m:endChr m:val="}"/>
                  <m:ctrlPr>
                    <w:rPr>
                      <w:rFonts w:ascii="Cambria Math" w:hAnsi="Cambria Math"/>
                    </w:rPr>
                  </m:ctrlPr>
                </m:dPr>
                <m:e>
                  <m:d>
                    <m:dPr>
                      <m:ctrlPr>
                        <w:rPr>
                          <w:rFonts w:ascii="Cambria Math" w:hAnsi="Cambria Math"/>
                        </w:rPr>
                      </m:ctrlPr>
                    </m:dPr>
                    <m:e>
                      <m:f>
                        <m:fPr>
                          <m:ctrlPr>
                            <w:rPr>
                              <w:rFonts w:ascii="Cambria Math" w:hAnsi="Cambria Math"/>
                            </w:rPr>
                          </m:ctrlPr>
                        </m:fPr>
                        <m:num>
                          <m:r>
                            <m:rPr>
                              <m:sty m:val="p"/>
                            </m:rPr>
                            <w:rPr>
                              <w:rFonts w:ascii="Cambria Math" w:hAnsi="Cambria Math"/>
                            </w:rPr>
                            <m:t>1</m:t>
                          </m:r>
                        </m:num>
                        <m:den>
                          <m:r>
                            <w:rPr>
                              <w:rFonts w:ascii="Cambria Math" w:hAnsi="Cambria Math"/>
                            </w:rPr>
                            <m:t>χ</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χ</m:t>
                          </m:r>
                        </m:den>
                      </m:f>
                    </m:e>
                  </m:d>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p"/>
                                    </m:rPr>
                                    <w:rPr>
                                      <w:rFonts w:ascii="Cambria Math" w:hAnsi="Cambria Math"/>
                                    </w:rPr>
                                    <m:t>1</m:t>
                                  </m:r>
                                </m:num>
                                <m:den>
                                  <m:r>
                                    <w:rPr>
                                      <w:rFonts w:ascii="Cambria Math" w:hAnsi="Cambria Math"/>
                                    </w:rPr>
                                    <m:t>χ</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χ</m:t>
                                  </m:r>
                                </m:den>
                              </m:f>
                            </m:e>
                          </m:d>
                        </m:e>
                        <m:sup>
                          <m:r>
                            <m:rPr>
                              <m:sty m:val="p"/>
                            </m:rPr>
                            <w:rPr>
                              <w:rFonts w:ascii="Cambria Math" w:hAnsi="Cambria Math"/>
                            </w:rPr>
                            <m:t>2</m:t>
                          </m:r>
                        </m:sup>
                      </m:sSup>
                      <m:r>
                        <m:rPr>
                          <m:sty m:val="p"/>
                        </m:rPr>
                        <w:rPr>
                          <w:rFonts w:ascii="Cambria Math" w:hAnsi="Cambria Math"/>
                        </w:rPr>
                        <m:t>-4∙</m:t>
                      </m:r>
                      <m:d>
                        <m:dPr>
                          <m:ctrlPr>
                            <w:rPr>
                              <w:rFonts w:ascii="Cambria Math" w:hAnsi="Cambria Math"/>
                            </w:rPr>
                          </m:ctrlPr>
                        </m:dPr>
                        <m:e>
                          <m:f>
                            <m:fPr>
                              <m:ctrlPr>
                                <w:rPr>
                                  <w:rFonts w:ascii="Cambria Math" w:hAnsi="Cambria Math"/>
                                </w:rPr>
                              </m:ctrlPr>
                            </m:fPr>
                            <m:num>
                              <m:r>
                                <m:rPr>
                                  <m:sty m:val="p"/>
                                </m:rPr>
                                <w:rPr>
                                  <w:rFonts w:ascii="Cambria Math" w:hAnsi="Cambria Math"/>
                                </w:rPr>
                                <m:t>1</m:t>
                              </m:r>
                            </m:num>
                            <m:den>
                              <m:r>
                                <w:rPr>
                                  <w:rFonts w:ascii="Cambria Math" w:hAnsi="Cambria Math"/>
                                </w:rPr>
                                <m:t>χ</m:t>
                              </m:r>
                            </m:den>
                          </m:f>
                          <m:r>
                            <m:rPr>
                              <m:sty m:val="p"/>
                            </m:rPr>
                            <w:rPr>
                              <w:rFonts w:ascii="Cambria Math" w:hAnsi="Cambria Math"/>
                            </w:rPr>
                            <m:t>-1</m:t>
                          </m:r>
                        </m:e>
                      </m:d>
                    </m:e>
                  </m:rad>
                </m:e>
              </m:d>
            </m:oMath>
            <w:r w:rsidR="00FF7509" w:rsidRPr="00BC144D">
              <w:rPr>
                <w:rFonts w:hint="eastAsia"/>
              </w:rPr>
              <w:t xml:space="preserve"> </w:t>
            </w:r>
          </w:p>
        </w:tc>
        <w:tc>
          <w:tcPr>
            <w:tcW w:w="1700" w:type="dxa"/>
            <w:vAlign w:val="center"/>
          </w:tcPr>
          <w:p w14:paraId="10AB416F" w14:textId="10F872B1" w:rsidR="00FF7509" w:rsidRDefault="00FF7509" w:rsidP="00786D4B">
            <w:pPr>
              <w:pStyle w:val="a5"/>
              <w:ind w:left="1091" w:hanging="1091"/>
            </w:pPr>
            <w:r>
              <w:t xml:space="preserve">( </w:t>
            </w:r>
            <w:fldSimple w:instr=" SEQ ( \* ARABIC ">
              <w:r w:rsidR="00AA2283">
                <w:rPr>
                  <w:noProof/>
                </w:rPr>
                <w:t>12</w:t>
              </w:r>
            </w:fldSimple>
            <w:r>
              <w:rPr>
                <w:rFonts w:hint="eastAsia"/>
              </w:rPr>
              <w:t xml:space="preserve"> )</w:t>
            </w:r>
          </w:p>
        </w:tc>
      </w:tr>
    </w:tbl>
    <w:bookmarkEnd w:id="9"/>
    <w:p w14:paraId="2BA526F1" w14:textId="49262E07" w:rsidR="004147CC" w:rsidRDefault="004147CC" w:rsidP="00FF7509">
      <w:pPr>
        <w:ind w:firstLineChars="50" w:firstLine="100"/>
      </w:pPr>
      <w:r w:rsidRPr="00BC144D">
        <w:rPr>
          <w:rFonts w:hint="eastAsia"/>
        </w:rPr>
        <w:t>Finally, t</w:t>
      </w:r>
      <w:r w:rsidRPr="00BC144D">
        <w:t xml:space="preserve">he equation for the </w:t>
      </w:r>
      <w:r w:rsidRPr="00BC144D">
        <w:rPr>
          <w:vertAlign w:val="superscript"/>
        </w:rPr>
        <w:t>1</w:t>
      </w:r>
      <w:r w:rsidRPr="00BC144D">
        <w:t>H</w:t>
      </w:r>
      <w:r w:rsidR="00805DFC">
        <w:t xml:space="preserve"> </w:t>
      </w:r>
      <w:r w:rsidRPr="00BC144D">
        <w:t xml:space="preserve">NMR shifts measured in this experiment can be expressed as follows, as shown in </w:t>
      </w:r>
      <w:r w:rsidRPr="00BC144D">
        <w:rPr>
          <w:rFonts w:hint="eastAsia"/>
        </w:rPr>
        <w:t>eq</w:t>
      </w:r>
      <w:r w:rsidR="00FF7509">
        <w:rPr>
          <w:rFonts w:hint="eastAsia"/>
        </w:rPr>
        <w:t>uation</w:t>
      </w:r>
      <w:r w:rsidRPr="00BC144D">
        <w:rPr>
          <w:rFonts w:hint="eastAsia"/>
        </w:rPr>
        <w:t xml:space="preserve"> </w:t>
      </w:r>
      <w:r w:rsidR="00FF7509">
        <w:rPr>
          <w:rFonts w:hint="eastAsia"/>
        </w:rPr>
        <w:t>(</w:t>
      </w:r>
      <w:r w:rsidRPr="00BC144D">
        <w:rPr>
          <w:rFonts w:hint="eastAsia"/>
        </w:rPr>
        <w:t>7)</w:t>
      </w:r>
      <w:r w:rsidRPr="00BC144D">
        <w:t xml:space="preserve">. </w:t>
      </w:r>
      <w:r w:rsidRPr="00BC144D">
        <w:rPr>
          <w:rFonts w:hint="eastAsia"/>
        </w:rPr>
        <w:t xml:space="preserve">By substituting this, we can derive the equation for the relationship between the mole fraction and the </w:t>
      </w:r>
      <w:r w:rsidRPr="00BC144D">
        <w:rPr>
          <w:rFonts w:hint="eastAsia"/>
          <w:vertAlign w:val="superscript"/>
        </w:rPr>
        <w:t>1</w:t>
      </w:r>
      <w:r w:rsidRPr="00BC144D">
        <w:rPr>
          <w:rFonts w:hint="eastAsia"/>
        </w:rPr>
        <w:t>H</w:t>
      </w:r>
      <w:r w:rsidR="00A970C4">
        <w:t xml:space="preserve"> </w:t>
      </w:r>
      <w:r w:rsidRPr="00BC144D">
        <w:rPr>
          <w:rFonts w:hint="eastAsia"/>
        </w:rPr>
        <w:t>NMR shift as shown below. T</w:t>
      </w:r>
      <w:r w:rsidRPr="00BC144D">
        <w:t>h</w:t>
      </w:r>
      <w:r w:rsidRPr="00BC144D">
        <w:rPr>
          <w:rFonts w:hint="eastAsia"/>
        </w:rPr>
        <w:t xml:space="preserve">is relationship was then used to fit the data, as illustrated in </w:t>
      </w:r>
      <w:r w:rsidRPr="00BC144D">
        <w:rPr>
          <w:rFonts w:hint="eastAsia"/>
          <w:b/>
          <w:bCs/>
        </w:rPr>
        <w:t xml:space="preserve">Supplementary </w:t>
      </w:r>
      <w:r w:rsidR="00C82E65">
        <w:rPr>
          <w:rFonts w:hint="eastAsia"/>
          <w:b/>
        </w:rPr>
        <w:t>Fig</w:t>
      </w:r>
      <w:r w:rsidRPr="00BC144D">
        <w:rPr>
          <w:rFonts w:hint="eastAsia"/>
          <w:b/>
        </w:rPr>
        <w:t xml:space="preserve"> </w:t>
      </w:r>
      <w:r w:rsidR="00FD00C0">
        <w:rPr>
          <w:rFonts w:hint="eastAsia"/>
          <w:b/>
          <w:bCs/>
        </w:rPr>
        <w:t>2</w:t>
      </w:r>
      <w:r w:rsidR="00CF63F9">
        <w:rPr>
          <w:rFonts w:hint="eastAsia"/>
          <w:b/>
          <w:bCs/>
        </w:rPr>
        <w:t>1</w:t>
      </w:r>
      <w:r w:rsidRPr="00BC144D">
        <w:rPr>
          <w:rFonts w:hint="eastAsia"/>
        </w:rPr>
        <w:t>, to determine the binding constant</w:t>
      </w:r>
      <w:r w:rsidRPr="00BC144D">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
        <w:gridCol w:w="7366"/>
        <w:gridCol w:w="1700"/>
      </w:tblGrid>
      <w:tr w:rsidR="00FD00C0" w14:paraId="22A6ED25" w14:textId="77777777" w:rsidTr="00FD00C0">
        <w:tc>
          <w:tcPr>
            <w:tcW w:w="284" w:type="dxa"/>
            <w:vAlign w:val="center"/>
          </w:tcPr>
          <w:p w14:paraId="27D14A7C" w14:textId="77777777" w:rsidR="00FD00C0" w:rsidRDefault="00FD00C0" w:rsidP="003A4A70">
            <w:pPr>
              <w:ind w:firstLine="0"/>
              <w:jc w:val="center"/>
            </w:pPr>
            <w:bookmarkStart w:id="10" w:name="_Hlk192442095"/>
          </w:p>
        </w:tc>
        <w:tc>
          <w:tcPr>
            <w:tcW w:w="7366" w:type="dxa"/>
            <w:vAlign w:val="center"/>
          </w:tcPr>
          <w:p w14:paraId="23233FBB" w14:textId="146C458E" w:rsidR="00FD00C0" w:rsidRDefault="00FD00C0" w:rsidP="003A4A70">
            <w:pPr>
              <w:ind w:firstLine="0"/>
              <w:jc w:val="center"/>
            </w:pPr>
            <m:oMathPara>
              <m:oMath>
                <m:r>
                  <w:rPr>
                    <w:rFonts w:ascii="Cambria Math" w:hAnsi="Cambria Math"/>
                  </w:rPr>
                  <m:t>Y</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
                  <m:dPr>
                    <m:begChr m:val="{"/>
                    <m:endChr m:val="}"/>
                    <m:ctrlPr>
                      <w:rPr>
                        <w:rFonts w:ascii="Cambria Math" w:hAnsi="Cambria Math"/>
                      </w:rPr>
                    </m:ctrlPr>
                  </m:dPr>
                  <m:e>
                    <m:d>
                      <m:dPr>
                        <m:ctrlPr>
                          <w:rPr>
                            <w:rFonts w:ascii="Cambria Math" w:hAnsi="Cambria Math"/>
                          </w:rPr>
                        </m:ctrlPr>
                      </m:dPr>
                      <m:e>
                        <m:f>
                          <m:fPr>
                            <m:ctrlPr>
                              <w:rPr>
                                <w:rFonts w:ascii="Cambria Math" w:hAnsi="Cambria Math"/>
                              </w:rPr>
                            </m:ctrlPr>
                          </m:fPr>
                          <m:num>
                            <m:r>
                              <m:rPr>
                                <m:sty m:val="p"/>
                              </m:rPr>
                              <w:rPr>
                                <w:rFonts w:ascii="Cambria Math" w:hAnsi="Cambria Math"/>
                              </w:rPr>
                              <m:t>1</m:t>
                            </m:r>
                          </m:num>
                          <m:den>
                            <m:r>
                              <w:rPr>
                                <w:rFonts w:ascii="Cambria Math" w:hAnsi="Cambria Math"/>
                              </w:rPr>
                              <m:t>χ</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χ</m:t>
                            </m:r>
                          </m:den>
                        </m:f>
                      </m:e>
                    </m:d>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p"/>
                                      </m:rPr>
                                      <w:rPr>
                                        <w:rFonts w:ascii="Cambria Math" w:hAnsi="Cambria Math"/>
                                      </w:rPr>
                                      <m:t>1</m:t>
                                    </m:r>
                                  </m:num>
                                  <m:den>
                                    <m:r>
                                      <w:rPr>
                                        <w:rFonts w:ascii="Cambria Math" w:hAnsi="Cambria Math"/>
                                      </w:rPr>
                                      <m:t>χ</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χ</m:t>
                                    </m:r>
                                  </m:den>
                                </m:f>
                              </m:e>
                            </m:d>
                          </m:e>
                          <m:sup>
                            <m:r>
                              <m:rPr>
                                <m:sty m:val="p"/>
                              </m:rPr>
                              <w:rPr>
                                <w:rFonts w:ascii="Cambria Math" w:hAnsi="Cambria Math"/>
                              </w:rPr>
                              <m:t>2</m:t>
                            </m:r>
                          </m:sup>
                        </m:sSup>
                        <m:r>
                          <m:rPr>
                            <m:sty m:val="p"/>
                          </m:rPr>
                          <w:rPr>
                            <w:rFonts w:ascii="Cambria Math" w:hAnsi="Cambria Math"/>
                          </w:rPr>
                          <m:t>-4</m:t>
                        </m:r>
                        <m:d>
                          <m:dPr>
                            <m:ctrlPr>
                              <w:rPr>
                                <w:rFonts w:ascii="Cambria Math" w:hAnsi="Cambria Math"/>
                              </w:rPr>
                            </m:ctrlPr>
                          </m:dPr>
                          <m:e>
                            <m:f>
                              <m:fPr>
                                <m:ctrlPr>
                                  <w:rPr>
                                    <w:rFonts w:ascii="Cambria Math" w:hAnsi="Cambria Math"/>
                                  </w:rPr>
                                </m:ctrlPr>
                              </m:fPr>
                              <m:num>
                                <m:r>
                                  <m:rPr>
                                    <m:sty m:val="p"/>
                                  </m:rPr>
                                  <w:rPr>
                                    <w:rFonts w:ascii="Cambria Math" w:hAnsi="Cambria Math"/>
                                  </w:rPr>
                                  <m:t>1</m:t>
                                </m:r>
                              </m:num>
                              <m:den>
                                <m:r>
                                  <w:rPr>
                                    <w:rFonts w:ascii="Cambria Math" w:hAnsi="Cambria Math"/>
                                  </w:rPr>
                                  <m:t>χ</m:t>
                                </m:r>
                              </m:den>
                            </m:f>
                            <m:r>
                              <m:rPr>
                                <m:sty m:val="p"/>
                              </m:rPr>
                              <w:rPr>
                                <w:rFonts w:ascii="Cambria Math" w:hAnsi="Cambria Math"/>
                              </w:rPr>
                              <m:t>-1</m:t>
                            </m:r>
                          </m:e>
                        </m:d>
                      </m:e>
                    </m:rad>
                  </m:e>
                </m:d>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Y</m:t>
                        </m:r>
                      </m:e>
                      <m:sub>
                        <m:r>
                          <w:rPr>
                            <w:rFonts w:ascii="Cambria Math" w:hAnsi="Cambria Math"/>
                          </w:rPr>
                          <m:t>HG</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H</m:t>
                        </m:r>
                      </m:sub>
                    </m:sSub>
                  </m:e>
                </m:d>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H</m:t>
                    </m:r>
                  </m:sub>
                </m:sSub>
              </m:oMath>
            </m:oMathPara>
          </w:p>
        </w:tc>
        <w:tc>
          <w:tcPr>
            <w:tcW w:w="1700" w:type="dxa"/>
            <w:vAlign w:val="center"/>
          </w:tcPr>
          <w:p w14:paraId="1A50A3C1" w14:textId="7EC89D99" w:rsidR="00FD00C0" w:rsidRDefault="00FD00C0" w:rsidP="00786D4B">
            <w:pPr>
              <w:pStyle w:val="a5"/>
              <w:ind w:left="1091" w:hanging="1091"/>
            </w:pPr>
            <w:r>
              <w:t xml:space="preserve">( </w:t>
            </w:r>
            <w:fldSimple w:instr=" SEQ ( \* ARABIC ">
              <w:r w:rsidR="00AA2283">
                <w:rPr>
                  <w:noProof/>
                </w:rPr>
                <w:t>13</w:t>
              </w:r>
            </w:fldSimple>
            <w:r>
              <w:rPr>
                <w:rFonts w:hint="eastAsia"/>
              </w:rPr>
              <w:t xml:space="preserve"> )</w:t>
            </w:r>
          </w:p>
        </w:tc>
      </w:tr>
    </w:tbl>
    <w:bookmarkEnd w:id="10"/>
    <w:p w14:paraId="63E0374B" w14:textId="77777777" w:rsidR="00C74274" w:rsidRDefault="00C74274" w:rsidP="007D02A8">
      <w:pPr>
        <w:pStyle w:val="22"/>
      </w:pPr>
      <w:r>
        <w:rPr>
          <w:noProof/>
        </w:rPr>
        <w:drawing>
          <wp:inline distT="0" distB="0" distL="0" distR="0" wp14:anchorId="2B36DBC1" wp14:editId="1E60A45E">
            <wp:extent cx="5405148" cy="2768567"/>
            <wp:effectExtent l="0" t="0" r="0" b="0"/>
            <wp:docPr id="481938331" name="그림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27347" cy="2779937"/>
                    </a:xfrm>
                    <a:prstGeom prst="rect">
                      <a:avLst/>
                    </a:prstGeom>
                    <a:noFill/>
                  </pic:spPr>
                </pic:pic>
              </a:graphicData>
            </a:graphic>
          </wp:inline>
        </w:drawing>
      </w:r>
    </w:p>
    <w:p w14:paraId="4B7C482F" w14:textId="4540B3C6" w:rsidR="00C74274" w:rsidRPr="007D02A8" w:rsidRDefault="00C74274" w:rsidP="00786D4B">
      <w:pPr>
        <w:pStyle w:val="a5"/>
        <w:rPr>
          <w:b w:val="0"/>
          <w:bCs w:val="0"/>
        </w:rPr>
      </w:pPr>
      <w:r>
        <w:t>Supplementary Fig</w:t>
      </w:r>
      <w:r w:rsidR="00CF63F9">
        <w:rPr>
          <w:rFonts w:hint="eastAsia"/>
        </w:rPr>
        <w:t xml:space="preserve"> 25</w:t>
      </w:r>
      <w:r w:rsidR="003E6B60">
        <w:rPr>
          <w:rFonts w:hint="eastAsia"/>
        </w:rPr>
        <w:t xml:space="preserve">. </w:t>
      </w:r>
      <w:r w:rsidR="003E6B60" w:rsidRPr="007D02A8">
        <w:rPr>
          <w:rFonts w:hint="eastAsia"/>
          <w:b w:val="0"/>
          <w:bCs w:val="0"/>
          <w:vertAlign w:val="superscript"/>
        </w:rPr>
        <w:t>1</w:t>
      </w:r>
      <w:r w:rsidR="003E6B60" w:rsidRPr="007D02A8">
        <w:rPr>
          <w:rFonts w:hint="eastAsia"/>
          <w:b w:val="0"/>
          <w:bCs w:val="0"/>
        </w:rPr>
        <w:t xml:space="preserve">H-NMR titration curves between </w:t>
      </w:r>
      <w:r w:rsidR="003E6B60" w:rsidRPr="00EA21F3">
        <w:t>L1</w:t>
      </w:r>
      <w:r w:rsidR="003E6B60" w:rsidRPr="007D02A8">
        <w:rPr>
          <w:rFonts w:hint="eastAsia"/>
          <w:b w:val="0"/>
          <w:bCs w:val="0"/>
        </w:rPr>
        <w:t xml:space="preserve"> and </w:t>
      </w:r>
      <w:proofErr w:type="spellStart"/>
      <w:r w:rsidR="003E6B60" w:rsidRPr="007D02A8">
        <w:rPr>
          <w:rFonts w:hint="eastAsia"/>
          <w:b w:val="0"/>
          <w:bCs w:val="0"/>
        </w:rPr>
        <w:t>KBAr</w:t>
      </w:r>
      <w:r w:rsidR="003E6B60" w:rsidRPr="007D02A8">
        <w:rPr>
          <w:rFonts w:hint="eastAsia"/>
          <w:b w:val="0"/>
          <w:bCs w:val="0"/>
          <w:vertAlign w:val="superscript"/>
        </w:rPr>
        <w:t>F</w:t>
      </w:r>
      <w:proofErr w:type="spellEnd"/>
      <w:r w:rsidR="003E6B60" w:rsidRPr="007D02A8">
        <w:rPr>
          <w:rFonts w:hint="eastAsia"/>
          <w:b w:val="0"/>
          <w:bCs w:val="0"/>
        </w:rPr>
        <w:t xml:space="preserve"> in DMSO-</w:t>
      </w:r>
      <w:r w:rsidR="003E6B60" w:rsidRPr="0022524A">
        <w:rPr>
          <w:rFonts w:hint="eastAsia"/>
          <w:b w:val="0"/>
          <w:bCs w:val="0"/>
          <w:i/>
          <w:iCs/>
        </w:rPr>
        <w:t>d</w:t>
      </w:r>
      <w:r w:rsidR="003E6B60" w:rsidRPr="007D02A8">
        <w:rPr>
          <w:rFonts w:hint="eastAsia"/>
          <w:b w:val="0"/>
          <w:bCs w:val="0"/>
          <w:vertAlign w:val="subscript"/>
        </w:rPr>
        <w:t>6</w:t>
      </w:r>
      <w:r w:rsidR="003E6B60" w:rsidRPr="007D02A8">
        <w:rPr>
          <w:rFonts w:hint="eastAsia"/>
          <w:b w:val="0"/>
          <w:bCs w:val="0"/>
        </w:rPr>
        <w:t>. Based on the results obtained from the plots corrected using equation (13), it can be concluded that the binding constant (K</w:t>
      </w:r>
      <w:r w:rsidR="003E6B60" w:rsidRPr="007D02A8">
        <w:rPr>
          <w:rFonts w:hint="eastAsia"/>
          <w:b w:val="0"/>
          <w:bCs w:val="0"/>
          <w:vertAlign w:val="subscript"/>
        </w:rPr>
        <w:t>a</w:t>
      </w:r>
      <w:r w:rsidR="003E6B60" w:rsidRPr="007D02A8">
        <w:rPr>
          <w:rFonts w:hint="eastAsia"/>
          <w:b w:val="0"/>
          <w:bCs w:val="0"/>
        </w:rPr>
        <w:t xml:space="preserve">) between </w:t>
      </w:r>
      <w:r w:rsidR="003E6B60" w:rsidRPr="00EA21F3">
        <w:t>L1</w:t>
      </w:r>
      <w:r w:rsidR="003E6B60" w:rsidRPr="007D02A8">
        <w:rPr>
          <w:rFonts w:hint="eastAsia"/>
          <w:b w:val="0"/>
          <w:bCs w:val="0"/>
        </w:rPr>
        <w:t xml:space="preserve"> and </w:t>
      </w:r>
      <w:proofErr w:type="spellStart"/>
      <w:r w:rsidR="003E6B60" w:rsidRPr="007D02A8">
        <w:rPr>
          <w:rFonts w:hint="eastAsia"/>
          <w:b w:val="0"/>
          <w:bCs w:val="0"/>
        </w:rPr>
        <w:t>KBAr</w:t>
      </w:r>
      <w:r w:rsidR="003E6B60" w:rsidRPr="003C67FF">
        <w:rPr>
          <w:b w:val="0"/>
          <w:bCs w:val="0"/>
          <w:vertAlign w:val="superscript"/>
        </w:rPr>
        <w:t>F</w:t>
      </w:r>
      <w:proofErr w:type="spellEnd"/>
      <w:r w:rsidR="003E6B60" w:rsidRPr="007D02A8">
        <w:rPr>
          <w:rFonts w:hint="eastAsia"/>
          <w:b w:val="0"/>
          <w:bCs w:val="0"/>
        </w:rPr>
        <w:t xml:space="preserve"> is 1556.04 M</w:t>
      </w:r>
      <w:r w:rsidR="003E6B60" w:rsidRPr="007D02A8">
        <w:rPr>
          <w:rFonts w:hint="eastAsia"/>
          <w:b w:val="0"/>
          <w:bCs w:val="0"/>
          <w:vertAlign w:val="superscript"/>
        </w:rPr>
        <w:t>-1</w:t>
      </w:r>
      <w:r w:rsidR="003E6B60" w:rsidRPr="007D02A8">
        <w:rPr>
          <w:rFonts w:hint="eastAsia"/>
          <w:b w:val="0"/>
          <w:bCs w:val="0"/>
        </w:rPr>
        <w:t>. The specific findings for each plot are as follows: a) for pyrrolic NH, K</w:t>
      </w:r>
      <w:r w:rsidR="003E6B60" w:rsidRPr="007D02A8">
        <w:rPr>
          <w:rFonts w:hint="eastAsia"/>
          <w:b w:val="0"/>
          <w:bCs w:val="0"/>
          <w:vertAlign w:val="subscript"/>
        </w:rPr>
        <w:t>a</w:t>
      </w:r>
      <w:r w:rsidR="003E6B60" w:rsidRPr="007D02A8">
        <w:rPr>
          <w:rFonts w:hint="eastAsia"/>
          <w:b w:val="0"/>
          <w:bCs w:val="0"/>
        </w:rPr>
        <w:t>=1813.0275 (R</w:t>
      </w:r>
      <w:r w:rsidR="003E6B60" w:rsidRPr="007D02A8">
        <w:rPr>
          <w:rFonts w:hint="eastAsia"/>
          <w:b w:val="0"/>
          <w:bCs w:val="0"/>
          <w:vertAlign w:val="superscript"/>
        </w:rPr>
        <w:t>2</w:t>
      </w:r>
      <w:r w:rsidR="003E6B60" w:rsidRPr="007D02A8">
        <w:rPr>
          <w:rFonts w:hint="eastAsia"/>
          <w:b w:val="0"/>
          <w:bCs w:val="0"/>
        </w:rPr>
        <w:t>=0.98948); b) for aromatic 4H, K</w:t>
      </w:r>
      <w:r w:rsidR="003E6B60" w:rsidRPr="007D02A8">
        <w:rPr>
          <w:rFonts w:hint="eastAsia"/>
          <w:b w:val="0"/>
          <w:bCs w:val="0"/>
          <w:vertAlign w:val="subscript"/>
        </w:rPr>
        <w:t>a</w:t>
      </w:r>
      <w:r w:rsidR="003E6B60" w:rsidRPr="007D02A8">
        <w:rPr>
          <w:rFonts w:hint="eastAsia"/>
          <w:b w:val="0"/>
          <w:bCs w:val="0"/>
        </w:rPr>
        <w:t>=</w:t>
      </w:r>
      <w:r w:rsidR="003E6B60" w:rsidRPr="007D02A8">
        <w:rPr>
          <w:b w:val="0"/>
          <w:bCs w:val="0"/>
        </w:rPr>
        <w:t>2028.46663 (R</w:t>
      </w:r>
      <w:r w:rsidR="003E6B60" w:rsidRPr="007D02A8">
        <w:rPr>
          <w:b w:val="0"/>
          <w:bCs w:val="0"/>
          <w:vertAlign w:val="superscript"/>
        </w:rPr>
        <w:t>2</w:t>
      </w:r>
      <w:r w:rsidR="003E6B60" w:rsidRPr="007D02A8">
        <w:rPr>
          <w:b w:val="0"/>
          <w:bCs w:val="0"/>
        </w:rPr>
        <w:t>=0.9962)</w:t>
      </w:r>
      <w:r w:rsidR="003E6B60" w:rsidRPr="007D02A8">
        <w:rPr>
          <w:rFonts w:hint="eastAsia"/>
          <w:b w:val="0"/>
          <w:bCs w:val="0"/>
        </w:rPr>
        <w:t xml:space="preserve">; c) for </w:t>
      </w:r>
      <w:proofErr w:type="spellStart"/>
      <w:r w:rsidR="003E6B60" w:rsidRPr="007D02A8">
        <w:rPr>
          <w:rFonts w:hint="eastAsia"/>
          <w:b w:val="0"/>
          <w:bCs w:val="0"/>
        </w:rPr>
        <w:t>diaza</w:t>
      </w:r>
      <w:proofErr w:type="spellEnd"/>
      <w:r w:rsidR="003E6B60" w:rsidRPr="007D02A8">
        <w:rPr>
          <w:rFonts w:hint="eastAsia"/>
          <w:b w:val="0"/>
          <w:bCs w:val="0"/>
        </w:rPr>
        <w:t xml:space="preserve"> H</w:t>
      </w:r>
      <w:r w:rsidR="003E6B60" w:rsidRPr="007D02A8">
        <w:rPr>
          <w:rFonts w:hint="eastAsia"/>
          <w:b w:val="0"/>
          <w:bCs w:val="0"/>
          <w:vertAlign w:val="subscript"/>
        </w:rPr>
        <w:t>1a</w:t>
      </w:r>
      <w:r w:rsidR="003E6B60" w:rsidRPr="007D02A8">
        <w:rPr>
          <w:rFonts w:hint="eastAsia"/>
          <w:b w:val="0"/>
          <w:bCs w:val="0"/>
        </w:rPr>
        <w:t>, K</w:t>
      </w:r>
      <w:r w:rsidR="003E6B60" w:rsidRPr="007D02A8">
        <w:rPr>
          <w:rFonts w:hint="eastAsia"/>
          <w:b w:val="0"/>
          <w:bCs w:val="0"/>
          <w:vertAlign w:val="subscript"/>
        </w:rPr>
        <w:t>a</w:t>
      </w:r>
      <w:r w:rsidR="003E6B60" w:rsidRPr="007D02A8">
        <w:rPr>
          <w:rFonts w:hint="eastAsia"/>
          <w:b w:val="0"/>
          <w:bCs w:val="0"/>
        </w:rPr>
        <w:t>=</w:t>
      </w:r>
      <w:r w:rsidR="003E6B60" w:rsidRPr="007D02A8">
        <w:rPr>
          <w:b w:val="0"/>
          <w:bCs w:val="0"/>
        </w:rPr>
        <w:t>1158.70592 (R</w:t>
      </w:r>
      <w:r w:rsidR="003E6B60" w:rsidRPr="007D02A8">
        <w:rPr>
          <w:b w:val="0"/>
          <w:bCs w:val="0"/>
          <w:vertAlign w:val="superscript"/>
        </w:rPr>
        <w:t>2</w:t>
      </w:r>
      <w:r w:rsidR="003E6B60" w:rsidRPr="007D02A8">
        <w:rPr>
          <w:b w:val="0"/>
          <w:bCs w:val="0"/>
        </w:rPr>
        <w:t>=0.99291);</w:t>
      </w:r>
      <w:r w:rsidR="003E6B60" w:rsidRPr="007D02A8">
        <w:rPr>
          <w:rFonts w:hint="eastAsia"/>
          <w:b w:val="0"/>
          <w:bCs w:val="0"/>
        </w:rPr>
        <w:t xml:space="preserve"> d) for </w:t>
      </w:r>
      <w:proofErr w:type="spellStart"/>
      <w:r w:rsidR="003E6B60" w:rsidRPr="007D02A8">
        <w:rPr>
          <w:rFonts w:hint="eastAsia"/>
          <w:b w:val="0"/>
          <w:bCs w:val="0"/>
        </w:rPr>
        <w:t>diaza</w:t>
      </w:r>
      <w:proofErr w:type="spellEnd"/>
      <w:r w:rsidR="003E6B60" w:rsidRPr="007D02A8">
        <w:rPr>
          <w:rFonts w:hint="eastAsia"/>
          <w:b w:val="0"/>
          <w:bCs w:val="0"/>
        </w:rPr>
        <w:t xml:space="preserve"> H</w:t>
      </w:r>
      <w:r w:rsidR="003E6B60" w:rsidRPr="007D02A8">
        <w:rPr>
          <w:rFonts w:hint="eastAsia"/>
          <w:b w:val="0"/>
          <w:bCs w:val="0"/>
          <w:vertAlign w:val="subscript"/>
        </w:rPr>
        <w:t>1b</w:t>
      </w:r>
      <w:r w:rsidR="003E6B60" w:rsidRPr="007D02A8">
        <w:rPr>
          <w:rFonts w:hint="eastAsia"/>
          <w:b w:val="0"/>
          <w:bCs w:val="0"/>
        </w:rPr>
        <w:t>, K</w:t>
      </w:r>
      <w:r w:rsidR="003E6B60" w:rsidRPr="007D02A8">
        <w:rPr>
          <w:rFonts w:hint="eastAsia"/>
          <w:b w:val="0"/>
          <w:bCs w:val="0"/>
          <w:vertAlign w:val="subscript"/>
        </w:rPr>
        <w:t>a</w:t>
      </w:r>
      <w:r w:rsidR="003E6B60" w:rsidRPr="007D02A8">
        <w:rPr>
          <w:rFonts w:hint="eastAsia"/>
          <w:b w:val="0"/>
          <w:bCs w:val="0"/>
        </w:rPr>
        <w:t>=</w:t>
      </w:r>
      <w:r w:rsidR="003E6B60" w:rsidRPr="007D02A8">
        <w:rPr>
          <w:b w:val="0"/>
          <w:bCs w:val="0"/>
        </w:rPr>
        <w:t>1484.14705 (</w:t>
      </w:r>
      <w:r w:rsidR="003E6B60" w:rsidRPr="007D02A8">
        <w:rPr>
          <w:rFonts w:hint="eastAsia"/>
          <w:b w:val="0"/>
          <w:bCs w:val="0"/>
        </w:rPr>
        <w:t>R</w:t>
      </w:r>
      <w:r w:rsidR="003E6B60" w:rsidRPr="007D02A8">
        <w:rPr>
          <w:b w:val="0"/>
          <w:bCs w:val="0"/>
          <w:vertAlign w:val="superscript"/>
        </w:rPr>
        <w:t>2</w:t>
      </w:r>
      <w:r w:rsidR="003E6B60" w:rsidRPr="007D02A8">
        <w:rPr>
          <w:b w:val="0"/>
          <w:bCs w:val="0"/>
        </w:rPr>
        <w:t>=0.9871);</w:t>
      </w:r>
      <w:r w:rsidR="003E6B60" w:rsidRPr="007D02A8">
        <w:rPr>
          <w:rFonts w:hint="eastAsia"/>
          <w:b w:val="0"/>
          <w:bCs w:val="0"/>
        </w:rPr>
        <w:t xml:space="preserve"> e) for </w:t>
      </w:r>
      <w:proofErr w:type="spellStart"/>
      <w:r w:rsidR="003E6B60" w:rsidRPr="007D02A8">
        <w:rPr>
          <w:rFonts w:hint="eastAsia"/>
          <w:b w:val="0"/>
          <w:bCs w:val="0"/>
        </w:rPr>
        <w:t>diaza</w:t>
      </w:r>
      <w:proofErr w:type="spellEnd"/>
      <w:r w:rsidR="003E6B60" w:rsidRPr="007D02A8">
        <w:rPr>
          <w:rFonts w:hint="eastAsia"/>
          <w:b w:val="0"/>
          <w:bCs w:val="0"/>
        </w:rPr>
        <w:t xml:space="preserve"> H</w:t>
      </w:r>
      <w:r w:rsidR="003E6B60" w:rsidRPr="007D02A8">
        <w:rPr>
          <w:rFonts w:hint="eastAsia"/>
          <w:b w:val="0"/>
          <w:bCs w:val="0"/>
          <w:vertAlign w:val="subscript"/>
        </w:rPr>
        <w:t>2</w:t>
      </w:r>
      <w:r w:rsidR="003E6B60" w:rsidRPr="007D02A8">
        <w:rPr>
          <w:rFonts w:hint="eastAsia"/>
          <w:b w:val="0"/>
          <w:bCs w:val="0"/>
        </w:rPr>
        <w:t>, K</w:t>
      </w:r>
      <w:r w:rsidR="003E6B60" w:rsidRPr="007D02A8">
        <w:rPr>
          <w:rFonts w:hint="eastAsia"/>
          <w:b w:val="0"/>
          <w:bCs w:val="0"/>
          <w:vertAlign w:val="subscript"/>
        </w:rPr>
        <w:t>a</w:t>
      </w:r>
      <w:r w:rsidR="003E6B60" w:rsidRPr="007D02A8">
        <w:rPr>
          <w:rFonts w:hint="eastAsia"/>
          <w:b w:val="0"/>
          <w:bCs w:val="0"/>
        </w:rPr>
        <w:t>=</w:t>
      </w:r>
      <w:r w:rsidR="003E6B60" w:rsidRPr="007D02A8">
        <w:rPr>
          <w:b w:val="0"/>
          <w:bCs w:val="0"/>
        </w:rPr>
        <w:t>1295.83212 (R</w:t>
      </w:r>
      <w:r w:rsidR="003E6B60" w:rsidRPr="007D02A8">
        <w:rPr>
          <w:b w:val="0"/>
          <w:bCs w:val="0"/>
          <w:vertAlign w:val="superscript"/>
        </w:rPr>
        <w:t>2</w:t>
      </w:r>
      <w:r w:rsidR="003E6B60" w:rsidRPr="007D02A8">
        <w:rPr>
          <w:b w:val="0"/>
          <w:bCs w:val="0"/>
        </w:rPr>
        <w:t>=0.9965)</w:t>
      </w:r>
      <w:r w:rsidR="003E6B60" w:rsidRPr="007D02A8">
        <w:rPr>
          <w:rFonts w:hint="eastAsia"/>
          <w:b w:val="0"/>
          <w:bCs w:val="0"/>
        </w:rPr>
        <w:t>.</w:t>
      </w:r>
    </w:p>
    <w:p w14:paraId="324A4A12" w14:textId="77777777" w:rsidR="00C74274" w:rsidRDefault="00C74274">
      <w:pPr>
        <w:widowControl/>
        <w:wordWrap/>
        <w:autoSpaceDE/>
        <w:autoSpaceDN/>
        <w:spacing w:line="259" w:lineRule="auto"/>
        <w:ind w:firstLine="0"/>
        <w:rPr>
          <w:szCs w:val="20"/>
        </w:rPr>
      </w:pPr>
      <w:r>
        <w:br w:type="page"/>
      </w:r>
    </w:p>
    <w:p w14:paraId="2C2749E9" w14:textId="7B0386EE" w:rsidR="00B151C7" w:rsidRPr="00B151C7" w:rsidRDefault="003B2DA0" w:rsidP="00B151C7">
      <w:pPr>
        <w:pStyle w:val="2"/>
      </w:pPr>
      <w:r>
        <w:rPr>
          <w:rFonts w:hint="eastAsia"/>
        </w:rPr>
        <w:lastRenderedPageBreak/>
        <w:t xml:space="preserve"> </w:t>
      </w:r>
      <w:r w:rsidR="00A03A6C">
        <w:rPr>
          <w:rFonts w:hint="eastAsia"/>
        </w:rPr>
        <w:t xml:space="preserve">NMR Study Using the </w:t>
      </w:r>
      <w:r w:rsidR="00A03A6C" w:rsidRPr="00A03A6C">
        <w:rPr>
          <w:rFonts w:hint="eastAsia"/>
          <w:b/>
        </w:rPr>
        <w:t>TF</w:t>
      </w:r>
      <w:r w:rsidR="00A03A6C" w:rsidRPr="00A03A6C">
        <w:rPr>
          <w:rFonts w:hint="eastAsia"/>
          <w:b/>
          <w:vertAlign w:val="subscript"/>
        </w:rPr>
        <w:t>10</w:t>
      </w:r>
      <w:r w:rsidR="00A03A6C" w:rsidRPr="00A03A6C">
        <w:rPr>
          <w:rFonts w:hint="eastAsia"/>
          <w:b/>
        </w:rPr>
        <w:t>PP</w:t>
      </w:r>
      <w:r w:rsidR="00A03A6C">
        <w:rPr>
          <w:rFonts w:hint="eastAsia"/>
        </w:rPr>
        <w:t xml:space="preserve"> Ligand System as a </w:t>
      </w:r>
      <w:r w:rsidR="004147CC" w:rsidRPr="00782871">
        <w:rPr>
          <w:rFonts w:hint="eastAsia"/>
        </w:rPr>
        <w:t xml:space="preserve">Control </w:t>
      </w:r>
      <w:r w:rsidR="00A03A6C">
        <w:rPr>
          <w:rFonts w:hint="eastAsia"/>
        </w:rPr>
        <w:t>for</w:t>
      </w:r>
      <w:r w:rsidR="004147CC" w:rsidRPr="00782871">
        <w:rPr>
          <w:rFonts w:hint="eastAsia"/>
        </w:rPr>
        <w:t xml:space="preserve"> </w:t>
      </w:r>
      <w:r w:rsidR="00A03A6C">
        <w:rPr>
          <w:rFonts w:hint="eastAsia"/>
        </w:rPr>
        <w:t>N</w:t>
      </w:r>
      <w:r w:rsidR="004147CC" w:rsidRPr="00782871">
        <w:rPr>
          <w:rFonts w:hint="eastAsia"/>
        </w:rPr>
        <w:t>on-</w:t>
      </w:r>
      <w:r w:rsidR="00A03A6C">
        <w:rPr>
          <w:rFonts w:hint="eastAsia"/>
        </w:rPr>
        <w:t>E</w:t>
      </w:r>
      <w:r w:rsidR="004147CC" w:rsidRPr="00782871">
        <w:rPr>
          <w:rFonts w:hint="eastAsia"/>
        </w:rPr>
        <w:t xml:space="preserve">lectric </w:t>
      </w:r>
      <w:r w:rsidR="00A03A6C">
        <w:rPr>
          <w:rFonts w:hint="eastAsia"/>
        </w:rPr>
        <w:t>F</w:t>
      </w:r>
      <w:r w:rsidR="004147CC" w:rsidRPr="00782871">
        <w:rPr>
          <w:rFonts w:hint="eastAsia"/>
        </w:rPr>
        <w:t xml:space="preserve">ield </w:t>
      </w:r>
      <w:r w:rsidR="00A03A6C">
        <w:rPr>
          <w:rFonts w:hint="eastAsia"/>
        </w:rPr>
        <w:t>E</w:t>
      </w:r>
      <w:r w:rsidR="004147CC" w:rsidRPr="00782871">
        <w:rPr>
          <w:rFonts w:hint="eastAsia"/>
        </w:rPr>
        <w:t>ffect</w:t>
      </w:r>
    </w:p>
    <w:p w14:paraId="284CA42C" w14:textId="689F347F" w:rsidR="004147CC" w:rsidRDefault="004147CC" w:rsidP="00842CCA">
      <w:proofErr w:type="gramStart"/>
      <w:r w:rsidRPr="00B151C7">
        <w:rPr>
          <w:rFonts w:hint="eastAsia"/>
        </w:rPr>
        <w:t>T</w:t>
      </w:r>
      <w:r w:rsidRPr="00B151C7">
        <w:t>o compare</w:t>
      </w:r>
      <w:proofErr w:type="gramEnd"/>
      <w:r w:rsidRPr="00B151C7">
        <w:t xml:space="preserve"> </w:t>
      </w:r>
      <w:r w:rsidR="002B0CD5">
        <w:t>in the experimental result obtained using</w:t>
      </w:r>
      <w:r w:rsidRPr="00B151C7">
        <w:t xml:space="preserve"> </w:t>
      </w:r>
      <w:r w:rsidRPr="00B151C7">
        <w:rPr>
          <w:b/>
          <w:bCs/>
        </w:rPr>
        <w:t>L1</w:t>
      </w:r>
      <w:r w:rsidRPr="00B151C7">
        <w:t xml:space="preserve"> with the control ligand </w:t>
      </w:r>
      <w:r w:rsidR="00C725B7">
        <w:rPr>
          <w:rFonts w:hint="eastAsia"/>
          <w:b/>
          <w:bCs/>
        </w:rPr>
        <w:t>TF</w:t>
      </w:r>
      <w:r w:rsidR="00C725B7" w:rsidRPr="00C725B7">
        <w:rPr>
          <w:rFonts w:hint="eastAsia"/>
          <w:b/>
          <w:bCs/>
          <w:vertAlign w:val="subscript"/>
        </w:rPr>
        <w:t>10</w:t>
      </w:r>
      <w:r w:rsidR="00C725B7">
        <w:rPr>
          <w:rFonts w:hint="eastAsia"/>
          <w:b/>
          <w:bCs/>
        </w:rPr>
        <w:t>PP</w:t>
      </w:r>
      <w:r w:rsidR="00C6217D">
        <w:t xml:space="preserve"> following experiments were conducted</w:t>
      </w:r>
      <w:r w:rsidRPr="00B151C7">
        <w:t xml:space="preserve">. As shown in </w:t>
      </w:r>
      <w:r w:rsidRPr="00B151C7">
        <w:rPr>
          <w:b/>
          <w:bCs/>
        </w:rPr>
        <w:t xml:space="preserve">Supplementary </w:t>
      </w:r>
      <w:r w:rsidR="008D1D0D">
        <w:rPr>
          <w:b/>
          <w:bCs/>
        </w:rPr>
        <w:t>Scheme</w:t>
      </w:r>
      <w:r w:rsidRPr="00B151C7">
        <w:rPr>
          <w:b/>
          <w:bCs/>
        </w:rPr>
        <w:t xml:space="preserve"> </w:t>
      </w:r>
      <w:r w:rsidR="00C725B7">
        <w:rPr>
          <w:rFonts w:hint="eastAsia"/>
          <w:b/>
          <w:bCs/>
        </w:rPr>
        <w:t>1</w:t>
      </w:r>
      <w:r w:rsidR="00EC6BA7">
        <w:rPr>
          <w:rFonts w:hint="eastAsia"/>
          <w:b/>
          <w:bCs/>
        </w:rPr>
        <w:t>6</w:t>
      </w:r>
      <w:r w:rsidRPr="00B151C7">
        <w:t xml:space="preserve">, </w:t>
      </w:r>
      <w:proofErr w:type="spellStart"/>
      <w:r w:rsidRPr="00B151C7">
        <w:t>KOTf</w:t>
      </w:r>
      <w:proofErr w:type="spellEnd"/>
      <w:r w:rsidRPr="00B151C7">
        <w:t xml:space="preserve"> was added in increasing equivalents to </w:t>
      </w:r>
      <w:r w:rsidR="00C725B7">
        <w:rPr>
          <w:rFonts w:hint="eastAsia"/>
          <w:b/>
          <w:bCs/>
        </w:rPr>
        <w:t>TF</w:t>
      </w:r>
      <w:r w:rsidR="00C725B7" w:rsidRPr="00C725B7">
        <w:rPr>
          <w:rFonts w:hint="eastAsia"/>
          <w:b/>
          <w:bCs/>
          <w:vertAlign w:val="subscript"/>
        </w:rPr>
        <w:t>10</w:t>
      </w:r>
      <w:r w:rsidR="00C725B7">
        <w:rPr>
          <w:rFonts w:hint="eastAsia"/>
          <w:b/>
          <w:bCs/>
        </w:rPr>
        <w:t>PP</w:t>
      </w:r>
      <w:r w:rsidRPr="00B151C7">
        <w:t xml:space="preserve">, a form in which cation binding is not possible, and the </w:t>
      </w:r>
      <w:r w:rsidR="001400AC">
        <w:t xml:space="preserve">observed </w:t>
      </w:r>
      <w:r w:rsidRPr="00B151C7">
        <w:t xml:space="preserve">chemical shifts of </w:t>
      </w:r>
      <w:r w:rsidR="00C725B7">
        <w:rPr>
          <w:rFonts w:hint="eastAsia"/>
          <w:b/>
          <w:bCs/>
        </w:rPr>
        <w:t>TF</w:t>
      </w:r>
      <w:r w:rsidR="00C725B7" w:rsidRPr="00C725B7">
        <w:rPr>
          <w:rFonts w:hint="eastAsia"/>
          <w:b/>
          <w:bCs/>
          <w:vertAlign w:val="subscript"/>
        </w:rPr>
        <w:t>10</w:t>
      </w:r>
      <w:r w:rsidR="00C725B7">
        <w:rPr>
          <w:rFonts w:hint="eastAsia"/>
          <w:b/>
          <w:bCs/>
        </w:rPr>
        <w:t>PP</w:t>
      </w:r>
      <w:r w:rsidRPr="00B151C7">
        <w:t xml:space="preserve"> were </w:t>
      </w:r>
      <w:r w:rsidR="00F243AE">
        <w:t xml:space="preserve">presented in </w:t>
      </w:r>
      <w:r w:rsidR="00F243AE" w:rsidRPr="003C67FF">
        <w:rPr>
          <w:b/>
          <w:bCs/>
        </w:rPr>
        <w:t xml:space="preserve">Supplementary Fig </w:t>
      </w:r>
      <w:r w:rsidR="00CF63F9">
        <w:rPr>
          <w:rFonts w:hint="eastAsia"/>
          <w:b/>
          <w:bCs/>
        </w:rPr>
        <w:t>26</w:t>
      </w:r>
      <w:r w:rsidRPr="00B151C7">
        <w:t>.</w:t>
      </w:r>
    </w:p>
    <w:p w14:paraId="397B89D1" w14:textId="77777777" w:rsidR="0059371D" w:rsidRDefault="0059371D" w:rsidP="007D02A8">
      <w:pPr>
        <w:pStyle w:val="22"/>
      </w:pPr>
      <w:r>
        <w:rPr>
          <w:noProof/>
        </w:rPr>
        <w:drawing>
          <wp:inline distT="0" distB="0" distL="0" distR="0" wp14:anchorId="57FC370D" wp14:editId="3199192F">
            <wp:extent cx="4539578" cy="1323833"/>
            <wp:effectExtent l="0" t="0" r="0" b="0"/>
            <wp:docPr id="481497966" name="그림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68102" cy="1332151"/>
                    </a:xfrm>
                    <a:prstGeom prst="rect">
                      <a:avLst/>
                    </a:prstGeom>
                    <a:noFill/>
                  </pic:spPr>
                </pic:pic>
              </a:graphicData>
            </a:graphic>
          </wp:inline>
        </w:drawing>
      </w:r>
    </w:p>
    <w:p w14:paraId="0D9DD600" w14:textId="3B3050BA" w:rsidR="00962BBD" w:rsidRPr="00782871" w:rsidRDefault="0059371D" w:rsidP="007D02A8">
      <w:pPr>
        <w:pStyle w:val="22"/>
      </w:pPr>
      <w:r>
        <w:t xml:space="preserve">Supplementary </w:t>
      </w:r>
      <w:r w:rsidR="008D1D0D">
        <w:t>Scheme</w:t>
      </w:r>
      <w:r>
        <w:t xml:space="preserve"> </w:t>
      </w:r>
      <w:fldSimple w:instr=" SEQ Supplementary_scheme \* ARABIC ">
        <w:r w:rsidR="00AA2283">
          <w:rPr>
            <w:noProof/>
          </w:rPr>
          <w:t>16</w:t>
        </w:r>
      </w:fldSimple>
      <w:r w:rsidR="003E6B60">
        <w:rPr>
          <w:rFonts w:hint="eastAsia"/>
        </w:rPr>
        <w:t xml:space="preserve">. </w:t>
      </w:r>
      <w:r w:rsidR="003E6B60" w:rsidRPr="007D02A8">
        <w:rPr>
          <w:rFonts w:eastAsia="맑은 고딕"/>
          <w:b w:val="0"/>
          <w:bCs w:val="0"/>
        </w:rPr>
        <w:t xml:space="preserve">Synthesis of </w:t>
      </w:r>
      <w:r w:rsidR="003E6B60" w:rsidRPr="00BB67B4">
        <w:rPr>
          <w:rFonts w:eastAsia="맑은 고딕" w:hint="eastAsia"/>
        </w:rPr>
        <w:t>TF</w:t>
      </w:r>
      <w:r w:rsidR="003E6B60" w:rsidRPr="00BB67B4">
        <w:rPr>
          <w:rFonts w:eastAsia="맑은 고딕" w:hint="eastAsia"/>
          <w:vertAlign w:val="subscript"/>
        </w:rPr>
        <w:t>10</w:t>
      </w:r>
      <w:r w:rsidR="003E6B60" w:rsidRPr="00BB67B4">
        <w:rPr>
          <w:rFonts w:eastAsia="맑은 고딕" w:hint="eastAsia"/>
        </w:rPr>
        <w:t>PP_K</w:t>
      </w:r>
    </w:p>
    <w:p w14:paraId="3D1CFB90" w14:textId="3F66AC0C" w:rsidR="004147CC" w:rsidRDefault="00302951" w:rsidP="00842CCA">
      <w:r w:rsidRPr="003C51D6">
        <w:rPr>
          <w:rFonts w:hint="eastAsia"/>
        </w:rPr>
        <w:t>Stock solutions of [</w:t>
      </w:r>
      <w:r w:rsidR="009C5EB2">
        <w:rPr>
          <w:b/>
          <w:bCs/>
        </w:rPr>
        <w:t>TF</w:t>
      </w:r>
      <w:r w:rsidR="009C5EB2" w:rsidRPr="00425BB3">
        <w:rPr>
          <w:b/>
          <w:bCs/>
          <w:vertAlign w:val="subscript"/>
        </w:rPr>
        <w:t>10</w:t>
      </w:r>
      <w:r w:rsidR="009C5EB2">
        <w:rPr>
          <w:b/>
          <w:bCs/>
        </w:rPr>
        <w:t>PP</w:t>
      </w:r>
      <w:r w:rsidRPr="003C51D6">
        <w:rPr>
          <w:rFonts w:hint="eastAsia"/>
        </w:rPr>
        <w:t>]</w:t>
      </w:r>
      <w:r w:rsidRPr="003C51D6">
        <w:rPr>
          <w:rFonts w:hint="eastAsia"/>
          <w:vertAlign w:val="subscript"/>
        </w:rPr>
        <w:t>0</w:t>
      </w:r>
      <w:r w:rsidRPr="003C51D6">
        <w:rPr>
          <w:rFonts w:hint="eastAsia"/>
        </w:rPr>
        <w:t xml:space="preserve"> = </w:t>
      </w:r>
      <w:r w:rsidR="004D2F27">
        <w:t>2</w:t>
      </w:r>
      <w:r w:rsidR="004D2F27" w:rsidRPr="003C51D6">
        <w:rPr>
          <w:rFonts w:hint="eastAsia"/>
        </w:rPr>
        <w:t>0</w:t>
      </w:r>
      <w:r w:rsidRPr="003C51D6">
        <w:rPr>
          <w:rFonts w:hint="eastAsia"/>
        </w:rPr>
        <w:t xml:space="preserve"> mM and [</w:t>
      </w:r>
      <w:proofErr w:type="spellStart"/>
      <w:r>
        <w:rPr>
          <w:rFonts w:hint="eastAsia"/>
        </w:rPr>
        <w:t>KOTf</w:t>
      </w:r>
      <w:proofErr w:type="spellEnd"/>
      <w:r>
        <w:rPr>
          <w:rFonts w:hint="eastAsia"/>
        </w:rPr>
        <w:t>]</w:t>
      </w:r>
      <w:r w:rsidRPr="003C51D6">
        <w:rPr>
          <w:rFonts w:hint="eastAsia"/>
          <w:vertAlign w:val="subscript"/>
        </w:rPr>
        <w:t>0</w:t>
      </w:r>
      <w:r w:rsidRPr="003C51D6">
        <w:rPr>
          <w:rFonts w:hint="eastAsia"/>
        </w:rPr>
        <w:t xml:space="preserve"> = </w:t>
      </w:r>
      <w:r w:rsidR="004D2F27">
        <w:t>2</w:t>
      </w:r>
      <w:r w:rsidR="004D2F27" w:rsidRPr="003C51D6">
        <w:rPr>
          <w:rFonts w:hint="eastAsia"/>
        </w:rPr>
        <w:t>0</w:t>
      </w:r>
      <w:r w:rsidRPr="003C51D6">
        <w:rPr>
          <w:rFonts w:hint="eastAsia"/>
        </w:rPr>
        <w:t xml:space="preserve"> mM w</w:t>
      </w:r>
      <w:r>
        <w:rPr>
          <w:rFonts w:hint="eastAsia"/>
        </w:rPr>
        <w:t>ere</w:t>
      </w:r>
      <w:r w:rsidRPr="003C51D6">
        <w:rPr>
          <w:rFonts w:hint="eastAsia"/>
        </w:rPr>
        <w:t xml:space="preserve"> prepared in DMSO-</w:t>
      </w:r>
      <w:r w:rsidRPr="0022524A">
        <w:rPr>
          <w:rFonts w:hint="eastAsia"/>
          <w:i/>
          <w:iCs/>
        </w:rPr>
        <w:t>d</w:t>
      </w:r>
      <w:r w:rsidRPr="003C51D6">
        <w:rPr>
          <w:rFonts w:hint="eastAsia"/>
          <w:vertAlign w:val="subscript"/>
        </w:rPr>
        <w:t>6</w:t>
      </w:r>
      <w:r w:rsidRPr="003C51D6">
        <w:rPr>
          <w:rFonts w:hint="eastAsia"/>
        </w:rPr>
        <w:t>. By combining the stock solutions in different ratios [</w:t>
      </w:r>
      <w:r w:rsidR="009C5EB2">
        <w:rPr>
          <w:b/>
          <w:bCs/>
        </w:rPr>
        <w:t>TF</w:t>
      </w:r>
      <w:r w:rsidR="009C5EB2" w:rsidRPr="00E5005B">
        <w:rPr>
          <w:b/>
          <w:bCs/>
          <w:vertAlign w:val="subscript"/>
        </w:rPr>
        <w:t>10</w:t>
      </w:r>
      <w:r w:rsidR="009C5EB2">
        <w:rPr>
          <w:b/>
          <w:bCs/>
        </w:rPr>
        <w:t>PP</w:t>
      </w:r>
      <w:r w:rsidRPr="003C51D6">
        <w:rPr>
          <w:rFonts w:hint="eastAsia"/>
        </w:rPr>
        <w:t>]</w:t>
      </w:r>
      <w:proofErr w:type="gramStart"/>
      <w:r w:rsidRPr="003C51D6">
        <w:rPr>
          <w:rFonts w:hint="eastAsia"/>
        </w:rPr>
        <w:t>/([</w:t>
      </w:r>
      <w:proofErr w:type="gramEnd"/>
      <w:r w:rsidR="009C5EB2">
        <w:rPr>
          <w:b/>
          <w:bCs/>
        </w:rPr>
        <w:t>TF</w:t>
      </w:r>
      <w:r w:rsidR="009C5EB2" w:rsidRPr="00E5005B">
        <w:rPr>
          <w:b/>
          <w:bCs/>
          <w:vertAlign w:val="subscript"/>
        </w:rPr>
        <w:t>10</w:t>
      </w:r>
      <w:proofErr w:type="gramStart"/>
      <w:r w:rsidR="009C5EB2">
        <w:rPr>
          <w:b/>
          <w:bCs/>
        </w:rPr>
        <w:t>PP</w:t>
      </w:r>
      <w:r w:rsidRPr="003C51D6">
        <w:rPr>
          <w:rFonts w:hint="eastAsia"/>
        </w:rPr>
        <w:t>]+</w:t>
      </w:r>
      <w:proofErr w:type="gramEnd"/>
      <w:r w:rsidRPr="003C51D6">
        <w:rPr>
          <w:rFonts w:hint="eastAsia"/>
        </w:rPr>
        <w:t>[</w:t>
      </w:r>
      <w:proofErr w:type="spellStart"/>
      <w:r>
        <w:rPr>
          <w:rFonts w:hint="eastAsia"/>
        </w:rPr>
        <w:t>KOTf</w:t>
      </w:r>
      <w:proofErr w:type="spellEnd"/>
      <w:r w:rsidRPr="003C51D6">
        <w:rPr>
          <w:rFonts w:hint="eastAsia"/>
        </w:rPr>
        <w:t>]</w:t>
      </w:r>
      <w:proofErr w:type="gramStart"/>
      <w:r w:rsidRPr="003C51D6">
        <w:rPr>
          <w:rFonts w:hint="eastAsia"/>
        </w:rPr>
        <w:t xml:space="preserve">) </w:t>
      </w:r>
      <w:r w:rsidR="001417A8">
        <w:t>of</w:t>
      </w:r>
      <w:proofErr w:type="gramEnd"/>
      <w:r w:rsidR="001417A8">
        <w:t xml:space="preserve"> NMR </w:t>
      </w:r>
      <w:r w:rsidRPr="003C51D6">
        <w:rPr>
          <w:rFonts w:hint="eastAsia"/>
        </w:rPr>
        <w:t xml:space="preserve">samples were </w:t>
      </w:r>
      <w:r w:rsidRPr="003C51D6">
        <w:t>prepared</w:t>
      </w:r>
      <w:r w:rsidR="001417A8">
        <w:t xml:space="preserve"> as </w:t>
      </w:r>
      <w:r w:rsidR="001417A8" w:rsidRPr="00425BB3">
        <w:rPr>
          <w:b/>
          <w:bCs/>
        </w:rPr>
        <w:t>Table S7.</w:t>
      </w:r>
      <w:r w:rsidRPr="003C51D6">
        <w:t>,</w:t>
      </w:r>
      <w:r w:rsidRPr="003C51D6">
        <w:rPr>
          <w:rFonts w:hint="eastAsia"/>
        </w:rPr>
        <w:t xml:space="preserve"> </w:t>
      </w:r>
      <w:r w:rsidRPr="003C51D6">
        <w:t>and</w:t>
      </w:r>
      <w:r w:rsidRPr="003C51D6">
        <w:rPr>
          <w:rFonts w:hint="eastAsia"/>
        </w:rPr>
        <w:t xml:space="preserve"> their chemical shifts of proton signals were measured by </w:t>
      </w:r>
      <w:r w:rsidRPr="003C51D6">
        <w:rPr>
          <w:rFonts w:hint="eastAsia"/>
          <w:vertAlign w:val="superscript"/>
        </w:rPr>
        <w:t>1</w:t>
      </w:r>
      <w:r w:rsidRPr="003C51D6">
        <w:rPr>
          <w:rFonts w:hint="eastAsia"/>
        </w:rPr>
        <w:t>H</w:t>
      </w:r>
      <w:r w:rsidR="000F4EA1">
        <w:t xml:space="preserve"> </w:t>
      </w:r>
      <w:r w:rsidRPr="003C51D6">
        <w:rPr>
          <w:rFonts w:hint="eastAsia"/>
        </w:rPr>
        <w:t>NMR spectroscopy.</w:t>
      </w:r>
      <w:r>
        <w:rPr>
          <w:rFonts w:hint="eastAsia"/>
        </w:rPr>
        <w:t xml:space="preserve"> </w:t>
      </w:r>
      <w:r w:rsidR="00F23CA6">
        <w:t xml:space="preserve">Unlike the observed changes in chemical shifts in </w:t>
      </w:r>
      <w:r w:rsidR="00F23CA6" w:rsidRPr="003C67FF">
        <w:rPr>
          <w:b/>
          <w:bCs/>
        </w:rPr>
        <w:t>L1</w:t>
      </w:r>
      <w:r w:rsidR="00F23CA6">
        <w:t xml:space="preserve">, no change in chemical shifts of </w:t>
      </w:r>
      <w:r w:rsidR="00F23CA6" w:rsidRPr="003C67FF">
        <w:rPr>
          <w:b/>
          <w:bCs/>
        </w:rPr>
        <w:t>TF</w:t>
      </w:r>
      <w:r w:rsidR="00F23CA6" w:rsidRPr="003C67FF">
        <w:rPr>
          <w:b/>
          <w:bCs/>
          <w:vertAlign w:val="subscript"/>
        </w:rPr>
        <w:t>10</w:t>
      </w:r>
      <w:r w:rsidR="00F23CA6" w:rsidRPr="003C67FF">
        <w:rPr>
          <w:b/>
          <w:bCs/>
        </w:rPr>
        <w:t>PP</w:t>
      </w:r>
      <w:r w:rsidR="00F23CA6">
        <w:t xml:space="preserve"> were observed.</w:t>
      </w:r>
    </w:p>
    <w:p w14:paraId="29BC6811" w14:textId="527DDC71" w:rsidR="007C7C40" w:rsidRPr="007D02A8" w:rsidRDefault="007C7C40" w:rsidP="007C7C40">
      <w:pPr>
        <w:pStyle w:val="22"/>
        <w:rPr>
          <w:b w:val="0"/>
          <w:bCs w:val="0"/>
        </w:rPr>
      </w:pPr>
      <w:r>
        <w:t>Table S7</w:t>
      </w:r>
      <w:r>
        <w:rPr>
          <w:rFonts w:hint="eastAsia"/>
        </w:rPr>
        <w:t xml:space="preserve">. </w:t>
      </w:r>
      <w:r>
        <w:rPr>
          <w:rFonts w:eastAsia="맑은 고딕"/>
          <w:b w:val="0"/>
          <w:bCs w:val="0"/>
        </w:rPr>
        <w:t>The preparation of the solution for the Job plot</w:t>
      </w:r>
    </w:p>
    <w:tbl>
      <w:tblPr>
        <w:tblW w:w="7810" w:type="dxa"/>
        <w:tblInd w:w="569" w:type="dxa"/>
        <w:tblLayout w:type="fixed"/>
        <w:tblLook w:val="0020" w:firstRow="1" w:lastRow="0" w:firstColumn="0" w:lastColumn="0" w:noHBand="0" w:noVBand="0"/>
      </w:tblPr>
      <w:tblGrid>
        <w:gridCol w:w="2603"/>
        <w:gridCol w:w="2603"/>
        <w:gridCol w:w="2604"/>
      </w:tblGrid>
      <w:tr w:rsidR="00DA3963" w:rsidRPr="00F42F94" w14:paraId="32E78D3E" w14:textId="77777777" w:rsidTr="00366752">
        <w:trPr>
          <w:trHeight w:val="59"/>
        </w:trPr>
        <w:tc>
          <w:tcPr>
            <w:tcW w:w="2603" w:type="dxa"/>
            <w:tcBorders>
              <w:top w:val="single" w:sz="12" w:space="0" w:color="auto"/>
              <w:bottom w:val="single" w:sz="12" w:space="0" w:color="auto"/>
            </w:tcBorders>
            <w:shd w:val="clear" w:color="auto" w:fill="D9D9D9" w:themeFill="background1" w:themeFillShade="D9"/>
          </w:tcPr>
          <w:p w14:paraId="4993661D" w14:textId="77777777" w:rsidR="00DA3963" w:rsidRPr="00F42F94" w:rsidRDefault="00DA3963" w:rsidP="00366752">
            <w:pPr>
              <w:pStyle w:val="TCTableBody"/>
            </w:pPr>
            <w:r>
              <w:t>Mole fraction</w:t>
            </w:r>
          </w:p>
        </w:tc>
        <w:tc>
          <w:tcPr>
            <w:tcW w:w="2603" w:type="dxa"/>
            <w:tcBorders>
              <w:top w:val="single" w:sz="12" w:space="0" w:color="auto"/>
              <w:bottom w:val="single" w:sz="12" w:space="0" w:color="auto"/>
            </w:tcBorders>
            <w:shd w:val="clear" w:color="auto" w:fill="D9D9D9" w:themeFill="background1" w:themeFillShade="D9"/>
          </w:tcPr>
          <w:p w14:paraId="36C131FD" w14:textId="77777777" w:rsidR="00DA3963" w:rsidRPr="00F42F94" w:rsidRDefault="00DA3963" w:rsidP="00366752">
            <w:pPr>
              <w:pStyle w:val="TCTableBody"/>
            </w:pPr>
            <w:r>
              <w:t>Solution A (</w:t>
            </w:r>
            <w:r w:rsidRPr="00666890">
              <w:rPr>
                <w:rFonts w:eastAsia="맑은 고딕"/>
              </w:rPr>
              <w:t>µ</w:t>
            </w:r>
            <w:proofErr w:type="gramStart"/>
            <w:r w:rsidRPr="005D7B25">
              <w:t>L</w:t>
            </w:r>
            <w:r>
              <w:t>)</w:t>
            </w:r>
            <w:r w:rsidRPr="00E5005B">
              <w:rPr>
                <w:i/>
                <w:iCs/>
                <w:vertAlign w:val="superscript"/>
              </w:rPr>
              <w:t>a</w:t>
            </w:r>
            <w:proofErr w:type="gramEnd"/>
          </w:p>
        </w:tc>
        <w:tc>
          <w:tcPr>
            <w:tcW w:w="2604" w:type="dxa"/>
            <w:tcBorders>
              <w:top w:val="single" w:sz="12" w:space="0" w:color="auto"/>
              <w:bottom w:val="single" w:sz="12" w:space="0" w:color="auto"/>
            </w:tcBorders>
            <w:shd w:val="clear" w:color="auto" w:fill="D9D9D9" w:themeFill="background1" w:themeFillShade="D9"/>
          </w:tcPr>
          <w:p w14:paraId="2CA78D61" w14:textId="77777777" w:rsidR="00DA3963" w:rsidRPr="00F42F94" w:rsidRDefault="00DA3963" w:rsidP="00366752">
            <w:pPr>
              <w:pStyle w:val="TCTableBody"/>
            </w:pPr>
            <w:r>
              <w:t>Solution B (</w:t>
            </w:r>
            <w:r w:rsidRPr="00E5005B">
              <w:rPr>
                <w:rFonts w:eastAsia="맑은 고딕"/>
              </w:rPr>
              <w:t>µ</w:t>
            </w:r>
            <w:proofErr w:type="gramStart"/>
            <w:r w:rsidRPr="005D7B25">
              <w:t>L</w:t>
            </w:r>
            <w:r>
              <w:t>)</w:t>
            </w:r>
            <w:r w:rsidRPr="00E5005B">
              <w:rPr>
                <w:i/>
                <w:iCs/>
                <w:vertAlign w:val="superscript"/>
              </w:rPr>
              <w:t>b</w:t>
            </w:r>
            <w:proofErr w:type="gramEnd"/>
          </w:p>
        </w:tc>
      </w:tr>
      <w:tr w:rsidR="00DA3963" w:rsidRPr="00F42F94" w14:paraId="2B5313D6" w14:textId="77777777" w:rsidTr="00366752">
        <w:trPr>
          <w:trHeight w:val="52"/>
        </w:trPr>
        <w:tc>
          <w:tcPr>
            <w:tcW w:w="2603" w:type="dxa"/>
            <w:tcBorders>
              <w:top w:val="single" w:sz="12" w:space="0" w:color="auto"/>
            </w:tcBorders>
          </w:tcPr>
          <w:p w14:paraId="7822568A" w14:textId="60E319CE" w:rsidR="00DA3963" w:rsidRPr="00F42F94" w:rsidRDefault="00DA3963" w:rsidP="00366752">
            <w:pPr>
              <w:spacing w:after="0"/>
              <w:jc w:val="center"/>
              <w:rPr>
                <w:sz w:val="18"/>
                <w:szCs w:val="18"/>
              </w:rPr>
            </w:pPr>
            <w:r>
              <w:rPr>
                <w:rFonts w:hint="eastAsia"/>
                <w:sz w:val="18"/>
                <w:szCs w:val="18"/>
              </w:rPr>
              <w:t>0</w:t>
            </w:r>
            <w:r>
              <w:rPr>
                <w:sz w:val="18"/>
                <w:szCs w:val="18"/>
              </w:rPr>
              <w:t>.</w:t>
            </w:r>
            <w:r w:rsidR="004F1484">
              <w:rPr>
                <w:sz w:val="18"/>
                <w:szCs w:val="18"/>
              </w:rPr>
              <w:t>1</w:t>
            </w:r>
          </w:p>
        </w:tc>
        <w:tc>
          <w:tcPr>
            <w:tcW w:w="2603" w:type="dxa"/>
            <w:tcBorders>
              <w:top w:val="single" w:sz="12" w:space="0" w:color="auto"/>
            </w:tcBorders>
          </w:tcPr>
          <w:p w14:paraId="585EF639" w14:textId="5CA8BA29" w:rsidR="00DA3963" w:rsidRPr="00F42F94" w:rsidRDefault="004F1484" w:rsidP="00366752">
            <w:pPr>
              <w:spacing w:after="0"/>
              <w:ind w:firstLine="0"/>
              <w:jc w:val="center"/>
              <w:rPr>
                <w:sz w:val="18"/>
                <w:szCs w:val="18"/>
              </w:rPr>
            </w:pPr>
            <w:r>
              <w:rPr>
                <w:sz w:val="18"/>
                <w:szCs w:val="18"/>
              </w:rPr>
              <w:t>100</w:t>
            </w:r>
          </w:p>
        </w:tc>
        <w:tc>
          <w:tcPr>
            <w:tcW w:w="2604" w:type="dxa"/>
            <w:tcBorders>
              <w:top w:val="single" w:sz="12" w:space="0" w:color="auto"/>
            </w:tcBorders>
          </w:tcPr>
          <w:p w14:paraId="4E18DFEB" w14:textId="5E078601" w:rsidR="00DA3963" w:rsidRPr="00F42F94" w:rsidRDefault="004F1484" w:rsidP="00366752">
            <w:pPr>
              <w:spacing w:after="0"/>
              <w:jc w:val="center"/>
              <w:rPr>
                <w:kern w:val="21"/>
                <w:sz w:val="19"/>
              </w:rPr>
            </w:pPr>
            <w:r>
              <w:rPr>
                <w:kern w:val="21"/>
                <w:sz w:val="19"/>
              </w:rPr>
              <w:t>900</w:t>
            </w:r>
          </w:p>
        </w:tc>
      </w:tr>
      <w:tr w:rsidR="004F1484" w:rsidRPr="00F42F94" w14:paraId="2DCE9D13" w14:textId="77777777" w:rsidTr="00366752">
        <w:trPr>
          <w:trHeight w:val="52"/>
        </w:trPr>
        <w:tc>
          <w:tcPr>
            <w:tcW w:w="2603" w:type="dxa"/>
          </w:tcPr>
          <w:p w14:paraId="1FFA2035" w14:textId="7F76547C" w:rsidR="004F1484" w:rsidRDefault="004F1484" w:rsidP="004F1484">
            <w:pPr>
              <w:spacing w:after="0"/>
              <w:jc w:val="center"/>
              <w:rPr>
                <w:sz w:val="18"/>
                <w:szCs w:val="18"/>
              </w:rPr>
            </w:pPr>
            <w:r>
              <w:rPr>
                <w:rFonts w:hint="eastAsia"/>
                <w:sz w:val="18"/>
                <w:szCs w:val="18"/>
              </w:rPr>
              <w:t>0</w:t>
            </w:r>
            <w:r>
              <w:rPr>
                <w:sz w:val="18"/>
                <w:szCs w:val="18"/>
              </w:rPr>
              <w:t>.2</w:t>
            </w:r>
          </w:p>
        </w:tc>
        <w:tc>
          <w:tcPr>
            <w:tcW w:w="2603" w:type="dxa"/>
          </w:tcPr>
          <w:p w14:paraId="59B262A0" w14:textId="799428AE" w:rsidR="004F1484" w:rsidRDefault="004F1484" w:rsidP="004F1484">
            <w:pPr>
              <w:spacing w:after="0"/>
              <w:ind w:firstLine="0"/>
              <w:jc w:val="center"/>
              <w:rPr>
                <w:sz w:val="18"/>
                <w:szCs w:val="18"/>
              </w:rPr>
            </w:pPr>
            <w:r>
              <w:rPr>
                <w:rFonts w:hint="eastAsia"/>
                <w:sz w:val="18"/>
                <w:szCs w:val="18"/>
              </w:rPr>
              <w:t>2</w:t>
            </w:r>
            <w:r>
              <w:rPr>
                <w:sz w:val="18"/>
                <w:szCs w:val="18"/>
              </w:rPr>
              <w:t>00</w:t>
            </w:r>
          </w:p>
        </w:tc>
        <w:tc>
          <w:tcPr>
            <w:tcW w:w="2604" w:type="dxa"/>
          </w:tcPr>
          <w:p w14:paraId="2B7E7802" w14:textId="43E9A35B" w:rsidR="004F1484" w:rsidRDefault="004F1484" w:rsidP="004F1484">
            <w:pPr>
              <w:spacing w:after="0"/>
              <w:jc w:val="center"/>
              <w:rPr>
                <w:kern w:val="21"/>
                <w:sz w:val="19"/>
              </w:rPr>
            </w:pPr>
            <w:r>
              <w:rPr>
                <w:rFonts w:hint="eastAsia"/>
                <w:kern w:val="21"/>
                <w:sz w:val="19"/>
              </w:rPr>
              <w:t>8</w:t>
            </w:r>
            <w:r>
              <w:rPr>
                <w:kern w:val="21"/>
                <w:sz w:val="19"/>
              </w:rPr>
              <w:t>00</w:t>
            </w:r>
          </w:p>
        </w:tc>
      </w:tr>
      <w:tr w:rsidR="004F1484" w:rsidRPr="00F42F94" w14:paraId="7CE553EF" w14:textId="77777777" w:rsidTr="00366752">
        <w:trPr>
          <w:trHeight w:val="52"/>
        </w:trPr>
        <w:tc>
          <w:tcPr>
            <w:tcW w:w="2603" w:type="dxa"/>
          </w:tcPr>
          <w:p w14:paraId="2D2CCDF0" w14:textId="73EE310A" w:rsidR="004F1484" w:rsidRPr="00F42F94" w:rsidRDefault="004F1484" w:rsidP="004F1484">
            <w:pPr>
              <w:spacing w:after="0"/>
              <w:jc w:val="center"/>
              <w:rPr>
                <w:sz w:val="18"/>
                <w:szCs w:val="18"/>
              </w:rPr>
            </w:pPr>
            <w:r>
              <w:rPr>
                <w:rFonts w:hint="eastAsia"/>
                <w:sz w:val="18"/>
                <w:szCs w:val="18"/>
              </w:rPr>
              <w:t>0</w:t>
            </w:r>
            <w:r>
              <w:rPr>
                <w:sz w:val="18"/>
                <w:szCs w:val="18"/>
              </w:rPr>
              <w:t>.4</w:t>
            </w:r>
          </w:p>
        </w:tc>
        <w:tc>
          <w:tcPr>
            <w:tcW w:w="2603" w:type="dxa"/>
          </w:tcPr>
          <w:p w14:paraId="2AE537D2" w14:textId="77777777" w:rsidR="004F1484" w:rsidRPr="00F42F94" w:rsidRDefault="004F1484" w:rsidP="004F1484">
            <w:pPr>
              <w:spacing w:after="0"/>
              <w:ind w:firstLine="0"/>
              <w:jc w:val="center"/>
              <w:rPr>
                <w:sz w:val="18"/>
                <w:szCs w:val="18"/>
              </w:rPr>
            </w:pPr>
            <w:r>
              <w:rPr>
                <w:sz w:val="18"/>
                <w:szCs w:val="18"/>
              </w:rPr>
              <w:t>200</w:t>
            </w:r>
          </w:p>
        </w:tc>
        <w:tc>
          <w:tcPr>
            <w:tcW w:w="2604" w:type="dxa"/>
          </w:tcPr>
          <w:p w14:paraId="369B3FA4" w14:textId="77777777" w:rsidR="004F1484" w:rsidRPr="00F42F94" w:rsidRDefault="004F1484" w:rsidP="004F1484">
            <w:pPr>
              <w:spacing w:after="0"/>
              <w:jc w:val="center"/>
              <w:rPr>
                <w:kern w:val="21"/>
                <w:sz w:val="19"/>
              </w:rPr>
            </w:pPr>
            <w:r>
              <w:rPr>
                <w:kern w:val="21"/>
                <w:sz w:val="19"/>
              </w:rPr>
              <w:t>300</w:t>
            </w:r>
          </w:p>
        </w:tc>
      </w:tr>
      <w:tr w:rsidR="004F1484" w:rsidRPr="00F42F94" w14:paraId="5472905E" w14:textId="77777777" w:rsidTr="00366752">
        <w:trPr>
          <w:trHeight w:val="52"/>
        </w:trPr>
        <w:tc>
          <w:tcPr>
            <w:tcW w:w="2603" w:type="dxa"/>
          </w:tcPr>
          <w:p w14:paraId="068294DF" w14:textId="77777777" w:rsidR="004F1484" w:rsidRPr="00F42F94" w:rsidRDefault="004F1484" w:rsidP="004F1484">
            <w:pPr>
              <w:spacing w:after="0"/>
              <w:jc w:val="center"/>
              <w:rPr>
                <w:sz w:val="18"/>
                <w:szCs w:val="18"/>
              </w:rPr>
            </w:pPr>
            <w:r>
              <w:rPr>
                <w:rFonts w:hint="eastAsia"/>
                <w:sz w:val="18"/>
                <w:szCs w:val="18"/>
              </w:rPr>
              <w:t>0</w:t>
            </w:r>
            <w:r>
              <w:rPr>
                <w:sz w:val="18"/>
                <w:szCs w:val="18"/>
              </w:rPr>
              <w:t>.5</w:t>
            </w:r>
          </w:p>
        </w:tc>
        <w:tc>
          <w:tcPr>
            <w:tcW w:w="2603" w:type="dxa"/>
          </w:tcPr>
          <w:p w14:paraId="5A95F152" w14:textId="77777777" w:rsidR="004F1484" w:rsidRPr="00F42F94" w:rsidRDefault="004F1484" w:rsidP="004F1484">
            <w:pPr>
              <w:spacing w:after="0"/>
              <w:ind w:firstLine="0"/>
              <w:jc w:val="center"/>
              <w:rPr>
                <w:sz w:val="18"/>
                <w:szCs w:val="18"/>
              </w:rPr>
            </w:pPr>
            <w:r>
              <w:rPr>
                <w:rFonts w:hint="eastAsia"/>
                <w:sz w:val="18"/>
                <w:szCs w:val="18"/>
              </w:rPr>
              <w:t>5</w:t>
            </w:r>
            <w:r>
              <w:rPr>
                <w:sz w:val="18"/>
                <w:szCs w:val="18"/>
              </w:rPr>
              <w:t>00</w:t>
            </w:r>
          </w:p>
        </w:tc>
        <w:tc>
          <w:tcPr>
            <w:tcW w:w="2604" w:type="dxa"/>
          </w:tcPr>
          <w:p w14:paraId="4557CD7A" w14:textId="77777777" w:rsidR="004F1484" w:rsidRPr="00F42F94" w:rsidRDefault="004F1484" w:rsidP="004F1484">
            <w:pPr>
              <w:spacing w:after="0"/>
              <w:jc w:val="center"/>
              <w:rPr>
                <w:kern w:val="21"/>
                <w:sz w:val="19"/>
              </w:rPr>
            </w:pPr>
            <w:r>
              <w:rPr>
                <w:rFonts w:hint="eastAsia"/>
                <w:kern w:val="21"/>
                <w:sz w:val="19"/>
              </w:rPr>
              <w:t>5</w:t>
            </w:r>
            <w:r>
              <w:rPr>
                <w:kern w:val="21"/>
                <w:sz w:val="19"/>
              </w:rPr>
              <w:t>00</w:t>
            </w:r>
          </w:p>
        </w:tc>
      </w:tr>
      <w:tr w:rsidR="004F1484" w:rsidRPr="00F42F94" w14:paraId="45795509" w14:textId="77777777" w:rsidTr="00366752">
        <w:trPr>
          <w:trHeight w:val="52"/>
        </w:trPr>
        <w:tc>
          <w:tcPr>
            <w:tcW w:w="2603" w:type="dxa"/>
          </w:tcPr>
          <w:p w14:paraId="4A195830" w14:textId="77777777" w:rsidR="004F1484" w:rsidRPr="00F42F94" w:rsidRDefault="004F1484" w:rsidP="004F1484">
            <w:pPr>
              <w:spacing w:after="0"/>
              <w:jc w:val="center"/>
              <w:rPr>
                <w:sz w:val="18"/>
                <w:szCs w:val="18"/>
              </w:rPr>
            </w:pPr>
            <w:r>
              <w:rPr>
                <w:rFonts w:hint="eastAsia"/>
                <w:sz w:val="18"/>
                <w:szCs w:val="18"/>
              </w:rPr>
              <w:t>0</w:t>
            </w:r>
            <w:r>
              <w:rPr>
                <w:sz w:val="18"/>
                <w:szCs w:val="18"/>
              </w:rPr>
              <w:t>.6</w:t>
            </w:r>
          </w:p>
        </w:tc>
        <w:tc>
          <w:tcPr>
            <w:tcW w:w="2603" w:type="dxa"/>
          </w:tcPr>
          <w:p w14:paraId="495914CF" w14:textId="77777777" w:rsidR="004F1484" w:rsidRPr="00F42F94" w:rsidRDefault="004F1484" w:rsidP="004F1484">
            <w:pPr>
              <w:spacing w:after="0"/>
              <w:ind w:firstLine="0"/>
              <w:jc w:val="center"/>
              <w:rPr>
                <w:sz w:val="18"/>
                <w:szCs w:val="18"/>
              </w:rPr>
            </w:pPr>
            <w:r>
              <w:rPr>
                <w:rFonts w:hint="eastAsia"/>
                <w:sz w:val="18"/>
                <w:szCs w:val="18"/>
              </w:rPr>
              <w:t>5</w:t>
            </w:r>
            <w:r>
              <w:rPr>
                <w:sz w:val="18"/>
                <w:szCs w:val="18"/>
              </w:rPr>
              <w:t>00</w:t>
            </w:r>
          </w:p>
        </w:tc>
        <w:tc>
          <w:tcPr>
            <w:tcW w:w="2604" w:type="dxa"/>
          </w:tcPr>
          <w:p w14:paraId="79802E33" w14:textId="77777777" w:rsidR="004F1484" w:rsidRPr="00F42F94" w:rsidRDefault="004F1484" w:rsidP="004F1484">
            <w:pPr>
              <w:spacing w:after="0"/>
              <w:jc w:val="center"/>
              <w:rPr>
                <w:kern w:val="21"/>
                <w:sz w:val="19"/>
              </w:rPr>
            </w:pPr>
            <w:r>
              <w:rPr>
                <w:kern w:val="21"/>
                <w:sz w:val="19"/>
              </w:rPr>
              <w:t>333</w:t>
            </w:r>
          </w:p>
        </w:tc>
      </w:tr>
      <w:tr w:rsidR="004F1484" w:rsidRPr="00F42F94" w14:paraId="7454FE86" w14:textId="77777777" w:rsidTr="00366752">
        <w:trPr>
          <w:trHeight w:val="52"/>
        </w:trPr>
        <w:tc>
          <w:tcPr>
            <w:tcW w:w="2603" w:type="dxa"/>
          </w:tcPr>
          <w:p w14:paraId="5AC01382" w14:textId="77777777" w:rsidR="004F1484" w:rsidRPr="00F42F94" w:rsidRDefault="004F1484" w:rsidP="004F1484">
            <w:pPr>
              <w:spacing w:after="0"/>
              <w:jc w:val="center"/>
              <w:rPr>
                <w:sz w:val="18"/>
                <w:szCs w:val="18"/>
              </w:rPr>
            </w:pPr>
            <w:r>
              <w:rPr>
                <w:rFonts w:hint="eastAsia"/>
                <w:sz w:val="18"/>
                <w:szCs w:val="18"/>
              </w:rPr>
              <w:t>0</w:t>
            </w:r>
            <w:r>
              <w:rPr>
                <w:sz w:val="18"/>
                <w:szCs w:val="18"/>
              </w:rPr>
              <w:t>.8</w:t>
            </w:r>
          </w:p>
        </w:tc>
        <w:tc>
          <w:tcPr>
            <w:tcW w:w="2603" w:type="dxa"/>
          </w:tcPr>
          <w:p w14:paraId="15B948E2" w14:textId="77777777" w:rsidR="004F1484" w:rsidRPr="00F42F94" w:rsidRDefault="004F1484" w:rsidP="004F1484">
            <w:pPr>
              <w:spacing w:after="0"/>
              <w:ind w:firstLine="0"/>
              <w:jc w:val="center"/>
              <w:rPr>
                <w:sz w:val="18"/>
                <w:szCs w:val="18"/>
              </w:rPr>
            </w:pPr>
            <w:r>
              <w:rPr>
                <w:rFonts w:hint="eastAsia"/>
                <w:sz w:val="18"/>
                <w:szCs w:val="18"/>
              </w:rPr>
              <w:t>5</w:t>
            </w:r>
            <w:r>
              <w:rPr>
                <w:sz w:val="18"/>
                <w:szCs w:val="18"/>
              </w:rPr>
              <w:t>00</w:t>
            </w:r>
          </w:p>
        </w:tc>
        <w:tc>
          <w:tcPr>
            <w:tcW w:w="2604" w:type="dxa"/>
          </w:tcPr>
          <w:p w14:paraId="002DB3BD" w14:textId="77777777" w:rsidR="004F1484" w:rsidRPr="00F42F94" w:rsidRDefault="004F1484" w:rsidP="004F1484">
            <w:pPr>
              <w:spacing w:after="0"/>
              <w:jc w:val="center"/>
              <w:rPr>
                <w:kern w:val="21"/>
                <w:sz w:val="19"/>
              </w:rPr>
            </w:pPr>
            <w:r>
              <w:rPr>
                <w:rFonts w:hint="eastAsia"/>
                <w:kern w:val="21"/>
                <w:sz w:val="19"/>
              </w:rPr>
              <w:t>1</w:t>
            </w:r>
            <w:r>
              <w:rPr>
                <w:kern w:val="21"/>
                <w:sz w:val="19"/>
              </w:rPr>
              <w:t>25</w:t>
            </w:r>
          </w:p>
        </w:tc>
      </w:tr>
      <w:tr w:rsidR="004F1484" w:rsidRPr="00F42F94" w14:paraId="6681C529" w14:textId="77777777" w:rsidTr="00366752">
        <w:trPr>
          <w:trHeight w:val="52"/>
        </w:trPr>
        <w:tc>
          <w:tcPr>
            <w:tcW w:w="2603" w:type="dxa"/>
            <w:tcBorders>
              <w:bottom w:val="single" w:sz="12" w:space="0" w:color="auto"/>
            </w:tcBorders>
          </w:tcPr>
          <w:p w14:paraId="7BB5429A" w14:textId="77777777" w:rsidR="004F1484" w:rsidRDefault="004F1484" w:rsidP="004F1484">
            <w:pPr>
              <w:spacing w:after="0"/>
              <w:jc w:val="center"/>
              <w:rPr>
                <w:sz w:val="18"/>
                <w:szCs w:val="18"/>
              </w:rPr>
            </w:pPr>
            <w:r>
              <w:rPr>
                <w:rFonts w:hint="eastAsia"/>
                <w:sz w:val="18"/>
                <w:szCs w:val="18"/>
              </w:rPr>
              <w:t>1</w:t>
            </w:r>
            <w:r>
              <w:rPr>
                <w:sz w:val="18"/>
                <w:szCs w:val="18"/>
              </w:rPr>
              <w:t>.0</w:t>
            </w:r>
          </w:p>
        </w:tc>
        <w:tc>
          <w:tcPr>
            <w:tcW w:w="2603" w:type="dxa"/>
            <w:tcBorders>
              <w:bottom w:val="single" w:sz="12" w:space="0" w:color="auto"/>
            </w:tcBorders>
          </w:tcPr>
          <w:p w14:paraId="73C91A22" w14:textId="77777777" w:rsidR="004F1484" w:rsidRPr="00F42F94" w:rsidRDefault="004F1484" w:rsidP="004F1484">
            <w:pPr>
              <w:spacing w:after="0"/>
              <w:ind w:firstLine="0"/>
              <w:jc w:val="center"/>
              <w:rPr>
                <w:sz w:val="18"/>
                <w:szCs w:val="18"/>
              </w:rPr>
            </w:pPr>
            <w:r>
              <w:rPr>
                <w:rFonts w:hint="eastAsia"/>
                <w:sz w:val="18"/>
                <w:szCs w:val="18"/>
              </w:rPr>
              <w:t>5</w:t>
            </w:r>
            <w:r>
              <w:rPr>
                <w:sz w:val="18"/>
                <w:szCs w:val="18"/>
              </w:rPr>
              <w:t>00</w:t>
            </w:r>
          </w:p>
        </w:tc>
        <w:tc>
          <w:tcPr>
            <w:tcW w:w="2604" w:type="dxa"/>
            <w:tcBorders>
              <w:bottom w:val="single" w:sz="12" w:space="0" w:color="auto"/>
            </w:tcBorders>
          </w:tcPr>
          <w:p w14:paraId="04FC84DD" w14:textId="77777777" w:rsidR="004F1484" w:rsidRPr="00F42F94" w:rsidRDefault="004F1484" w:rsidP="004F1484">
            <w:pPr>
              <w:spacing w:after="0"/>
              <w:jc w:val="center"/>
              <w:rPr>
                <w:kern w:val="21"/>
                <w:sz w:val="19"/>
              </w:rPr>
            </w:pPr>
            <w:r>
              <w:rPr>
                <w:rFonts w:hint="eastAsia"/>
                <w:kern w:val="21"/>
                <w:sz w:val="19"/>
              </w:rPr>
              <w:t>0</w:t>
            </w:r>
          </w:p>
        </w:tc>
      </w:tr>
    </w:tbl>
    <w:p w14:paraId="1B759C8D" w14:textId="3D35BDED" w:rsidR="00DA3963" w:rsidRPr="004C64C1" w:rsidRDefault="00DA3963" w:rsidP="00DA3963">
      <w:pPr>
        <w:rPr>
          <w:sz w:val="18"/>
          <w:szCs w:val="20"/>
        </w:rPr>
      </w:pPr>
      <w:r w:rsidRPr="00E5005B">
        <w:rPr>
          <w:i/>
          <w:iCs/>
          <w:sz w:val="18"/>
          <w:szCs w:val="20"/>
          <w:vertAlign w:val="superscript"/>
        </w:rPr>
        <w:t>a</w:t>
      </w:r>
      <w:r w:rsidRPr="004C64C1">
        <w:rPr>
          <w:sz w:val="18"/>
          <w:szCs w:val="20"/>
        </w:rPr>
        <w:t xml:space="preserve"> </w:t>
      </w:r>
      <w:proofErr w:type="spellStart"/>
      <w:r w:rsidRPr="004C64C1">
        <w:rPr>
          <w:sz w:val="18"/>
          <w:szCs w:val="20"/>
        </w:rPr>
        <w:t>A</w:t>
      </w:r>
      <w:proofErr w:type="spellEnd"/>
      <w:r w:rsidRPr="004C64C1">
        <w:rPr>
          <w:sz w:val="18"/>
          <w:szCs w:val="20"/>
        </w:rPr>
        <w:t xml:space="preserve"> 20 mM solution of </w:t>
      </w:r>
      <w:r w:rsidR="00FC601E">
        <w:rPr>
          <w:b/>
          <w:bCs/>
          <w:sz w:val="18"/>
          <w:szCs w:val="20"/>
        </w:rPr>
        <w:t>TF</w:t>
      </w:r>
      <w:r w:rsidR="00FC601E" w:rsidRPr="00425BB3">
        <w:rPr>
          <w:b/>
          <w:bCs/>
          <w:sz w:val="18"/>
          <w:szCs w:val="20"/>
          <w:vertAlign w:val="subscript"/>
        </w:rPr>
        <w:t>10</w:t>
      </w:r>
      <w:r w:rsidR="00FC601E">
        <w:rPr>
          <w:b/>
          <w:bCs/>
          <w:sz w:val="18"/>
          <w:szCs w:val="20"/>
        </w:rPr>
        <w:t>PP</w:t>
      </w:r>
      <w:r w:rsidRPr="004C64C1">
        <w:rPr>
          <w:sz w:val="18"/>
          <w:szCs w:val="20"/>
        </w:rPr>
        <w:t xml:space="preserve"> was prepared by dissolving </w:t>
      </w:r>
      <w:r w:rsidR="00E13430">
        <w:rPr>
          <w:sz w:val="18"/>
          <w:szCs w:val="20"/>
        </w:rPr>
        <w:t>10</w:t>
      </w:r>
      <w:r w:rsidRPr="004C64C1">
        <w:rPr>
          <w:sz w:val="18"/>
          <w:szCs w:val="20"/>
        </w:rPr>
        <w:t xml:space="preserve"> mg (10 </w:t>
      </w:r>
      <w:r w:rsidRPr="004C64C1">
        <w:rPr>
          <w:rFonts w:eastAsia="맑은 고딕"/>
          <w:sz w:val="18"/>
          <w:szCs w:val="20"/>
        </w:rPr>
        <w:t>µ</w:t>
      </w:r>
      <w:r w:rsidRPr="004C64C1">
        <w:rPr>
          <w:sz w:val="18"/>
          <w:szCs w:val="20"/>
        </w:rPr>
        <w:t>mol) in 0.5 mL DMSO-</w:t>
      </w:r>
      <w:r w:rsidRPr="0064287C">
        <w:rPr>
          <w:i/>
          <w:iCs/>
          <w:sz w:val="18"/>
          <w:szCs w:val="20"/>
        </w:rPr>
        <w:t>d</w:t>
      </w:r>
      <w:r w:rsidRPr="004C64C1">
        <w:rPr>
          <w:sz w:val="18"/>
          <w:szCs w:val="20"/>
          <w:vertAlign w:val="subscript"/>
        </w:rPr>
        <w:t>6</w:t>
      </w:r>
      <w:r w:rsidRPr="004C64C1">
        <w:rPr>
          <w:sz w:val="18"/>
          <w:szCs w:val="20"/>
        </w:rPr>
        <w:br/>
        <w:t xml:space="preserve">   </w:t>
      </w:r>
      <w:r w:rsidRPr="00E5005B">
        <w:rPr>
          <w:i/>
          <w:iCs/>
          <w:sz w:val="18"/>
          <w:szCs w:val="20"/>
          <w:vertAlign w:val="superscript"/>
        </w:rPr>
        <w:t>b</w:t>
      </w:r>
      <w:r w:rsidRPr="004C64C1">
        <w:rPr>
          <w:sz w:val="18"/>
          <w:szCs w:val="20"/>
        </w:rPr>
        <w:t xml:space="preserve"> A 20 mM solution of </w:t>
      </w:r>
      <w:proofErr w:type="spellStart"/>
      <w:r w:rsidRPr="004C64C1">
        <w:rPr>
          <w:sz w:val="18"/>
          <w:szCs w:val="20"/>
        </w:rPr>
        <w:t>K</w:t>
      </w:r>
      <w:r w:rsidR="001C3322">
        <w:rPr>
          <w:sz w:val="18"/>
          <w:szCs w:val="20"/>
        </w:rPr>
        <w:t>OTf</w:t>
      </w:r>
      <w:proofErr w:type="spellEnd"/>
      <w:r w:rsidRPr="004C64C1">
        <w:rPr>
          <w:sz w:val="18"/>
          <w:szCs w:val="20"/>
        </w:rPr>
        <w:t xml:space="preserve"> was prepared by dissolving </w:t>
      </w:r>
      <w:r w:rsidR="00014406">
        <w:rPr>
          <w:sz w:val="18"/>
          <w:szCs w:val="20"/>
        </w:rPr>
        <w:t>5</w:t>
      </w:r>
      <w:r w:rsidRPr="004C64C1">
        <w:rPr>
          <w:sz w:val="18"/>
          <w:szCs w:val="20"/>
        </w:rPr>
        <w:t xml:space="preserve"> mg (30 </w:t>
      </w:r>
      <w:r w:rsidRPr="004C64C1">
        <w:rPr>
          <w:rFonts w:eastAsia="맑은 고딕"/>
          <w:sz w:val="18"/>
          <w:szCs w:val="20"/>
        </w:rPr>
        <w:t>µ</w:t>
      </w:r>
      <w:r w:rsidRPr="004C64C1">
        <w:rPr>
          <w:sz w:val="18"/>
          <w:szCs w:val="20"/>
        </w:rPr>
        <w:t>mol) in 1.5 mL DMSO-</w:t>
      </w:r>
      <w:r w:rsidRPr="0064287C">
        <w:rPr>
          <w:i/>
          <w:iCs/>
          <w:sz w:val="18"/>
          <w:szCs w:val="20"/>
        </w:rPr>
        <w:t>d</w:t>
      </w:r>
      <w:r w:rsidRPr="003C67FF">
        <w:rPr>
          <w:sz w:val="18"/>
          <w:szCs w:val="20"/>
          <w:vertAlign w:val="subscript"/>
        </w:rPr>
        <w:t>6</w:t>
      </w:r>
      <w:r w:rsidRPr="004C64C1">
        <w:rPr>
          <w:sz w:val="18"/>
          <w:szCs w:val="20"/>
        </w:rPr>
        <w:br/>
      </w:r>
    </w:p>
    <w:p w14:paraId="1A4777BF" w14:textId="77777777" w:rsidR="00DA3963" w:rsidRPr="00DA3963" w:rsidRDefault="00DA3963" w:rsidP="00842CCA"/>
    <w:p w14:paraId="2D2439A2" w14:textId="77777777" w:rsidR="0059371D" w:rsidRDefault="0059371D" w:rsidP="007D02A8">
      <w:pPr>
        <w:pStyle w:val="22"/>
      </w:pPr>
      <w:r>
        <w:rPr>
          <w:noProof/>
        </w:rPr>
        <w:lastRenderedPageBreak/>
        <w:drawing>
          <wp:inline distT="0" distB="0" distL="0" distR="0" wp14:anchorId="6D0C51C2" wp14:editId="323284E2">
            <wp:extent cx="5094595" cy="3600000"/>
            <wp:effectExtent l="0" t="0" r="0" b="0"/>
            <wp:docPr id="971641158" name="그림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94595" cy="3600000"/>
                    </a:xfrm>
                    <a:prstGeom prst="rect">
                      <a:avLst/>
                    </a:prstGeom>
                    <a:noFill/>
                  </pic:spPr>
                </pic:pic>
              </a:graphicData>
            </a:graphic>
          </wp:inline>
        </w:drawing>
      </w:r>
    </w:p>
    <w:p w14:paraId="505E0C53" w14:textId="7474F504" w:rsidR="007F40F6" w:rsidRPr="007D02A8" w:rsidRDefault="0059371D" w:rsidP="00786D4B">
      <w:pPr>
        <w:pStyle w:val="a5"/>
        <w:rPr>
          <w:b w:val="0"/>
          <w:bCs w:val="0"/>
        </w:rPr>
      </w:pPr>
      <w:r>
        <w:t>Supplementary Fig</w:t>
      </w:r>
      <w:r w:rsidR="00CF63F9">
        <w:rPr>
          <w:rFonts w:hint="eastAsia"/>
        </w:rPr>
        <w:t xml:space="preserve"> 26</w:t>
      </w:r>
      <w:r w:rsidR="003E6B60">
        <w:rPr>
          <w:rFonts w:hint="eastAsia"/>
        </w:rPr>
        <w:t xml:space="preserve">. </w:t>
      </w:r>
      <w:r w:rsidR="003E6B60" w:rsidRPr="007D02A8">
        <w:rPr>
          <w:b w:val="0"/>
          <w:bCs w:val="0"/>
          <w:vertAlign w:val="superscript"/>
        </w:rPr>
        <w:t>1</w:t>
      </w:r>
      <w:r w:rsidR="003E6B60" w:rsidRPr="007D02A8">
        <w:rPr>
          <w:b w:val="0"/>
          <w:bCs w:val="0"/>
        </w:rPr>
        <w:t xml:space="preserve">H-NMR </w:t>
      </w:r>
      <w:r w:rsidR="003E6B60" w:rsidRPr="007D02A8">
        <w:rPr>
          <w:rFonts w:hint="eastAsia"/>
          <w:b w:val="0"/>
          <w:bCs w:val="0"/>
        </w:rPr>
        <w:t xml:space="preserve">results, </w:t>
      </w:r>
      <w:r w:rsidR="003E6B60" w:rsidRPr="007D02A8">
        <w:rPr>
          <w:b w:val="0"/>
          <w:bCs w:val="0"/>
        </w:rPr>
        <w:t>measured</w:t>
      </w:r>
      <w:r w:rsidR="003E6B60" w:rsidRPr="007D02A8">
        <w:rPr>
          <w:rFonts w:hint="eastAsia"/>
          <w:b w:val="0"/>
          <w:bCs w:val="0"/>
        </w:rPr>
        <w:t xml:space="preserve"> in DMSO-</w:t>
      </w:r>
      <w:r w:rsidR="003E6B60" w:rsidRPr="0064287C">
        <w:rPr>
          <w:b w:val="0"/>
          <w:bCs w:val="0"/>
          <w:i/>
          <w:iCs/>
        </w:rPr>
        <w:t>d</w:t>
      </w:r>
      <w:r w:rsidR="003E6B60" w:rsidRPr="007D02A8">
        <w:rPr>
          <w:rFonts w:hint="eastAsia"/>
          <w:b w:val="0"/>
          <w:bCs w:val="0"/>
          <w:vertAlign w:val="subscript"/>
        </w:rPr>
        <w:t>6</w:t>
      </w:r>
      <w:r w:rsidR="003E6B60" w:rsidRPr="007D02A8">
        <w:rPr>
          <w:rFonts w:hint="eastAsia"/>
          <w:b w:val="0"/>
          <w:bCs w:val="0"/>
        </w:rPr>
        <w:t>, correspond to [</w:t>
      </w:r>
      <w:r w:rsidR="006048D0">
        <w:t>TF</w:t>
      </w:r>
      <w:r w:rsidR="006048D0" w:rsidRPr="003C67FF">
        <w:rPr>
          <w:vertAlign w:val="subscript"/>
        </w:rPr>
        <w:t>10</w:t>
      </w:r>
      <w:r w:rsidR="006048D0">
        <w:t>PP</w:t>
      </w:r>
      <w:r w:rsidR="003E6B60" w:rsidRPr="007D02A8">
        <w:rPr>
          <w:rFonts w:hint="eastAsia"/>
          <w:b w:val="0"/>
          <w:bCs w:val="0"/>
        </w:rPr>
        <w:t>]/([</w:t>
      </w:r>
      <w:r w:rsidR="006048D0">
        <w:t>TF</w:t>
      </w:r>
      <w:r w:rsidR="006048D0" w:rsidRPr="003C67FF">
        <w:rPr>
          <w:vertAlign w:val="subscript"/>
        </w:rPr>
        <w:t>10</w:t>
      </w:r>
      <w:proofErr w:type="gramStart"/>
      <w:r w:rsidR="006048D0">
        <w:t>PP</w:t>
      </w:r>
      <w:r w:rsidR="003E6B60" w:rsidRPr="007D02A8">
        <w:rPr>
          <w:rFonts w:hint="eastAsia"/>
          <w:b w:val="0"/>
          <w:bCs w:val="0"/>
        </w:rPr>
        <w:t>]+</w:t>
      </w:r>
      <w:proofErr w:type="gramEnd"/>
      <w:r w:rsidR="003E6B60" w:rsidRPr="007D02A8">
        <w:rPr>
          <w:rFonts w:hint="eastAsia"/>
          <w:b w:val="0"/>
          <w:bCs w:val="0"/>
        </w:rPr>
        <w:t>[</w:t>
      </w:r>
      <w:proofErr w:type="spellStart"/>
      <w:r w:rsidR="003E6B60" w:rsidRPr="007D02A8">
        <w:rPr>
          <w:rFonts w:hint="eastAsia"/>
          <w:b w:val="0"/>
          <w:bCs w:val="0"/>
        </w:rPr>
        <w:t>KOTf</w:t>
      </w:r>
      <w:proofErr w:type="spellEnd"/>
      <w:r w:rsidR="003E6B60" w:rsidRPr="007D02A8">
        <w:rPr>
          <w:rFonts w:hint="eastAsia"/>
          <w:b w:val="0"/>
          <w:bCs w:val="0"/>
        </w:rPr>
        <w:t xml:space="preserve">]) = 1.0, </w:t>
      </w:r>
      <w:proofErr w:type="gramStart"/>
      <w:r w:rsidR="003E6B60" w:rsidRPr="007D02A8">
        <w:rPr>
          <w:rFonts w:hint="eastAsia"/>
          <w:b w:val="0"/>
          <w:bCs w:val="0"/>
        </w:rPr>
        <w:t>0.8, 0.6</w:t>
      </w:r>
      <w:proofErr w:type="gramEnd"/>
      <w:r w:rsidR="003E6B60" w:rsidRPr="007D02A8">
        <w:rPr>
          <w:rFonts w:hint="eastAsia"/>
          <w:b w:val="0"/>
          <w:bCs w:val="0"/>
        </w:rPr>
        <w:t>, 0.5, 0.4, 0.3, 0.2, and 0.1, in an upward direction.</w:t>
      </w:r>
    </w:p>
    <w:p w14:paraId="26765F9A" w14:textId="561E323A" w:rsidR="004147CC" w:rsidRDefault="004147CC" w:rsidP="004147CC">
      <w:pPr>
        <w:widowControl/>
        <w:wordWrap/>
        <w:autoSpaceDE/>
        <w:autoSpaceDN/>
        <w:spacing w:line="259" w:lineRule="auto"/>
        <w:ind w:firstLine="0"/>
        <w:rPr>
          <w:sz w:val="24"/>
          <w:szCs w:val="28"/>
        </w:rPr>
      </w:pPr>
    </w:p>
    <w:p w14:paraId="510E271D" w14:textId="77777777" w:rsidR="007C7C40" w:rsidRDefault="007C7C40">
      <w:pPr>
        <w:widowControl/>
        <w:wordWrap/>
        <w:autoSpaceDE/>
        <w:autoSpaceDN/>
        <w:spacing w:line="259" w:lineRule="auto"/>
        <w:ind w:firstLine="0"/>
        <w:rPr>
          <w:sz w:val="24"/>
          <w:szCs w:val="28"/>
        </w:rPr>
      </w:pPr>
      <w:r>
        <w:br w:type="page"/>
      </w:r>
    </w:p>
    <w:p w14:paraId="263E5B35" w14:textId="4B16AB43" w:rsidR="004147CC" w:rsidRDefault="004147CC" w:rsidP="004147CC">
      <w:pPr>
        <w:pStyle w:val="2"/>
      </w:pPr>
      <w:r>
        <w:rPr>
          <w:rFonts w:hint="eastAsia"/>
        </w:rPr>
        <w:lastRenderedPageBreak/>
        <w:t xml:space="preserve"> </w:t>
      </w:r>
      <w:r w:rsidRPr="006811B2">
        <w:t xml:space="preserve">Job </w:t>
      </w:r>
      <w:r w:rsidR="003B23B3">
        <w:rPr>
          <w:rFonts w:hint="eastAsia"/>
        </w:rPr>
        <w:t>P</w:t>
      </w:r>
      <w:r w:rsidRPr="006811B2">
        <w:t xml:space="preserve">lot </w:t>
      </w:r>
      <w:r w:rsidR="003B23B3">
        <w:rPr>
          <w:rFonts w:hint="eastAsia"/>
        </w:rPr>
        <w:t>A</w:t>
      </w:r>
      <w:r w:rsidRPr="006811B2">
        <w:t>nalysis for</w:t>
      </w:r>
      <w:r w:rsidR="006B7AF7">
        <w:rPr>
          <w:rFonts w:hint="eastAsia"/>
        </w:rPr>
        <w:t xml:space="preserve"> </w:t>
      </w:r>
      <w:r w:rsidR="003B23B3">
        <w:rPr>
          <w:rFonts w:hint="eastAsia"/>
        </w:rPr>
        <w:t>D</w:t>
      </w:r>
      <w:r w:rsidR="006B7AF7">
        <w:rPr>
          <w:rFonts w:hint="eastAsia"/>
        </w:rPr>
        <w:t xml:space="preserve">emonstrating the 1:1 </w:t>
      </w:r>
      <w:r w:rsidR="003B23B3">
        <w:rPr>
          <w:rFonts w:hint="eastAsia"/>
        </w:rPr>
        <w:t>B</w:t>
      </w:r>
      <w:r w:rsidR="006B7AF7">
        <w:rPr>
          <w:rFonts w:hint="eastAsia"/>
        </w:rPr>
        <w:t xml:space="preserve">inding of </w:t>
      </w:r>
      <w:r w:rsidRPr="000B6051">
        <w:rPr>
          <w:b/>
        </w:rPr>
        <w:t>Zn</w:t>
      </w:r>
      <w:r w:rsidR="00D506E6">
        <w:rPr>
          <w:rFonts w:hint="eastAsia"/>
          <w:b/>
        </w:rPr>
        <w:t>L</w:t>
      </w:r>
      <w:r w:rsidRPr="000B6051">
        <w:rPr>
          <w:b/>
        </w:rPr>
        <w:t>1</w:t>
      </w:r>
      <w:r w:rsidRPr="006811B2">
        <w:t xml:space="preserve"> and </w:t>
      </w:r>
      <w:r w:rsidR="003B23B3">
        <w:rPr>
          <w:rFonts w:hint="eastAsia"/>
        </w:rPr>
        <w:t>C</w:t>
      </w:r>
      <w:r w:rsidR="006B7AF7">
        <w:rPr>
          <w:rFonts w:hint="eastAsia"/>
        </w:rPr>
        <w:t>ation</w:t>
      </w:r>
    </w:p>
    <w:p w14:paraId="354AFE0B" w14:textId="36213BBB" w:rsidR="001C3135" w:rsidRDefault="001C3135" w:rsidP="001C3135">
      <w:r>
        <w:rPr>
          <w:rFonts w:hint="eastAsia"/>
        </w:rPr>
        <w:t xml:space="preserve">As in </w:t>
      </w:r>
      <w:r w:rsidRPr="003C67FF">
        <w:rPr>
          <w:b/>
          <w:bCs/>
        </w:rPr>
        <w:t>2.1</w:t>
      </w:r>
      <w:r w:rsidRPr="00AB32DE">
        <w:rPr>
          <w:rFonts w:hint="eastAsia"/>
        </w:rPr>
        <w:t>.</w:t>
      </w:r>
      <w:r>
        <w:rPr>
          <w:rFonts w:hint="eastAsia"/>
        </w:rPr>
        <w:t>,</w:t>
      </w:r>
      <w:r>
        <w:t xml:space="preserve"> the stoichiometry </w:t>
      </w:r>
      <w:r>
        <w:rPr>
          <w:rFonts w:hint="eastAsia"/>
        </w:rPr>
        <w:t>and</w:t>
      </w:r>
      <w:r>
        <w:t xml:space="preserve"> binding </w:t>
      </w:r>
      <w:r>
        <w:rPr>
          <w:rFonts w:hint="eastAsia"/>
        </w:rPr>
        <w:t>constant for</w:t>
      </w:r>
      <w:r>
        <w:t xml:space="preserve"> </w:t>
      </w:r>
      <w:r w:rsidRPr="003C67FF">
        <w:rPr>
          <w:b/>
          <w:bCs/>
        </w:rPr>
        <w:t>ZnL1</w:t>
      </w:r>
      <w:r>
        <w:rPr>
          <w:rFonts w:hint="eastAsia"/>
        </w:rPr>
        <w:t xml:space="preserve"> and</w:t>
      </w:r>
      <w:r>
        <w:t xml:space="preserve"> </w:t>
      </w:r>
      <w:proofErr w:type="spellStart"/>
      <w:r>
        <w:t>KBAr</w:t>
      </w:r>
      <w:r w:rsidRPr="00A711FE">
        <w:rPr>
          <w:vertAlign w:val="superscript"/>
        </w:rPr>
        <w:t>F</w:t>
      </w:r>
      <w:proofErr w:type="spellEnd"/>
      <w:r>
        <w:rPr>
          <w:rFonts w:hint="eastAsia"/>
        </w:rPr>
        <w:t xml:space="preserve"> were measured. </w:t>
      </w:r>
      <w:r w:rsidRPr="00D303CF">
        <w:rPr>
          <w:rFonts w:hint="eastAsia"/>
        </w:rPr>
        <w:t>Stock solutions of [H]</w:t>
      </w:r>
      <w:r w:rsidRPr="00D303CF">
        <w:rPr>
          <w:rFonts w:hint="eastAsia"/>
          <w:vertAlign w:val="subscript"/>
        </w:rPr>
        <w:t>0</w:t>
      </w:r>
      <w:r w:rsidRPr="00D303CF">
        <w:rPr>
          <w:rFonts w:hint="eastAsia"/>
        </w:rPr>
        <w:t xml:space="preserve"> = 10.0 mM and [G]</w:t>
      </w:r>
      <w:r w:rsidRPr="00D303CF">
        <w:rPr>
          <w:rFonts w:hint="eastAsia"/>
          <w:vertAlign w:val="subscript"/>
        </w:rPr>
        <w:t>0</w:t>
      </w:r>
      <w:r w:rsidRPr="00D303CF">
        <w:rPr>
          <w:rFonts w:hint="eastAsia"/>
        </w:rPr>
        <w:t xml:space="preserve"> = 10.0 mM w</w:t>
      </w:r>
      <w:r>
        <w:rPr>
          <w:rFonts w:hint="eastAsia"/>
        </w:rPr>
        <w:t>ere</w:t>
      </w:r>
      <w:r w:rsidRPr="00D303CF">
        <w:rPr>
          <w:rFonts w:hint="eastAsia"/>
        </w:rPr>
        <w:t xml:space="preserve"> prepared in DMSO-</w:t>
      </w:r>
      <w:r w:rsidRPr="0022524A">
        <w:rPr>
          <w:rFonts w:hint="eastAsia"/>
          <w:i/>
          <w:iCs/>
        </w:rPr>
        <w:t>d</w:t>
      </w:r>
      <w:r w:rsidRPr="00D303CF">
        <w:rPr>
          <w:rFonts w:hint="eastAsia"/>
          <w:vertAlign w:val="subscript"/>
        </w:rPr>
        <w:t>6</w:t>
      </w:r>
      <w:r w:rsidRPr="00425BB3">
        <w:t xml:space="preserve"> (</w:t>
      </w:r>
      <w:r>
        <w:t xml:space="preserve">[H] = concentration of </w:t>
      </w:r>
      <w:r w:rsidRPr="003C67FF">
        <w:rPr>
          <w:b/>
          <w:bCs/>
        </w:rPr>
        <w:t>ZnL1</w:t>
      </w:r>
      <w:r>
        <w:t xml:space="preserve">, and [G] = concentration of </w:t>
      </w:r>
      <w:proofErr w:type="spellStart"/>
      <w:r>
        <w:t>KBAr</w:t>
      </w:r>
      <w:r w:rsidRPr="00425BB3">
        <w:rPr>
          <w:vertAlign w:val="superscript"/>
        </w:rPr>
        <w:t>F</w:t>
      </w:r>
      <w:proofErr w:type="spellEnd"/>
      <w:r w:rsidRPr="00425BB3">
        <w:t>)</w:t>
      </w:r>
      <w:r w:rsidRPr="00D303CF">
        <w:rPr>
          <w:rFonts w:hint="eastAsia"/>
        </w:rPr>
        <w:t xml:space="preserve">. </w:t>
      </w:r>
      <w:r w:rsidRPr="003C51D6">
        <w:rPr>
          <w:rFonts w:hint="eastAsia"/>
        </w:rPr>
        <w:t>By combining the stock solutions in different ratios [</w:t>
      </w:r>
      <w:r w:rsidRPr="003C67FF">
        <w:rPr>
          <w:b/>
          <w:bCs/>
        </w:rPr>
        <w:t>ZnL1</w:t>
      </w:r>
      <w:r w:rsidRPr="003C51D6">
        <w:rPr>
          <w:rFonts w:hint="eastAsia"/>
        </w:rPr>
        <w:t>]</w:t>
      </w:r>
      <w:proofErr w:type="gramStart"/>
      <w:r w:rsidRPr="003C51D6">
        <w:rPr>
          <w:rFonts w:hint="eastAsia"/>
        </w:rPr>
        <w:t>/([</w:t>
      </w:r>
      <w:proofErr w:type="gramEnd"/>
      <w:r w:rsidRPr="003C67FF">
        <w:rPr>
          <w:b/>
          <w:bCs/>
        </w:rPr>
        <w:t>ZnL</w:t>
      </w:r>
      <w:proofErr w:type="gramStart"/>
      <w:r w:rsidRPr="003C67FF">
        <w:rPr>
          <w:b/>
          <w:bCs/>
        </w:rPr>
        <w:t>1</w:t>
      </w:r>
      <w:r w:rsidRPr="003C51D6">
        <w:rPr>
          <w:rFonts w:hint="eastAsia"/>
        </w:rPr>
        <w:t>]+</w:t>
      </w:r>
      <w:proofErr w:type="gramEnd"/>
      <w:r w:rsidRPr="003C51D6">
        <w:rPr>
          <w:rFonts w:hint="eastAsia"/>
        </w:rPr>
        <w:t>[</w:t>
      </w:r>
      <w:proofErr w:type="spellStart"/>
      <w:r>
        <w:rPr>
          <w:rFonts w:hint="eastAsia"/>
        </w:rPr>
        <w:t>K</w:t>
      </w:r>
      <w:r>
        <w:t>BAr</w:t>
      </w:r>
      <w:r w:rsidRPr="00425BB3">
        <w:rPr>
          <w:vertAlign w:val="superscript"/>
        </w:rPr>
        <w:t>F</w:t>
      </w:r>
      <w:proofErr w:type="spellEnd"/>
      <w:r w:rsidRPr="003C51D6">
        <w:rPr>
          <w:rFonts w:hint="eastAsia"/>
        </w:rPr>
        <w:t xml:space="preserve">]) </w:t>
      </w:r>
      <w:r>
        <w:t xml:space="preserve">of NMR </w:t>
      </w:r>
      <w:r w:rsidRPr="003C51D6">
        <w:rPr>
          <w:rFonts w:hint="eastAsia"/>
        </w:rPr>
        <w:t xml:space="preserve">samples were </w:t>
      </w:r>
      <w:r w:rsidRPr="003C51D6">
        <w:t>prepared</w:t>
      </w:r>
      <w:r>
        <w:t xml:space="preserve"> as </w:t>
      </w:r>
      <w:r w:rsidRPr="003C67FF">
        <w:rPr>
          <w:b/>
          <w:bCs/>
        </w:rPr>
        <w:t>Table S8.</w:t>
      </w:r>
      <w:r w:rsidRPr="003C51D6">
        <w:t>,</w:t>
      </w:r>
      <w:r w:rsidRPr="003C51D6">
        <w:rPr>
          <w:rFonts w:hint="eastAsia"/>
        </w:rPr>
        <w:t xml:space="preserve"> </w:t>
      </w:r>
      <w:r w:rsidRPr="003C51D6">
        <w:t>and</w:t>
      </w:r>
      <w:r w:rsidRPr="003C51D6">
        <w:rPr>
          <w:rFonts w:hint="eastAsia"/>
        </w:rPr>
        <w:t xml:space="preserve"> </w:t>
      </w:r>
      <w:r w:rsidRPr="00AA146A">
        <w:t xml:space="preserve">their chemical shifts of proton signals were measured by </w:t>
      </w:r>
      <w:r w:rsidRPr="00AA146A">
        <w:rPr>
          <w:vertAlign w:val="superscript"/>
        </w:rPr>
        <w:t>1</w:t>
      </w:r>
      <w:r w:rsidRPr="00AA146A">
        <w:t xml:space="preserve">H-NMR spectroscopy. Based on the </w:t>
      </w:r>
      <w:r w:rsidRPr="00AA146A">
        <w:rPr>
          <w:vertAlign w:val="superscript"/>
        </w:rPr>
        <w:t>1</w:t>
      </w:r>
      <w:r w:rsidRPr="00AA146A">
        <w:t xml:space="preserve">H NMR chemical shifts observed from </w:t>
      </w:r>
      <w:r w:rsidRPr="003C67FF">
        <w:rPr>
          <w:b/>
          <w:bCs/>
        </w:rPr>
        <w:t>ZnL1</w:t>
      </w:r>
      <w:r w:rsidRPr="00AA146A">
        <w:t xml:space="preserve"> (H of </w:t>
      </w:r>
      <w:r w:rsidRPr="00AA146A">
        <w:rPr>
          <w:rFonts w:eastAsia="맑은 고딕" w:hint="eastAsia"/>
        </w:rPr>
        <w:t>β</w:t>
      </w:r>
      <w:r w:rsidRPr="00AA146A">
        <w:rPr>
          <w:rFonts w:eastAsia="맑은 고딕"/>
        </w:rPr>
        <w:t>-</w:t>
      </w:r>
      <w:r w:rsidRPr="00AA146A">
        <w:t>pyrrole, N−H</w:t>
      </w:r>
      <w:r w:rsidRPr="00AA146A">
        <w:rPr>
          <w:vertAlign w:val="subscript"/>
        </w:rPr>
        <w:t>1a</w:t>
      </w:r>
      <w:r w:rsidRPr="00AA146A">
        <w:t>, N−H</w:t>
      </w:r>
      <w:r w:rsidRPr="006B5ABC">
        <w:rPr>
          <w:vertAlign w:val="subscript"/>
        </w:rPr>
        <w:t>1b,</w:t>
      </w:r>
      <w:r w:rsidRPr="006B5ABC">
        <w:t xml:space="preserve"> N−H</w:t>
      </w:r>
      <w:r w:rsidRPr="006B5ABC">
        <w:rPr>
          <w:vertAlign w:val="subscript"/>
        </w:rPr>
        <w:t>2</w:t>
      </w:r>
      <w:r w:rsidRPr="006B5ABC">
        <w:t xml:space="preserve"> of </w:t>
      </w:r>
      <w:proofErr w:type="spellStart"/>
      <w:r w:rsidRPr="006B5ABC">
        <w:t>diaza</w:t>
      </w:r>
      <w:proofErr w:type="spellEnd"/>
      <w:r w:rsidRPr="006B5ABC">
        <w:t>-crown</w:t>
      </w:r>
      <w:r w:rsidRPr="00AA146A">
        <w:t xml:space="preserve"> ether moiety of </w:t>
      </w:r>
      <w:r w:rsidRPr="003C67FF">
        <w:rPr>
          <w:b/>
          <w:bCs/>
        </w:rPr>
        <w:t>ZnL1</w:t>
      </w:r>
      <w:r w:rsidRPr="00AA146A">
        <w:t xml:space="preserve">) with different mole fractions, Job plot </w:t>
      </w:r>
      <w:r w:rsidR="00AA146A">
        <w:t xml:space="preserve">analysis </w:t>
      </w:r>
      <w:r w:rsidRPr="00AA146A">
        <w:t>shown</w:t>
      </w:r>
      <w:r>
        <w:t xml:space="preserve"> in </w:t>
      </w:r>
      <w:r w:rsidRPr="00425BB3">
        <w:t xml:space="preserve">Supplementary </w:t>
      </w:r>
      <w:r w:rsidRPr="00CF63F9">
        <w:rPr>
          <w:b/>
          <w:bCs/>
        </w:rPr>
        <w:t xml:space="preserve">Fig </w:t>
      </w:r>
      <w:r w:rsidR="00CF63F9">
        <w:rPr>
          <w:rFonts w:hint="eastAsia"/>
          <w:b/>
          <w:bCs/>
        </w:rPr>
        <w:t>27</w:t>
      </w:r>
      <w:r>
        <w:t xml:space="preserve"> was prepared and analyzed to show 1:1 binding between </w:t>
      </w:r>
      <w:r w:rsidRPr="003C67FF">
        <w:rPr>
          <w:b/>
          <w:bCs/>
        </w:rPr>
        <w:t>ZnL1</w:t>
      </w:r>
      <w:r>
        <w:t xml:space="preserve"> and </w:t>
      </w:r>
      <w:proofErr w:type="spellStart"/>
      <w:r>
        <w:t>KBAr</w:t>
      </w:r>
      <w:r w:rsidRPr="003C67FF">
        <w:rPr>
          <w:vertAlign w:val="superscript"/>
        </w:rPr>
        <w:t>F</w:t>
      </w:r>
      <w:proofErr w:type="spellEnd"/>
      <w:r>
        <w:t>.</w:t>
      </w:r>
    </w:p>
    <w:p w14:paraId="2775462A" w14:textId="51C41133" w:rsidR="0059371D" w:rsidRDefault="0059371D" w:rsidP="00F92F5B">
      <w:pPr>
        <w:pStyle w:val="22"/>
      </w:pPr>
    </w:p>
    <w:p w14:paraId="434D452C" w14:textId="007D0FAE" w:rsidR="00CA23FD" w:rsidRDefault="000204C2" w:rsidP="00F92F5B">
      <w:pPr>
        <w:pStyle w:val="22"/>
      </w:pPr>
      <w:r>
        <w:rPr>
          <w:noProof/>
        </w:rPr>
        <w:drawing>
          <wp:inline distT="0" distB="0" distL="0" distR="0" wp14:anchorId="446F592A" wp14:editId="5224C38C">
            <wp:extent cx="4320000" cy="1515692"/>
            <wp:effectExtent l="0" t="0" r="4445" b="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0000" cy="1515692"/>
                    </a:xfrm>
                    <a:prstGeom prst="rect">
                      <a:avLst/>
                    </a:prstGeom>
                    <a:noFill/>
                    <a:ln>
                      <a:noFill/>
                    </a:ln>
                  </pic:spPr>
                </pic:pic>
              </a:graphicData>
            </a:graphic>
          </wp:inline>
        </w:drawing>
      </w:r>
    </w:p>
    <w:p w14:paraId="464139DC" w14:textId="50258D57" w:rsidR="000F7897" w:rsidRDefault="0059371D" w:rsidP="00F92F5B">
      <w:pPr>
        <w:pStyle w:val="22"/>
      </w:pPr>
      <w:r>
        <w:t xml:space="preserve">Supplementary </w:t>
      </w:r>
      <w:r w:rsidR="008D1D0D">
        <w:t>Scheme</w:t>
      </w:r>
      <w:r>
        <w:t xml:space="preserve"> </w:t>
      </w:r>
      <w:fldSimple w:instr=" SEQ Supplementary_scheme \* ARABIC ">
        <w:r w:rsidR="00AA2283">
          <w:rPr>
            <w:noProof/>
          </w:rPr>
          <w:t>17</w:t>
        </w:r>
      </w:fldSimple>
      <w:r w:rsidR="003E6B60">
        <w:rPr>
          <w:rFonts w:hint="eastAsia"/>
        </w:rPr>
        <w:t xml:space="preserve">. </w:t>
      </w:r>
      <w:r w:rsidR="003E6B60" w:rsidRPr="00F92F5B">
        <w:rPr>
          <w:b w:val="0"/>
          <w:bCs w:val="0"/>
        </w:rPr>
        <w:t xml:space="preserve">Synthesis of </w:t>
      </w:r>
      <w:r w:rsidR="003E6B60" w:rsidRPr="00BB67B4">
        <w:rPr>
          <w:rFonts w:hint="eastAsia"/>
        </w:rPr>
        <w:t>ZnL1_K</w:t>
      </w:r>
    </w:p>
    <w:p w14:paraId="6CC4A5D2" w14:textId="577A2877" w:rsidR="007C7C40" w:rsidRPr="007D02A8" w:rsidRDefault="007C7C40" w:rsidP="007C7C40">
      <w:pPr>
        <w:pStyle w:val="22"/>
        <w:rPr>
          <w:b w:val="0"/>
          <w:bCs w:val="0"/>
        </w:rPr>
      </w:pPr>
      <w:r>
        <w:t>Table S8</w:t>
      </w:r>
      <w:r>
        <w:rPr>
          <w:rFonts w:hint="eastAsia"/>
        </w:rPr>
        <w:t xml:space="preserve">. </w:t>
      </w:r>
      <w:r>
        <w:rPr>
          <w:rFonts w:eastAsia="맑은 고딕"/>
          <w:b w:val="0"/>
          <w:bCs w:val="0"/>
        </w:rPr>
        <w:t>The preparation of the solution for the Job plot</w:t>
      </w:r>
    </w:p>
    <w:tbl>
      <w:tblPr>
        <w:tblW w:w="7810" w:type="dxa"/>
        <w:tblInd w:w="569" w:type="dxa"/>
        <w:tblLayout w:type="fixed"/>
        <w:tblLook w:val="0020" w:firstRow="1" w:lastRow="0" w:firstColumn="0" w:lastColumn="0" w:noHBand="0" w:noVBand="0"/>
      </w:tblPr>
      <w:tblGrid>
        <w:gridCol w:w="2603"/>
        <w:gridCol w:w="2603"/>
        <w:gridCol w:w="2604"/>
      </w:tblGrid>
      <w:tr w:rsidR="007C7C40" w:rsidRPr="00F42F94" w14:paraId="53D4C55B" w14:textId="77777777" w:rsidTr="00366752">
        <w:trPr>
          <w:trHeight w:val="59"/>
        </w:trPr>
        <w:tc>
          <w:tcPr>
            <w:tcW w:w="2603" w:type="dxa"/>
            <w:tcBorders>
              <w:top w:val="single" w:sz="12" w:space="0" w:color="auto"/>
              <w:bottom w:val="single" w:sz="12" w:space="0" w:color="auto"/>
            </w:tcBorders>
            <w:shd w:val="clear" w:color="auto" w:fill="D9D9D9" w:themeFill="background1" w:themeFillShade="D9"/>
          </w:tcPr>
          <w:p w14:paraId="4F1A69A4" w14:textId="77777777" w:rsidR="007C7C40" w:rsidRPr="00F42F94" w:rsidRDefault="007C7C40" w:rsidP="00366752">
            <w:pPr>
              <w:pStyle w:val="TCTableBody"/>
            </w:pPr>
            <w:r>
              <w:t>Mole fraction</w:t>
            </w:r>
          </w:p>
        </w:tc>
        <w:tc>
          <w:tcPr>
            <w:tcW w:w="2603" w:type="dxa"/>
            <w:tcBorders>
              <w:top w:val="single" w:sz="12" w:space="0" w:color="auto"/>
              <w:bottom w:val="single" w:sz="12" w:space="0" w:color="auto"/>
            </w:tcBorders>
            <w:shd w:val="clear" w:color="auto" w:fill="D9D9D9" w:themeFill="background1" w:themeFillShade="D9"/>
          </w:tcPr>
          <w:p w14:paraId="43539843" w14:textId="77777777" w:rsidR="007C7C40" w:rsidRPr="00F42F94" w:rsidRDefault="007C7C40" w:rsidP="00366752">
            <w:pPr>
              <w:pStyle w:val="TCTableBody"/>
            </w:pPr>
            <w:r>
              <w:t>Solution A (</w:t>
            </w:r>
            <w:r w:rsidRPr="00666890">
              <w:rPr>
                <w:rFonts w:eastAsia="맑은 고딕"/>
              </w:rPr>
              <w:t>µ</w:t>
            </w:r>
            <w:proofErr w:type="gramStart"/>
            <w:r w:rsidRPr="005D7B25">
              <w:t>L</w:t>
            </w:r>
            <w:r>
              <w:t>)</w:t>
            </w:r>
            <w:r w:rsidRPr="00E5005B">
              <w:rPr>
                <w:i/>
                <w:iCs/>
                <w:vertAlign w:val="superscript"/>
              </w:rPr>
              <w:t>a</w:t>
            </w:r>
            <w:proofErr w:type="gramEnd"/>
          </w:p>
        </w:tc>
        <w:tc>
          <w:tcPr>
            <w:tcW w:w="2604" w:type="dxa"/>
            <w:tcBorders>
              <w:top w:val="single" w:sz="12" w:space="0" w:color="auto"/>
              <w:bottom w:val="single" w:sz="12" w:space="0" w:color="auto"/>
            </w:tcBorders>
            <w:shd w:val="clear" w:color="auto" w:fill="D9D9D9" w:themeFill="background1" w:themeFillShade="D9"/>
          </w:tcPr>
          <w:p w14:paraId="79051A74" w14:textId="77777777" w:rsidR="007C7C40" w:rsidRPr="00F42F94" w:rsidRDefault="007C7C40" w:rsidP="00366752">
            <w:pPr>
              <w:pStyle w:val="TCTableBody"/>
            </w:pPr>
            <w:r>
              <w:t>Solution B (</w:t>
            </w:r>
            <w:r w:rsidRPr="00E5005B">
              <w:rPr>
                <w:rFonts w:eastAsia="맑은 고딕"/>
              </w:rPr>
              <w:t>µ</w:t>
            </w:r>
            <w:proofErr w:type="gramStart"/>
            <w:r w:rsidRPr="005D7B25">
              <w:t>L</w:t>
            </w:r>
            <w:r>
              <w:t>)</w:t>
            </w:r>
            <w:r w:rsidRPr="00E5005B">
              <w:rPr>
                <w:i/>
                <w:iCs/>
                <w:vertAlign w:val="superscript"/>
              </w:rPr>
              <w:t>b</w:t>
            </w:r>
            <w:proofErr w:type="gramEnd"/>
          </w:p>
        </w:tc>
      </w:tr>
      <w:tr w:rsidR="007C7C40" w:rsidRPr="00F42F94" w14:paraId="7F2920F1" w14:textId="77777777" w:rsidTr="00366752">
        <w:trPr>
          <w:trHeight w:val="52"/>
        </w:trPr>
        <w:tc>
          <w:tcPr>
            <w:tcW w:w="2603" w:type="dxa"/>
            <w:tcBorders>
              <w:top w:val="single" w:sz="12" w:space="0" w:color="auto"/>
            </w:tcBorders>
          </w:tcPr>
          <w:p w14:paraId="24A41F95" w14:textId="69D4C524" w:rsidR="007C7C40" w:rsidRPr="00F42F94" w:rsidRDefault="007C7C40" w:rsidP="00366752">
            <w:pPr>
              <w:spacing w:after="0"/>
              <w:jc w:val="center"/>
              <w:rPr>
                <w:sz w:val="18"/>
                <w:szCs w:val="18"/>
              </w:rPr>
            </w:pPr>
            <w:r>
              <w:rPr>
                <w:rFonts w:hint="eastAsia"/>
                <w:sz w:val="18"/>
                <w:szCs w:val="18"/>
              </w:rPr>
              <w:t>0</w:t>
            </w:r>
            <w:r>
              <w:rPr>
                <w:sz w:val="18"/>
                <w:szCs w:val="18"/>
              </w:rPr>
              <w:t>.</w:t>
            </w:r>
            <w:r w:rsidR="00360229">
              <w:rPr>
                <w:sz w:val="18"/>
                <w:szCs w:val="18"/>
              </w:rPr>
              <w:t>1</w:t>
            </w:r>
          </w:p>
        </w:tc>
        <w:tc>
          <w:tcPr>
            <w:tcW w:w="2603" w:type="dxa"/>
            <w:tcBorders>
              <w:top w:val="single" w:sz="12" w:space="0" w:color="auto"/>
            </w:tcBorders>
          </w:tcPr>
          <w:p w14:paraId="475C63B5" w14:textId="5013CA11" w:rsidR="007C7C40" w:rsidRPr="00F42F94" w:rsidRDefault="00360229" w:rsidP="00366752">
            <w:pPr>
              <w:spacing w:after="0"/>
              <w:ind w:firstLine="0"/>
              <w:jc w:val="center"/>
              <w:rPr>
                <w:sz w:val="18"/>
                <w:szCs w:val="18"/>
              </w:rPr>
            </w:pPr>
            <w:r>
              <w:rPr>
                <w:sz w:val="18"/>
                <w:szCs w:val="18"/>
              </w:rPr>
              <w:t>100</w:t>
            </w:r>
          </w:p>
        </w:tc>
        <w:tc>
          <w:tcPr>
            <w:tcW w:w="2604" w:type="dxa"/>
            <w:tcBorders>
              <w:top w:val="single" w:sz="12" w:space="0" w:color="auto"/>
            </w:tcBorders>
          </w:tcPr>
          <w:p w14:paraId="3E69E2A8" w14:textId="6AC86F5F" w:rsidR="007C7C40" w:rsidRPr="00F42F94" w:rsidRDefault="00360229" w:rsidP="00366752">
            <w:pPr>
              <w:spacing w:after="0"/>
              <w:jc w:val="center"/>
              <w:rPr>
                <w:kern w:val="21"/>
                <w:sz w:val="19"/>
              </w:rPr>
            </w:pPr>
            <w:r>
              <w:rPr>
                <w:kern w:val="21"/>
                <w:sz w:val="19"/>
              </w:rPr>
              <w:t>900</w:t>
            </w:r>
          </w:p>
        </w:tc>
      </w:tr>
      <w:tr w:rsidR="00360229" w:rsidRPr="00F42F94" w14:paraId="4E4E49F4" w14:textId="77777777" w:rsidTr="00366752">
        <w:trPr>
          <w:trHeight w:val="52"/>
        </w:trPr>
        <w:tc>
          <w:tcPr>
            <w:tcW w:w="2603" w:type="dxa"/>
          </w:tcPr>
          <w:p w14:paraId="242A2644" w14:textId="504D490A" w:rsidR="00360229" w:rsidRDefault="00360229" w:rsidP="00360229">
            <w:pPr>
              <w:spacing w:after="0"/>
              <w:jc w:val="center"/>
              <w:rPr>
                <w:sz w:val="18"/>
                <w:szCs w:val="18"/>
              </w:rPr>
            </w:pPr>
            <w:r>
              <w:rPr>
                <w:rFonts w:hint="eastAsia"/>
                <w:sz w:val="18"/>
                <w:szCs w:val="18"/>
              </w:rPr>
              <w:t>0</w:t>
            </w:r>
            <w:r>
              <w:rPr>
                <w:sz w:val="18"/>
                <w:szCs w:val="18"/>
              </w:rPr>
              <w:t>.2</w:t>
            </w:r>
          </w:p>
        </w:tc>
        <w:tc>
          <w:tcPr>
            <w:tcW w:w="2603" w:type="dxa"/>
          </w:tcPr>
          <w:p w14:paraId="000AC4EB" w14:textId="3FF7F819" w:rsidR="00360229" w:rsidRDefault="00360229" w:rsidP="00360229">
            <w:pPr>
              <w:spacing w:after="0"/>
              <w:ind w:firstLine="0"/>
              <w:jc w:val="center"/>
              <w:rPr>
                <w:sz w:val="18"/>
                <w:szCs w:val="18"/>
              </w:rPr>
            </w:pPr>
            <w:r>
              <w:rPr>
                <w:rFonts w:hint="eastAsia"/>
                <w:sz w:val="18"/>
                <w:szCs w:val="18"/>
              </w:rPr>
              <w:t>2</w:t>
            </w:r>
            <w:r>
              <w:rPr>
                <w:sz w:val="18"/>
                <w:szCs w:val="18"/>
              </w:rPr>
              <w:t>00</w:t>
            </w:r>
          </w:p>
        </w:tc>
        <w:tc>
          <w:tcPr>
            <w:tcW w:w="2604" w:type="dxa"/>
          </w:tcPr>
          <w:p w14:paraId="3831170E" w14:textId="26F5AD67" w:rsidR="00360229" w:rsidRDefault="00360229" w:rsidP="00360229">
            <w:pPr>
              <w:spacing w:after="0"/>
              <w:jc w:val="center"/>
              <w:rPr>
                <w:kern w:val="21"/>
                <w:sz w:val="19"/>
              </w:rPr>
            </w:pPr>
            <w:r>
              <w:rPr>
                <w:rFonts w:hint="eastAsia"/>
                <w:kern w:val="21"/>
                <w:sz w:val="19"/>
              </w:rPr>
              <w:t>8</w:t>
            </w:r>
            <w:r>
              <w:rPr>
                <w:kern w:val="21"/>
                <w:sz w:val="19"/>
              </w:rPr>
              <w:t>00</w:t>
            </w:r>
          </w:p>
        </w:tc>
      </w:tr>
      <w:tr w:rsidR="00360229" w:rsidRPr="00F42F94" w14:paraId="65691F04" w14:textId="77777777" w:rsidTr="00366752">
        <w:trPr>
          <w:trHeight w:val="52"/>
        </w:trPr>
        <w:tc>
          <w:tcPr>
            <w:tcW w:w="2603" w:type="dxa"/>
          </w:tcPr>
          <w:p w14:paraId="67E1BC8D" w14:textId="55C6C043" w:rsidR="00360229" w:rsidRPr="00F42F94" w:rsidRDefault="00360229" w:rsidP="00360229">
            <w:pPr>
              <w:spacing w:after="0"/>
              <w:jc w:val="center"/>
              <w:rPr>
                <w:sz w:val="18"/>
                <w:szCs w:val="18"/>
              </w:rPr>
            </w:pPr>
            <w:r>
              <w:rPr>
                <w:rFonts w:hint="eastAsia"/>
                <w:sz w:val="18"/>
                <w:szCs w:val="18"/>
              </w:rPr>
              <w:t>0</w:t>
            </w:r>
            <w:r>
              <w:rPr>
                <w:sz w:val="18"/>
                <w:szCs w:val="18"/>
              </w:rPr>
              <w:t>.4</w:t>
            </w:r>
          </w:p>
        </w:tc>
        <w:tc>
          <w:tcPr>
            <w:tcW w:w="2603" w:type="dxa"/>
          </w:tcPr>
          <w:p w14:paraId="5A0B68EE" w14:textId="77777777" w:rsidR="00360229" w:rsidRPr="00F42F94" w:rsidRDefault="00360229" w:rsidP="00360229">
            <w:pPr>
              <w:spacing w:after="0"/>
              <w:ind w:firstLine="0"/>
              <w:jc w:val="center"/>
              <w:rPr>
                <w:sz w:val="18"/>
                <w:szCs w:val="18"/>
              </w:rPr>
            </w:pPr>
            <w:r>
              <w:rPr>
                <w:sz w:val="18"/>
                <w:szCs w:val="18"/>
              </w:rPr>
              <w:t>200</w:t>
            </w:r>
          </w:p>
        </w:tc>
        <w:tc>
          <w:tcPr>
            <w:tcW w:w="2604" w:type="dxa"/>
          </w:tcPr>
          <w:p w14:paraId="02C54808" w14:textId="77777777" w:rsidR="00360229" w:rsidRPr="00F42F94" w:rsidRDefault="00360229" w:rsidP="00360229">
            <w:pPr>
              <w:spacing w:after="0"/>
              <w:jc w:val="center"/>
              <w:rPr>
                <w:kern w:val="21"/>
                <w:sz w:val="19"/>
              </w:rPr>
            </w:pPr>
            <w:r>
              <w:rPr>
                <w:kern w:val="21"/>
                <w:sz w:val="19"/>
              </w:rPr>
              <w:t>300</w:t>
            </w:r>
          </w:p>
        </w:tc>
      </w:tr>
      <w:tr w:rsidR="00360229" w:rsidRPr="00F42F94" w14:paraId="71C33697" w14:textId="77777777" w:rsidTr="00366752">
        <w:trPr>
          <w:trHeight w:val="52"/>
        </w:trPr>
        <w:tc>
          <w:tcPr>
            <w:tcW w:w="2603" w:type="dxa"/>
          </w:tcPr>
          <w:p w14:paraId="4BFC7136" w14:textId="77777777" w:rsidR="00360229" w:rsidRPr="00F42F94" w:rsidRDefault="00360229" w:rsidP="00360229">
            <w:pPr>
              <w:spacing w:after="0"/>
              <w:jc w:val="center"/>
              <w:rPr>
                <w:sz w:val="18"/>
                <w:szCs w:val="18"/>
              </w:rPr>
            </w:pPr>
            <w:r>
              <w:rPr>
                <w:rFonts w:hint="eastAsia"/>
                <w:sz w:val="18"/>
                <w:szCs w:val="18"/>
              </w:rPr>
              <w:t>0</w:t>
            </w:r>
            <w:r>
              <w:rPr>
                <w:sz w:val="18"/>
                <w:szCs w:val="18"/>
              </w:rPr>
              <w:t>.5</w:t>
            </w:r>
          </w:p>
        </w:tc>
        <w:tc>
          <w:tcPr>
            <w:tcW w:w="2603" w:type="dxa"/>
          </w:tcPr>
          <w:p w14:paraId="2E8FF863" w14:textId="77777777" w:rsidR="00360229" w:rsidRPr="00F42F94" w:rsidRDefault="00360229" w:rsidP="00360229">
            <w:pPr>
              <w:spacing w:after="0"/>
              <w:ind w:firstLine="0"/>
              <w:jc w:val="center"/>
              <w:rPr>
                <w:sz w:val="18"/>
                <w:szCs w:val="18"/>
              </w:rPr>
            </w:pPr>
            <w:r>
              <w:rPr>
                <w:rFonts w:hint="eastAsia"/>
                <w:sz w:val="18"/>
                <w:szCs w:val="18"/>
              </w:rPr>
              <w:t>5</w:t>
            </w:r>
            <w:r>
              <w:rPr>
                <w:sz w:val="18"/>
                <w:szCs w:val="18"/>
              </w:rPr>
              <w:t>00</w:t>
            </w:r>
          </w:p>
        </w:tc>
        <w:tc>
          <w:tcPr>
            <w:tcW w:w="2604" w:type="dxa"/>
          </w:tcPr>
          <w:p w14:paraId="6438CAA6" w14:textId="77777777" w:rsidR="00360229" w:rsidRPr="00F42F94" w:rsidRDefault="00360229" w:rsidP="00360229">
            <w:pPr>
              <w:spacing w:after="0"/>
              <w:jc w:val="center"/>
              <w:rPr>
                <w:kern w:val="21"/>
                <w:sz w:val="19"/>
              </w:rPr>
            </w:pPr>
            <w:r>
              <w:rPr>
                <w:rFonts w:hint="eastAsia"/>
                <w:kern w:val="21"/>
                <w:sz w:val="19"/>
              </w:rPr>
              <w:t>5</w:t>
            </w:r>
            <w:r>
              <w:rPr>
                <w:kern w:val="21"/>
                <w:sz w:val="19"/>
              </w:rPr>
              <w:t>00</w:t>
            </w:r>
          </w:p>
        </w:tc>
      </w:tr>
      <w:tr w:rsidR="00360229" w:rsidRPr="00F42F94" w14:paraId="22208F34" w14:textId="77777777" w:rsidTr="00366752">
        <w:trPr>
          <w:trHeight w:val="52"/>
        </w:trPr>
        <w:tc>
          <w:tcPr>
            <w:tcW w:w="2603" w:type="dxa"/>
          </w:tcPr>
          <w:p w14:paraId="69123B76" w14:textId="77777777" w:rsidR="00360229" w:rsidRPr="00F42F94" w:rsidRDefault="00360229" w:rsidP="00360229">
            <w:pPr>
              <w:spacing w:after="0"/>
              <w:jc w:val="center"/>
              <w:rPr>
                <w:sz w:val="18"/>
                <w:szCs w:val="18"/>
              </w:rPr>
            </w:pPr>
            <w:r>
              <w:rPr>
                <w:rFonts w:hint="eastAsia"/>
                <w:sz w:val="18"/>
                <w:szCs w:val="18"/>
              </w:rPr>
              <w:t>0</w:t>
            </w:r>
            <w:r>
              <w:rPr>
                <w:sz w:val="18"/>
                <w:szCs w:val="18"/>
              </w:rPr>
              <w:t>.6</w:t>
            </w:r>
          </w:p>
        </w:tc>
        <w:tc>
          <w:tcPr>
            <w:tcW w:w="2603" w:type="dxa"/>
          </w:tcPr>
          <w:p w14:paraId="7B7FFA66" w14:textId="77777777" w:rsidR="00360229" w:rsidRPr="00F42F94" w:rsidRDefault="00360229" w:rsidP="00360229">
            <w:pPr>
              <w:spacing w:after="0"/>
              <w:ind w:firstLine="0"/>
              <w:jc w:val="center"/>
              <w:rPr>
                <w:sz w:val="18"/>
                <w:szCs w:val="18"/>
              </w:rPr>
            </w:pPr>
            <w:r>
              <w:rPr>
                <w:rFonts w:hint="eastAsia"/>
                <w:sz w:val="18"/>
                <w:szCs w:val="18"/>
              </w:rPr>
              <w:t>5</w:t>
            </w:r>
            <w:r>
              <w:rPr>
                <w:sz w:val="18"/>
                <w:szCs w:val="18"/>
              </w:rPr>
              <w:t>00</w:t>
            </w:r>
          </w:p>
        </w:tc>
        <w:tc>
          <w:tcPr>
            <w:tcW w:w="2604" w:type="dxa"/>
          </w:tcPr>
          <w:p w14:paraId="77B627C4" w14:textId="77777777" w:rsidR="00360229" w:rsidRPr="00F42F94" w:rsidRDefault="00360229" w:rsidP="00360229">
            <w:pPr>
              <w:spacing w:after="0"/>
              <w:jc w:val="center"/>
              <w:rPr>
                <w:kern w:val="21"/>
                <w:sz w:val="19"/>
              </w:rPr>
            </w:pPr>
            <w:r>
              <w:rPr>
                <w:kern w:val="21"/>
                <w:sz w:val="19"/>
              </w:rPr>
              <w:t>333</w:t>
            </w:r>
          </w:p>
        </w:tc>
      </w:tr>
      <w:tr w:rsidR="00360229" w:rsidRPr="00F42F94" w14:paraId="01174D6D" w14:textId="77777777" w:rsidTr="00366752">
        <w:trPr>
          <w:trHeight w:val="52"/>
        </w:trPr>
        <w:tc>
          <w:tcPr>
            <w:tcW w:w="2603" w:type="dxa"/>
          </w:tcPr>
          <w:p w14:paraId="56228140" w14:textId="77777777" w:rsidR="00360229" w:rsidRPr="00F42F94" w:rsidRDefault="00360229" w:rsidP="00360229">
            <w:pPr>
              <w:spacing w:after="0"/>
              <w:jc w:val="center"/>
              <w:rPr>
                <w:sz w:val="18"/>
                <w:szCs w:val="18"/>
              </w:rPr>
            </w:pPr>
            <w:r>
              <w:rPr>
                <w:rFonts w:hint="eastAsia"/>
                <w:sz w:val="18"/>
                <w:szCs w:val="18"/>
              </w:rPr>
              <w:t>0</w:t>
            </w:r>
            <w:r>
              <w:rPr>
                <w:sz w:val="18"/>
                <w:szCs w:val="18"/>
              </w:rPr>
              <w:t>.8</w:t>
            </w:r>
          </w:p>
        </w:tc>
        <w:tc>
          <w:tcPr>
            <w:tcW w:w="2603" w:type="dxa"/>
          </w:tcPr>
          <w:p w14:paraId="04C55968" w14:textId="77777777" w:rsidR="00360229" w:rsidRPr="00F42F94" w:rsidRDefault="00360229" w:rsidP="00360229">
            <w:pPr>
              <w:spacing w:after="0"/>
              <w:ind w:firstLine="0"/>
              <w:jc w:val="center"/>
              <w:rPr>
                <w:sz w:val="18"/>
                <w:szCs w:val="18"/>
              </w:rPr>
            </w:pPr>
            <w:r>
              <w:rPr>
                <w:rFonts w:hint="eastAsia"/>
                <w:sz w:val="18"/>
                <w:szCs w:val="18"/>
              </w:rPr>
              <w:t>5</w:t>
            </w:r>
            <w:r>
              <w:rPr>
                <w:sz w:val="18"/>
                <w:szCs w:val="18"/>
              </w:rPr>
              <w:t>00</w:t>
            </w:r>
          </w:p>
        </w:tc>
        <w:tc>
          <w:tcPr>
            <w:tcW w:w="2604" w:type="dxa"/>
          </w:tcPr>
          <w:p w14:paraId="2203A680" w14:textId="77777777" w:rsidR="00360229" w:rsidRPr="00F42F94" w:rsidRDefault="00360229" w:rsidP="00360229">
            <w:pPr>
              <w:spacing w:after="0"/>
              <w:jc w:val="center"/>
              <w:rPr>
                <w:kern w:val="21"/>
                <w:sz w:val="19"/>
              </w:rPr>
            </w:pPr>
            <w:r>
              <w:rPr>
                <w:rFonts w:hint="eastAsia"/>
                <w:kern w:val="21"/>
                <w:sz w:val="19"/>
              </w:rPr>
              <w:t>1</w:t>
            </w:r>
            <w:r>
              <w:rPr>
                <w:kern w:val="21"/>
                <w:sz w:val="19"/>
              </w:rPr>
              <w:t>25</w:t>
            </w:r>
          </w:p>
        </w:tc>
      </w:tr>
      <w:tr w:rsidR="00360229" w:rsidRPr="00F42F94" w14:paraId="73755BE5" w14:textId="77777777" w:rsidTr="00366752">
        <w:trPr>
          <w:trHeight w:val="52"/>
        </w:trPr>
        <w:tc>
          <w:tcPr>
            <w:tcW w:w="2603" w:type="dxa"/>
            <w:tcBorders>
              <w:bottom w:val="single" w:sz="12" w:space="0" w:color="auto"/>
            </w:tcBorders>
          </w:tcPr>
          <w:p w14:paraId="760208AA" w14:textId="77777777" w:rsidR="00360229" w:rsidRDefault="00360229" w:rsidP="00360229">
            <w:pPr>
              <w:spacing w:after="0"/>
              <w:jc w:val="center"/>
              <w:rPr>
                <w:sz w:val="18"/>
                <w:szCs w:val="18"/>
              </w:rPr>
            </w:pPr>
            <w:r>
              <w:rPr>
                <w:rFonts w:hint="eastAsia"/>
                <w:sz w:val="18"/>
                <w:szCs w:val="18"/>
              </w:rPr>
              <w:t>1</w:t>
            </w:r>
            <w:r>
              <w:rPr>
                <w:sz w:val="18"/>
                <w:szCs w:val="18"/>
              </w:rPr>
              <w:t>.0</w:t>
            </w:r>
          </w:p>
        </w:tc>
        <w:tc>
          <w:tcPr>
            <w:tcW w:w="2603" w:type="dxa"/>
            <w:tcBorders>
              <w:bottom w:val="single" w:sz="12" w:space="0" w:color="auto"/>
            </w:tcBorders>
          </w:tcPr>
          <w:p w14:paraId="47135932" w14:textId="77777777" w:rsidR="00360229" w:rsidRPr="00F42F94" w:rsidRDefault="00360229" w:rsidP="00360229">
            <w:pPr>
              <w:spacing w:after="0"/>
              <w:ind w:firstLine="0"/>
              <w:jc w:val="center"/>
              <w:rPr>
                <w:sz w:val="18"/>
                <w:szCs w:val="18"/>
              </w:rPr>
            </w:pPr>
            <w:r>
              <w:rPr>
                <w:rFonts w:hint="eastAsia"/>
                <w:sz w:val="18"/>
                <w:szCs w:val="18"/>
              </w:rPr>
              <w:t>5</w:t>
            </w:r>
            <w:r>
              <w:rPr>
                <w:sz w:val="18"/>
                <w:szCs w:val="18"/>
              </w:rPr>
              <w:t>00</w:t>
            </w:r>
          </w:p>
        </w:tc>
        <w:tc>
          <w:tcPr>
            <w:tcW w:w="2604" w:type="dxa"/>
            <w:tcBorders>
              <w:bottom w:val="single" w:sz="12" w:space="0" w:color="auto"/>
            </w:tcBorders>
          </w:tcPr>
          <w:p w14:paraId="4C51A6B5" w14:textId="77777777" w:rsidR="00360229" w:rsidRPr="00F42F94" w:rsidRDefault="00360229" w:rsidP="00360229">
            <w:pPr>
              <w:spacing w:after="0"/>
              <w:jc w:val="center"/>
              <w:rPr>
                <w:kern w:val="21"/>
                <w:sz w:val="19"/>
              </w:rPr>
            </w:pPr>
            <w:r>
              <w:rPr>
                <w:rFonts w:hint="eastAsia"/>
                <w:kern w:val="21"/>
                <w:sz w:val="19"/>
              </w:rPr>
              <w:t>0</w:t>
            </w:r>
          </w:p>
        </w:tc>
      </w:tr>
    </w:tbl>
    <w:p w14:paraId="785360D7" w14:textId="1DFD95A1" w:rsidR="007C7C40" w:rsidRPr="004C64C1" w:rsidRDefault="007C7C40" w:rsidP="007C7C40">
      <w:pPr>
        <w:rPr>
          <w:sz w:val="18"/>
          <w:szCs w:val="20"/>
        </w:rPr>
      </w:pPr>
      <w:r w:rsidRPr="00E5005B">
        <w:rPr>
          <w:i/>
          <w:iCs/>
          <w:sz w:val="18"/>
          <w:szCs w:val="20"/>
          <w:vertAlign w:val="superscript"/>
        </w:rPr>
        <w:t>a</w:t>
      </w:r>
      <w:r w:rsidRPr="004C64C1">
        <w:rPr>
          <w:sz w:val="18"/>
          <w:szCs w:val="20"/>
        </w:rPr>
        <w:t xml:space="preserve"> </w:t>
      </w:r>
      <w:proofErr w:type="spellStart"/>
      <w:r w:rsidRPr="004C64C1">
        <w:rPr>
          <w:sz w:val="18"/>
          <w:szCs w:val="20"/>
        </w:rPr>
        <w:t>A</w:t>
      </w:r>
      <w:proofErr w:type="spellEnd"/>
      <w:r w:rsidRPr="004C64C1">
        <w:rPr>
          <w:sz w:val="18"/>
          <w:szCs w:val="20"/>
        </w:rPr>
        <w:t xml:space="preserve"> 20.0 mM solution of </w:t>
      </w:r>
      <w:r>
        <w:rPr>
          <w:b/>
          <w:bCs/>
          <w:sz w:val="18"/>
          <w:szCs w:val="20"/>
        </w:rPr>
        <w:t>ZnL1</w:t>
      </w:r>
      <w:r w:rsidRPr="004C64C1">
        <w:rPr>
          <w:sz w:val="18"/>
          <w:szCs w:val="20"/>
        </w:rPr>
        <w:t xml:space="preserve"> was prepared by dissolving </w:t>
      </w:r>
      <w:r>
        <w:rPr>
          <w:sz w:val="18"/>
          <w:szCs w:val="20"/>
        </w:rPr>
        <w:t>13</w:t>
      </w:r>
      <w:r w:rsidRPr="004C64C1">
        <w:rPr>
          <w:sz w:val="18"/>
          <w:szCs w:val="20"/>
        </w:rPr>
        <w:t xml:space="preserve"> mg (10 </w:t>
      </w:r>
      <w:r w:rsidRPr="004C64C1">
        <w:rPr>
          <w:rFonts w:eastAsia="맑은 고딕"/>
          <w:sz w:val="18"/>
          <w:szCs w:val="20"/>
        </w:rPr>
        <w:t>µ</w:t>
      </w:r>
      <w:r w:rsidRPr="004C64C1">
        <w:rPr>
          <w:sz w:val="18"/>
          <w:szCs w:val="20"/>
        </w:rPr>
        <w:t>mol) in 0.5 mL DMSO-</w:t>
      </w:r>
      <w:r w:rsidRPr="0022524A">
        <w:rPr>
          <w:i/>
          <w:iCs/>
          <w:sz w:val="18"/>
          <w:szCs w:val="20"/>
        </w:rPr>
        <w:t>d</w:t>
      </w:r>
      <w:r w:rsidRPr="004C64C1">
        <w:rPr>
          <w:sz w:val="18"/>
          <w:szCs w:val="20"/>
          <w:vertAlign w:val="subscript"/>
        </w:rPr>
        <w:t>6</w:t>
      </w:r>
      <w:r w:rsidRPr="004C64C1">
        <w:rPr>
          <w:sz w:val="18"/>
          <w:szCs w:val="20"/>
        </w:rPr>
        <w:br/>
        <w:t xml:space="preserve">   </w:t>
      </w:r>
      <w:r w:rsidRPr="00E5005B">
        <w:rPr>
          <w:i/>
          <w:iCs/>
          <w:sz w:val="18"/>
          <w:szCs w:val="20"/>
          <w:vertAlign w:val="superscript"/>
        </w:rPr>
        <w:t>b</w:t>
      </w:r>
      <w:r w:rsidRPr="004C64C1">
        <w:rPr>
          <w:sz w:val="18"/>
          <w:szCs w:val="20"/>
        </w:rPr>
        <w:t xml:space="preserve"> A 20.0 mM solution of </w:t>
      </w:r>
      <w:proofErr w:type="spellStart"/>
      <w:r w:rsidRPr="004C64C1">
        <w:rPr>
          <w:sz w:val="18"/>
          <w:szCs w:val="20"/>
        </w:rPr>
        <w:t>K</w:t>
      </w:r>
      <w:r>
        <w:rPr>
          <w:sz w:val="18"/>
          <w:szCs w:val="20"/>
        </w:rPr>
        <w:t>BAr</w:t>
      </w:r>
      <w:r w:rsidRPr="002130EA">
        <w:rPr>
          <w:sz w:val="18"/>
          <w:szCs w:val="20"/>
          <w:vertAlign w:val="superscript"/>
        </w:rPr>
        <w:t>F</w:t>
      </w:r>
      <w:proofErr w:type="spellEnd"/>
      <w:r w:rsidRPr="004C64C1">
        <w:rPr>
          <w:sz w:val="18"/>
          <w:szCs w:val="20"/>
        </w:rPr>
        <w:t xml:space="preserve"> was prepared by dissolving </w:t>
      </w:r>
      <w:r w:rsidR="002130EA">
        <w:rPr>
          <w:sz w:val="18"/>
          <w:szCs w:val="20"/>
        </w:rPr>
        <w:t>27</w:t>
      </w:r>
      <w:r w:rsidRPr="004C64C1">
        <w:rPr>
          <w:sz w:val="18"/>
          <w:szCs w:val="20"/>
        </w:rPr>
        <w:t xml:space="preserve"> mg (30 </w:t>
      </w:r>
      <w:r w:rsidRPr="004C64C1">
        <w:rPr>
          <w:rFonts w:eastAsia="맑은 고딕"/>
          <w:sz w:val="18"/>
          <w:szCs w:val="20"/>
        </w:rPr>
        <w:t>µ</w:t>
      </w:r>
      <w:r w:rsidRPr="004C64C1">
        <w:rPr>
          <w:sz w:val="18"/>
          <w:szCs w:val="20"/>
        </w:rPr>
        <w:t>mol) in 1.5 mL DMSO-</w:t>
      </w:r>
      <w:r w:rsidRPr="0022524A">
        <w:rPr>
          <w:i/>
          <w:iCs/>
          <w:sz w:val="18"/>
          <w:szCs w:val="20"/>
        </w:rPr>
        <w:t>d</w:t>
      </w:r>
      <w:r w:rsidRPr="003C67FF">
        <w:rPr>
          <w:sz w:val="18"/>
          <w:szCs w:val="20"/>
          <w:vertAlign w:val="subscript"/>
        </w:rPr>
        <w:t>6</w:t>
      </w:r>
      <w:r w:rsidRPr="004C64C1">
        <w:rPr>
          <w:sz w:val="18"/>
          <w:szCs w:val="20"/>
        </w:rPr>
        <w:br/>
      </w:r>
    </w:p>
    <w:p w14:paraId="270468D6" w14:textId="77777777" w:rsidR="0059371D" w:rsidRDefault="0059371D" w:rsidP="00F92F5B">
      <w:pPr>
        <w:keepNext/>
        <w:ind w:firstLine="0"/>
        <w:jc w:val="center"/>
      </w:pPr>
      <w:r>
        <w:rPr>
          <w:noProof/>
        </w:rPr>
        <w:lastRenderedPageBreak/>
        <w:drawing>
          <wp:inline distT="0" distB="0" distL="0" distR="0" wp14:anchorId="47793B27" wp14:editId="47D6C39C">
            <wp:extent cx="3444240" cy="2420620"/>
            <wp:effectExtent l="0" t="0" r="0" b="0"/>
            <wp:docPr id="449139419" name="그림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44240" cy="2420620"/>
                    </a:xfrm>
                    <a:prstGeom prst="rect">
                      <a:avLst/>
                    </a:prstGeom>
                    <a:noFill/>
                  </pic:spPr>
                </pic:pic>
              </a:graphicData>
            </a:graphic>
          </wp:inline>
        </w:drawing>
      </w:r>
    </w:p>
    <w:p w14:paraId="376298A7" w14:textId="7412C1B9" w:rsidR="00581C43" w:rsidRDefault="0059371D" w:rsidP="00786D4B">
      <w:pPr>
        <w:pStyle w:val="a5"/>
        <w:rPr>
          <w:b w:val="0"/>
          <w:bCs w:val="0"/>
        </w:rPr>
      </w:pPr>
      <w:r>
        <w:t xml:space="preserve">Supplementary Fig </w:t>
      </w:r>
      <w:r w:rsidR="00CF63F9">
        <w:rPr>
          <w:rFonts w:hint="eastAsia"/>
        </w:rPr>
        <w:t>27</w:t>
      </w:r>
      <w:r w:rsidR="003E6B60">
        <w:rPr>
          <w:rFonts w:hint="eastAsia"/>
        </w:rPr>
        <w:t xml:space="preserve">. </w:t>
      </w:r>
      <w:r w:rsidR="003E6B60" w:rsidRPr="00F92F5B">
        <w:rPr>
          <w:rFonts w:hint="eastAsia"/>
          <w:b w:val="0"/>
          <w:bCs w:val="0"/>
        </w:rPr>
        <w:t xml:space="preserve">Results of </w:t>
      </w:r>
      <w:r w:rsidR="003E6B60" w:rsidRPr="00F92F5B">
        <w:rPr>
          <w:b w:val="0"/>
          <w:bCs w:val="0"/>
        </w:rPr>
        <w:t>Job plot analysis</w:t>
      </w:r>
      <w:r w:rsidR="003E6B60" w:rsidRPr="00F92F5B">
        <w:rPr>
          <w:rFonts w:hint="eastAsia"/>
          <w:b w:val="0"/>
          <w:bCs w:val="0"/>
        </w:rPr>
        <w:t xml:space="preserve"> about </w:t>
      </w:r>
      <w:r w:rsidR="003E6B60" w:rsidRPr="00F92F5B">
        <w:rPr>
          <w:b w:val="0"/>
          <w:bCs w:val="0"/>
        </w:rPr>
        <w:t>proton</w:t>
      </w:r>
      <w:r w:rsidR="003E6B60" w:rsidRPr="00F92F5B">
        <w:rPr>
          <w:rFonts w:hint="eastAsia"/>
          <w:b w:val="0"/>
          <w:bCs w:val="0"/>
        </w:rPr>
        <w:t xml:space="preserve"> NMR shifts for NH of </w:t>
      </w:r>
      <w:proofErr w:type="spellStart"/>
      <w:r w:rsidR="003E6B60" w:rsidRPr="00F92F5B">
        <w:rPr>
          <w:rFonts w:hint="eastAsia"/>
          <w:b w:val="0"/>
          <w:bCs w:val="0"/>
        </w:rPr>
        <w:t>diaza</w:t>
      </w:r>
      <w:proofErr w:type="spellEnd"/>
      <w:r w:rsidR="003E6B60" w:rsidRPr="00F92F5B">
        <w:rPr>
          <w:rFonts w:hint="eastAsia"/>
          <w:b w:val="0"/>
          <w:bCs w:val="0"/>
        </w:rPr>
        <w:t xml:space="preserve"> (</w:t>
      </w:r>
      <w:r w:rsidR="003E6B60" w:rsidRPr="00F92F5B">
        <w:rPr>
          <w:b w:val="0"/>
          <w:bCs w:val="0"/>
        </w:rPr>
        <w:t>▬</w:t>
      </w:r>
      <w:r w:rsidR="003E6B60" w:rsidRPr="00F92F5B">
        <w:rPr>
          <w:rFonts w:hint="eastAsia"/>
          <w:b w:val="0"/>
          <w:bCs w:val="0"/>
        </w:rPr>
        <w:t xml:space="preserve">, black), NH of </w:t>
      </w:r>
      <w:proofErr w:type="spellStart"/>
      <w:r w:rsidR="003E6B60" w:rsidRPr="00F92F5B">
        <w:rPr>
          <w:rFonts w:hint="eastAsia"/>
          <w:b w:val="0"/>
          <w:bCs w:val="0"/>
        </w:rPr>
        <w:t>diaza</w:t>
      </w:r>
      <w:proofErr w:type="spellEnd"/>
      <w:r w:rsidR="003E6B60" w:rsidRPr="00F92F5B">
        <w:rPr>
          <w:rFonts w:hint="eastAsia"/>
          <w:b w:val="0"/>
          <w:bCs w:val="0"/>
        </w:rPr>
        <w:t xml:space="preserve"> (</w:t>
      </w:r>
      <w:r w:rsidR="003E6B60" w:rsidRPr="00F92F5B">
        <w:rPr>
          <w:b w:val="0"/>
          <w:bCs w:val="0"/>
          <w:color w:val="FF0000"/>
        </w:rPr>
        <w:t>▬</w:t>
      </w:r>
      <w:r w:rsidR="003E6B60" w:rsidRPr="00F92F5B">
        <w:rPr>
          <w:rFonts w:hint="eastAsia"/>
          <w:b w:val="0"/>
          <w:bCs w:val="0"/>
        </w:rPr>
        <w:t>,</w:t>
      </w:r>
      <w:r w:rsidR="003E6B60" w:rsidRPr="00F92F5B">
        <w:rPr>
          <w:rFonts w:hint="eastAsia"/>
          <w:b w:val="0"/>
          <w:bCs w:val="0"/>
          <w:color w:val="0070C0"/>
        </w:rPr>
        <w:t xml:space="preserve"> </w:t>
      </w:r>
      <w:r w:rsidR="003E6B60" w:rsidRPr="00F92F5B">
        <w:rPr>
          <w:rFonts w:hint="eastAsia"/>
          <w:b w:val="0"/>
          <w:bCs w:val="0"/>
        </w:rPr>
        <w:t xml:space="preserve">red), H of </w:t>
      </w:r>
      <w:r w:rsidR="003E6B60" w:rsidRPr="00EA21F3">
        <w:rPr>
          <w:rFonts w:ascii="Symbol" w:hAnsi="Symbol"/>
          <w:b w:val="0"/>
          <w:bCs w:val="0"/>
        </w:rPr>
        <w:t></w:t>
      </w:r>
      <w:r w:rsidR="0090237D">
        <w:rPr>
          <w:b w:val="0"/>
          <w:bCs w:val="0"/>
        </w:rPr>
        <w:t>-</w:t>
      </w:r>
      <w:r w:rsidR="003E6B60" w:rsidRPr="00F92F5B">
        <w:rPr>
          <w:rFonts w:hint="eastAsia"/>
          <w:b w:val="0"/>
          <w:bCs w:val="0"/>
        </w:rPr>
        <w:t>pyrrole (</w:t>
      </w:r>
      <w:r w:rsidR="003E6B60" w:rsidRPr="00F92F5B">
        <w:rPr>
          <w:b w:val="0"/>
          <w:bCs w:val="0"/>
          <w:color w:val="92D050"/>
        </w:rPr>
        <w:t>▬</w:t>
      </w:r>
      <w:r w:rsidR="003E6B60" w:rsidRPr="00F92F5B">
        <w:rPr>
          <w:rFonts w:hint="eastAsia"/>
          <w:b w:val="0"/>
          <w:bCs w:val="0"/>
        </w:rPr>
        <w:t>, green), and H of benzofuran (</w:t>
      </w:r>
      <w:r w:rsidR="003E6B60" w:rsidRPr="00F92F5B">
        <w:rPr>
          <w:b w:val="0"/>
          <w:bCs w:val="0"/>
          <w:color w:val="0070C0"/>
        </w:rPr>
        <w:t>▬</w:t>
      </w:r>
      <w:r w:rsidR="003E6B60" w:rsidRPr="00F92F5B">
        <w:rPr>
          <w:rFonts w:hint="eastAsia"/>
          <w:b w:val="0"/>
          <w:bCs w:val="0"/>
        </w:rPr>
        <w:t>, blue).</w:t>
      </w:r>
    </w:p>
    <w:p w14:paraId="3E158791" w14:textId="77777777" w:rsidR="005A2A46" w:rsidRPr="005A2A46" w:rsidRDefault="005A2A46" w:rsidP="003C67FF"/>
    <w:p w14:paraId="22FF52DC" w14:textId="77777777" w:rsidR="0059371D" w:rsidRDefault="0059371D" w:rsidP="00F92F5B">
      <w:pPr>
        <w:keepNext/>
        <w:ind w:firstLine="0"/>
        <w:jc w:val="center"/>
      </w:pPr>
      <w:r>
        <w:rPr>
          <w:noProof/>
        </w:rPr>
        <w:drawing>
          <wp:inline distT="0" distB="0" distL="0" distR="0" wp14:anchorId="590B88E6" wp14:editId="2021F5B0">
            <wp:extent cx="5377180" cy="3956685"/>
            <wp:effectExtent l="0" t="0" r="0" b="0"/>
            <wp:docPr id="1157129071" name="그림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77180" cy="3956685"/>
                    </a:xfrm>
                    <a:prstGeom prst="rect">
                      <a:avLst/>
                    </a:prstGeom>
                    <a:noFill/>
                  </pic:spPr>
                </pic:pic>
              </a:graphicData>
            </a:graphic>
          </wp:inline>
        </w:drawing>
      </w:r>
    </w:p>
    <w:p w14:paraId="7D447DD6" w14:textId="10EC1015" w:rsidR="0059371D" w:rsidRDefault="0059371D" w:rsidP="00786D4B">
      <w:pPr>
        <w:pStyle w:val="a5"/>
        <w:rPr>
          <w:b w:val="0"/>
          <w:bCs w:val="0"/>
        </w:rPr>
      </w:pPr>
      <w:r>
        <w:t xml:space="preserve">Supplementary Fig </w:t>
      </w:r>
      <w:r w:rsidR="00CF63F9">
        <w:rPr>
          <w:rFonts w:hint="eastAsia"/>
        </w:rPr>
        <w:t>28</w:t>
      </w:r>
      <w:r w:rsidR="003E6B60">
        <w:rPr>
          <w:rFonts w:hint="eastAsia"/>
        </w:rPr>
        <w:t xml:space="preserve">. </w:t>
      </w:r>
      <w:r w:rsidR="003E6B60" w:rsidRPr="00F92F5B">
        <w:rPr>
          <w:b w:val="0"/>
          <w:bCs w:val="0"/>
          <w:vertAlign w:val="superscript"/>
        </w:rPr>
        <w:t>1</w:t>
      </w:r>
      <w:r w:rsidR="003E6B60" w:rsidRPr="00F92F5B">
        <w:rPr>
          <w:b w:val="0"/>
          <w:bCs w:val="0"/>
        </w:rPr>
        <w:t>H</w:t>
      </w:r>
      <w:r w:rsidR="006B5ABC">
        <w:rPr>
          <w:b w:val="0"/>
          <w:bCs w:val="0"/>
        </w:rPr>
        <w:t xml:space="preserve"> </w:t>
      </w:r>
      <w:r w:rsidR="003E6B60" w:rsidRPr="00F92F5B">
        <w:rPr>
          <w:b w:val="0"/>
          <w:bCs w:val="0"/>
        </w:rPr>
        <w:t xml:space="preserve">NMR </w:t>
      </w:r>
      <w:r w:rsidR="003E6B60" w:rsidRPr="00F92F5B">
        <w:rPr>
          <w:rFonts w:hint="eastAsia"/>
          <w:b w:val="0"/>
          <w:bCs w:val="0"/>
        </w:rPr>
        <w:t xml:space="preserve">results, </w:t>
      </w:r>
      <w:r w:rsidR="003E6B60" w:rsidRPr="00F92F5B">
        <w:rPr>
          <w:b w:val="0"/>
          <w:bCs w:val="0"/>
        </w:rPr>
        <w:t>measured</w:t>
      </w:r>
      <w:r w:rsidR="003E6B60" w:rsidRPr="00F92F5B">
        <w:rPr>
          <w:rFonts w:hint="eastAsia"/>
          <w:b w:val="0"/>
          <w:bCs w:val="0"/>
        </w:rPr>
        <w:t xml:space="preserve"> in DMSO-</w:t>
      </w:r>
      <w:r w:rsidR="003E6B60" w:rsidRPr="0064287C">
        <w:rPr>
          <w:b w:val="0"/>
          <w:bCs w:val="0"/>
          <w:i/>
          <w:iCs/>
        </w:rPr>
        <w:t>d</w:t>
      </w:r>
      <w:r w:rsidR="003E6B60" w:rsidRPr="00F92F5B">
        <w:rPr>
          <w:rFonts w:hint="eastAsia"/>
          <w:b w:val="0"/>
          <w:bCs w:val="0"/>
          <w:vertAlign w:val="subscript"/>
        </w:rPr>
        <w:t>6</w:t>
      </w:r>
      <w:r w:rsidR="003E6B60" w:rsidRPr="00F92F5B">
        <w:rPr>
          <w:rFonts w:hint="eastAsia"/>
          <w:b w:val="0"/>
          <w:bCs w:val="0"/>
        </w:rPr>
        <w:t>, correspond to [</w:t>
      </w:r>
      <w:r w:rsidR="003E6B60" w:rsidRPr="00EA21F3">
        <w:t>ZnL1</w:t>
      </w:r>
      <w:r w:rsidR="003E6B60" w:rsidRPr="00F92F5B">
        <w:rPr>
          <w:rFonts w:hint="eastAsia"/>
          <w:b w:val="0"/>
          <w:bCs w:val="0"/>
        </w:rPr>
        <w:t>]</w:t>
      </w:r>
      <w:proofErr w:type="gramStart"/>
      <w:r w:rsidR="003E6B60" w:rsidRPr="00F92F5B">
        <w:rPr>
          <w:rFonts w:hint="eastAsia"/>
          <w:b w:val="0"/>
          <w:bCs w:val="0"/>
        </w:rPr>
        <w:t>/([</w:t>
      </w:r>
      <w:proofErr w:type="gramEnd"/>
      <w:r w:rsidR="003E6B60" w:rsidRPr="00EA21F3">
        <w:t>ZnL1</w:t>
      </w:r>
      <w:r w:rsidR="003E6B60" w:rsidRPr="00F92F5B">
        <w:rPr>
          <w:rFonts w:hint="eastAsia"/>
          <w:b w:val="0"/>
          <w:bCs w:val="0"/>
        </w:rPr>
        <w:t>] + [</w:t>
      </w:r>
      <w:proofErr w:type="spellStart"/>
      <w:r w:rsidR="003E6B60" w:rsidRPr="00F92F5B">
        <w:rPr>
          <w:rFonts w:hint="eastAsia"/>
          <w:b w:val="0"/>
          <w:bCs w:val="0"/>
        </w:rPr>
        <w:t>KBAr</w:t>
      </w:r>
      <w:r w:rsidR="003E6B60" w:rsidRPr="00F92F5B">
        <w:rPr>
          <w:rFonts w:hint="eastAsia"/>
          <w:b w:val="0"/>
          <w:bCs w:val="0"/>
          <w:vertAlign w:val="superscript"/>
        </w:rPr>
        <w:t>F</w:t>
      </w:r>
      <w:proofErr w:type="spellEnd"/>
      <w:r w:rsidR="003E6B60" w:rsidRPr="00F92F5B">
        <w:rPr>
          <w:rFonts w:hint="eastAsia"/>
          <w:b w:val="0"/>
          <w:bCs w:val="0"/>
        </w:rPr>
        <w:t>]) = 1.0, 0.9, 0.8, 0.7, 0.6, 0.5, 0.4, 0.3, 0.2, and 0.1, in an upward direction</w:t>
      </w:r>
    </w:p>
    <w:p w14:paraId="7301363B" w14:textId="77777777" w:rsidR="005A2A46" w:rsidRPr="005A2A46" w:rsidRDefault="005A2A46" w:rsidP="003C67FF"/>
    <w:p w14:paraId="2898DE83" w14:textId="11E279D7" w:rsidR="005C487F" w:rsidRDefault="00BB0863" w:rsidP="00425BB3">
      <w:r>
        <w:rPr>
          <w:rFonts w:hint="eastAsia"/>
        </w:rPr>
        <w:lastRenderedPageBreak/>
        <w:t>A</w:t>
      </w:r>
      <w:r>
        <w:t xml:space="preserve">fter establishing 1:1 binding between </w:t>
      </w:r>
      <w:r w:rsidRPr="00425BB3">
        <w:rPr>
          <w:b/>
          <w:bCs/>
        </w:rPr>
        <w:t>ZnL1</w:t>
      </w:r>
      <w:r>
        <w:t xml:space="preserve"> and </w:t>
      </w:r>
      <w:proofErr w:type="spellStart"/>
      <w:r>
        <w:t>KBAr</w:t>
      </w:r>
      <w:r w:rsidRPr="00425BB3">
        <w:rPr>
          <w:vertAlign w:val="superscript"/>
        </w:rPr>
        <w:t>F</w:t>
      </w:r>
      <w:proofErr w:type="spellEnd"/>
      <w:r>
        <w:t>,</w:t>
      </w:r>
      <w:r w:rsidR="00A50B74">
        <w:t xml:space="preserve"> the binding </w:t>
      </w:r>
      <w:r w:rsidR="00452A57">
        <w:t>affinity of the K</w:t>
      </w:r>
      <w:r w:rsidR="00452A57" w:rsidRPr="000D5353">
        <w:rPr>
          <w:vertAlign w:val="superscript"/>
        </w:rPr>
        <w:t>+</w:t>
      </w:r>
      <w:r w:rsidR="00452A57">
        <w:t xml:space="preserve"> cation as a guest to </w:t>
      </w:r>
      <w:r w:rsidR="00452A57" w:rsidRPr="00425BB3">
        <w:rPr>
          <w:b/>
          <w:bCs/>
        </w:rPr>
        <w:t>ZnL1</w:t>
      </w:r>
      <w:r w:rsidR="00452A57">
        <w:t xml:space="preserve"> was investigated using the derived equation</w:t>
      </w:r>
      <w:r w:rsidR="007C4940">
        <w:t>s</w:t>
      </w:r>
      <w:r w:rsidR="00452A57">
        <w:t xml:space="preserve">, as described in </w:t>
      </w:r>
      <w:r w:rsidR="00BC5C89">
        <w:rPr>
          <w:b/>
          <w:bCs/>
        </w:rPr>
        <w:t>2</w:t>
      </w:r>
      <w:r w:rsidRPr="00425BB3">
        <w:rPr>
          <w:b/>
          <w:bCs/>
        </w:rPr>
        <w:t>.1</w:t>
      </w:r>
      <w:r w:rsidR="00452A57">
        <w:t xml:space="preserve">. </w:t>
      </w:r>
      <w:r w:rsidR="00BA7695">
        <w:t>The binding constant was subsequently calculated</w:t>
      </w:r>
      <w:r w:rsidR="007C4940">
        <w:t xml:space="preserve">. </w:t>
      </w:r>
      <w:proofErr w:type="gramStart"/>
      <w:r w:rsidR="007C4940">
        <w:t>Similar to</w:t>
      </w:r>
      <w:proofErr w:type="gramEnd"/>
      <w:r w:rsidR="007C4940">
        <w:t xml:space="preserve"> the </w:t>
      </w:r>
      <w:r w:rsidR="007C4940" w:rsidRPr="00425BB3">
        <w:rPr>
          <w:b/>
          <w:bCs/>
        </w:rPr>
        <w:t>L1_K</w:t>
      </w:r>
      <w:r w:rsidR="007C4940">
        <w:t xml:space="preserve"> system, the binding affinity between </w:t>
      </w:r>
      <w:r w:rsidR="007C4940" w:rsidRPr="00425BB3">
        <w:rPr>
          <w:b/>
          <w:bCs/>
        </w:rPr>
        <w:t>ZnL1</w:t>
      </w:r>
      <w:r w:rsidR="007C4940">
        <w:t xml:space="preserve"> and </w:t>
      </w:r>
      <w:proofErr w:type="spellStart"/>
      <w:r w:rsidR="007C4940">
        <w:t>KBAr</w:t>
      </w:r>
      <w:r w:rsidR="007C4940" w:rsidRPr="00425BB3">
        <w:rPr>
          <w:vertAlign w:val="superscript"/>
        </w:rPr>
        <w:t>F</w:t>
      </w:r>
      <w:proofErr w:type="spellEnd"/>
      <w:r w:rsidR="007C4940">
        <w:t xml:space="preserve"> was determined using equation (13), and the results are presented in </w:t>
      </w:r>
      <w:r w:rsidR="005C487F" w:rsidRPr="00B74796">
        <w:rPr>
          <w:b/>
          <w:bCs/>
        </w:rPr>
        <w:t xml:space="preserve">Supplementary </w:t>
      </w:r>
      <w:r w:rsidR="005C487F">
        <w:rPr>
          <w:b/>
          <w:bCs/>
        </w:rPr>
        <w:t>Fig</w:t>
      </w:r>
      <w:r w:rsidR="005C487F" w:rsidRPr="00B74796">
        <w:rPr>
          <w:b/>
          <w:bCs/>
        </w:rPr>
        <w:t xml:space="preserve"> </w:t>
      </w:r>
      <w:r w:rsidR="00CF63F9">
        <w:rPr>
          <w:rFonts w:hint="eastAsia"/>
          <w:b/>
          <w:bCs/>
        </w:rPr>
        <w:t>29</w:t>
      </w:r>
      <w:r w:rsidR="005C487F">
        <w:rPr>
          <w:rFonts w:hint="eastAsia"/>
        </w:rPr>
        <w:t>.</w:t>
      </w:r>
    </w:p>
    <w:p w14:paraId="2212E6CD" w14:textId="77777777" w:rsidR="005A2A46" w:rsidRDefault="005A2A46" w:rsidP="00425BB3"/>
    <w:p w14:paraId="6802CE75" w14:textId="77777777" w:rsidR="005C487F" w:rsidRDefault="003E6B60" w:rsidP="00F92F5B">
      <w:pPr>
        <w:keepNext/>
        <w:ind w:firstLine="0"/>
        <w:jc w:val="center"/>
      </w:pPr>
      <w:r>
        <w:rPr>
          <w:b/>
          <w:bCs/>
          <w:noProof/>
        </w:rPr>
        <w:drawing>
          <wp:inline distT="0" distB="0" distL="0" distR="0" wp14:anchorId="614CBFE1" wp14:editId="093727C7">
            <wp:extent cx="5487035" cy="3907790"/>
            <wp:effectExtent l="0" t="0" r="0" b="0"/>
            <wp:docPr id="644866556" name="그림 213" descr="그래픽, 어둠, 예술, 디자인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66556" name="그림 213" descr="그래픽, 어둠, 예술, 디자인이(가) 표시된 사진&#10;&#10;AI가 생성한 콘텐츠는 부정확할 수 있습니다."/>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7035" cy="3907790"/>
                    </a:xfrm>
                    <a:prstGeom prst="rect">
                      <a:avLst/>
                    </a:prstGeom>
                    <a:noFill/>
                  </pic:spPr>
                </pic:pic>
              </a:graphicData>
            </a:graphic>
          </wp:inline>
        </w:drawing>
      </w:r>
    </w:p>
    <w:p w14:paraId="65BAEB0A" w14:textId="30EA9C22" w:rsidR="004147CC" w:rsidRPr="00F92F5B" w:rsidRDefault="005C487F" w:rsidP="00786D4B">
      <w:pPr>
        <w:pStyle w:val="a5"/>
        <w:rPr>
          <w:b w:val="0"/>
          <w:bCs w:val="0"/>
        </w:rPr>
      </w:pPr>
      <w:r>
        <w:t xml:space="preserve">Supplementary Fig </w:t>
      </w:r>
      <w:r w:rsidR="00CF63F9">
        <w:rPr>
          <w:rFonts w:hint="eastAsia"/>
        </w:rPr>
        <w:t>29</w:t>
      </w:r>
      <w:r>
        <w:rPr>
          <w:rFonts w:hint="eastAsia"/>
        </w:rPr>
        <w:t xml:space="preserve">. </w:t>
      </w:r>
      <w:r w:rsidRPr="00F92F5B">
        <w:rPr>
          <w:rFonts w:hint="eastAsia"/>
          <w:b w:val="0"/>
          <w:bCs w:val="0"/>
          <w:vertAlign w:val="superscript"/>
        </w:rPr>
        <w:t>1</w:t>
      </w:r>
      <w:r w:rsidRPr="00F92F5B">
        <w:rPr>
          <w:rFonts w:hint="eastAsia"/>
          <w:b w:val="0"/>
          <w:bCs w:val="0"/>
        </w:rPr>
        <w:t xml:space="preserve">H-NMR titration curves between </w:t>
      </w:r>
      <w:r w:rsidRPr="00EA21F3">
        <w:t>ZnL1</w:t>
      </w:r>
      <w:r w:rsidRPr="00F92F5B">
        <w:rPr>
          <w:rFonts w:hint="eastAsia"/>
          <w:b w:val="0"/>
          <w:bCs w:val="0"/>
        </w:rPr>
        <w:t xml:space="preserve"> and </w:t>
      </w:r>
      <w:proofErr w:type="spellStart"/>
      <w:r w:rsidRPr="00F92F5B">
        <w:rPr>
          <w:rFonts w:hint="eastAsia"/>
          <w:b w:val="0"/>
          <w:bCs w:val="0"/>
        </w:rPr>
        <w:t>KBAr</w:t>
      </w:r>
      <w:r w:rsidRPr="00F92F5B">
        <w:rPr>
          <w:rFonts w:hint="eastAsia"/>
          <w:b w:val="0"/>
          <w:bCs w:val="0"/>
          <w:vertAlign w:val="superscript"/>
        </w:rPr>
        <w:t>F</w:t>
      </w:r>
      <w:proofErr w:type="spellEnd"/>
      <w:r w:rsidRPr="00F92F5B">
        <w:rPr>
          <w:rFonts w:hint="eastAsia"/>
          <w:b w:val="0"/>
          <w:bCs w:val="0"/>
        </w:rPr>
        <w:t xml:space="preserve"> in DMSO-</w:t>
      </w:r>
      <w:r w:rsidRPr="0022524A">
        <w:rPr>
          <w:rFonts w:hint="eastAsia"/>
          <w:b w:val="0"/>
          <w:bCs w:val="0"/>
          <w:i/>
          <w:iCs/>
        </w:rPr>
        <w:t>d</w:t>
      </w:r>
      <w:r w:rsidRPr="00F92F5B">
        <w:rPr>
          <w:rFonts w:hint="eastAsia"/>
          <w:b w:val="0"/>
          <w:bCs w:val="0"/>
          <w:vertAlign w:val="subscript"/>
        </w:rPr>
        <w:t>6</w:t>
      </w:r>
      <w:r w:rsidRPr="00F92F5B">
        <w:rPr>
          <w:rFonts w:hint="eastAsia"/>
          <w:b w:val="0"/>
          <w:bCs w:val="0"/>
        </w:rPr>
        <w:t>. B</w:t>
      </w:r>
      <w:r w:rsidRPr="00F92F5B">
        <w:rPr>
          <w:b w:val="0"/>
          <w:bCs w:val="0"/>
        </w:rPr>
        <w:t>ased on the results obtained from the plots corrected by eq</w:t>
      </w:r>
      <w:r w:rsidRPr="00F92F5B">
        <w:rPr>
          <w:rFonts w:hint="eastAsia"/>
          <w:b w:val="0"/>
          <w:bCs w:val="0"/>
        </w:rPr>
        <w:t>uation</w:t>
      </w:r>
      <w:r w:rsidRPr="00F92F5B">
        <w:rPr>
          <w:b w:val="0"/>
          <w:bCs w:val="0"/>
        </w:rPr>
        <w:t xml:space="preserve"> </w:t>
      </w:r>
      <w:r w:rsidRPr="00F92F5B">
        <w:rPr>
          <w:rFonts w:hint="eastAsia"/>
          <w:b w:val="0"/>
          <w:bCs w:val="0"/>
        </w:rPr>
        <w:t>(</w:t>
      </w:r>
      <w:r w:rsidRPr="00F92F5B">
        <w:rPr>
          <w:b w:val="0"/>
          <w:bCs w:val="0"/>
        </w:rPr>
        <w:t>13), it can be concluded that the binding constant</w:t>
      </w:r>
      <w:r w:rsidRPr="00F92F5B">
        <w:rPr>
          <w:rFonts w:hint="eastAsia"/>
          <w:b w:val="0"/>
          <w:bCs w:val="0"/>
        </w:rPr>
        <w:t xml:space="preserve"> (K</w:t>
      </w:r>
      <w:r w:rsidRPr="00F92F5B">
        <w:rPr>
          <w:rFonts w:hint="eastAsia"/>
          <w:b w:val="0"/>
          <w:bCs w:val="0"/>
          <w:vertAlign w:val="subscript"/>
        </w:rPr>
        <w:t>a</w:t>
      </w:r>
      <w:r w:rsidRPr="00F92F5B">
        <w:rPr>
          <w:rFonts w:hint="eastAsia"/>
          <w:b w:val="0"/>
          <w:bCs w:val="0"/>
        </w:rPr>
        <w:t>)</w:t>
      </w:r>
      <w:r w:rsidRPr="00F92F5B">
        <w:rPr>
          <w:b w:val="0"/>
          <w:bCs w:val="0"/>
        </w:rPr>
        <w:t xml:space="preserve"> between </w:t>
      </w:r>
      <w:r w:rsidRPr="00EA21F3">
        <w:t>ZnL1</w:t>
      </w:r>
      <w:r w:rsidRPr="00F92F5B">
        <w:rPr>
          <w:b w:val="0"/>
          <w:bCs w:val="0"/>
        </w:rPr>
        <w:t xml:space="preserve"> and </w:t>
      </w:r>
      <w:proofErr w:type="spellStart"/>
      <w:r w:rsidRPr="00F92F5B">
        <w:rPr>
          <w:b w:val="0"/>
          <w:bCs w:val="0"/>
        </w:rPr>
        <w:t>KBAr</w:t>
      </w:r>
      <w:r w:rsidRPr="00F92F5B">
        <w:rPr>
          <w:b w:val="0"/>
          <w:bCs w:val="0"/>
          <w:vertAlign w:val="superscript"/>
        </w:rPr>
        <w:t>F</w:t>
      </w:r>
      <w:proofErr w:type="spellEnd"/>
      <w:r w:rsidRPr="00F92F5B">
        <w:rPr>
          <w:b w:val="0"/>
          <w:bCs w:val="0"/>
        </w:rPr>
        <w:t xml:space="preserve"> is 1709.02 M</w:t>
      </w:r>
      <w:r w:rsidRPr="00F92F5B">
        <w:rPr>
          <w:b w:val="0"/>
          <w:bCs w:val="0"/>
          <w:vertAlign w:val="superscript"/>
        </w:rPr>
        <w:t>-1</w:t>
      </w:r>
      <w:r w:rsidRPr="00F92F5B">
        <w:rPr>
          <w:rFonts w:hint="eastAsia"/>
          <w:b w:val="0"/>
          <w:bCs w:val="0"/>
        </w:rPr>
        <w:t>.</w:t>
      </w:r>
      <w:r w:rsidRPr="00F92F5B">
        <w:rPr>
          <w:b w:val="0"/>
          <w:bCs w:val="0"/>
        </w:rPr>
        <w:t xml:space="preserve"> The specific findings for each plot are as follows: </w:t>
      </w:r>
      <w:r w:rsidRPr="00F92F5B">
        <w:rPr>
          <w:rFonts w:hint="eastAsia"/>
          <w:b w:val="0"/>
          <w:bCs w:val="0"/>
        </w:rPr>
        <w:t xml:space="preserve">a) </w:t>
      </w:r>
      <w:r w:rsidRPr="00F92F5B">
        <w:rPr>
          <w:b w:val="0"/>
          <w:bCs w:val="0"/>
        </w:rPr>
        <w:t>for pyrrolic NH</w:t>
      </w:r>
      <w:r w:rsidRPr="00F92F5B">
        <w:rPr>
          <w:rFonts w:hint="eastAsia"/>
          <w:b w:val="0"/>
          <w:bCs w:val="0"/>
        </w:rPr>
        <w:t>,</w:t>
      </w:r>
      <w:r w:rsidRPr="00F92F5B">
        <w:rPr>
          <w:b w:val="0"/>
          <w:bCs w:val="0"/>
        </w:rPr>
        <w:t xml:space="preserve"> </w:t>
      </w:r>
      <w:r w:rsidRPr="00F92F5B">
        <w:rPr>
          <w:rFonts w:hint="eastAsia"/>
          <w:b w:val="0"/>
          <w:bCs w:val="0"/>
        </w:rPr>
        <w:t>K</w:t>
      </w:r>
      <w:r w:rsidRPr="00F92F5B">
        <w:rPr>
          <w:rFonts w:hint="eastAsia"/>
          <w:b w:val="0"/>
          <w:bCs w:val="0"/>
          <w:vertAlign w:val="subscript"/>
        </w:rPr>
        <w:t>a</w:t>
      </w:r>
      <w:r w:rsidRPr="00F92F5B">
        <w:rPr>
          <w:rFonts w:hint="eastAsia"/>
          <w:b w:val="0"/>
          <w:bCs w:val="0"/>
        </w:rPr>
        <w:t>=</w:t>
      </w:r>
      <w:r w:rsidRPr="00F92F5B">
        <w:rPr>
          <w:b w:val="0"/>
          <w:bCs w:val="0"/>
        </w:rPr>
        <w:t>804.2768 (R</w:t>
      </w:r>
      <w:r w:rsidRPr="00F92F5B">
        <w:rPr>
          <w:b w:val="0"/>
          <w:bCs w:val="0"/>
          <w:vertAlign w:val="superscript"/>
        </w:rPr>
        <w:t>2</w:t>
      </w:r>
      <w:r w:rsidRPr="00F92F5B">
        <w:rPr>
          <w:b w:val="0"/>
          <w:bCs w:val="0"/>
        </w:rPr>
        <w:t xml:space="preserve">=0.99461); </w:t>
      </w:r>
      <w:r w:rsidRPr="00F92F5B">
        <w:rPr>
          <w:rFonts w:hint="eastAsia"/>
          <w:b w:val="0"/>
          <w:bCs w:val="0"/>
        </w:rPr>
        <w:t xml:space="preserve">b) </w:t>
      </w:r>
      <w:r w:rsidRPr="00F92F5B">
        <w:rPr>
          <w:b w:val="0"/>
          <w:bCs w:val="0"/>
        </w:rPr>
        <w:t>for aromatic H</w:t>
      </w:r>
      <w:r w:rsidRPr="00F92F5B">
        <w:rPr>
          <w:b w:val="0"/>
          <w:bCs w:val="0"/>
          <w:vertAlign w:val="subscript"/>
        </w:rPr>
        <w:t>a</w:t>
      </w:r>
      <w:r w:rsidRPr="00F92F5B">
        <w:rPr>
          <w:b w:val="0"/>
          <w:bCs w:val="0"/>
        </w:rPr>
        <w:t xml:space="preserve">, </w:t>
      </w:r>
      <w:r w:rsidRPr="00F92F5B">
        <w:rPr>
          <w:rFonts w:hint="eastAsia"/>
          <w:b w:val="0"/>
          <w:bCs w:val="0"/>
        </w:rPr>
        <w:t>K</w:t>
      </w:r>
      <w:r w:rsidRPr="00F92F5B">
        <w:rPr>
          <w:rFonts w:hint="eastAsia"/>
          <w:b w:val="0"/>
          <w:bCs w:val="0"/>
          <w:vertAlign w:val="subscript"/>
        </w:rPr>
        <w:t>a</w:t>
      </w:r>
      <w:r w:rsidRPr="00F92F5B">
        <w:rPr>
          <w:rFonts w:hint="eastAsia"/>
          <w:b w:val="0"/>
          <w:bCs w:val="0"/>
        </w:rPr>
        <w:t>=</w:t>
      </w:r>
      <w:r w:rsidRPr="00F92F5B">
        <w:rPr>
          <w:b w:val="0"/>
          <w:bCs w:val="0"/>
        </w:rPr>
        <w:t>1954.0458 (R</w:t>
      </w:r>
      <w:r w:rsidRPr="00F92F5B">
        <w:rPr>
          <w:b w:val="0"/>
          <w:bCs w:val="0"/>
          <w:vertAlign w:val="superscript"/>
        </w:rPr>
        <w:t>2</w:t>
      </w:r>
      <w:r w:rsidRPr="00F92F5B">
        <w:rPr>
          <w:b w:val="0"/>
          <w:bCs w:val="0"/>
        </w:rPr>
        <w:t xml:space="preserve">=0.98286); </w:t>
      </w:r>
      <w:r w:rsidRPr="00F92F5B">
        <w:rPr>
          <w:rFonts w:hint="eastAsia"/>
          <w:b w:val="0"/>
          <w:bCs w:val="0"/>
        </w:rPr>
        <w:t xml:space="preserve">c) </w:t>
      </w:r>
      <w:r w:rsidRPr="00F92F5B">
        <w:rPr>
          <w:b w:val="0"/>
          <w:bCs w:val="0"/>
        </w:rPr>
        <w:t xml:space="preserve">for aromatic </w:t>
      </w:r>
      <w:proofErr w:type="spellStart"/>
      <w:r w:rsidRPr="00F92F5B">
        <w:rPr>
          <w:b w:val="0"/>
          <w:bCs w:val="0"/>
        </w:rPr>
        <w:t>H</w:t>
      </w:r>
      <w:r w:rsidRPr="00F92F5B">
        <w:rPr>
          <w:b w:val="0"/>
          <w:bCs w:val="0"/>
          <w:vertAlign w:val="subscript"/>
        </w:rPr>
        <w:t>d</w:t>
      </w:r>
      <w:proofErr w:type="spellEnd"/>
      <w:r w:rsidRPr="00F92F5B">
        <w:rPr>
          <w:b w:val="0"/>
          <w:bCs w:val="0"/>
        </w:rPr>
        <w:t xml:space="preserve">, </w:t>
      </w:r>
      <w:r w:rsidRPr="00F92F5B">
        <w:rPr>
          <w:rFonts w:hint="eastAsia"/>
          <w:b w:val="0"/>
          <w:bCs w:val="0"/>
        </w:rPr>
        <w:t>K</w:t>
      </w:r>
      <w:r w:rsidRPr="00F92F5B">
        <w:rPr>
          <w:rFonts w:hint="eastAsia"/>
          <w:b w:val="0"/>
          <w:bCs w:val="0"/>
          <w:vertAlign w:val="subscript"/>
        </w:rPr>
        <w:t>a</w:t>
      </w:r>
      <w:r w:rsidRPr="00F92F5B">
        <w:rPr>
          <w:rFonts w:hint="eastAsia"/>
          <w:b w:val="0"/>
          <w:bCs w:val="0"/>
        </w:rPr>
        <w:t>=</w:t>
      </w:r>
      <w:r w:rsidRPr="00F92F5B">
        <w:rPr>
          <w:b w:val="0"/>
          <w:bCs w:val="0"/>
        </w:rPr>
        <w:t>2885.5900 (R</w:t>
      </w:r>
      <w:r w:rsidRPr="00F92F5B">
        <w:rPr>
          <w:b w:val="0"/>
          <w:bCs w:val="0"/>
          <w:vertAlign w:val="superscript"/>
        </w:rPr>
        <w:t>2</w:t>
      </w:r>
      <w:r w:rsidRPr="00F92F5B">
        <w:rPr>
          <w:b w:val="0"/>
          <w:bCs w:val="0"/>
        </w:rPr>
        <w:t xml:space="preserve">=0.98102); </w:t>
      </w:r>
      <w:r w:rsidRPr="00F92F5B">
        <w:rPr>
          <w:rFonts w:hint="eastAsia"/>
          <w:b w:val="0"/>
          <w:bCs w:val="0"/>
        </w:rPr>
        <w:t xml:space="preserve">d) </w:t>
      </w:r>
      <w:r w:rsidRPr="00F92F5B">
        <w:rPr>
          <w:b w:val="0"/>
          <w:bCs w:val="0"/>
        </w:rPr>
        <w:t xml:space="preserve">for benzylic 4H, </w:t>
      </w:r>
      <w:r w:rsidRPr="00F92F5B">
        <w:rPr>
          <w:rFonts w:hint="eastAsia"/>
          <w:b w:val="0"/>
          <w:bCs w:val="0"/>
        </w:rPr>
        <w:t>K</w:t>
      </w:r>
      <w:r w:rsidRPr="00F92F5B">
        <w:rPr>
          <w:rFonts w:hint="eastAsia"/>
          <w:b w:val="0"/>
          <w:bCs w:val="0"/>
          <w:vertAlign w:val="subscript"/>
        </w:rPr>
        <w:t>a</w:t>
      </w:r>
      <w:r w:rsidRPr="00F92F5B">
        <w:rPr>
          <w:rFonts w:hint="eastAsia"/>
          <w:b w:val="0"/>
          <w:bCs w:val="0"/>
        </w:rPr>
        <w:t>=</w:t>
      </w:r>
      <w:r w:rsidRPr="00F92F5B">
        <w:rPr>
          <w:b w:val="0"/>
          <w:bCs w:val="0"/>
        </w:rPr>
        <w:t>1032.7709 (R</w:t>
      </w:r>
      <w:r w:rsidRPr="00F92F5B">
        <w:rPr>
          <w:b w:val="0"/>
          <w:bCs w:val="0"/>
          <w:vertAlign w:val="superscript"/>
        </w:rPr>
        <w:t>2</w:t>
      </w:r>
      <w:r w:rsidRPr="00F92F5B">
        <w:rPr>
          <w:b w:val="0"/>
          <w:bCs w:val="0"/>
        </w:rPr>
        <w:t xml:space="preserve">=0.98716); </w:t>
      </w:r>
      <w:r w:rsidRPr="00F92F5B">
        <w:rPr>
          <w:rFonts w:hint="eastAsia"/>
          <w:b w:val="0"/>
          <w:bCs w:val="0"/>
        </w:rPr>
        <w:t xml:space="preserve">e) </w:t>
      </w:r>
      <w:r w:rsidRPr="00F92F5B">
        <w:rPr>
          <w:b w:val="0"/>
          <w:bCs w:val="0"/>
        </w:rPr>
        <w:t xml:space="preserve">for </w:t>
      </w:r>
      <w:proofErr w:type="spellStart"/>
      <w:r w:rsidRPr="00F92F5B">
        <w:rPr>
          <w:b w:val="0"/>
          <w:bCs w:val="0"/>
        </w:rPr>
        <w:t>diaza</w:t>
      </w:r>
      <w:proofErr w:type="spellEnd"/>
      <w:r w:rsidRPr="00F92F5B">
        <w:rPr>
          <w:b w:val="0"/>
          <w:bCs w:val="0"/>
        </w:rPr>
        <w:t xml:space="preserve"> H</w:t>
      </w:r>
      <w:r w:rsidRPr="00F92F5B">
        <w:rPr>
          <w:b w:val="0"/>
          <w:bCs w:val="0"/>
          <w:vertAlign w:val="subscript"/>
        </w:rPr>
        <w:t>a</w:t>
      </w:r>
      <w:r w:rsidRPr="00F92F5B">
        <w:rPr>
          <w:b w:val="0"/>
          <w:bCs w:val="0"/>
        </w:rPr>
        <w:t xml:space="preserve">, </w:t>
      </w:r>
      <w:r w:rsidRPr="00F92F5B">
        <w:rPr>
          <w:rFonts w:hint="eastAsia"/>
          <w:b w:val="0"/>
          <w:bCs w:val="0"/>
        </w:rPr>
        <w:t>K</w:t>
      </w:r>
      <w:r w:rsidRPr="00F92F5B">
        <w:rPr>
          <w:rFonts w:hint="eastAsia"/>
          <w:b w:val="0"/>
          <w:bCs w:val="0"/>
          <w:vertAlign w:val="subscript"/>
        </w:rPr>
        <w:t>a</w:t>
      </w:r>
      <w:r w:rsidRPr="00F92F5B">
        <w:rPr>
          <w:rFonts w:hint="eastAsia"/>
          <w:b w:val="0"/>
          <w:bCs w:val="0"/>
        </w:rPr>
        <w:t>=</w:t>
      </w:r>
      <w:r w:rsidRPr="00F92F5B">
        <w:rPr>
          <w:b w:val="0"/>
          <w:bCs w:val="0"/>
        </w:rPr>
        <w:t>1108.25788 (R</w:t>
      </w:r>
      <w:r w:rsidRPr="00F92F5B">
        <w:rPr>
          <w:b w:val="0"/>
          <w:bCs w:val="0"/>
          <w:vertAlign w:val="superscript"/>
        </w:rPr>
        <w:t>2</w:t>
      </w:r>
      <w:r w:rsidRPr="00F92F5B">
        <w:rPr>
          <w:b w:val="0"/>
          <w:bCs w:val="0"/>
        </w:rPr>
        <w:t xml:space="preserve">=0.99397); </w:t>
      </w:r>
      <w:r w:rsidRPr="00F92F5B">
        <w:rPr>
          <w:rFonts w:hint="eastAsia"/>
          <w:b w:val="0"/>
          <w:bCs w:val="0"/>
        </w:rPr>
        <w:t xml:space="preserve">f) </w:t>
      </w:r>
      <w:r w:rsidRPr="00F92F5B">
        <w:rPr>
          <w:b w:val="0"/>
          <w:bCs w:val="0"/>
        </w:rPr>
        <w:t xml:space="preserve">for </w:t>
      </w:r>
      <w:proofErr w:type="spellStart"/>
      <w:r w:rsidRPr="00F92F5B">
        <w:rPr>
          <w:b w:val="0"/>
          <w:bCs w:val="0"/>
        </w:rPr>
        <w:t>diaza</w:t>
      </w:r>
      <w:proofErr w:type="spellEnd"/>
      <w:r w:rsidRPr="00F92F5B">
        <w:rPr>
          <w:b w:val="0"/>
          <w:bCs w:val="0"/>
        </w:rPr>
        <w:t xml:space="preserve"> H</w:t>
      </w:r>
      <w:r w:rsidRPr="00F92F5B">
        <w:rPr>
          <w:b w:val="0"/>
          <w:bCs w:val="0"/>
          <w:vertAlign w:val="subscript"/>
        </w:rPr>
        <w:t>b</w:t>
      </w:r>
      <w:r w:rsidRPr="00F92F5B">
        <w:rPr>
          <w:b w:val="0"/>
          <w:bCs w:val="0"/>
        </w:rPr>
        <w:t xml:space="preserve">, </w:t>
      </w:r>
      <w:r w:rsidRPr="00F92F5B">
        <w:rPr>
          <w:rFonts w:hint="eastAsia"/>
          <w:b w:val="0"/>
          <w:bCs w:val="0"/>
        </w:rPr>
        <w:t>K</w:t>
      </w:r>
      <w:r w:rsidRPr="00F92F5B">
        <w:rPr>
          <w:rFonts w:hint="eastAsia"/>
          <w:b w:val="0"/>
          <w:bCs w:val="0"/>
          <w:vertAlign w:val="subscript"/>
        </w:rPr>
        <w:t>a</w:t>
      </w:r>
      <w:r w:rsidRPr="00F92F5B">
        <w:rPr>
          <w:rFonts w:hint="eastAsia"/>
          <w:b w:val="0"/>
          <w:bCs w:val="0"/>
        </w:rPr>
        <w:t>=</w:t>
      </w:r>
      <w:r w:rsidRPr="00F92F5B">
        <w:rPr>
          <w:b w:val="0"/>
          <w:bCs w:val="0"/>
        </w:rPr>
        <w:t>1285.2447 (R</w:t>
      </w:r>
      <w:r w:rsidRPr="00F92F5B">
        <w:rPr>
          <w:b w:val="0"/>
          <w:bCs w:val="0"/>
          <w:vertAlign w:val="superscript"/>
        </w:rPr>
        <w:t>2</w:t>
      </w:r>
      <w:r w:rsidRPr="00F92F5B">
        <w:rPr>
          <w:b w:val="0"/>
          <w:bCs w:val="0"/>
        </w:rPr>
        <w:t xml:space="preserve">=0.99107); and </w:t>
      </w:r>
      <w:r w:rsidRPr="00F92F5B">
        <w:rPr>
          <w:rFonts w:hint="eastAsia"/>
          <w:b w:val="0"/>
          <w:bCs w:val="0"/>
        </w:rPr>
        <w:t xml:space="preserve">g) </w:t>
      </w:r>
      <w:r w:rsidRPr="00F92F5B">
        <w:rPr>
          <w:b w:val="0"/>
          <w:bCs w:val="0"/>
        </w:rPr>
        <w:t xml:space="preserve">for </w:t>
      </w:r>
      <w:proofErr w:type="spellStart"/>
      <w:r w:rsidRPr="00F92F5B">
        <w:rPr>
          <w:b w:val="0"/>
          <w:bCs w:val="0"/>
        </w:rPr>
        <w:t>diaza</w:t>
      </w:r>
      <w:proofErr w:type="spellEnd"/>
      <w:r w:rsidRPr="00F92F5B">
        <w:rPr>
          <w:b w:val="0"/>
          <w:bCs w:val="0"/>
        </w:rPr>
        <w:t xml:space="preserve"> </w:t>
      </w:r>
      <w:proofErr w:type="spellStart"/>
      <w:r w:rsidRPr="00F92F5B">
        <w:rPr>
          <w:b w:val="0"/>
          <w:bCs w:val="0"/>
        </w:rPr>
        <w:t>H</w:t>
      </w:r>
      <w:r w:rsidRPr="00F92F5B">
        <w:rPr>
          <w:b w:val="0"/>
          <w:bCs w:val="0"/>
          <w:vertAlign w:val="subscript"/>
        </w:rPr>
        <w:t>c</w:t>
      </w:r>
      <w:proofErr w:type="spellEnd"/>
      <w:r w:rsidRPr="00F92F5B">
        <w:rPr>
          <w:b w:val="0"/>
          <w:bCs w:val="0"/>
        </w:rPr>
        <w:t xml:space="preserve">, </w:t>
      </w:r>
      <w:r w:rsidRPr="00F92F5B">
        <w:rPr>
          <w:rFonts w:hint="eastAsia"/>
          <w:b w:val="0"/>
          <w:bCs w:val="0"/>
        </w:rPr>
        <w:t>K</w:t>
      </w:r>
      <w:r w:rsidRPr="00F92F5B">
        <w:rPr>
          <w:rFonts w:hint="eastAsia"/>
          <w:b w:val="0"/>
          <w:bCs w:val="0"/>
          <w:vertAlign w:val="subscript"/>
        </w:rPr>
        <w:t>a</w:t>
      </w:r>
      <w:r w:rsidRPr="00F92F5B">
        <w:rPr>
          <w:rFonts w:hint="eastAsia"/>
          <w:b w:val="0"/>
          <w:bCs w:val="0"/>
        </w:rPr>
        <w:t>=</w:t>
      </w:r>
      <w:r w:rsidRPr="00F92F5B">
        <w:rPr>
          <w:b w:val="0"/>
          <w:bCs w:val="0"/>
        </w:rPr>
        <w:t>2892.9837 (R</w:t>
      </w:r>
      <w:r w:rsidRPr="00F92F5B">
        <w:rPr>
          <w:b w:val="0"/>
          <w:bCs w:val="0"/>
          <w:vertAlign w:val="superscript"/>
        </w:rPr>
        <w:t>2</w:t>
      </w:r>
      <w:r w:rsidRPr="00F92F5B">
        <w:rPr>
          <w:b w:val="0"/>
          <w:bCs w:val="0"/>
        </w:rPr>
        <w:t>=0.98109).</w:t>
      </w:r>
    </w:p>
    <w:p w14:paraId="465F8FAD" w14:textId="0B385590" w:rsidR="005C487F" w:rsidRDefault="005C487F">
      <w:pPr>
        <w:widowControl/>
        <w:wordWrap/>
        <w:autoSpaceDE/>
        <w:autoSpaceDN/>
        <w:spacing w:line="259" w:lineRule="auto"/>
        <w:ind w:firstLine="0"/>
      </w:pPr>
      <w:r>
        <w:br w:type="page"/>
      </w:r>
    </w:p>
    <w:p w14:paraId="2160A7AB" w14:textId="761A71CA" w:rsidR="00887FB2" w:rsidRPr="00B83DE5" w:rsidRDefault="00887FB2" w:rsidP="00887FB2">
      <w:pPr>
        <w:pStyle w:val="2"/>
        <w:rPr>
          <w:sz w:val="20"/>
          <w:szCs w:val="20"/>
        </w:rPr>
      </w:pPr>
      <w:bookmarkStart w:id="11" w:name="_Toc192587711"/>
      <w:r>
        <w:lastRenderedPageBreak/>
        <w:t xml:space="preserve"> </w:t>
      </w:r>
      <w:r w:rsidRPr="00922DAF">
        <w:t xml:space="preserve">Cyclic Voltammetry </w:t>
      </w:r>
      <w:r>
        <w:rPr>
          <w:rFonts w:hint="eastAsia"/>
        </w:rPr>
        <w:t>S</w:t>
      </w:r>
      <w:r w:rsidRPr="00922DAF">
        <w:t xml:space="preserve">tudy in </w:t>
      </w:r>
      <w:r>
        <w:rPr>
          <w:rFonts w:hint="eastAsia"/>
        </w:rPr>
        <w:t>E</w:t>
      </w:r>
      <w:r w:rsidRPr="00922DAF">
        <w:t xml:space="preserve">lectric </w:t>
      </w:r>
      <w:r>
        <w:rPr>
          <w:rFonts w:hint="eastAsia"/>
        </w:rPr>
        <w:t>F</w:t>
      </w:r>
      <w:r w:rsidRPr="00922DAF">
        <w:t xml:space="preserve">ield </w:t>
      </w:r>
      <w:r>
        <w:rPr>
          <w:rFonts w:hint="eastAsia"/>
        </w:rPr>
        <w:t xml:space="preserve">Effect </w:t>
      </w:r>
      <w:r w:rsidRPr="00922DAF">
        <w:t xml:space="preserve">with </w:t>
      </w:r>
      <w:r w:rsidRPr="00922DAF">
        <w:rPr>
          <w:b/>
        </w:rPr>
        <w:t>Zn</w:t>
      </w:r>
      <w:r>
        <w:rPr>
          <w:rFonts w:hint="eastAsia"/>
          <w:b/>
        </w:rPr>
        <w:t>L</w:t>
      </w:r>
      <w:r w:rsidRPr="00922DAF">
        <w:rPr>
          <w:b/>
        </w:rPr>
        <w:t>1</w:t>
      </w:r>
    </w:p>
    <w:p w14:paraId="140D086A" w14:textId="549822A2" w:rsidR="00887FB2" w:rsidRPr="003C038D" w:rsidRDefault="00887FB2" w:rsidP="00887FB2">
      <w:pPr>
        <w:rPr>
          <w:sz w:val="22"/>
        </w:rPr>
      </w:pPr>
      <w:r w:rsidRPr="00D303CF">
        <w:t>In an N</w:t>
      </w:r>
      <w:r w:rsidRPr="00D303CF">
        <w:rPr>
          <w:vertAlign w:val="subscript"/>
        </w:rPr>
        <w:t>2</w:t>
      </w:r>
      <w:r w:rsidRPr="00D303CF">
        <w:t>-filled glove box, tetrabutylammonium hexafluorophosphate (TBAPF</w:t>
      </w:r>
      <w:r w:rsidRPr="00D303CF">
        <w:rPr>
          <w:vertAlign w:val="subscript"/>
        </w:rPr>
        <w:t>6</w:t>
      </w:r>
      <w:r w:rsidRPr="00D303CF">
        <w:t xml:space="preserve">, </w:t>
      </w:r>
      <w:r w:rsidRPr="002E56A7">
        <w:rPr>
          <w:iCs/>
        </w:rPr>
        <w:t>155</w:t>
      </w:r>
      <w:r w:rsidRPr="00D303CF">
        <w:t xml:space="preserve"> mg, 400 </w:t>
      </w:r>
      <w:r w:rsidRPr="00CB5A4B">
        <w:t>µ</w:t>
      </w:r>
      <w:r w:rsidRPr="00D303CF">
        <w:t xml:space="preserve">mol) was dissolved in 4.0 mL of </w:t>
      </w:r>
      <w:r>
        <w:rPr>
          <w:rFonts w:hint="eastAsia"/>
        </w:rPr>
        <w:t>dry acetonitrile</w:t>
      </w:r>
      <w:r w:rsidRPr="00D303CF">
        <w:t xml:space="preserve"> to give a 0.10 M TBAPF</w:t>
      </w:r>
      <w:r w:rsidRPr="00D303CF">
        <w:rPr>
          <w:vertAlign w:val="subscript"/>
        </w:rPr>
        <w:t>6</w:t>
      </w:r>
      <w:r w:rsidRPr="00D303CF">
        <w:t xml:space="preserve"> solution. After scanning the solvent window to ensure the absence of any possible impurities, 1.0 mM of </w:t>
      </w:r>
      <w:r w:rsidRPr="00D303CF">
        <w:rPr>
          <w:b/>
        </w:rPr>
        <w:t>Zn</w:t>
      </w:r>
      <w:r>
        <w:rPr>
          <w:rFonts w:hint="eastAsia"/>
          <w:b/>
        </w:rPr>
        <w:t>L</w:t>
      </w:r>
      <w:r w:rsidRPr="00D303CF">
        <w:rPr>
          <w:b/>
        </w:rPr>
        <w:t>1</w:t>
      </w:r>
      <w:r w:rsidRPr="00D303CF">
        <w:t xml:space="preserve"> solution </w:t>
      </w:r>
      <w:r>
        <w:rPr>
          <w:rFonts w:hint="eastAsia"/>
        </w:rPr>
        <w:t xml:space="preserve">was prepared </w:t>
      </w:r>
      <w:r w:rsidRPr="00D303CF">
        <w:t xml:space="preserve">for cyclic voltammetry. All scans were referenced to the ferrocenium/ferrocene </w:t>
      </w:r>
      <w:r w:rsidR="00AD4A44">
        <w:t>(Fc</w:t>
      </w:r>
      <w:r w:rsidR="00730971" w:rsidRPr="00730971">
        <w:rPr>
          <w:vertAlign w:val="superscript"/>
        </w:rPr>
        <w:t>+/0</w:t>
      </w:r>
      <w:r w:rsidR="00AD4A44">
        <w:t xml:space="preserve">) </w:t>
      </w:r>
      <w:r w:rsidRPr="00D303CF">
        <w:t xml:space="preserve">couple at 0.0 V after adding an equimolar amount of ferrocene to the solution </w:t>
      </w:r>
      <w:r>
        <w:rPr>
          <w:rFonts w:hint="eastAsia"/>
        </w:rPr>
        <w:t xml:space="preserve">for all </w:t>
      </w:r>
      <w:r>
        <w:t>samples</w:t>
      </w:r>
      <w:r>
        <w:rPr>
          <w:rFonts w:hint="eastAsia"/>
        </w:rPr>
        <w:t xml:space="preserve"> measured below.</w:t>
      </w:r>
    </w:p>
    <w:p w14:paraId="53089450" w14:textId="74F44161" w:rsidR="00887FB2" w:rsidRDefault="00887FB2" w:rsidP="00887FB2">
      <w:r>
        <w:rPr>
          <w:rFonts w:hint="eastAsia"/>
        </w:rPr>
        <w:t>The cyclic voltammogram</w:t>
      </w:r>
      <w:r w:rsidRPr="00D303CF">
        <w:t xml:space="preserve"> of </w:t>
      </w:r>
      <w:r w:rsidRPr="00671DA3">
        <w:rPr>
          <w:b/>
        </w:rPr>
        <w:t>Zn</w:t>
      </w:r>
      <w:r w:rsidRPr="00671DA3">
        <w:rPr>
          <w:rFonts w:hint="eastAsia"/>
          <w:b/>
        </w:rPr>
        <w:t>L</w:t>
      </w:r>
      <w:r w:rsidRPr="00671DA3">
        <w:rPr>
          <w:b/>
        </w:rPr>
        <w:t>1</w:t>
      </w:r>
      <w:r w:rsidRPr="00D303CF">
        <w:t xml:space="preserve"> </w:t>
      </w:r>
      <w:r>
        <w:rPr>
          <w:rFonts w:hint="eastAsia"/>
        </w:rPr>
        <w:t xml:space="preserve">was measured </w:t>
      </w:r>
      <w:r w:rsidRPr="00D303CF">
        <w:t xml:space="preserve">at </w:t>
      </w:r>
      <w:r>
        <w:rPr>
          <w:rFonts w:hint="eastAsia"/>
        </w:rPr>
        <w:t>various</w:t>
      </w:r>
      <w:r w:rsidRPr="00D303CF">
        <w:t xml:space="preserve"> scan rate</w:t>
      </w:r>
      <w:r>
        <w:rPr>
          <w:rFonts w:hint="eastAsia"/>
        </w:rPr>
        <w:t>s</w:t>
      </w:r>
      <w:r w:rsidRPr="00D303CF">
        <w:t xml:space="preserve"> (100, 200, 400, 600, 800, 1000 mV/s) in </w:t>
      </w:r>
      <w:r>
        <w:rPr>
          <w:rFonts w:hint="eastAsia"/>
        </w:rPr>
        <w:t xml:space="preserve">a </w:t>
      </w:r>
      <w:r w:rsidRPr="00D303CF">
        <w:t>0.10 M TBAPF</w:t>
      </w:r>
      <w:r w:rsidRPr="00D303CF">
        <w:rPr>
          <w:vertAlign w:val="subscript"/>
        </w:rPr>
        <w:t>6</w:t>
      </w:r>
      <w:r w:rsidRPr="00D13E75">
        <w:rPr>
          <w:rFonts w:hint="eastAsia"/>
        </w:rPr>
        <w:t xml:space="preserve"> </w:t>
      </w:r>
      <w:r>
        <w:rPr>
          <w:rFonts w:hint="eastAsia"/>
        </w:rPr>
        <w:t xml:space="preserve">solution in </w:t>
      </w:r>
      <w:r w:rsidR="00374051">
        <w:t>anhydrous CH</w:t>
      </w:r>
      <w:r w:rsidR="00374051" w:rsidRPr="003C67FF">
        <w:rPr>
          <w:vertAlign w:val="subscript"/>
        </w:rPr>
        <w:t>3</w:t>
      </w:r>
      <w:r w:rsidR="00374051">
        <w:t>CN</w:t>
      </w:r>
      <w:r>
        <w:rPr>
          <w:rFonts w:hint="eastAsia"/>
        </w:rPr>
        <w:t xml:space="preserve"> under N</w:t>
      </w:r>
      <w:r w:rsidRPr="00935ACC">
        <w:rPr>
          <w:rFonts w:hint="eastAsia"/>
          <w:vertAlign w:val="subscript"/>
        </w:rPr>
        <w:t>2</w:t>
      </w:r>
      <w:r w:rsidRPr="00D303CF">
        <w:t>.</w:t>
      </w:r>
    </w:p>
    <w:p w14:paraId="0B2E97AF" w14:textId="77777777" w:rsidR="00887FB2" w:rsidRDefault="00887FB2" w:rsidP="00887FB2">
      <w:pPr>
        <w:keepNext/>
        <w:ind w:firstLine="0"/>
        <w:jc w:val="center"/>
      </w:pPr>
      <w:r>
        <w:rPr>
          <w:noProof/>
        </w:rPr>
        <w:drawing>
          <wp:inline distT="0" distB="0" distL="0" distR="0" wp14:anchorId="241DF0E3" wp14:editId="2BAEF0A2">
            <wp:extent cx="3213100" cy="2261870"/>
            <wp:effectExtent l="0" t="0" r="0" b="0"/>
            <wp:docPr id="45" name="그림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13100" cy="2261870"/>
                    </a:xfrm>
                    <a:prstGeom prst="rect">
                      <a:avLst/>
                    </a:prstGeom>
                    <a:noFill/>
                  </pic:spPr>
                </pic:pic>
              </a:graphicData>
            </a:graphic>
          </wp:inline>
        </w:drawing>
      </w:r>
    </w:p>
    <w:p w14:paraId="157DC727" w14:textId="7BB8464F" w:rsidR="00887FB2" w:rsidRDefault="00887FB2" w:rsidP="00887FB2">
      <w:pPr>
        <w:pStyle w:val="a5"/>
        <w:rPr>
          <w:b w:val="0"/>
          <w:bCs w:val="0"/>
        </w:rPr>
      </w:pPr>
      <w:r>
        <w:t xml:space="preserve">Supplementary Fig </w:t>
      </w:r>
      <w:r w:rsidR="00CF63F9">
        <w:rPr>
          <w:rFonts w:hint="eastAsia"/>
        </w:rPr>
        <w:t>30</w:t>
      </w:r>
      <w:r>
        <w:rPr>
          <w:rFonts w:hint="eastAsia"/>
        </w:rPr>
        <w:t xml:space="preserve">. </w:t>
      </w:r>
      <w:r w:rsidRPr="00F92F5B">
        <w:rPr>
          <w:b w:val="0"/>
          <w:bCs w:val="0"/>
        </w:rPr>
        <w:t xml:space="preserve">Cyclic Voltammogram of </w:t>
      </w:r>
      <w:r w:rsidRPr="002D4219">
        <w:t>ZnL1</w:t>
      </w:r>
      <w:r w:rsidRPr="00F92F5B">
        <w:rPr>
          <w:rFonts w:hint="eastAsia"/>
          <w:b w:val="0"/>
          <w:bCs w:val="0"/>
        </w:rPr>
        <w:t xml:space="preserve"> in </w:t>
      </w:r>
      <w:r w:rsidRPr="00F92F5B">
        <w:rPr>
          <w:b w:val="0"/>
          <w:bCs w:val="0"/>
        </w:rPr>
        <w:t>various</w:t>
      </w:r>
      <w:r w:rsidRPr="00F92F5B">
        <w:rPr>
          <w:rFonts w:hint="eastAsia"/>
          <w:b w:val="0"/>
          <w:bCs w:val="0"/>
        </w:rPr>
        <w:t xml:space="preserve"> scan rates (gradient-colored lines from dark to light; 100</w:t>
      </w:r>
      <w:r w:rsidR="00BA5BE8">
        <w:rPr>
          <w:b w:val="0"/>
          <w:bCs w:val="0"/>
        </w:rPr>
        <w:t xml:space="preserve"> </w:t>
      </w:r>
      <w:r w:rsidRPr="00F92F5B">
        <w:rPr>
          <w:rFonts w:hint="eastAsia"/>
          <w:b w:val="0"/>
          <w:bCs w:val="0"/>
        </w:rPr>
        <w:t>mV/s to 1</w:t>
      </w:r>
      <w:r w:rsidR="00BA5BE8">
        <w:rPr>
          <w:b w:val="0"/>
          <w:bCs w:val="0"/>
        </w:rPr>
        <w:t xml:space="preserve"> </w:t>
      </w:r>
      <w:r w:rsidRPr="00F92F5B">
        <w:rPr>
          <w:rFonts w:hint="eastAsia"/>
          <w:b w:val="0"/>
          <w:bCs w:val="0"/>
        </w:rPr>
        <w:t xml:space="preserve">V/s, respectively). </w:t>
      </w:r>
      <w:r w:rsidRPr="00F92F5B">
        <w:rPr>
          <w:b w:val="0"/>
          <w:bCs w:val="0"/>
        </w:rPr>
        <w:t xml:space="preserve">Two reversible reductive features associated with the ligand-based reduction were observed at </w:t>
      </w:r>
      <w:r w:rsidR="004149A7">
        <w:rPr>
          <w:b w:val="0"/>
          <w:bCs w:val="0"/>
        </w:rPr>
        <w:t>–1</w:t>
      </w:r>
      <w:r w:rsidRPr="00F92F5B">
        <w:rPr>
          <w:b w:val="0"/>
          <w:bCs w:val="0"/>
        </w:rPr>
        <w:t>.960 V vs Fc</w:t>
      </w:r>
      <w:r w:rsidR="00374051">
        <w:rPr>
          <w:b w:val="0"/>
          <w:bCs w:val="0"/>
          <w:vertAlign w:val="superscript"/>
        </w:rPr>
        <w:t>+/0</w:t>
      </w:r>
      <w:r w:rsidRPr="00F92F5B">
        <w:rPr>
          <w:b w:val="0"/>
          <w:bCs w:val="0"/>
        </w:rPr>
        <w:t xml:space="preserve"> (</w:t>
      </w:r>
      <w:r w:rsidRPr="002D4219">
        <w:t>ZnL1</w:t>
      </w:r>
      <w:r w:rsidRPr="00F92F5B">
        <w:rPr>
          <w:b w:val="0"/>
          <w:bCs w:val="0"/>
        </w:rPr>
        <w:t>/</w:t>
      </w:r>
      <w:r w:rsidRPr="002D4219">
        <w:t>ZnL1</w:t>
      </w:r>
      <w:r w:rsidRPr="00F92F5B">
        <w:rPr>
          <w:rFonts w:ascii="Times" w:eastAsia="맑은 고딕" w:hAnsi="Times" w:hint="eastAsia"/>
          <w:b w:val="0"/>
          <w:bCs w:val="0"/>
          <w:kern w:val="0"/>
          <w:vertAlign w:val="superscript"/>
        </w:rPr>
        <w:sym w:font="Wingdings 2" w:char="F097"/>
      </w:r>
      <w:r w:rsidRPr="00F92F5B">
        <w:rPr>
          <w:rFonts w:ascii="Times" w:eastAsia="맑은 고딕" w:hAnsi="Times"/>
          <w:b w:val="0"/>
          <w:bCs w:val="0"/>
          <w:kern w:val="0"/>
          <w:vertAlign w:val="superscript"/>
          <w:lang w:eastAsia="en-US"/>
        </w:rPr>
        <w:t>–</w:t>
      </w:r>
      <w:r w:rsidRPr="00F92F5B">
        <w:rPr>
          <w:b w:val="0"/>
          <w:bCs w:val="0"/>
        </w:rPr>
        <w:t>) (</w:t>
      </w:r>
      <w:r w:rsidRPr="00F92F5B">
        <w:rPr>
          <w:b w:val="0"/>
          <w:bCs w:val="0"/>
          <w:color w:val="003AFE"/>
        </w:rPr>
        <w:t>▬</w:t>
      </w:r>
      <w:r w:rsidRPr="00F92F5B">
        <w:rPr>
          <w:rFonts w:hint="eastAsia"/>
          <w:b w:val="0"/>
          <w:bCs w:val="0"/>
        </w:rPr>
        <w:t>, blue</w:t>
      </w:r>
      <w:r w:rsidRPr="00F92F5B">
        <w:rPr>
          <w:b w:val="0"/>
          <w:bCs w:val="0"/>
        </w:rPr>
        <w:t xml:space="preserve">) and </w:t>
      </w:r>
      <w:r w:rsidR="004149A7">
        <w:rPr>
          <w:b w:val="0"/>
          <w:bCs w:val="0"/>
        </w:rPr>
        <w:t>–1</w:t>
      </w:r>
      <w:r w:rsidRPr="00F92F5B">
        <w:rPr>
          <w:b w:val="0"/>
          <w:bCs w:val="0"/>
        </w:rPr>
        <w:t>.540 V vs Fc</w:t>
      </w:r>
      <w:r w:rsidR="00374051">
        <w:rPr>
          <w:b w:val="0"/>
          <w:bCs w:val="0"/>
          <w:vertAlign w:val="superscript"/>
        </w:rPr>
        <w:t>+/0</w:t>
      </w:r>
      <w:r w:rsidRPr="00F92F5B">
        <w:rPr>
          <w:b w:val="0"/>
          <w:bCs w:val="0"/>
        </w:rPr>
        <w:t xml:space="preserve"> (</w:t>
      </w:r>
      <w:r w:rsidRPr="002D4219">
        <w:t>ZnL1</w:t>
      </w:r>
      <w:r w:rsidRPr="00F92F5B">
        <w:rPr>
          <w:rFonts w:ascii="Times" w:eastAsia="맑은 고딕" w:hAnsi="Times" w:hint="eastAsia"/>
          <w:b w:val="0"/>
          <w:bCs w:val="0"/>
          <w:kern w:val="0"/>
          <w:vertAlign w:val="superscript"/>
        </w:rPr>
        <w:sym w:font="Wingdings 2" w:char="F097"/>
      </w:r>
      <w:r w:rsidRPr="00F92F5B">
        <w:rPr>
          <w:rFonts w:ascii="Times" w:eastAsia="맑은 고딕" w:hAnsi="Times"/>
          <w:b w:val="0"/>
          <w:bCs w:val="0"/>
          <w:kern w:val="0"/>
          <w:vertAlign w:val="superscript"/>
          <w:lang w:eastAsia="en-US"/>
        </w:rPr>
        <w:t>–</w:t>
      </w:r>
      <w:r w:rsidRPr="00F92F5B">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92F5B">
        <w:rPr>
          <w:b w:val="0"/>
          <w:bCs w:val="0"/>
        </w:rPr>
        <w:t>) (</w:t>
      </w:r>
      <w:r w:rsidRPr="00F92F5B">
        <w:rPr>
          <w:b w:val="0"/>
          <w:bCs w:val="0"/>
          <w:color w:val="FE0000"/>
        </w:rPr>
        <w:t>▬</w:t>
      </w:r>
      <w:r w:rsidRPr="00F92F5B">
        <w:rPr>
          <w:rFonts w:hint="eastAsia"/>
          <w:b w:val="0"/>
          <w:bCs w:val="0"/>
        </w:rPr>
        <w:t>, red</w:t>
      </w:r>
      <w:r w:rsidRPr="00F92F5B">
        <w:rPr>
          <w:b w:val="0"/>
          <w:bCs w:val="0"/>
        </w:rPr>
        <w:t xml:space="preserve">). Scan-rate-dependent cyclic voltammetry of </w:t>
      </w:r>
      <w:r w:rsidRPr="002D4219">
        <w:t>ZnL1</w:t>
      </w:r>
      <w:r w:rsidRPr="00F92F5B">
        <w:rPr>
          <w:b w:val="0"/>
          <w:bCs w:val="0"/>
        </w:rPr>
        <w:t xml:space="preserve"> showing porphyrin-ring-centered reduction waves along with the electroactivity of the complexed metal cation for redox-active metal centers. Fc</w:t>
      </w:r>
      <w:r w:rsidR="00374051">
        <w:rPr>
          <w:b w:val="0"/>
          <w:bCs w:val="0"/>
          <w:vertAlign w:val="superscript"/>
        </w:rPr>
        <w:t>+/0</w:t>
      </w:r>
      <w:r w:rsidRPr="00F92F5B">
        <w:rPr>
          <w:b w:val="0"/>
          <w:bCs w:val="0"/>
        </w:rPr>
        <w:t xml:space="preserve"> reductive feature (</w:t>
      </w:r>
      <w:r w:rsidRPr="00F92F5B">
        <w:rPr>
          <w:b w:val="0"/>
          <w:bCs w:val="0"/>
          <w:color w:val="039C01"/>
        </w:rPr>
        <w:t>▬</w:t>
      </w:r>
      <w:r w:rsidRPr="00F92F5B">
        <w:rPr>
          <w:rFonts w:hint="eastAsia"/>
          <w:b w:val="0"/>
          <w:bCs w:val="0"/>
        </w:rPr>
        <w:t>, green</w:t>
      </w:r>
      <w:r w:rsidRPr="00F92F5B">
        <w:rPr>
          <w:b w:val="0"/>
          <w:bCs w:val="0"/>
        </w:rPr>
        <w:t xml:space="preserve">) was also observed by adding </w:t>
      </w:r>
      <w:r w:rsidRPr="00F92F5B">
        <w:rPr>
          <w:rFonts w:hint="eastAsia"/>
          <w:b w:val="0"/>
          <w:bCs w:val="0"/>
        </w:rPr>
        <w:t>a</w:t>
      </w:r>
      <w:r w:rsidRPr="00F92F5B">
        <w:rPr>
          <w:b w:val="0"/>
          <w:bCs w:val="0"/>
        </w:rPr>
        <w:t xml:space="preserve">n additional amount to </w:t>
      </w:r>
      <w:r w:rsidRPr="002D4219">
        <w:t>ZnL1</w:t>
      </w:r>
      <w:r w:rsidRPr="00F92F5B">
        <w:rPr>
          <w:b w:val="0"/>
          <w:bCs w:val="0"/>
        </w:rPr>
        <w:t xml:space="preserve"> (</w:t>
      </w:r>
      <w:r w:rsidRPr="00F92F5B">
        <w:rPr>
          <w:b w:val="0"/>
          <w:bCs w:val="0"/>
          <w:color w:val="000000" w:themeColor="text1"/>
        </w:rPr>
        <w:t>▬</w:t>
      </w:r>
      <w:r w:rsidRPr="00F92F5B">
        <w:rPr>
          <w:rFonts w:hint="eastAsia"/>
          <w:b w:val="0"/>
          <w:bCs w:val="0"/>
          <w:color w:val="000000" w:themeColor="text1"/>
        </w:rPr>
        <w:t>, black</w:t>
      </w:r>
      <w:r w:rsidRPr="00F92F5B">
        <w:rPr>
          <w:b w:val="0"/>
          <w:bCs w:val="0"/>
        </w:rPr>
        <w:t>) at a scan rate of 100 mV/s.</w:t>
      </w:r>
    </w:p>
    <w:p w14:paraId="58A8D4A0" w14:textId="77777777" w:rsidR="00950F95" w:rsidRPr="00950F95" w:rsidRDefault="00950F95" w:rsidP="003C67FF"/>
    <w:p w14:paraId="154DEDF3" w14:textId="51E7426E" w:rsidR="00887FB2" w:rsidRDefault="00887FB2" w:rsidP="00887FB2">
      <w:r w:rsidRPr="00865879">
        <w:t xml:space="preserve">To observe the changes in redox potential of the system due to the electric field effect, we subsequently added </w:t>
      </w:r>
      <w:r>
        <w:t>various</w:t>
      </w:r>
      <w:r>
        <w:rPr>
          <w:rFonts w:hint="eastAsia"/>
        </w:rPr>
        <w:t xml:space="preserve"> metal triflate salts (M=</w:t>
      </w:r>
      <w:r w:rsidRPr="00FC4E84">
        <w:t xml:space="preserve"> </w:t>
      </w:r>
      <w:r w:rsidRPr="00F42F94">
        <w:t>Li</w:t>
      </w:r>
      <w:r w:rsidRPr="00F42F94">
        <w:rPr>
          <w:vertAlign w:val="superscript"/>
        </w:rPr>
        <w:t>+</w:t>
      </w:r>
      <w:r w:rsidRPr="00F42F94">
        <w:t>, Na</w:t>
      </w:r>
      <w:r w:rsidRPr="00F42F94">
        <w:rPr>
          <w:vertAlign w:val="superscript"/>
        </w:rPr>
        <w:t>+</w:t>
      </w:r>
      <w:r w:rsidRPr="00F42F94">
        <w:t>, K</w:t>
      </w:r>
      <w:r w:rsidRPr="00F42F94">
        <w:rPr>
          <w:vertAlign w:val="superscript"/>
        </w:rPr>
        <w:t>+</w:t>
      </w:r>
      <w:r w:rsidRPr="00F42F94">
        <w:t>, Ca</w:t>
      </w:r>
      <w:r w:rsidRPr="00F42F94">
        <w:rPr>
          <w:vertAlign w:val="superscript"/>
        </w:rPr>
        <w:t>2+</w:t>
      </w:r>
      <w:r w:rsidRPr="00F42F94">
        <w:t>, Ba</w:t>
      </w:r>
      <w:r w:rsidRPr="00F42F94">
        <w:rPr>
          <w:vertAlign w:val="superscript"/>
        </w:rPr>
        <w:t>2+</w:t>
      </w:r>
      <w:r w:rsidRPr="00F42F94">
        <w:t>, Sr</w:t>
      </w:r>
      <w:r w:rsidRPr="00F42F94">
        <w:rPr>
          <w:vertAlign w:val="superscript"/>
        </w:rPr>
        <w:t>2+</w:t>
      </w:r>
      <w:r w:rsidRPr="00F42F94">
        <w:t>, Y</w:t>
      </w:r>
      <w:r w:rsidRPr="00F42F94">
        <w:rPr>
          <w:vertAlign w:val="superscript"/>
        </w:rPr>
        <w:t>3+</w:t>
      </w:r>
      <w:r w:rsidRPr="00F42F94">
        <w:t>, Eu</w:t>
      </w:r>
      <w:r w:rsidRPr="00F42F94">
        <w:rPr>
          <w:vertAlign w:val="superscript"/>
        </w:rPr>
        <w:t>3+</w:t>
      </w:r>
      <w:r w:rsidRPr="00F42F94">
        <w:t xml:space="preserve"> and La</w:t>
      </w:r>
      <w:r w:rsidRPr="00F42F94">
        <w:rPr>
          <w:vertAlign w:val="superscript"/>
        </w:rPr>
        <w:t>3+</w:t>
      </w:r>
      <w:r w:rsidRPr="00F42F94">
        <w:t>)</w:t>
      </w:r>
      <w:r>
        <w:rPr>
          <w:rFonts w:hint="eastAsia"/>
        </w:rPr>
        <w:t xml:space="preserve"> </w:t>
      </w:r>
      <w:r w:rsidRPr="00865879">
        <w:t xml:space="preserve">in </w:t>
      </w:r>
      <w:r>
        <w:rPr>
          <w:rFonts w:hint="eastAsia"/>
        </w:rPr>
        <w:t>5</w:t>
      </w:r>
      <w:r w:rsidRPr="008678A7">
        <w:t xml:space="preserve"> </w:t>
      </w:r>
      <w:r w:rsidRPr="004739CD">
        <w:t>equivalent</w:t>
      </w:r>
      <w:r w:rsidR="00936769">
        <w:t>s</w:t>
      </w:r>
      <w:r>
        <w:rPr>
          <w:rFonts w:hint="eastAsia"/>
        </w:rPr>
        <w:t xml:space="preserve"> </w:t>
      </w:r>
      <w:r w:rsidRPr="004739CD">
        <w:t xml:space="preserve">to the </w:t>
      </w:r>
      <w:r w:rsidRPr="004739CD">
        <w:rPr>
          <w:b/>
        </w:rPr>
        <w:t>Zn</w:t>
      </w:r>
      <w:r>
        <w:rPr>
          <w:rFonts w:hint="eastAsia"/>
          <w:b/>
        </w:rPr>
        <w:t>L</w:t>
      </w:r>
      <w:r w:rsidRPr="004739CD">
        <w:rPr>
          <w:b/>
        </w:rPr>
        <w:t>1</w:t>
      </w:r>
      <w:r w:rsidRPr="004739CD">
        <w:t xml:space="preserve"> solution shown in </w:t>
      </w:r>
      <w:r w:rsidRPr="004739CD">
        <w:rPr>
          <w:rFonts w:hint="eastAsia"/>
          <w:b/>
          <w:bCs/>
        </w:rPr>
        <w:t xml:space="preserve">Supplementary </w:t>
      </w:r>
      <w:r>
        <w:rPr>
          <w:b/>
          <w:bCs/>
        </w:rPr>
        <w:t>Fig</w:t>
      </w:r>
      <w:r w:rsidRPr="004739CD">
        <w:rPr>
          <w:b/>
          <w:bCs/>
        </w:rPr>
        <w:t xml:space="preserve"> </w:t>
      </w:r>
      <w:r w:rsidR="00CF63F9">
        <w:rPr>
          <w:rFonts w:hint="eastAsia"/>
          <w:b/>
          <w:bCs/>
        </w:rPr>
        <w:t>30</w:t>
      </w:r>
      <w:r w:rsidRPr="004739CD">
        <w:t xml:space="preserve">. Each </w:t>
      </w:r>
      <w:r>
        <w:rPr>
          <w:rFonts w:hint="eastAsia"/>
        </w:rPr>
        <w:t>metal triflate salt</w:t>
      </w:r>
      <w:r w:rsidRPr="004739CD">
        <w:t xml:space="preserve"> was prepared by dissolving 4.0 </w:t>
      </w:r>
      <w:r w:rsidRPr="008A54D7">
        <w:t>µ</w:t>
      </w:r>
      <w:r w:rsidRPr="004739CD">
        <w:t xml:space="preserve">mol in </w:t>
      </w:r>
      <w:r w:rsidRPr="004739CD">
        <w:rPr>
          <w:rFonts w:hint="eastAsia"/>
        </w:rPr>
        <w:t>0.2</w:t>
      </w:r>
      <w:r w:rsidRPr="004739CD">
        <w:t xml:space="preserve"> m</w:t>
      </w:r>
      <w:r>
        <w:rPr>
          <w:rFonts w:hint="eastAsia"/>
        </w:rPr>
        <w:t>L</w:t>
      </w:r>
      <w:r w:rsidRPr="004739CD">
        <w:t xml:space="preserve"> of</w:t>
      </w:r>
      <w:r w:rsidRPr="00865879">
        <w:t xml:space="preserve"> a 0.1 M TBAPF</w:t>
      </w:r>
      <w:r w:rsidRPr="00865879">
        <w:rPr>
          <w:vertAlign w:val="subscript"/>
        </w:rPr>
        <w:t>6</w:t>
      </w:r>
      <w:r w:rsidRPr="00865879">
        <w:t xml:space="preserve"> electrolyte stock solution</w:t>
      </w:r>
      <w:r>
        <w:t xml:space="preserve"> </w:t>
      </w:r>
      <w:r>
        <w:rPr>
          <w:rFonts w:hint="eastAsia"/>
        </w:rPr>
        <w:t>and</w:t>
      </w:r>
      <w:r w:rsidRPr="00865879">
        <w:t xml:space="preserve"> then added to the </w:t>
      </w:r>
      <w:r w:rsidRPr="00865879">
        <w:rPr>
          <w:b/>
        </w:rPr>
        <w:t>Zn</w:t>
      </w:r>
      <w:r>
        <w:rPr>
          <w:rFonts w:hint="eastAsia"/>
          <w:b/>
        </w:rPr>
        <w:t>L</w:t>
      </w:r>
      <w:r w:rsidRPr="00865879">
        <w:rPr>
          <w:b/>
        </w:rPr>
        <w:t>1</w:t>
      </w:r>
      <w:r w:rsidRPr="00D303CF">
        <w:t>.</w:t>
      </w:r>
      <w:r>
        <w:rPr>
          <w:rFonts w:hint="eastAsia"/>
        </w:rPr>
        <w:t xml:space="preserve"> Before conducting each</w:t>
      </w:r>
      <w:r>
        <w:t xml:space="preserve"> </w:t>
      </w:r>
      <w:r>
        <w:rPr>
          <w:rFonts w:hint="eastAsia"/>
        </w:rPr>
        <w:t xml:space="preserve">experiment of adding cations, </w:t>
      </w:r>
      <w:r w:rsidRPr="003216C3">
        <w:t xml:space="preserve">the voltammogram of </w:t>
      </w:r>
      <w:r w:rsidRPr="003216C3">
        <w:rPr>
          <w:b/>
          <w:bCs/>
        </w:rPr>
        <w:t>Zn</w:t>
      </w:r>
      <w:r>
        <w:rPr>
          <w:rFonts w:hint="eastAsia"/>
          <w:b/>
          <w:bCs/>
        </w:rPr>
        <w:t>L</w:t>
      </w:r>
      <w:r w:rsidRPr="003216C3">
        <w:rPr>
          <w:b/>
          <w:bCs/>
        </w:rPr>
        <w:t>1</w:t>
      </w:r>
      <w:r w:rsidRPr="003216C3">
        <w:t xml:space="preserve"> in </w:t>
      </w:r>
      <w:r w:rsidR="00374051">
        <w:t>CH</w:t>
      </w:r>
      <w:r w:rsidR="00374051" w:rsidRPr="003C67FF">
        <w:rPr>
          <w:vertAlign w:val="subscript"/>
        </w:rPr>
        <w:t>3</w:t>
      </w:r>
      <w:r w:rsidR="00374051">
        <w:t>CN</w:t>
      </w:r>
      <w:r w:rsidR="00374051" w:rsidRPr="003216C3">
        <w:t xml:space="preserve"> </w:t>
      </w:r>
      <w:r w:rsidRPr="003216C3">
        <w:t>(1.0 mM) was measured at variable scan rate</w:t>
      </w:r>
      <w:r>
        <w:rPr>
          <w:rFonts w:hint="eastAsia"/>
        </w:rPr>
        <w:t>s</w:t>
      </w:r>
      <w:r w:rsidRPr="003216C3">
        <w:t xml:space="preserve"> (100, 200, 400, 600, 800, </w:t>
      </w:r>
      <w:r>
        <w:rPr>
          <w:rFonts w:hint="eastAsia"/>
        </w:rPr>
        <w:t xml:space="preserve">and </w:t>
      </w:r>
      <w:r w:rsidRPr="003216C3">
        <w:t>1000 mV/s) in 0.10 M TBAPF</w:t>
      </w:r>
      <w:r w:rsidRPr="003216C3">
        <w:rPr>
          <w:vertAlign w:val="subscript"/>
        </w:rPr>
        <w:t>6</w:t>
      </w:r>
      <w:r>
        <w:rPr>
          <w:rFonts w:hint="eastAsia"/>
        </w:rPr>
        <w:t xml:space="preserve"> solution.</w:t>
      </w:r>
    </w:p>
    <w:p w14:paraId="69AE4164" w14:textId="77777777" w:rsidR="00887FB2" w:rsidRDefault="00887FB2" w:rsidP="00887FB2">
      <w:pPr>
        <w:keepNext/>
        <w:ind w:firstLine="0"/>
        <w:jc w:val="center"/>
      </w:pPr>
      <w:r>
        <w:rPr>
          <w:noProof/>
        </w:rPr>
        <w:lastRenderedPageBreak/>
        <w:drawing>
          <wp:inline distT="0" distB="0" distL="0" distR="0" wp14:anchorId="71524B38" wp14:editId="7D1C9169">
            <wp:extent cx="5541645" cy="2164080"/>
            <wp:effectExtent l="0" t="0" r="0" b="7620"/>
            <wp:docPr id="46" name="그림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41645" cy="2164080"/>
                    </a:xfrm>
                    <a:prstGeom prst="rect">
                      <a:avLst/>
                    </a:prstGeom>
                    <a:noFill/>
                  </pic:spPr>
                </pic:pic>
              </a:graphicData>
            </a:graphic>
          </wp:inline>
        </w:drawing>
      </w:r>
    </w:p>
    <w:p w14:paraId="5D0F896B" w14:textId="614654EF" w:rsidR="00887FB2" w:rsidRDefault="00887FB2" w:rsidP="00887FB2">
      <w:pPr>
        <w:pStyle w:val="a5"/>
      </w:pPr>
      <w:r>
        <w:t xml:space="preserve">Supplementary Fig </w:t>
      </w:r>
      <w:r w:rsidR="00CF63F9">
        <w:rPr>
          <w:rFonts w:hint="eastAsia"/>
        </w:rPr>
        <w:t>31</w:t>
      </w:r>
      <w:r>
        <w:rPr>
          <w:rFonts w:hint="eastAsia"/>
        </w:rPr>
        <w:t xml:space="preserve">. </w:t>
      </w:r>
      <w:r w:rsidRPr="00F92F5B">
        <w:rPr>
          <w:rFonts w:hint="eastAsia"/>
          <w:b w:val="0"/>
          <w:bCs w:val="0"/>
        </w:rPr>
        <w:t>a) C</w:t>
      </w:r>
      <w:r w:rsidRPr="00F92F5B">
        <w:rPr>
          <w:b w:val="0"/>
          <w:bCs w:val="0"/>
        </w:rPr>
        <w:t xml:space="preserve">yclic Voltammogram of </w:t>
      </w:r>
      <w:r w:rsidRPr="002D4219">
        <w:t>ZnL1</w:t>
      </w:r>
      <w:r w:rsidRPr="00F92F5B">
        <w:rPr>
          <w:rFonts w:hint="eastAsia"/>
          <w:b w:val="0"/>
          <w:bCs w:val="0"/>
        </w:rPr>
        <w:t xml:space="preserve"> in </w:t>
      </w:r>
      <w:r w:rsidRPr="00F92F5B">
        <w:rPr>
          <w:b w:val="0"/>
          <w:bCs w:val="0"/>
        </w:rPr>
        <w:t>various</w:t>
      </w:r>
      <w:r w:rsidRPr="00F92F5B">
        <w:rPr>
          <w:rFonts w:hint="eastAsia"/>
          <w:b w:val="0"/>
          <w:bCs w:val="0"/>
        </w:rPr>
        <w:t xml:space="preserve"> scan rates (gradient-colored lines from dark to light; 100</w:t>
      </w:r>
      <w:r w:rsidR="00BA5BE8">
        <w:rPr>
          <w:b w:val="0"/>
          <w:bCs w:val="0"/>
        </w:rPr>
        <w:t xml:space="preserve"> </w:t>
      </w:r>
      <w:r w:rsidRPr="00F92F5B">
        <w:rPr>
          <w:rFonts w:hint="eastAsia"/>
          <w:b w:val="0"/>
          <w:bCs w:val="0"/>
        </w:rPr>
        <w:t>mV/s to 1</w:t>
      </w:r>
      <w:r w:rsidR="00BA5BE8">
        <w:rPr>
          <w:b w:val="0"/>
          <w:bCs w:val="0"/>
        </w:rPr>
        <w:t xml:space="preserve"> </w:t>
      </w:r>
      <w:r w:rsidRPr="00F92F5B">
        <w:rPr>
          <w:rFonts w:hint="eastAsia"/>
          <w:b w:val="0"/>
          <w:bCs w:val="0"/>
        </w:rPr>
        <w:t xml:space="preserve">V/s, respectively) as same </w:t>
      </w:r>
      <w:r w:rsidRPr="00F92F5B">
        <w:rPr>
          <w:b w:val="0"/>
          <w:bCs w:val="0"/>
        </w:rPr>
        <w:t xml:space="preserve">as </w:t>
      </w:r>
      <w:r w:rsidRPr="00F92F5B">
        <w:rPr>
          <w:rFonts w:hint="eastAsia"/>
          <w:b w:val="0"/>
          <w:bCs w:val="0"/>
        </w:rPr>
        <w:t xml:space="preserve">with </w:t>
      </w:r>
      <w:r w:rsidRPr="002D4219">
        <w:t xml:space="preserve">Supplementary Fig </w:t>
      </w:r>
      <w:r w:rsidR="00CF63F9">
        <w:rPr>
          <w:rFonts w:hint="eastAsia"/>
        </w:rPr>
        <w:t>31</w:t>
      </w:r>
      <w:r w:rsidRPr="00F92F5B">
        <w:rPr>
          <w:rFonts w:hint="eastAsia"/>
          <w:b w:val="0"/>
          <w:bCs w:val="0"/>
        </w:rPr>
        <w:t>.; and b) C</w:t>
      </w:r>
      <w:r w:rsidRPr="00F92F5B">
        <w:rPr>
          <w:b w:val="0"/>
          <w:bCs w:val="0"/>
        </w:rPr>
        <w:t xml:space="preserve">yclic Voltammogram of </w:t>
      </w:r>
      <w:r w:rsidRPr="002D4219">
        <w:t>ZnL1_K</w:t>
      </w:r>
      <w:r w:rsidRPr="00F92F5B">
        <w:rPr>
          <w:rFonts w:hint="eastAsia"/>
          <w:b w:val="0"/>
          <w:bCs w:val="0"/>
        </w:rPr>
        <w:t xml:space="preserve"> in </w:t>
      </w:r>
      <w:r w:rsidRPr="00F92F5B">
        <w:rPr>
          <w:b w:val="0"/>
          <w:bCs w:val="0"/>
        </w:rPr>
        <w:t>various</w:t>
      </w:r>
      <w:r w:rsidRPr="00F92F5B">
        <w:rPr>
          <w:rFonts w:hint="eastAsia"/>
          <w:b w:val="0"/>
          <w:bCs w:val="0"/>
        </w:rPr>
        <w:t xml:space="preserve"> scan rates (gradient-colored lines from dark to light; 100</w:t>
      </w:r>
      <w:r w:rsidR="00213D9C">
        <w:rPr>
          <w:b w:val="0"/>
          <w:bCs w:val="0"/>
        </w:rPr>
        <w:t xml:space="preserve"> </w:t>
      </w:r>
      <w:r w:rsidRPr="00F92F5B">
        <w:rPr>
          <w:rFonts w:hint="eastAsia"/>
          <w:b w:val="0"/>
          <w:bCs w:val="0"/>
        </w:rPr>
        <w:t>mV/s to 1</w:t>
      </w:r>
      <w:r w:rsidR="00A412D1">
        <w:rPr>
          <w:b w:val="0"/>
          <w:bCs w:val="0"/>
        </w:rPr>
        <w:t xml:space="preserve"> </w:t>
      </w:r>
      <w:r w:rsidRPr="00F92F5B">
        <w:rPr>
          <w:rFonts w:hint="eastAsia"/>
          <w:b w:val="0"/>
          <w:bCs w:val="0"/>
        </w:rPr>
        <w:t xml:space="preserve">V/s, respectively) by adding 5 equivalents of </w:t>
      </w:r>
      <w:proofErr w:type="spellStart"/>
      <w:r w:rsidRPr="00F92F5B">
        <w:rPr>
          <w:rFonts w:hint="eastAsia"/>
          <w:b w:val="0"/>
          <w:bCs w:val="0"/>
        </w:rPr>
        <w:t>KOTf</w:t>
      </w:r>
      <w:proofErr w:type="spellEnd"/>
      <w:r w:rsidRPr="00F92F5B">
        <w:rPr>
          <w:rFonts w:hint="eastAsia"/>
          <w:b w:val="0"/>
          <w:bCs w:val="0"/>
        </w:rPr>
        <w:t xml:space="preserve"> to </w:t>
      </w:r>
      <w:r w:rsidRPr="002D4219">
        <w:t>ZnL1</w:t>
      </w:r>
      <w:r w:rsidRPr="00F92F5B">
        <w:rPr>
          <w:rFonts w:hint="eastAsia"/>
          <w:b w:val="0"/>
          <w:bCs w:val="0"/>
        </w:rPr>
        <w:t xml:space="preserve">. </w:t>
      </w:r>
      <w:r w:rsidRPr="00F92F5B">
        <w:rPr>
          <w:b w:val="0"/>
          <w:bCs w:val="0"/>
        </w:rPr>
        <w:t xml:space="preserve">Two reversible reductive features associated with the ligand-based reduction were observed at </w:t>
      </w:r>
      <w:r w:rsidR="004149A7">
        <w:rPr>
          <w:b w:val="0"/>
          <w:bCs w:val="0"/>
        </w:rPr>
        <w:t>–1</w:t>
      </w:r>
      <w:r w:rsidRPr="00F92F5B">
        <w:rPr>
          <w:b w:val="0"/>
          <w:bCs w:val="0"/>
        </w:rPr>
        <w:t>.9</w:t>
      </w:r>
      <w:r w:rsidRPr="00F92F5B">
        <w:rPr>
          <w:rFonts w:hint="eastAsia"/>
          <w:b w:val="0"/>
          <w:bCs w:val="0"/>
        </w:rPr>
        <w:t>07</w:t>
      </w:r>
      <w:r w:rsidRPr="00F92F5B">
        <w:rPr>
          <w:b w:val="0"/>
          <w:bCs w:val="0"/>
        </w:rPr>
        <w:t xml:space="preserve"> V vs Fc</w:t>
      </w:r>
      <w:r w:rsidR="0006666A">
        <w:rPr>
          <w:b w:val="0"/>
          <w:bCs w:val="0"/>
          <w:vertAlign w:val="superscript"/>
        </w:rPr>
        <w:t>+/0</w:t>
      </w:r>
      <w:r w:rsidRPr="00F92F5B">
        <w:rPr>
          <w:b w:val="0"/>
          <w:bCs w:val="0"/>
        </w:rPr>
        <w:t xml:space="preserve"> (</w:t>
      </w:r>
      <w:r w:rsidRPr="002D4219">
        <w:t>ZnL1</w:t>
      </w:r>
      <w:r w:rsidRPr="00F92F5B">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92F5B">
        <w:rPr>
          <w:b w:val="0"/>
          <w:bCs w:val="0"/>
        </w:rPr>
        <w:t>) (</w:t>
      </w:r>
      <w:r w:rsidRPr="00F92F5B">
        <w:rPr>
          <w:b w:val="0"/>
          <w:bCs w:val="0"/>
          <w:color w:val="003AFE"/>
        </w:rPr>
        <w:t>▬</w:t>
      </w:r>
      <w:r w:rsidRPr="00F92F5B">
        <w:rPr>
          <w:rFonts w:hint="eastAsia"/>
          <w:b w:val="0"/>
          <w:bCs w:val="0"/>
        </w:rPr>
        <w:t>, blue</w:t>
      </w:r>
      <w:r w:rsidRPr="00F92F5B">
        <w:rPr>
          <w:b w:val="0"/>
          <w:bCs w:val="0"/>
        </w:rPr>
        <w:t xml:space="preserve">) and </w:t>
      </w:r>
      <w:r w:rsidR="004149A7">
        <w:rPr>
          <w:b w:val="0"/>
          <w:bCs w:val="0"/>
        </w:rPr>
        <w:t>–1</w:t>
      </w:r>
      <w:r w:rsidRPr="00F92F5B">
        <w:rPr>
          <w:b w:val="0"/>
          <w:bCs w:val="0"/>
        </w:rPr>
        <w:t>.50</w:t>
      </w:r>
      <w:r w:rsidRPr="00F92F5B">
        <w:rPr>
          <w:rFonts w:hint="eastAsia"/>
          <w:b w:val="0"/>
          <w:bCs w:val="0"/>
        </w:rPr>
        <w:t>9</w:t>
      </w:r>
      <w:r w:rsidRPr="00F92F5B">
        <w:rPr>
          <w:b w:val="0"/>
          <w:bCs w:val="0"/>
        </w:rPr>
        <w:t xml:space="preserve"> V vs Fc</w:t>
      </w:r>
      <w:r w:rsidR="0006666A">
        <w:rPr>
          <w:b w:val="0"/>
          <w:bCs w:val="0"/>
          <w:vertAlign w:val="superscript"/>
        </w:rPr>
        <w:t>+/0</w:t>
      </w:r>
      <w:r w:rsidRPr="00F92F5B">
        <w:rPr>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92F5B">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92F5B">
        <w:rPr>
          <w:b w:val="0"/>
          <w:bCs w:val="0"/>
        </w:rPr>
        <w:t>) (</w:t>
      </w:r>
      <w:r w:rsidRPr="00F92F5B">
        <w:rPr>
          <w:b w:val="0"/>
          <w:bCs w:val="0"/>
          <w:color w:val="FE0000"/>
        </w:rPr>
        <w:t>▬</w:t>
      </w:r>
      <w:r w:rsidRPr="00F92F5B">
        <w:rPr>
          <w:rFonts w:hint="eastAsia"/>
          <w:b w:val="0"/>
          <w:bCs w:val="0"/>
        </w:rPr>
        <w:t>, red</w:t>
      </w:r>
      <w:r w:rsidRPr="00F92F5B">
        <w:rPr>
          <w:b w:val="0"/>
          <w:bCs w:val="0"/>
        </w:rPr>
        <w:t>).</w:t>
      </w:r>
      <w:r w:rsidRPr="00F92F5B">
        <w:rPr>
          <w:rFonts w:hint="eastAsia"/>
          <w:b w:val="0"/>
          <w:bCs w:val="0"/>
        </w:rPr>
        <w:t xml:space="preserve"> </w:t>
      </w:r>
      <w:r w:rsidRPr="00F92F5B">
        <w:rPr>
          <w:b w:val="0"/>
          <w:bCs w:val="0"/>
        </w:rPr>
        <w:t>Fc</w:t>
      </w:r>
      <w:r w:rsidR="0006666A">
        <w:rPr>
          <w:b w:val="0"/>
          <w:bCs w:val="0"/>
          <w:vertAlign w:val="superscript"/>
        </w:rPr>
        <w:t>+/0</w:t>
      </w:r>
      <w:r w:rsidRPr="00F92F5B">
        <w:rPr>
          <w:b w:val="0"/>
          <w:bCs w:val="0"/>
        </w:rPr>
        <w:t xml:space="preserve"> reductive feature (</w:t>
      </w:r>
      <w:r w:rsidRPr="00F92F5B">
        <w:rPr>
          <w:b w:val="0"/>
          <w:bCs w:val="0"/>
          <w:color w:val="039C01"/>
        </w:rPr>
        <w:t>▬</w:t>
      </w:r>
      <w:r w:rsidRPr="00F92F5B">
        <w:rPr>
          <w:rFonts w:hint="eastAsia"/>
          <w:b w:val="0"/>
          <w:bCs w:val="0"/>
        </w:rPr>
        <w:t>, green</w:t>
      </w:r>
      <w:r w:rsidRPr="00F92F5B">
        <w:rPr>
          <w:b w:val="0"/>
          <w:bCs w:val="0"/>
        </w:rPr>
        <w:t>) was also observed</w:t>
      </w:r>
      <w:r w:rsidRPr="00F92F5B">
        <w:rPr>
          <w:rFonts w:hint="eastAsia"/>
          <w:b w:val="0"/>
          <w:bCs w:val="0"/>
        </w:rPr>
        <w:t xml:space="preserve"> </w:t>
      </w:r>
      <w:r w:rsidRPr="00F92F5B">
        <w:rPr>
          <w:b w:val="0"/>
          <w:bCs w:val="0"/>
        </w:rPr>
        <w:t xml:space="preserve">by adding an additional to </w:t>
      </w:r>
      <w:r w:rsidRPr="002D4219">
        <w:t>ZnL1_K</w:t>
      </w:r>
      <w:r w:rsidRPr="00F92F5B">
        <w:rPr>
          <w:b w:val="0"/>
          <w:bCs w:val="0"/>
        </w:rPr>
        <w:t xml:space="preserve"> (</w:t>
      </w:r>
      <w:r w:rsidRPr="00F92F5B">
        <w:rPr>
          <w:b w:val="0"/>
          <w:bCs w:val="0"/>
          <w:color w:val="000000" w:themeColor="text1"/>
        </w:rPr>
        <w:t>▬</w:t>
      </w:r>
      <w:r w:rsidRPr="00F92F5B">
        <w:rPr>
          <w:rFonts w:hint="eastAsia"/>
          <w:b w:val="0"/>
          <w:bCs w:val="0"/>
          <w:color w:val="000000" w:themeColor="text1"/>
        </w:rPr>
        <w:t>, black</w:t>
      </w:r>
      <w:r w:rsidRPr="00F92F5B">
        <w:rPr>
          <w:b w:val="0"/>
          <w:bCs w:val="0"/>
        </w:rPr>
        <w:t>) at a scan rate of 100 mV/s.</w:t>
      </w:r>
    </w:p>
    <w:p w14:paraId="3817C3E2" w14:textId="77777777" w:rsidR="00887FB2" w:rsidRPr="001864FC" w:rsidRDefault="00887FB2" w:rsidP="00887FB2"/>
    <w:p w14:paraId="02C2922B" w14:textId="77777777" w:rsidR="00887FB2" w:rsidRDefault="00887FB2" w:rsidP="00887FB2">
      <w:pPr>
        <w:keepNext/>
        <w:ind w:firstLine="0"/>
        <w:jc w:val="center"/>
      </w:pPr>
      <w:r>
        <w:rPr>
          <w:noProof/>
        </w:rPr>
        <w:drawing>
          <wp:inline distT="0" distB="0" distL="0" distR="0" wp14:anchorId="4C0362E7" wp14:editId="38F61834">
            <wp:extent cx="5487035" cy="2152015"/>
            <wp:effectExtent l="0" t="0" r="0" b="635"/>
            <wp:docPr id="47" name="그림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7035" cy="2152015"/>
                    </a:xfrm>
                    <a:prstGeom prst="rect">
                      <a:avLst/>
                    </a:prstGeom>
                    <a:noFill/>
                  </pic:spPr>
                </pic:pic>
              </a:graphicData>
            </a:graphic>
          </wp:inline>
        </w:drawing>
      </w:r>
    </w:p>
    <w:p w14:paraId="7D6E1FA8" w14:textId="0BC5221C" w:rsidR="00887FB2" w:rsidRPr="00F92F5B" w:rsidRDefault="00887FB2" w:rsidP="00887FB2">
      <w:pPr>
        <w:pStyle w:val="a5"/>
        <w:rPr>
          <w:b w:val="0"/>
          <w:bCs w:val="0"/>
        </w:rPr>
      </w:pPr>
      <w:r>
        <w:t>Supplementary Fig</w:t>
      </w:r>
      <w:r w:rsidR="00CF63F9">
        <w:rPr>
          <w:rFonts w:hint="eastAsia"/>
        </w:rPr>
        <w:t xml:space="preserve"> 32</w:t>
      </w:r>
      <w:r>
        <w:rPr>
          <w:rFonts w:hint="eastAsia"/>
        </w:rPr>
        <w:t xml:space="preserve">. </w:t>
      </w:r>
      <w:r w:rsidRPr="00F92F5B">
        <w:rPr>
          <w:b w:val="0"/>
          <w:bCs w:val="0"/>
        </w:rPr>
        <w:t xml:space="preserve">Cyclic Voltammograms of </w:t>
      </w:r>
      <w:r w:rsidRPr="002D4219">
        <w:t>ZnL1_K</w:t>
      </w:r>
      <w:r w:rsidRPr="00F92F5B">
        <w:rPr>
          <w:b w:val="0"/>
          <w:bCs w:val="0"/>
        </w:rPr>
        <w:t xml:space="preserve"> (</w:t>
      </w:r>
      <w:r w:rsidRPr="00F92F5B">
        <w:rPr>
          <w:b w:val="0"/>
          <w:bCs w:val="0"/>
          <w:color w:val="FF0000"/>
        </w:rPr>
        <w:t>▬</w:t>
      </w:r>
      <w:r w:rsidRPr="00F92F5B">
        <w:rPr>
          <w:rFonts w:hint="eastAsia"/>
          <w:b w:val="0"/>
          <w:bCs w:val="0"/>
        </w:rPr>
        <w:t>, red</w:t>
      </w:r>
      <w:r w:rsidRPr="00F92F5B">
        <w:rPr>
          <w:b w:val="0"/>
          <w:bCs w:val="0"/>
        </w:rPr>
        <w:t xml:space="preserve">) are overlayed with </w:t>
      </w:r>
      <w:r w:rsidRPr="002D4219">
        <w:t>ZnL1</w:t>
      </w:r>
      <w:r w:rsidRPr="00F92F5B">
        <w:rPr>
          <w:b w:val="0"/>
          <w:bCs w:val="0"/>
        </w:rPr>
        <w:t xml:space="preserve"> (</w:t>
      </w:r>
      <w:r w:rsidRPr="00F92F5B">
        <w:rPr>
          <w:b w:val="0"/>
          <w:bCs w:val="0"/>
          <w:color w:val="000000" w:themeColor="text1"/>
        </w:rPr>
        <w:t>▬</w:t>
      </w:r>
      <w:r w:rsidRPr="00F92F5B">
        <w:rPr>
          <w:rFonts w:hint="eastAsia"/>
          <w:b w:val="0"/>
          <w:bCs w:val="0"/>
          <w:color w:val="000000" w:themeColor="text1"/>
        </w:rPr>
        <w:t>, black</w:t>
      </w:r>
      <w:r w:rsidRPr="00F92F5B">
        <w:rPr>
          <w:b w:val="0"/>
          <w:bCs w:val="0"/>
        </w:rPr>
        <w:t>) to show the shifts of redox potential by adding</w:t>
      </w:r>
      <w:r w:rsidRPr="00F92F5B">
        <w:rPr>
          <w:rFonts w:hint="eastAsia"/>
          <w:b w:val="0"/>
          <w:bCs w:val="0"/>
        </w:rPr>
        <w:t xml:space="preserve"> 5</w:t>
      </w:r>
      <w:r w:rsidRPr="00F92F5B">
        <w:rPr>
          <w:b w:val="0"/>
          <w:bCs w:val="0"/>
        </w:rPr>
        <w:t xml:space="preserve"> </w:t>
      </w:r>
      <w:r w:rsidRPr="00F92F5B">
        <w:rPr>
          <w:rFonts w:hint="eastAsia"/>
          <w:b w:val="0"/>
          <w:bCs w:val="0"/>
        </w:rPr>
        <w:t xml:space="preserve">equivalents of </w:t>
      </w:r>
      <w:proofErr w:type="spellStart"/>
      <w:r w:rsidRPr="00F92F5B">
        <w:rPr>
          <w:b w:val="0"/>
          <w:bCs w:val="0"/>
        </w:rPr>
        <w:t>KOTf</w:t>
      </w:r>
      <w:proofErr w:type="spellEnd"/>
      <w:r w:rsidRPr="00F92F5B">
        <w:rPr>
          <w:b w:val="0"/>
          <w:bCs w:val="0"/>
        </w:rPr>
        <w:t>.</w:t>
      </w:r>
      <w:r w:rsidRPr="00F92F5B">
        <w:rPr>
          <w:rFonts w:hint="eastAsia"/>
          <w:b w:val="0"/>
          <w:bCs w:val="0"/>
        </w:rPr>
        <w:t xml:space="preserve"> a)</w:t>
      </w:r>
      <w:r w:rsidRPr="00F92F5B">
        <w:rPr>
          <w:b w:val="0"/>
          <w:bCs w:val="0"/>
        </w:rPr>
        <w:t xml:space="preserve"> The first reversible redox couple for </w:t>
      </w:r>
      <w:r w:rsidRPr="002D4219">
        <w:t>ZnL1</w:t>
      </w:r>
      <w:r w:rsidRPr="00F92F5B">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92F5B">
        <w:rPr>
          <w:rFonts w:ascii="Times" w:eastAsia="맑은 고딕" w:hAnsi="Times"/>
          <w:b w:val="0"/>
          <w:bCs w:val="0"/>
          <w:kern w:val="0"/>
          <w:vertAlign w:val="superscript"/>
          <w:lang w:eastAsia="en-US"/>
        </w:rPr>
        <w:t xml:space="preserve"> </w:t>
      </w:r>
      <w:r w:rsidRPr="00F92F5B">
        <w:rPr>
          <w:b w:val="0"/>
          <w:bCs w:val="0"/>
        </w:rPr>
        <w:t xml:space="preserve">shows an anodic shift of 31 mV after addition of </w:t>
      </w:r>
      <w:proofErr w:type="spellStart"/>
      <w:r w:rsidRPr="00F92F5B">
        <w:rPr>
          <w:b w:val="0"/>
          <w:bCs w:val="0"/>
        </w:rPr>
        <w:t>KOTf</w:t>
      </w:r>
      <w:proofErr w:type="spellEnd"/>
      <w:r w:rsidRPr="00F92F5B">
        <w:rPr>
          <w:b w:val="0"/>
          <w:bCs w:val="0"/>
        </w:rPr>
        <w:t xml:space="preserve"> from </w:t>
      </w:r>
      <w:r w:rsidR="004149A7">
        <w:rPr>
          <w:b w:val="0"/>
          <w:bCs w:val="0"/>
        </w:rPr>
        <w:t>–1</w:t>
      </w:r>
      <w:r w:rsidRPr="00F92F5B">
        <w:rPr>
          <w:b w:val="0"/>
          <w:bCs w:val="0"/>
        </w:rPr>
        <w:t>.540 V vs Fc</w:t>
      </w:r>
      <w:r w:rsidR="0006666A">
        <w:rPr>
          <w:b w:val="0"/>
          <w:bCs w:val="0"/>
          <w:vertAlign w:val="superscript"/>
        </w:rPr>
        <w:t>+/0</w:t>
      </w:r>
      <w:r w:rsidR="0006666A" w:rsidRPr="00F92F5B" w:rsidDel="0006666A">
        <w:rPr>
          <w:b w:val="0"/>
          <w:bCs w:val="0"/>
          <w:vertAlign w:val="superscript"/>
        </w:rPr>
        <w:t xml:space="preserve"> </w:t>
      </w:r>
      <w:r w:rsidRPr="00F92F5B">
        <w:rPr>
          <w:b w:val="0"/>
          <w:bCs w:val="0"/>
        </w:rPr>
        <w:t>(</w:t>
      </w:r>
      <w:r w:rsidRPr="00F92F5B">
        <w:rPr>
          <w:b w:val="0"/>
          <w:bCs w:val="0"/>
          <w:color w:val="000000" w:themeColor="text1"/>
        </w:rPr>
        <w:t>▬</w:t>
      </w:r>
      <w:r w:rsidRPr="00F92F5B">
        <w:rPr>
          <w:rFonts w:hint="eastAsia"/>
          <w:b w:val="0"/>
          <w:bCs w:val="0"/>
          <w:color w:val="000000" w:themeColor="text1"/>
        </w:rPr>
        <w:t>, black</w:t>
      </w:r>
      <w:r w:rsidRPr="00F92F5B">
        <w:rPr>
          <w:b w:val="0"/>
          <w:bCs w:val="0"/>
        </w:rPr>
        <w:t xml:space="preserve">) to </w:t>
      </w:r>
      <w:r w:rsidR="004149A7">
        <w:rPr>
          <w:b w:val="0"/>
          <w:bCs w:val="0"/>
        </w:rPr>
        <w:t>–1</w:t>
      </w:r>
      <w:r w:rsidRPr="00F92F5B">
        <w:rPr>
          <w:b w:val="0"/>
          <w:bCs w:val="0"/>
        </w:rPr>
        <w:t>.509 V vs Fc</w:t>
      </w:r>
      <w:r w:rsidR="0006666A">
        <w:rPr>
          <w:b w:val="0"/>
          <w:bCs w:val="0"/>
          <w:vertAlign w:val="superscript"/>
        </w:rPr>
        <w:t>+/0</w:t>
      </w:r>
      <w:r w:rsidRPr="00F92F5B">
        <w:rPr>
          <w:b w:val="0"/>
          <w:bCs w:val="0"/>
        </w:rPr>
        <w:t>(</w:t>
      </w:r>
      <w:r w:rsidRPr="00F92F5B">
        <w:rPr>
          <w:b w:val="0"/>
          <w:bCs w:val="0"/>
          <w:color w:val="FF0000"/>
        </w:rPr>
        <w:t>▬</w:t>
      </w:r>
      <w:r w:rsidRPr="00F92F5B">
        <w:rPr>
          <w:rFonts w:hint="eastAsia"/>
          <w:b w:val="0"/>
          <w:bCs w:val="0"/>
        </w:rPr>
        <w:t>, red</w:t>
      </w:r>
      <w:r w:rsidRPr="00F92F5B">
        <w:rPr>
          <w:b w:val="0"/>
          <w:bCs w:val="0"/>
        </w:rPr>
        <w:t>)</w:t>
      </w:r>
      <w:r w:rsidRPr="00F92F5B">
        <w:rPr>
          <w:rFonts w:hint="eastAsia"/>
          <w:b w:val="0"/>
          <w:bCs w:val="0"/>
        </w:rPr>
        <w:t>;</w:t>
      </w:r>
      <w:r w:rsidRPr="00F92F5B">
        <w:rPr>
          <w:b w:val="0"/>
          <w:bCs w:val="0"/>
        </w:rPr>
        <w:t xml:space="preserve"> </w:t>
      </w:r>
      <w:r w:rsidRPr="00F92F5B">
        <w:rPr>
          <w:rFonts w:hint="eastAsia"/>
          <w:b w:val="0"/>
          <w:bCs w:val="0"/>
        </w:rPr>
        <w:t>b)</w:t>
      </w:r>
      <w:r w:rsidRPr="00F92F5B">
        <w:rPr>
          <w:b w:val="0"/>
          <w:bCs w:val="0"/>
        </w:rPr>
        <w:t xml:space="preserve"> the second redox couple for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92F5B">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92F5B">
        <w:rPr>
          <w:rFonts w:ascii="Times" w:eastAsia="맑은 고딕" w:hAnsi="Times"/>
          <w:b w:val="0"/>
          <w:bCs w:val="0"/>
          <w:kern w:val="0"/>
          <w:lang w:eastAsia="en-US"/>
        </w:rPr>
        <w:t xml:space="preserve"> </w:t>
      </w:r>
      <w:r w:rsidRPr="00F92F5B">
        <w:rPr>
          <w:b w:val="0"/>
          <w:bCs w:val="0"/>
        </w:rPr>
        <w:t xml:space="preserve">shows anodic shifts of 53 mV, from </w:t>
      </w:r>
      <w:r w:rsidR="004149A7">
        <w:rPr>
          <w:b w:val="0"/>
          <w:bCs w:val="0"/>
        </w:rPr>
        <w:t>–1</w:t>
      </w:r>
      <w:r w:rsidRPr="00F92F5B">
        <w:rPr>
          <w:b w:val="0"/>
          <w:bCs w:val="0"/>
        </w:rPr>
        <w:t>.960 V vs Fc</w:t>
      </w:r>
      <w:r w:rsidR="0006666A">
        <w:rPr>
          <w:b w:val="0"/>
          <w:bCs w:val="0"/>
          <w:vertAlign w:val="superscript"/>
        </w:rPr>
        <w:t>+/0</w:t>
      </w:r>
      <w:r w:rsidRPr="00F92F5B">
        <w:rPr>
          <w:b w:val="0"/>
          <w:bCs w:val="0"/>
        </w:rPr>
        <w:t xml:space="preserve"> (▬</w:t>
      </w:r>
      <w:r w:rsidRPr="00F92F5B">
        <w:rPr>
          <w:rFonts w:hint="eastAsia"/>
          <w:b w:val="0"/>
          <w:bCs w:val="0"/>
        </w:rPr>
        <w:t>, black</w:t>
      </w:r>
      <w:r w:rsidRPr="00F92F5B">
        <w:rPr>
          <w:b w:val="0"/>
          <w:bCs w:val="0"/>
        </w:rPr>
        <w:t xml:space="preserve">) to </w:t>
      </w:r>
      <w:r w:rsidR="004149A7">
        <w:rPr>
          <w:b w:val="0"/>
          <w:bCs w:val="0"/>
        </w:rPr>
        <w:t>–1</w:t>
      </w:r>
      <w:r w:rsidRPr="00F92F5B">
        <w:rPr>
          <w:b w:val="0"/>
          <w:bCs w:val="0"/>
        </w:rPr>
        <w:t>.907 V vs Fc</w:t>
      </w:r>
      <w:r w:rsidR="0006666A">
        <w:rPr>
          <w:b w:val="0"/>
          <w:bCs w:val="0"/>
          <w:vertAlign w:val="superscript"/>
        </w:rPr>
        <w:t>+/0</w:t>
      </w:r>
      <w:r w:rsidRPr="00F92F5B">
        <w:rPr>
          <w:b w:val="0"/>
          <w:bCs w:val="0"/>
        </w:rPr>
        <w:t xml:space="preserve"> (</w:t>
      </w:r>
      <w:r w:rsidRPr="00F92F5B">
        <w:rPr>
          <w:b w:val="0"/>
          <w:bCs w:val="0"/>
          <w:color w:val="FF0000"/>
        </w:rPr>
        <w:t>▬</w:t>
      </w:r>
      <w:r w:rsidRPr="00F92F5B">
        <w:rPr>
          <w:rFonts w:hint="eastAsia"/>
          <w:b w:val="0"/>
          <w:bCs w:val="0"/>
        </w:rPr>
        <w:t>, red</w:t>
      </w:r>
      <w:r w:rsidRPr="00F92F5B">
        <w:rPr>
          <w:b w:val="0"/>
          <w:bCs w:val="0"/>
        </w:rPr>
        <w:t>).</w:t>
      </w:r>
    </w:p>
    <w:p w14:paraId="04C17E67" w14:textId="77777777" w:rsidR="00887FB2" w:rsidRPr="001864FC" w:rsidRDefault="00887FB2" w:rsidP="00887FB2"/>
    <w:p w14:paraId="0E1ADE1B" w14:textId="77777777" w:rsidR="00887FB2" w:rsidRDefault="00887FB2" w:rsidP="00887FB2">
      <w:pPr>
        <w:keepNext/>
        <w:ind w:firstLine="0"/>
        <w:jc w:val="center"/>
      </w:pPr>
      <w:r>
        <w:rPr>
          <w:noProof/>
        </w:rPr>
        <w:lastRenderedPageBreak/>
        <w:drawing>
          <wp:inline distT="0" distB="0" distL="0" distR="0" wp14:anchorId="540B4607" wp14:editId="4F8A4ACA">
            <wp:extent cx="5487035" cy="2152015"/>
            <wp:effectExtent l="0" t="0" r="0" b="635"/>
            <wp:docPr id="48" name="그림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7035" cy="2152015"/>
                    </a:xfrm>
                    <a:prstGeom prst="rect">
                      <a:avLst/>
                    </a:prstGeom>
                    <a:noFill/>
                  </pic:spPr>
                </pic:pic>
              </a:graphicData>
            </a:graphic>
          </wp:inline>
        </w:drawing>
      </w:r>
    </w:p>
    <w:p w14:paraId="37C77D7D" w14:textId="4C472AEB" w:rsidR="00887FB2" w:rsidRDefault="00887FB2" w:rsidP="00887FB2">
      <w:pPr>
        <w:pStyle w:val="a5"/>
      </w:pPr>
      <w:r>
        <w:t>Supplementary Fig</w:t>
      </w:r>
      <w:r w:rsidR="00907EAD">
        <w:rPr>
          <w:rFonts w:hint="eastAsia"/>
        </w:rPr>
        <w:t xml:space="preserve"> 33</w:t>
      </w:r>
      <w:r>
        <w:rPr>
          <w:rFonts w:hint="eastAsia"/>
        </w:rPr>
        <w:t xml:space="preserve">. </w:t>
      </w:r>
      <w:r w:rsidRPr="00F13566">
        <w:rPr>
          <w:rFonts w:hint="eastAsia"/>
          <w:b w:val="0"/>
          <w:bCs w:val="0"/>
        </w:rPr>
        <w:t>a) C</w:t>
      </w:r>
      <w:r w:rsidRPr="00F13566">
        <w:rPr>
          <w:b w:val="0"/>
          <w:bCs w:val="0"/>
        </w:rPr>
        <w:t xml:space="preserve">yclic Voltammogram of </w:t>
      </w:r>
      <w:r w:rsidRPr="002D4219">
        <w:t>ZnL1</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BA5BE8">
        <w:rPr>
          <w:b w:val="0"/>
          <w:bCs w:val="0"/>
        </w:rPr>
        <w:t xml:space="preserve"> </w:t>
      </w:r>
      <w:r w:rsidRPr="00F13566">
        <w:rPr>
          <w:rFonts w:hint="eastAsia"/>
          <w:b w:val="0"/>
          <w:bCs w:val="0"/>
        </w:rPr>
        <w:t>mV/s to 1</w:t>
      </w:r>
      <w:r w:rsidR="00BA5BE8">
        <w:rPr>
          <w:b w:val="0"/>
          <w:bCs w:val="0"/>
        </w:rPr>
        <w:t xml:space="preserve"> </w:t>
      </w:r>
      <w:r w:rsidRPr="00F13566">
        <w:rPr>
          <w:rFonts w:hint="eastAsia"/>
          <w:b w:val="0"/>
          <w:bCs w:val="0"/>
        </w:rPr>
        <w:t xml:space="preserve">V/s, respectively).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72</w:t>
      </w:r>
      <w:r w:rsidRPr="00F13566">
        <w:rPr>
          <w:b w:val="0"/>
          <w:bCs w:val="0"/>
        </w:rPr>
        <w:t xml:space="preserve"> V vs Fc</w:t>
      </w:r>
      <w:r w:rsidR="0006666A">
        <w:rPr>
          <w:b w:val="0"/>
          <w:bCs w:val="0"/>
          <w:vertAlign w:val="superscript"/>
        </w:rPr>
        <w:t>+/0</w:t>
      </w:r>
      <w:r w:rsidRPr="00F13566">
        <w:rPr>
          <w:b w:val="0"/>
          <w:bCs w:val="0"/>
        </w:rPr>
        <w:t xml:space="preserv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51</w:t>
      </w:r>
      <w:r w:rsidRPr="00F13566">
        <w:rPr>
          <w:b w:val="0"/>
          <w:bCs w:val="0"/>
        </w:rPr>
        <w:t xml:space="preserve"> V vs Fc</w:t>
      </w:r>
      <w:r w:rsidR="0006666A">
        <w:rPr>
          <w:b w:val="0"/>
          <w:bCs w:val="0"/>
          <w:vertAlign w:val="superscript"/>
        </w:rPr>
        <w:t>+/0</w:t>
      </w:r>
      <w:r w:rsidRPr="00F13566">
        <w:rPr>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Fc</w:t>
      </w:r>
      <w:r w:rsidR="0006666A">
        <w:rPr>
          <w:b w:val="0"/>
          <w:bCs w:val="0"/>
          <w:vertAlign w:val="superscript"/>
        </w:rPr>
        <w:t>+/0</w:t>
      </w:r>
      <w:r w:rsidRPr="00F13566">
        <w:rPr>
          <w:b w:val="0"/>
          <w:bCs w:val="0"/>
        </w:rPr>
        <w:t xml:space="preserve"> reductive feature observed (</w:t>
      </w:r>
      <w:r w:rsidRPr="00F13566">
        <w:rPr>
          <w:b w:val="0"/>
          <w:bCs w:val="0"/>
          <w:color w:val="039C01"/>
        </w:rPr>
        <w:t>▬</w:t>
      </w:r>
      <w:r w:rsidRPr="00F13566">
        <w:rPr>
          <w:rFonts w:hint="eastAsia"/>
          <w:b w:val="0"/>
          <w:bCs w:val="0"/>
        </w:rPr>
        <w:t>, green</w:t>
      </w:r>
      <w:r w:rsidRPr="00F13566">
        <w:rPr>
          <w:b w:val="0"/>
          <w:bCs w:val="0"/>
        </w:rPr>
        <w:t xml:space="preserve">) was also by </w:t>
      </w:r>
      <w:r w:rsidRPr="00632F0F">
        <w:rPr>
          <w:b w:val="0"/>
          <w:bCs w:val="0"/>
        </w:rPr>
        <w:t>adding an additional amount</w:t>
      </w:r>
      <w:r w:rsidRPr="00F13566">
        <w:rPr>
          <w:b w:val="0"/>
          <w:bCs w:val="0"/>
        </w:rPr>
        <w:t xml:space="preserve"> to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 and b) C</w:t>
      </w:r>
      <w:r w:rsidRPr="00F13566">
        <w:rPr>
          <w:b w:val="0"/>
          <w:bCs w:val="0"/>
        </w:rPr>
        <w:t xml:space="preserve">yclic Voltammogram of </w:t>
      </w:r>
      <w:r w:rsidRPr="002D4219">
        <w:t>ZnL1_Na</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213D9C">
        <w:rPr>
          <w:b w:val="0"/>
          <w:bCs w:val="0"/>
        </w:rPr>
        <w:t xml:space="preserve"> </w:t>
      </w:r>
      <w:r w:rsidRPr="00F13566">
        <w:rPr>
          <w:rFonts w:hint="eastAsia"/>
          <w:b w:val="0"/>
          <w:bCs w:val="0"/>
        </w:rPr>
        <w:t>mV/s to 1</w:t>
      </w:r>
      <w:r w:rsidR="00A412D1">
        <w:rPr>
          <w:b w:val="0"/>
          <w:bCs w:val="0"/>
        </w:rPr>
        <w:t xml:space="preserve"> </w:t>
      </w:r>
      <w:r w:rsidRPr="00F13566">
        <w:rPr>
          <w:rFonts w:hint="eastAsia"/>
          <w:b w:val="0"/>
          <w:bCs w:val="0"/>
        </w:rPr>
        <w:t xml:space="preserve">V/s, respectively) by adding 5 equivalents of </w:t>
      </w:r>
      <w:proofErr w:type="spellStart"/>
      <w:r w:rsidRPr="00F13566">
        <w:rPr>
          <w:rFonts w:hint="eastAsia"/>
          <w:b w:val="0"/>
          <w:bCs w:val="0"/>
        </w:rPr>
        <w:t>NaOTf</w:t>
      </w:r>
      <w:proofErr w:type="spellEnd"/>
      <w:r w:rsidRPr="00F13566">
        <w:rPr>
          <w:rFonts w:hint="eastAsia"/>
          <w:b w:val="0"/>
          <w:bCs w:val="0"/>
        </w:rPr>
        <w:t xml:space="preserve"> to </w:t>
      </w:r>
      <w:r w:rsidRPr="002D4219">
        <w:t>ZnL1</w:t>
      </w:r>
      <w:r w:rsidRPr="00F13566">
        <w:rPr>
          <w:rFonts w:hint="eastAsia"/>
          <w:b w:val="0"/>
          <w:bCs w:val="0"/>
        </w:rPr>
        <w:t xml:space="preserve">.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26</w:t>
      </w:r>
      <w:r w:rsidRPr="00F13566">
        <w:rPr>
          <w:b w:val="0"/>
          <w:bCs w:val="0"/>
        </w:rPr>
        <w:t xml:space="preserve"> </w:t>
      </w:r>
      <w:r w:rsidRPr="00F13566">
        <w:rPr>
          <w:rFonts w:hint="eastAsia"/>
          <w:b w:val="0"/>
          <w:bCs w:val="0"/>
        </w:rPr>
        <w:t xml:space="preserve">V </w:t>
      </w:r>
      <w:r w:rsidRPr="00F13566">
        <w:rPr>
          <w:b w:val="0"/>
          <w:bCs w:val="0"/>
        </w:rPr>
        <w:t>vs Fc</w:t>
      </w:r>
      <w:r w:rsidR="0006666A">
        <w:rPr>
          <w:b w:val="0"/>
          <w:bCs w:val="0"/>
          <w:vertAlign w:val="superscript"/>
        </w:rPr>
        <w:t>+/0</w:t>
      </w:r>
      <w:r w:rsidRPr="00F13566">
        <w:rPr>
          <w:b w:val="0"/>
          <w:bCs w:val="0"/>
        </w:rPr>
        <w:t xml:space="preserv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w:t>
      </w:r>
      <w:r w:rsidRPr="00F13566">
        <w:rPr>
          <w:rFonts w:hint="eastAsia"/>
          <w:b w:val="0"/>
          <w:bCs w:val="0"/>
        </w:rPr>
        <w:t xml:space="preserve"> an</w:t>
      </w:r>
      <w:r w:rsidRPr="00F13566">
        <w:rPr>
          <w:b w:val="0"/>
          <w:bCs w:val="0"/>
        </w:rPr>
        <w:t xml:space="preserve">d </w:t>
      </w:r>
      <w:r w:rsidR="004149A7">
        <w:rPr>
          <w:b w:val="0"/>
          <w:bCs w:val="0"/>
        </w:rPr>
        <w:t>–1</w:t>
      </w:r>
      <w:r w:rsidRPr="00F13566">
        <w:rPr>
          <w:b w:val="0"/>
          <w:bCs w:val="0"/>
        </w:rPr>
        <w:t>.5</w:t>
      </w:r>
      <w:r w:rsidRPr="00F13566">
        <w:rPr>
          <w:rFonts w:hint="eastAsia"/>
          <w:b w:val="0"/>
          <w:bCs w:val="0"/>
        </w:rPr>
        <w:t>12</w:t>
      </w:r>
      <w:r w:rsidRPr="00F13566">
        <w:rPr>
          <w:b w:val="0"/>
          <w:bCs w:val="0"/>
        </w:rPr>
        <w:t xml:space="preserve"> vs Fc</w:t>
      </w:r>
      <w:r w:rsidR="0006666A">
        <w:rPr>
          <w:b w:val="0"/>
          <w:bCs w:val="0"/>
          <w:vertAlign w:val="superscript"/>
        </w:rPr>
        <w:t>+/0</w:t>
      </w:r>
      <w:r w:rsidRPr="00F13566">
        <w:rPr>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for </w:t>
      </w:r>
      <w:r w:rsidRPr="002D4219">
        <w:t>ZnL1_Na</w:t>
      </w:r>
      <w:r w:rsidRPr="00F13566">
        <w:rPr>
          <w:b w:val="0"/>
          <w:bCs w:val="0"/>
        </w:rPr>
        <w:t>.</w:t>
      </w:r>
    </w:p>
    <w:p w14:paraId="7B25E96A" w14:textId="77777777" w:rsidR="00887FB2" w:rsidRPr="001864FC" w:rsidRDefault="00887FB2" w:rsidP="00887FB2"/>
    <w:p w14:paraId="787892DF" w14:textId="77777777" w:rsidR="00887FB2" w:rsidRDefault="00887FB2" w:rsidP="00887FB2">
      <w:pPr>
        <w:keepNext/>
        <w:ind w:firstLine="0"/>
        <w:jc w:val="center"/>
      </w:pPr>
      <w:r>
        <w:rPr>
          <w:noProof/>
        </w:rPr>
        <w:drawing>
          <wp:inline distT="0" distB="0" distL="0" distR="0" wp14:anchorId="076415D5" wp14:editId="25A635D1">
            <wp:extent cx="5487035" cy="2164080"/>
            <wp:effectExtent l="0" t="0" r="0" b="7620"/>
            <wp:docPr id="49" name="그림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7035" cy="2164080"/>
                    </a:xfrm>
                    <a:prstGeom prst="rect">
                      <a:avLst/>
                    </a:prstGeom>
                    <a:noFill/>
                  </pic:spPr>
                </pic:pic>
              </a:graphicData>
            </a:graphic>
          </wp:inline>
        </w:drawing>
      </w:r>
    </w:p>
    <w:p w14:paraId="44A76F85" w14:textId="3991CD69" w:rsidR="00887FB2" w:rsidRPr="00F13566" w:rsidRDefault="00887FB2" w:rsidP="00887FB2">
      <w:pPr>
        <w:pStyle w:val="a5"/>
        <w:rPr>
          <w:b w:val="0"/>
          <w:bCs w:val="0"/>
        </w:rPr>
      </w:pPr>
      <w:r>
        <w:t xml:space="preserve">Supplementary Fig </w:t>
      </w:r>
      <w:r w:rsidR="00CF63F9">
        <w:rPr>
          <w:rFonts w:hint="eastAsia"/>
        </w:rPr>
        <w:t>34</w:t>
      </w:r>
      <w:r>
        <w:rPr>
          <w:rFonts w:hint="eastAsia"/>
        </w:rPr>
        <w:t>.</w:t>
      </w:r>
      <w:r w:rsidRPr="001864FC">
        <w:t xml:space="preserve"> </w:t>
      </w:r>
      <w:r w:rsidRPr="00F13566">
        <w:rPr>
          <w:b w:val="0"/>
          <w:bCs w:val="0"/>
        </w:rPr>
        <w:t xml:space="preserve">Cyclic Voltammograms of </w:t>
      </w:r>
      <w:r w:rsidRPr="002D4219">
        <w:t>ZnL1_Na</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 xml:space="preserve">) </w:t>
      </w:r>
      <w:r>
        <w:rPr>
          <w:rFonts w:hint="eastAsia"/>
          <w:b w:val="0"/>
          <w:bCs w:val="0"/>
        </w:rPr>
        <w:t>are</w:t>
      </w:r>
      <w:r w:rsidRPr="00F13566">
        <w:rPr>
          <w:b w:val="0"/>
          <w:bCs w:val="0"/>
        </w:rPr>
        <w:t xml:space="preserve"> overlayed with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show the shifts of redox potential </w:t>
      </w:r>
      <w:r>
        <w:rPr>
          <w:rFonts w:hint="eastAsia"/>
          <w:b w:val="0"/>
          <w:bCs w:val="0"/>
        </w:rPr>
        <w:t>after</w:t>
      </w:r>
      <w:r w:rsidRPr="00F13566">
        <w:rPr>
          <w:b w:val="0"/>
          <w:bCs w:val="0"/>
        </w:rPr>
        <w:t xml:space="preserve"> adding</w:t>
      </w:r>
      <w:r w:rsidRPr="00F13566">
        <w:rPr>
          <w:rFonts w:hint="eastAsia"/>
          <w:b w:val="0"/>
          <w:bCs w:val="0"/>
        </w:rPr>
        <w:t xml:space="preserve"> 5</w:t>
      </w:r>
      <w:r w:rsidRPr="00F13566">
        <w:rPr>
          <w:b w:val="0"/>
          <w:bCs w:val="0"/>
        </w:rPr>
        <w:t xml:space="preserve"> </w:t>
      </w:r>
      <w:r w:rsidRPr="00F13566">
        <w:rPr>
          <w:rFonts w:hint="eastAsia"/>
          <w:b w:val="0"/>
          <w:bCs w:val="0"/>
        </w:rPr>
        <w:t xml:space="preserve">equivalents of </w:t>
      </w:r>
      <w:proofErr w:type="spellStart"/>
      <w:r w:rsidRPr="00F13566">
        <w:rPr>
          <w:rFonts w:hint="eastAsia"/>
          <w:b w:val="0"/>
          <w:bCs w:val="0"/>
        </w:rPr>
        <w:t>Na</w:t>
      </w:r>
      <w:r w:rsidRPr="00F13566">
        <w:rPr>
          <w:b w:val="0"/>
          <w:bCs w:val="0"/>
        </w:rPr>
        <w:t>OTf</w:t>
      </w:r>
      <w:proofErr w:type="spellEnd"/>
      <w:r w:rsidRPr="00F13566">
        <w:rPr>
          <w:b w:val="0"/>
          <w:bCs w:val="0"/>
        </w:rPr>
        <w:t>.</w:t>
      </w:r>
      <w:r w:rsidRPr="00F13566">
        <w:rPr>
          <w:rFonts w:hint="eastAsia"/>
          <w:b w:val="0"/>
          <w:bCs w:val="0"/>
        </w:rPr>
        <w:t xml:space="preserve"> a)</w:t>
      </w:r>
      <w:r w:rsidRPr="00F13566">
        <w:rPr>
          <w:b w:val="0"/>
          <w:bCs w:val="0"/>
        </w:rPr>
        <w:t xml:space="preserve"> </w:t>
      </w:r>
      <w:r>
        <w:rPr>
          <w:rFonts w:hint="eastAsia"/>
          <w:b w:val="0"/>
          <w:bCs w:val="0"/>
        </w:rPr>
        <w:t>The</w:t>
      </w:r>
      <w:r>
        <w:rPr>
          <w:b w:val="0"/>
          <w:bCs w:val="0"/>
        </w:rPr>
        <w:t xml:space="preserve"> </w:t>
      </w:r>
      <w:r w:rsidRPr="00F13566">
        <w:rPr>
          <w:b w:val="0"/>
          <w:bCs w:val="0"/>
        </w:rPr>
        <w:t xml:space="preserve">first reversible redox couple for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ascii="Times" w:eastAsia="맑은 고딕" w:hAnsi="Times"/>
          <w:b w:val="0"/>
          <w:bCs w:val="0"/>
          <w:kern w:val="0"/>
          <w:vertAlign w:val="superscript"/>
          <w:lang w:eastAsia="en-US"/>
        </w:rPr>
        <w:t xml:space="preserve"> </w:t>
      </w:r>
      <w:r w:rsidRPr="00F13566">
        <w:rPr>
          <w:b w:val="0"/>
          <w:bCs w:val="0"/>
        </w:rPr>
        <w:t xml:space="preserve">shows </w:t>
      </w:r>
      <w:r>
        <w:rPr>
          <w:rFonts w:hint="eastAsia"/>
          <w:b w:val="0"/>
          <w:bCs w:val="0"/>
        </w:rPr>
        <w:t>an</w:t>
      </w:r>
      <w:r>
        <w:rPr>
          <w:b w:val="0"/>
          <w:bCs w:val="0"/>
        </w:rPr>
        <w:t xml:space="preserve"> </w:t>
      </w:r>
      <w:r w:rsidRPr="00F13566">
        <w:rPr>
          <w:b w:val="0"/>
          <w:bCs w:val="0"/>
        </w:rPr>
        <w:t>anodic shift by 3</w:t>
      </w:r>
      <w:r w:rsidRPr="00F13566">
        <w:rPr>
          <w:rFonts w:hint="eastAsia"/>
          <w:b w:val="0"/>
          <w:bCs w:val="0"/>
        </w:rPr>
        <w:t>9</w:t>
      </w:r>
      <w:r w:rsidRPr="00F13566">
        <w:rPr>
          <w:b w:val="0"/>
          <w:bCs w:val="0"/>
        </w:rPr>
        <w:t xml:space="preserve"> mV after addition of </w:t>
      </w:r>
      <w:proofErr w:type="spellStart"/>
      <w:r w:rsidRPr="00F13566">
        <w:rPr>
          <w:rFonts w:hint="eastAsia"/>
          <w:b w:val="0"/>
          <w:bCs w:val="0"/>
        </w:rPr>
        <w:t>Na</w:t>
      </w:r>
      <w:r w:rsidRPr="00F13566">
        <w:rPr>
          <w:b w:val="0"/>
          <w:bCs w:val="0"/>
        </w:rPr>
        <w:t>OTf</w:t>
      </w:r>
      <w:proofErr w:type="spellEnd"/>
      <w:r w:rsidRPr="00F13566">
        <w:rPr>
          <w:b w:val="0"/>
          <w:bCs w:val="0"/>
        </w:rPr>
        <w:t xml:space="preserve"> from </w:t>
      </w:r>
      <w:r w:rsidR="004149A7">
        <w:rPr>
          <w:b w:val="0"/>
          <w:bCs w:val="0"/>
        </w:rPr>
        <w:t>–1</w:t>
      </w:r>
      <w:r w:rsidRPr="00F13566">
        <w:rPr>
          <w:b w:val="0"/>
          <w:bCs w:val="0"/>
        </w:rPr>
        <w:t>.5</w:t>
      </w:r>
      <w:r w:rsidRPr="00F13566">
        <w:rPr>
          <w:rFonts w:hint="eastAsia"/>
          <w:b w:val="0"/>
          <w:bCs w:val="0"/>
        </w:rPr>
        <w:t>51</w:t>
      </w:r>
      <w:r w:rsidRPr="00F13566">
        <w:rPr>
          <w:b w:val="0"/>
          <w:bCs w:val="0"/>
        </w:rPr>
        <w:t xml:space="preserve"> V vs Fc</w:t>
      </w:r>
      <w:r w:rsidR="0006666A">
        <w:rPr>
          <w:b w:val="0"/>
          <w:bCs w:val="0"/>
          <w:vertAlign w:val="superscript"/>
        </w:rPr>
        <w:t>+/0</w:t>
      </w:r>
      <w:r w:rsidRPr="00F13566">
        <w:rPr>
          <w:b w:val="0"/>
          <w:bCs w:val="0"/>
        </w:rPr>
        <w:t>(</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w:t>
      </w:r>
      <w:r w:rsidR="004149A7">
        <w:rPr>
          <w:b w:val="0"/>
          <w:bCs w:val="0"/>
        </w:rPr>
        <w:t>–1</w:t>
      </w:r>
      <w:r w:rsidRPr="00F13566">
        <w:rPr>
          <w:b w:val="0"/>
          <w:bCs w:val="0"/>
        </w:rPr>
        <w:t>.5</w:t>
      </w:r>
      <w:r w:rsidRPr="00F13566">
        <w:rPr>
          <w:rFonts w:hint="eastAsia"/>
          <w:b w:val="0"/>
          <w:bCs w:val="0"/>
        </w:rPr>
        <w:t>12</w:t>
      </w:r>
      <w:r w:rsidRPr="00F13566">
        <w:rPr>
          <w:b w:val="0"/>
          <w:bCs w:val="0"/>
        </w:rPr>
        <w:t xml:space="preserve"> V vs Fc</w:t>
      </w:r>
      <w:r w:rsidR="0006666A">
        <w:rPr>
          <w:b w:val="0"/>
          <w:bCs w:val="0"/>
          <w:vertAlign w:val="superscript"/>
        </w:rPr>
        <w:t>+/0</w:t>
      </w:r>
      <w:r w:rsidRPr="00F13566">
        <w:rPr>
          <w:b w:val="0"/>
          <w:bCs w:val="0"/>
        </w:rPr>
        <w:t>(</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w:t>
      </w:r>
      <w:r w:rsidRPr="00F13566">
        <w:rPr>
          <w:b w:val="0"/>
          <w:bCs w:val="0"/>
        </w:rPr>
        <w:t xml:space="preserve"> </w:t>
      </w:r>
      <w:r w:rsidRPr="00F13566">
        <w:rPr>
          <w:rFonts w:hint="eastAsia"/>
          <w:b w:val="0"/>
          <w:bCs w:val="0"/>
        </w:rPr>
        <w:t>b)</w:t>
      </w:r>
      <w:r>
        <w:rPr>
          <w:b w:val="0"/>
          <w:bCs w:val="0"/>
        </w:rPr>
        <w:t xml:space="preserve"> </w:t>
      </w:r>
      <w:r>
        <w:rPr>
          <w:rFonts w:hint="eastAsia"/>
          <w:b w:val="0"/>
          <w:bCs w:val="0"/>
        </w:rPr>
        <w:t>the</w:t>
      </w:r>
      <w:r w:rsidRPr="00F13566">
        <w:rPr>
          <w:b w:val="0"/>
          <w:bCs w:val="0"/>
        </w:rPr>
        <w:t xml:space="preserve"> second redox couple for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rFonts w:ascii="Times" w:eastAsia="맑은 고딕" w:hAnsi="Times"/>
          <w:b w:val="0"/>
          <w:bCs w:val="0"/>
          <w:kern w:val="0"/>
          <w:lang w:eastAsia="en-US"/>
        </w:rPr>
        <w:t xml:space="preserve"> </w:t>
      </w:r>
      <w:r w:rsidRPr="00F13566">
        <w:rPr>
          <w:b w:val="0"/>
          <w:bCs w:val="0"/>
        </w:rPr>
        <w:t xml:space="preserve">shows anodic shifts </w:t>
      </w:r>
      <w:r>
        <w:rPr>
          <w:rFonts w:hint="eastAsia"/>
          <w:b w:val="0"/>
          <w:bCs w:val="0"/>
        </w:rPr>
        <w:t>of</w:t>
      </w:r>
      <w:r w:rsidRPr="00F13566">
        <w:rPr>
          <w:b w:val="0"/>
          <w:bCs w:val="0"/>
        </w:rPr>
        <w:t xml:space="preserve"> </w:t>
      </w:r>
      <w:r w:rsidRPr="00F13566">
        <w:rPr>
          <w:rFonts w:hint="eastAsia"/>
          <w:b w:val="0"/>
          <w:bCs w:val="0"/>
        </w:rPr>
        <w:t>46</w:t>
      </w:r>
      <w:r w:rsidRPr="00F13566">
        <w:rPr>
          <w:b w:val="0"/>
          <w:bCs w:val="0"/>
        </w:rPr>
        <w:t xml:space="preserve"> mV, from </w:t>
      </w:r>
      <w:r w:rsidR="004149A7">
        <w:rPr>
          <w:b w:val="0"/>
          <w:bCs w:val="0"/>
        </w:rPr>
        <w:t>–1</w:t>
      </w:r>
      <w:r w:rsidRPr="00F13566">
        <w:rPr>
          <w:b w:val="0"/>
          <w:bCs w:val="0"/>
        </w:rPr>
        <w:t>.9</w:t>
      </w:r>
      <w:r w:rsidRPr="00F13566">
        <w:rPr>
          <w:rFonts w:hint="eastAsia"/>
          <w:b w:val="0"/>
          <w:bCs w:val="0"/>
        </w:rPr>
        <w:t>72</w:t>
      </w:r>
      <w:r w:rsidRPr="00F13566">
        <w:rPr>
          <w:b w:val="0"/>
          <w:bCs w:val="0"/>
        </w:rPr>
        <w:t xml:space="preserve"> V vs Fc</w:t>
      </w:r>
      <w:r w:rsidR="0006666A">
        <w:rPr>
          <w:b w:val="0"/>
          <w:bCs w:val="0"/>
          <w:vertAlign w:val="superscript"/>
        </w:rPr>
        <w:t>+/0</w:t>
      </w:r>
      <w:r w:rsidRPr="00F13566">
        <w:rPr>
          <w:b w:val="0"/>
          <w:bCs w:val="0"/>
        </w:rPr>
        <w:t>(▬</w:t>
      </w:r>
      <w:r w:rsidRPr="00F13566">
        <w:rPr>
          <w:rFonts w:hint="eastAsia"/>
          <w:b w:val="0"/>
          <w:bCs w:val="0"/>
        </w:rPr>
        <w:t>, black</w:t>
      </w:r>
      <w:r w:rsidRPr="00F13566">
        <w:rPr>
          <w:b w:val="0"/>
          <w:bCs w:val="0"/>
        </w:rPr>
        <w:t xml:space="preserve">) to </w:t>
      </w:r>
      <w:r w:rsidR="004149A7">
        <w:rPr>
          <w:b w:val="0"/>
          <w:bCs w:val="0"/>
        </w:rPr>
        <w:t>–1</w:t>
      </w:r>
      <w:r w:rsidRPr="00F13566">
        <w:rPr>
          <w:b w:val="0"/>
          <w:bCs w:val="0"/>
        </w:rPr>
        <w:t>.9</w:t>
      </w:r>
      <w:r w:rsidRPr="00F13566">
        <w:rPr>
          <w:rFonts w:hint="eastAsia"/>
          <w:b w:val="0"/>
          <w:bCs w:val="0"/>
        </w:rPr>
        <w:t>26</w:t>
      </w:r>
      <w:r w:rsidRPr="00F13566">
        <w:rPr>
          <w:b w:val="0"/>
          <w:bCs w:val="0"/>
        </w:rPr>
        <w:t xml:space="preserve"> V vs Fc</w:t>
      </w:r>
      <w:r w:rsidR="0006666A">
        <w:rPr>
          <w:b w:val="0"/>
          <w:bCs w:val="0"/>
          <w:vertAlign w:val="superscript"/>
        </w:rPr>
        <w:t>+/0</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 xml:space="preserve">Unexpectedly, upon the addition of </w:t>
      </w:r>
      <w:proofErr w:type="spellStart"/>
      <w:r w:rsidRPr="00F13566">
        <w:rPr>
          <w:b w:val="0"/>
          <w:bCs w:val="0"/>
        </w:rPr>
        <w:t>NaOTf</w:t>
      </w:r>
      <w:proofErr w:type="spellEnd"/>
      <w:r w:rsidRPr="00F13566">
        <w:rPr>
          <w:b w:val="0"/>
          <w:bCs w:val="0"/>
        </w:rPr>
        <w:t xml:space="preserve">, the electrochemically reversible redox couple for </w:t>
      </w:r>
      <w:r w:rsidRPr="002D4219">
        <w:t>ZnL1</w:t>
      </w:r>
      <w:r w:rsidRPr="002D4219">
        <w:rPr>
          <w:vertAlign w:val="superscript"/>
        </w:rPr>
        <w:sym w:font="Wingdings 2" w:char="F097"/>
      </w:r>
      <w:r w:rsidRPr="002D4219">
        <w:rPr>
          <w:vertAlign w:val="superscript"/>
        </w:rPr>
        <w:t>–</w:t>
      </w:r>
      <w:r w:rsidRPr="00F13566">
        <w:rPr>
          <w:b w:val="0"/>
          <w:bCs w:val="0"/>
        </w:rPr>
        <w:t>/</w:t>
      </w:r>
      <w:r w:rsidRPr="002D4219">
        <w:t>ZnL1</w:t>
      </w:r>
      <w:r w:rsidRPr="002D4219">
        <w:rPr>
          <w:vertAlign w:val="superscript"/>
        </w:rPr>
        <w:t>2–</w:t>
      </w:r>
      <w:r w:rsidRPr="00F13566">
        <w:rPr>
          <w:b w:val="0"/>
          <w:bCs w:val="0"/>
        </w:rPr>
        <w:t xml:space="preserve"> changes into </w:t>
      </w:r>
      <w:r>
        <w:rPr>
          <w:rFonts w:hint="eastAsia"/>
          <w:b w:val="0"/>
          <w:bCs w:val="0"/>
        </w:rPr>
        <w:t>an</w:t>
      </w:r>
      <w:r>
        <w:rPr>
          <w:b w:val="0"/>
          <w:bCs w:val="0"/>
        </w:rPr>
        <w:t xml:space="preserve"> </w:t>
      </w:r>
      <w:r w:rsidRPr="00F13566">
        <w:rPr>
          <w:b w:val="0"/>
          <w:bCs w:val="0"/>
        </w:rPr>
        <w:t>irreversible redox couple. Subsequently, the same phenomenon was observed with the addition of other cations, suggesting that the effect was induced by triflate.</w:t>
      </w:r>
    </w:p>
    <w:p w14:paraId="666E1A8E" w14:textId="77777777" w:rsidR="00887FB2" w:rsidRPr="001864FC" w:rsidRDefault="00887FB2" w:rsidP="00887FB2"/>
    <w:p w14:paraId="28FDA03D" w14:textId="77777777" w:rsidR="00887FB2" w:rsidRDefault="00887FB2" w:rsidP="00887FB2">
      <w:pPr>
        <w:keepNext/>
        <w:ind w:firstLine="0"/>
        <w:jc w:val="center"/>
      </w:pPr>
      <w:r>
        <w:rPr>
          <w:noProof/>
        </w:rPr>
        <w:lastRenderedPageBreak/>
        <w:drawing>
          <wp:inline distT="0" distB="0" distL="0" distR="0" wp14:anchorId="746B578F" wp14:editId="550AF179">
            <wp:extent cx="5487035" cy="2164080"/>
            <wp:effectExtent l="0" t="0" r="0" b="7620"/>
            <wp:docPr id="50" name="그림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7035" cy="2164080"/>
                    </a:xfrm>
                    <a:prstGeom prst="rect">
                      <a:avLst/>
                    </a:prstGeom>
                    <a:noFill/>
                  </pic:spPr>
                </pic:pic>
              </a:graphicData>
            </a:graphic>
          </wp:inline>
        </w:drawing>
      </w:r>
    </w:p>
    <w:p w14:paraId="24F91828" w14:textId="5502175D" w:rsidR="00887FB2" w:rsidRDefault="00887FB2" w:rsidP="00887FB2">
      <w:pPr>
        <w:pStyle w:val="a5"/>
      </w:pPr>
      <w:r>
        <w:t xml:space="preserve">Supplementary Fig </w:t>
      </w:r>
      <w:r w:rsidR="00CF63F9">
        <w:rPr>
          <w:rFonts w:hint="eastAsia"/>
        </w:rPr>
        <w:t>35</w:t>
      </w:r>
      <w:r>
        <w:rPr>
          <w:rFonts w:hint="eastAsia"/>
        </w:rPr>
        <w:t xml:space="preserve">. a) </w:t>
      </w:r>
      <w:r w:rsidRPr="00F13566">
        <w:rPr>
          <w:rFonts w:hint="eastAsia"/>
          <w:b w:val="0"/>
          <w:bCs w:val="0"/>
        </w:rPr>
        <w:t>C</w:t>
      </w:r>
      <w:r w:rsidRPr="00F13566">
        <w:rPr>
          <w:b w:val="0"/>
          <w:bCs w:val="0"/>
        </w:rPr>
        <w:t xml:space="preserve">yclic Voltammogram of </w:t>
      </w:r>
      <w:r w:rsidRPr="002D4219">
        <w:t>ZnL1</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BA5BE8">
        <w:rPr>
          <w:b w:val="0"/>
          <w:bCs w:val="0"/>
        </w:rPr>
        <w:t xml:space="preserve"> </w:t>
      </w:r>
      <w:r w:rsidRPr="00F13566">
        <w:rPr>
          <w:rFonts w:hint="eastAsia"/>
          <w:b w:val="0"/>
          <w:bCs w:val="0"/>
        </w:rPr>
        <w:t>mV/s to 1</w:t>
      </w:r>
      <w:r w:rsidR="00BA5BE8">
        <w:rPr>
          <w:b w:val="0"/>
          <w:bCs w:val="0"/>
        </w:rPr>
        <w:t xml:space="preserve"> </w:t>
      </w:r>
      <w:r w:rsidRPr="00F13566">
        <w:rPr>
          <w:rFonts w:hint="eastAsia"/>
          <w:b w:val="0"/>
          <w:bCs w:val="0"/>
        </w:rPr>
        <w:t xml:space="preserve">V/s, respectively).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71</w:t>
      </w:r>
      <w:r w:rsidRPr="00F13566">
        <w:rPr>
          <w:b w:val="0"/>
          <w:bCs w:val="0"/>
        </w:rPr>
        <w:t xml:space="preserve"> V vs Fc</w:t>
      </w:r>
      <w:r w:rsidR="00801906">
        <w:rPr>
          <w:b w:val="0"/>
          <w:bCs w:val="0"/>
          <w:vertAlign w:val="superscript"/>
        </w:rPr>
        <w:t>+/0</w:t>
      </w:r>
      <w:r w:rsidRPr="00F13566">
        <w:rPr>
          <w:b w:val="0"/>
          <w:bCs w:val="0"/>
        </w:rPr>
        <w:t xml:space="preserv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61</w:t>
      </w:r>
      <w:r w:rsidRPr="00F13566">
        <w:rPr>
          <w:b w:val="0"/>
          <w:bCs w:val="0"/>
        </w:rPr>
        <w:t xml:space="preserve"> V vs Fc</w:t>
      </w:r>
      <w:r w:rsidR="00801906">
        <w:rPr>
          <w:b w:val="0"/>
          <w:bCs w:val="0"/>
          <w:vertAlign w:val="superscript"/>
        </w:rPr>
        <w:t>+/0</w:t>
      </w:r>
      <w:r w:rsidRPr="00F13566">
        <w:rPr>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Fc</w:t>
      </w:r>
      <w:r w:rsidR="00801906">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 xml:space="preserve">) was also observed by </w:t>
      </w:r>
      <w:r w:rsidRPr="00632F0F">
        <w:rPr>
          <w:b w:val="0"/>
          <w:bCs w:val="0"/>
        </w:rPr>
        <w:t>adding an additional amount</w:t>
      </w:r>
      <w:r w:rsidRPr="00F13566">
        <w:rPr>
          <w:b w:val="0"/>
          <w:bCs w:val="0"/>
        </w:rPr>
        <w:t xml:space="preserve"> to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 and b) C</w:t>
      </w:r>
      <w:r w:rsidRPr="00F13566">
        <w:rPr>
          <w:b w:val="0"/>
          <w:bCs w:val="0"/>
        </w:rPr>
        <w:t xml:space="preserve">yclic Voltammogram of </w:t>
      </w:r>
      <w:r w:rsidRPr="002D4219">
        <w:t>ZnL1_Li</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213D9C">
        <w:rPr>
          <w:b w:val="0"/>
          <w:bCs w:val="0"/>
        </w:rPr>
        <w:t xml:space="preserve"> </w:t>
      </w:r>
      <w:r w:rsidRPr="00F13566">
        <w:rPr>
          <w:rFonts w:hint="eastAsia"/>
          <w:b w:val="0"/>
          <w:bCs w:val="0"/>
        </w:rPr>
        <w:t>mV/s to 1</w:t>
      </w:r>
      <w:r w:rsidR="00A412D1">
        <w:rPr>
          <w:b w:val="0"/>
          <w:bCs w:val="0"/>
        </w:rPr>
        <w:t xml:space="preserve"> </w:t>
      </w:r>
      <w:r w:rsidRPr="00F13566">
        <w:rPr>
          <w:rFonts w:hint="eastAsia"/>
          <w:b w:val="0"/>
          <w:bCs w:val="0"/>
        </w:rPr>
        <w:t xml:space="preserve">V/s, respectively) by adding 5 equivalents of </w:t>
      </w:r>
      <w:proofErr w:type="spellStart"/>
      <w:r w:rsidRPr="00F13566">
        <w:rPr>
          <w:rFonts w:hint="eastAsia"/>
          <w:b w:val="0"/>
          <w:bCs w:val="0"/>
        </w:rPr>
        <w:t>LiOTf</w:t>
      </w:r>
      <w:proofErr w:type="spellEnd"/>
      <w:r w:rsidRPr="00F13566">
        <w:rPr>
          <w:rFonts w:hint="eastAsia"/>
          <w:b w:val="0"/>
          <w:bCs w:val="0"/>
        </w:rPr>
        <w:t xml:space="preserve"> to </w:t>
      </w:r>
      <w:r w:rsidRPr="002D4219">
        <w:t>ZnL1</w:t>
      </w:r>
      <w:r w:rsidRPr="00F13566">
        <w:rPr>
          <w:rFonts w:hint="eastAsia"/>
          <w:b w:val="0"/>
          <w:bCs w:val="0"/>
        </w:rPr>
        <w:t xml:space="preserve">.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25</w:t>
      </w:r>
      <w:r w:rsidRPr="00F13566">
        <w:rPr>
          <w:b w:val="0"/>
          <w:bCs w:val="0"/>
        </w:rPr>
        <w:t xml:space="preserve"> </w:t>
      </w:r>
      <w:r w:rsidRPr="00F13566">
        <w:rPr>
          <w:rFonts w:hint="eastAsia"/>
          <w:b w:val="0"/>
          <w:bCs w:val="0"/>
        </w:rPr>
        <w:t xml:space="preserve">V </w:t>
      </w:r>
      <w:r w:rsidRPr="00F13566">
        <w:rPr>
          <w:b w:val="0"/>
          <w:bCs w:val="0"/>
        </w:rPr>
        <w:t>vs Fc</w:t>
      </w:r>
      <w:r w:rsidR="00801906">
        <w:rPr>
          <w:b w:val="0"/>
          <w:bCs w:val="0"/>
          <w:vertAlign w:val="superscript"/>
        </w:rPr>
        <w:t>+/0</w:t>
      </w:r>
      <w:r w:rsidRPr="00F13566">
        <w:rPr>
          <w:b w:val="0"/>
          <w:bCs w:val="0"/>
        </w:rPr>
        <w:t xml:space="preserv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w:t>
      </w:r>
      <w:r w:rsidRPr="00F13566">
        <w:rPr>
          <w:rFonts w:hint="eastAsia"/>
          <w:b w:val="0"/>
          <w:bCs w:val="0"/>
        </w:rPr>
        <w:t xml:space="preserve"> an</w:t>
      </w:r>
      <w:r w:rsidRPr="00F13566">
        <w:rPr>
          <w:b w:val="0"/>
          <w:bCs w:val="0"/>
        </w:rPr>
        <w:t xml:space="preserve">d </w:t>
      </w:r>
      <w:r w:rsidR="004149A7">
        <w:rPr>
          <w:b w:val="0"/>
          <w:bCs w:val="0"/>
        </w:rPr>
        <w:t>–1</w:t>
      </w:r>
      <w:r w:rsidRPr="00F13566">
        <w:rPr>
          <w:b w:val="0"/>
          <w:bCs w:val="0"/>
        </w:rPr>
        <w:t>.5</w:t>
      </w:r>
      <w:r w:rsidRPr="00F13566">
        <w:rPr>
          <w:rFonts w:hint="eastAsia"/>
          <w:b w:val="0"/>
          <w:bCs w:val="0"/>
        </w:rPr>
        <w:t>28</w:t>
      </w:r>
      <w:r w:rsidRPr="00F13566">
        <w:rPr>
          <w:b w:val="0"/>
          <w:bCs w:val="0"/>
        </w:rPr>
        <w:t xml:space="preserve"> vs Fc</w:t>
      </w:r>
      <w:r w:rsidR="00801906">
        <w:rPr>
          <w:b w:val="0"/>
          <w:bCs w:val="0"/>
          <w:vertAlign w:val="superscript"/>
        </w:rPr>
        <w:t>+/0</w:t>
      </w:r>
      <w:r w:rsidRPr="00F13566">
        <w:rPr>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for </w:t>
      </w:r>
      <w:r w:rsidRPr="002D4219">
        <w:t>ZnL1_Li</w:t>
      </w:r>
      <w:r w:rsidRPr="00F13566">
        <w:rPr>
          <w:b w:val="0"/>
          <w:bCs w:val="0"/>
        </w:rPr>
        <w:t>.</w:t>
      </w:r>
      <w:r w:rsidRPr="00F13566">
        <w:rPr>
          <w:rFonts w:hint="eastAsia"/>
          <w:b w:val="0"/>
          <w:bCs w:val="0"/>
        </w:rPr>
        <w:t xml:space="preserve"> </w:t>
      </w:r>
      <w:r w:rsidRPr="00F13566">
        <w:rPr>
          <w:b w:val="0"/>
          <w:bCs w:val="0"/>
        </w:rPr>
        <w:t>Fc</w:t>
      </w:r>
      <w:r w:rsidR="00801906">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by </w:t>
      </w:r>
      <w:r w:rsidRPr="00632F0F">
        <w:rPr>
          <w:b w:val="0"/>
          <w:bCs w:val="0"/>
        </w:rPr>
        <w:t>adding an additional amount</w:t>
      </w:r>
      <w:r w:rsidRPr="00F13566">
        <w:rPr>
          <w:b w:val="0"/>
          <w:bCs w:val="0"/>
        </w:rPr>
        <w:t xml:space="preserve"> to </w:t>
      </w:r>
      <w:r w:rsidRPr="002D4219">
        <w:t>ZnL1_Li</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w:t>
      </w:r>
    </w:p>
    <w:p w14:paraId="032081C3" w14:textId="77777777" w:rsidR="00887FB2" w:rsidRPr="001864FC" w:rsidRDefault="00887FB2" w:rsidP="00887FB2"/>
    <w:p w14:paraId="111ED768" w14:textId="77777777" w:rsidR="00887FB2" w:rsidRDefault="00887FB2" w:rsidP="00887FB2">
      <w:pPr>
        <w:keepNext/>
        <w:ind w:firstLine="0"/>
        <w:jc w:val="center"/>
      </w:pPr>
      <w:r>
        <w:rPr>
          <w:noProof/>
        </w:rPr>
        <w:drawing>
          <wp:inline distT="0" distB="0" distL="0" distR="0" wp14:anchorId="1FDE97C9" wp14:editId="3971B1EB">
            <wp:extent cx="5487035" cy="2182495"/>
            <wp:effectExtent l="0" t="0" r="0" b="8255"/>
            <wp:docPr id="51" name="그림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7035" cy="2182495"/>
                    </a:xfrm>
                    <a:prstGeom prst="rect">
                      <a:avLst/>
                    </a:prstGeom>
                    <a:noFill/>
                  </pic:spPr>
                </pic:pic>
              </a:graphicData>
            </a:graphic>
          </wp:inline>
        </w:drawing>
      </w:r>
    </w:p>
    <w:p w14:paraId="673A61C9" w14:textId="358E4482" w:rsidR="00887FB2" w:rsidRPr="00F13566" w:rsidRDefault="00887FB2" w:rsidP="00887FB2">
      <w:pPr>
        <w:pStyle w:val="a5"/>
        <w:rPr>
          <w:b w:val="0"/>
          <w:bCs w:val="0"/>
        </w:rPr>
      </w:pPr>
      <w:r>
        <w:t>Supplementary Fig</w:t>
      </w:r>
      <w:r w:rsidR="00907EAD">
        <w:rPr>
          <w:rFonts w:hint="eastAsia"/>
        </w:rPr>
        <w:t xml:space="preserve"> 36</w:t>
      </w:r>
      <w:r>
        <w:rPr>
          <w:rFonts w:hint="eastAsia"/>
        </w:rPr>
        <w:t xml:space="preserve">. </w:t>
      </w:r>
      <w:r w:rsidRPr="00F13566">
        <w:rPr>
          <w:b w:val="0"/>
          <w:bCs w:val="0"/>
        </w:rPr>
        <w:t xml:space="preserve">Cyclic Voltammograms of </w:t>
      </w:r>
      <w:r w:rsidRPr="002D4219">
        <w:t>ZnL1_Li</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 xml:space="preserve">) </w:t>
      </w:r>
      <w:r>
        <w:rPr>
          <w:rFonts w:hint="eastAsia"/>
          <w:b w:val="0"/>
          <w:bCs w:val="0"/>
        </w:rPr>
        <w:t>are</w:t>
      </w:r>
      <w:r w:rsidRPr="00F13566">
        <w:rPr>
          <w:b w:val="0"/>
          <w:bCs w:val="0"/>
        </w:rPr>
        <w:t xml:space="preserve"> overlayed with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show the shifts of redox potential </w:t>
      </w:r>
      <w:r>
        <w:rPr>
          <w:rFonts w:hint="eastAsia"/>
          <w:b w:val="0"/>
          <w:bCs w:val="0"/>
        </w:rPr>
        <w:t>after</w:t>
      </w:r>
      <w:r w:rsidRPr="00F13566">
        <w:rPr>
          <w:b w:val="0"/>
          <w:bCs w:val="0"/>
        </w:rPr>
        <w:t xml:space="preserve"> adding</w:t>
      </w:r>
      <w:r w:rsidRPr="00F13566">
        <w:rPr>
          <w:rFonts w:hint="eastAsia"/>
          <w:b w:val="0"/>
          <w:bCs w:val="0"/>
        </w:rPr>
        <w:t xml:space="preserve"> 5</w:t>
      </w:r>
      <w:r w:rsidRPr="00F13566">
        <w:rPr>
          <w:b w:val="0"/>
          <w:bCs w:val="0"/>
        </w:rPr>
        <w:t xml:space="preserve"> </w:t>
      </w:r>
      <w:r w:rsidRPr="00F13566">
        <w:rPr>
          <w:rFonts w:hint="eastAsia"/>
          <w:b w:val="0"/>
          <w:bCs w:val="0"/>
        </w:rPr>
        <w:t xml:space="preserve">equivalents of </w:t>
      </w:r>
      <w:proofErr w:type="spellStart"/>
      <w:r w:rsidRPr="00F13566">
        <w:rPr>
          <w:rFonts w:hint="eastAsia"/>
          <w:b w:val="0"/>
          <w:bCs w:val="0"/>
        </w:rPr>
        <w:t>Li</w:t>
      </w:r>
      <w:r w:rsidRPr="00F13566">
        <w:rPr>
          <w:b w:val="0"/>
          <w:bCs w:val="0"/>
        </w:rPr>
        <w:t>OTf</w:t>
      </w:r>
      <w:proofErr w:type="spellEnd"/>
      <w:r w:rsidRPr="00F13566">
        <w:rPr>
          <w:b w:val="0"/>
          <w:bCs w:val="0"/>
        </w:rPr>
        <w:t>.</w:t>
      </w:r>
      <w:r w:rsidRPr="00F13566">
        <w:rPr>
          <w:rFonts w:hint="eastAsia"/>
          <w:b w:val="0"/>
          <w:bCs w:val="0"/>
        </w:rPr>
        <w:t xml:space="preserve"> a)</w:t>
      </w:r>
      <w:r w:rsidRPr="00F13566">
        <w:rPr>
          <w:b w:val="0"/>
          <w:bCs w:val="0"/>
        </w:rPr>
        <w:t xml:space="preserve"> first reversible redox couple for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ascii="Times" w:eastAsia="맑은 고딕" w:hAnsi="Times"/>
          <w:b w:val="0"/>
          <w:bCs w:val="0"/>
          <w:kern w:val="0"/>
          <w:vertAlign w:val="superscript"/>
          <w:lang w:eastAsia="en-US"/>
        </w:rPr>
        <w:t xml:space="preserve"> </w:t>
      </w:r>
      <w:r w:rsidRPr="00F13566">
        <w:rPr>
          <w:b w:val="0"/>
          <w:bCs w:val="0"/>
        </w:rPr>
        <w:t xml:space="preserve">shows </w:t>
      </w:r>
      <w:r>
        <w:rPr>
          <w:rFonts w:hint="eastAsia"/>
          <w:b w:val="0"/>
          <w:bCs w:val="0"/>
        </w:rPr>
        <w:t>an</w:t>
      </w:r>
      <w:r>
        <w:rPr>
          <w:b w:val="0"/>
          <w:bCs w:val="0"/>
        </w:rPr>
        <w:t xml:space="preserve"> </w:t>
      </w:r>
      <w:r w:rsidRPr="00F13566">
        <w:rPr>
          <w:b w:val="0"/>
          <w:bCs w:val="0"/>
        </w:rPr>
        <w:t xml:space="preserve">anodic shift </w:t>
      </w:r>
      <w:r>
        <w:rPr>
          <w:rFonts w:hint="eastAsia"/>
          <w:b w:val="0"/>
          <w:bCs w:val="0"/>
        </w:rPr>
        <w:t>of</w:t>
      </w:r>
      <w:r w:rsidRPr="00F13566">
        <w:rPr>
          <w:b w:val="0"/>
          <w:bCs w:val="0"/>
        </w:rPr>
        <w:t xml:space="preserve"> 3</w:t>
      </w:r>
      <w:r w:rsidRPr="00F13566">
        <w:rPr>
          <w:rFonts w:hint="eastAsia"/>
          <w:b w:val="0"/>
          <w:bCs w:val="0"/>
        </w:rPr>
        <w:t>3</w:t>
      </w:r>
      <w:r w:rsidRPr="00F13566">
        <w:rPr>
          <w:b w:val="0"/>
          <w:bCs w:val="0"/>
        </w:rPr>
        <w:t xml:space="preserve"> mV after addition of </w:t>
      </w:r>
      <w:proofErr w:type="spellStart"/>
      <w:r w:rsidRPr="00F13566">
        <w:rPr>
          <w:rFonts w:hint="eastAsia"/>
          <w:b w:val="0"/>
          <w:bCs w:val="0"/>
        </w:rPr>
        <w:t>Li</w:t>
      </w:r>
      <w:r w:rsidRPr="00F13566">
        <w:rPr>
          <w:b w:val="0"/>
          <w:bCs w:val="0"/>
        </w:rPr>
        <w:t>OTf</w:t>
      </w:r>
      <w:proofErr w:type="spellEnd"/>
      <w:r w:rsidRPr="00F13566">
        <w:rPr>
          <w:b w:val="0"/>
          <w:bCs w:val="0"/>
        </w:rPr>
        <w:t xml:space="preserve"> from </w:t>
      </w:r>
      <w:r w:rsidR="004149A7">
        <w:rPr>
          <w:b w:val="0"/>
          <w:bCs w:val="0"/>
        </w:rPr>
        <w:t>–1</w:t>
      </w:r>
      <w:r w:rsidRPr="00F13566">
        <w:rPr>
          <w:b w:val="0"/>
          <w:bCs w:val="0"/>
        </w:rPr>
        <w:t>.5</w:t>
      </w:r>
      <w:r w:rsidRPr="00F13566">
        <w:rPr>
          <w:rFonts w:hint="eastAsia"/>
          <w:b w:val="0"/>
          <w:bCs w:val="0"/>
        </w:rPr>
        <w:t>61</w:t>
      </w:r>
      <w:r w:rsidRPr="00F13566">
        <w:rPr>
          <w:b w:val="0"/>
          <w:bCs w:val="0"/>
        </w:rPr>
        <w:t xml:space="preserve"> V vs Fc</w:t>
      </w:r>
      <w:r w:rsidR="00801906">
        <w:rPr>
          <w:b w:val="0"/>
          <w:bCs w:val="0"/>
          <w:vertAlign w:val="superscript"/>
        </w:rPr>
        <w:t>+/0</w:t>
      </w:r>
      <w:r w:rsidR="00801906" w:rsidRPr="00F13566" w:rsidDel="00801906">
        <w:rPr>
          <w:b w:val="0"/>
          <w:bCs w:val="0"/>
          <w:vertAlign w:val="superscript"/>
        </w:rPr>
        <w:t xml:space="preserve"> </w:t>
      </w:r>
      <w:r w:rsidRPr="00F13566">
        <w:rPr>
          <w:b w:val="0"/>
          <w:bCs w:val="0"/>
        </w:rPr>
        <w:t>(</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w:t>
      </w:r>
      <w:r w:rsidR="004149A7">
        <w:rPr>
          <w:b w:val="0"/>
          <w:bCs w:val="0"/>
        </w:rPr>
        <w:t>–1</w:t>
      </w:r>
      <w:r w:rsidRPr="00F13566">
        <w:rPr>
          <w:b w:val="0"/>
          <w:bCs w:val="0"/>
        </w:rPr>
        <w:t>.5</w:t>
      </w:r>
      <w:r w:rsidRPr="00F13566">
        <w:rPr>
          <w:rFonts w:hint="eastAsia"/>
          <w:b w:val="0"/>
          <w:bCs w:val="0"/>
        </w:rPr>
        <w:t>28</w:t>
      </w:r>
      <w:r w:rsidRPr="00F13566">
        <w:rPr>
          <w:b w:val="0"/>
          <w:bCs w:val="0"/>
        </w:rPr>
        <w:t xml:space="preserve"> V vs Fc</w:t>
      </w:r>
      <w:r w:rsidR="00801906">
        <w:rPr>
          <w:b w:val="0"/>
          <w:bCs w:val="0"/>
          <w:vertAlign w:val="superscript"/>
        </w:rPr>
        <w:t>+/0</w:t>
      </w:r>
      <w:r w:rsidR="00801906" w:rsidRPr="00F13566" w:rsidDel="00801906">
        <w:rPr>
          <w:b w:val="0"/>
          <w:bCs w:val="0"/>
          <w:vertAlign w:val="superscript"/>
        </w:rPr>
        <w:t xml:space="preserve"> </w:t>
      </w:r>
      <w:r w:rsidRPr="00F13566">
        <w:rPr>
          <w:b w:val="0"/>
          <w:bCs w:val="0"/>
        </w:rPr>
        <w:t>(</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w:t>
      </w:r>
      <w:r w:rsidRPr="00F13566">
        <w:rPr>
          <w:b w:val="0"/>
          <w:bCs w:val="0"/>
        </w:rPr>
        <w:t xml:space="preserve"> </w:t>
      </w:r>
      <w:r w:rsidRPr="00F13566">
        <w:rPr>
          <w:rFonts w:hint="eastAsia"/>
          <w:b w:val="0"/>
          <w:bCs w:val="0"/>
        </w:rPr>
        <w:t>and b)</w:t>
      </w:r>
      <w:r>
        <w:rPr>
          <w:b w:val="0"/>
          <w:bCs w:val="0"/>
        </w:rPr>
        <w:t xml:space="preserve"> </w:t>
      </w:r>
      <w:r>
        <w:rPr>
          <w:rFonts w:hint="eastAsia"/>
          <w:b w:val="0"/>
          <w:bCs w:val="0"/>
        </w:rPr>
        <w:t>the</w:t>
      </w:r>
      <w:r w:rsidRPr="00F13566">
        <w:rPr>
          <w:b w:val="0"/>
          <w:bCs w:val="0"/>
        </w:rPr>
        <w:t xml:space="preserve"> second redox couple for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rFonts w:ascii="Times" w:eastAsia="맑은 고딕" w:hAnsi="Times"/>
          <w:b w:val="0"/>
          <w:bCs w:val="0"/>
          <w:kern w:val="0"/>
          <w:lang w:eastAsia="en-US"/>
        </w:rPr>
        <w:t xml:space="preserve"> </w:t>
      </w:r>
      <w:r w:rsidRPr="00F13566">
        <w:rPr>
          <w:rFonts w:ascii="Times" w:eastAsia="맑은 고딕" w:hAnsi="Times" w:hint="eastAsia"/>
          <w:b w:val="0"/>
          <w:bCs w:val="0"/>
          <w:kern w:val="0"/>
        </w:rPr>
        <w:t xml:space="preserve">also </w:t>
      </w:r>
      <w:r w:rsidRPr="00F13566">
        <w:rPr>
          <w:b w:val="0"/>
          <w:bCs w:val="0"/>
        </w:rPr>
        <w:t xml:space="preserve">shows anodic shifts </w:t>
      </w:r>
      <w:r w:rsidRPr="00F13566">
        <w:rPr>
          <w:rFonts w:hint="eastAsia"/>
          <w:b w:val="0"/>
          <w:bCs w:val="0"/>
        </w:rPr>
        <w:t>but u</w:t>
      </w:r>
      <w:r w:rsidRPr="00F13566">
        <w:rPr>
          <w:b w:val="0"/>
          <w:bCs w:val="0"/>
        </w:rPr>
        <w:t xml:space="preserve">nexpectedly, upon the addition of </w:t>
      </w:r>
      <w:proofErr w:type="spellStart"/>
      <w:r w:rsidRPr="00F13566">
        <w:rPr>
          <w:rFonts w:hint="eastAsia"/>
          <w:b w:val="0"/>
          <w:bCs w:val="0"/>
        </w:rPr>
        <w:t>Li</w:t>
      </w:r>
      <w:r w:rsidRPr="00F13566">
        <w:rPr>
          <w:b w:val="0"/>
          <w:bCs w:val="0"/>
        </w:rPr>
        <w:t>OTf</w:t>
      </w:r>
      <w:proofErr w:type="spellEnd"/>
      <w:r w:rsidRPr="00F13566">
        <w:rPr>
          <w:b w:val="0"/>
          <w:bCs w:val="0"/>
        </w:rPr>
        <w:t xml:space="preserve">, the electrochemically reversible redox couple for </w:t>
      </w:r>
      <w:r w:rsidRPr="002D4219">
        <w:t>ZnL1</w:t>
      </w:r>
      <w:r w:rsidRPr="002D4219">
        <w:rPr>
          <w:vertAlign w:val="superscript"/>
        </w:rPr>
        <w:sym w:font="Wingdings 2" w:char="F097"/>
      </w:r>
      <w:r w:rsidRPr="002D4219">
        <w:rPr>
          <w:vertAlign w:val="superscript"/>
        </w:rPr>
        <w:t>–</w:t>
      </w:r>
      <w:r w:rsidRPr="00F13566">
        <w:rPr>
          <w:b w:val="0"/>
          <w:bCs w:val="0"/>
        </w:rPr>
        <w:t>/</w:t>
      </w:r>
      <w:r w:rsidRPr="002D4219">
        <w:t>ZnL1</w:t>
      </w:r>
      <w:r w:rsidRPr="002D4219">
        <w:rPr>
          <w:vertAlign w:val="superscript"/>
        </w:rPr>
        <w:t>2–</w:t>
      </w:r>
      <w:r w:rsidRPr="00F13566">
        <w:rPr>
          <w:b w:val="0"/>
          <w:bCs w:val="0"/>
        </w:rPr>
        <w:t xml:space="preserve"> changes into</w:t>
      </w:r>
      <w:r>
        <w:rPr>
          <w:b w:val="0"/>
          <w:bCs w:val="0"/>
        </w:rPr>
        <w:t xml:space="preserve"> </w:t>
      </w:r>
      <w:r>
        <w:rPr>
          <w:rFonts w:hint="eastAsia"/>
          <w:b w:val="0"/>
          <w:bCs w:val="0"/>
        </w:rPr>
        <w:t>an</w:t>
      </w:r>
      <w:r w:rsidRPr="00F13566">
        <w:rPr>
          <w:b w:val="0"/>
          <w:bCs w:val="0"/>
        </w:rPr>
        <w:t xml:space="preserve"> irreversible redox couple.</w:t>
      </w:r>
    </w:p>
    <w:p w14:paraId="45C644EB" w14:textId="77777777" w:rsidR="00887FB2" w:rsidRPr="001864FC" w:rsidRDefault="00887FB2" w:rsidP="00887FB2"/>
    <w:p w14:paraId="624ED099" w14:textId="77777777" w:rsidR="00887FB2" w:rsidRDefault="00887FB2" w:rsidP="00887FB2">
      <w:pPr>
        <w:keepNext/>
        <w:ind w:firstLine="0"/>
        <w:jc w:val="center"/>
      </w:pPr>
      <w:r>
        <w:rPr>
          <w:noProof/>
        </w:rPr>
        <w:lastRenderedPageBreak/>
        <w:drawing>
          <wp:inline distT="0" distB="0" distL="0" distR="0" wp14:anchorId="59C34B2D" wp14:editId="3427F024">
            <wp:extent cx="5487035" cy="2164080"/>
            <wp:effectExtent l="0" t="0" r="0" b="7620"/>
            <wp:docPr id="52" name="그림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7035" cy="2164080"/>
                    </a:xfrm>
                    <a:prstGeom prst="rect">
                      <a:avLst/>
                    </a:prstGeom>
                    <a:noFill/>
                  </pic:spPr>
                </pic:pic>
              </a:graphicData>
            </a:graphic>
          </wp:inline>
        </w:drawing>
      </w:r>
    </w:p>
    <w:p w14:paraId="04A566A3" w14:textId="35353369" w:rsidR="00887FB2" w:rsidRPr="00F13566" w:rsidRDefault="00887FB2" w:rsidP="00887FB2">
      <w:pPr>
        <w:pStyle w:val="a5"/>
        <w:rPr>
          <w:b w:val="0"/>
          <w:bCs w:val="0"/>
        </w:rPr>
      </w:pPr>
      <w:r>
        <w:t>Supplementary Fig</w:t>
      </w:r>
      <w:r w:rsidR="00907EAD">
        <w:rPr>
          <w:rFonts w:hint="eastAsia"/>
        </w:rPr>
        <w:t xml:space="preserve"> 37</w:t>
      </w:r>
      <w:r>
        <w:rPr>
          <w:rFonts w:hint="eastAsia"/>
        </w:rPr>
        <w:t xml:space="preserve">. a) </w:t>
      </w:r>
      <w:r w:rsidRPr="00F13566">
        <w:rPr>
          <w:rFonts w:hint="eastAsia"/>
          <w:b w:val="0"/>
          <w:bCs w:val="0"/>
        </w:rPr>
        <w:t>C</w:t>
      </w:r>
      <w:r w:rsidRPr="00F13566">
        <w:rPr>
          <w:b w:val="0"/>
          <w:bCs w:val="0"/>
        </w:rPr>
        <w:t xml:space="preserve">yclic Voltammogram of </w:t>
      </w:r>
      <w:r w:rsidRPr="002D4219">
        <w:t>ZnL1</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BA5BE8">
        <w:rPr>
          <w:b w:val="0"/>
          <w:bCs w:val="0"/>
        </w:rPr>
        <w:t xml:space="preserve"> </w:t>
      </w:r>
      <w:r w:rsidRPr="00F13566">
        <w:rPr>
          <w:rFonts w:hint="eastAsia"/>
          <w:b w:val="0"/>
          <w:bCs w:val="0"/>
        </w:rPr>
        <w:t>mV/s to 1</w:t>
      </w:r>
      <w:r w:rsidR="00BA5BE8">
        <w:rPr>
          <w:b w:val="0"/>
          <w:bCs w:val="0"/>
        </w:rPr>
        <w:t xml:space="preserve"> </w:t>
      </w:r>
      <w:r w:rsidRPr="00F13566">
        <w:rPr>
          <w:rFonts w:hint="eastAsia"/>
          <w:b w:val="0"/>
          <w:bCs w:val="0"/>
        </w:rPr>
        <w:t xml:space="preserve">V/s, respectively).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64</w:t>
      </w:r>
      <w:r w:rsidRPr="00F13566">
        <w:rPr>
          <w:b w:val="0"/>
          <w:bCs w:val="0"/>
        </w:rPr>
        <w:t xml:space="preserve"> V vs Fc</w:t>
      </w:r>
      <w:r w:rsidR="00801906">
        <w:rPr>
          <w:b w:val="0"/>
          <w:bCs w:val="0"/>
          <w:vertAlign w:val="superscript"/>
        </w:rPr>
        <w:t>+/0</w:t>
      </w:r>
      <w:r w:rsidRPr="00F13566">
        <w:rPr>
          <w:b w:val="0"/>
          <w:bCs w:val="0"/>
        </w:rPr>
        <w:t xml:space="preserv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47</w:t>
      </w:r>
      <w:r w:rsidRPr="00F13566">
        <w:rPr>
          <w:b w:val="0"/>
          <w:bCs w:val="0"/>
        </w:rPr>
        <w:t xml:space="preserve"> V vs Fc</w:t>
      </w:r>
      <w:r w:rsidR="00801906">
        <w:rPr>
          <w:b w:val="0"/>
          <w:bCs w:val="0"/>
          <w:vertAlign w:val="superscript"/>
        </w:rPr>
        <w:t>+/0</w:t>
      </w:r>
      <w:r w:rsidRPr="00F13566">
        <w:rPr>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Fc</w:t>
      </w:r>
      <w:r w:rsidR="00801906">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by </w:t>
      </w:r>
      <w:r w:rsidRPr="00632F0F">
        <w:rPr>
          <w:b w:val="0"/>
          <w:bCs w:val="0"/>
        </w:rPr>
        <w:t>adding an additional amount</w:t>
      </w:r>
      <w:r w:rsidRPr="00F13566">
        <w:rPr>
          <w:b w:val="0"/>
          <w:bCs w:val="0"/>
        </w:rPr>
        <w:t xml:space="preserve"> to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 and b) C</w:t>
      </w:r>
      <w:r w:rsidRPr="00F13566">
        <w:rPr>
          <w:b w:val="0"/>
          <w:bCs w:val="0"/>
        </w:rPr>
        <w:t xml:space="preserve">yclic Voltammogram of </w:t>
      </w:r>
      <w:r w:rsidRPr="002D4219">
        <w:t>ZnL1_Ba</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213D9C">
        <w:rPr>
          <w:b w:val="0"/>
          <w:bCs w:val="0"/>
        </w:rPr>
        <w:t xml:space="preserve"> </w:t>
      </w:r>
      <w:r w:rsidRPr="00F13566">
        <w:rPr>
          <w:rFonts w:hint="eastAsia"/>
          <w:b w:val="0"/>
          <w:bCs w:val="0"/>
        </w:rPr>
        <w:t>mV/s to 1</w:t>
      </w:r>
      <w:r w:rsidR="00A412D1">
        <w:rPr>
          <w:b w:val="0"/>
          <w:bCs w:val="0"/>
        </w:rPr>
        <w:t xml:space="preserve"> </w:t>
      </w:r>
      <w:r w:rsidRPr="00F13566">
        <w:rPr>
          <w:rFonts w:hint="eastAsia"/>
          <w:b w:val="0"/>
          <w:bCs w:val="0"/>
        </w:rPr>
        <w:t>V/s, respectively) by adding 5 equivalents of Ba(</w:t>
      </w:r>
      <w:proofErr w:type="spellStart"/>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2</w:t>
      </w:r>
      <w:r w:rsidRPr="00F13566">
        <w:rPr>
          <w:rFonts w:hint="eastAsia"/>
          <w:b w:val="0"/>
          <w:bCs w:val="0"/>
        </w:rPr>
        <w:t xml:space="preserve"> to </w:t>
      </w:r>
      <w:r w:rsidRPr="002D4219">
        <w:t>ZnL1</w:t>
      </w:r>
      <w:r w:rsidRPr="00F13566">
        <w:rPr>
          <w:rFonts w:hint="eastAsia"/>
          <w:b w:val="0"/>
          <w:bCs w:val="0"/>
        </w:rPr>
        <w:t xml:space="preserve">. The first redox couple for </w:t>
      </w:r>
      <w:r w:rsidRPr="002D4219">
        <w:t>ZnL1_Ba</w:t>
      </w:r>
      <w:r w:rsidRPr="00F13566">
        <w:rPr>
          <w:rFonts w:hint="eastAsia"/>
          <w:b w:val="0"/>
          <w:bCs w:val="0"/>
        </w:rPr>
        <w:t xml:space="preserve"> was observed at </w:t>
      </w:r>
      <w:r w:rsidR="004149A7">
        <w:rPr>
          <w:b w:val="0"/>
          <w:bCs w:val="0"/>
        </w:rPr>
        <w:t>–1</w:t>
      </w:r>
      <w:r w:rsidRPr="00F13566">
        <w:rPr>
          <w:b w:val="0"/>
          <w:bCs w:val="0"/>
        </w:rPr>
        <w:t>.</w:t>
      </w:r>
      <w:r w:rsidRPr="00F13566">
        <w:rPr>
          <w:rFonts w:hint="eastAsia"/>
          <w:b w:val="0"/>
          <w:bCs w:val="0"/>
        </w:rPr>
        <w:t>447</w:t>
      </w:r>
      <w:r w:rsidRPr="00F13566">
        <w:rPr>
          <w:b w:val="0"/>
          <w:bCs w:val="0"/>
        </w:rPr>
        <w:t xml:space="preserve"> </w:t>
      </w:r>
      <w:r w:rsidRPr="00F13566">
        <w:rPr>
          <w:rFonts w:hint="eastAsia"/>
          <w:b w:val="0"/>
          <w:bCs w:val="0"/>
        </w:rPr>
        <w:t xml:space="preserve">V </w:t>
      </w:r>
      <w:r w:rsidRPr="00F13566">
        <w:rPr>
          <w:b w:val="0"/>
          <w:bCs w:val="0"/>
        </w:rPr>
        <w:t>vs Fc</w:t>
      </w:r>
      <w:r w:rsidR="00801906">
        <w:rPr>
          <w:b w:val="0"/>
          <w:bCs w:val="0"/>
          <w:vertAlign w:val="superscript"/>
        </w:rPr>
        <w:t>+/0</w:t>
      </w:r>
      <w:r w:rsidRPr="00F13566">
        <w:rPr>
          <w:rFonts w:hint="eastAsia"/>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rFonts w:hint="eastAsia"/>
          <w:b w:val="0"/>
          <w:bCs w:val="0"/>
        </w:rPr>
        <w:t xml:space="preserve">) </w:t>
      </w:r>
      <w:r w:rsidRPr="00F13566">
        <w:rPr>
          <w:b w:val="0"/>
          <w:bCs w:val="0"/>
        </w:rPr>
        <w:t>(</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in electrochemically reversible feature, but the second redox couple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hint="eastAsia"/>
          <w:b w:val="0"/>
          <w:bCs w:val="0"/>
        </w:rPr>
        <w:t>)</w:t>
      </w:r>
      <w:r w:rsidR="00801906">
        <w:rPr>
          <w:b w:val="0"/>
          <w:bCs w:val="0"/>
        </w:rPr>
        <w:t xml:space="preserve"> </w:t>
      </w:r>
      <w:r w:rsidRPr="00F13566">
        <w:rPr>
          <w:b w:val="0"/>
          <w:bCs w:val="0"/>
        </w:rPr>
        <w:t>(</w:t>
      </w:r>
      <w:r w:rsidRPr="00F13566">
        <w:rPr>
          <w:b w:val="0"/>
          <w:bCs w:val="0"/>
          <w:color w:val="003AFE"/>
        </w:rPr>
        <w:t>▬</w:t>
      </w:r>
      <w:r w:rsidRPr="00F13566">
        <w:rPr>
          <w:rFonts w:hint="eastAsia"/>
          <w:b w:val="0"/>
          <w:bCs w:val="0"/>
        </w:rPr>
        <w:t>, blue</w:t>
      </w:r>
      <w:r w:rsidRPr="00F13566">
        <w:rPr>
          <w:b w:val="0"/>
          <w:bCs w:val="0"/>
        </w:rPr>
        <w:t>)</w:t>
      </w:r>
      <w:r w:rsidRPr="00F13566">
        <w:rPr>
          <w:rFonts w:hint="eastAsia"/>
          <w:b w:val="0"/>
          <w:bCs w:val="0"/>
        </w:rPr>
        <w:t xml:space="preserve"> was changed into irreversible couple after anodic shift from </w:t>
      </w:r>
      <w:r w:rsidRPr="002D4219">
        <w:t>ZnL1</w:t>
      </w:r>
      <w:r w:rsidRPr="00F13566">
        <w:rPr>
          <w:rFonts w:hint="eastAsia"/>
          <w:b w:val="0"/>
          <w:bCs w:val="0"/>
        </w:rPr>
        <w:t xml:space="preserve">. </w:t>
      </w:r>
      <w:r w:rsidRPr="00F13566">
        <w:rPr>
          <w:b w:val="0"/>
          <w:bCs w:val="0"/>
        </w:rPr>
        <w:t>Fc</w:t>
      </w:r>
      <w:r w:rsidR="00801906">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by </w:t>
      </w:r>
      <w:r w:rsidRPr="00632F0F">
        <w:rPr>
          <w:b w:val="0"/>
          <w:bCs w:val="0"/>
        </w:rPr>
        <w:t>adding an additional amount</w:t>
      </w:r>
      <w:r w:rsidRPr="00F13566">
        <w:rPr>
          <w:b w:val="0"/>
          <w:bCs w:val="0"/>
        </w:rPr>
        <w:t xml:space="preserve"> to </w:t>
      </w:r>
      <w:r w:rsidRPr="002D4219">
        <w:t>ZnL1_Ba</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p>
    <w:p w14:paraId="585F21A7" w14:textId="77777777" w:rsidR="00887FB2" w:rsidRPr="001864FC" w:rsidRDefault="00887FB2" w:rsidP="00887FB2"/>
    <w:p w14:paraId="549AE479" w14:textId="77777777" w:rsidR="00887FB2" w:rsidRDefault="00887FB2" w:rsidP="00887FB2">
      <w:pPr>
        <w:keepNext/>
        <w:ind w:firstLine="0"/>
        <w:jc w:val="center"/>
      </w:pPr>
      <w:r>
        <w:rPr>
          <w:noProof/>
        </w:rPr>
        <w:drawing>
          <wp:inline distT="0" distB="0" distL="0" distR="0" wp14:anchorId="7B34530A" wp14:editId="2162AF28">
            <wp:extent cx="5487035" cy="2182495"/>
            <wp:effectExtent l="0" t="0" r="0" b="8255"/>
            <wp:docPr id="53" name="그림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7035" cy="2182495"/>
                    </a:xfrm>
                    <a:prstGeom prst="rect">
                      <a:avLst/>
                    </a:prstGeom>
                    <a:noFill/>
                  </pic:spPr>
                </pic:pic>
              </a:graphicData>
            </a:graphic>
          </wp:inline>
        </w:drawing>
      </w:r>
    </w:p>
    <w:p w14:paraId="553BE9DF" w14:textId="3D298AF0" w:rsidR="00887FB2" w:rsidRPr="00F13566" w:rsidRDefault="00887FB2" w:rsidP="00887FB2">
      <w:pPr>
        <w:pStyle w:val="a5"/>
        <w:rPr>
          <w:b w:val="0"/>
          <w:bCs w:val="0"/>
        </w:rPr>
      </w:pPr>
      <w:r>
        <w:t xml:space="preserve">Supplementary Fig </w:t>
      </w:r>
      <w:r w:rsidR="00CF63F9">
        <w:rPr>
          <w:rFonts w:hint="eastAsia"/>
        </w:rPr>
        <w:t>38.</w:t>
      </w:r>
      <w:r>
        <w:rPr>
          <w:rFonts w:hint="eastAsia"/>
        </w:rPr>
        <w:t xml:space="preserve"> </w:t>
      </w:r>
      <w:r w:rsidRPr="00F13566">
        <w:rPr>
          <w:b w:val="0"/>
          <w:bCs w:val="0"/>
        </w:rPr>
        <w:t xml:space="preserve">Cyclic Voltammograms of </w:t>
      </w:r>
      <w:r w:rsidRPr="002D4219">
        <w:t>ZnL1_Ba</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 xml:space="preserve">) </w:t>
      </w:r>
      <w:r>
        <w:rPr>
          <w:rFonts w:hint="eastAsia"/>
          <w:b w:val="0"/>
          <w:bCs w:val="0"/>
        </w:rPr>
        <w:t>are</w:t>
      </w:r>
      <w:r w:rsidRPr="00F13566">
        <w:rPr>
          <w:b w:val="0"/>
          <w:bCs w:val="0"/>
        </w:rPr>
        <w:t xml:space="preserve"> overlayed with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show the shifts of redox potential </w:t>
      </w:r>
      <w:r>
        <w:rPr>
          <w:rFonts w:hint="eastAsia"/>
          <w:b w:val="0"/>
          <w:bCs w:val="0"/>
        </w:rPr>
        <w:t>after</w:t>
      </w:r>
      <w:r w:rsidRPr="00F13566">
        <w:rPr>
          <w:b w:val="0"/>
          <w:bCs w:val="0"/>
        </w:rPr>
        <w:t xml:space="preserve"> adding</w:t>
      </w:r>
      <w:r w:rsidRPr="00F13566">
        <w:rPr>
          <w:rFonts w:hint="eastAsia"/>
          <w:b w:val="0"/>
          <w:bCs w:val="0"/>
        </w:rPr>
        <w:t xml:space="preserve"> 5</w:t>
      </w:r>
      <w:r w:rsidRPr="00F13566">
        <w:rPr>
          <w:b w:val="0"/>
          <w:bCs w:val="0"/>
        </w:rPr>
        <w:t xml:space="preserve"> </w:t>
      </w:r>
      <w:r w:rsidRPr="00F13566">
        <w:rPr>
          <w:rFonts w:hint="eastAsia"/>
          <w:b w:val="0"/>
          <w:bCs w:val="0"/>
        </w:rPr>
        <w:t xml:space="preserve">equivalents of </w:t>
      </w:r>
      <w:proofErr w:type="gramStart"/>
      <w:r w:rsidRPr="00F13566">
        <w:rPr>
          <w:rFonts w:hint="eastAsia"/>
          <w:b w:val="0"/>
          <w:bCs w:val="0"/>
        </w:rPr>
        <w:t>Ba(</w:t>
      </w:r>
      <w:proofErr w:type="spellStart"/>
      <w:proofErr w:type="gramEnd"/>
      <w:r w:rsidRPr="00F13566">
        <w:rPr>
          <w:b w:val="0"/>
          <w:bCs w:val="0"/>
        </w:rPr>
        <w:t>OTf</w:t>
      </w:r>
      <w:proofErr w:type="spellEnd"/>
      <w:r w:rsidRPr="00F13566">
        <w:rPr>
          <w:rFonts w:hint="eastAsia"/>
          <w:b w:val="0"/>
          <w:bCs w:val="0"/>
        </w:rPr>
        <w:t>)</w:t>
      </w:r>
      <w:r w:rsidRPr="00F13566">
        <w:rPr>
          <w:rFonts w:hint="eastAsia"/>
          <w:b w:val="0"/>
          <w:bCs w:val="0"/>
          <w:vertAlign w:val="subscript"/>
        </w:rPr>
        <w:t>2</w:t>
      </w:r>
      <w:r w:rsidRPr="00F13566">
        <w:rPr>
          <w:b w:val="0"/>
          <w:bCs w:val="0"/>
        </w:rPr>
        <w:t>.</w:t>
      </w:r>
      <w:r w:rsidRPr="00F13566">
        <w:rPr>
          <w:rFonts w:hint="eastAsia"/>
          <w:b w:val="0"/>
          <w:bCs w:val="0"/>
        </w:rPr>
        <w:t xml:space="preserve"> a)</w:t>
      </w:r>
      <w:r w:rsidRPr="00F13566">
        <w:rPr>
          <w:b w:val="0"/>
          <w:bCs w:val="0"/>
        </w:rPr>
        <w:t xml:space="preserve"> </w:t>
      </w:r>
      <w:r>
        <w:rPr>
          <w:rFonts w:hint="eastAsia"/>
          <w:b w:val="0"/>
          <w:bCs w:val="0"/>
        </w:rPr>
        <w:t xml:space="preserve">The </w:t>
      </w:r>
      <w:r w:rsidRPr="00F13566">
        <w:rPr>
          <w:b w:val="0"/>
          <w:bCs w:val="0"/>
        </w:rPr>
        <w:t xml:space="preserve">first reversible redox couple for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ascii="Times" w:eastAsia="맑은 고딕" w:hAnsi="Times"/>
          <w:b w:val="0"/>
          <w:bCs w:val="0"/>
          <w:kern w:val="0"/>
          <w:vertAlign w:val="superscript"/>
          <w:lang w:eastAsia="en-US"/>
        </w:rPr>
        <w:t xml:space="preserve"> </w:t>
      </w:r>
      <w:r w:rsidRPr="00F13566">
        <w:rPr>
          <w:b w:val="0"/>
          <w:bCs w:val="0"/>
        </w:rPr>
        <w:t xml:space="preserve">shows </w:t>
      </w:r>
      <w:r>
        <w:rPr>
          <w:rFonts w:hint="eastAsia"/>
          <w:b w:val="0"/>
          <w:bCs w:val="0"/>
        </w:rPr>
        <w:t xml:space="preserve">an </w:t>
      </w:r>
      <w:r w:rsidRPr="00F13566">
        <w:rPr>
          <w:b w:val="0"/>
          <w:bCs w:val="0"/>
        </w:rPr>
        <w:t xml:space="preserve">anodic shift by </w:t>
      </w:r>
      <w:r w:rsidRPr="00F13566">
        <w:rPr>
          <w:rFonts w:hint="eastAsia"/>
          <w:b w:val="0"/>
          <w:bCs w:val="0"/>
        </w:rPr>
        <w:t>73</w:t>
      </w:r>
      <w:r w:rsidRPr="00F13566">
        <w:rPr>
          <w:b w:val="0"/>
          <w:bCs w:val="0"/>
        </w:rPr>
        <w:t xml:space="preserve"> mV after addition of </w:t>
      </w:r>
      <w:r w:rsidRPr="00F13566">
        <w:rPr>
          <w:rFonts w:hint="eastAsia"/>
          <w:b w:val="0"/>
          <w:bCs w:val="0"/>
        </w:rPr>
        <w:t>Ba(</w:t>
      </w:r>
      <w:proofErr w:type="spellStart"/>
      <w:r w:rsidRPr="00F13566">
        <w:rPr>
          <w:b w:val="0"/>
          <w:bCs w:val="0"/>
        </w:rPr>
        <w:t>OTf</w:t>
      </w:r>
      <w:proofErr w:type="spellEnd"/>
      <w:r w:rsidRPr="00F13566">
        <w:rPr>
          <w:rFonts w:hint="eastAsia"/>
          <w:b w:val="0"/>
          <w:bCs w:val="0"/>
        </w:rPr>
        <w:t>)</w:t>
      </w:r>
      <w:r w:rsidRPr="00F13566">
        <w:rPr>
          <w:rFonts w:hint="eastAsia"/>
          <w:b w:val="0"/>
          <w:bCs w:val="0"/>
          <w:vertAlign w:val="subscript"/>
        </w:rPr>
        <w:t>2</w:t>
      </w:r>
      <w:r w:rsidRPr="00F13566">
        <w:rPr>
          <w:b w:val="0"/>
          <w:bCs w:val="0"/>
        </w:rPr>
        <w:t xml:space="preserve"> from </w:t>
      </w:r>
      <w:r w:rsidR="004149A7">
        <w:rPr>
          <w:b w:val="0"/>
          <w:bCs w:val="0"/>
        </w:rPr>
        <w:t>–1</w:t>
      </w:r>
      <w:r w:rsidRPr="00F13566">
        <w:rPr>
          <w:b w:val="0"/>
          <w:bCs w:val="0"/>
        </w:rPr>
        <w:t>.5</w:t>
      </w:r>
      <w:r w:rsidRPr="00F13566">
        <w:rPr>
          <w:rFonts w:hint="eastAsia"/>
          <w:b w:val="0"/>
          <w:bCs w:val="0"/>
        </w:rPr>
        <w:t>47</w:t>
      </w:r>
      <w:r w:rsidRPr="00F13566">
        <w:rPr>
          <w:b w:val="0"/>
          <w:bCs w:val="0"/>
        </w:rPr>
        <w:t xml:space="preserve"> </w:t>
      </w:r>
      <w:r w:rsidRPr="00F13566">
        <w:rPr>
          <w:rFonts w:hint="eastAsia"/>
          <w:b w:val="0"/>
          <w:bCs w:val="0"/>
        </w:rPr>
        <w:t xml:space="preserve">V </w:t>
      </w:r>
      <w:r w:rsidRPr="00F13566">
        <w:rPr>
          <w:b w:val="0"/>
          <w:bCs w:val="0"/>
        </w:rPr>
        <w:t>vs Fc</w:t>
      </w:r>
      <w:r w:rsidR="00801906">
        <w:rPr>
          <w:b w:val="0"/>
          <w:bCs w:val="0"/>
          <w:vertAlign w:val="superscript"/>
        </w:rPr>
        <w:t>+/0</w:t>
      </w:r>
      <w:r w:rsidR="00801906" w:rsidRPr="00F13566" w:rsidDel="00801906">
        <w:rPr>
          <w:b w:val="0"/>
          <w:bCs w:val="0"/>
          <w:vertAlign w:val="superscript"/>
        </w:rPr>
        <w:t xml:space="preserve"> </w:t>
      </w:r>
      <w:r w:rsidRPr="00F13566">
        <w:rPr>
          <w:b w:val="0"/>
          <w:bCs w:val="0"/>
        </w:rPr>
        <w:t>(</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w:t>
      </w:r>
      <w:r w:rsidR="004149A7">
        <w:rPr>
          <w:b w:val="0"/>
          <w:bCs w:val="0"/>
        </w:rPr>
        <w:t>–1</w:t>
      </w:r>
      <w:r w:rsidRPr="00F13566">
        <w:rPr>
          <w:b w:val="0"/>
          <w:bCs w:val="0"/>
        </w:rPr>
        <w:t>.</w:t>
      </w:r>
      <w:r w:rsidRPr="00F13566">
        <w:rPr>
          <w:rFonts w:hint="eastAsia"/>
          <w:b w:val="0"/>
          <w:bCs w:val="0"/>
        </w:rPr>
        <w:t>474 V v</w:t>
      </w:r>
      <w:r w:rsidRPr="00F13566">
        <w:rPr>
          <w:b w:val="0"/>
          <w:bCs w:val="0"/>
        </w:rPr>
        <w:t>s Fc</w:t>
      </w:r>
      <w:r w:rsidR="00801906">
        <w:rPr>
          <w:b w:val="0"/>
          <w:bCs w:val="0"/>
          <w:vertAlign w:val="superscript"/>
        </w:rPr>
        <w:t>+/0</w:t>
      </w:r>
      <w:r w:rsidR="00801906" w:rsidRPr="00F13566" w:rsidDel="00801906">
        <w:rPr>
          <w:b w:val="0"/>
          <w:bCs w:val="0"/>
          <w:vertAlign w:val="superscript"/>
        </w:rPr>
        <w:t xml:space="preserve"> </w:t>
      </w:r>
      <w:r w:rsidRPr="00F13566">
        <w:rPr>
          <w:b w:val="0"/>
          <w:bCs w:val="0"/>
        </w:rPr>
        <w:t>(</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w:t>
      </w:r>
      <w:r w:rsidRPr="00F13566">
        <w:rPr>
          <w:b w:val="0"/>
          <w:bCs w:val="0"/>
        </w:rPr>
        <w:t xml:space="preserve"> </w:t>
      </w:r>
      <w:r w:rsidRPr="00F13566">
        <w:rPr>
          <w:rFonts w:hint="eastAsia"/>
          <w:b w:val="0"/>
          <w:bCs w:val="0"/>
        </w:rPr>
        <w:t>and b)</w:t>
      </w:r>
      <w:r w:rsidRPr="00F13566">
        <w:rPr>
          <w:b w:val="0"/>
          <w:bCs w:val="0"/>
        </w:rPr>
        <w:t xml:space="preserve"> </w:t>
      </w:r>
      <w:r>
        <w:rPr>
          <w:rFonts w:hint="eastAsia"/>
          <w:b w:val="0"/>
          <w:bCs w:val="0"/>
        </w:rPr>
        <w:t xml:space="preserve">the </w:t>
      </w:r>
      <w:r w:rsidRPr="00F13566">
        <w:rPr>
          <w:b w:val="0"/>
          <w:bCs w:val="0"/>
        </w:rPr>
        <w:t xml:space="preserve">second redox couple for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rFonts w:ascii="Times" w:eastAsia="맑은 고딕" w:hAnsi="Times"/>
          <w:b w:val="0"/>
          <w:bCs w:val="0"/>
          <w:kern w:val="0"/>
          <w:lang w:eastAsia="en-US"/>
        </w:rPr>
        <w:t xml:space="preserve"> </w:t>
      </w:r>
      <w:r w:rsidRPr="00F13566">
        <w:rPr>
          <w:rFonts w:ascii="Times" w:eastAsia="맑은 고딕" w:hAnsi="Times" w:hint="eastAsia"/>
          <w:b w:val="0"/>
          <w:bCs w:val="0"/>
          <w:kern w:val="0"/>
        </w:rPr>
        <w:t xml:space="preserve">also </w:t>
      </w:r>
      <w:r w:rsidRPr="00F13566">
        <w:rPr>
          <w:b w:val="0"/>
          <w:bCs w:val="0"/>
        </w:rPr>
        <w:t xml:space="preserve">shows anodic shifts </w:t>
      </w:r>
      <w:r w:rsidRPr="00F13566">
        <w:rPr>
          <w:rFonts w:hint="eastAsia"/>
          <w:b w:val="0"/>
          <w:bCs w:val="0"/>
        </w:rPr>
        <w:t>but u</w:t>
      </w:r>
      <w:r w:rsidRPr="00F13566">
        <w:rPr>
          <w:b w:val="0"/>
          <w:bCs w:val="0"/>
        </w:rPr>
        <w:t xml:space="preserve">nexpectedly, upon the addition of </w:t>
      </w:r>
      <w:r w:rsidRPr="00F13566">
        <w:rPr>
          <w:rFonts w:hint="eastAsia"/>
          <w:b w:val="0"/>
          <w:bCs w:val="0"/>
        </w:rPr>
        <w:t>Ba(</w:t>
      </w:r>
      <w:proofErr w:type="spellStart"/>
      <w:r w:rsidRPr="00F13566">
        <w:rPr>
          <w:b w:val="0"/>
          <w:bCs w:val="0"/>
        </w:rPr>
        <w:t>OTf</w:t>
      </w:r>
      <w:proofErr w:type="spellEnd"/>
      <w:r w:rsidRPr="00F13566">
        <w:rPr>
          <w:rFonts w:hint="eastAsia"/>
          <w:b w:val="0"/>
          <w:bCs w:val="0"/>
        </w:rPr>
        <w:t>)</w:t>
      </w:r>
      <w:r w:rsidRPr="00F13566">
        <w:rPr>
          <w:rFonts w:hint="eastAsia"/>
          <w:b w:val="0"/>
          <w:bCs w:val="0"/>
          <w:vertAlign w:val="subscript"/>
        </w:rPr>
        <w:t>2</w:t>
      </w:r>
      <w:r w:rsidRPr="00F13566">
        <w:rPr>
          <w:b w:val="0"/>
          <w:bCs w:val="0"/>
        </w:rPr>
        <w:t xml:space="preserve">, the electrochemically reversible redox couple for </w:t>
      </w:r>
      <w:r w:rsidRPr="002D4219">
        <w:t>ZnL1</w:t>
      </w:r>
      <w:r w:rsidRPr="002D4219">
        <w:rPr>
          <w:vertAlign w:val="superscript"/>
        </w:rPr>
        <w:sym w:font="Wingdings 2" w:char="F097"/>
      </w:r>
      <w:r w:rsidRPr="002D4219">
        <w:rPr>
          <w:vertAlign w:val="superscript"/>
        </w:rPr>
        <w:t>–</w:t>
      </w:r>
      <w:r w:rsidRPr="00F13566">
        <w:rPr>
          <w:b w:val="0"/>
          <w:bCs w:val="0"/>
        </w:rPr>
        <w:t>/</w:t>
      </w:r>
      <w:r w:rsidRPr="002D4219">
        <w:t>ZnL1</w:t>
      </w:r>
      <w:r w:rsidRPr="002D4219">
        <w:rPr>
          <w:vertAlign w:val="superscript"/>
        </w:rPr>
        <w:t>2–</w:t>
      </w:r>
      <w:r w:rsidRPr="00F13566">
        <w:rPr>
          <w:b w:val="0"/>
          <w:bCs w:val="0"/>
        </w:rPr>
        <w:t xml:space="preserve"> changes into </w:t>
      </w:r>
      <w:r>
        <w:rPr>
          <w:rFonts w:hint="eastAsia"/>
          <w:b w:val="0"/>
          <w:bCs w:val="0"/>
        </w:rPr>
        <w:t xml:space="preserve">an </w:t>
      </w:r>
      <w:r w:rsidRPr="00F13566">
        <w:rPr>
          <w:b w:val="0"/>
          <w:bCs w:val="0"/>
        </w:rPr>
        <w:t>irreversible redox couple.</w:t>
      </w:r>
    </w:p>
    <w:p w14:paraId="7687E9C6" w14:textId="77777777" w:rsidR="00887FB2" w:rsidRPr="001864FC" w:rsidRDefault="00887FB2" w:rsidP="00887FB2"/>
    <w:p w14:paraId="572041FF" w14:textId="77777777" w:rsidR="00887FB2" w:rsidRDefault="00887FB2" w:rsidP="00887FB2">
      <w:pPr>
        <w:keepNext/>
        <w:ind w:firstLine="0"/>
        <w:jc w:val="center"/>
      </w:pPr>
      <w:r>
        <w:rPr>
          <w:noProof/>
        </w:rPr>
        <w:lastRenderedPageBreak/>
        <w:drawing>
          <wp:inline distT="0" distB="0" distL="0" distR="0" wp14:anchorId="61E64335" wp14:editId="59AD3280">
            <wp:extent cx="5487035" cy="2145665"/>
            <wp:effectExtent l="0" t="0" r="0" b="6985"/>
            <wp:docPr id="54" name="그림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7035" cy="2145665"/>
                    </a:xfrm>
                    <a:prstGeom prst="rect">
                      <a:avLst/>
                    </a:prstGeom>
                    <a:noFill/>
                  </pic:spPr>
                </pic:pic>
              </a:graphicData>
            </a:graphic>
          </wp:inline>
        </w:drawing>
      </w:r>
    </w:p>
    <w:p w14:paraId="0B90B13A" w14:textId="18D4C278" w:rsidR="00887FB2" w:rsidRDefault="00887FB2" w:rsidP="00887FB2">
      <w:pPr>
        <w:pStyle w:val="a5"/>
      </w:pPr>
      <w:r>
        <w:t xml:space="preserve">Supplementary Fig </w:t>
      </w:r>
      <w:r w:rsidR="00CF63F9">
        <w:rPr>
          <w:rFonts w:hint="eastAsia"/>
        </w:rPr>
        <w:t>39</w:t>
      </w:r>
      <w:r>
        <w:rPr>
          <w:rFonts w:hint="eastAsia"/>
        </w:rPr>
        <w:t xml:space="preserve">. </w:t>
      </w:r>
      <w:r w:rsidRPr="00F13566">
        <w:rPr>
          <w:rFonts w:hint="eastAsia"/>
          <w:b w:val="0"/>
          <w:bCs w:val="0"/>
        </w:rPr>
        <w:t>a) C</w:t>
      </w:r>
      <w:r w:rsidRPr="00F13566">
        <w:rPr>
          <w:b w:val="0"/>
          <w:bCs w:val="0"/>
        </w:rPr>
        <w:t xml:space="preserve">yclic Voltammogram of </w:t>
      </w:r>
      <w:r w:rsidRPr="002D4219">
        <w:t>ZnL1</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BA5BE8">
        <w:rPr>
          <w:b w:val="0"/>
          <w:bCs w:val="0"/>
        </w:rPr>
        <w:t xml:space="preserve"> </w:t>
      </w:r>
      <w:r w:rsidRPr="00F13566">
        <w:rPr>
          <w:rFonts w:hint="eastAsia"/>
          <w:b w:val="0"/>
          <w:bCs w:val="0"/>
        </w:rPr>
        <w:t>mV/s to 1</w:t>
      </w:r>
      <w:r w:rsidR="00BA5BE8">
        <w:rPr>
          <w:b w:val="0"/>
          <w:bCs w:val="0"/>
        </w:rPr>
        <w:t xml:space="preserve"> </w:t>
      </w:r>
      <w:r w:rsidRPr="00F13566">
        <w:rPr>
          <w:rFonts w:hint="eastAsia"/>
          <w:b w:val="0"/>
          <w:bCs w:val="0"/>
        </w:rPr>
        <w:t xml:space="preserve">V/s, respectively).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81</w:t>
      </w:r>
      <w:r w:rsidRPr="00F13566">
        <w:rPr>
          <w:b w:val="0"/>
          <w:bCs w:val="0"/>
        </w:rPr>
        <w:t xml:space="preserve"> V vs Fc</w:t>
      </w:r>
      <w:r w:rsidR="00801906">
        <w:rPr>
          <w:b w:val="0"/>
          <w:bCs w:val="0"/>
          <w:vertAlign w:val="superscript"/>
        </w:rPr>
        <w:t>+/0</w:t>
      </w:r>
      <w:r w:rsidRPr="00F13566">
        <w:rPr>
          <w:b w:val="0"/>
          <w:bCs w:val="0"/>
        </w:rPr>
        <w:t xml:space="preserv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54</w:t>
      </w:r>
      <w:r w:rsidRPr="00F13566">
        <w:rPr>
          <w:b w:val="0"/>
          <w:bCs w:val="0"/>
        </w:rPr>
        <w:t xml:space="preserve"> V vs Fc</w:t>
      </w:r>
      <w:r w:rsidR="00801906">
        <w:rPr>
          <w:b w:val="0"/>
          <w:bCs w:val="0"/>
          <w:vertAlign w:val="superscript"/>
        </w:rPr>
        <w:t>+/0</w:t>
      </w:r>
      <w:r w:rsidRPr="00F13566">
        <w:rPr>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Fc</w:t>
      </w:r>
      <w:r w:rsidR="00801906">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w:t>
      </w:r>
      <w:r>
        <w:rPr>
          <w:rFonts w:hint="eastAsia"/>
          <w:b w:val="0"/>
          <w:bCs w:val="0"/>
        </w:rPr>
        <w:t>after</w:t>
      </w:r>
      <w:r w:rsidRPr="00F13566">
        <w:rPr>
          <w:b w:val="0"/>
          <w:bCs w:val="0"/>
        </w:rPr>
        <w:t xml:space="preserve"> </w:t>
      </w:r>
      <w:r w:rsidRPr="00632F0F">
        <w:rPr>
          <w:b w:val="0"/>
          <w:bCs w:val="0"/>
        </w:rPr>
        <w:t>adding an additional amount</w:t>
      </w:r>
      <w:r w:rsidRPr="00F13566">
        <w:rPr>
          <w:b w:val="0"/>
          <w:bCs w:val="0"/>
        </w:rPr>
        <w:t xml:space="preserve"> to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 and b) C</w:t>
      </w:r>
      <w:r w:rsidRPr="00F13566">
        <w:rPr>
          <w:b w:val="0"/>
          <w:bCs w:val="0"/>
        </w:rPr>
        <w:t xml:space="preserve">yclic Voltammogram of </w:t>
      </w:r>
      <w:r w:rsidRPr="002D4219">
        <w:t>ZnL1_Ca</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213D9C">
        <w:rPr>
          <w:b w:val="0"/>
          <w:bCs w:val="0"/>
        </w:rPr>
        <w:t xml:space="preserve"> </w:t>
      </w:r>
      <w:r w:rsidRPr="00F13566">
        <w:rPr>
          <w:rFonts w:hint="eastAsia"/>
          <w:b w:val="0"/>
          <w:bCs w:val="0"/>
        </w:rPr>
        <w:t>mV/s to 1</w:t>
      </w:r>
      <w:r w:rsidR="00A412D1">
        <w:rPr>
          <w:b w:val="0"/>
          <w:bCs w:val="0"/>
        </w:rPr>
        <w:t xml:space="preserve"> </w:t>
      </w:r>
      <w:r w:rsidRPr="00F13566">
        <w:rPr>
          <w:rFonts w:hint="eastAsia"/>
          <w:b w:val="0"/>
          <w:bCs w:val="0"/>
        </w:rPr>
        <w:t>V/s, respectively) by adding 5 equivalents of Ca(</w:t>
      </w:r>
      <w:proofErr w:type="spellStart"/>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2</w:t>
      </w:r>
      <w:r w:rsidRPr="00F13566">
        <w:rPr>
          <w:rFonts w:hint="eastAsia"/>
          <w:b w:val="0"/>
          <w:bCs w:val="0"/>
        </w:rPr>
        <w:t xml:space="preserve"> to </w:t>
      </w:r>
      <w:r w:rsidRPr="002D4219">
        <w:t>ZnL1</w:t>
      </w:r>
      <w:r w:rsidRPr="00F13566">
        <w:rPr>
          <w:rFonts w:hint="eastAsia"/>
          <w:b w:val="0"/>
          <w:bCs w:val="0"/>
        </w:rPr>
        <w:t xml:space="preserve">. The first redox couple for </w:t>
      </w:r>
      <w:r w:rsidRPr="002D4219">
        <w:t>ZnL1_Ca</w:t>
      </w:r>
      <w:r w:rsidRPr="00F13566">
        <w:rPr>
          <w:rFonts w:hint="eastAsia"/>
          <w:b w:val="0"/>
          <w:bCs w:val="0"/>
        </w:rPr>
        <w:t xml:space="preserve"> was observed at </w:t>
      </w:r>
      <w:r w:rsidR="004149A7">
        <w:rPr>
          <w:b w:val="0"/>
          <w:bCs w:val="0"/>
        </w:rPr>
        <w:t>–1</w:t>
      </w:r>
      <w:r w:rsidRPr="00F13566">
        <w:rPr>
          <w:b w:val="0"/>
          <w:bCs w:val="0"/>
        </w:rPr>
        <w:t>.</w:t>
      </w:r>
      <w:r w:rsidRPr="00F13566">
        <w:rPr>
          <w:rFonts w:hint="eastAsia"/>
          <w:b w:val="0"/>
          <w:bCs w:val="0"/>
        </w:rPr>
        <w:t>489</w:t>
      </w:r>
      <w:r w:rsidRPr="00F13566">
        <w:rPr>
          <w:b w:val="0"/>
          <w:bCs w:val="0"/>
        </w:rPr>
        <w:t xml:space="preserve"> </w:t>
      </w:r>
      <w:r w:rsidRPr="00F13566">
        <w:rPr>
          <w:rFonts w:hint="eastAsia"/>
          <w:b w:val="0"/>
          <w:bCs w:val="0"/>
        </w:rPr>
        <w:t xml:space="preserve">V </w:t>
      </w:r>
      <w:r w:rsidRPr="00F13566">
        <w:rPr>
          <w:b w:val="0"/>
          <w:bCs w:val="0"/>
        </w:rPr>
        <w:t>vs Fc</w:t>
      </w:r>
      <w:r w:rsidR="00801906">
        <w:rPr>
          <w:b w:val="0"/>
          <w:bCs w:val="0"/>
          <w:vertAlign w:val="superscript"/>
        </w:rPr>
        <w:t>+/0</w:t>
      </w:r>
      <w:r w:rsidRPr="00F13566">
        <w:rPr>
          <w:rFonts w:hint="eastAsia"/>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rFonts w:hint="eastAsia"/>
          <w:b w:val="0"/>
          <w:bCs w:val="0"/>
        </w:rPr>
        <w:t xml:space="preserve">) </w:t>
      </w:r>
      <w:r w:rsidRPr="00F13566">
        <w:rPr>
          <w:b w:val="0"/>
          <w:bCs w:val="0"/>
        </w:rPr>
        <w:t>(</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in electrochemically reversible feature, but the second redox couple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hint="eastAsia"/>
          <w:b w:val="0"/>
          <w:bCs w:val="0"/>
        </w:rPr>
        <w:t>)</w:t>
      </w:r>
      <w:r w:rsidR="00801906">
        <w:rPr>
          <w:b w:val="0"/>
          <w:bCs w:val="0"/>
        </w:rPr>
        <w:t xml:space="preserve"> </w:t>
      </w:r>
      <w:r w:rsidRPr="00F13566">
        <w:rPr>
          <w:b w:val="0"/>
          <w:bCs w:val="0"/>
        </w:rPr>
        <w:t>(</w:t>
      </w:r>
      <w:r w:rsidRPr="00F13566">
        <w:rPr>
          <w:b w:val="0"/>
          <w:bCs w:val="0"/>
          <w:color w:val="003AFE"/>
        </w:rPr>
        <w:t>▬</w:t>
      </w:r>
      <w:r w:rsidRPr="00F13566">
        <w:rPr>
          <w:rFonts w:hint="eastAsia"/>
          <w:b w:val="0"/>
          <w:bCs w:val="0"/>
        </w:rPr>
        <w:t>, blue</w:t>
      </w:r>
      <w:r w:rsidRPr="00F13566">
        <w:rPr>
          <w:b w:val="0"/>
          <w:bCs w:val="0"/>
        </w:rPr>
        <w:t>)</w:t>
      </w:r>
      <w:r w:rsidRPr="00F13566">
        <w:rPr>
          <w:rFonts w:hint="eastAsia"/>
          <w:b w:val="0"/>
          <w:bCs w:val="0"/>
        </w:rPr>
        <w:t xml:space="preserve"> was changed into irreversible couple after anodic shift from </w:t>
      </w:r>
      <w:r w:rsidRPr="002D4219">
        <w:t>ZnL1</w:t>
      </w:r>
      <w:r w:rsidRPr="00F13566">
        <w:rPr>
          <w:rFonts w:hint="eastAsia"/>
          <w:b w:val="0"/>
          <w:bCs w:val="0"/>
        </w:rPr>
        <w:t xml:space="preserve">. </w:t>
      </w:r>
      <w:r w:rsidRPr="00F13566">
        <w:rPr>
          <w:b w:val="0"/>
          <w:bCs w:val="0"/>
        </w:rPr>
        <w:t>Fc</w:t>
      </w:r>
      <w:r w:rsidR="00801906">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by </w:t>
      </w:r>
      <w:r w:rsidRPr="00632F0F">
        <w:rPr>
          <w:b w:val="0"/>
          <w:bCs w:val="0"/>
        </w:rPr>
        <w:t>adding an additional amount</w:t>
      </w:r>
      <w:r w:rsidRPr="00F13566">
        <w:rPr>
          <w:b w:val="0"/>
          <w:bCs w:val="0"/>
        </w:rPr>
        <w:t xml:space="preserve"> to </w:t>
      </w:r>
      <w:r w:rsidRPr="002D4219">
        <w:t>ZnL1_Ca</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p>
    <w:p w14:paraId="48EBAC87" w14:textId="77777777" w:rsidR="00887FB2" w:rsidRPr="00BD737C" w:rsidRDefault="00887FB2" w:rsidP="00887FB2"/>
    <w:p w14:paraId="14468233" w14:textId="77777777" w:rsidR="00887FB2" w:rsidRDefault="00887FB2" w:rsidP="00887FB2">
      <w:pPr>
        <w:keepNext/>
        <w:ind w:firstLine="0"/>
        <w:jc w:val="center"/>
      </w:pPr>
      <w:r>
        <w:rPr>
          <w:noProof/>
        </w:rPr>
        <w:drawing>
          <wp:inline distT="0" distB="0" distL="0" distR="0" wp14:anchorId="64774811" wp14:editId="4F149FC6">
            <wp:extent cx="5487035" cy="2158365"/>
            <wp:effectExtent l="0" t="0" r="0" b="0"/>
            <wp:docPr id="55" name="그림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7035" cy="2158365"/>
                    </a:xfrm>
                    <a:prstGeom prst="rect">
                      <a:avLst/>
                    </a:prstGeom>
                    <a:noFill/>
                  </pic:spPr>
                </pic:pic>
              </a:graphicData>
            </a:graphic>
          </wp:inline>
        </w:drawing>
      </w:r>
    </w:p>
    <w:p w14:paraId="6FFD991E" w14:textId="573358C3" w:rsidR="00887FB2" w:rsidRPr="00F13566" w:rsidRDefault="00887FB2" w:rsidP="00887FB2">
      <w:pPr>
        <w:pStyle w:val="a5"/>
        <w:rPr>
          <w:b w:val="0"/>
          <w:bCs w:val="0"/>
        </w:rPr>
      </w:pPr>
      <w:r>
        <w:t>Supplementary Fig</w:t>
      </w:r>
      <w:r w:rsidR="005712B7">
        <w:rPr>
          <w:rFonts w:hint="eastAsia"/>
        </w:rPr>
        <w:t xml:space="preserve"> </w:t>
      </w:r>
      <w:r w:rsidR="00CF63F9">
        <w:rPr>
          <w:rFonts w:hint="eastAsia"/>
        </w:rPr>
        <w:t>40</w:t>
      </w:r>
      <w:r>
        <w:rPr>
          <w:rFonts w:hint="eastAsia"/>
        </w:rPr>
        <w:t xml:space="preserve">. </w:t>
      </w:r>
      <w:r w:rsidRPr="00F13566">
        <w:rPr>
          <w:b w:val="0"/>
          <w:bCs w:val="0"/>
        </w:rPr>
        <w:t xml:space="preserve">Cyclic Voltammograms of </w:t>
      </w:r>
      <w:r w:rsidRPr="002D4219">
        <w:t>ZnL1_Ca</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 xml:space="preserve">) </w:t>
      </w:r>
      <w:r>
        <w:rPr>
          <w:rFonts w:hint="eastAsia"/>
          <w:b w:val="0"/>
          <w:bCs w:val="0"/>
        </w:rPr>
        <w:t xml:space="preserve">are </w:t>
      </w:r>
      <w:r w:rsidRPr="00F13566">
        <w:rPr>
          <w:b w:val="0"/>
          <w:bCs w:val="0"/>
        </w:rPr>
        <w:t xml:space="preserve">overlayed with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to show the shifts of redox potential by adding</w:t>
      </w:r>
      <w:r w:rsidRPr="00F13566">
        <w:rPr>
          <w:rFonts w:hint="eastAsia"/>
          <w:b w:val="0"/>
          <w:bCs w:val="0"/>
        </w:rPr>
        <w:t xml:space="preserve"> 5</w:t>
      </w:r>
      <w:r w:rsidRPr="00F13566">
        <w:rPr>
          <w:b w:val="0"/>
          <w:bCs w:val="0"/>
        </w:rPr>
        <w:t xml:space="preserve"> </w:t>
      </w:r>
      <w:r w:rsidRPr="00F13566">
        <w:rPr>
          <w:rFonts w:hint="eastAsia"/>
          <w:b w:val="0"/>
          <w:bCs w:val="0"/>
        </w:rPr>
        <w:t xml:space="preserve">equivalents of </w:t>
      </w:r>
      <w:proofErr w:type="gramStart"/>
      <w:r w:rsidRPr="00F13566">
        <w:rPr>
          <w:rFonts w:hint="eastAsia"/>
          <w:b w:val="0"/>
          <w:bCs w:val="0"/>
        </w:rPr>
        <w:t>Ca(</w:t>
      </w:r>
      <w:proofErr w:type="spellStart"/>
      <w:proofErr w:type="gramEnd"/>
      <w:r w:rsidRPr="00F13566">
        <w:rPr>
          <w:b w:val="0"/>
          <w:bCs w:val="0"/>
        </w:rPr>
        <w:t>OTf</w:t>
      </w:r>
      <w:proofErr w:type="spellEnd"/>
      <w:r w:rsidRPr="00F13566">
        <w:rPr>
          <w:rFonts w:hint="eastAsia"/>
          <w:b w:val="0"/>
          <w:bCs w:val="0"/>
        </w:rPr>
        <w:t>)</w:t>
      </w:r>
      <w:r w:rsidRPr="00F13566">
        <w:rPr>
          <w:rFonts w:hint="eastAsia"/>
          <w:b w:val="0"/>
          <w:bCs w:val="0"/>
          <w:vertAlign w:val="subscript"/>
        </w:rPr>
        <w:t>2</w:t>
      </w:r>
      <w:r w:rsidRPr="00F13566">
        <w:rPr>
          <w:b w:val="0"/>
          <w:bCs w:val="0"/>
        </w:rPr>
        <w:t>.</w:t>
      </w:r>
      <w:r w:rsidRPr="00F13566">
        <w:rPr>
          <w:rFonts w:hint="eastAsia"/>
          <w:b w:val="0"/>
          <w:bCs w:val="0"/>
        </w:rPr>
        <w:t xml:space="preserve"> a)</w:t>
      </w:r>
      <w:r w:rsidRPr="00F13566">
        <w:rPr>
          <w:b w:val="0"/>
          <w:bCs w:val="0"/>
        </w:rPr>
        <w:t xml:space="preserve"> </w:t>
      </w:r>
      <w:r>
        <w:rPr>
          <w:rFonts w:hint="eastAsia"/>
          <w:b w:val="0"/>
          <w:bCs w:val="0"/>
        </w:rPr>
        <w:t xml:space="preserve">The </w:t>
      </w:r>
      <w:r w:rsidRPr="00F13566">
        <w:rPr>
          <w:b w:val="0"/>
          <w:bCs w:val="0"/>
        </w:rPr>
        <w:t xml:space="preserve">first reversible redox couple for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ascii="Times" w:eastAsia="맑은 고딕" w:hAnsi="Times"/>
          <w:b w:val="0"/>
          <w:bCs w:val="0"/>
          <w:kern w:val="0"/>
          <w:vertAlign w:val="superscript"/>
          <w:lang w:eastAsia="en-US"/>
        </w:rPr>
        <w:t xml:space="preserve"> </w:t>
      </w:r>
      <w:r w:rsidRPr="00F13566">
        <w:rPr>
          <w:b w:val="0"/>
          <w:bCs w:val="0"/>
        </w:rPr>
        <w:t xml:space="preserve">shows </w:t>
      </w:r>
      <w:r>
        <w:rPr>
          <w:rFonts w:hint="eastAsia"/>
          <w:b w:val="0"/>
          <w:bCs w:val="0"/>
        </w:rPr>
        <w:t xml:space="preserve">an </w:t>
      </w:r>
      <w:r w:rsidRPr="00F13566">
        <w:rPr>
          <w:b w:val="0"/>
          <w:bCs w:val="0"/>
        </w:rPr>
        <w:t xml:space="preserve">anodic shift by </w:t>
      </w:r>
      <w:r w:rsidRPr="00F13566">
        <w:rPr>
          <w:rFonts w:hint="eastAsia"/>
          <w:b w:val="0"/>
          <w:bCs w:val="0"/>
        </w:rPr>
        <w:t>65</w:t>
      </w:r>
      <w:r w:rsidRPr="00F13566">
        <w:rPr>
          <w:b w:val="0"/>
          <w:bCs w:val="0"/>
        </w:rPr>
        <w:t xml:space="preserve"> mV after addition of </w:t>
      </w:r>
      <w:r w:rsidRPr="00F13566">
        <w:rPr>
          <w:rFonts w:hint="eastAsia"/>
          <w:b w:val="0"/>
          <w:bCs w:val="0"/>
        </w:rPr>
        <w:t>Ca(</w:t>
      </w:r>
      <w:proofErr w:type="spellStart"/>
      <w:r w:rsidRPr="00F13566">
        <w:rPr>
          <w:b w:val="0"/>
          <w:bCs w:val="0"/>
        </w:rPr>
        <w:t>OTf</w:t>
      </w:r>
      <w:proofErr w:type="spellEnd"/>
      <w:r w:rsidRPr="00F13566">
        <w:rPr>
          <w:rFonts w:hint="eastAsia"/>
          <w:b w:val="0"/>
          <w:bCs w:val="0"/>
        </w:rPr>
        <w:t>)</w:t>
      </w:r>
      <w:r w:rsidRPr="00F13566">
        <w:rPr>
          <w:rFonts w:hint="eastAsia"/>
          <w:b w:val="0"/>
          <w:bCs w:val="0"/>
          <w:vertAlign w:val="subscript"/>
        </w:rPr>
        <w:t>2</w:t>
      </w:r>
      <w:r w:rsidRPr="00F13566">
        <w:rPr>
          <w:b w:val="0"/>
          <w:bCs w:val="0"/>
        </w:rPr>
        <w:t xml:space="preserve"> from </w:t>
      </w:r>
      <w:r w:rsidR="004149A7">
        <w:rPr>
          <w:b w:val="0"/>
          <w:bCs w:val="0"/>
        </w:rPr>
        <w:t>–1</w:t>
      </w:r>
      <w:r w:rsidRPr="00F13566">
        <w:rPr>
          <w:b w:val="0"/>
          <w:bCs w:val="0"/>
        </w:rPr>
        <w:t>.5</w:t>
      </w:r>
      <w:r w:rsidRPr="00F13566">
        <w:rPr>
          <w:rFonts w:hint="eastAsia"/>
          <w:b w:val="0"/>
          <w:bCs w:val="0"/>
        </w:rPr>
        <w:t>54</w:t>
      </w:r>
      <w:r w:rsidRPr="00F13566">
        <w:rPr>
          <w:b w:val="0"/>
          <w:bCs w:val="0"/>
        </w:rPr>
        <w:t xml:space="preserve"> </w:t>
      </w:r>
      <w:r w:rsidRPr="00F13566">
        <w:rPr>
          <w:rFonts w:hint="eastAsia"/>
          <w:b w:val="0"/>
          <w:bCs w:val="0"/>
        </w:rPr>
        <w:t xml:space="preserve">V </w:t>
      </w:r>
      <w:r w:rsidRPr="00F13566">
        <w:rPr>
          <w:b w:val="0"/>
          <w:bCs w:val="0"/>
        </w:rPr>
        <w:t>vs Fc</w:t>
      </w:r>
      <w:r w:rsidR="00801906">
        <w:rPr>
          <w:b w:val="0"/>
          <w:bCs w:val="0"/>
          <w:vertAlign w:val="superscript"/>
        </w:rPr>
        <w:t>+/0</w:t>
      </w:r>
      <w:r w:rsidR="00801906" w:rsidRPr="00F13566" w:rsidDel="00801906">
        <w:rPr>
          <w:b w:val="0"/>
          <w:bCs w:val="0"/>
          <w:vertAlign w:val="superscript"/>
        </w:rPr>
        <w:t xml:space="preserve"> </w:t>
      </w:r>
      <w:r w:rsidRPr="00F13566">
        <w:rPr>
          <w:b w:val="0"/>
          <w:bCs w:val="0"/>
        </w:rPr>
        <w:t>(</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w:t>
      </w:r>
      <w:r w:rsidR="004149A7">
        <w:rPr>
          <w:b w:val="0"/>
          <w:bCs w:val="0"/>
        </w:rPr>
        <w:t>–1</w:t>
      </w:r>
      <w:r w:rsidRPr="00F13566">
        <w:rPr>
          <w:b w:val="0"/>
          <w:bCs w:val="0"/>
        </w:rPr>
        <w:t>.</w:t>
      </w:r>
      <w:r w:rsidRPr="00F13566">
        <w:rPr>
          <w:rFonts w:hint="eastAsia"/>
          <w:b w:val="0"/>
          <w:bCs w:val="0"/>
        </w:rPr>
        <w:t>489 V v</w:t>
      </w:r>
      <w:r w:rsidRPr="00F13566">
        <w:rPr>
          <w:b w:val="0"/>
          <w:bCs w:val="0"/>
        </w:rPr>
        <w:t>s Fc</w:t>
      </w:r>
      <w:r w:rsidR="00801906">
        <w:rPr>
          <w:b w:val="0"/>
          <w:bCs w:val="0"/>
          <w:vertAlign w:val="superscript"/>
        </w:rPr>
        <w:t>+/0</w:t>
      </w:r>
      <w:r w:rsidR="00801906" w:rsidRPr="00F13566" w:rsidDel="00801906">
        <w:rPr>
          <w:b w:val="0"/>
          <w:bCs w:val="0"/>
          <w:vertAlign w:val="superscript"/>
        </w:rPr>
        <w:t xml:space="preserve"> </w:t>
      </w:r>
      <w:r w:rsidRPr="00F13566">
        <w:rPr>
          <w:b w:val="0"/>
          <w:bCs w:val="0"/>
        </w:rPr>
        <w:t>(</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w:t>
      </w:r>
      <w:r w:rsidRPr="00F13566">
        <w:rPr>
          <w:b w:val="0"/>
          <w:bCs w:val="0"/>
        </w:rPr>
        <w:t xml:space="preserve"> </w:t>
      </w:r>
      <w:r w:rsidRPr="00F13566">
        <w:rPr>
          <w:rFonts w:hint="eastAsia"/>
          <w:b w:val="0"/>
          <w:bCs w:val="0"/>
        </w:rPr>
        <w:t>and b)</w:t>
      </w:r>
      <w:r w:rsidRPr="00F13566">
        <w:rPr>
          <w:b w:val="0"/>
          <w:bCs w:val="0"/>
        </w:rPr>
        <w:t xml:space="preserve"> </w:t>
      </w:r>
      <w:r>
        <w:rPr>
          <w:rFonts w:hint="eastAsia"/>
          <w:b w:val="0"/>
          <w:bCs w:val="0"/>
        </w:rPr>
        <w:t xml:space="preserve">the </w:t>
      </w:r>
      <w:r w:rsidRPr="00F13566">
        <w:rPr>
          <w:b w:val="0"/>
          <w:bCs w:val="0"/>
        </w:rPr>
        <w:t xml:space="preserve">second redox couple for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rFonts w:ascii="Times" w:eastAsia="맑은 고딕" w:hAnsi="Times"/>
          <w:b w:val="0"/>
          <w:bCs w:val="0"/>
          <w:kern w:val="0"/>
          <w:lang w:eastAsia="en-US"/>
        </w:rPr>
        <w:t xml:space="preserve"> </w:t>
      </w:r>
      <w:r w:rsidRPr="00F13566">
        <w:rPr>
          <w:rFonts w:ascii="Times" w:eastAsia="맑은 고딕" w:hAnsi="Times" w:hint="eastAsia"/>
          <w:b w:val="0"/>
          <w:bCs w:val="0"/>
          <w:kern w:val="0"/>
        </w:rPr>
        <w:t xml:space="preserve">also </w:t>
      </w:r>
      <w:r w:rsidRPr="00F13566">
        <w:rPr>
          <w:b w:val="0"/>
          <w:bCs w:val="0"/>
        </w:rPr>
        <w:t xml:space="preserve">shows anodic shifts </w:t>
      </w:r>
      <w:r w:rsidRPr="00F13566">
        <w:rPr>
          <w:rFonts w:hint="eastAsia"/>
          <w:b w:val="0"/>
          <w:bCs w:val="0"/>
        </w:rPr>
        <w:t>but u</w:t>
      </w:r>
      <w:r w:rsidRPr="00F13566">
        <w:rPr>
          <w:b w:val="0"/>
          <w:bCs w:val="0"/>
        </w:rPr>
        <w:t xml:space="preserve">nexpectedly, upon the addition of </w:t>
      </w:r>
      <w:r w:rsidRPr="00F13566">
        <w:rPr>
          <w:rFonts w:hint="eastAsia"/>
          <w:b w:val="0"/>
          <w:bCs w:val="0"/>
        </w:rPr>
        <w:t>Ba(</w:t>
      </w:r>
      <w:proofErr w:type="spellStart"/>
      <w:r w:rsidRPr="00F13566">
        <w:rPr>
          <w:b w:val="0"/>
          <w:bCs w:val="0"/>
        </w:rPr>
        <w:t>OTf</w:t>
      </w:r>
      <w:proofErr w:type="spellEnd"/>
      <w:r w:rsidRPr="00F13566">
        <w:rPr>
          <w:rFonts w:hint="eastAsia"/>
          <w:b w:val="0"/>
          <w:bCs w:val="0"/>
        </w:rPr>
        <w:t>)</w:t>
      </w:r>
      <w:r w:rsidRPr="00F13566">
        <w:rPr>
          <w:rFonts w:hint="eastAsia"/>
          <w:b w:val="0"/>
          <w:bCs w:val="0"/>
          <w:vertAlign w:val="subscript"/>
        </w:rPr>
        <w:t>2</w:t>
      </w:r>
      <w:r w:rsidRPr="00F13566">
        <w:rPr>
          <w:b w:val="0"/>
          <w:bCs w:val="0"/>
        </w:rPr>
        <w:t xml:space="preserve">, the electrochemically reversible redox couple for </w:t>
      </w:r>
      <w:r w:rsidRPr="002D4219">
        <w:t>ZnL1</w:t>
      </w:r>
      <w:r w:rsidRPr="002D4219">
        <w:rPr>
          <w:vertAlign w:val="superscript"/>
        </w:rPr>
        <w:sym w:font="Wingdings 2" w:char="F097"/>
      </w:r>
      <w:r w:rsidRPr="002D4219">
        <w:rPr>
          <w:vertAlign w:val="superscript"/>
        </w:rPr>
        <w:t>–</w:t>
      </w:r>
      <w:r w:rsidRPr="00F13566">
        <w:rPr>
          <w:b w:val="0"/>
          <w:bCs w:val="0"/>
        </w:rPr>
        <w:t>/</w:t>
      </w:r>
      <w:r w:rsidRPr="002D4219">
        <w:t>ZnL1</w:t>
      </w:r>
      <w:r w:rsidRPr="002D4219">
        <w:rPr>
          <w:vertAlign w:val="superscript"/>
        </w:rPr>
        <w:t>2–</w:t>
      </w:r>
      <w:r w:rsidRPr="00F13566">
        <w:rPr>
          <w:b w:val="0"/>
          <w:bCs w:val="0"/>
        </w:rPr>
        <w:t xml:space="preserve"> changes into </w:t>
      </w:r>
      <w:r>
        <w:rPr>
          <w:rFonts w:hint="eastAsia"/>
          <w:b w:val="0"/>
          <w:bCs w:val="0"/>
        </w:rPr>
        <w:t xml:space="preserve">ab </w:t>
      </w:r>
      <w:r w:rsidRPr="00F13566">
        <w:rPr>
          <w:b w:val="0"/>
          <w:bCs w:val="0"/>
        </w:rPr>
        <w:t>irreversible redox couple.</w:t>
      </w:r>
    </w:p>
    <w:p w14:paraId="6EE815BF" w14:textId="77777777" w:rsidR="00887FB2" w:rsidRPr="00BD737C" w:rsidRDefault="00887FB2" w:rsidP="00887FB2"/>
    <w:p w14:paraId="58973859" w14:textId="77777777" w:rsidR="00887FB2" w:rsidRDefault="00887FB2" w:rsidP="00887FB2">
      <w:pPr>
        <w:keepNext/>
        <w:ind w:firstLine="0"/>
        <w:jc w:val="center"/>
      </w:pPr>
      <w:r>
        <w:rPr>
          <w:noProof/>
        </w:rPr>
        <w:lastRenderedPageBreak/>
        <w:drawing>
          <wp:inline distT="0" distB="0" distL="0" distR="0" wp14:anchorId="65424279" wp14:editId="39FD0A1A">
            <wp:extent cx="5487035" cy="2139950"/>
            <wp:effectExtent l="0" t="0" r="0" b="0"/>
            <wp:docPr id="56" name="그림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7035" cy="2139950"/>
                    </a:xfrm>
                    <a:prstGeom prst="rect">
                      <a:avLst/>
                    </a:prstGeom>
                    <a:noFill/>
                  </pic:spPr>
                </pic:pic>
              </a:graphicData>
            </a:graphic>
          </wp:inline>
        </w:drawing>
      </w:r>
    </w:p>
    <w:p w14:paraId="3C5980D4" w14:textId="363B37B4" w:rsidR="00887FB2" w:rsidRPr="00F13566" w:rsidRDefault="00887FB2" w:rsidP="00887FB2">
      <w:pPr>
        <w:pStyle w:val="a5"/>
        <w:rPr>
          <w:b w:val="0"/>
          <w:bCs w:val="0"/>
        </w:rPr>
      </w:pPr>
      <w:r>
        <w:t>Supplementary Fig</w:t>
      </w:r>
      <w:r w:rsidR="00CF63F9">
        <w:rPr>
          <w:rFonts w:hint="eastAsia"/>
        </w:rPr>
        <w:t xml:space="preserve"> 41</w:t>
      </w:r>
      <w:r>
        <w:rPr>
          <w:rFonts w:hint="eastAsia"/>
        </w:rPr>
        <w:t xml:space="preserve">. </w:t>
      </w:r>
      <w:r w:rsidRPr="00F13566">
        <w:rPr>
          <w:rFonts w:hint="eastAsia"/>
          <w:b w:val="0"/>
          <w:bCs w:val="0"/>
        </w:rPr>
        <w:t>a) C</w:t>
      </w:r>
      <w:r w:rsidRPr="00F13566">
        <w:rPr>
          <w:b w:val="0"/>
          <w:bCs w:val="0"/>
        </w:rPr>
        <w:t xml:space="preserve">yclic Voltammogram of </w:t>
      </w:r>
      <w:r w:rsidRPr="002D4219">
        <w:t>ZnL1</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BA5BE8">
        <w:rPr>
          <w:b w:val="0"/>
          <w:bCs w:val="0"/>
        </w:rPr>
        <w:t xml:space="preserve"> </w:t>
      </w:r>
      <w:r w:rsidRPr="00F13566">
        <w:rPr>
          <w:rFonts w:hint="eastAsia"/>
          <w:b w:val="0"/>
          <w:bCs w:val="0"/>
        </w:rPr>
        <w:t>mV/s to 1</w:t>
      </w:r>
      <w:r w:rsidR="00BA5BE8">
        <w:rPr>
          <w:b w:val="0"/>
          <w:bCs w:val="0"/>
        </w:rPr>
        <w:t xml:space="preserve"> </w:t>
      </w:r>
      <w:r w:rsidRPr="00F13566">
        <w:rPr>
          <w:rFonts w:hint="eastAsia"/>
          <w:b w:val="0"/>
          <w:bCs w:val="0"/>
        </w:rPr>
        <w:t xml:space="preserve">V/s, respectively).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71</w:t>
      </w:r>
      <w:r w:rsidRPr="00F13566">
        <w:rPr>
          <w:b w:val="0"/>
          <w:bCs w:val="0"/>
        </w:rPr>
        <w:t xml:space="preserve"> V vs Fc</w:t>
      </w:r>
      <w:r w:rsidRPr="00F13566">
        <w:rPr>
          <w:b w:val="0"/>
          <w:bCs w:val="0"/>
          <w:vertAlign w:val="superscript"/>
        </w:rPr>
        <w:t>0/+</w:t>
      </w:r>
      <w:r w:rsidRPr="00F13566">
        <w:rPr>
          <w:b w:val="0"/>
          <w:bCs w:val="0"/>
        </w:rPr>
        <w:t xml:space="preserv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61</w:t>
      </w:r>
      <w:r w:rsidRPr="00F13566">
        <w:rPr>
          <w:b w:val="0"/>
          <w:bCs w:val="0"/>
        </w:rPr>
        <w:t xml:space="preserve"> V vs Fc</w:t>
      </w:r>
      <w:r w:rsidR="00801906">
        <w:rPr>
          <w:b w:val="0"/>
          <w:bCs w:val="0"/>
          <w:vertAlign w:val="superscript"/>
        </w:rPr>
        <w:t>+/0</w:t>
      </w:r>
      <w:r w:rsidRPr="00F13566">
        <w:rPr>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Fc</w:t>
      </w:r>
      <w:r w:rsidR="00801906">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w:t>
      </w:r>
      <w:r>
        <w:rPr>
          <w:rFonts w:hint="eastAsia"/>
          <w:b w:val="0"/>
          <w:bCs w:val="0"/>
        </w:rPr>
        <w:t>after</w:t>
      </w:r>
      <w:r w:rsidRPr="00F13566">
        <w:rPr>
          <w:b w:val="0"/>
          <w:bCs w:val="0"/>
        </w:rPr>
        <w:t xml:space="preserve"> </w:t>
      </w:r>
      <w:r w:rsidRPr="00632F0F">
        <w:rPr>
          <w:b w:val="0"/>
          <w:bCs w:val="0"/>
        </w:rPr>
        <w:t>adding an additional amount</w:t>
      </w:r>
      <w:r w:rsidRPr="00F13566">
        <w:rPr>
          <w:b w:val="0"/>
          <w:bCs w:val="0"/>
        </w:rPr>
        <w:t xml:space="preserve"> to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 and b) C</w:t>
      </w:r>
      <w:r w:rsidRPr="00F13566">
        <w:rPr>
          <w:b w:val="0"/>
          <w:bCs w:val="0"/>
        </w:rPr>
        <w:t xml:space="preserve">yclic Voltammogram of </w:t>
      </w:r>
      <w:r w:rsidRPr="002D4219">
        <w:t>ZnL1_Sr</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213D9C">
        <w:rPr>
          <w:b w:val="0"/>
          <w:bCs w:val="0"/>
        </w:rPr>
        <w:t xml:space="preserve"> </w:t>
      </w:r>
      <w:r w:rsidRPr="00F13566">
        <w:rPr>
          <w:rFonts w:hint="eastAsia"/>
          <w:b w:val="0"/>
          <w:bCs w:val="0"/>
        </w:rPr>
        <w:t>mV/s to 1</w:t>
      </w:r>
      <w:r w:rsidR="00A412D1">
        <w:rPr>
          <w:b w:val="0"/>
          <w:bCs w:val="0"/>
        </w:rPr>
        <w:t xml:space="preserve"> </w:t>
      </w:r>
      <w:r w:rsidRPr="00F13566">
        <w:rPr>
          <w:rFonts w:hint="eastAsia"/>
          <w:b w:val="0"/>
          <w:bCs w:val="0"/>
        </w:rPr>
        <w:t>V/s, respectively) by adding 5 equivalents of Sr(</w:t>
      </w:r>
      <w:proofErr w:type="spellStart"/>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2</w:t>
      </w:r>
      <w:r w:rsidRPr="00F13566">
        <w:rPr>
          <w:rFonts w:hint="eastAsia"/>
          <w:b w:val="0"/>
          <w:bCs w:val="0"/>
        </w:rPr>
        <w:t xml:space="preserve"> to </w:t>
      </w:r>
      <w:r w:rsidRPr="002D4219">
        <w:t>ZnL1</w:t>
      </w:r>
      <w:r w:rsidRPr="00F13566">
        <w:rPr>
          <w:rFonts w:hint="eastAsia"/>
          <w:b w:val="0"/>
          <w:bCs w:val="0"/>
        </w:rPr>
        <w:t xml:space="preserve">. The first redox couple for </w:t>
      </w:r>
      <w:r w:rsidRPr="002D4219">
        <w:t>ZnL1_Sr</w:t>
      </w:r>
      <w:r w:rsidRPr="00F13566">
        <w:rPr>
          <w:rFonts w:hint="eastAsia"/>
          <w:b w:val="0"/>
          <w:bCs w:val="0"/>
        </w:rPr>
        <w:t xml:space="preserve"> was observed at </w:t>
      </w:r>
      <w:r w:rsidR="004149A7">
        <w:rPr>
          <w:b w:val="0"/>
          <w:bCs w:val="0"/>
        </w:rPr>
        <w:t>–1</w:t>
      </w:r>
      <w:r w:rsidRPr="00F13566">
        <w:rPr>
          <w:b w:val="0"/>
          <w:bCs w:val="0"/>
        </w:rPr>
        <w:t>.</w:t>
      </w:r>
      <w:r w:rsidRPr="00F13566">
        <w:rPr>
          <w:rFonts w:hint="eastAsia"/>
          <w:b w:val="0"/>
          <w:bCs w:val="0"/>
        </w:rPr>
        <w:t>474</w:t>
      </w:r>
      <w:r w:rsidRPr="00F13566">
        <w:rPr>
          <w:b w:val="0"/>
          <w:bCs w:val="0"/>
        </w:rPr>
        <w:t xml:space="preserve"> </w:t>
      </w:r>
      <w:r w:rsidRPr="00F13566">
        <w:rPr>
          <w:rFonts w:hint="eastAsia"/>
          <w:b w:val="0"/>
          <w:bCs w:val="0"/>
        </w:rPr>
        <w:t xml:space="preserve">V </w:t>
      </w:r>
      <w:r w:rsidRPr="00F13566">
        <w:rPr>
          <w:b w:val="0"/>
          <w:bCs w:val="0"/>
        </w:rPr>
        <w:t>vs Fc</w:t>
      </w:r>
      <w:r w:rsidR="00801906">
        <w:rPr>
          <w:b w:val="0"/>
          <w:bCs w:val="0"/>
          <w:vertAlign w:val="superscript"/>
        </w:rPr>
        <w:t>+/0</w:t>
      </w:r>
      <w:r w:rsidRPr="00F13566">
        <w:rPr>
          <w:rFonts w:hint="eastAsia"/>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F13566">
        <w:rPr>
          <w:rFonts w:hint="eastAsia"/>
          <w:b w:val="0"/>
          <w:bCs w:val="0"/>
        </w:rPr>
        <w:t xml:space="preserve">) </w:t>
      </w:r>
      <w:r w:rsidRPr="00F13566">
        <w:rPr>
          <w:b w:val="0"/>
          <w:bCs w:val="0"/>
        </w:rPr>
        <w:t>(</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in electrochemically reversible feature, but the second redox couple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hint="eastAsia"/>
          <w:b w:val="0"/>
          <w:bCs w:val="0"/>
        </w:rPr>
        <w:t>)</w:t>
      </w:r>
      <w:r w:rsidR="00801906">
        <w:rPr>
          <w:b w:val="0"/>
          <w:bCs w:val="0"/>
        </w:rPr>
        <w:t xml:space="preserve"> </w:t>
      </w:r>
      <w:r w:rsidRPr="00F13566">
        <w:rPr>
          <w:b w:val="0"/>
          <w:bCs w:val="0"/>
        </w:rPr>
        <w:t>(</w:t>
      </w:r>
      <w:r w:rsidRPr="00F13566">
        <w:rPr>
          <w:b w:val="0"/>
          <w:bCs w:val="0"/>
          <w:color w:val="003AFE"/>
        </w:rPr>
        <w:t>▬</w:t>
      </w:r>
      <w:r w:rsidRPr="00F13566">
        <w:rPr>
          <w:rFonts w:hint="eastAsia"/>
          <w:b w:val="0"/>
          <w:bCs w:val="0"/>
        </w:rPr>
        <w:t>, blue</w:t>
      </w:r>
      <w:r w:rsidRPr="00F13566">
        <w:rPr>
          <w:b w:val="0"/>
          <w:bCs w:val="0"/>
        </w:rPr>
        <w:t>)</w:t>
      </w:r>
      <w:r w:rsidRPr="00F13566">
        <w:rPr>
          <w:rFonts w:hint="eastAsia"/>
          <w:b w:val="0"/>
          <w:bCs w:val="0"/>
        </w:rPr>
        <w:t xml:space="preserve"> was changed into irreversible couple after anodic shift from </w:t>
      </w:r>
      <w:r w:rsidRPr="002D4219">
        <w:t>ZnL1</w:t>
      </w:r>
      <w:r w:rsidRPr="00F13566">
        <w:rPr>
          <w:rFonts w:hint="eastAsia"/>
          <w:b w:val="0"/>
          <w:bCs w:val="0"/>
        </w:rPr>
        <w:t xml:space="preserve">. </w:t>
      </w:r>
      <w:r w:rsidRPr="00F13566">
        <w:rPr>
          <w:b w:val="0"/>
          <w:bCs w:val="0"/>
        </w:rPr>
        <w:t>Fc</w:t>
      </w:r>
      <w:r w:rsidR="00801906">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w:t>
      </w:r>
      <w:r>
        <w:rPr>
          <w:rFonts w:hint="eastAsia"/>
          <w:b w:val="0"/>
          <w:bCs w:val="0"/>
        </w:rPr>
        <w:t>after</w:t>
      </w:r>
      <w:r w:rsidRPr="00F13566">
        <w:rPr>
          <w:b w:val="0"/>
          <w:bCs w:val="0"/>
        </w:rPr>
        <w:t xml:space="preserve"> </w:t>
      </w:r>
      <w:r w:rsidRPr="00632F0F">
        <w:rPr>
          <w:b w:val="0"/>
          <w:bCs w:val="0"/>
        </w:rPr>
        <w:t>adding an additional amount</w:t>
      </w:r>
      <w:r w:rsidRPr="00F13566">
        <w:rPr>
          <w:b w:val="0"/>
          <w:bCs w:val="0"/>
        </w:rPr>
        <w:t xml:space="preserve"> to </w:t>
      </w:r>
      <w:r w:rsidRPr="002D4219">
        <w:t>ZnL1_Sr</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p>
    <w:p w14:paraId="50B01E54" w14:textId="77777777" w:rsidR="00887FB2" w:rsidRPr="00210D41" w:rsidRDefault="00887FB2" w:rsidP="00887FB2"/>
    <w:p w14:paraId="0F886A24" w14:textId="77777777" w:rsidR="00887FB2" w:rsidRDefault="00887FB2" w:rsidP="00887FB2">
      <w:pPr>
        <w:keepNext/>
        <w:ind w:firstLine="0"/>
        <w:jc w:val="center"/>
      </w:pPr>
      <w:r>
        <w:rPr>
          <w:noProof/>
        </w:rPr>
        <w:drawing>
          <wp:inline distT="0" distB="0" distL="0" distR="0" wp14:anchorId="3B7961BC" wp14:editId="3AA73E6B">
            <wp:extent cx="5487035" cy="2152015"/>
            <wp:effectExtent l="0" t="0" r="0" b="635"/>
            <wp:docPr id="57" name="그림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7035" cy="2152015"/>
                    </a:xfrm>
                    <a:prstGeom prst="rect">
                      <a:avLst/>
                    </a:prstGeom>
                    <a:noFill/>
                  </pic:spPr>
                </pic:pic>
              </a:graphicData>
            </a:graphic>
          </wp:inline>
        </w:drawing>
      </w:r>
    </w:p>
    <w:p w14:paraId="7F5C9096" w14:textId="6C9407B9" w:rsidR="00887FB2" w:rsidRPr="00F13566" w:rsidRDefault="00887FB2" w:rsidP="00887FB2">
      <w:pPr>
        <w:pStyle w:val="a5"/>
        <w:rPr>
          <w:b w:val="0"/>
          <w:bCs w:val="0"/>
        </w:rPr>
      </w:pPr>
      <w:r>
        <w:t>Supplementary Fig</w:t>
      </w:r>
      <w:r w:rsidR="00CF63F9">
        <w:rPr>
          <w:rFonts w:hint="eastAsia"/>
        </w:rPr>
        <w:t xml:space="preserve"> 42</w:t>
      </w:r>
      <w:r>
        <w:rPr>
          <w:rFonts w:hint="eastAsia"/>
        </w:rPr>
        <w:t>.</w:t>
      </w:r>
      <w:r>
        <w:rPr>
          <w:rFonts w:eastAsia="맑은 고딕"/>
        </w:rPr>
        <w:t xml:space="preserve"> </w:t>
      </w:r>
      <w:r w:rsidRPr="00F13566">
        <w:rPr>
          <w:b w:val="0"/>
          <w:bCs w:val="0"/>
        </w:rPr>
        <w:t xml:space="preserve">Cyclic Voltammograms of </w:t>
      </w:r>
      <w:r w:rsidRPr="002D4219">
        <w:t>ZnL1_Sr</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 xml:space="preserve">) </w:t>
      </w:r>
      <w:r>
        <w:rPr>
          <w:rFonts w:hint="eastAsia"/>
          <w:b w:val="0"/>
          <w:bCs w:val="0"/>
        </w:rPr>
        <w:t>are</w:t>
      </w:r>
      <w:r w:rsidRPr="00F13566">
        <w:rPr>
          <w:b w:val="0"/>
          <w:bCs w:val="0"/>
        </w:rPr>
        <w:t xml:space="preserve"> overlayed with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to show the shifts of redox potential by adding</w:t>
      </w:r>
      <w:r w:rsidRPr="00F13566">
        <w:rPr>
          <w:rFonts w:hint="eastAsia"/>
          <w:b w:val="0"/>
          <w:bCs w:val="0"/>
        </w:rPr>
        <w:t xml:space="preserve"> 5</w:t>
      </w:r>
      <w:r w:rsidRPr="00F13566">
        <w:rPr>
          <w:b w:val="0"/>
          <w:bCs w:val="0"/>
        </w:rPr>
        <w:t xml:space="preserve"> </w:t>
      </w:r>
      <w:r w:rsidRPr="00F13566">
        <w:rPr>
          <w:rFonts w:hint="eastAsia"/>
          <w:b w:val="0"/>
          <w:bCs w:val="0"/>
        </w:rPr>
        <w:t xml:space="preserve">equivalents of </w:t>
      </w:r>
      <w:proofErr w:type="gramStart"/>
      <w:r w:rsidRPr="00F13566">
        <w:rPr>
          <w:rFonts w:hint="eastAsia"/>
          <w:b w:val="0"/>
          <w:bCs w:val="0"/>
        </w:rPr>
        <w:t>Sr(</w:t>
      </w:r>
      <w:proofErr w:type="spellStart"/>
      <w:proofErr w:type="gramEnd"/>
      <w:r w:rsidRPr="00F13566">
        <w:rPr>
          <w:b w:val="0"/>
          <w:bCs w:val="0"/>
        </w:rPr>
        <w:t>OTf</w:t>
      </w:r>
      <w:proofErr w:type="spellEnd"/>
      <w:r w:rsidRPr="00F13566">
        <w:rPr>
          <w:rFonts w:hint="eastAsia"/>
          <w:b w:val="0"/>
          <w:bCs w:val="0"/>
        </w:rPr>
        <w:t>)</w:t>
      </w:r>
      <w:r w:rsidRPr="00F13566">
        <w:rPr>
          <w:rFonts w:hint="eastAsia"/>
          <w:b w:val="0"/>
          <w:bCs w:val="0"/>
          <w:vertAlign w:val="subscript"/>
        </w:rPr>
        <w:t>2</w:t>
      </w:r>
      <w:r w:rsidRPr="00F13566">
        <w:rPr>
          <w:b w:val="0"/>
          <w:bCs w:val="0"/>
        </w:rPr>
        <w:t>.</w:t>
      </w:r>
      <w:r w:rsidRPr="00F13566">
        <w:rPr>
          <w:rFonts w:hint="eastAsia"/>
          <w:b w:val="0"/>
          <w:bCs w:val="0"/>
        </w:rPr>
        <w:t xml:space="preserve"> a)</w:t>
      </w:r>
      <w:r w:rsidRPr="00F13566">
        <w:rPr>
          <w:b w:val="0"/>
          <w:bCs w:val="0"/>
        </w:rPr>
        <w:t xml:space="preserve"> </w:t>
      </w:r>
      <w:r>
        <w:rPr>
          <w:rFonts w:hint="eastAsia"/>
          <w:b w:val="0"/>
          <w:bCs w:val="0"/>
        </w:rPr>
        <w:t xml:space="preserve">The </w:t>
      </w:r>
      <w:r w:rsidRPr="00F13566">
        <w:rPr>
          <w:b w:val="0"/>
          <w:bCs w:val="0"/>
        </w:rPr>
        <w:t xml:space="preserve">first reversible redox couple for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ascii="Times" w:eastAsia="맑은 고딕" w:hAnsi="Times"/>
          <w:b w:val="0"/>
          <w:bCs w:val="0"/>
          <w:kern w:val="0"/>
          <w:vertAlign w:val="superscript"/>
          <w:lang w:eastAsia="en-US"/>
        </w:rPr>
        <w:t xml:space="preserve"> </w:t>
      </w:r>
      <w:r w:rsidRPr="00F13566">
        <w:rPr>
          <w:b w:val="0"/>
          <w:bCs w:val="0"/>
        </w:rPr>
        <w:t xml:space="preserve">shows </w:t>
      </w:r>
      <w:r>
        <w:rPr>
          <w:rFonts w:hint="eastAsia"/>
          <w:b w:val="0"/>
          <w:bCs w:val="0"/>
        </w:rPr>
        <w:t xml:space="preserve">an </w:t>
      </w:r>
      <w:r w:rsidRPr="00F13566">
        <w:rPr>
          <w:b w:val="0"/>
          <w:bCs w:val="0"/>
        </w:rPr>
        <w:t xml:space="preserve">anodic shift by </w:t>
      </w:r>
      <w:r w:rsidRPr="00F13566">
        <w:rPr>
          <w:rFonts w:hint="eastAsia"/>
          <w:b w:val="0"/>
          <w:bCs w:val="0"/>
        </w:rPr>
        <w:t>78</w:t>
      </w:r>
      <w:r w:rsidRPr="00F13566">
        <w:rPr>
          <w:b w:val="0"/>
          <w:bCs w:val="0"/>
        </w:rPr>
        <w:t xml:space="preserve"> mV after addition of </w:t>
      </w:r>
      <w:r w:rsidRPr="00F13566">
        <w:rPr>
          <w:rFonts w:hint="eastAsia"/>
          <w:b w:val="0"/>
          <w:bCs w:val="0"/>
        </w:rPr>
        <w:t>Sr(</w:t>
      </w:r>
      <w:proofErr w:type="spellStart"/>
      <w:r w:rsidRPr="00F13566">
        <w:rPr>
          <w:b w:val="0"/>
          <w:bCs w:val="0"/>
        </w:rPr>
        <w:t>OTf</w:t>
      </w:r>
      <w:proofErr w:type="spellEnd"/>
      <w:r w:rsidRPr="00F13566">
        <w:rPr>
          <w:rFonts w:hint="eastAsia"/>
          <w:b w:val="0"/>
          <w:bCs w:val="0"/>
        </w:rPr>
        <w:t>)</w:t>
      </w:r>
      <w:r w:rsidRPr="00F13566">
        <w:rPr>
          <w:rFonts w:hint="eastAsia"/>
          <w:b w:val="0"/>
          <w:bCs w:val="0"/>
          <w:vertAlign w:val="subscript"/>
        </w:rPr>
        <w:t>2</w:t>
      </w:r>
      <w:r w:rsidRPr="00F13566">
        <w:rPr>
          <w:b w:val="0"/>
          <w:bCs w:val="0"/>
        </w:rPr>
        <w:t xml:space="preserve"> from </w:t>
      </w:r>
      <w:r w:rsidR="004149A7">
        <w:rPr>
          <w:b w:val="0"/>
          <w:bCs w:val="0"/>
        </w:rPr>
        <w:t>–1</w:t>
      </w:r>
      <w:r w:rsidRPr="00F13566">
        <w:rPr>
          <w:b w:val="0"/>
          <w:bCs w:val="0"/>
        </w:rPr>
        <w:t>.5</w:t>
      </w:r>
      <w:r w:rsidRPr="00F13566">
        <w:rPr>
          <w:rFonts w:hint="eastAsia"/>
          <w:b w:val="0"/>
          <w:bCs w:val="0"/>
        </w:rPr>
        <w:t>52</w:t>
      </w:r>
      <w:r w:rsidRPr="00F13566">
        <w:rPr>
          <w:b w:val="0"/>
          <w:bCs w:val="0"/>
        </w:rPr>
        <w:t xml:space="preserve"> </w:t>
      </w:r>
      <w:r w:rsidRPr="00F13566">
        <w:rPr>
          <w:rFonts w:hint="eastAsia"/>
          <w:b w:val="0"/>
          <w:bCs w:val="0"/>
        </w:rPr>
        <w:t xml:space="preserve">V </w:t>
      </w:r>
      <w:r w:rsidRPr="00F13566">
        <w:rPr>
          <w:b w:val="0"/>
          <w:bCs w:val="0"/>
        </w:rPr>
        <w:t>vs Fc</w:t>
      </w:r>
      <w:r w:rsidR="00801906">
        <w:rPr>
          <w:b w:val="0"/>
          <w:bCs w:val="0"/>
          <w:vertAlign w:val="superscript"/>
        </w:rPr>
        <w:t>+/0</w:t>
      </w:r>
      <w:r w:rsidRPr="00F13566">
        <w:rPr>
          <w:b w:val="0"/>
          <w:bCs w:val="0"/>
        </w:rPr>
        <w:t>(</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w:t>
      </w:r>
      <w:r w:rsidR="004149A7">
        <w:rPr>
          <w:b w:val="0"/>
          <w:bCs w:val="0"/>
        </w:rPr>
        <w:t>–1</w:t>
      </w:r>
      <w:r w:rsidRPr="00F13566">
        <w:rPr>
          <w:b w:val="0"/>
          <w:bCs w:val="0"/>
        </w:rPr>
        <w:t>.</w:t>
      </w:r>
      <w:r w:rsidRPr="00F13566">
        <w:rPr>
          <w:rFonts w:hint="eastAsia"/>
          <w:b w:val="0"/>
          <w:bCs w:val="0"/>
        </w:rPr>
        <w:t>474 V v</w:t>
      </w:r>
      <w:r w:rsidRPr="00F13566">
        <w:rPr>
          <w:b w:val="0"/>
          <w:bCs w:val="0"/>
        </w:rPr>
        <w:t>s Fc</w:t>
      </w:r>
      <w:r w:rsidR="00801906">
        <w:rPr>
          <w:b w:val="0"/>
          <w:bCs w:val="0"/>
          <w:vertAlign w:val="superscript"/>
        </w:rPr>
        <w:t>+/0</w:t>
      </w:r>
      <w:r w:rsidRPr="00F13566">
        <w:rPr>
          <w:b w:val="0"/>
          <w:bCs w:val="0"/>
        </w:rPr>
        <w:t>(</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w:t>
      </w:r>
      <w:r w:rsidRPr="00F13566">
        <w:rPr>
          <w:b w:val="0"/>
          <w:bCs w:val="0"/>
        </w:rPr>
        <w:t xml:space="preserve"> </w:t>
      </w:r>
      <w:r w:rsidRPr="00F13566">
        <w:rPr>
          <w:rFonts w:hint="eastAsia"/>
          <w:b w:val="0"/>
          <w:bCs w:val="0"/>
        </w:rPr>
        <w:t>and b)</w:t>
      </w:r>
      <w:r w:rsidRPr="00F13566">
        <w:rPr>
          <w:b w:val="0"/>
          <w:bCs w:val="0"/>
        </w:rPr>
        <w:t xml:space="preserve"> </w:t>
      </w:r>
      <w:r>
        <w:rPr>
          <w:rFonts w:hint="eastAsia"/>
          <w:b w:val="0"/>
          <w:bCs w:val="0"/>
        </w:rPr>
        <w:t xml:space="preserve">the </w:t>
      </w:r>
      <w:r w:rsidRPr="00F13566">
        <w:rPr>
          <w:b w:val="0"/>
          <w:bCs w:val="0"/>
        </w:rPr>
        <w:t xml:space="preserve">second redox couple for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rFonts w:ascii="Times" w:eastAsia="맑은 고딕" w:hAnsi="Times"/>
          <w:b w:val="0"/>
          <w:bCs w:val="0"/>
          <w:kern w:val="0"/>
          <w:lang w:eastAsia="en-US"/>
        </w:rPr>
        <w:t xml:space="preserve"> </w:t>
      </w:r>
      <w:r w:rsidRPr="00F13566">
        <w:rPr>
          <w:rFonts w:ascii="Times" w:eastAsia="맑은 고딕" w:hAnsi="Times" w:hint="eastAsia"/>
          <w:b w:val="0"/>
          <w:bCs w:val="0"/>
          <w:kern w:val="0"/>
        </w:rPr>
        <w:t xml:space="preserve">also </w:t>
      </w:r>
      <w:r w:rsidRPr="00F13566">
        <w:rPr>
          <w:b w:val="0"/>
          <w:bCs w:val="0"/>
        </w:rPr>
        <w:t xml:space="preserve">shows anodic shifts </w:t>
      </w:r>
      <w:r w:rsidRPr="00F13566">
        <w:rPr>
          <w:rFonts w:hint="eastAsia"/>
          <w:b w:val="0"/>
          <w:bCs w:val="0"/>
        </w:rPr>
        <w:t>but u</w:t>
      </w:r>
      <w:r w:rsidRPr="00F13566">
        <w:rPr>
          <w:b w:val="0"/>
          <w:bCs w:val="0"/>
        </w:rPr>
        <w:t xml:space="preserve">nexpectedly, upon the addition of </w:t>
      </w:r>
      <w:r w:rsidRPr="00F13566">
        <w:rPr>
          <w:rFonts w:hint="eastAsia"/>
          <w:b w:val="0"/>
          <w:bCs w:val="0"/>
        </w:rPr>
        <w:t>Sr(</w:t>
      </w:r>
      <w:proofErr w:type="spellStart"/>
      <w:r w:rsidRPr="00F13566">
        <w:rPr>
          <w:b w:val="0"/>
          <w:bCs w:val="0"/>
        </w:rPr>
        <w:t>OTf</w:t>
      </w:r>
      <w:proofErr w:type="spellEnd"/>
      <w:r w:rsidRPr="00F13566">
        <w:rPr>
          <w:rFonts w:hint="eastAsia"/>
          <w:b w:val="0"/>
          <w:bCs w:val="0"/>
        </w:rPr>
        <w:t>)</w:t>
      </w:r>
      <w:r w:rsidRPr="00F13566">
        <w:rPr>
          <w:rFonts w:hint="eastAsia"/>
          <w:b w:val="0"/>
          <w:bCs w:val="0"/>
          <w:vertAlign w:val="subscript"/>
        </w:rPr>
        <w:t>2</w:t>
      </w:r>
      <w:r w:rsidRPr="00F13566">
        <w:rPr>
          <w:b w:val="0"/>
          <w:bCs w:val="0"/>
        </w:rPr>
        <w:t xml:space="preserve">, the electrochemically reversible redox couple for </w:t>
      </w:r>
      <w:r w:rsidRPr="002D4219">
        <w:t>ZnL1</w:t>
      </w:r>
      <w:r w:rsidRPr="002D4219">
        <w:rPr>
          <w:vertAlign w:val="superscript"/>
        </w:rPr>
        <w:sym w:font="Wingdings 2" w:char="F097"/>
      </w:r>
      <w:r w:rsidRPr="002D4219">
        <w:rPr>
          <w:vertAlign w:val="superscript"/>
        </w:rPr>
        <w:t>–</w:t>
      </w:r>
      <w:r w:rsidRPr="00F13566">
        <w:rPr>
          <w:b w:val="0"/>
          <w:bCs w:val="0"/>
        </w:rPr>
        <w:t>/</w:t>
      </w:r>
      <w:r w:rsidRPr="002D4219">
        <w:t>ZnL1</w:t>
      </w:r>
      <w:r w:rsidRPr="002D4219">
        <w:rPr>
          <w:vertAlign w:val="superscript"/>
        </w:rPr>
        <w:t>2–</w:t>
      </w:r>
      <w:r w:rsidRPr="00F13566">
        <w:rPr>
          <w:b w:val="0"/>
          <w:bCs w:val="0"/>
        </w:rPr>
        <w:t xml:space="preserve"> changes into </w:t>
      </w:r>
      <w:r>
        <w:rPr>
          <w:rFonts w:hint="eastAsia"/>
          <w:b w:val="0"/>
          <w:bCs w:val="0"/>
        </w:rPr>
        <w:t xml:space="preserve">an </w:t>
      </w:r>
      <w:r w:rsidRPr="00F13566">
        <w:rPr>
          <w:b w:val="0"/>
          <w:bCs w:val="0"/>
        </w:rPr>
        <w:t>irreversible redox couple.</w:t>
      </w:r>
    </w:p>
    <w:p w14:paraId="1D23BC76" w14:textId="77777777" w:rsidR="00887FB2" w:rsidRPr="006664FA" w:rsidRDefault="00887FB2" w:rsidP="00887FB2"/>
    <w:p w14:paraId="7F01B8FB" w14:textId="77777777" w:rsidR="00887FB2" w:rsidRDefault="00887FB2" w:rsidP="00887FB2">
      <w:pPr>
        <w:keepNext/>
        <w:ind w:firstLine="0"/>
        <w:jc w:val="center"/>
      </w:pPr>
      <w:r>
        <w:rPr>
          <w:noProof/>
        </w:rPr>
        <w:lastRenderedPageBreak/>
        <w:drawing>
          <wp:inline distT="0" distB="0" distL="0" distR="0" wp14:anchorId="3D124F89" wp14:editId="02820B3F">
            <wp:extent cx="5487035" cy="2121535"/>
            <wp:effectExtent l="0" t="0" r="0" b="0"/>
            <wp:docPr id="58" name="그림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7035" cy="2121535"/>
                    </a:xfrm>
                    <a:prstGeom prst="rect">
                      <a:avLst/>
                    </a:prstGeom>
                    <a:noFill/>
                  </pic:spPr>
                </pic:pic>
              </a:graphicData>
            </a:graphic>
          </wp:inline>
        </w:drawing>
      </w:r>
    </w:p>
    <w:p w14:paraId="00226548" w14:textId="18C770B3" w:rsidR="00887FB2" w:rsidRPr="00F13566" w:rsidRDefault="00887FB2" w:rsidP="00887FB2">
      <w:pPr>
        <w:pStyle w:val="a5"/>
        <w:rPr>
          <w:b w:val="0"/>
          <w:bCs w:val="0"/>
        </w:rPr>
      </w:pPr>
      <w:r>
        <w:t>Supplementary Fig</w:t>
      </w:r>
      <w:r w:rsidR="00CF63F9">
        <w:rPr>
          <w:rFonts w:hint="eastAsia"/>
        </w:rPr>
        <w:t xml:space="preserve"> 43</w:t>
      </w:r>
      <w:r>
        <w:rPr>
          <w:rFonts w:hint="eastAsia"/>
        </w:rPr>
        <w:t xml:space="preserve">. </w:t>
      </w:r>
      <w:r w:rsidRPr="00F13566">
        <w:rPr>
          <w:rFonts w:hint="eastAsia"/>
          <w:b w:val="0"/>
          <w:bCs w:val="0"/>
        </w:rPr>
        <w:t>a) C</w:t>
      </w:r>
      <w:r w:rsidRPr="00F13566">
        <w:rPr>
          <w:b w:val="0"/>
          <w:bCs w:val="0"/>
        </w:rPr>
        <w:t xml:space="preserve">yclic Voltammogram of </w:t>
      </w:r>
      <w:r w:rsidRPr="002D4219">
        <w:t>ZnL1</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BA5BE8">
        <w:rPr>
          <w:b w:val="0"/>
          <w:bCs w:val="0"/>
        </w:rPr>
        <w:t xml:space="preserve"> </w:t>
      </w:r>
      <w:r w:rsidRPr="00F13566">
        <w:rPr>
          <w:rFonts w:hint="eastAsia"/>
          <w:b w:val="0"/>
          <w:bCs w:val="0"/>
        </w:rPr>
        <w:t>mV/s to 1</w:t>
      </w:r>
      <w:r w:rsidR="00BA5BE8">
        <w:rPr>
          <w:b w:val="0"/>
          <w:bCs w:val="0"/>
        </w:rPr>
        <w:t xml:space="preserve"> </w:t>
      </w:r>
      <w:r w:rsidRPr="00F13566">
        <w:rPr>
          <w:rFonts w:hint="eastAsia"/>
          <w:b w:val="0"/>
          <w:bCs w:val="0"/>
        </w:rPr>
        <w:t xml:space="preserve">V/s, respectively).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79</w:t>
      </w:r>
      <w:r w:rsidRPr="00F13566">
        <w:rPr>
          <w:b w:val="0"/>
          <w:bCs w:val="0"/>
        </w:rPr>
        <w:t xml:space="preserve"> V vs Fc</w:t>
      </w:r>
      <w:r w:rsidR="00801906">
        <w:rPr>
          <w:b w:val="0"/>
          <w:bCs w:val="0"/>
          <w:vertAlign w:val="superscript"/>
        </w:rPr>
        <w:t>+/0</w:t>
      </w:r>
      <w:r w:rsidRPr="00F13566">
        <w:rPr>
          <w:b w:val="0"/>
          <w:bCs w:val="0"/>
        </w:rPr>
        <w:t xml:space="preserv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54</w:t>
      </w:r>
      <w:r w:rsidRPr="00F13566">
        <w:rPr>
          <w:b w:val="0"/>
          <w:bCs w:val="0"/>
        </w:rPr>
        <w:t xml:space="preserve"> V vs Fc</w:t>
      </w:r>
      <w:r w:rsidR="00801906">
        <w:rPr>
          <w:b w:val="0"/>
          <w:bCs w:val="0"/>
          <w:vertAlign w:val="superscript"/>
        </w:rPr>
        <w:t>+/0</w:t>
      </w:r>
      <w:r w:rsidRPr="00F13566">
        <w:rPr>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Fc</w:t>
      </w:r>
      <w:r w:rsidR="00801906">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by </w:t>
      </w:r>
      <w:r w:rsidRPr="00632F0F">
        <w:rPr>
          <w:b w:val="0"/>
          <w:bCs w:val="0"/>
        </w:rPr>
        <w:t>adding an additional amount</w:t>
      </w:r>
      <w:r w:rsidRPr="00F13566">
        <w:rPr>
          <w:b w:val="0"/>
          <w:bCs w:val="0"/>
        </w:rPr>
        <w:t xml:space="preserve"> to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 and b) C</w:t>
      </w:r>
      <w:r w:rsidRPr="00F13566">
        <w:rPr>
          <w:b w:val="0"/>
          <w:bCs w:val="0"/>
        </w:rPr>
        <w:t xml:space="preserve">yclic Voltammogram of </w:t>
      </w:r>
      <w:r w:rsidRPr="002D4219">
        <w:t>ZnL1_La</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213D9C">
        <w:rPr>
          <w:b w:val="0"/>
          <w:bCs w:val="0"/>
        </w:rPr>
        <w:t xml:space="preserve"> </w:t>
      </w:r>
      <w:r w:rsidRPr="00F13566">
        <w:rPr>
          <w:rFonts w:hint="eastAsia"/>
          <w:b w:val="0"/>
          <w:bCs w:val="0"/>
        </w:rPr>
        <w:t>mV/s to 1</w:t>
      </w:r>
      <w:r w:rsidR="00A412D1">
        <w:rPr>
          <w:b w:val="0"/>
          <w:bCs w:val="0"/>
        </w:rPr>
        <w:t xml:space="preserve"> </w:t>
      </w:r>
      <w:r w:rsidRPr="00F13566">
        <w:rPr>
          <w:rFonts w:hint="eastAsia"/>
          <w:b w:val="0"/>
          <w:bCs w:val="0"/>
        </w:rPr>
        <w:t>V/s, respectively) by adding 5 equivalents of La(</w:t>
      </w:r>
      <w:proofErr w:type="spellStart"/>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3</w:t>
      </w:r>
      <w:r w:rsidRPr="00F13566">
        <w:rPr>
          <w:rFonts w:hint="eastAsia"/>
          <w:b w:val="0"/>
          <w:bCs w:val="0"/>
        </w:rPr>
        <w:t xml:space="preserve"> to </w:t>
      </w:r>
      <w:r w:rsidRPr="002D4219">
        <w:t>ZnL1</w:t>
      </w:r>
      <w:r w:rsidRPr="00F13566">
        <w:rPr>
          <w:rFonts w:hint="eastAsia"/>
          <w:b w:val="0"/>
          <w:bCs w:val="0"/>
        </w:rPr>
        <w:t xml:space="preserve">. The first redox couple for </w:t>
      </w:r>
      <w:r w:rsidRPr="002D4219">
        <w:t>ZnL1_La</w:t>
      </w:r>
      <w:r w:rsidRPr="00F13566">
        <w:rPr>
          <w:rFonts w:hint="eastAsia"/>
          <w:b w:val="0"/>
          <w:bCs w:val="0"/>
        </w:rPr>
        <w:t xml:space="preserve"> was observed at </w:t>
      </w:r>
      <w:r w:rsidR="004149A7">
        <w:rPr>
          <w:b w:val="0"/>
          <w:bCs w:val="0"/>
        </w:rPr>
        <w:t>–1</w:t>
      </w:r>
      <w:r w:rsidRPr="00F13566">
        <w:rPr>
          <w:b w:val="0"/>
          <w:bCs w:val="0"/>
        </w:rPr>
        <w:t>.</w:t>
      </w:r>
      <w:r w:rsidRPr="00F13566">
        <w:rPr>
          <w:rFonts w:hint="eastAsia"/>
          <w:b w:val="0"/>
          <w:bCs w:val="0"/>
        </w:rPr>
        <w:t>456</w:t>
      </w:r>
      <w:r w:rsidRPr="00F13566">
        <w:rPr>
          <w:b w:val="0"/>
          <w:bCs w:val="0"/>
        </w:rPr>
        <w:t xml:space="preserve"> </w:t>
      </w:r>
      <w:r w:rsidRPr="00F13566">
        <w:rPr>
          <w:rFonts w:hint="eastAsia"/>
          <w:b w:val="0"/>
          <w:bCs w:val="0"/>
        </w:rPr>
        <w:t xml:space="preserve">V </w:t>
      </w:r>
      <w:r w:rsidRPr="00F13566">
        <w:rPr>
          <w:b w:val="0"/>
          <w:bCs w:val="0"/>
        </w:rPr>
        <w:t>vs Fc</w:t>
      </w:r>
      <w:r w:rsidR="00801906">
        <w:rPr>
          <w:b w:val="0"/>
          <w:bCs w:val="0"/>
          <w:vertAlign w:val="superscript"/>
        </w:rPr>
        <w:t>+/0</w:t>
      </w:r>
      <w:r w:rsidRPr="00F13566">
        <w:rPr>
          <w:rFonts w:hint="eastAsia"/>
          <w:b w:val="0"/>
          <w:bCs w:val="0"/>
        </w:rPr>
        <w:t xml:space="preserve">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rFonts w:hint="eastAsia"/>
          <w:b w:val="0"/>
          <w:bCs w:val="0"/>
        </w:rPr>
        <w:t xml:space="preserve">) </w:t>
      </w:r>
      <w:r w:rsidRPr="00F13566">
        <w:rPr>
          <w:b w:val="0"/>
          <w:bCs w:val="0"/>
        </w:rPr>
        <w:t>(</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in electrochemically reversible feature, but the second redox couple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hint="eastAsia"/>
          <w:b w:val="0"/>
          <w:bCs w:val="0"/>
        </w:rPr>
        <w:t>)</w:t>
      </w:r>
      <w:r w:rsidR="00801906">
        <w:rPr>
          <w:b w:val="0"/>
          <w:bCs w:val="0"/>
        </w:rPr>
        <w:t xml:space="preserve"> </w:t>
      </w:r>
      <w:r w:rsidRPr="00F13566">
        <w:rPr>
          <w:b w:val="0"/>
          <w:bCs w:val="0"/>
        </w:rPr>
        <w:t>(</w:t>
      </w:r>
      <w:r w:rsidRPr="00F13566">
        <w:rPr>
          <w:b w:val="0"/>
          <w:bCs w:val="0"/>
          <w:color w:val="003AFE"/>
        </w:rPr>
        <w:t>▬</w:t>
      </w:r>
      <w:r w:rsidRPr="00F13566">
        <w:rPr>
          <w:rFonts w:hint="eastAsia"/>
          <w:b w:val="0"/>
          <w:bCs w:val="0"/>
        </w:rPr>
        <w:t>, blue</w:t>
      </w:r>
      <w:r w:rsidRPr="00F13566">
        <w:rPr>
          <w:b w:val="0"/>
          <w:bCs w:val="0"/>
        </w:rPr>
        <w:t>)</w:t>
      </w:r>
      <w:r w:rsidRPr="00F13566">
        <w:rPr>
          <w:rFonts w:hint="eastAsia"/>
          <w:b w:val="0"/>
          <w:bCs w:val="0"/>
        </w:rPr>
        <w:t xml:space="preserve"> was changed into irreversible couple after anodic shift from </w:t>
      </w:r>
      <w:r w:rsidRPr="002D4219">
        <w:t>ZnL1</w:t>
      </w:r>
      <w:r w:rsidRPr="00F13566">
        <w:rPr>
          <w:rFonts w:hint="eastAsia"/>
          <w:b w:val="0"/>
          <w:bCs w:val="0"/>
        </w:rPr>
        <w:t xml:space="preserve">. </w:t>
      </w:r>
      <w:r w:rsidRPr="00F13566">
        <w:rPr>
          <w:b w:val="0"/>
          <w:bCs w:val="0"/>
        </w:rPr>
        <w:t>Fc</w:t>
      </w:r>
      <w:r w:rsidR="00801906">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by </w:t>
      </w:r>
      <w:r w:rsidRPr="00632F0F">
        <w:rPr>
          <w:b w:val="0"/>
          <w:bCs w:val="0"/>
        </w:rPr>
        <w:t>adding an additional amount</w:t>
      </w:r>
      <w:r w:rsidRPr="00F13566">
        <w:rPr>
          <w:b w:val="0"/>
          <w:bCs w:val="0"/>
        </w:rPr>
        <w:t xml:space="preserve"> to </w:t>
      </w:r>
      <w:r w:rsidRPr="002D4219">
        <w:t>ZnL1_La</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p>
    <w:p w14:paraId="42942471" w14:textId="77777777" w:rsidR="00887FB2" w:rsidRPr="006664FA" w:rsidRDefault="00887FB2" w:rsidP="00887FB2"/>
    <w:p w14:paraId="4846E01D" w14:textId="77777777" w:rsidR="00887FB2" w:rsidRDefault="00887FB2" w:rsidP="00887FB2">
      <w:pPr>
        <w:keepNext/>
        <w:ind w:firstLine="0"/>
        <w:jc w:val="center"/>
      </w:pPr>
      <w:r>
        <w:rPr>
          <w:noProof/>
        </w:rPr>
        <w:drawing>
          <wp:inline distT="0" distB="0" distL="0" distR="0" wp14:anchorId="51F62682" wp14:editId="6B303306">
            <wp:extent cx="5487035" cy="2152015"/>
            <wp:effectExtent l="0" t="0" r="0" b="635"/>
            <wp:docPr id="59" name="그림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7035" cy="2152015"/>
                    </a:xfrm>
                    <a:prstGeom prst="rect">
                      <a:avLst/>
                    </a:prstGeom>
                    <a:noFill/>
                  </pic:spPr>
                </pic:pic>
              </a:graphicData>
            </a:graphic>
          </wp:inline>
        </w:drawing>
      </w:r>
    </w:p>
    <w:p w14:paraId="62109153" w14:textId="10A15301" w:rsidR="00887FB2" w:rsidRDefault="00887FB2" w:rsidP="00887FB2">
      <w:pPr>
        <w:pStyle w:val="a5"/>
      </w:pPr>
      <w:r>
        <w:t>Supplementary Fig</w:t>
      </w:r>
      <w:r w:rsidR="00CF63F9">
        <w:rPr>
          <w:rFonts w:hint="eastAsia"/>
        </w:rPr>
        <w:t xml:space="preserve"> 44</w:t>
      </w:r>
      <w:r>
        <w:rPr>
          <w:rFonts w:hint="eastAsia"/>
        </w:rPr>
        <w:t xml:space="preserve">. </w:t>
      </w:r>
      <w:r w:rsidRPr="00F13566">
        <w:rPr>
          <w:b w:val="0"/>
          <w:bCs w:val="0"/>
        </w:rPr>
        <w:t xml:space="preserve">Cyclic Voltammograms of </w:t>
      </w:r>
      <w:r w:rsidRPr="002D4219">
        <w:t>ZnL1_La</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 xml:space="preserve">) </w:t>
      </w:r>
      <w:r>
        <w:rPr>
          <w:rFonts w:hint="eastAsia"/>
          <w:b w:val="0"/>
          <w:bCs w:val="0"/>
        </w:rPr>
        <w:t>are</w:t>
      </w:r>
      <w:r w:rsidRPr="00F13566">
        <w:rPr>
          <w:b w:val="0"/>
          <w:bCs w:val="0"/>
        </w:rPr>
        <w:t xml:space="preserve"> overlayed with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to show the shifts of redox potential by adding</w:t>
      </w:r>
      <w:r w:rsidRPr="00F13566">
        <w:rPr>
          <w:rFonts w:hint="eastAsia"/>
          <w:b w:val="0"/>
          <w:bCs w:val="0"/>
        </w:rPr>
        <w:t xml:space="preserve"> 5</w:t>
      </w:r>
      <w:r w:rsidRPr="00F13566">
        <w:rPr>
          <w:b w:val="0"/>
          <w:bCs w:val="0"/>
        </w:rPr>
        <w:t xml:space="preserve"> </w:t>
      </w:r>
      <w:r w:rsidRPr="00F13566">
        <w:rPr>
          <w:rFonts w:hint="eastAsia"/>
          <w:b w:val="0"/>
          <w:bCs w:val="0"/>
        </w:rPr>
        <w:t xml:space="preserve">equivalents of </w:t>
      </w:r>
      <w:proofErr w:type="gramStart"/>
      <w:r w:rsidRPr="00F13566">
        <w:rPr>
          <w:rFonts w:hint="eastAsia"/>
          <w:b w:val="0"/>
          <w:bCs w:val="0"/>
        </w:rPr>
        <w:t>La(</w:t>
      </w:r>
      <w:proofErr w:type="spellStart"/>
      <w:proofErr w:type="gramEnd"/>
      <w:r w:rsidRPr="00F13566">
        <w:rPr>
          <w:b w:val="0"/>
          <w:bCs w:val="0"/>
        </w:rPr>
        <w:t>OTf</w:t>
      </w:r>
      <w:proofErr w:type="spellEnd"/>
      <w:r w:rsidRPr="00F13566">
        <w:rPr>
          <w:rFonts w:hint="eastAsia"/>
          <w:b w:val="0"/>
          <w:bCs w:val="0"/>
        </w:rPr>
        <w:t>)</w:t>
      </w:r>
      <w:r w:rsidRPr="00F13566">
        <w:rPr>
          <w:rFonts w:hint="eastAsia"/>
          <w:b w:val="0"/>
          <w:bCs w:val="0"/>
          <w:vertAlign w:val="subscript"/>
        </w:rPr>
        <w:t>3</w:t>
      </w:r>
      <w:r w:rsidRPr="00F13566">
        <w:rPr>
          <w:b w:val="0"/>
          <w:bCs w:val="0"/>
        </w:rPr>
        <w:t>.</w:t>
      </w:r>
      <w:r w:rsidRPr="00F13566">
        <w:rPr>
          <w:rFonts w:hint="eastAsia"/>
          <w:b w:val="0"/>
          <w:bCs w:val="0"/>
        </w:rPr>
        <w:t xml:space="preserve"> a)</w:t>
      </w:r>
      <w:r w:rsidRPr="00F13566">
        <w:rPr>
          <w:b w:val="0"/>
          <w:bCs w:val="0"/>
        </w:rPr>
        <w:t xml:space="preserve"> </w:t>
      </w:r>
      <w:r>
        <w:rPr>
          <w:rFonts w:hint="eastAsia"/>
          <w:b w:val="0"/>
          <w:bCs w:val="0"/>
        </w:rPr>
        <w:t xml:space="preserve">The </w:t>
      </w:r>
      <w:r w:rsidRPr="00F13566">
        <w:rPr>
          <w:b w:val="0"/>
          <w:bCs w:val="0"/>
        </w:rPr>
        <w:t xml:space="preserve">first reversible redox couple for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ascii="Times" w:eastAsia="맑은 고딕" w:hAnsi="Times"/>
          <w:b w:val="0"/>
          <w:bCs w:val="0"/>
          <w:kern w:val="0"/>
          <w:vertAlign w:val="superscript"/>
          <w:lang w:eastAsia="en-US"/>
        </w:rPr>
        <w:t xml:space="preserve"> </w:t>
      </w:r>
      <w:r w:rsidRPr="00F13566">
        <w:rPr>
          <w:b w:val="0"/>
          <w:bCs w:val="0"/>
        </w:rPr>
        <w:t xml:space="preserve">shows </w:t>
      </w:r>
      <w:r>
        <w:rPr>
          <w:rFonts w:hint="eastAsia"/>
          <w:b w:val="0"/>
          <w:bCs w:val="0"/>
        </w:rPr>
        <w:t xml:space="preserve">an </w:t>
      </w:r>
      <w:r w:rsidRPr="00F13566">
        <w:rPr>
          <w:b w:val="0"/>
          <w:bCs w:val="0"/>
        </w:rPr>
        <w:t xml:space="preserve">anodic shift </w:t>
      </w:r>
      <w:r>
        <w:rPr>
          <w:rFonts w:hint="eastAsia"/>
          <w:b w:val="0"/>
          <w:bCs w:val="0"/>
        </w:rPr>
        <w:t>of</w:t>
      </w:r>
      <w:r w:rsidRPr="00F13566">
        <w:rPr>
          <w:b w:val="0"/>
          <w:bCs w:val="0"/>
        </w:rPr>
        <w:t xml:space="preserve"> </w:t>
      </w:r>
      <w:r w:rsidRPr="00F13566">
        <w:rPr>
          <w:rFonts w:hint="eastAsia"/>
          <w:b w:val="0"/>
          <w:bCs w:val="0"/>
        </w:rPr>
        <w:t>98</w:t>
      </w:r>
      <w:r w:rsidRPr="00F13566">
        <w:rPr>
          <w:b w:val="0"/>
          <w:bCs w:val="0"/>
        </w:rPr>
        <w:t xml:space="preserve"> mV after addition of </w:t>
      </w:r>
      <w:r w:rsidRPr="00F13566">
        <w:rPr>
          <w:rFonts w:hint="eastAsia"/>
          <w:b w:val="0"/>
          <w:bCs w:val="0"/>
        </w:rPr>
        <w:t>La(</w:t>
      </w:r>
      <w:proofErr w:type="spellStart"/>
      <w:r w:rsidRPr="00F13566">
        <w:rPr>
          <w:b w:val="0"/>
          <w:bCs w:val="0"/>
        </w:rPr>
        <w:t>OTf</w:t>
      </w:r>
      <w:proofErr w:type="spellEnd"/>
      <w:r w:rsidRPr="00F13566">
        <w:rPr>
          <w:rFonts w:hint="eastAsia"/>
          <w:b w:val="0"/>
          <w:bCs w:val="0"/>
        </w:rPr>
        <w:t>)</w:t>
      </w:r>
      <w:r w:rsidRPr="00F13566">
        <w:rPr>
          <w:rFonts w:hint="eastAsia"/>
          <w:b w:val="0"/>
          <w:bCs w:val="0"/>
          <w:vertAlign w:val="subscript"/>
        </w:rPr>
        <w:t>3</w:t>
      </w:r>
      <w:r w:rsidRPr="00F13566">
        <w:rPr>
          <w:b w:val="0"/>
          <w:bCs w:val="0"/>
        </w:rPr>
        <w:t xml:space="preserve"> from </w:t>
      </w:r>
      <w:r w:rsidR="004149A7">
        <w:rPr>
          <w:b w:val="0"/>
          <w:bCs w:val="0"/>
        </w:rPr>
        <w:t>–1</w:t>
      </w:r>
      <w:r w:rsidRPr="00F13566">
        <w:rPr>
          <w:b w:val="0"/>
          <w:bCs w:val="0"/>
        </w:rPr>
        <w:t>.5</w:t>
      </w:r>
      <w:r w:rsidRPr="00F13566">
        <w:rPr>
          <w:rFonts w:hint="eastAsia"/>
          <w:b w:val="0"/>
          <w:bCs w:val="0"/>
        </w:rPr>
        <w:t>54</w:t>
      </w:r>
      <w:r w:rsidRPr="00F13566">
        <w:rPr>
          <w:b w:val="0"/>
          <w:bCs w:val="0"/>
        </w:rPr>
        <w:t xml:space="preserve"> </w:t>
      </w:r>
      <w:r w:rsidRPr="00F13566">
        <w:rPr>
          <w:rFonts w:hint="eastAsia"/>
          <w:b w:val="0"/>
          <w:bCs w:val="0"/>
        </w:rPr>
        <w:t xml:space="preserve">V </w:t>
      </w:r>
      <w:r w:rsidRPr="00F13566">
        <w:rPr>
          <w:b w:val="0"/>
          <w:bCs w:val="0"/>
        </w:rPr>
        <w:t>vs Fc</w:t>
      </w:r>
      <w:r w:rsidR="008900AA">
        <w:rPr>
          <w:b w:val="0"/>
          <w:bCs w:val="0"/>
          <w:vertAlign w:val="superscript"/>
        </w:rPr>
        <w:t>+/0</w:t>
      </w:r>
      <w:r w:rsidRPr="00F13566">
        <w:rPr>
          <w:b w:val="0"/>
          <w:bCs w:val="0"/>
        </w:rPr>
        <w:t>(</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w:t>
      </w:r>
      <w:r w:rsidR="004149A7">
        <w:rPr>
          <w:b w:val="0"/>
          <w:bCs w:val="0"/>
        </w:rPr>
        <w:t>–1</w:t>
      </w:r>
      <w:r w:rsidRPr="00F13566">
        <w:rPr>
          <w:b w:val="0"/>
          <w:bCs w:val="0"/>
        </w:rPr>
        <w:t>.</w:t>
      </w:r>
      <w:r w:rsidRPr="00F13566">
        <w:rPr>
          <w:rFonts w:hint="eastAsia"/>
          <w:b w:val="0"/>
          <w:bCs w:val="0"/>
        </w:rPr>
        <w:t>456 V v</w:t>
      </w:r>
      <w:r w:rsidRPr="00F13566">
        <w:rPr>
          <w:b w:val="0"/>
          <w:bCs w:val="0"/>
        </w:rPr>
        <w:t>s Fc</w:t>
      </w:r>
      <w:r w:rsidR="008900AA">
        <w:rPr>
          <w:b w:val="0"/>
          <w:bCs w:val="0"/>
          <w:vertAlign w:val="superscript"/>
        </w:rPr>
        <w:t>+/0</w:t>
      </w:r>
      <w:r w:rsidRPr="00F13566">
        <w:rPr>
          <w:b w:val="0"/>
          <w:bCs w:val="0"/>
        </w:rPr>
        <w:t>(</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w:t>
      </w:r>
      <w:r w:rsidRPr="00F13566">
        <w:rPr>
          <w:b w:val="0"/>
          <w:bCs w:val="0"/>
        </w:rPr>
        <w:t xml:space="preserve"> </w:t>
      </w:r>
      <w:r w:rsidRPr="00F13566">
        <w:rPr>
          <w:rFonts w:hint="eastAsia"/>
          <w:b w:val="0"/>
          <w:bCs w:val="0"/>
        </w:rPr>
        <w:t>and b)</w:t>
      </w:r>
      <w:r w:rsidRPr="00F13566">
        <w:rPr>
          <w:b w:val="0"/>
          <w:bCs w:val="0"/>
        </w:rPr>
        <w:t xml:space="preserve"> </w:t>
      </w:r>
      <w:r>
        <w:rPr>
          <w:rFonts w:hint="eastAsia"/>
          <w:b w:val="0"/>
          <w:bCs w:val="0"/>
        </w:rPr>
        <w:t xml:space="preserve">the </w:t>
      </w:r>
      <w:r w:rsidRPr="00F13566">
        <w:rPr>
          <w:b w:val="0"/>
          <w:bCs w:val="0"/>
        </w:rPr>
        <w:t xml:space="preserve">second redox couple for </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rFonts w:ascii="Times" w:eastAsia="맑은 고딕" w:hAnsi="Times"/>
          <w:b w:val="0"/>
          <w:bCs w:val="0"/>
          <w:kern w:val="0"/>
          <w:lang w:eastAsia="en-US"/>
        </w:rPr>
        <w:t xml:space="preserve"> </w:t>
      </w:r>
      <w:r w:rsidRPr="00F13566">
        <w:rPr>
          <w:rFonts w:ascii="Times" w:eastAsia="맑은 고딕" w:hAnsi="Times" w:hint="eastAsia"/>
          <w:b w:val="0"/>
          <w:bCs w:val="0"/>
          <w:kern w:val="0"/>
        </w:rPr>
        <w:t xml:space="preserve">also </w:t>
      </w:r>
      <w:r w:rsidRPr="00F13566">
        <w:rPr>
          <w:b w:val="0"/>
          <w:bCs w:val="0"/>
        </w:rPr>
        <w:t xml:space="preserve">shows anodic shifts </w:t>
      </w:r>
      <w:r w:rsidRPr="00F13566">
        <w:rPr>
          <w:rFonts w:hint="eastAsia"/>
          <w:b w:val="0"/>
          <w:bCs w:val="0"/>
        </w:rPr>
        <w:t>but u</w:t>
      </w:r>
      <w:r w:rsidRPr="00F13566">
        <w:rPr>
          <w:b w:val="0"/>
          <w:bCs w:val="0"/>
        </w:rPr>
        <w:t xml:space="preserve">nexpectedly, upon the addition of </w:t>
      </w:r>
      <w:r w:rsidRPr="00F13566">
        <w:rPr>
          <w:rFonts w:hint="eastAsia"/>
          <w:b w:val="0"/>
          <w:bCs w:val="0"/>
        </w:rPr>
        <w:t>La(</w:t>
      </w:r>
      <w:proofErr w:type="spellStart"/>
      <w:r w:rsidRPr="00F13566">
        <w:rPr>
          <w:b w:val="0"/>
          <w:bCs w:val="0"/>
        </w:rPr>
        <w:t>OTf</w:t>
      </w:r>
      <w:proofErr w:type="spellEnd"/>
      <w:r w:rsidRPr="00F13566">
        <w:rPr>
          <w:rFonts w:hint="eastAsia"/>
          <w:b w:val="0"/>
          <w:bCs w:val="0"/>
        </w:rPr>
        <w:t>)</w:t>
      </w:r>
      <w:r w:rsidRPr="00F13566">
        <w:rPr>
          <w:rFonts w:hint="eastAsia"/>
          <w:b w:val="0"/>
          <w:bCs w:val="0"/>
          <w:vertAlign w:val="subscript"/>
        </w:rPr>
        <w:t>3</w:t>
      </w:r>
      <w:r w:rsidRPr="00F13566">
        <w:rPr>
          <w:b w:val="0"/>
          <w:bCs w:val="0"/>
        </w:rPr>
        <w:t xml:space="preserve">, the electrochemically reversible redox couple for </w:t>
      </w:r>
      <w:r w:rsidRPr="002D4219">
        <w:t>ZnL1</w:t>
      </w:r>
      <w:r w:rsidRPr="002D4219">
        <w:rPr>
          <w:vertAlign w:val="superscript"/>
        </w:rPr>
        <w:sym w:font="Wingdings 2" w:char="F097"/>
      </w:r>
      <w:r w:rsidRPr="002D4219">
        <w:rPr>
          <w:vertAlign w:val="superscript"/>
        </w:rPr>
        <w:t>–</w:t>
      </w:r>
      <w:r w:rsidRPr="00F13566">
        <w:rPr>
          <w:b w:val="0"/>
          <w:bCs w:val="0"/>
        </w:rPr>
        <w:t>/</w:t>
      </w:r>
      <w:r w:rsidRPr="002D4219">
        <w:t>ZnL1</w:t>
      </w:r>
      <w:r w:rsidRPr="002D4219">
        <w:rPr>
          <w:vertAlign w:val="superscript"/>
        </w:rPr>
        <w:t>2–</w:t>
      </w:r>
      <w:r w:rsidRPr="00F13566">
        <w:rPr>
          <w:b w:val="0"/>
          <w:bCs w:val="0"/>
        </w:rPr>
        <w:t xml:space="preserve"> changes into </w:t>
      </w:r>
      <w:r>
        <w:rPr>
          <w:rFonts w:hint="eastAsia"/>
          <w:b w:val="0"/>
          <w:bCs w:val="0"/>
        </w:rPr>
        <w:t xml:space="preserve">an </w:t>
      </w:r>
      <w:r w:rsidRPr="00F13566">
        <w:rPr>
          <w:b w:val="0"/>
          <w:bCs w:val="0"/>
        </w:rPr>
        <w:t>irreversible redox couple.</w:t>
      </w:r>
    </w:p>
    <w:p w14:paraId="30A4005C" w14:textId="77777777" w:rsidR="00887FB2" w:rsidRPr="006664FA" w:rsidRDefault="00887FB2" w:rsidP="00887FB2"/>
    <w:p w14:paraId="1EAE8FC8" w14:textId="77777777" w:rsidR="00887FB2" w:rsidRDefault="00887FB2" w:rsidP="00887FB2">
      <w:pPr>
        <w:keepNext/>
        <w:ind w:firstLine="0"/>
        <w:jc w:val="center"/>
      </w:pPr>
      <w:r>
        <w:rPr>
          <w:noProof/>
        </w:rPr>
        <w:lastRenderedPageBreak/>
        <w:drawing>
          <wp:inline distT="0" distB="0" distL="0" distR="0" wp14:anchorId="3322704E" wp14:editId="4B3B3561">
            <wp:extent cx="5487035" cy="2133600"/>
            <wp:effectExtent l="0" t="0" r="0" b="0"/>
            <wp:docPr id="60" name="그림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7035" cy="2133600"/>
                    </a:xfrm>
                    <a:prstGeom prst="rect">
                      <a:avLst/>
                    </a:prstGeom>
                    <a:noFill/>
                  </pic:spPr>
                </pic:pic>
              </a:graphicData>
            </a:graphic>
          </wp:inline>
        </w:drawing>
      </w:r>
    </w:p>
    <w:p w14:paraId="29CEB4A3" w14:textId="3AA6C43C" w:rsidR="00887FB2" w:rsidRPr="00F13566" w:rsidRDefault="00887FB2" w:rsidP="00887FB2">
      <w:pPr>
        <w:pStyle w:val="a5"/>
        <w:rPr>
          <w:b w:val="0"/>
          <w:bCs w:val="0"/>
        </w:rPr>
      </w:pPr>
      <w:r>
        <w:t>Supplementary Fig</w:t>
      </w:r>
      <w:r w:rsidR="00CF63F9">
        <w:rPr>
          <w:rFonts w:hint="eastAsia"/>
        </w:rPr>
        <w:t xml:space="preserve"> 45</w:t>
      </w:r>
      <w:r>
        <w:rPr>
          <w:rFonts w:hint="eastAsia"/>
        </w:rPr>
        <w:t xml:space="preserve">. </w:t>
      </w:r>
      <w:r w:rsidRPr="00F13566">
        <w:rPr>
          <w:rFonts w:hint="eastAsia"/>
          <w:b w:val="0"/>
          <w:bCs w:val="0"/>
        </w:rPr>
        <w:t>a) C</w:t>
      </w:r>
      <w:r w:rsidRPr="00F13566">
        <w:rPr>
          <w:b w:val="0"/>
          <w:bCs w:val="0"/>
        </w:rPr>
        <w:t xml:space="preserve">yclic Voltammogram of </w:t>
      </w:r>
      <w:r w:rsidRPr="002D4219">
        <w:t>ZnL1</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BA5BE8">
        <w:rPr>
          <w:b w:val="0"/>
          <w:bCs w:val="0"/>
        </w:rPr>
        <w:t xml:space="preserve"> </w:t>
      </w:r>
      <w:r w:rsidRPr="00F13566">
        <w:rPr>
          <w:rFonts w:hint="eastAsia"/>
          <w:b w:val="0"/>
          <w:bCs w:val="0"/>
        </w:rPr>
        <w:t>mV/s to 1</w:t>
      </w:r>
      <w:r w:rsidR="00BA5BE8">
        <w:rPr>
          <w:b w:val="0"/>
          <w:bCs w:val="0"/>
        </w:rPr>
        <w:t xml:space="preserve"> </w:t>
      </w:r>
      <w:r w:rsidRPr="00F13566">
        <w:rPr>
          <w:rFonts w:hint="eastAsia"/>
          <w:b w:val="0"/>
          <w:bCs w:val="0"/>
        </w:rPr>
        <w:t xml:space="preserve">V/s, respectively).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71</w:t>
      </w:r>
      <w:r w:rsidRPr="00F13566">
        <w:rPr>
          <w:b w:val="0"/>
          <w:bCs w:val="0"/>
        </w:rPr>
        <w:t xml:space="preserve"> V vs Fc</w:t>
      </w:r>
      <w:r w:rsidR="008900AA">
        <w:rPr>
          <w:b w:val="0"/>
          <w:bCs w:val="0"/>
          <w:vertAlign w:val="superscript"/>
        </w:rPr>
        <w:t>+/0</w:t>
      </w:r>
      <w:r w:rsidRPr="00F13566">
        <w:rPr>
          <w:b w:val="0"/>
          <w:bCs w:val="0"/>
        </w:rPr>
        <w:t>(</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48</w:t>
      </w:r>
      <w:r w:rsidRPr="00F13566">
        <w:rPr>
          <w:b w:val="0"/>
          <w:bCs w:val="0"/>
        </w:rPr>
        <w:t xml:space="preserve"> V vs Fc</w:t>
      </w:r>
      <w:r w:rsidR="008900AA">
        <w:rPr>
          <w:b w:val="0"/>
          <w:bCs w:val="0"/>
          <w:vertAlign w:val="superscript"/>
        </w:rPr>
        <w:t>+/0</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Fc</w:t>
      </w:r>
      <w:r w:rsidR="008900AA">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by </w:t>
      </w:r>
      <w:r w:rsidRPr="00632F0F">
        <w:rPr>
          <w:b w:val="0"/>
          <w:bCs w:val="0"/>
        </w:rPr>
        <w:t>adding an additional amount</w:t>
      </w:r>
      <w:r w:rsidRPr="00F13566">
        <w:rPr>
          <w:b w:val="0"/>
          <w:bCs w:val="0"/>
        </w:rPr>
        <w:t xml:space="preserve"> to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 and b) C</w:t>
      </w:r>
      <w:r w:rsidRPr="00F13566">
        <w:rPr>
          <w:b w:val="0"/>
          <w:bCs w:val="0"/>
        </w:rPr>
        <w:t xml:space="preserve">yclic Voltammogram of </w:t>
      </w:r>
      <w:r w:rsidRPr="002D4219">
        <w:t>ZnL1_Eu</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213D9C">
        <w:rPr>
          <w:b w:val="0"/>
          <w:bCs w:val="0"/>
        </w:rPr>
        <w:t xml:space="preserve"> </w:t>
      </w:r>
      <w:r w:rsidRPr="00F13566">
        <w:rPr>
          <w:rFonts w:hint="eastAsia"/>
          <w:b w:val="0"/>
          <w:bCs w:val="0"/>
        </w:rPr>
        <w:t>mV/s to 1</w:t>
      </w:r>
      <w:r w:rsidR="00A412D1">
        <w:rPr>
          <w:b w:val="0"/>
          <w:bCs w:val="0"/>
        </w:rPr>
        <w:t xml:space="preserve"> </w:t>
      </w:r>
      <w:r w:rsidRPr="00F13566">
        <w:rPr>
          <w:rFonts w:hint="eastAsia"/>
          <w:b w:val="0"/>
          <w:bCs w:val="0"/>
        </w:rPr>
        <w:t>V/s, respectively) by adding 5 equivalents of Eu(</w:t>
      </w:r>
      <w:proofErr w:type="spellStart"/>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3</w:t>
      </w:r>
      <w:r w:rsidRPr="00F13566">
        <w:rPr>
          <w:rFonts w:hint="eastAsia"/>
          <w:b w:val="0"/>
          <w:bCs w:val="0"/>
        </w:rPr>
        <w:t xml:space="preserve"> to </w:t>
      </w:r>
      <w:r w:rsidRPr="002D4219">
        <w:t>ZnL1</w:t>
      </w:r>
      <w:r w:rsidRPr="00F13566">
        <w:rPr>
          <w:rFonts w:hint="eastAsia"/>
          <w:b w:val="0"/>
          <w:bCs w:val="0"/>
        </w:rPr>
        <w:t xml:space="preserve">. The first redox couple for </w:t>
      </w:r>
      <w:r w:rsidRPr="002D4219">
        <w:t>ZnL1_Eu</w:t>
      </w:r>
      <w:r w:rsidRPr="00F13566">
        <w:rPr>
          <w:rFonts w:hint="eastAsia"/>
          <w:b w:val="0"/>
          <w:bCs w:val="0"/>
        </w:rPr>
        <w:t xml:space="preserve"> was observed at </w:t>
      </w:r>
      <w:r w:rsidR="004149A7">
        <w:rPr>
          <w:b w:val="0"/>
          <w:bCs w:val="0"/>
        </w:rPr>
        <w:t>–1</w:t>
      </w:r>
      <w:r w:rsidRPr="00F13566">
        <w:rPr>
          <w:b w:val="0"/>
          <w:bCs w:val="0"/>
        </w:rPr>
        <w:t>.</w:t>
      </w:r>
      <w:r w:rsidRPr="00F13566">
        <w:rPr>
          <w:rFonts w:hint="eastAsia"/>
          <w:b w:val="0"/>
          <w:bCs w:val="0"/>
        </w:rPr>
        <w:t>468</w:t>
      </w:r>
      <w:r w:rsidRPr="00F13566">
        <w:rPr>
          <w:b w:val="0"/>
          <w:bCs w:val="0"/>
        </w:rPr>
        <w:t xml:space="preserve"> </w:t>
      </w:r>
      <w:r w:rsidRPr="00F13566">
        <w:rPr>
          <w:rFonts w:hint="eastAsia"/>
          <w:b w:val="0"/>
          <w:bCs w:val="0"/>
        </w:rPr>
        <w:t xml:space="preserve">V </w:t>
      </w:r>
      <w:r w:rsidRPr="00F13566">
        <w:rPr>
          <w:b w:val="0"/>
          <w:bCs w:val="0"/>
        </w:rPr>
        <w:t>vs Fc</w:t>
      </w:r>
      <w:r w:rsidR="008900AA">
        <w:rPr>
          <w:b w:val="0"/>
          <w:bCs w:val="0"/>
          <w:vertAlign w:val="superscript"/>
        </w:rPr>
        <w:t>+/0</w:t>
      </w:r>
      <w:r w:rsidRPr="00F13566">
        <w:rPr>
          <w:rFonts w:hint="eastAsia"/>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b w:val="0"/>
          <w:bCs w:val="0"/>
        </w:rPr>
        <w:t>/</w:t>
      </w:r>
      <w:r w:rsidRPr="002D4219">
        <w:t>ZnL1</w:t>
      </w:r>
      <w:r w:rsidRPr="002D4219">
        <w:rPr>
          <w:rFonts w:ascii="Times" w:eastAsia="맑은 고딕" w:hAnsi="Times"/>
          <w:kern w:val="0"/>
          <w:vertAlign w:val="superscript"/>
        </w:rPr>
        <w:t>2</w:t>
      </w:r>
      <w:r w:rsidRPr="002D4219">
        <w:rPr>
          <w:rFonts w:ascii="Times" w:eastAsia="맑은 고딕" w:hAnsi="Times"/>
          <w:kern w:val="0"/>
          <w:vertAlign w:val="superscript"/>
          <w:lang w:eastAsia="en-US"/>
        </w:rPr>
        <w:t>–</w:t>
      </w:r>
      <w:r w:rsidRPr="00F13566">
        <w:rPr>
          <w:rFonts w:hint="eastAsia"/>
          <w:b w:val="0"/>
          <w:bCs w:val="0"/>
        </w:rPr>
        <w:t xml:space="preserve">) </w:t>
      </w:r>
      <w:r w:rsidRPr="00F13566">
        <w:rPr>
          <w:b w:val="0"/>
          <w:bCs w:val="0"/>
        </w:rPr>
        <w:t>(</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in electrochemically reversible feature, but the second redox couple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hint="eastAsia"/>
          <w:b w:val="0"/>
          <w:bCs w:val="0"/>
        </w:rPr>
        <w:t>)</w:t>
      </w:r>
      <w:r w:rsidR="008900AA">
        <w:rPr>
          <w:b w:val="0"/>
          <w:bCs w:val="0"/>
        </w:rPr>
        <w:t xml:space="preserve"> </w:t>
      </w:r>
      <w:r w:rsidRPr="00F13566">
        <w:rPr>
          <w:b w:val="0"/>
          <w:bCs w:val="0"/>
        </w:rPr>
        <w:t>(</w:t>
      </w:r>
      <w:r w:rsidRPr="00F13566">
        <w:rPr>
          <w:b w:val="0"/>
          <w:bCs w:val="0"/>
          <w:color w:val="003AFE"/>
        </w:rPr>
        <w:t>▬</w:t>
      </w:r>
      <w:r w:rsidRPr="00F13566">
        <w:rPr>
          <w:rFonts w:hint="eastAsia"/>
          <w:b w:val="0"/>
          <w:bCs w:val="0"/>
        </w:rPr>
        <w:t>, blue</w:t>
      </w:r>
      <w:r w:rsidRPr="00F13566">
        <w:rPr>
          <w:b w:val="0"/>
          <w:bCs w:val="0"/>
        </w:rPr>
        <w:t>)</w:t>
      </w:r>
      <w:r w:rsidRPr="00F13566">
        <w:rPr>
          <w:rFonts w:hint="eastAsia"/>
          <w:b w:val="0"/>
          <w:bCs w:val="0"/>
        </w:rPr>
        <w:t xml:space="preserve"> was changed into irreversible couple after anodic shift from </w:t>
      </w:r>
      <w:r w:rsidRPr="002D4219">
        <w:t>ZnL1</w:t>
      </w:r>
      <w:r w:rsidRPr="00F13566">
        <w:rPr>
          <w:rFonts w:hint="eastAsia"/>
          <w:b w:val="0"/>
          <w:bCs w:val="0"/>
        </w:rPr>
        <w:t xml:space="preserve">. </w:t>
      </w:r>
      <w:r w:rsidRPr="00F13566">
        <w:rPr>
          <w:b w:val="0"/>
          <w:bCs w:val="0"/>
        </w:rPr>
        <w:t>Fc</w:t>
      </w:r>
      <w:r w:rsidR="008900AA">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by </w:t>
      </w:r>
      <w:r w:rsidRPr="00632F0F">
        <w:rPr>
          <w:b w:val="0"/>
          <w:bCs w:val="0"/>
        </w:rPr>
        <w:t>adding an additional amount</w:t>
      </w:r>
      <w:r w:rsidRPr="00F13566">
        <w:rPr>
          <w:b w:val="0"/>
          <w:bCs w:val="0"/>
        </w:rPr>
        <w:t xml:space="preserve"> to </w:t>
      </w:r>
      <w:r w:rsidRPr="002D4219">
        <w:t>ZnL1_Eu</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p>
    <w:p w14:paraId="79F4A7E7" w14:textId="77777777" w:rsidR="00887FB2" w:rsidRPr="008B3D8B" w:rsidRDefault="00887FB2" w:rsidP="00887FB2"/>
    <w:p w14:paraId="39DA4F31" w14:textId="77777777" w:rsidR="00887FB2" w:rsidRDefault="00887FB2" w:rsidP="00887FB2">
      <w:pPr>
        <w:keepNext/>
        <w:ind w:firstLine="0"/>
        <w:jc w:val="center"/>
      </w:pPr>
      <w:r>
        <w:rPr>
          <w:noProof/>
        </w:rPr>
        <w:drawing>
          <wp:inline distT="0" distB="0" distL="0" distR="0" wp14:anchorId="397BAA4C" wp14:editId="5840FA34">
            <wp:extent cx="3017520" cy="2152015"/>
            <wp:effectExtent l="0" t="0" r="0" b="635"/>
            <wp:docPr id="61" name="그림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17520" cy="2152015"/>
                    </a:xfrm>
                    <a:prstGeom prst="rect">
                      <a:avLst/>
                    </a:prstGeom>
                    <a:noFill/>
                  </pic:spPr>
                </pic:pic>
              </a:graphicData>
            </a:graphic>
          </wp:inline>
        </w:drawing>
      </w:r>
    </w:p>
    <w:p w14:paraId="071CD176" w14:textId="25804826" w:rsidR="00887FB2" w:rsidRPr="00F13566" w:rsidRDefault="00887FB2" w:rsidP="00887FB2">
      <w:pPr>
        <w:pStyle w:val="a5"/>
        <w:rPr>
          <w:b w:val="0"/>
          <w:bCs w:val="0"/>
        </w:rPr>
      </w:pPr>
      <w:r>
        <w:t>Supplementary Fig</w:t>
      </w:r>
      <w:r w:rsidR="00CF63F9">
        <w:rPr>
          <w:rFonts w:hint="eastAsia"/>
        </w:rPr>
        <w:t xml:space="preserve"> 46</w:t>
      </w:r>
      <w:r>
        <w:rPr>
          <w:rFonts w:hint="eastAsia"/>
        </w:rPr>
        <w:t xml:space="preserve">. </w:t>
      </w:r>
      <w:r w:rsidRPr="00F13566">
        <w:rPr>
          <w:b w:val="0"/>
          <w:bCs w:val="0"/>
        </w:rPr>
        <w:t xml:space="preserve">Cyclic Voltammograms of </w:t>
      </w:r>
      <w:r w:rsidRPr="002D4219">
        <w:t>ZnL1_Eu</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 xml:space="preserve">) </w:t>
      </w:r>
      <w:r>
        <w:rPr>
          <w:rFonts w:hint="eastAsia"/>
          <w:b w:val="0"/>
          <w:bCs w:val="0"/>
        </w:rPr>
        <w:t>are</w:t>
      </w:r>
      <w:r w:rsidRPr="00F13566">
        <w:rPr>
          <w:b w:val="0"/>
          <w:bCs w:val="0"/>
        </w:rPr>
        <w:t xml:space="preserve"> overlayed with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show the shifts of redox potential </w:t>
      </w:r>
      <w:r>
        <w:rPr>
          <w:rFonts w:hint="eastAsia"/>
          <w:b w:val="0"/>
          <w:bCs w:val="0"/>
        </w:rPr>
        <w:t>after</w:t>
      </w:r>
      <w:r w:rsidRPr="00F13566">
        <w:rPr>
          <w:b w:val="0"/>
          <w:bCs w:val="0"/>
        </w:rPr>
        <w:t xml:space="preserve"> adding</w:t>
      </w:r>
      <w:r w:rsidRPr="00F13566">
        <w:rPr>
          <w:rFonts w:hint="eastAsia"/>
          <w:b w:val="0"/>
          <w:bCs w:val="0"/>
        </w:rPr>
        <w:t xml:space="preserve"> 5</w:t>
      </w:r>
      <w:r w:rsidRPr="00F13566">
        <w:rPr>
          <w:b w:val="0"/>
          <w:bCs w:val="0"/>
        </w:rPr>
        <w:t xml:space="preserve"> </w:t>
      </w:r>
      <w:r w:rsidRPr="00F13566">
        <w:rPr>
          <w:rFonts w:hint="eastAsia"/>
          <w:b w:val="0"/>
          <w:bCs w:val="0"/>
        </w:rPr>
        <w:t xml:space="preserve">equivalents of </w:t>
      </w:r>
      <w:proofErr w:type="gramStart"/>
      <w:r w:rsidRPr="00F13566">
        <w:rPr>
          <w:rFonts w:hint="eastAsia"/>
          <w:b w:val="0"/>
          <w:bCs w:val="0"/>
        </w:rPr>
        <w:t>Eu(</w:t>
      </w:r>
      <w:proofErr w:type="spellStart"/>
      <w:proofErr w:type="gramEnd"/>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3</w:t>
      </w:r>
      <w:r w:rsidRPr="00F13566">
        <w:rPr>
          <w:b w:val="0"/>
          <w:bCs w:val="0"/>
        </w:rPr>
        <w:t>.</w:t>
      </w:r>
      <w:r w:rsidRPr="00F13566">
        <w:rPr>
          <w:rFonts w:hint="eastAsia"/>
          <w:b w:val="0"/>
          <w:bCs w:val="0"/>
        </w:rPr>
        <w:t xml:space="preserve"> F</w:t>
      </w:r>
      <w:r w:rsidRPr="00F13566">
        <w:rPr>
          <w:b w:val="0"/>
          <w:bCs w:val="0"/>
        </w:rPr>
        <w:t xml:space="preserve">irst reversible redox couple for </w:t>
      </w:r>
      <w:r w:rsidRPr="002D4219">
        <w:t>ZnL1</w:t>
      </w:r>
      <w:r w:rsidRPr="00F13566">
        <w:rPr>
          <w:b w:val="0"/>
          <w:bCs w:val="0"/>
        </w:rPr>
        <w:t>/</w:t>
      </w:r>
      <w:r w:rsidRPr="002D4219">
        <w:t>ZnL1</w:t>
      </w:r>
      <w:r w:rsidRPr="002D4219">
        <w:rPr>
          <w:rFonts w:ascii="Times" w:eastAsia="맑은 고딕" w:hAnsi="Times"/>
          <w:kern w:val="0"/>
          <w:vertAlign w:val="superscript"/>
        </w:rPr>
        <w:sym w:font="Wingdings 2" w:char="F097"/>
      </w:r>
      <w:r w:rsidRPr="002D4219">
        <w:rPr>
          <w:rFonts w:ascii="Times" w:eastAsia="맑은 고딕" w:hAnsi="Times"/>
          <w:kern w:val="0"/>
          <w:vertAlign w:val="superscript"/>
          <w:lang w:eastAsia="en-US"/>
        </w:rPr>
        <w:t>–</w:t>
      </w:r>
      <w:r w:rsidRPr="00F13566">
        <w:rPr>
          <w:rFonts w:ascii="Times" w:eastAsia="맑은 고딕" w:hAnsi="Times"/>
          <w:b w:val="0"/>
          <w:bCs w:val="0"/>
          <w:kern w:val="0"/>
          <w:vertAlign w:val="superscript"/>
          <w:lang w:eastAsia="en-US"/>
        </w:rPr>
        <w:t xml:space="preserve"> </w:t>
      </w:r>
      <w:r w:rsidRPr="00F13566">
        <w:rPr>
          <w:b w:val="0"/>
          <w:bCs w:val="0"/>
        </w:rPr>
        <w:t xml:space="preserve">shows </w:t>
      </w:r>
      <w:r>
        <w:rPr>
          <w:rFonts w:hint="eastAsia"/>
          <w:b w:val="0"/>
          <w:bCs w:val="0"/>
        </w:rPr>
        <w:t xml:space="preserve">an </w:t>
      </w:r>
      <w:r w:rsidRPr="00F13566">
        <w:rPr>
          <w:b w:val="0"/>
          <w:bCs w:val="0"/>
        </w:rPr>
        <w:t xml:space="preserve">anodic shift </w:t>
      </w:r>
      <w:r>
        <w:rPr>
          <w:rFonts w:hint="eastAsia"/>
          <w:b w:val="0"/>
          <w:bCs w:val="0"/>
        </w:rPr>
        <w:t>of</w:t>
      </w:r>
      <w:r w:rsidRPr="00F13566">
        <w:rPr>
          <w:b w:val="0"/>
          <w:bCs w:val="0"/>
        </w:rPr>
        <w:t xml:space="preserve"> </w:t>
      </w:r>
      <w:r w:rsidRPr="00F13566">
        <w:rPr>
          <w:rFonts w:hint="eastAsia"/>
          <w:b w:val="0"/>
          <w:bCs w:val="0"/>
        </w:rPr>
        <w:t>80</w:t>
      </w:r>
      <w:r w:rsidRPr="00F13566">
        <w:rPr>
          <w:b w:val="0"/>
          <w:bCs w:val="0"/>
        </w:rPr>
        <w:t xml:space="preserve"> mV after addition of </w:t>
      </w:r>
      <w:proofErr w:type="gramStart"/>
      <w:r w:rsidRPr="00F13566">
        <w:rPr>
          <w:rFonts w:hint="eastAsia"/>
          <w:b w:val="0"/>
          <w:bCs w:val="0"/>
        </w:rPr>
        <w:t>Eu(</w:t>
      </w:r>
      <w:proofErr w:type="spellStart"/>
      <w:proofErr w:type="gramEnd"/>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3</w:t>
      </w:r>
      <w:r w:rsidRPr="00F13566">
        <w:rPr>
          <w:b w:val="0"/>
          <w:bCs w:val="0"/>
        </w:rPr>
        <w:t xml:space="preserve"> from </w:t>
      </w:r>
      <w:r w:rsidR="004149A7">
        <w:rPr>
          <w:b w:val="0"/>
          <w:bCs w:val="0"/>
        </w:rPr>
        <w:t>–1</w:t>
      </w:r>
      <w:r w:rsidRPr="00F13566">
        <w:rPr>
          <w:b w:val="0"/>
          <w:bCs w:val="0"/>
        </w:rPr>
        <w:t>.5</w:t>
      </w:r>
      <w:r w:rsidRPr="00F13566">
        <w:rPr>
          <w:rFonts w:hint="eastAsia"/>
          <w:b w:val="0"/>
          <w:bCs w:val="0"/>
        </w:rPr>
        <w:t>48</w:t>
      </w:r>
      <w:r w:rsidRPr="00F13566">
        <w:rPr>
          <w:b w:val="0"/>
          <w:bCs w:val="0"/>
        </w:rPr>
        <w:t xml:space="preserve"> V vs Fc</w:t>
      </w:r>
      <w:r w:rsidR="008900AA">
        <w:rPr>
          <w:b w:val="0"/>
          <w:bCs w:val="0"/>
          <w:vertAlign w:val="superscript"/>
        </w:rPr>
        <w:t>+/0</w:t>
      </w:r>
      <w:r w:rsidRPr="00F13566">
        <w:rPr>
          <w:b w:val="0"/>
          <w:bCs w:val="0"/>
        </w:rPr>
        <w:t>(</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w:t>
      </w:r>
      <w:r w:rsidR="004149A7">
        <w:rPr>
          <w:b w:val="0"/>
          <w:bCs w:val="0"/>
        </w:rPr>
        <w:t>–1</w:t>
      </w:r>
      <w:r w:rsidRPr="00F13566">
        <w:rPr>
          <w:b w:val="0"/>
          <w:bCs w:val="0"/>
        </w:rPr>
        <w:t>.</w:t>
      </w:r>
      <w:r w:rsidRPr="00F13566">
        <w:rPr>
          <w:rFonts w:hint="eastAsia"/>
          <w:b w:val="0"/>
          <w:bCs w:val="0"/>
        </w:rPr>
        <w:t>468</w:t>
      </w:r>
      <w:r w:rsidRPr="00F13566">
        <w:rPr>
          <w:b w:val="0"/>
          <w:bCs w:val="0"/>
        </w:rPr>
        <w:t xml:space="preserve"> V vs Fc</w:t>
      </w:r>
      <w:r w:rsidR="008900AA">
        <w:rPr>
          <w:b w:val="0"/>
          <w:bCs w:val="0"/>
          <w:vertAlign w:val="superscript"/>
        </w:rPr>
        <w:t>+/0</w:t>
      </w:r>
      <w:r w:rsidRPr="00F13566">
        <w:rPr>
          <w:b w:val="0"/>
          <w:bCs w:val="0"/>
        </w:rPr>
        <w:t>(</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 And u</w:t>
      </w:r>
      <w:r w:rsidRPr="00F13566">
        <w:rPr>
          <w:b w:val="0"/>
          <w:bCs w:val="0"/>
        </w:rPr>
        <w:t xml:space="preserve">nexpectedly, upon the addition of </w:t>
      </w:r>
      <w:proofErr w:type="gramStart"/>
      <w:r w:rsidRPr="00F13566">
        <w:rPr>
          <w:rFonts w:hint="eastAsia"/>
          <w:b w:val="0"/>
          <w:bCs w:val="0"/>
        </w:rPr>
        <w:t>Eu(</w:t>
      </w:r>
      <w:proofErr w:type="spellStart"/>
      <w:proofErr w:type="gramEnd"/>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3</w:t>
      </w:r>
      <w:r w:rsidRPr="00F13566">
        <w:rPr>
          <w:b w:val="0"/>
          <w:bCs w:val="0"/>
        </w:rPr>
        <w:t xml:space="preserve">, the electrochemically reversible redox couple for </w:t>
      </w:r>
      <w:r w:rsidRPr="002D4219">
        <w:t>ZnL1</w:t>
      </w:r>
      <w:r w:rsidRPr="002D4219">
        <w:rPr>
          <w:vertAlign w:val="superscript"/>
        </w:rPr>
        <w:sym w:font="Wingdings 2" w:char="F097"/>
      </w:r>
      <w:r w:rsidRPr="002D4219">
        <w:rPr>
          <w:vertAlign w:val="superscript"/>
        </w:rPr>
        <w:t>–</w:t>
      </w:r>
      <w:r w:rsidRPr="00F13566">
        <w:rPr>
          <w:b w:val="0"/>
          <w:bCs w:val="0"/>
        </w:rPr>
        <w:t>/</w:t>
      </w:r>
      <w:r w:rsidRPr="002D4219">
        <w:t>ZnL1</w:t>
      </w:r>
      <w:r w:rsidRPr="002D4219">
        <w:rPr>
          <w:vertAlign w:val="superscript"/>
        </w:rPr>
        <w:t>2–</w:t>
      </w:r>
      <w:r w:rsidRPr="00F13566">
        <w:rPr>
          <w:b w:val="0"/>
          <w:bCs w:val="0"/>
        </w:rPr>
        <w:t xml:space="preserve"> changes into </w:t>
      </w:r>
      <w:r>
        <w:rPr>
          <w:rFonts w:hint="eastAsia"/>
          <w:b w:val="0"/>
          <w:bCs w:val="0"/>
        </w:rPr>
        <w:t xml:space="preserve">an </w:t>
      </w:r>
      <w:r w:rsidRPr="00F13566">
        <w:rPr>
          <w:b w:val="0"/>
          <w:bCs w:val="0"/>
        </w:rPr>
        <w:t>irreversible redox couple.</w:t>
      </w:r>
    </w:p>
    <w:p w14:paraId="779C5A5B" w14:textId="77777777" w:rsidR="00887FB2" w:rsidRPr="002D667A" w:rsidRDefault="00887FB2" w:rsidP="00887FB2"/>
    <w:p w14:paraId="444341A1" w14:textId="77777777" w:rsidR="00887FB2" w:rsidRDefault="00887FB2" w:rsidP="00887FB2">
      <w:pPr>
        <w:keepNext/>
        <w:ind w:firstLine="0"/>
        <w:jc w:val="center"/>
      </w:pPr>
      <w:r>
        <w:rPr>
          <w:noProof/>
        </w:rPr>
        <w:lastRenderedPageBreak/>
        <w:drawing>
          <wp:inline distT="0" distB="0" distL="0" distR="0" wp14:anchorId="4FCB7980" wp14:editId="4C0110D2">
            <wp:extent cx="5487035" cy="2145665"/>
            <wp:effectExtent l="0" t="0" r="0" b="6985"/>
            <wp:docPr id="62" name="그림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7035" cy="2145665"/>
                    </a:xfrm>
                    <a:prstGeom prst="rect">
                      <a:avLst/>
                    </a:prstGeom>
                    <a:noFill/>
                  </pic:spPr>
                </pic:pic>
              </a:graphicData>
            </a:graphic>
          </wp:inline>
        </w:drawing>
      </w:r>
    </w:p>
    <w:p w14:paraId="63399EF8" w14:textId="2AC31348" w:rsidR="00887FB2" w:rsidRPr="00F13566" w:rsidRDefault="00887FB2" w:rsidP="00887FB2">
      <w:pPr>
        <w:pStyle w:val="a5"/>
        <w:rPr>
          <w:b w:val="0"/>
          <w:bCs w:val="0"/>
        </w:rPr>
      </w:pPr>
      <w:r>
        <w:t>Supplementary Fig</w:t>
      </w:r>
      <w:r w:rsidR="00CF63F9">
        <w:rPr>
          <w:rFonts w:hint="eastAsia"/>
        </w:rPr>
        <w:t xml:space="preserve"> 47</w:t>
      </w:r>
      <w:r>
        <w:rPr>
          <w:rFonts w:hint="eastAsia"/>
        </w:rPr>
        <w:t xml:space="preserve">. </w:t>
      </w:r>
      <w:r w:rsidRPr="00F13566">
        <w:rPr>
          <w:rFonts w:hint="eastAsia"/>
          <w:b w:val="0"/>
          <w:bCs w:val="0"/>
        </w:rPr>
        <w:t>a) C</w:t>
      </w:r>
      <w:r w:rsidRPr="00F13566">
        <w:rPr>
          <w:b w:val="0"/>
          <w:bCs w:val="0"/>
        </w:rPr>
        <w:t xml:space="preserve">yclic Voltammogram of </w:t>
      </w:r>
      <w:r w:rsidRPr="002D4219">
        <w:t>ZnL1</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BA5BE8">
        <w:rPr>
          <w:b w:val="0"/>
          <w:bCs w:val="0"/>
        </w:rPr>
        <w:t xml:space="preserve"> </w:t>
      </w:r>
      <w:r w:rsidRPr="00F13566">
        <w:rPr>
          <w:rFonts w:hint="eastAsia"/>
          <w:b w:val="0"/>
          <w:bCs w:val="0"/>
        </w:rPr>
        <w:t>mV/s to 1</w:t>
      </w:r>
      <w:r w:rsidR="00BA5BE8">
        <w:rPr>
          <w:b w:val="0"/>
          <w:bCs w:val="0"/>
        </w:rPr>
        <w:t xml:space="preserve"> </w:t>
      </w:r>
      <w:r w:rsidRPr="00F13566">
        <w:rPr>
          <w:rFonts w:hint="eastAsia"/>
          <w:b w:val="0"/>
          <w:bCs w:val="0"/>
        </w:rPr>
        <w:t xml:space="preserve">V/s, respectively).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73</w:t>
      </w:r>
      <w:r w:rsidRPr="00F13566">
        <w:rPr>
          <w:b w:val="0"/>
          <w:bCs w:val="0"/>
        </w:rPr>
        <w:t xml:space="preserve"> V vs Fc</w:t>
      </w:r>
      <w:r w:rsidR="008900AA">
        <w:rPr>
          <w:b w:val="0"/>
          <w:bCs w:val="0"/>
          <w:vertAlign w:val="superscript"/>
        </w:rPr>
        <w:t>+/0</w:t>
      </w:r>
      <w:r w:rsidRPr="00F13566">
        <w:rPr>
          <w:b w:val="0"/>
          <w:bCs w:val="0"/>
        </w:rPr>
        <w:t>(</w:t>
      </w:r>
      <w:r w:rsidRPr="002D4219">
        <w:t>ZnL1</w:t>
      </w:r>
      <w:r w:rsidRPr="00F13566">
        <w:rPr>
          <w:b w:val="0"/>
          <w:bCs w:val="0"/>
        </w:rPr>
        <w:t>/</w:t>
      </w:r>
      <w:r w:rsidRPr="002D4219">
        <w:t>ZnL1</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45</w:t>
      </w:r>
      <w:r w:rsidRPr="00F13566">
        <w:rPr>
          <w:b w:val="0"/>
          <w:bCs w:val="0"/>
        </w:rPr>
        <w:t xml:space="preserve"> V vs Fc</w:t>
      </w:r>
      <w:r w:rsidR="008900AA">
        <w:rPr>
          <w:b w:val="0"/>
          <w:bCs w:val="0"/>
          <w:vertAlign w:val="superscript"/>
        </w:rPr>
        <w:t>+/0</w:t>
      </w:r>
      <w:r w:rsidRPr="00F13566">
        <w:rPr>
          <w:b w:val="0"/>
          <w:bCs w:val="0"/>
        </w:rPr>
        <w:t>(</w:t>
      </w:r>
      <w:r w:rsidRPr="002D4219">
        <w:t>ZnL1</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w:t>
      </w:r>
      <w:r w:rsidRPr="002D4219">
        <w:t>ZnL1</w:t>
      </w:r>
      <w:r w:rsidRPr="00F13566">
        <w:rPr>
          <w:rFonts w:ascii="Times" w:eastAsia="맑은 고딕" w:hAnsi="Times"/>
          <w:b w:val="0"/>
          <w:bCs w:val="0"/>
          <w:kern w:val="0"/>
          <w:vertAlign w:val="superscript"/>
        </w:rPr>
        <w:t>2</w:t>
      </w:r>
      <w:r w:rsidRPr="00F13566">
        <w:rPr>
          <w:rFonts w:ascii="Times" w:eastAsia="맑은 고딕" w:hAnsi="Times"/>
          <w:b w:val="0"/>
          <w:bCs w:val="0"/>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Fc</w:t>
      </w:r>
      <w:r w:rsidR="008900AA">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by </w:t>
      </w:r>
      <w:r w:rsidRPr="00632F0F">
        <w:rPr>
          <w:b w:val="0"/>
          <w:bCs w:val="0"/>
        </w:rPr>
        <w:t>adding an additional amount</w:t>
      </w:r>
      <w:r w:rsidRPr="00F13566">
        <w:rPr>
          <w:b w:val="0"/>
          <w:bCs w:val="0"/>
        </w:rPr>
        <w:t xml:space="preserve"> to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 and b) C</w:t>
      </w:r>
      <w:r w:rsidRPr="00F13566">
        <w:rPr>
          <w:b w:val="0"/>
          <w:bCs w:val="0"/>
        </w:rPr>
        <w:t xml:space="preserve">yclic Voltammogram of </w:t>
      </w:r>
      <w:r w:rsidRPr="002D4219">
        <w:t>ZnL1_Y</w:t>
      </w:r>
      <w:r w:rsidRPr="00F13566">
        <w:rPr>
          <w:rFonts w:hint="eastAsia"/>
          <w:b w:val="0"/>
          <w:bCs w:val="0"/>
        </w:rPr>
        <w:t xml:space="preserve"> in </w:t>
      </w:r>
      <w:r w:rsidRPr="00F13566">
        <w:rPr>
          <w:b w:val="0"/>
          <w:bCs w:val="0"/>
        </w:rPr>
        <w:t>various</w:t>
      </w:r>
      <w:r w:rsidRPr="00F13566">
        <w:rPr>
          <w:rFonts w:hint="eastAsia"/>
          <w:b w:val="0"/>
          <w:bCs w:val="0"/>
        </w:rPr>
        <w:t xml:space="preserve"> scan rates (gradient-colored lines from dark to light; 100</w:t>
      </w:r>
      <w:r w:rsidR="00213D9C">
        <w:rPr>
          <w:b w:val="0"/>
          <w:bCs w:val="0"/>
        </w:rPr>
        <w:t xml:space="preserve"> </w:t>
      </w:r>
      <w:r w:rsidRPr="00F13566">
        <w:rPr>
          <w:rFonts w:hint="eastAsia"/>
          <w:b w:val="0"/>
          <w:bCs w:val="0"/>
        </w:rPr>
        <w:t>mV/s to 1</w:t>
      </w:r>
      <w:r w:rsidR="00A412D1">
        <w:rPr>
          <w:b w:val="0"/>
          <w:bCs w:val="0"/>
        </w:rPr>
        <w:t xml:space="preserve"> </w:t>
      </w:r>
      <w:r w:rsidRPr="00F13566">
        <w:rPr>
          <w:rFonts w:hint="eastAsia"/>
          <w:b w:val="0"/>
          <w:bCs w:val="0"/>
        </w:rPr>
        <w:t>V/s, respectively) by adding 5 equivalents of Y(</w:t>
      </w:r>
      <w:proofErr w:type="spellStart"/>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3</w:t>
      </w:r>
      <w:r w:rsidRPr="00F13566">
        <w:rPr>
          <w:rFonts w:hint="eastAsia"/>
          <w:b w:val="0"/>
          <w:bCs w:val="0"/>
        </w:rPr>
        <w:t xml:space="preserve"> to </w:t>
      </w:r>
      <w:r w:rsidRPr="002D4219">
        <w:t>ZnL1</w:t>
      </w:r>
      <w:r w:rsidRPr="00F13566">
        <w:rPr>
          <w:rFonts w:hint="eastAsia"/>
          <w:b w:val="0"/>
          <w:bCs w:val="0"/>
        </w:rPr>
        <w:t xml:space="preserve">. The first redox couple for </w:t>
      </w:r>
      <w:r w:rsidRPr="002D4219">
        <w:t>ZnL1_Y</w:t>
      </w:r>
      <w:r w:rsidRPr="00F13566">
        <w:rPr>
          <w:rFonts w:hint="eastAsia"/>
          <w:b w:val="0"/>
          <w:bCs w:val="0"/>
        </w:rPr>
        <w:t xml:space="preserve"> was observed at </w:t>
      </w:r>
      <w:r w:rsidR="004149A7">
        <w:rPr>
          <w:b w:val="0"/>
          <w:bCs w:val="0"/>
        </w:rPr>
        <w:t>–1</w:t>
      </w:r>
      <w:r w:rsidRPr="00F13566">
        <w:rPr>
          <w:b w:val="0"/>
          <w:bCs w:val="0"/>
        </w:rPr>
        <w:t>.</w:t>
      </w:r>
      <w:r w:rsidRPr="00F13566">
        <w:rPr>
          <w:rFonts w:hint="eastAsia"/>
          <w:b w:val="0"/>
          <w:bCs w:val="0"/>
        </w:rPr>
        <w:t>470</w:t>
      </w:r>
      <w:r w:rsidRPr="00F13566">
        <w:rPr>
          <w:b w:val="0"/>
          <w:bCs w:val="0"/>
        </w:rPr>
        <w:t xml:space="preserve"> </w:t>
      </w:r>
      <w:r w:rsidRPr="00F13566">
        <w:rPr>
          <w:rFonts w:hint="eastAsia"/>
          <w:b w:val="0"/>
          <w:bCs w:val="0"/>
        </w:rPr>
        <w:t xml:space="preserve">V </w:t>
      </w:r>
      <w:r w:rsidRPr="00F13566">
        <w:rPr>
          <w:b w:val="0"/>
          <w:bCs w:val="0"/>
        </w:rPr>
        <w:t>vs Fc</w:t>
      </w:r>
      <w:r w:rsidR="008900AA">
        <w:rPr>
          <w:b w:val="0"/>
          <w:bCs w:val="0"/>
          <w:vertAlign w:val="superscript"/>
        </w:rPr>
        <w:t>+/0</w:t>
      </w:r>
      <w:r w:rsidRPr="00F13566">
        <w:rPr>
          <w:rFonts w:hint="eastAsia"/>
          <w:b w:val="0"/>
          <w:bCs w:val="0"/>
        </w:rPr>
        <w:t>(</w:t>
      </w:r>
      <w:r w:rsidRPr="002D4219">
        <w:t>ZnL1</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w:t>
      </w:r>
      <w:r w:rsidRPr="002D4219">
        <w:t>ZnL1</w:t>
      </w:r>
      <w:r w:rsidRPr="00F13566">
        <w:rPr>
          <w:rFonts w:ascii="Times" w:eastAsia="맑은 고딕" w:hAnsi="Times"/>
          <w:b w:val="0"/>
          <w:bCs w:val="0"/>
          <w:kern w:val="0"/>
          <w:vertAlign w:val="superscript"/>
        </w:rPr>
        <w:t>2</w:t>
      </w:r>
      <w:r w:rsidRPr="00F13566">
        <w:rPr>
          <w:rFonts w:ascii="Times" w:eastAsia="맑은 고딕" w:hAnsi="Times"/>
          <w:b w:val="0"/>
          <w:bCs w:val="0"/>
          <w:kern w:val="0"/>
          <w:vertAlign w:val="superscript"/>
          <w:lang w:eastAsia="en-US"/>
        </w:rPr>
        <w:t>–</w:t>
      </w:r>
      <w:r w:rsidRPr="00F13566">
        <w:rPr>
          <w:rFonts w:hint="eastAsia"/>
          <w:b w:val="0"/>
          <w:bCs w:val="0"/>
        </w:rPr>
        <w:t xml:space="preserve">) </w:t>
      </w:r>
      <w:r w:rsidRPr="00F13566">
        <w:rPr>
          <w:b w:val="0"/>
          <w:bCs w:val="0"/>
        </w:rPr>
        <w:t>(</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in electrochemically reversible feature, but the second redox couple (</w:t>
      </w:r>
      <w:r w:rsidRPr="002D4219">
        <w:t>ZnL1</w:t>
      </w:r>
      <w:r w:rsidRPr="00F13566">
        <w:rPr>
          <w:b w:val="0"/>
          <w:bCs w:val="0"/>
        </w:rPr>
        <w:t>/</w:t>
      </w:r>
      <w:r w:rsidRPr="002D4219">
        <w:t>ZnL1</w:t>
      </w:r>
      <w:r w:rsidRPr="00F13566">
        <w:rPr>
          <w:rFonts w:ascii="Times" w:eastAsia="맑은 고딕" w:hAnsi="Times" w:hint="eastAsia"/>
          <w:b w:val="0"/>
          <w:bCs w:val="0"/>
          <w:kern w:val="0"/>
          <w:vertAlign w:val="superscript"/>
        </w:rPr>
        <w:sym w:font="Wingdings 2" w:char="F097"/>
      </w:r>
      <w:proofErr w:type="gramStart"/>
      <w:r w:rsidRPr="00F13566">
        <w:rPr>
          <w:rFonts w:ascii="Times" w:eastAsia="맑은 고딕" w:hAnsi="Times"/>
          <w:b w:val="0"/>
          <w:bCs w:val="0"/>
          <w:kern w:val="0"/>
          <w:vertAlign w:val="superscript"/>
          <w:lang w:eastAsia="en-US"/>
        </w:rPr>
        <w:t>–</w:t>
      </w:r>
      <w:r w:rsidRPr="00F13566">
        <w:rPr>
          <w:rFonts w:hint="eastAsia"/>
          <w:b w:val="0"/>
          <w:bCs w:val="0"/>
        </w:rPr>
        <w:t>)</w:t>
      </w:r>
      <w:r w:rsidRPr="00F13566">
        <w:rPr>
          <w:b w:val="0"/>
          <w:bCs w:val="0"/>
        </w:rPr>
        <w:t>(</w:t>
      </w:r>
      <w:proofErr w:type="gramEnd"/>
      <w:r w:rsidRPr="00F13566">
        <w:rPr>
          <w:b w:val="0"/>
          <w:bCs w:val="0"/>
          <w:color w:val="003AFE"/>
        </w:rPr>
        <w:t>▬</w:t>
      </w:r>
      <w:r w:rsidRPr="00F13566">
        <w:rPr>
          <w:rFonts w:hint="eastAsia"/>
          <w:b w:val="0"/>
          <w:bCs w:val="0"/>
        </w:rPr>
        <w:t>, blue</w:t>
      </w:r>
      <w:r w:rsidRPr="00F13566">
        <w:rPr>
          <w:b w:val="0"/>
          <w:bCs w:val="0"/>
        </w:rPr>
        <w:t>)</w:t>
      </w:r>
      <w:r w:rsidRPr="00F13566">
        <w:rPr>
          <w:rFonts w:hint="eastAsia"/>
          <w:b w:val="0"/>
          <w:bCs w:val="0"/>
        </w:rPr>
        <w:t xml:space="preserve"> was changed into irreversible couple after anodic shift from </w:t>
      </w:r>
      <w:r w:rsidRPr="002D4219">
        <w:t>ZnL1</w:t>
      </w:r>
      <w:r w:rsidRPr="00F13566">
        <w:rPr>
          <w:rFonts w:hint="eastAsia"/>
          <w:b w:val="0"/>
          <w:bCs w:val="0"/>
        </w:rPr>
        <w:t xml:space="preserve">. </w:t>
      </w:r>
      <w:r w:rsidRPr="00F13566">
        <w:rPr>
          <w:b w:val="0"/>
          <w:bCs w:val="0"/>
        </w:rPr>
        <w:t>Fc</w:t>
      </w:r>
      <w:r w:rsidR="008900AA">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w:t>
      </w:r>
      <w:r w:rsidRPr="00F13566">
        <w:rPr>
          <w:rFonts w:hint="eastAsia"/>
          <w:b w:val="0"/>
          <w:bCs w:val="0"/>
        </w:rPr>
        <w:t xml:space="preserve"> </w:t>
      </w:r>
      <w:r w:rsidRPr="00F13566">
        <w:rPr>
          <w:b w:val="0"/>
          <w:bCs w:val="0"/>
        </w:rPr>
        <w:t xml:space="preserve">was also observed by </w:t>
      </w:r>
      <w:r w:rsidRPr="00632F0F">
        <w:rPr>
          <w:b w:val="0"/>
          <w:bCs w:val="0"/>
        </w:rPr>
        <w:t>adding an additional amount</w:t>
      </w:r>
      <w:r w:rsidRPr="00F13566">
        <w:rPr>
          <w:b w:val="0"/>
          <w:bCs w:val="0"/>
        </w:rPr>
        <w:t xml:space="preserve"> to </w:t>
      </w:r>
      <w:r w:rsidRPr="002D4219">
        <w:t>ZnL1_Y</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p>
    <w:p w14:paraId="349475FF" w14:textId="77777777" w:rsidR="00887FB2" w:rsidRDefault="00887FB2" w:rsidP="00887FB2">
      <w:pPr>
        <w:keepNext/>
        <w:ind w:firstLine="0"/>
        <w:jc w:val="center"/>
      </w:pPr>
      <w:r>
        <w:rPr>
          <w:noProof/>
        </w:rPr>
        <w:drawing>
          <wp:inline distT="0" distB="0" distL="0" distR="0" wp14:anchorId="5FEF22A7" wp14:editId="74113CC1">
            <wp:extent cx="5487035" cy="2127885"/>
            <wp:effectExtent l="0" t="0" r="0" b="5715"/>
            <wp:docPr id="63" name="그림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7035" cy="2127885"/>
                    </a:xfrm>
                    <a:prstGeom prst="rect">
                      <a:avLst/>
                    </a:prstGeom>
                    <a:noFill/>
                  </pic:spPr>
                </pic:pic>
              </a:graphicData>
            </a:graphic>
          </wp:inline>
        </w:drawing>
      </w:r>
    </w:p>
    <w:p w14:paraId="3E7F92AD" w14:textId="1B9217AF" w:rsidR="00887FB2" w:rsidRDefault="00887FB2" w:rsidP="00887FB2">
      <w:pPr>
        <w:pStyle w:val="a5"/>
      </w:pPr>
      <w:r>
        <w:t>Supplementary Fig</w:t>
      </w:r>
      <w:r w:rsidR="00CF63F9">
        <w:rPr>
          <w:rFonts w:hint="eastAsia"/>
        </w:rPr>
        <w:t xml:space="preserve"> 48</w:t>
      </w:r>
      <w:r>
        <w:rPr>
          <w:rFonts w:hint="eastAsia"/>
        </w:rPr>
        <w:t xml:space="preserve">. </w:t>
      </w:r>
      <w:r w:rsidRPr="00F13566">
        <w:rPr>
          <w:b w:val="0"/>
          <w:bCs w:val="0"/>
        </w:rPr>
        <w:t xml:space="preserve">Cyclic Voltammograms of </w:t>
      </w:r>
      <w:r w:rsidRPr="002D4219">
        <w:t>ZnL1_Y</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 xml:space="preserve">) </w:t>
      </w:r>
      <w:r>
        <w:rPr>
          <w:rFonts w:hint="eastAsia"/>
          <w:b w:val="0"/>
          <w:bCs w:val="0"/>
        </w:rPr>
        <w:t>are</w:t>
      </w:r>
      <w:r w:rsidRPr="00F13566">
        <w:rPr>
          <w:b w:val="0"/>
          <w:bCs w:val="0"/>
        </w:rPr>
        <w:t xml:space="preserve"> overlayed with </w:t>
      </w:r>
      <w:r w:rsidRPr="002D4219">
        <w:t>ZnL1</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show the shifts of redox potential </w:t>
      </w:r>
      <w:r>
        <w:rPr>
          <w:rFonts w:hint="eastAsia"/>
          <w:b w:val="0"/>
          <w:bCs w:val="0"/>
        </w:rPr>
        <w:t>after</w:t>
      </w:r>
      <w:r w:rsidRPr="00F13566">
        <w:rPr>
          <w:b w:val="0"/>
          <w:bCs w:val="0"/>
        </w:rPr>
        <w:t xml:space="preserve"> adding</w:t>
      </w:r>
      <w:r w:rsidRPr="00F13566">
        <w:rPr>
          <w:rFonts w:hint="eastAsia"/>
          <w:b w:val="0"/>
          <w:bCs w:val="0"/>
        </w:rPr>
        <w:t xml:space="preserve"> 5</w:t>
      </w:r>
      <w:r w:rsidRPr="00F13566">
        <w:rPr>
          <w:b w:val="0"/>
          <w:bCs w:val="0"/>
        </w:rPr>
        <w:t xml:space="preserve"> </w:t>
      </w:r>
      <w:r w:rsidRPr="00F13566">
        <w:rPr>
          <w:rFonts w:hint="eastAsia"/>
          <w:b w:val="0"/>
          <w:bCs w:val="0"/>
        </w:rPr>
        <w:t>equivalents of Y(</w:t>
      </w:r>
      <w:proofErr w:type="spellStart"/>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3</w:t>
      </w:r>
      <w:r w:rsidRPr="00F13566">
        <w:rPr>
          <w:b w:val="0"/>
          <w:bCs w:val="0"/>
        </w:rPr>
        <w:t>.</w:t>
      </w:r>
      <w:r w:rsidRPr="00F13566">
        <w:rPr>
          <w:rFonts w:hint="eastAsia"/>
          <w:b w:val="0"/>
          <w:bCs w:val="0"/>
        </w:rPr>
        <w:t xml:space="preserve"> a)</w:t>
      </w:r>
      <w:r w:rsidRPr="00F13566">
        <w:rPr>
          <w:b w:val="0"/>
          <w:bCs w:val="0"/>
        </w:rPr>
        <w:t xml:space="preserve"> first reversible redox couple for </w:t>
      </w:r>
      <w:r w:rsidRPr="002D4219">
        <w:t>ZnL1</w:t>
      </w:r>
      <w:r w:rsidRPr="00F13566">
        <w:rPr>
          <w:b w:val="0"/>
          <w:bCs w:val="0"/>
        </w:rPr>
        <w:t>/</w:t>
      </w:r>
      <w:r w:rsidRPr="002D4219">
        <w:t>ZnL1</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 xml:space="preserve">– </w:t>
      </w:r>
      <w:r w:rsidRPr="00F13566">
        <w:rPr>
          <w:b w:val="0"/>
          <w:bCs w:val="0"/>
        </w:rPr>
        <w:t xml:space="preserve">shows </w:t>
      </w:r>
      <w:r>
        <w:rPr>
          <w:rFonts w:hint="eastAsia"/>
          <w:b w:val="0"/>
          <w:bCs w:val="0"/>
        </w:rPr>
        <w:t xml:space="preserve">an </w:t>
      </w:r>
      <w:r w:rsidRPr="00F13566">
        <w:rPr>
          <w:b w:val="0"/>
          <w:bCs w:val="0"/>
        </w:rPr>
        <w:t xml:space="preserve">anodic shift </w:t>
      </w:r>
      <w:r>
        <w:rPr>
          <w:rFonts w:hint="eastAsia"/>
          <w:b w:val="0"/>
          <w:bCs w:val="0"/>
        </w:rPr>
        <w:t>of</w:t>
      </w:r>
      <w:r w:rsidRPr="00F13566">
        <w:rPr>
          <w:b w:val="0"/>
          <w:bCs w:val="0"/>
        </w:rPr>
        <w:t xml:space="preserve"> </w:t>
      </w:r>
      <w:r w:rsidRPr="00F13566">
        <w:rPr>
          <w:rFonts w:hint="eastAsia"/>
          <w:b w:val="0"/>
          <w:bCs w:val="0"/>
        </w:rPr>
        <w:t>75</w:t>
      </w:r>
      <w:r w:rsidRPr="00F13566">
        <w:rPr>
          <w:b w:val="0"/>
          <w:bCs w:val="0"/>
        </w:rPr>
        <w:t xml:space="preserve"> mV after addition of </w:t>
      </w:r>
      <w:r w:rsidRPr="00F13566">
        <w:rPr>
          <w:rFonts w:hint="eastAsia"/>
          <w:b w:val="0"/>
          <w:bCs w:val="0"/>
        </w:rPr>
        <w:t>Y(</w:t>
      </w:r>
      <w:proofErr w:type="spellStart"/>
      <w:r w:rsidRPr="00F13566">
        <w:rPr>
          <w:rFonts w:hint="eastAsia"/>
          <w:b w:val="0"/>
          <w:bCs w:val="0"/>
        </w:rPr>
        <w:t>OTf</w:t>
      </w:r>
      <w:proofErr w:type="spellEnd"/>
      <w:r w:rsidRPr="00F13566">
        <w:rPr>
          <w:rFonts w:hint="eastAsia"/>
          <w:b w:val="0"/>
          <w:bCs w:val="0"/>
        </w:rPr>
        <w:t>)</w:t>
      </w:r>
      <w:r w:rsidRPr="00F13566">
        <w:rPr>
          <w:rFonts w:hint="eastAsia"/>
          <w:b w:val="0"/>
          <w:bCs w:val="0"/>
          <w:vertAlign w:val="subscript"/>
        </w:rPr>
        <w:t>3</w:t>
      </w:r>
      <w:r w:rsidRPr="00F13566">
        <w:rPr>
          <w:b w:val="0"/>
          <w:bCs w:val="0"/>
        </w:rPr>
        <w:t xml:space="preserve"> from </w:t>
      </w:r>
      <w:r w:rsidR="004149A7">
        <w:rPr>
          <w:b w:val="0"/>
          <w:bCs w:val="0"/>
        </w:rPr>
        <w:t>–1</w:t>
      </w:r>
      <w:r w:rsidRPr="00F13566">
        <w:rPr>
          <w:b w:val="0"/>
          <w:bCs w:val="0"/>
        </w:rPr>
        <w:t>.5</w:t>
      </w:r>
      <w:r w:rsidRPr="00F13566">
        <w:rPr>
          <w:rFonts w:hint="eastAsia"/>
          <w:b w:val="0"/>
          <w:bCs w:val="0"/>
        </w:rPr>
        <w:t>45</w:t>
      </w:r>
      <w:r w:rsidRPr="00F13566">
        <w:rPr>
          <w:b w:val="0"/>
          <w:bCs w:val="0"/>
        </w:rPr>
        <w:t xml:space="preserve"> V vs Fc</w:t>
      </w:r>
      <w:r w:rsidR="008900AA">
        <w:rPr>
          <w:b w:val="0"/>
          <w:bCs w:val="0"/>
          <w:vertAlign w:val="superscript"/>
        </w:rPr>
        <w:t>+/0</w:t>
      </w:r>
      <w:r w:rsidRPr="00F13566">
        <w:rPr>
          <w:b w:val="0"/>
          <w:bCs w:val="0"/>
        </w:rPr>
        <w:t>(</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w:t>
      </w:r>
      <w:r w:rsidR="004149A7">
        <w:rPr>
          <w:b w:val="0"/>
          <w:bCs w:val="0"/>
        </w:rPr>
        <w:t>–1</w:t>
      </w:r>
      <w:r w:rsidRPr="00F13566">
        <w:rPr>
          <w:b w:val="0"/>
          <w:bCs w:val="0"/>
        </w:rPr>
        <w:t>.</w:t>
      </w:r>
      <w:r w:rsidRPr="00F13566">
        <w:rPr>
          <w:rFonts w:hint="eastAsia"/>
          <w:b w:val="0"/>
          <w:bCs w:val="0"/>
        </w:rPr>
        <w:t>470</w:t>
      </w:r>
      <w:r w:rsidRPr="00F13566">
        <w:rPr>
          <w:b w:val="0"/>
          <w:bCs w:val="0"/>
        </w:rPr>
        <w:t xml:space="preserve"> V vs Fc</w:t>
      </w:r>
      <w:r w:rsidR="008900AA">
        <w:rPr>
          <w:b w:val="0"/>
          <w:bCs w:val="0"/>
          <w:vertAlign w:val="superscript"/>
        </w:rPr>
        <w:t>+/0</w:t>
      </w:r>
      <w:r w:rsidRPr="00F13566">
        <w:rPr>
          <w:b w:val="0"/>
          <w:bCs w:val="0"/>
        </w:rPr>
        <w:t>(</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w:t>
      </w:r>
      <w:r w:rsidRPr="00F13566">
        <w:rPr>
          <w:b w:val="0"/>
          <w:bCs w:val="0"/>
        </w:rPr>
        <w:t xml:space="preserve"> </w:t>
      </w:r>
      <w:r w:rsidRPr="00F13566">
        <w:rPr>
          <w:rFonts w:hint="eastAsia"/>
          <w:b w:val="0"/>
          <w:bCs w:val="0"/>
        </w:rPr>
        <w:t>and b)</w:t>
      </w:r>
      <w:r w:rsidRPr="00F13566">
        <w:rPr>
          <w:b w:val="0"/>
          <w:bCs w:val="0"/>
        </w:rPr>
        <w:t xml:space="preserve"> second redox couple for </w:t>
      </w:r>
      <w:r w:rsidRPr="002D4219">
        <w:t>ZnL1</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w:t>
      </w:r>
      <w:r w:rsidRPr="002D4219">
        <w:t>ZnL1</w:t>
      </w:r>
      <w:r w:rsidRPr="00F13566">
        <w:rPr>
          <w:rFonts w:ascii="Times" w:eastAsia="맑은 고딕" w:hAnsi="Times"/>
          <w:b w:val="0"/>
          <w:bCs w:val="0"/>
          <w:kern w:val="0"/>
          <w:vertAlign w:val="superscript"/>
        </w:rPr>
        <w:t>2</w:t>
      </w:r>
      <w:r w:rsidRPr="00F13566">
        <w:rPr>
          <w:rFonts w:ascii="Times" w:eastAsia="맑은 고딕" w:hAnsi="Times"/>
          <w:b w:val="0"/>
          <w:bCs w:val="0"/>
          <w:kern w:val="0"/>
          <w:vertAlign w:val="superscript"/>
          <w:lang w:eastAsia="en-US"/>
        </w:rPr>
        <w:t>–</w:t>
      </w:r>
      <w:r w:rsidRPr="00F13566">
        <w:rPr>
          <w:rFonts w:ascii="Times" w:eastAsia="맑은 고딕" w:hAnsi="Times"/>
          <w:b w:val="0"/>
          <w:bCs w:val="0"/>
          <w:kern w:val="0"/>
          <w:lang w:eastAsia="en-US"/>
        </w:rPr>
        <w:t xml:space="preserve"> </w:t>
      </w:r>
      <w:r w:rsidRPr="00F13566">
        <w:rPr>
          <w:rFonts w:ascii="Times" w:eastAsia="맑은 고딕" w:hAnsi="Times" w:hint="eastAsia"/>
          <w:b w:val="0"/>
          <w:bCs w:val="0"/>
          <w:kern w:val="0"/>
        </w:rPr>
        <w:t xml:space="preserve">also </w:t>
      </w:r>
      <w:r w:rsidRPr="00F13566">
        <w:rPr>
          <w:b w:val="0"/>
          <w:bCs w:val="0"/>
        </w:rPr>
        <w:t xml:space="preserve">shows anodic shifts </w:t>
      </w:r>
      <w:r w:rsidRPr="00F13566">
        <w:rPr>
          <w:rFonts w:hint="eastAsia"/>
          <w:b w:val="0"/>
          <w:bCs w:val="0"/>
        </w:rPr>
        <w:t>but u</w:t>
      </w:r>
      <w:r w:rsidRPr="00F13566">
        <w:rPr>
          <w:b w:val="0"/>
          <w:bCs w:val="0"/>
        </w:rPr>
        <w:t xml:space="preserve">nexpectedly, upon the addition of </w:t>
      </w:r>
      <w:r w:rsidRPr="00F13566">
        <w:rPr>
          <w:rFonts w:hint="eastAsia"/>
          <w:b w:val="0"/>
          <w:bCs w:val="0"/>
        </w:rPr>
        <w:t>La(</w:t>
      </w:r>
      <w:proofErr w:type="spellStart"/>
      <w:r w:rsidRPr="00F13566">
        <w:rPr>
          <w:b w:val="0"/>
          <w:bCs w:val="0"/>
        </w:rPr>
        <w:t>OTf</w:t>
      </w:r>
      <w:proofErr w:type="spellEnd"/>
      <w:r w:rsidRPr="00F13566">
        <w:rPr>
          <w:rFonts w:hint="eastAsia"/>
          <w:b w:val="0"/>
          <w:bCs w:val="0"/>
        </w:rPr>
        <w:t>)</w:t>
      </w:r>
      <w:r w:rsidRPr="00F13566">
        <w:rPr>
          <w:rFonts w:hint="eastAsia"/>
          <w:b w:val="0"/>
          <w:bCs w:val="0"/>
          <w:vertAlign w:val="subscript"/>
        </w:rPr>
        <w:t>3</w:t>
      </w:r>
      <w:r w:rsidRPr="00F13566">
        <w:rPr>
          <w:b w:val="0"/>
          <w:bCs w:val="0"/>
        </w:rPr>
        <w:t xml:space="preserve">, the electrochemically reversible redox couple for </w:t>
      </w:r>
      <w:r w:rsidRPr="002D4219">
        <w:t>ZnL1</w:t>
      </w:r>
      <w:r w:rsidRPr="00F13566">
        <w:rPr>
          <w:rFonts w:hint="eastAsia"/>
          <w:b w:val="0"/>
          <w:bCs w:val="0"/>
          <w:vertAlign w:val="superscript"/>
        </w:rPr>
        <w:sym w:font="Wingdings 2" w:char="F097"/>
      </w:r>
      <w:r w:rsidRPr="00F13566">
        <w:rPr>
          <w:b w:val="0"/>
          <w:bCs w:val="0"/>
          <w:vertAlign w:val="superscript"/>
        </w:rPr>
        <w:t>–</w:t>
      </w:r>
      <w:r w:rsidRPr="00F13566">
        <w:rPr>
          <w:b w:val="0"/>
          <w:bCs w:val="0"/>
        </w:rPr>
        <w:t>/</w:t>
      </w:r>
      <w:r w:rsidRPr="002D4219">
        <w:t>ZnL1</w:t>
      </w:r>
      <w:r w:rsidRPr="00F13566">
        <w:rPr>
          <w:b w:val="0"/>
          <w:bCs w:val="0"/>
          <w:vertAlign w:val="superscript"/>
        </w:rPr>
        <w:t>2–</w:t>
      </w:r>
      <w:r w:rsidRPr="00F13566">
        <w:rPr>
          <w:b w:val="0"/>
          <w:bCs w:val="0"/>
        </w:rPr>
        <w:t xml:space="preserve"> changes into </w:t>
      </w:r>
      <w:r>
        <w:rPr>
          <w:rFonts w:hint="eastAsia"/>
          <w:b w:val="0"/>
          <w:bCs w:val="0"/>
        </w:rPr>
        <w:t xml:space="preserve">an </w:t>
      </w:r>
      <w:r w:rsidRPr="00F13566">
        <w:rPr>
          <w:b w:val="0"/>
          <w:bCs w:val="0"/>
        </w:rPr>
        <w:t>irreversible redox couple.</w:t>
      </w:r>
    </w:p>
    <w:p w14:paraId="3F2AC4EC" w14:textId="77777777" w:rsidR="00887FB2" w:rsidRDefault="00887FB2" w:rsidP="00887FB2">
      <w:pPr>
        <w:widowControl/>
        <w:wordWrap/>
        <w:autoSpaceDE/>
        <w:autoSpaceDN/>
        <w:spacing w:line="259" w:lineRule="auto"/>
        <w:ind w:firstLine="0"/>
      </w:pPr>
      <w:r>
        <w:br w:type="page"/>
      </w:r>
    </w:p>
    <w:p w14:paraId="66D175E9" w14:textId="290E40A1" w:rsidR="00887FB2" w:rsidRDefault="00887FB2" w:rsidP="00425BB3">
      <w:pPr>
        <w:pStyle w:val="a5"/>
        <w:jc w:val="center"/>
      </w:pPr>
      <w:r w:rsidRPr="000E62E1">
        <w:lastRenderedPageBreak/>
        <w:t xml:space="preserve">Table </w:t>
      </w:r>
      <w:r w:rsidR="00A52BAE">
        <w:rPr>
          <w:rFonts w:hint="eastAsia"/>
        </w:rPr>
        <w:t>S</w:t>
      </w:r>
      <w:r w:rsidR="00A52BAE">
        <w:t>9</w:t>
      </w:r>
      <w:r w:rsidRPr="000E62E1">
        <w:t xml:space="preserve">. </w:t>
      </w:r>
      <w:r w:rsidRPr="00425BB3">
        <w:rPr>
          <w:b w:val="0"/>
          <w:bCs w:val="0"/>
        </w:rPr>
        <w:t>Summary of Electrochemical Data for</w:t>
      </w:r>
      <w:r>
        <w:rPr>
          <w:rFonts w:hint="eastAsia"/>
        </w:rPr>
        <w:t xml:space="preserve"> </w:t>
      </w:r>
      <w:r w:rsidRPr="00926620">
        <w:rPr>
          <w:rFonts w:hint="eastAsia"/>
        </w:rPr>
        <w:t>ZnL1</w:t>
      </w:r>
    </w:p>
    <w:tbl>
      <w:tblPr>
        <w:tblW w:w="0" w:type="auto"/>
        <w:tblInd w:w="1560" w:type="dxa"/>
        <w:tblLayout w:type="fixed"/>
        <w:tblLook w:val="0020" w:firstRow="1" w:lastRow="0" w:firstColumn="0" w:lastColumn="0" w:noHBand="0" w:noVBand="0"/>
      </w:tblPr>
      <w:tblGrid>
        <w:gridCol w:w="2321"/>
        <w:gridCol w:w="3774"/>
      </w:tblGrid>
      <w:tr w:rsidR="00887FB2" w:rsidRPr="00F42F94" w14:paraId="499B6974" w14:textId="77777777" w:rsidTr="007A30FA">
        <w:trPr>
          <w:trHeight w:val="55"/>
        </w:trPr>
        <w:tc>
          <w:tcPr>
            <w:tcW w:w="2321" w:type="dxa"/>
            <w:shd w:val="clear" w:color="auto" w:fill="D9D9D9" w:themeFill="background1" w:themeFillShade="D9"/>
          </w:tcPr>
          <w:p w14:paraId="0CA5663B" w14:textId="77777777" w:rsidR="00887FB2" w:rsidRPr="00F42F94" w:rsidRDefault="00887FB2" w:rsidP="007A30FA">
            <w:pPr>
              <w:pStyle w:val="TCTableBody"/>
            </w:pPr>
            <w:r w:rsidRPr="00F42F94">
              <w:t>metal ions</w:t>
            </w:r>
          </w:p>
        </w:tc>
        <w:tc>
          <w:tcPr>
            <w:tcW w:w="3774" w:type="dxa"/>
            <w:shd w:val="clear" w:color="auto" w:fill="D9D9D9" w:themeFill="background1" w:themeFillShade="D9"/>
          </w:tcPr>
          <w:p w14:paraId="404F9F34" w14:textId="77777777" w:rsidR="00887FB2" w:rsidRPr="00F42F94" w:rsidRDefault="00887FB2" w:rsidP="007A30FA">
            <w:pPr>
              <w:pStyle w:val="TCTableBody"/>
            </w:pPr>
            <w:r w:rsidRPr="00F42F94">
              <w:t>Observed E</w:t>
            </w:r>
            <w:r w:rsidRPr="00F42F94">
              <w:rPr>
                <w:vertAlign w:val="subscript"/>
              </w:rPr>
              <w:t>1/2</w:t>
            </w:r>
            <w:r w:rsidRPr="00F42F94">
              <w:t xml:space="preserve"> for </w:t>
            </w:r>
            <w:r w:rsidRPr="00F42F94">
              <w:rPr>
                <w:b/>
                <w:bCs/>
              </w:rPr>
              <w:t>L1/L1</w:t>
            </w:r>
            <w:r w:rsidRPr="00F42F94">
              <w:rPr>
                <w:b/>
                <w:bCs/>
                <w:vertAlign w:val="superscript"/>
              </w:rPr>
              <w:sym w:font="Wingdings 2" w:char="F097"/>
            </w:r>
            <w:r w:rsidRPr="00F42F94">
              <w:rPr>
                <w:b/>
                <w:bCs/>
                <w:vertAlign w:val="superscript"/>
              </w:rPr>
              <w:t>–</w:t>
            </w:r>
            <w:r w:rsidRPr="00F42F94">
              <w:t xml:space="preserve"> (V)</w:t>
            </w:r>
          </w:p>
        </w:tc>
      </w:tr>
      <w:tr w:rsidR="00887FB2" w:rsidRPr="00F42F94" w14:paraId="3E3C8EEB" w14:textId="77777777" w:rsidTr="007A30FA">
        <w:trPr>
          <w:trHeight w:val="49"/>
        </w:trPr>
        <w:tc>
          <w:tcPr>
            <w:tcW w:w="2321" w:type="dxa"/>
          </w:tcPr>
          <w:p w14:paraId="6A295FA1" w14:textId="77777777" w:rsidR="00887FB2" w:rsidRPr="00F42F94" w:rsidRDefault="00887FB2" w:rsidP="007A30FA">
            <w:pPr>
              <w:spacing w:after="0"/>
              <w:jc w:val="center"/>
              <w:rPr>
                <w:sz w:val="18"/>
                <w:szCs w:val="18"/>
              </w:rPr>
            </w:pPr>
            <w:r w:rsidRPr="00F42F94">
              <w:rPr>
                <w:sz w:val="18"/>
                <w:szCs w:val="18"/>
              </w:rPr>
              <w:t>Li</w:t>
            </w:r>
            <w:r w:rsidRPr="00F42F94">
              <w:rPr>
                <w:sz w:val="18"/>
                <w:szCs w:val="18"/>
                <w:vertAlign w:val="superscript"/>
              </w:rPr>
              <w:t>+</w:t>
            </w:r>
          </w:p>
        </w:tc>
        <w:tc>
          <w:tcPr>
            <w:tcW w:w="3774" w:type="dxa"/>
          </w:tcPr>
          <w:p w14:paraId="5046912F" w14:textId="77777777" w:rsidR="00887FB2" w:rsidRPr="00F42F94" w:rsidRDefault="00887FB2" w:rsidP="007A30FA">
            <w:pPr>
              <w:spacing w:after="0"/>
              <w:jc w:val="center"/>
              <w:rPr>
                <w:sz w:val="18"/>
                <w:szCs w:val="18"/>
              </w:rPr>
            </w:pPr>
            <w:r w:rsidRPr="00F42F94">
              <w:rPr>
                <w:kern w:val="21"/>
                <w:sz w:val="19"/>
              </w:rPr>
              <w:t>0.033</w:t>
            </w:r>
          </w:p>
        </w:tc>
      </w:tr>
      <w:tr w:rsidR="00887FB2" w:rsidRPr="00F42F94" w14:paraId="174C5D10" w14:textId="77777777" w:rsidTr="007A30FA">
        <w:trPr>
          <w:trHeight w:val="49"/>
        </w:trPr>
        <w:tc>
          <w:tcPr>
            <w:tcW w:w="2321" w:type="dxa"/>
          </w:tcPr>
          <w:p w14:paraId="344394DB" w14:textId="77777777" w:rsidR="00887FB2" w:rsidRPr="00F42F94" w:rsidRDefault="00887FB2" w:rsidP="007A30FA">
            <w:pPr>
              <w:spacing w:after="0"/>
              <w:jc w:val="center"/>
              <w:rPr>
                <w:sz w:val="18"/>
                <w:szCs w:val="18"/>
              </w:rPr>
            </w:pPr>
            <w:r w:rsidRPr="00F42F94">
              <w:rPr>
                <w:sz w:val="18"/>
                <w:szCs w:val="18"/>
              </w:rPr>
              <w:t>Na</w:t>
            </w:r>
            <w:r w:rsidRPr="00F42F94">
              <w:rPr>
                <w:sz w:val="18"/>
                <w:szCs w:val="18"/>
                <w:vertAlign w:val="superscript"/>
              </w:rPr>
              <w:t>+</w:t>
            </w:r>
          </w:p>
        </w:tc>
        <w:tc>
          <w:tcPr>
            <w:tcW w:w="3774" w:type="dxa"/>
          </w:tcPr>
          <w:p w14:paraId="1FB253FA" w14:textId="77777777" w:rsidR="00887FB2" w:rsidRPr="00F42F94" w:rsidRDefault="00887FB2" w:rsidP="007A30FA">
            <w:pPr>
              <w:spacing w:after="0"/>
              <w:jc w:val="center"/>
              <w:rPr>
                <w:sz w:val="18"/>
                <w:szCs w:val="18"/>
              </w:rPr>
            </w:pPr>
            <w:r w:rsidRPr="00F42F94">
              <w:rPr>
                <w:kern w:val="21"/>
                <w:sz w:val="19"/>
              </w:rPr>
              <w:t>0.039</w:t>
            </w:r>
          </w:p>
        </w:tc>
      </w:tr>
      <w:tr w:rsidR="00887FB2" w:rsidRPr="00F42F94" w14:paraId="019F61EC" w14:textId="77777777" w:rsidTr="007A30FA">
        <w:trPr>
          <w:trHeight w:val="49"/>
        </w:trPr>
        <w:tc>
          <w:tcPr>
            <w:tcW w:w="2321" w:type="dxa"/>
          </w:tcPr>
          <w:p w14:paraId="679AEDFA" w14:textId="77777777" w:rsidR="00887FB2" w:rsidRPr="00F42F94" w:rsidRDefault="00887FB2" w:rsidP="007A30FA">
            <w:pPr>
              <w:spacing w:after="0"/>
              <w:jc w:val="center"/>
              <w:rPr>
                <w:sz w:val="18"/>
                <w:szCs w:val="18"/>
              </w:rPr>
            </w:pPr>
            <w:r w:rsidRPr="00F42F94">
              <w:rPr>
                <w:sz w:val="18"/>
                <w:szCs w:val="18"/>
              </w:rPr>
              <w:t>K</w:t>
            </w:r>
            <w:r w:rsidRPr="00F42F94">
              <w:rPr>
                <w:sz w:val="18"/>
                <w:szCs w:val="18"/>
                <w:vertAlign w:val="superscript"/>
              </w:rPr>
              <w:t>+</w:t>
            </w:r>
          </w:p>
        </w:tc>
        <w:tc>
          <w:tcPr>
            <w:tcW w:w="3774" w:type="dxa"/>
          </w:tcPr>
          <w:p w14:paraId="3DA86E61" w14:textId="77777777" w:rsidR="00887FB2" w:rsidRPr="00F42F94" w:rsidRDefault="00887FB2" w:rsidP="007A30FA">
            <w:pPr>
              <w:spacing w:after="0"/>
              <w:jc w:val="center"/>
              <w:rPr>
                <w:sz w:val="18"/>
                <w:szCs w:val="18"/>
              </w:rPr>
            </w:pPr>
            <w:r w:rsidRPr="00F42F94">
              <w:rPr>
                <w:kern w:val="21"/>
                <w:sz w:val="19"/>
              </w:rPr>
              <w:t>0.031</w:t>
            </w:r>
          </w:p>
        </w:tc>
      </w:tr>
      <w:tr w:rsidR="00887FB2" w:rsidRPr="00F42F94" w14:paraId="3C8A9C62" w14:textId="77777777" w:rsidTr="007A30FA">
        <w:trPr>
          <w:trHeight w:val="49"/>
        </w:trPr>
        <w:tc>
          <w:tcPr>
            <w:tcW w:w="2321" w:type="dxa"/>
          </w:tcPr>
          <w:p w14:paraId="5A7C56AD" w14:textId="77777777" w:rsidR="00887FB2" w:rsidRPr="00F42F94" w:rsidRDefault="00887FB2" w:rsidP="007A30FA">
            <w:pPr>
              <w:spacing w:after="0"/>
              <w:jc w:val="center"/>
              <w:rPr>
                <w:sz w:val="18"/>
                <w:szCs w:val="18"/>
              </w:rPr>
            </w:pPr>
            <w:r w:rsidRPr="00F42F94">
              <w:rPr>
                <w:sz w:val="18"/>
                <w:szCs w:val="18"/>
              </w:rPr>
              <w:t>Ca</w:t>
            </w:r>
            <w:r w:rsidRPr="00F42F94">
              <w:rPr>
                <w:sz w:val="18"/>
                <w:szCs w:val="18"/>
                <w:vertAlign w:val="superscript"/>
              </w:rPr>
              <w:t>2+</w:t>
            </w:r>
          </w:p>
        </w:tc>
        <w:tc>
          <w:tcPr>
            <w:tcW w:w="3774" w:type="dxa"/>
          </w:tcPr>
          <w:p w14:paraId="6F1610AC" w14:textId="77777777" w:rsidR="00887FB2" w:rsidRPr="00F42F94" w:rsidRDefault="00887FB2" w:rsidP="007A30FA">
            <w:pPr>
              <w:spacing w:after="0"/>
              <w:jc w:val="center"/>
              <w:rPr>
                <w:sz w:val="18"/>
                <w:szCs w:val="18"/>
              </w:rPr>
            </w:pPr>
            <w:r w:rsidRPr="00F42F94">
              <w:rPr>
                <w:kern w:val="21"/>
                <w:sz w:val="19"/>
              </w:rPr>
              <w:t>0.065</w:t>
            </w:r>
          </w:p>
        </w:tc>
      </w:tr>
      <w:tr w:rsidR="00887FB2" w:rsidRPr="00F42F94" w14:paraId="2699E657" w14:textId="77777777" w:rsidTr="007A30FA">
        <w:trPr>
          <w:trHeight w:val="49"/>
        </w:trPr>
        <w:tc>
          <w:tcPr>
            <w:tcW w:w="2321" w:type="dxa"/>
          </w:tcPr>
          <w:p w14:paraId="2C9E25DB" w14:textId="77777777" w:rsidR="00887FB2" w:rsidRPr="00F42F94" w:rsidRDefault="00887FB2" w:rsidP="007A30FA">
            <w:pPr>
              <w:spacing w:after="0"/>
              <w:jc w:val="center"/>
              <w:rPr>
                <w:sz w:val="18"/>
                <w:szCs w:val="18"/>
              </w:rPr>
            </w:pPr>
            <w:r w:rsidRPr="00F42F94">
              <w:rPr>
                <w:sz w:val="18"/>
                <w:szCs w:val="18"/>
              </w:rPr>
              <w:t>Ba</w:t>
            </w:r>
            <w:r w:rsidRPr="00F42F94">
              <w:rPr>
                <w:sz w:val="18"/>
                <w:szCs w:val="18"/>
                <w:vertAlign w:val="superscript"/>
              </w:rPr>
              <w:t>2+</w:t>
            </w:r>
          </w:p>
        </w:tc>
        <w:tc>
          <w:tcPr>
            <w:tcW w:w="3774" w:type="dxa"/>
          </w:tcPr>
          <w:p w14:paraId="4A1F1C9F" w14:textId="77777777" w:rsidR="00887FB2" w:rsidRPr="00F42F94" w:rsidRDefault="00887FB2" w:rsidP="007A30FA">
            <w:pPr>
              <w:spacing w:after="0"/>
              <w:jc w:val="center"/>
              <w:rPr>
                <w:sz w:val="18"/>
                <w:szCs w:val="18"/>
              </w:rPr>
            </w:pPr>
            <w:r w:rsidRPr="00F42F94">
              <w:rPr>
                <w:kern w:val="21"/>
                <w:sz w:val="19"/>
              </w:rPr>
              <w:t>0.073</w:t>
            </w:r>
          </w:p>
        </w:tc>
      </w:tr>
      <w:tr w:rsidR="00887FB2" w:rsidRPr="00F42F94" w14:paraId="0BCA0E28" w14:textId="77777777" w:rsidTr="007A30FA">
        <w:trPr>
          <w:trHeight w:val="49"/>
        </w:trPr>
        <w:tc>
          <w:tcPr>
            <w:tcW w:w="2321" w:type="dxa"/>
          </w:tcPr>
          <w:p w14:paraId="792664A1" w14:textId="77777777" w:rsidR="00887FB2" w:rsidRPr="00F42F94" w:rsidRDefault="00887FB2" w:rsidP="007A30FA">
            <w:pPr>
              <w:spacing w:after="0"/>
              <w:jc w:val="center"/>
              <w:rPr>
                <w:sz w:val="18"/>
                <w:szCs w:val="18"/>
              </w:rPr>
            </w:pPr>
            <w:r w:rsidRPr="00F42F94">
              <w:rPr>
                <w:sz w:val="18"/>
                <w:szCs w:val="18"/>
              </w:rPr>
              <w:t>Sr</w:t>
            </w:r>
            <w:r w:rsidRPr="00F42F94">
              <w:rPr>
                <w:sz w:val="18"/>
                <w:szCs w:val="18"/>
                <w:vertAlign w:val="superscript"/>
              </w:rPr>
              <w:t>2+</w:t>
            </w:r>
          </w:p>
        </w:tc>
        <w:tc>
          <w:tcPr>
            <w:tcW w:w="3774" w:type="dxa"/>
          </w:tcPr>
          <w:p w14:paraId="50EF6A33" w14:textId="77777777" w:rsidR="00887FB2" w:rsidRPr="00F42F94" w:rsidRDefault="00887FB2" w:rsidP="007A30FA">
            <w:pPr>
              <w:spacing w:after="0"/>
              <w:jc w:val="center"/>
              <w:rPr>
                <w:sz w:val="18"/>
                <w:szCs w:val="18"/>
              </w:rPr>
            </w:pPr>
            <w:r w:rsidRPr="00F42F94">
              <w:rPr>
                <w:kern w:val="21"/>
                <w:sz w:val="19"/>
              </w:rPr>
              <w:t>0.078</w:t>
            </w:r>
          </w:p>
        </w:tc>
      </w:tr>
      <w:tr w:rsidR="00887FB2" w:rsidRPr="00F42F94" w14:paraId="75BC52BE" w14:textId="77777777" w:rsidTr="007A30FA">
        <w:trPr>
          <w:trHeight w:val="49"/>
        </w:trPr>
        <w:tc>
          <w:tcPr>
            <w:tcW w:w="2321" w:type="dxa"/>
          </w:tcPr>
          <w:p w14:paraId="618DD006" w14:textId="77777777" w:rsidR="00887FB2" w:rsidRPr="00F42F94" w:rsidRDefault="00887FB2" w:rsidP="007A30FA">
            <w:pPr>
              <w:spacing w:after="0"/>
              <w:jc w:val="center"/>
              <w:rPr>
                <w:sz w:val="18"/>
                <w:szCs w:val="18"/>
              </w:rPr>
            </w:pPr>
            <w:r w:rsidRPr="00F42F94">
              <w:rPr>
                <w:sz w:val="18"/>
                <w:szCs w:val="18"/>
              </w:rPr>
              <w:t>Y</w:t>
            </w:r>
            <w:r w:rsidRPr="00F42F94">
              <w:rPr>
                <w:sz w:val="18"/>
                <w:szCs w:val="18"/>
                <w:vertAlign w:val="superscript"/>
              </w:rPr>
              <w:t>3+</w:t>
            </w:r>
          </w:p>
        </w:tc>
        <w:tc>
          <w:tcPr>
            <w:tcW w:w="3774" w:type="dxa"/>
          </w:tcPr>
          <w:p w14:paraId="18725890" w14:textId="77777777" w:rsidR="00887FB2" w:rsidRPr="00F42F94" w:rsidRDefault="00887FB2" w:rsidP="007A30FA">
            <w:pPr>
              <w:spacing w:after="0"/>
              <w:jc w:val="center"/>
              <w:rPr>
                <w:sz w:val="18"/>
                <w:szCs w:val="18"/>
              </w:rPr>
            </w:pPr>
            <w:r w:rsidRPr="00F42F94">
              <w:rPr>
                <w:kern w:val="21"/>
                <w:sz w:val="19"/>
              </w:rPr>
              <w:t>0.075</w:t>
            </w:r>
          </w:p>
        </w:tc>
      </w:tr>
      <w:tr w:rsidR="00887FB2" w:rsidRPr="00F42F94" w14:paraId="029C6DB8" w14:textId="77777777" w:rsidTr="007A30FA">
        <w:trPr>
          <w:trHeight w:val="49"/>
        </w:trPr>
        <w:tc>
          <w:tcPr>
            <w:tcW w:w="2321" w:type="dxa"/>
          </w:tcPr>
          <w:p w14:paraId="54BF3956" w14:textId="77777777" w:rsidR="00887FB2" w:rsidRPr="00F42F94" w:rsidRDefault="00887FB2" w:rsidP="007A30FA">
            <w:pPr>
              <w:spacing w:after="0"/>
              <w:jc w:val="center"/>
              <w:rPr>
                <w:sz w:val="18"/>
                <w:szCs w:val="18"/>
              </w:rPr>
            </w:pPr>
            <w:r w:rsidRPr="00F42F94">
              <w:rPr>
                <w:sz w:val="18"/>
                <w:szCs w:val="18"/>
              </w:rPr>
              <w:t>Eu</w:t>
            </w:r>
            <w:r w:rsidRPr="00F42F94">
              <w:rPr>
                <w:sz w:val="18"/>
                <w:szCs w:val="18"/>
                <w:vertAlign w:val="superscript"/>
              </w:rPr>
              <w:t>3+</w:t>
            </w:r>
          </w:p>
        </w:tc>
        <w:tc>
          <w:tcPr>
            <w:tcW w:w="3774" w:type="dxa"/>
          </w:tcPr>
          <w:p w14:paraId="47076AE3" w14:textId="77777777" w:rsidR="00887FB2" w:rsidRPr="00F42F94" w:rsidRDefault="00887FB2" w:rsidP="007A30FA">
            <w:pPr>
              <w:spacing w:after="0"/>
              <w:jc w:val="center"/>
              <w:rPr>
                <w:sz w:val="18"/>
                <w:szCs w:val="18"/>
              </w:rPr>
            </w:pPr>
            <w:r w:rsidRPr="00F42F94">
              <w:rPr>
                <w:kern w:val="21"/>
                <w:sz w:val="19"/>
              </w:rPr>
              <w:t>0.080</w:t>
            </w:r>
          </w:p>
        </w:tc>
      </w:tr>
      <w:tr w:rsidR="00887FB2" w:rsidRPr="00F42F94" w14:paraId="651E386B" w14:textId="77777777" w:rsidTr="007A30FA">
        <w:trPr>
          <w:trHeight w:val="49"/>
        </w:trPr>
        <w:tc>
          <w:tcPr>
            <w:tcW w:w="2321" w:type="dxa"/>
          </w:tcPr>
          <w:p w14:paraId="4629EADC" w14:textId="77777777" w:rsidR="00887FB2" w:rsidRPr="00F42F94" w:rsidRDefault="00887FB2" w:rsidP="007A30FA">
            <w:pPr>
              <w:spacing w:after="0"/>
              <w:jc w:val="center"/>
              <w:rPr>
                <w:sz w:val="18"/>
                <w:szCs w:val="18"/>
              </w:rPr>
            </w:pPr>
            <w:r w:rsidRPr="00F42F94">
              <w:rPr>
                <w:sz w:val="18"/>
                <w:szCs w:val="18"/>
              </w:rPr>
              <w:t>La</w:t>
            </w:r>
            <w:r w:rsidRPr="00F42F94">
              <w:rPr>
                <w:sz w:val="18"/>
                <w:szCs w:val="18"/>
                <w:vertAlign w:val="superscript"/>
              </w:rPr>
              <w:t>3+</w:t>
            </w:r>
          </w:p>
        </w:tc>
        <w:tc>
          <w:tcPr>
            <w:tcW w:w="3774" w:type="dxa"/>
          </w:tcPr>
          <w:p w14:paraId="5123CA8C" w14:textId="77777777" w:rsidR="00887FB2" w:rsidRPr="00F42F94" w:rsidRDefault="00887FB2" w:rsidP="007A30FA">
            <w:pPr>
              <w:spacing w:after="0"/>
              <w:jc w:val="center"/>
              <w:rPr>
                <w:sz w:val="18"/>
                <w:szCs w:val="18"/>
              </w:rPr>
            </w:pPr>
            <w:r w:rsidRPr="00F42F94">
              <w:rPr>
                <w:kern w:val="21"/>
                <w:sz w:val="19"/>
              </w:rPr>
              <w:t>0.098</w:t>
            </w:r>
          </w:p>
        </w:tc>
      </w:tr>
    </w:tbl>
    <w:p w14:paraId="53675FB9" w14:textId="77777777" w:rsidR="00887FB2" w:rsidRPr="004E4B72" w:rsidRDefault="00887FB2" w:rsidP="00887FB2"/>
    <w:p w14:paraId="3FD029E7" w14:textId="77777777" w:rsidR="00887FB2" w:rsidRPr="00CC6338" w:rsidRDefault="00887FB2" w:rsidP="00887FB2">
      <w:pPr>
        <w:pStyle w:val="2"/>
        <w:rPr>
          <w:sz w:val="20"/>
          <w:szCs w:val="20"/>
        </w:rPr>
      </w:pPr>
      <w:r>
        <w:rPr>
          <w:szCs w:val="24"/>
        </w:rPr>
        <w:t xml:space="preserve"> </w:t>
      </w:r>
      <w:r w:rsidRPr="00CC6338">
        <w:rPr>
          <w:szCs w:val="24"/>
        </w:rPr>
        <w:t xml:space="preserve">Cyclic Voltammetry </w:t>
      </w:r>
      <w:r>
        <w:rPr>
          <w:rFonts w:hint="eastAsia"/>
          <w:szCs w:val="24"/>
        </w:rPr>
        <w:t>S</w:t>
      </w:r>
      <w:r w:rsidRPr="00CC6338">
        <w:rPr>
          <w:szCs w:val="24"/>
        </w:rPr>
        <w:t xml:space="preserve">tudy in </w:t>
      </w:r>
      <w:r>
        <w:rPr>
          <w:b/>
          <w:szCs w:val="24"/>
        </w:rPr>
        <w:t>ZnL2</w:t>
      </w:r>
      <w:r w:rsidRPr="00CC6338">
        <w:rPr>
          <w:szCs w:val="24"/>
        </w:rPr>
        <w:t xml:space="preserve"> with </w:t>
      </w:r>
      <w:r>
        <w:rPr>
          <w:rFonts w:hint="eastAsia"/>
          <w:szCs w:val="24"/>
        </w:rPr>
        <w:t>C</w:t>
      </w:r>
      <w:r w:rsidRPr="00CC6338">
        <w:rPr>
          <w:szCs w:val="24"/>
        </w:rPr>
        <w:t>ation</w:t>
      </w:r>
    </w:p>
    <w:p w14:paraId="66545552" w14:textId="17AE0A6B" w:rsidR="00887FB2" w:rsidRDefault="00887FB2" w:rsidP="007729E0">
      <w:r w:rsidRPr="00D303CF">
        <w:t>In an N</w:t>
      </w:r>
      <w:r w:rsidRPr="00D303CF">
        <w:rPr>
          <w:vertAlign w:val="subscript"/>
        </w:rPr>
        <w:t>2</w:t>
      </w:r>
      <w:r w:rsidRPr="00D303CF">
        <w:t>-filled glove box, TBAPF</w:t>
      </w:r>
      <w:r w:rsidRPr="00D303CF">
        <w:rPr>
          <w:vertAlign w:val="subscript"/>
        </w:rPr>
        <w:t>6</w:t>
      </w:r>
      <w:r w:rsidR="00921237">
        <w:t>(</w:t>
      </w:r>
      <w:r w:rsidRPr="002E56A7">
        <w:rPr>
          <w:iCs/>
        </w:rPr>
        <w:t>155</w:t>
      </w:r>
      <w:r w:rsidRPr="00D303CF">
        <w:t xml:space="preserve"> mg, 400 </w:t>
      </w:r>
      <w:r w:rsidRPr="00CB5A4B">
        <w:t>µ</w:t>
      </w:r>
      <w:r w:rsidRPr="00D303CF">
        <w:t xml:space="preserve">mol) was dissolved in 4.0 mL of </w:t>
      </w:r>
      <w:r w:rsidR="00921237">
        <w:t>anhydrous CH</w:t>
      </w:r>
      <w:r w:rsidR="00921237" w:rsidRPr="003C67FF">
        <w:rPr>
          <w:vertAlign w:val="subscript"/>
        </w:rPr>
        <w:t>3</w:t>
      </w:r>
      <w:r w:rsidR="00921237">
        <w:t>CN</w:t>
      </w:r>
      <w:r w:rsidRPr="00D303CF">
        <w:t xml:space="preserve"> to give a 0.10 M TBAPF</w:t>
      </w:r>
      <w:r w:rsidRPr="00D303CF">
        <w:rPr>
          <w:vertAlign w:val="subscript"/>
        </w:rPr>
        <w:t>6</w:t>
      </w:r>
      <w:r w:rsidRPr="00D303CF">
        <w:t xml:space="preserve"> solution. After scanning the solvent window to ensure the absence of any possible impurities, </w:t>
      </w:r>
      <w:r>
        <w:rPr>
          <w:rFonts w:hint="eastAsia"/>
        </w:rPr>
        <w:t>a</w:t>
      </w:r>
      <w:r>
        <w:t xml:space="preserve"> </w:t>
      </w:r>
      <w:r w:rsidRPr="00D303CF">
        <w:t xml:space="preserve">1.0 mM of </w:t>
      </w:r>
      <w:r w:rsidRPr="00D303CF">
        <w:rPr>
          <w:b/>
        </w:rPr>
        <w:t>Zn</w:t>
      </w:r>
      <w:r>
        <w:rPr>
          <w:rFonts w:hint="eastAsia"/>
          <w:b/>
        </w:rPr>
        <w:t>L2</w:t>
      </w:r>
      <w:r w:rsidRPr="00D303CF">
        <w:t xml:space="preserve"> solution </w:t>
      </w:r>
      <w:r>
        <w:rPr>
          <w:rFonts w:hint="eastAsia"/>
        </w:rPr>
        <w:t xml:space="preserve">was prepared </w:t>
      </w:r>
      <w:r w:rsidRPr="00D303CF">
        <w:t xml:space="preserve">for cyclic voltammetry. All scans were referenced to the </w:t>
      </w:r>
      <w:r w:rsidR="00D31BE4">
        <w:t>Fc</w:t>
      </w:r>
      <w:r w:rsidR="00730971" w:rsidRPr="00730971">
        <w:rPr>
          <w:vertAlign w:val="superscript"/>
        </w:rPr>
        <w:t>+/0</w:t>
      </w:r>
      <w:r w:rsidRPr="00D303CF">
        <w:t xml:space="preserve"> couple at 0.0 V after adding an equimolar amount of </w:t>
      </w:r>
      <w:r w:rsidR="00D31BE4">
        <w:t>Fc</w:t>
      </w:r>
      <w:r w:rsidR="00D31BE4" w:rsidRPr="00D303CF">
        <w:t xml:space="preserve"> </w:t>
      </w:r>
      <w:r w:rsidRPr="00D303CF">
        <w:t xml:space="preserve">to the solution </w:t>
      </w:r>
      <w:r>
        <w:rPr>
          <w:rFonts w:hint="eastAsia"/>
        </w:rPr>
        <w:t xml:space="preserve">for all </w:t>
      </w:r>
      <w:r>
        <w:t>samples</w:t>
      </w:r>
      <w:r>
        <w:rPr>
          <w:rFonts w:hint="eastAsia"/>
        </w:rPr>
        <w:t xml:space="preserve"> measured below.</w:t>
      </w:r>
      <w:r w:rsidR="00425BB3">
        <w:t xml:space="preserve"> </w:t>
      </w:r>
      <w:r>
        <w:rPr>
          <w:rFonts w:hint="eastAsia"/>
        </w:rPr>
        <w:t>The cyclic voltammogram</w:t>
      </w:r>
      <w:r w:rsidRPr="00D303CF">
        <w:t xml:space="preserve"> of </w:t>
      </w:r>
      <w:r w:rsidRPr="00671DA3">
        <w:rPr>
          <w:b/>
        </w:rPr>
        <w:t>Zn</w:t>
      </w:r>
      <w:r w:rsidRPr="00671DA3">
        <w:rPr>
          <w:rFonts w:hint="eastAsia"/>
          <w:b/>
        </w:rPr>
        <w:t>L</w:t>
      </w:r>
      <w:r>
        <w:rPr>
          <w:rFonts w:hint="eastAsia"/>
          <w:b/>
        </w:rPr>
        <w:t>2</w:t>
      </w:r>
      <w:r w:rsidRPr="00D303CF">
        <w:t xml:space="preserve"> </w:t>
      </w:r>
      <w:r>
        <w:rPr>
          <w:rFonts w:hint="eastAsia"/>
        </w:rPr>
        <w:t xml:space="preserve">was measured </w:t>
      </w:r>
      <w:r w:rsidRPr="00D303CF">
        <w:t xml:space="preserve">at </w:t>
      </w:r>
      <w:r>
        <w:rPr>
          <w:rFonts w:hint="eastAsia"/>
        </w:rPr>
        <w:t>various</w:t>
      </w:r>
      <w:r w:rsidRPr="00D303CF">
        <w:t xml:space="preserve"> scan rate</w:t>
      </w:r>
      <w:r>
        <w:rPr>
          <w:rFonts w:hint="eastAsia"/>
        </w:rPr>
        <w:t>s</w:t>
      </w:r>
      <w:r w:rsidRPr="00D303CF">
        <w:t xml:space="preserve"> (100, 200, 400, 600, 800, 1000 mV/s) in </w:t>
      </w:r>
      <w:r>
        <w:rPr>
          <w:rFonts w:hint="eastAsia"/>
        </w:rPr>
        <w:t xml:space="preserve">a </w:t>
      </w:r>
      <w:r w:rsidRPr="00D303CF">
        <w:t>0.10 M TBAPF</w:t>
      </w:r>
      <w:r w:rsidRPr="00D303CF">
        <w:rPr>
          <w:vertAlign w:val="subscript"/>
        </w:rPr>
        <w:t>6</w:t>
      </w:r>
      <w:r w:rsidRPr="00D13E75">
        <w:rPr>
          <w:rFonts w:hint="eastAsia"/>
        </w:rPr>
        <w:t xml:space="preserve"> </w:t>
      </w:r>
      <w:r>
        <w:rPr>
          <w:rFonts w:hint="eastAsia"/>
        </w:rPr>
        <w:t xml:space="preserve">solution in dry </w:t>
      </w:r>
      <w:r>
        <w:t>acetonitrile</w:t>
      </w:r>
      <w:r>
        <w:rPr>
          <w:rFonts w:hint="eastAsia"/>
        </w:rPr>
        <w:t xml:space="preserve"> under N</w:t>
      </w:r>
      <w:r w:rsidRPr="00935ACC">
        <w:rPr>
          <w:rFonts w:hint="eastAsia"/>
          <w:vertAlign w:val="subscript"/>
        </w:rPr>
        <w:t>2</w:t>
      </w:r>
      <w:r w:rsidRPr="00D303CF">
        <w:t>.</w:t>
      </w:r>
    </w:p>
    <w:p w14:paraId="4C5A0F91" w14:textId="77777777" w:rsidR="00887FB2" w:rsidRDefault="00887FB2" w:rsidP="00887FB2">
      <w:pPr>
        <w:keepNext/>
        <w:ind w:firstLine="0"/>
        <w:jc w:val="center"/>
      </w:pPr>
      <w:r>
        <w:rPr>
          <w:noProof/>
          <w:sz w:val="24"/>
          <w:szCs w:val="24"/>
        </w:rPr>
        <w:drawing>
          <wp:inline distT="0" distB="0" distL="0" distR="0" wp14:anchorId="54549B05" wp14:editId="4CCBDFAA">
            <wp:extent cx="3200400" cy="2207260"/>
            <wp:effectExtent l="0" t="0" r="0" b="2540"/>
            <wp:docPr id="364011009" name="그림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00400" cy="2207260"/>
                    </a:xfrm>
                    <a:prstGeom prst="rect">
                      <a:avLst/>
                    </a:prstGeom>
                    <a:noFill/>
                  </pic:spPr>
                </pic:pic>
              </a:graphicData>
            </a:graphic>
          </wp:inline>
        </w:drawing>
      </w:r>
    </w:p>
    <w:p w14:paraId="36141348" w14:textId="0AF352F3" w:rsidR="00887FB2" w:rsidRDefault="00887FB2" w:rsidP="00887FB2">
      <w:pPr>
        <w:pStyle w:val="a5"/>
      </w:pPr>
      <w:r>
        <w:t>Supplementary Fig</w:t>
      </w:r>
      <w:r w:rsidR="00CF63F9">
        <w:rPr>
          <w:rFonts w:hint="eastAsia"/>
        </w:rPr>
        <w:t xml:space="preserve"> 49</w:t>
      </w:r>
      <w:r>
        <w:rPr>
          <w:rFonts w:hint="eastAsia"/>
        </w:rPr>
        <w:t xml:space="preserve">. </w:t>
      </w:r>
      <w:r w:rsidRPr="00F13566">
        <w:rPr>
          <w:b w:val="0"/>
          <w:bCs w:val="0"/>
        </w:rPr>
        <w:t xml:space="preserve">Cyclic Voltammogram of </w:t>
      </w:r>
      <w:r w:rsidRPr="002D4219">
        <w:t>ZnL2</w:t>
      </w:r>
      <w:r w:rsidRPr="00F13566">
        <w:rPr>
          <w:rFonts w:hint="eastAsia"/>
          <w:b w:val="0"/>
          <w:bCs w:val="0"/>
        </w:rPr>
        <w:t xml:space="preserve"> </w:t>
      </w:r>
      <w:r>
        <w:rPr>
          <w:rFonts w:hint="eastAsia"/>
          <w:b w:val="0"/>
          <w:bCs w:val="0"/>
        </w:rPr>
        <w:t>at</w:t>
      </w:r>
      <w:r w:rsidRPr="00F13566">
        <w:rPr>
          <w:rFonts w:hint="eastAsia"/>
          <w:b w:val="0"/>
          <w:bCs w:val="0"/>
        </w:rPr>
        <w:t xml:space="preserve"> </w:t>
      </w:r>
      <w:r w:rsidRPr="00F13566">
        <w:rPr>
          <w:b w:val="0"/>
          <w:bCs w:val="0"/>
        </w:rPr>
        <w:t>various</w:t>
      </w:r>
      <w:r w:rsidRPr="00F13566">
        <w:rPr>
          <w:rFonts w:hint="eastAsia"/>
          <w:b w:val="0"/>
          <w:bCs w:val="0"/>
        </w:rPr>
        <w:t xml:space="preserve"> scan rates (gradient-colored lines from dark to light; 100</w:t>
      </w:r>
      <w:r w:rsidR="00BA5BE8">
        <w:rPr>
          <w:b w:val="0"/>
          <w:bCs w:val="0"/>
        </w:rPr>
        <w:t xml:space="preserve"> </w:t>
      </w:r>
      <w:r w:rsidRPr="00F13566">
        <w:rPr>
          <w:rFonts w:hint="eastAsia"/>
          <w:b w:val="0"/>
          <w:bCs w:val="0"/>
        </w:rPr>
        <w:t>mV/s to 1</w:t>
      </w:r>
      <w:r w:rsidR="00BA5BE8">
        <w:rPr>
          <w:b w:val="0"/>
          <w:bCs w:val="0"/>
        </w:rPr>
        <w:t xml:space="preserve"> </w:t>
      </w:r>
      <w:r w:rsidRPr="00F13566">
        <w:rPr>
          <w:rFonts w:hint="eastAsia"/>
          <w:b w:val="0"/>
          <w:bCs w:val="0"/>
        </w:rPr>
        <w:t xml:space="preserve">V/s, respectively).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4</w:t>
      </w:r>
      <w:r w:rsidRPr="00F13566">
        <w:rPr>
          <w:b w:val="0"/>
          <w:bCs w:val="0"/>
        </w:rPr>
        <w:t>0 V vs Fc</w:t>
      </w:r>
      <w:r w:rsidRPr="00F13566">
        <w:rPr>
          <w:b w:val="0"/>
          <w:bCs w:val="0"/>
          <w:vertAlign w:val="superscript"/>
        </w:rPr>
        <w:t>+</w:t>
      </w:r>
      <w:r w:rsidR="00E668E7">
        <w:rPr>
          <w:b w:val="0"/>
          <w:bCs w:val="0"/>
          <w:vertAlign w:val="superscript"/>
        </w:rPr>
        <w:t>/0</w:t>
      </w:r>
      <w:r w:rsidRPr="00F13566">
        <w:rPr>
          <w:b w:val="0"/>
          <w:bCs w:val="0"/>
        </w:rPr>
        <w:t xml:space="preserve"> (</w:t>
      </w:r>
      <w:r w:rsidRPr="002D4219">
        <w:t>ZnL2</w:t>
      </w:r>
      <w:r w:rsidRPr="00F13566">
        <w:rPr>
          <w:b w:val="0"/>
          <w:bCs w:val="0"/>
        </w:rPr>
        <w:t>/</w:t>
      </w:r>
      <w:r w:rsidRPr="002D4219">
        <w:t>ZnL2</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48</w:t>
      </w:r>
      <w:r w:rsidRPr="00F13566">
        <w:rPr>
          <w:b w:val="0"/>
          <w:bCs w:val="0"/>
        </w:rPr>
        <w:t xml:space="preserve"> V vs Fc</w:t>
      </w:r>
      <w:r w:rsidR="00E668E7" w:rsidRPr="00F13566">
        <w:rPr>
          <w:b w:val="0"/>
          <w:bCs w:val="0"/>
          <w:vertAlign w:val="superscript"/>
        </w:rPr>
        <w:t>+</w:t>
      </w:r>
      <w:r w:rsidR="00E668E7">
        <w:rPr>
          <w:b w:val="0"/>
          <w:bCs w:val="0"/>
          <w:vertAlign w:val="superscript"/>
        </w:rPr>
        <w:t>/0</w:t>
      </w:r>
      <w:r w:rsidRPr="00F13566">
        <w:rPr>
          <w:b w:val="0"/>
          <w:bCs w:val="0"/>
        </w:rPr>
        <w:t xml:space="preserve"> (</w:t>
      </w:r>
      <w:r w:rsidRPr="002D4219">
        <w:t>ZnL2</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w:t>
      </w:r>
      <w:r w:rsidRPr="002D4219">
        <w:t>ZnL2</w:t>
      </w:r>
      <w:r w:rsidRPr="00F13566">
        <w:rPr>
          <w:rFonts w:ascii="Times" w:eastAsia="맑은 고딕" w:hAnsi="Times"/>
          <w:b w:val="0"/>
          <w:bCs w:val="0"/>
          <w:kern w:val="0"/>
          <w:vertAlign w:val="superscript"/>
        </w:rPr>
        <w:t>2</w:t>
      </w:r>
      <w:r w:rsidRPr="00F13566">
        <w:rPr>
          <w:rFonts w:ascii="Times" w:eastAsia="맑은 고딕" w:hAnsi="Times"/>
          <w:b w:val="0"/>
          <w:bCs w:val="0"/>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 xml:space="preserve">). </w:t>
      </w:r>
      <w:r>
        <w:rPr>
          <w:rFonts w:hint="eastAsia"/>
          <w:b w:val="0"/>
          <w:bCs w:val="0"/>
        </w:rPr>
        <w:t xml:space="preserve">Scan-rate dependent cyclic voltammetry of </w:t>
      </w:r>
      <w:r w:rsidRPr="00BB67B4">
        <w:rPr>
          <w:rFonts w:hint="eastAsia"/>
        </w:rPr>
        <w:t>ZnL2</w:t>
      </w:r>
      <w:r>
        <w:rPr>
          <w:rFonts w:hint="eastAsia"/>
          <w:b w:val="0"/>
          <w:bCs w:val="0"/>
        </w:rPr>
        <w:t xml:space="preserve"> also </w:t>
      </w:r>
      <w:proofErr w:type="gramStart"/>
      <w:r>
        <w:rPr>
          <w:rFonts w:hint="eastAsia"/>
          <w:b w:val="0"/>
          <w:bCs w:val="0"/>
        </w:rPr>
        <w:t>showing</w:t>
      </w:r>
      <w:proofErr w:type="gramEnd"/>
      <w:r>
        <w:rPr>
          <w:rFonts w:hint="eastAsia"/>
          <w:b w:val="0"/>
          <w:bCs w:val="0"/>
        </w:rPr>
        <w:t xml:space="preserve"> a porphyrin-ring-centered reduction waves upon incorporation of redox-inactive metal, </w:t>
      </w:r>
      <w:proofErr w:type="gramStart"/>
      <w:r>
        <w:rPr>
          <w:rFonts w:hint="eastAsia"/>
          <w:b w:val="0"/>
          <w:bCs w:val="0"/>
        </w:rPr>
        <w:t>similar to</w:t>
      </w:r>
      <w:proofErr w:type="gramEnd"/>
      <w:r>
        <w:rPr>
          <w:rFonts w:hint="eastAsia"/>
          <w:b w:val="0"/>
          <w:bCs w:val="0"/>
        </w:rPr>
        <w:t xml:space="preserve"> that observed in </w:t>
      </w:r>
      <w:r w:rsidRPr="002D4219">
        <w:t>ZnL1</w:t>
      </w:r>
      <w:r>
        <w:rPr>
          <w:rFonts w:hint="eastAsia"/>
          <w:b w:val="0"/>
          <w:bCs w:val="0"/>
        </w:rPr>
        <w:t xml:space="preserve">. </w:t>
      </w:r>
      <w:r w:rsidRPr="00F13566">
        <w:rPr>
          <w:b w:val="0"/>
          <w:bCs w:val="0"/>
        </w:rPr>
        <w:t>Fc</w:t>
      </w:r>
      <w:r w:rsidR="00E668E7" w:rsidRPr="00F13566">
        <w:rPr>
          <w:b w:val="0"/>
          <w:bCs w:val="0"/>
          <w:vertAlign w:val="superscript"/>
        </w:rPr>
        <w:t>+</w:t>
      </w:r>
      <w:r w:rsidR="00E668E7">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 xml:space="preserve">) was also observed by </w:t>
      </w:r>
      <w:r w:rsidRPr="00632F0F">
        <w:rPr>
          <w:b w:val="0"/>
          <w:bCs w:val="0"/>
        </w:rPr>
        <w:t>adding an additional amount</w:t>
      </w:r>
      <w:r>
        <w:rPr>
          <w:b w:val="0"/>
          <w:bCs w:val="0"/>
        </w:rPr>
        <w:t xml:space="preserve"> </w:t>
      </w:r>
      <w:r>
        <w:rPr>
          <w:rFonts w:hint="eastAsia"/>
          <w:b w:val="0"/>
          <w:bCs w:val="0"/>
        </w:rPr>
        <w:t>of</w:t>
      </w:r>
      <w:r>
        <w:rPr>
          <w:b w:val="0"/>
          <w:bCs w:val="0"/>
        </w:rPr>
        <w:t xml:space="preserve"> </w:t>
      </w:r>
      <w:r>
        <w:rPr>
          <w:rFonts w:hint="eastAsia"/>
          <w:b w:val="0"/>
          <w:bCs w:val="0"/>
        </w:rPr>
        <w:t>ferrocene</w:t>
      </w:r>
      <w:r w:rsidRPr="00F13566">
        <w:rPr>
          <w:b w:val="0"/>
          <w:bCs w:val="0"/>
        </w:rPr>
        <w:t xml:space="preserve"> to </w:t>
      </w:r>
      <w:r w:rsidRPr="002D4219">
        <w:t>ZnL2</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 xml:space="preserve"> </w:t>
      </w:r>
      <w:r w:rsidRPr="00F13566">
        <w:rPr>
          <w:b w:val="0"/>
          <w:bCs w:val="0"/>
        </w:rPr>
        <w:t xml:space="preserve">When compared with the average values obtained from a total of 9 measurements of </w:t>
      </w:r>
      <w:r w:rsidRPr="00BB67B4">
        <w:t>ZnL1</w:t>
      </w:r>
      <w:r w:rsidRPr="00F13566">
        <w:rPr>
          <w:b w:val="0"/>
          <w:bCs w:val="0"/>
        </w:rPr>
        <w:t xml:space="preserve">, the first reduction potential consistently appears at nearly the same position </w:t>
      </w:r>
      <w:r>
        <w:rPr>
          <w:rFonts w:hint="eastAsia"/>
          <w:b w:val="0"/>
          <w:bCs w:val="0"/>
        </w:rPr>
        <w:t>as</w:t>
      </w:r>
      <w:r>
        <w:rPr>
          <w:b w:val="0"/>
          <w:bCs w:val="0"/>
        </w:rPr>
        <w:t xml:space="preserve"> </w:t>
      </w:r>
      <w:r w:rsidRPr="002D4219">
        <w:t>ZnL1</w:t>
      </w:r>
      <w:r w:rsidRPr="00F13566">
        <w:rPr>
          <w:b w:val="0"/>
          <w:bCs w:val="0"/>
        </w:rPr>
        <w:t xml:space="preserve">(; </w:t>
      </w:r>
      <w:r w:rsidR="004149A7">
        <w:rPr>
          <w:b w:val="0"/>
          <w:bCs w:val="0"/>
        </w:rPr>
        <w:t>–1</w:t>
      </w:r>
      <w:r w:rsidRPr="00F13566">
        <w:rPr>
          <w:b w:val="0"/>
          <w:bCs w:val="0"/>
        </w:rPr>
        <w:t>.550 V vs Fc</w:t>
      </w:r>
      <w:r w:rsidR="00E668E7" w:rsidRPr="00F13566">
        <w:rPr>
          <w:b w:val="0"/>
          <w:bCs w:val="0"/>
          <w:vertAlign w:val="superscript"/>
        </w:rPr>
        <w:t>+</w:t>
      </w:r>
      <w:r w:rsidR="00E668E7">
        <w:rPr>
          <w:b w:val="0"/>
          <w:bCs w:val="0"/>
          <w:vertAlign w:val="superscript"/>
        </w:rPr>
        <w:t>/0</w:t>
      </w:r>
      <w:r w:rsidRPr="00F13566">
        <w:rPr>
          <w:b w:val="0"/>
          <w:bCs w:val="0"/>
        </w:rPr>
        <w:t xml:space="preserve">), and the second reduction potential exhibits an anodic shift of approximately 30 mV </w:t>
      </w:r>
      <w:r>
        <w:rPr>
          <w:rFonts w:hint="eastAsia"/>
          <w:b w:val="0"/>
          <w:bCs w:val="0"/>
        </w:rPr>
        <w:t>compared</w:t>
      </w:r>
      <w:r>
        <w:rPr>
          <w:b w:val="0"/>
          <w:bCs w:val="0"/>
        </w:rPr>
        <w:t xml:space="preserve"> </w:t>
      </w:r>
      <w:r>
        <w:rPr>
          <w:rFonts w:hint="eastAsia"/>
          <w:b w:val="0"/>
          <w:bCs w:val="0"/>
        </w:rPr>
        <w:t>to</w:t>
      </w:r>
      <w:r>
        <w:rPr>
          <w:b w:val="0"/>
          <w:bCs w:val="0"/>
        </w:rPr>
        <w:t xml:space="preserve"> </w:t>
      </w:r>
      <w:r w:rsidRPr="002D4219">
        <w:t>ZnL1</w:t>
      </w:r>
      <w:r w:rsidRPr="00F13566">
        <w:rPr>
          <w:b w:val="0"/>
          <w:bCs w:val="0"/>
        </w:rPr>
        <w:t xml:space="preserve">(; </w:t>
      </w:r>
      <w:r w:rsidR="004149A7">
        <w:rPr>
          <w:b w:val="0"/>
          <w:bCs w:val="0"/>
        </w:rPr>
        <w:t>–1</w:t>
      </w:r>
      <w:r w:rsidRPr="00F13566">
        <w:rPr>
          <w:b w:val="0"/>
          <w:bCs w:val="0"/>
        </w:rPr>
        <w:t>.970 V vs Fc</w:t>
      </w:r>
      <w:r w:rsidR="00E668E7" w:rsidRPr="00F13566">
        <w:rPr>
          <w:b w:val="0"/>
          <w:bCs w:val="0"/>
          <w:vertAlign w:val="superscript"/>
        </w:rPr>
        <w:t>+</w:t>
      </w:r>
      <w:r w:rsidR="00E668E7">
        <w:rPr>
          <w:b w:val="0"/>
          <w:bCs w:val="0"/>
          <w:vertAlign w:val="superscript"/>
        </w:rPr>
        <w:t>/0</w:t>
      </w:r>
      <w:r w:rsidRPr="00F13566">
        <w:rPr>
          <w:b w:val="0"/>
          <w:bCs w:val="0"/>
        </w:rPr>
        <w:t>).</w:t>
      </w:r>
    </w:p>
    <w:p w14:paraId="3B347052" w14:textId="77777777" w:rsidR="00887FB2" w:rsidRPr="00C67D70" w:rsidRDefault="00887FB2" w:rsidP="00887FB2"/>
    <w:p w14:paraId="65C5D859" w14:textId="7FD874A2" w:rsidR="00887FB2" w:rsidRDefault="00887FB2" w:rsidP="00887FB2">
      <w:r w:rsidRPr="00865879">
        <w:lastRenderedPageBreak/>
        <w:t xml:space="preserve">To observe the changes in redox potential of the system </w:t>
      </w:r>
      <w:r>
        <w:t>compared</w:t>
      </w:r>
      <w:r>
        <w:rPr>
          <w:rFonts w:hint="eastAsia"/>
        </w:rPr>
        <w:t xml:space="preserve"> with </w:t>
      </w:r>
      <w:r w:rsidRPr="00995C4A">
        <w:rPr>
          <w:rFonts w:hint="eastAsia"/>
          <w:b/>
          <w:bCs/>
        </w:rPr>
        <w:t>ZnL1</w:t>
      </w:r>
      <w:r w:rsidRPr="00865879">
        <w:t xml:space="preserve">, </w:t>
      </w:r>
      <w:r w:rsidR="00870A94">
        <w:rPr>
          <w:rFonts w:hint="eastAsia"/>
        </w:rPr>
        <w:t>5-</w:t>
      </w:r>
      <w:r w:rsidR="00870A94" w:rsidRPr="008678A7">
        <w:t xml:space="preserve"> </w:t>
      </w:r>
      <w:r w:rsidR="00870A94" w:rsidRPr="004739CD">
        <w:t>equivalent amounts</w:t>
      </w:r>
      <w:r w:rsidR="00870A94">
        <w:rPr>
          <w:rFonts w:hint="eastAsia"/>
        </w:rPr>
        <w:t xml:space="preserve"> </w:t>
      </w:r>
      <w:r w:rsidR="00870A94">
        <w:t xml:space="preserve">of </w:t>
      </w:r>
      <w:proofErr w:type="spellStart"/>
      <w:r>
        <w:rPr>
          <w:rFonts w:hint="eastAsia"/>
        </w:rPr>
        <w:t>KOTf</w:t>
      </w:r>
      <w:proofErr w:type="spellEnd"/>
      <w:r>
        <w:rPr>
          <w:rFonts w:hint="eastAsia"/>
        </w:rPr>
        <w:t xml:space="preserve"> </w:t>
      </w:r>
      <w:r w:rsidR="00870A94">
        <w:t xml:space="preserve">was added subsequently </w:t>
      </w:r>
      <w:r w:rsidRPr="004739CD">
        <w:t xml:space="preserve">to the </w:t>
      </w:r>
      <w:r w:rsidRPr="004739CD">
        <w:rPr>
          <w:b/>
        </w:rPr>
        <w:t>Zn</w:t>
      </w:r>
      <w:r>
        <w:rPr>
          <w:rFonts w:hint="eastAsia"/>
          <w:b/>
        </w:rPr>
        <w:t>L2</w:t>
      </w:r>
      <w:r w:rsidRPr="004739CD">
        <w:t xml:space="preserve"> solution shown in </w:t>
      </w:r>
      <w:r w:rsidRPr="004739CD">
        <w:rPr>
          <w:rFonts w:hint="eastAsia"/>
          <w:b/>
          <w:bCs/>
        </w:rPr>
        <w:t xml:space="preserve">Supplementary </w:t>
      </w:r>
      <w:r>
        <w:rPr>
          <w:b/>
          <w:bCs/>
        </w:rPr>
        <w:t>Fig</w:t>
      </w:r>
      <w:r w:rsidRPr="004739CD">
        <w:rPr>
          <w:b/>
          <w:bCs/>
        </w:rPr>
        <w:t xml:space="preserve"> </w:t>
      </w:r>
      <w:r w:rsidR="00CF63F9">
        <w:rPr>
          <w:rFonts w:hint="eastAsia"/>
          <w:b/>
          <w:bCs/>
        </w:rPr>
        <w:t>49</w:t>
      </w:r>
      <w:r w:rsidRPr="004739CD">
        <w:t xml:space="preserve">. </w:t>
      </w:r>
      <w:proofErr w:type="spellStart"/>
      <w:r>
        <w:rPr>
          <w:rFonts w:hint="eastAsia"/>
        </w:rPr>
        <w:t>KOTf</w:t>
      </w:r>
      <w:proofErr w:type="spellEnd"/>
      <w:r w:rsidRPr="004739CD">
        <w:t xml:space="preserve"> was prepared by dissolving </w:t>
      </w:r>
      <w:r>
        <w:rPr>
          <w:rFonts w:hint="eastAsia"/>
        </w:rPr>
        <w:t>it</w:t>
      </w:r>
      <w:r>
        <w:t xml:space="preserve"> </w:t>
      </w:r>
      <w:r>
        <w:rPr>
          <w:rFonts w:hint="eastAsia"/>
        </w:rPr>
        <w:t>(</w:t>
      </w:r>
      <w:r w:rsidRPr="004739CD">
        <w:t xml:space="preserve">4.0 </w:t>
      </w:r>
      <w:r w:rsidRPr="00CB5A4B">
        <w:t>µ</w:t>
      </w:r>
      <w:r w:rsidRPr="004739CD">
        <w:t>mol</w:t>
      </w:r>
      <w:r>
        <w:rPr>
          <w:rFonts w:hint="eastAsia"/>
        </w:rPr>
        <w:t>)</w:t>
      </w:r>
      <w:r w:rsidRPr="004739CD">
        <w:t xml:space="preserve"> in </w:t>
      </w:r>
      <w:r w:rsidRPr="004739CD">
        <w:rPr>
          <w:rFonts w:hint="eastAsia"/>
        </w:rPr>
        <w:t>0.2</w:t>
      </w:r>
      <w:r w:rsidRPr="004739CD">
        <w:t xml:space="preserve"> m</w:t>
      </w:r>
      <w:r>
        <w:rPr>
          <w:rFonts w:hint="eastAsia"/>
        </w:rPr>
        <w:t>L</w:t>
      </w:r>
      <w:r w:rsidRPr="004739CD">
        <w:t xml:space="preserve"> of</w:t>
      </w:r>
      <w:r w:rsidRPr="00865879">
        <w:t xml:space="preserve"> a 0.1 M TBAPF</w:t>
      </w:r>
      <w:r w:rsidRPr="00865879">
        <w:rPr>
          <w:vertAlign w:val="subscript"/>
        </w:rPr>
        <w:t>6</w:t>
      </w:r>
      <w:r w:rsidRPr="00865879">
        <w:t xml:space="preserve"> electrolyte </w:t>
      </w:r>
      <w:r>
        <w:t>stock solution and then</w:t>
      </w:r>
      <w:r w:rsidRPr="00865879">
        <w:t xml:space="preserve"> </w:t>
      </w:r>
      <w:r>
        <w:rPr>
          <w:rFonts w:hint="eastAsia"/>
        </w:rPr>
        <w:t>adding</w:t>
      </w:r>
      <w:r>
        <w:t xml:space="preserve"> </w:t>
      </w:r>
      <w:r>
        <w:rPr>
          <w:rFonts w:hint="eastAsia"/>
        </w:rPr>
        <w:t>it</w:t>
      </w:r>
      <w:r>
        <w:t xml:space="preserve"> </w:t>
      </w:r>
      <w:r w:rsidRPr="00865879">
        <w:t xml:space="preserve">to the </w:t>
      </w:r>
      <w:r w:rsidRPr="00865879">
        <w:rPr>
          <w:b/>
        </w:rPr>
        <w:t>Zn</w:t>
      </w:r>
      <w:r>
        <w:rPr>
          <w:rFonts w:hint="eastAsia"/>
          <w:b/>
        </w:rPr>
        <w:t>L2</w:t>
      </w:r>
      <w:r>
        <w:rPr>
          <w:b/>
        </w:rPr>
        <w:t xml:space="preserve"> </w:t>
      </w:r>
      <w:r w:rsidRPr="002D4219">
        <w:t>solution</w:t>
      </w:r>
      <w:r w:rsidRPr="00D303CF">
        <w:t>.</w:t>
      </w:r>
    </w:p>
    <w:p w14:paraId="7209B103" w14:textId="77777777" w:rsidR="00887FB2" w:rsidRDefault="00887FB2" w:rsidP="00887FB2">
      <w:pPr>
        <w:keepNext/>
        <w:ind w:firstLine="0"/>
        <w:jc w:val="center"/>
      </w:pPr>
      <w:r>
        <w:rPr>
          <w:noProof/>
        </w:rPr>
        <w:drawing>
          <wp:inline distT="0" distB="0" distL="0" distR="0" wp14:anchorId="44505639" wp14:editId="59089DE6">
            <wp:extent cx="3206750" cy="2219325"/>
            <wp:effectExtent l="0" t="0" r="0" b="9525"/>
            <wp:docPr id="1116046967" name="그림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6750" cy="2219325"/>
                    </a:xfrm>
                    <a:prstGeom prst="rect">
                      <a:avLst/>
                    </a:prstGeom>
                    <a:noFill/>
                  </pic:spPr>
                </pic:pic>
              </a:graphicData>
            </a:graphic>
          </wp:inline>
        </w:drawing>
      </w:r>
    </w:p>
    <w:p w14:paraId="78D8A265" w14:textId="2846A9BA" w:rsidR="00887FB2" w:rsidRPr="00F13566" w:rsidRDefault="00887FB2" w:rsidP="00887FB2">
      <w:pPr>
        <w:pStyle w:val="a5"/>
        <w:rPr>
          <w:b w:val="0"/>
          <w:bCs w:val="0"/>
        </w:rPr>
      </w:pPr>
      <w:r>
        <w:t>Supplementary Fig</w:t>
      </w:r>
      <w:r w:rsidR="00CF63F9">
        <w:rPr>
          <w:rFonts w:hint="eastAsia"/>
        </w:rPr>
        <w:t xml:space="preserve"> 50</w:t>
      </w:r>
      <w:r>
        <w:rPr>
          <w:rFonts w:hint="eastAsia"/>
        </w:rPr>
        <w:t xml:space="preserve">. </w:t>
      </w:r>
      <w:r w:rsidRPr="00F13566">
        <w:rPr>
          <w:rFonts w:hint="eastAsia"/>
          <w:b w:val="0"/>
          <w:bCs w:val="0"/>
        </w:rPr>
        <w:t>C</w:t>
      </w:r>
      <w:r w:rsidRPr="00F13566">
        <w:rPr>
          <w:b w:val="0"/>
          <w:bCs w:val="0"/>
        </w:rPr>
        <w:t xml:space="preserve">yclic Voltammogram of </w:t>
      </w:r>
      <w:r w:rsidRPr="002D4219">
        <w:t>ZnL2_K</w:t>
      </w:r>
      <w:r w:rsidRPr="00F13566">
        <w:rPr>
          <w:rFonts w:hint="eastAsia"/>
          <w:b w:val="0"/>
          <w:bCs w:val="0"/>
        </w:rPr>
        <w:t xml:space="preserve"> </w:t>
      </w:r>
      <w:r>
        <w:rPr>
          <w:rFonts w:hint="eastAsia"/>
          <w:b w:val="0"/>
          <w:bCs w:val="0"/>
        </w:rPr>
        <w:t>at</w:t>
      </w:r>
      <w:r>
        <w:rPr>
          <w:b w:val="0"/>
          <w:bCs w:val="0"/>
        </w:rPr>
        <w:t xml:space="preserve"> </w:t>
      </w:r>
      <w:r w:rsidRPr="00F13566">
        <w:rPr>
          <w:b w:val="0"/>
          <w:bCs w:val="0"/>
        </w:rPr>
        <w:t>various</w:t>
      </w:r>
      <w:r w:rsidRPr="00F13566">
        <w:rPr>
          <w:rFonts w:hint="eastAsia"/>
          <w:b w:val="0"/>
          <w:bCs w:val="0"/>
        </w:rPr>
        <w:t xml:space="preserve"> scan rates (gradient-colored lines from dark to light; 100</w:t>
      </w:r>
      <w:r w:rsidR="00E419B9">
        <w:rPr>
          <w:b w:val="0"/>
          <w:bCs w:val="0"/>
        </w:rPr>
        <w:t xml:space="preserve"> </w:t>
      </w:r>
      <w:r w:rsidRPr="00F13566">
        <w:rPr>
          <w:rFonts w:hint="eastAsia"/>
          <w:b w:val="0"/>
          <w:bCs w:val="0"/>
        </w:rPr>
        <w:t>mV/s to 1</w:t>
      </w:r>
      <w:r w:rsidR="00E419B9">
        <w:rPr>
          <w:b w:val="0"/>
          <w:bCs w:val="0"/>
        </w:rPr>
        <w:t xml:space="preserve"> </w:t>
      </w:r>
      <w:r w:rsidRPr="00F13566">
        <w:rPr>
          <w:rFonts w:hint="eastAsia"/>
          <w:b w:val="0"/>
          <w:bCs w:val="0"/>
        </w:rPr>
        <w:t xml:space="preserve">V/s, respectively) </w:t>
      </w:r>
      <w:r>
        <w:rPr>
          <w:rFonts w:hint="eastAsia"/>
          <w:b w:val="0"/>
          <w:bCs w:val="0"/>
        </w:rPr>
        <w:t>after</w:t>
      </w:r>
      <w:r w:rsidRPr="00F13566">
        <w:rPr>
          <w:rFonts w:hint="eastAsia"/>
          <w:b w:val="0"/>
          <w:bCs w:val="0"/>
        </w:rPr>
        <w:t xml:space="preserve"> adding 5 equivalents of </w:t>
      </w:r>
      <w:proofErr w:type="spellStart"/>
      <w:r w:rsidRPr="00F13566">
        <w:rPr>
          <w:rFonts w:hint="eastAsia"/>
          <w:b w:val="0"/>
          <w:bCs w:val="0"/>
        </w:rPr>
        <w:t>KOTf</w:t>
      </w:r>
      <w:proofErr w:type="spellEnd"/>
      <w:r w:rsidRPr="00F13566">
        <w:rPr>
          <w:rFonts w:hint="eastAsia"/>
          <w:b w:val="0"/>
          <w:bCs w:val="0"/>
        </w:rPr>
        <w:t xml:space="preserve"> to </w:t>
      </w:r>
      <w:r w:rsidRPr="002D4219">
        <w:t>ZnL2</w:t>
      </w:r>
      <w:r w:rsidRPr="00F13566">
        <w:rPr>
          <w:rFonts w:hint="eastAsia"/>
          <w:b w:val="0"/>
          <w:bCs w:val="0"/>
        </w:rPr>
        <w:t xml:space="preserve">.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25</w:t>
      </w:r>
      <w:r w:rsidRPr="00F13566">
        <w:rPr>
          <w:b w:val="0"/>
          <w:bCs w:val="0"/>
        </w:rPr>
        <w:t xml:space="preserve"> V vs Fc</w:t>
      </w:r>
      <w:r w:rsidR="0095180A" w:rsidRPr="00F13566">
        <w:rPr>
          <w:b w:val="0"/>
          <w:bCs w:val="0"/>
          <w:vertAlign w:val="superscript"/>
        </w:rPr>
        <w:t>+</w:t>
      </w:r>
      <w:r w:rsidR="0095180A">
        <w:rPr>
          <w:b w:val="0"/>
          <w:bCs w:val="0"/>
          <w:vertAlign w:val="superscript"/>
        </w:rPr>
        <w:t>/0</w:t>
      </w:r>
      <w:r w:rsidRPr="00F13566">
        <w:rPr>
          <w:b w:val="0"/>
          <w:bCs w:val="0"/>
        </w:rPr>
        <w:t xml:space="preserve"> (</w:t>
      </w:r>
      <w:r w:rsidRPr="002D4219">
        <w:t>ZnL2</w:t>
      </w:r>
      <w:r w:rsidRPr="00F13566">
        <w:rPr>
          <w:b w:val="0"/>
          <w:bCs w:val="0"/>
        </w:rPr>
        <w:t>/</w:t>
      </w:r>
      <w:r w:rsidRPr="002D4219">
        <w:t>ZnL2</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28</w:t>
      </w:r>
      <w:r w:rsidRPr="00F13566">
        <w:rPr>
          <w:b w:val="0"/>
          <w:bCs w:val="0"/>
        </w:rPr>
        <w:t xml:space="preserve"> V vs Fc</w:t>
      </w:r>
      <w:r w:rsidR="0095180A" w:rsidRPr="00F13566">
        <w:rPr>
          <w:b w:val="0"/>
          <w:bCs w:val="0"/>
          <w:vertAlign w:val="superscript"/>
        </w:rPr>
        <w:t>+</w:t>
      </w:r>
      <w:r w:rsidR="0095180A">
        <w:rPr>
          <w:b w:val="0"/>
          <w:bCs w:val="0"/>
          <w:vertAlign w:val="superscript"/>
        </w:rPr>
        <w:t>/0</w:t>
      </w:r>
      <w:r w:rsidRPr="00F13566">
        <w:rPr>
          <w:b w:val="0"/>
          <w:bCs w:val="0"/>
        </w:rPr>
        <w:t xml:space="preserve"> (</w:t>
      </w:r>
      <w:r w:rsidRPr="002D4219">
        <w:t>ZnL2</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w:t>
      </w:r>
      <w:r w:rsidRPr="002D4219">
        <w:t>ZnL2</w:t>
      </w:r>
      <w:r w:rsidRPr="00F13566">
        <w:rPr>
          <w:rFonts w:ascii="Times" w:eastAsia="맑은 고딕" w:hAnsi="Times"/>
          <w:b w:val="0"/>
          <w:bCs w:val="0"/>
          <w:kern w:val="0"/>
          <w:vertAlign w:val="superscript"/>
        </w:rPr>
        <w:t>2</w:t>
      </w:r>
      <w:r w:rsidRPr="00F13566">
        <w:rPr>
          <w:rFonts w:ascii="Times" w:eastAsia="맑은 고딕" w:hAnsi="Times"/>
          <w:b w:val="0"/>
          <w:bCs w:val="0"/>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Fc</w:t>
      </w:r>
      <w:r w:rsidR="0095180A" w:rsidRPr="00F13566">
        <w:rPr>
          <w:b w:val="0"/>
          <w:bCs w:val="0"/>
          <w:vertAlign w:val="superscript"/>
        </w:rPr>
        <w:t>+</w:t>
      </w:r>
      <w:r w:rsidR="0095180A">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 was also observed</w:t>
      </w:r>
      <w:r w:rsidRPr="00F13566">
        <w:rPr>
          <w:rFonts w:hint="eastAsia"/>
          <w:b w:val="0"/>
          <w:bCs w:val="0"/>
        </w:rPr>
        <w:t xml:space="preserve"> </w:t>
      </w:r>
      <w:r w:rsidRPr="00F13566">
        <w:rPr>
          <w:b w:val="0"/>
          <w:bCs w:val="0"/>
        </w:rPr>
        <w:t xml:space="preserve">by </w:t>
      </w:r>
      <w:r w:rsidRPr="00632F0F">
        <w:rPr>
          <w:b w:val="0"/>
          <w:bCs w:val="0"/>
        </w:rPr>
        <w:t>adding an additional amount</w:t>
      </w:r>
      <w:r w:rsidRPr="00F13566">
        <w:rPr>
          <w:b w:val="0"/>
          <w:bCs w:val="0"/>
        </w:rPr>
        <w:t xml:space="preserve"> </w:t>
      </w:r>
      <w:r>
        <w:rPr>
          <w:rFonts w:hint="eastAsia"/>
          <w:b w:val="0"/>
          <w:bCs w:val="0"/>
        </w:rPr>
        <w:t>of</w:t>
      </w:r>
      <w:r>
        <w:rPr>
          <w:b w:val="0"/>
          <w:bCs w:val="0"/>
        </w:rPr>
        <w:t xml:space="preserve"> </w:t>
      </w:r>
      <w:r>
        <w:rPr>
          <w:rFonts w:hint="eastAsia"/>
          <w:b w:val="0"/>
          <w:bCs w:val="0"/>
        </w:rPr>
        <w:t>ferrocene</w:t>
      </w:r>
      <w:r>
        <w:rPr>
          <w:b w:val="0"/>
          <w:bCs w:val="0"/>
        </w:rPr>
        <w:t xml:space="preserve"> </w:t>
      </w:r>
      <w:r w:rsidRPr="00F13566">
        <w:rPr>
          <w:b w:val="0"/>
          <w:bCs w:val="0"/>
        </w:rPr>
        <w:t xml:space="preserve">to </w:t>
      </w:r>
      <w:r w:rsidRPr="002D4219">
        <w:t>ZnL2_K</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p>
    <w:p w14:paraId="29DAE285" w14:textId="77777777" w:rsidR="00887FB2" w:rsidRDefault="00887FB2" w:rsidP="00887FB2">
      <w:pPr>
        <w:keepNext/>
        <w:ind w:firstLine="0"/>
        <w:jc w:val="center"/>
      </w:pPr>
      <w:r>
        <w:rPr>
          <w:noProof/>
        </w:rPr>
        <w:drawing>
          <wp:inline distT="0" distB="0" distL="0" distR="0" wp14:anchorId="3A9E6E8D" wp14:editId="6B03E393">
            <wp:extent cx="5487035" cy="2145665"/>
            <wp:effectExtent l="0" t="0" r="0" b="6985"/>
            <wp:docPr id="1226850546" name="그림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7035" cy="2145665"/>
                    </a:xfrm>
                    <a:prstGeom prst="rect">
                      <a:avLst/>
                    </a:prstGeom>
                    <a:noFill/>
                  </pic:spPr>
                </pic:pic>
              </a:graphicData>
            </a:graphic>
          </wp:inline>
        </w:drawing>
      </w:r>
    </w:p>
    <w:p w14:paraId="4D30DC76" w14:textId="5B1B28B3" w:rsidR="00887FB2" w:rsidRDefault="00887FB2" w:rsidP="00887FB2">
      <w:pPr>
        <w:pStyle w:val="a5"/>
      </w:pPr>
      <w:r>
        <w:t>Supplementary Fig</w:t>
      </w:r>
      <w:r w:rsidR="00CF63F9">
        <w:rPr>
          <w:rFonts w:hint="eastAsia"/>
        </w:rPr>
        <w:t xml:space="preserve"> 51</w:t>
      </w:r>
      <w:r>
        <w:rPr>
          <w:rFonts w:hint="eastAsia"/>
        </w:rPr>
        <w:t xml:space="preserve">. </w:t>
      </w:r>
      <w:r w:rsidRPr="00F13566">
        <w:rPr>
          <w:b w:val="0"/>
          <w:bCs w:val="0"/>
        </w:rPr>
        <w:t xml:space="preserve">Cyclic Voltammograms of </w:t>
      </w:r>
      <w:r w:rsidRPr="002D4219">
        <w:t>ZnL2_K</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 xml:space="preserve">) </w:t>
      </w:r>
      <w:r>
        <w:rPr>
          <w:rFonts w:hint="eastAsia"/>
          <w:b w:val="0"/>
          <w:bCs w:val="0"/>
        </w:rPr>
        <w:t>are</w:t>
      </w:r>
      <w:r w:rsidRPr="00F13566">
        <w:rPr>
          <w:b w:val="0"/>
          <w:bCs w:val="0"/>
        </w:rPr>
        <w:t xml:space="preserve"> overlayed with </w:t>
      </w:r>
      <w:r w:rsidRPr="002D4219">
        <w:t>ZnL2</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show the shifts of redox potential </w:t>
      </w:r>
      <w:r>
        <w:rPr>
          <w:rFonts w:hint="eastAsia"/>
          <w:b w:val="0"/>
          <w:bCs w:val="0"/>
        </w:rPr>
        <w:t>after</w:t>
      </w:r>
      <w:r w:rsidRPr="00F13566">
        <w:rPr>
          <w:b w:val="0"/>
          <w:bCs w:val="0"/>
        </w:rPr>
        <w:t xml:space="preserve"> adding</w:t>
      </w:r>
      <w:r w:rsidRPr="00F13566">
        <w:rPr>
          <w:rFonts w:hint="eastAsia"/>
          <w:b w:val="0"/>
          <w:bCs w:val="0"/>
        </w:rPr>
        <w:t xml:space="preserve"> 5</w:t>
      </w:r>
      <w:r w:rsidRPr="00F13566">
        <w:rPr>
          <w:b w:val="0"/>
          <w:bCs w:val="0"/>
        </w:rPr>
        <w:t xml:space="preserve"> </w:t>
      </w:r>
      <w:r w:rsidRPr="00F13566">
        <w:rPr>
          <w:rFonts w:hint="eastAsia"/>
          <w:b w:val="0"/>
          <w:bCs w:val="0"/>
        </w:rPr>
        <w:t xml:space="preserve">equivalents of </w:t>
      </w:r>
      <w:proofErr w:type="spellStart"/>
      <w:r w:rsidRPr="00F13566">
        <w:rPr>
          <w:b w:val="0"/>
          <w:bCs w:val="0"/>
        </w:rPr>
        <w:t>KOTf</w:t>
      </w:r>
      <w:proofErr w:type="spellEnd"/>
      <w:r w:rsidRPr="00F13566">
        <w:rPr>
          <w:b w:val="0"/>
          <w:bCs w:val="0"/>
        </w:rPr>
        <w:t>.</w:t>
      </w:r>
      <w:r w:rsidRPr="00F13566">
        <w:rPr>
          <w:rFonts w:hint="eastAsia"/>
          <w:b w:val="0"/>
          <w:bCs w:val="0"/>
        </w:rPr>
        <w:t xml:space="preserve"> a)</w:t>
      </w:r>
      <w:r w:rsidRPr="00F13566">
        <w:rPr>
          <w:b w:val="0"/>
          <w:bCs w:val="0"/>
        </w:rPr>
        <w:t xml:space="preserve"> </w:t>
      </w:r>
      <w:r>
        <w:rPr>
          <w:rFonts w:hint="eastAsia"/>
          <w:b w:val="0"/>
          <w:bCs w:val="0"/>
        </w:rPr>
        <w:t>The</w:t>
      </w:r>
      <w:r>
        <w:rPr>
          <w:b w:val="0"/>
          <w:bCs w:val="0"/>
        </w:rPr>
        <w:t xml:space="preserve"> </w:t>
      </w:r>
      <w:r w:rsidRPr="00F13566">
        <w:rPr>
          <w:b w:val="0"/>
          <w:bCs w:val="0"/>
        </w:rPr>
        <w:t xml:space="preserve">first reversible redox couple for </w:t>
      </w:r>
      <w:r w:rsidRPr="002D4219">
        <w:t>ZnL2</w:t>
      </w:r>
      <w:r w:rsidRPr="00F13566">
        <w:rPr>
          <w:b w:val="0"/>
          <w:bCs w:val="0"/>
        </w:rPr>
        <w:t>/</w:t>
      </w:r>
      <w:r w:rsidRPr="002D4219">
        <w:t>ZnL2</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 xml:space="preserve">– </w:t>
      </w:r>
      <w:r w:rsidRPr="00F13566">
        <w:rPr>
          <w:b w:val="0"/>
          <w:bCs w:val="0"/>
        </w:rPr>
        <w:t xml:space="preserve">shows </w:t>
      </w:r>
      <w:r w:rsidRPr="00F13566">
        <w:rPr>
          <w:rFonts w:hint="eastAsia"/>
          <w:b w:val="0"/>
          <w:bCs w:val="0"/>
        </w:rPr>
        <w:t>almost no shift</w:t>
      </w:r>
      <w:r w:rsidRPr="00F13566">
        <w:rPr>
          <w:b w:val="0"/>
          <w:bCs w:val="0"/>
        </w:rPr>
        <w:t xml:space="preserve"> after addition of </w:t>
      </w:r>
      <w:proofErr w:type="spellStart"/>
      <w:r w:rsidRPr="00F13566">
        <w:rPr>
          <w:b w:val="0"/>
          <w:bCs w:val="0"/>
        </w:rPr>
        <w:t>KOTf</w:t>
      </w:r>
      <w:proofErr w:type="spellEnd"/>
      <w:r w:rsidRPr="00F13566">
        <w:rPr>
          <w:b w:val="0"/>
          <w:bCs w:val="0"/>
        </w:rPr>
        <w:t xml:space="preserve"> from </w:t>
      </w:r>
      <w:r w:rsidR="004149A7">
        <w:rPr>
          <w:b w:val="0"/>
          <w:bCs w:val="0"/>
        </w:rPr>
        <w:t>–1</w:t>
      </w:r>
      <w:r w:rsidRPr="00F13566">
        <w:rPr>
          <w:b w:val="0"/>
          <w:bCs w:val="0"/>
        </w:rPr>
        <w:t>.54</w:t>
      </w:r>
      <w:r w:rsidRPr="00F13566">
        <w:rPr>
          <w:rFonts w:hint="eastAsia"/>
          <w:b w:val="0"/>
          <w:bCs w:val="0"/>
        </w:rPr>
        <w:t>8</w:t>
      </w:r>
      <w:r w:rsidRPr="00F13566">
        <w:rPr>
          <w:b w:val="0"/>
          <w:bCs w:val="0"/>
        </w:rPr>
        <w:t xml:space="preserve"> V vs Fc</w:t>
      </w:r>
      <w:r w:rsidR="00C1142C" w:rsidRPr="00F13566">
        <w:rPr>
          <w:b w:val="0"/>
          <w:bCs w:val="0"/>
          <w:vertAlign w:val="superscript"/>
        </w:rPr>
        <w:t>+</w:t>
      </w:r>
      <w:r w:rsidR="00C1142C">
        <w:rPr>
          <w:b w:val="0"/>
          <w:bCs w:val="0"/>
          <w:vertAlign w:val="superscript"/>
        </w:rPr>
        <w:t>/0</w:t>
      </w:r>
      <w:r w:rsidR="00C1142C" w:rsidRPr="00F13566" w:rsidDel="00C1142C">
        <w:rPr>
          <w:b w:val="0"/>
          <w:bCs w:val="0"/>
          <w:vertAlign w:val="superscript"/>
        </w:rPr>
        <w:t xml:space="preserve"> </w:t>
      </w:r>
      <w:r w:rsidRPr="00F13566">
        <w:rPr>
          <w:b w:val="0"/>
          <w:bCs w:val="0"/>
        </w:rPr>
        <w:t>(</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w:t>
      </w:r>
      <w:r w:rsidR="004149A7">
        <w:rPr>
          <w:b w:val="0"/>
          <w:bCs w:val="0"/>
        </w:rPr>
        <w:t>–1</w:t>
      </w:r>
      <w:r w:rsidRPr="00F13566">
        <w:rPr>
          <w:b w:val="0"/>
          <w:bCs w:val="0"/>
        </w:rPr>
        <w:t>.5</w:t>
      </w:r>
      <w:r w:rsidRPr="00F13566">
        <w:rPr>
          <w:rFonts w:hint="eastAsia"/>
          <w:b w:val="0"/>
          <w:bCs w:val="0"/>
        </w:rPr>
        <w:t>28</w:t>
      </w:r>
      <w:r w:rsidRPr="00F13566">
        <w:rPr>
          <w:b w:val="0"/>
          <w:bCs w:val="0"/>
        </w:rPr>
        <w:t xml:space="preserve"> V vs Fc</w:t>
      </w:r>
      <w:r w:rsidR="00C1142C" w:rsidRPr="00F13566">
        <w:rPr>
          <w:b w:val="0"/>
          <w:bCs w:val="0"/>
          <w:vertAlign w:val="superscript"/>
        </w:rPr>
        <w:t>+</w:t>
      </w:r>
      <w:r w:rsidR="00C1142C">
        <w:rPr>
          <w:b w:val="0"/>
          <w:bCs w:val="0"/>
          <w:vertAlign w:val="superscript"/>
        </w:rPr>
        <w:t>/0</w:t>
      </w:r>
      <w:r w:rsidR="00C1142C" w:rsidRPr="00F13566" w:rsidDel="00C1142C">
        <w:rPr>
          <w:b w:val="0"/>
          <w:bCs w:val="0"/>
          <w:vertAlign w:val="superscript"/>
        </w:rPr>
        <w:t xml:space="preserve"> </w:t>
      </w:r>
      <w:r w:rsidRPr="00F13566">
        <w:rPr>
          <w:b w:val="0"/>
          <w:bCs w:val="0"/>
        </w:rPr>
        <w:t>(</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w:t>
      </w:r>
      <w:r w:rsidRPr="00F13566">
        <w:rPr>
          <w:b w:val="0"/>
          <w:bCs w:val="0"/>
        </w:rPr>
        <w:t xml:space="preserve"> </w:t>
      </w:r>
      <w:r w:rsidRPr="00F13566">
        <w:rPr>
          <w:rFonts w:hint="eastAsia"/>
          <w:b w:val="0"/>
          <w:bCs w:val="0"/>
        </w:rPr>
        <w:t>b)</w:t>
      </w:r>
      <w:r w:rsidRPr="00F13566">
        <w:rPr>
          <w:b w:val="0"/>
          <w:bCs w:val="0"/>
        </w:rPr>
        <w:t xml:space="preserve"> </w:t>
      </w:r>
      <w:r>
        <w:rPr>
          <w:rFonts w:hint="eastAsia"/>
          <w:b w:val="0"/>
          <w:bCs w:val="0"/>
        </w:rPr>
        <w:t>the</w:t>
      </w:r>
      <w:r>
        <w:rPr>
          <w:b w:val="0"/>
          <w:bCs w:val="0"/>
        </w:rPr>
        <w:t xml:space="preserve"> </w:t>
      </w:r>
      <w:r w:rsidRPr="00F13566">
        <w:rPr>
          <w:b w:val="0"/>
          <w:bCs w:val="0"/>
        </w:rPr>
        <w:t xml:space="preserve">second redox couple for </w:t>
      </w:r>
      <w:r w:rsidRPr="002D4219">
        <w:t>ZnL2</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w:t>
      </w:r>
      <w:r w:rsidRPr="002D4219">
        <w:t>ZnL2</w:t>
      </w:r>
      <w:r w:rsidRPr="00F13566">
        <w:rPr>
          <w:rFonts w:ascii="Times" w:eastAsia="맑은 고딕" w:hAnsi="Times"/>
          <w:b w:val="0"/>
          <w:bCs w:val="0"/>
          <w:kern w:val="0"/>
          <w:vertAlign w:val="superscript"/>
        </w:rPr>
        <w:t>2</w:t>
      </w:r>
      <w:r w:rsidRPr="00F13566">
        <w:rPr>
          <w:rFonts w:ascii="Times" w:eastAsia="맑은 고딕" w:hAnsi="Times"/>
          <w:b w:val="0"/>
          <w:bCs w:val="0"/>
          <w:kern w:val="0"/>
          <w:vertAlign w:val="superscript"/>
          <w:lang w:eastAsia="en-US"/>
        </w:rPr>
        <w:t>–</w:t>
      </w:r>
      <w:r w:rsidRPr="00F13566">
        <w:rPr>
          <w:rFonts w:ascii="Times" w:eastAsia="맑은 고딕" w:hAnsi="Times"/>
          <w:b w:val="0"/>
          <w:bCs w:val="0"/>
          <w:kern w:val="0"/>
          <w:lang w:eastAsia="en-US"/>
        </w:rPr>
        <w:t xml:space="preserve"> </w:t>
      </w:r>
      <w:r w:rsidRPr="00F13566">
        <w:rPr>
          <w:rFonts w:ascii="Times" w:eastAsia="맑은 고딕" w:hAnsi="Times" w:hint="eastAsia"/>
          <w:b w:val="0"/>
          <w:bCs w:val="0"/>
          <w:kern w:val="0"/>
        </w:rPr>
        <w:t xml:space="preserve">also </w:t>
      </w:r>
      <w:r w:rsidRPr="00F13566">
        <w:rPr>
          <w:b w:val="0"/>
          <w:bCs w:val="0"/>
        </w:rPr>
        <w:t xml:space="preserve">shows </w:t>
      </w:r>
      <w:r w:rsidRPr="00F13566">
        <w:rPr>
          <w:rFonts w:hint="eastAsia"/>
          <w:b w:val="0"/>
          <w:bCs w:val="0"/>
        </w:rPr>
        <w:t>almost no</w:t>
      </w:r>
      <w:r w:rsidRPr="00F13566">
        <w:rPr>
          <w:b w:val="0"/>
          <w:bCs w:val="0"/>
        </w:rPr>
        <w:t xml:space="preserve"> shifts, from </w:t>
      </w:r>
      <w:r w:rsidR="004149A7">
        <w:rPr>
          <w:b w:val="0"/>
          <w:bCs w:val="0"/>
        </w:rPr>
        <w:t>–1</w:t>
      </w:r>
      <w:r w:rsidRPr="00F13566">
        <w:rPr>
          <w:b w:val="0"/>
          <w:bCs w:val="0"/>
        </w:rPr>
        <w:t>.9</w:t>
      </w:r>
      <w:r w:rsidRPr="00F13566">
        <w:rPr>
          <w:rFonts w:hint="eastAsia"/>
          <w:b w:val="0"/>
          <w:bCs w:val="0"/>
        </w:rPr>
        <w:t>4</w:t>
      </w:r>
      <w:r w:rsidRPr="00F13566">
        <w:rPr>
          <w:b w:val="0"/>
          <w:bCs w:val="0"/>
        </w:rPr>
        <w:t>0 V vs Fc</w:t>
      </w:r>
      <w:r w:rsidR="00C1142C" w:rsidRPr="00F13566">
        <w:rPr>
          <w:b w:val="0"/>
          <w:bCs w:val="0"/>
          <w:vertAlign w:val="superscript"/>
        </w:rPr>
        <w:t>+</w:t>
      </w:r>
      <w:r w:rsidR="00C1142C">
        <w:rPr>
          <w:b w:val="0"/>
          <w:bCs w:val="0"/>
          <w:vertAlign w:val="superscript"/>
        </w:rPr>
        <w:t>/0</w:t>
      </w:r>
      <w:r w:rsidRPr="00F13566">
        <w:rPr>
          <w:b w:val="0"/>
          <w:bCs w:val="0"/>
        </w:rPr>
        <w:t xml:space="preserve"> (▬</w:t>
      </w:r>
      <w:r w:rsidRPr="00F13566">
        <w:rPr>
          <w:rFonts w:hint="eastAsia"/>
          <w:b w:val="0"/>
          <w:bCs w:val="0"/>
        </w:rPr>
        <w:t>, black</w:t>
      </w:r>
      <w:r w:rsidRPr="00F13566">
        <w:rPr>
          <w:b w:val="0"/>
          <w:bCs w:val="0"/>
        </w:rPr>
        <w:t xml:space="preserve">) to </w:t>
      </w:r>
      <w:r w:rsidR="004149A7">
        <w:rPr>
          <w:b w:val="0"/>
          <w:bCs w:val="0"/>
        </w:rPr>
        <w:t>–1</w:t>
      </w:r>
      <w:r w:rsidRPr="00F13566">
        <w:rPr>
          <w:b w:val="0"/>
          <w:bCs w:val="0"/>
        </w:rPr>
        <w:t>.9</w:t>
      </w:r>
      <w:r w:rsidRPr="00F13566">
        <w:rPr>
          <w:rFonts w:hint="eastAsia"/>
          <w:b w:val="0"/>
          <w:bCs w:val="0"/>
        </w:rPr>
        <w:t>25</w:t>
      </w:r>
      <w:r w:rsidRPr="00F13566">
        <w:rPr>
          <w:b w:val="0"/>
          <w:bCs w:val="0"/>
        </w:rPr>
        <w:t xml:space="preserve"> V vs Fc</w:t>
      </w:r>
      <w:r w:rsidR="00C1142C" w:rsidRPr="00F13566">
        <w:rPr>
          <w:b w:val="0"/>
          <w:bCs w:val="0"/>
          <w:vertAlign w:val="superscript"/>
        </w:rPr>
        <w:t>+</w:t>
      </w:r>
      <w:r w:rsidR="00C1142C">
        <w:rPr>
          <w:b w:val="0"/>
          <w:bCs w:val="0"/>
          <w:vertAlign w:val="superscript"/>
        </w:rPr>
        <w:t>/0</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w:t>
      </w:r>
    </w:p>
    <w:p w14:paraId="66867408" w14:textId="77777777" w:rsidR="00887FB2" w:rsidRDefault="00887FB2" w:rsidP="00887FB2">
      <w:pPr>
        <w:widowControl/>
        <w:wordWrap/>
        <w:autoSpaceDE/>
        <w:autoSpaceDN/>
        <w:spacing w:line="259" w:lineRule="auto"/>
        <w:ind w:firstLine="0"/>
        <w:rPr>
          <w:sz w:val="24"/>
          <w:szCs w:val="24"/>
        </w:rPr>
      </w:pPr>
      <w:r>
        <w:rPr>
          <w:sz w:val="24"/>
          <w:szCs w:val="24"/>
        </w:rPr>
        <w:br w:type="page"/>
      </w:r>
    </w:p>
    <w:p w14:paraId="4F1E3697" w14:textId="77777777" w:rsidR="00887FB2" w:rsidRPr="00CC6338" w:rsidRDefault="00887FB2" w:rsidP="00887FB2">
      <w:pPr>
        <w:pStyle w:val="2"/>
        <w:rPr>
          <w:sz w:val="20"/>
          <w:szCs w:val="20"/>
        </w:rPr>
      </w:pPr>
      <w:r>
        <w:rPr>
          <w:szCs w:val="24"/>
        </w:rPr>
        <w:lastRenderedPageBreak/>
        <w:t xml:space="preserve"> </w:t>
      </w:r>
      <w:r w:rsidRPr="00CC6338">
        <w:rPr>
          <w:szCs w:val="24"/>
        </w:rPr>
        <w:t xml:space="preserve">Cyclic Voltammetry </w:t>
      </w:r>
      <w:r>
        <w:rPr>
          <w:rFonts w:hint="eastAsia"/>
          <w:szCs w:val="24"/>
        </w:rPr>
        <w:t>S</w:t>
      </w:r>
      <w:r w:rsidRPr="00CC6338">
        <w:rPr>
          <w:szCs w:val="24"/>
        </w:rPr>
        <w:t xml:space="preserve">tudy in </w:t>
      </w:r>
      <w:r>
        <w:rPr>
          <w:b/>
          <w:szCs w:val="24"/>
        </w:rPr>
        <w:t>Zn</w:t>
      </w:r>
      <w:r>
        <w:rPr>
          <w:rFonts w:hint="eastAsia"/>
          <w:b/>
          <w:szCs w:val="24"/>
        </w:rPr>
        <w:t>TF</w:t>
      </w:r>
      <w:r w:rsidRPr="00C626BF">
        <w:rPr>
          <w:rFonts w:hint="eastAsia"/>
          <w:b/>
          <w:szCs w:val="24"/>
          <w:vertAlign w:val="subscript"/>
        </w:rPr>
        <w:t>10</w:t>
      </w:r>
      <w:r>
        <w:rPr>
          <w:rFonts w:hint="eastAsia"/>
          <w:b/>
          <w:szCs w:val="24"/>
        </w:rPr>
        <w:t>PP</w:t>
      </w:r>
      <w:r w:rsidRPr="00CC6338">
        <w:rPr>
          <w:szCs w:val="24"/>
        </w:rPr>
        <w:t xml:space="preserve"> with </w:t>
      </w:r>
      <w:r>
        <w:rPr>
          <w:rFonts w:hint="eastAsia"/>
          <w:szCs w:val="24"/>
        </w:rPr>
        <w:t>C</w:t>
      </w:r>
      <w:r w:rsidRPr="00CC6338">
        <w:rPr>
          <w:szCs w:val="24"/>
        </w:rPr>
        <w:t>ation</w:t>
      </w:r>
    </w:p>
    <w:p w14:paraId="717B194F" w14:textId="47F81A46" w:rsidR="00887FB2" w:rsidRDefault="00887FB2" w:rsidP="00887FB2">
      <w:r w:rsidRPr="00D303CF">
        <w:t>In an N</w:t>
      </w:r>
      <w:r w:rsidRPr="00D303CF">
        <w:rPr>
          <w:vertAlign w:val="subscript"/>
        </w:rPr>
        <w:t>2</w:t>
      </w:r>
      <w:r w:rsidRPr="00D303CF">
        <w:t>-filled glove box, TBAPF</w:t>
      </w:r>
      <w:r w:rsidRPr="00D303CF">
        <w:rPr>
          <w:vertAlign w:val="subscript"/>
        </w:rPr>
        <w:t>6</w:t>
      </w:r>
      <w:r w:rsidRPr="00D303CF">
        <w:t xml:space="preserve"> </w:t>
      </w:r>
      <w:r w:rsidR="00C1142C">
        <w:t>(</w:t>
      </w:r>
      <w:r w:rsidRPr="002E56A7">
        <w:rPr>
          <w:iCs/>
        </w:rPr>
        <w:t>155</w:t>
      </w:r>
      <w:r w:rsidRPr="00D303CF">
        <w:t xml:space="preserve"> mg, 400 </w:t>
      </w:r>
      <w:r w:rsidRPr="00CB5A4B">
        <w:t>µ</w:t>
      </w:r>
      <w:r w:rsidRPr="00D303CF">
        <w:t xml:space="preserve">mol) was dissolved in 4.0 mL of </w:t>
      </w:r>
      <w:r w:rsidR="00C1142C">
        <w:t>anhydrous CH</w:t>
      </w:r>
      <w:r w:rsidR="00C1142C" w:rsidRPr="003C67FF">
        <w:rPr>
          <w:vertAlign w:val="subscript"/>
        </w:rPr>
        <w:t>3</w:t>
      </w:r>
      <w:r w:rsidR="00C1142C">
        <w:t>CN</w:t>
      </w:r>
      <w:r w:rsidRPr="00D303CF">
        <w:t xml:space="preserve"> to give a 0.10 M TBAPF</w:t>
      </w:r>
      <w:r w:rsidRPr="00D303CF">
        <w:rPr>
          <w:vertAlign w:val="subscript"/>
        </w:rPr>
        <w:t>6</w:t>
      </w:r>
      <w:r w:rsidRPr="00D303CF">
        <w:t xml:space="preserve"> solution. After scanning the solvent window to ensure the absence of any possible impurities, </w:t>
      </w:r>
      <w:r>
        <w:rPr>
          <w:rFonts w:hint="eastAsia"/>
        </w:rPr>
        <w:t>a</w:t>
      </w:r>
      <w:r>
        <w:t xml:space="preserve"> </w:t>
      </w:r>
      <w:r w:rsidRPr="00D303CF">
        <w:t xml:space="preserve">1.0 mM of </w:t>
      </w:r>
      <w:r w:rsidRPr="00D303CF">
        <w:rPr>
          <w:b/>
        </w:rPr>
        <w:t>Zn</w:t>
      </w:r>
      <w:r>
        <w:rPr>
          <w:rFonts w:hint="eastAsia"/>
          <w:b/>
        </w:rPr>
        <w:t>TF</w:t>
      </w:r>
      <w:r w:rsidRPr="00057F5F">
        <w:rPr>
          <w:rFonts w:hint="eastAsia"/>
          <w:b/>
          <w:vertAlign w:val="subscript"/>
        </w:rPr>
        <w:t>10</w:t>
      </w:r>
      <w:r>
        <w:rPr>
          <w:rFonts w:hint="eastAsia"/>
          <w:b/>
        </w:rPr>
        <w:t>PP</w:t>
      </w:r>
      <w:r w:rsidRPr="00D303CF">
        <w:t xml:space="preserve"> solution </w:t>
      </w:r>
      <w:r>
        <w:rPr>
          <w:rFonts w:hint="eastAsia"/>
        </w:rPr>
        <w:t xml:space="preserve">was prepared </w:t>
      </w:r>
      <w:r w:rsidRPr="00D303CF">
        <w:t xml:space="preserve">for cyclic voltammetry. All scans were referenced to the </w:t>
      </w:r>
      <w:r w:rsidR="00782FC4">
        <w:t>Fc</w:t>
      </w:r>
      <w:r w:rsidR="00730971" w:rsidRPr="00730971">
        <w:rPr>
          <w:vertAlign w:val="superscript"/>
        </w:rPr>
        <w:t>+/0</w:t>
      </w:r>
      <w:r w:rsidRPr="00D303CF">
        <w:t xml:space="preserve"> couple at 0.0 V after adding an equimolar amount of </w:t>
      </w:r>
      <w:r w:rsidR="00782FC4">
        <w:t>Fc</w:t>
      </w:r>
      <w:r w:rsidR="00782FC4" w:rsidRPr="00D303CF">
        <w:t xml:space="preserve"> </w:t>
      </w:r>
      <w:r w:rsidRPr="00D303CF">
        <w:t xml:space="preserve">to the solution </w:t>
      </w:r>
      <w:r>
        <w:rPr>
          <w:rFonts w:hint="eastAsia"/>
        </w:rPr>
        <w:t xml:space="preserve">for all </w:t>
      </w:r>
      <w:r>
        <w:t>samples</w:t>
      </w:r>
      <w:r>
        <w:rPr>
          <w:rFonts w:hint="eastAsia"/>
        </w:rPr>
        <w:t xml:space="preserve"> measured below.</w:t>
      </w:r>
      <w:r w:rsidR="00425BB3">
        <w:t xml:space="preserve"> </w:t>
      </w:r>
      <w:r>
        <w:rPr>
          <w:rFonts w:hint="eastAsia"/>
        </w:rPr>
        <w:t>The cyclic voltammogram</w:t>
      </w:r>
      <w:r w:rsidRPr="00D303CF">
        <w:t xml:space="preserve"> of </w:t>
      </w:r>
      <w:r w:rsidRPr="00671DA3">
        <w:rPr>
          <w:b/>
        </w:rPr>
        <w:t>Zn</w:t>
      </w:r>
      <w:r>
        <w:rPr>
          <w:rFonts w:hint="eastAsia"/>
          <w:b/>
        </w:rPr>
        <w:t>TF</w:t>
      </w:r>
      <w:r w:rsidRPr="000A4861">
        <w:rPr>
          <w:rFonts w:hint="eastAsia"/>
          <w:b/>
          <w:vertAlign w:val="subscript"/>
        </w:rPr>
        <w:t>10</w:t>
      </w:r>
      <w:r>
        <w:rPr>
          <w:rFonts w:hint="eastAsia"/>
          <w:b/>
        </w:rPr>
        <w:t>PP</w:t>
      </w:r>
      <w:r w:rsidRPr="00D303CF">
        <w:t xml:space="preserve"> </w:t>
      </w:r>
      <w:r>
        <w:rPr>
          <w:rFonts w:hint="eastAsia"/>
        </w:rPr>
        <w:t xml:space="preserve">was measured </w:t>
      </w:r>
      <w:r w:rsidRPr="00D303CF">
        <w:t xml:space="preserve">at </w:t>
      </w:r>
      <w:r>
        <w:rPr>
          <w:rFonts w:hint="eastAsia"/>
        </w:rPr>
        <w:t>various</w:t>
      </w:r>
      <w:r w:rsidRPr="00D303CF">
        <w:t xml:space="preserve"> scan rate</w:t>
      </w:r>
      <w:r>
        <w:rPr>
          <w:rFonts w:hint="eastAsia"/>
        </w:rPr>
        <w:t>s</w:t>
      </w:r>
      <w:r w:rsidRPr="00D303CF">
        <w:t xml:space="preserve"> (100, 200, 400, 600, 800, 1000 mV/s) in </w:t>
      </w:r>
      <w:r>
        <w:rPr>
          <w:rFonts w:hint="eastAsia"/>
        </w:rPr>
        <w:t xml:space="preserve">a </w:t>
      </w:r>
      <w:r w:rsidRPr="00D303CF">
        <w:t>0.10 M TBAPF</w:t>
      </w:r>
      <w:r w:rsidRPr="00D303CF">
        <w:rPr>
          <w:vertAlign w:val="subscript"/>
        </w:rPr>
        <w:t>6</w:t>
      </w:r>
      <w:r w:rsidRPr="00D13E75">
        <w:rPr>
          <w:rFonts w:hint="eastAsia"/>
        </w:rPr>
        <w:t xml:space="preserve"> </w:t>
      </w:r>
      <w:r>
        <w:rPr>
          <w:rFonts w:hint="eastAsia"/>
        </w:rPr>
        <w:t xml:space="preserve">solution in </w:t>
      </w:r>
      <w:r w:rsidR="00782FC4">
        <w:t>anhydrous CH</w:t>
      </w:r>
      <w:r w:rsidR="00782FC4" w:rsidRPr="003C67FF">
        <w:rPr>
          <w:vertAlign w:val="subscript"/>
        </w:rPr>
        <w:t>3</w:t>
      </w:r>
      <w:r w:rsidR="00782FC4">
        <w:t>CN</w:t>
      </w:r>
      <w:r>
        <w:rPr>
          <w:rFonts w:hint="eastAsia"/>
        </w:rPr>
        <w:t xml:space="preserve"> under N</w:t>
      </w:r>
      <w:r w:rsidRPr="00935ACC">
        <w:rPr>
          <w:rFonts w:hint="eastAsia"/>
          <w:vertAlign w:val="subscript"/>
        </w:rPr>
        <w:t>2</w:t>
      </w:r>
      <w:r w:rsidRPr="00D303CF">
        <w:t>.</w:t>
      </w:r>
    </w:p>
    <w:p w14:paraId="1A86D726" w14:textId="77777777" w:rsidR="00887FB2" w:rsidRDefault="00887FB2" w:rsidP="00887FB2">
      <w:pPr>
        <w:keepNext/>
        <w:ind w:firstLine="0"/>
        <w:jc w:val="center"/>
      </w:pPr>
      <w:r>
        <w:rPr>
          <w:noProof/>
          <w:sz w:val="24"/>
          <w:szCs w:val="24"/>
        </w:rPr>
        <w:drawing>
          <wp:inline distT="0" distB="0" distL="0" distR="0" wp14:anchorId="0F3E5BC4" wp14:editId="66532E44">
            <wp:extent cx="3230880" cy="2298700"/>
            <wp:effectExtent l="0" t="0" r="0" b="6350"/>
            <wp:docPr id="487583990" name="그림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30880" cy="2298700"/>
                    </a:xfrm>
                    <a:prstGeom prst="rect">
                      <a:avLst/>
                    </a:prstGeom>
                    <a:noFill/>
                  </pic:spPr>
                </pic:pic>
              </a:graphicData>
            </a:graphic>
          </wp:inline>
        </w:drawing>
      </w:r>
    </w:p>
    <w:p w14:paraId="41F89290" w14:textId="0E820058" w:rsidR="00887FB2" w:rsidRPr="00F13566" w:rsidRDefault="00887FB2" w:rsidP="00887FB2">
      <w:pPr>
        <w:pStyle w:val="a5"/>
        <w:rPr>
          <w:b w:val="0"/>
          <w:bCs w:val="0"/>
          <w:sz w:val="24"/>
          <w:szCs w:val="24"/>
        </w:rPr>
      </w:pPr>
      <w:r>
        <w:t xml:space="preserve">Supplementary Fig </w:t>
      </w:r>
      <w:r w:rsidR="00CF63F9">
        <w:rPr>
          <w:rFonts w:hint="eastAsia"/>
        </w:rPr>
        <w:t>52</w:t>
      </w:r>
      <w:r>
        <w:rPr>
          <w:rFonts w:hint="eastAsia"/>
        </w:rPr>
        <w:t xml:space="preserve">. </w:t>
      </w:r>
      <w:r w:rsidRPr="00F13566">
        <w:rPr>
          <w:b w:val="0"/>
          <w:bCs w:val="0"/>
        </w:rPr>
        <w:t xml:space="preserve">Cyclic Voltammogram of </w:t>
      </w:r>
      <w:r w:rsidRPr="002D4219">
        <w:t>ZnTF</w:t>
      </w:r>
      <w:r w:rsidRPr="002D4219">
        <w:rPr>
          <w:vertAlign w:val="subscript"/>
        </w:rPr>
        <w:t>10</w:t>
      </w:r>
      <w:r w:rsidRPr="002D4219">
        <w:t>PP</w:t>
      </w:r>
      <w:r w:rsidRPr="00F13566">
        <w:rPr>
          <w:rFonts w:hint="eastAsia"/>
          <w:b w:val="0"/>
          <w:bCs w:val="0"/>
        </w:rPr>
        <w:t xml:space="preserve"> </w:t>
      </w:r>
      <w:r>
        <w:rPr>
          <w:rFonts w:hint="eastAsia"/>
          <w:b w:val="0"/>
          <w:bCs w:val="0"/>
        </w:rPr>
        <w:t>at</w:t>
      </w:r>
      <w:r>
        <w:rPr>
          <w:b w:val="0"/>
          <w:bCs w:val="0"/>
        </w:rPr>
        <w:t xml:space="preserve"> </w:t>
      </w:r>
      <w:r w:rsidRPr="00F13566">
        <w:rPr>
          <w:b w:val="0"/>
          <w:bCs w:val="0"/>
        </w:rPr>
        <w:t>various</w:t>
      </w:r>
      <w:r w:rsidRPr="00F13566">
        <w:rPr>
          <w:rFonts w:hint="eastAsia"/>
          <w:b w:val="0"/>
          <w:bCs w:val="0"/>
        </w:rPr>
        <w:t xml:space="preserve"> scan rates (gradient-colored lines from dark to light; 100</w:t>
      </w:r>
      <w:r w:rsidR="00E419B9">
        <w:rPr>
          <w:b w:val="0"/>
          <w:bCs w:val="0"/>
        </w:rPr>
        <w:t xml:space="preserve"> </w:t>
      </w:r>
      <w:r w:rsidRPr="00F13566">
        <w:rPr>
          <w:rFonts w:hint="eastAsia"/>
          <w:b w:val="0"/>
          <w:bCs w:val="0"/>
        </w:rPr>
        <w:t>mV/s to 1</w:t>
      </w:r>
      <w:r w:rsidR="00E419B9">
        <w:rPr>
          <w:b w:val="0"/>
          <w:bCs w:val="0"/>
        </w:rPr>
        <w:t xml:space="preserve"> </w:t>
      </w:r>
      <w:r w:rsidRPr="00F13566">
        <w:rPr>
          <w:rFonts w:hint="eastAsia"/>
          <w:b w:val="0"/>
          <w:bCs w:val="0"/>
        </w:rPr>
        <w:t xml:space="preserve">V/s, respectively).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8</w:t>
      </w:r>
      <w:r w:rsidRPr="00F13566">
        <w:rPr>
          <w:b w:val="0"/>
          <w:bCs w:val="0"/>
        </w:rPr>
        <w:t>0 V vs Fc</w:t>
      </w:r>
      <w:r w:rsidRPr="00F13566">
        <w:rPr>
          <w:b w:val="0"/>
          <w:bCs w:val="0"/>
          <w:vertAlign w:val="superscript"/>
        </w:rPr>
        <w:t>+</w:t>
      </w:r>
      <w:r w:rsidR="00782FC4">
        <w:rPr>
          <w:b w:val="0"/>
          <w:bCs w:val="0"/>
          <w:vertAlign w:val="superscript"/>
        </w:rPr>
        <w:t>/0</w:t>
      </w:r>
      <w:r w:rsidRPr="00F13566">
        <w:rPr>
          <w:b w:val="0"/>
          <w:bCs w:val="0"/>
        </w:rPr>
        <w:t xml:space="preserve"> (</w:t>
      </w:r>
      <w:r w:rsidRPr="002D4219">
        <w:t>ZnTF</w:t>
      </w:r>
      <w:r w:rsidRPr="002D4219">
        <w:rPr>
          <w:vertAlign w:val="subscript"/>
        </w:rPr>
        <w:t>10</w:t>
      </w:r>
      <w:r w:rsidRPr="002D4219">
        <w:t>PP</w:t>
      </w:r>
      <w:r w:rsidRPr="00F13566">
        <w:rPr>
          <w:b w:val="0"/>
          <w:bCs w:val="0"/>
        </w:rPr>
        <w:t>/</w:t>
      </w:r>
      <w:r w:rsidRPr="002D4219">
        <w:t>ZnTF</w:t>
      </w:r>
      <w:r w:rsidRPr="002D4219">
        <w:rPr>
          <w:vertAlign w:val="subscript"/>
        </w:rPr>
        <w:t>10</w:t>
      </w:r>
      <w:r w:rsidRPr="002D4219">
        <w:t>PP</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6</w:t>
      </w:r>
      <w:r w:rsidRPr="00F13566">
        <w:rPr>
          <w:b w:val="0"/>
          <w:bCs w:val="0"/>
        </w:rPr>
        <w:t>0 V vs Fc</w:t>
      </w:r>
      <w:r w:rsidR="00782FC4" w:rsidRPr="00F13566">
        <w:rPr>
          <w:b w:val="0"/>
          <w:bCs w:val="0"/>
          <w:vertAlign w:val="superscript"/>
        </w:rPr>
        <w:t>+</w:t>
      </w:r>
      <w:r w:rsidR="00782FC4">
        <w:rPr>
          <w:b w:val="0"/>
          <w:bCs w:val="0"/>
          <w:vertAlign w:val="superscript"/>
        </w:rPr>
        <w:t>/0</w:t>
      </w:r>
      <w:r w:rsidRPr="00F13566">
        <w:rPr>
          <w:b w:val="0"/>
          <w:bCs w:val="0"/>
        </w:rPr>
        <w:t xml:space="preserve"> (</w:t>
      </w:r>
      <w:r w:rsidRPr="002D4219">
        <w:t>ZnTF</w:t>
      </w:r>
      <w:r w:rsidRPr="002D4219">
        <w:rPr>
          <w:vertAlign w:val="subscript"/>
        </w:rPr>
        <w:t>10</w:t>
      </w:r>
      <w:r w:rsidRPr="002D4219">
        <w:t>PP</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w:t>
      </w:r>
      <w:r w:rsidRPr="002D4219">
        <w:t>ZnTF</w:t>
      </w:r>
      <w:r w:rsidRPr="002D4219">
        <w:rPr>
          <w:vertAlign w:val="subscript"/>
        </w:rPr>
        <w:t>10</w:t>
      </w:r>
      <w:r w:rsidRPr="002D4219">
        <w:t>PP</w:t>
      </w:r>
      <w:r w:rsidRPr="00F13566">
        <w:rPr>
          <w:rFonts w:ascii="Times" w:eastAsia="맑은 고딕" w:hAnsi="Times"/>
          <w:b w:val="0"/>
          <w:bCs w:val="0"/>
          <w:kern w:val="0"/>
          <w:vertAlign w:val="superscript"/>
        </w:rPr>
        <w:t>2</w:t>
      </w:r>
      <w:r w:rsidRPr="00F13566">
        <w:rPr>
          <w:rFonts w:ascii="Times" w:eastAsia="맑은 고딕" w:hAnsi="Times"/>
          <w:b w:val="0"/>
          <w:bCs w:val="0"/>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 xml:space="preserve">). Scan-rate-dependent cyclic voltammetry of </w:t>
      </w:r>
      <w:r w:rsidRPr="002D4219">
        <w:t>ZnTF</w:t>
      </w:r>
      <w:r w:rsidRPr="002D4219">
        <w:rPr>
          <w:vertAlign w:val="subscript"/>
        </w:rPr>
        <w:t>10</w:t>
      </w:r>
      <w:r w:rsidRPr="002D4219">
        <w:t>PP</w:t>
      </w:r>
      <w:r w:rsidRPr="00F13566">
        <w:rPr>
          <w:b w:val="0"/>
          <w:bCs w:val="0"/>
        </w:rPr>
        <w:t xml:space="preserve"> show</w:t>
      </w:r>
      <w:r>
        <w:rPr>
          <w:rFonts w:hint="eastAsia"/>
          <w:b w:val="0"/>
          <w:bCs w:val="0"/>
        </w:rPr>
        <w:t>s</w:t>
      </w:r>
      <w:r w:rsidRPr="00F13566">
        <w:rPr>
          <w:b w:val="0"/>
          <w:bCs w:val="0"/>
        </w:rPr>
        <w:t xml:space="preserve"> porphyrin-ring-centered reduction waves along with the electroactivity of the complexed metal cation for redox-active metal centers. Fc</w:t>
      </w:r>
      <w:r w:rsidR="00782FC4" w:rsidRPr="00F13566">
        <w:rPr>
          <w:b w:val="0"/>
          <w:bCs w:val="0"/>
          <w:vertAlign w:val="superscript"/>
        </w:rPr>
        <w:t>+</w:t>
      </w:r>
      <w:r w:rsidR="00782FC4">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 xml:space="preserve">) was also observed by </w:t>
      </w:r>
      <w:r w:rsidRPr="00632F0F">
        <w:rPr>
          <w:b w:val="0"/>
          <w:bCs w:val="0"/>
        </w:rPr>
        <w:t>adding an additional amount</w:t>
      </w:r>
      <w:r w:rsidRPr="00F13566">
        <w:rPr>
          <w:b w:val="0"/>
          <w:bCs w:val="0"/>
        </w:rPr>
        <w:t xml:space="preserve"> </w:t>
      </w:r>
      <w:r>
        <w:rPr>
          <w:rFonts w:hint="eastAsia"/>
          <w:b w:val="0"/>
          <w:bCs w:val="0"/>
        </w:rPr>
        <w:t>of</w:t>
      </w:r>
      <w:r>
        <w:rPr>
          <w:b w:val="0"/>
          <w:bCs w:val="0"/>
        </w:rPr>
        <w:t xml:space="preserve"> </w:t>
      </w:r>
      <w:r>
        <w:rPr>
          <w:rFonts w:hint="eastAsia"/>
          <w:b w:val="0"/>
          <w:bCs w:val="0"/>
        </w:rPr>
        <w:t>ferrocene</w:t>
      </w:r>
      <w:r>
        <w:rPr>
          <w:b w:val="0"/>
          <w:bCs w:val="0"/>
        </w:rPr>
        <w:t xml:space="preserve"> </w:t>
      </w:r>
      <w:r w:rsidRPr="00F13566">
        <w:rPr>
          <w:b w:val="0"/>
          <w:bCs w:val="0"/>
        </w:rPr>
        <w:t xml:space="preserve">to </w:t>
      </w:r>
      <w:r w:rsidRPr="002D4219">
        <w:t>ZnTF</w:t>
      </w:r>
      <w:r w:rsidRPr="002D4219">
        <w:rPr>
          <w:vertAlign w:val="subscript"/>
        </w:rPr>
        <w:t>10</w:t>
      </w:r>
      <w:r w:rsidRPr="002D4219">
        <w:t>PP</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r w:rsidRPr="00F13566">
        <w:rPr>
          <w:rFonts w:hint="eastAsia"/>
          <w:b w:val="0"/>
          <w:bCs w:val="0"/>
        </w:rPr>
        <w:t xml:space="preserve"> </w:t>
      </w:r>
      <w:r w:rsidRPr="00F13566">
        <w:rPr>
          <w:b w:val="0"/>
          <w:bCs w:val="0"/>
        </w:rPr>
        <w:t xml:space="preserve">When compared with the average values obtained from a total of 9 measurements of </w:t>
      </w:r>
      <w:r w:rsidRPr="002D4219">
        <w:t>ZnL1</w:t>
      </w:r>
      <w:r w:rsidRPr="00F13566">
        <w:rPr>
          <w:b w:val="0"/>
          <w:bCs w:val="0"/>
        </w:rPr>
        <w:t xml:space="preserve">, the first and the second reduction </w:t>
      </w:r>
      <w:proofErr w:type="gramStart"/>
      <w:r w:rsidRPr="00F13566">
        <w:rPr>
          <w:b w:val="0"/>
          <w:bCs w:val="0"/>
        </w:rPr>
        <w:t>potential</w:t>
      </w:r>
      <w:r>
        <w:rPr>
          <w:rFonts w:hint="eastAsia"/>
          <w:b w:val="0"/>
          <w:bCs w:val="0"/>
        </w:rPr>
        <w:t>s</w:t>
      </w:r>
      <w:proofErr w:type="gramEnd"/>
      <w:r w:rsidRPr="00F13566">
        <w:rPr>
          <w:b w:val="0"/>
          <w:bCs w:val="0"/>
        </w:rPr>
        <w:t xml:space="preserve"> both show a difference within 10</w:t>
      </w:r>
      <w:r w:rsidR="00E419B9">
        <w:rPr>
          <w:b w:val="0"/>
          <w:bCs w:val="0"/>
        </w:rPr>
        <w:t xml:space="preserve"> </w:t>
      </w:r>
      <w:r w:rsidRPr="00F13566">
        <w:rPr>
          <w:b w:val="0"/>
          <w:bCs w:val="0"/>
        </w:rPr>
        <w:t xml:space="preserve">mV, indicating that they are almost identical with </w:t>
      </w:r>
      <w:r w:rsidRPr="002D4219">
        <w:t>ZnL1</w:t>
      </w:r>
      <w:r w:rsidRPr="00F13566">
        <w:rPr>
          <w:b w:val="0"/>
          <w:bCs w:val="0"/>
        </w:rPr>
        <w:t xml:space="preserve"> which means </w:t>
      </w:r>
      <w:r w:rsidRPr="002D4219">
        <w:t>TF</w:t>
      </w:r>
      <w:r w:rsidRPr="002D4219">
        <w:rPr>
          <w:vertAlign w:val="subscript"/>
        </w:rPr>
        <w:t>10</w:t>
      </w:r>
      <w:r w:rsidRPr="002D4219">
        <w:t>PP</w:t>
      </w:r>
      <w:r w:rsidRPr="00F13566">
        <w:rPr>
          <w:b w:val="0"/>
          <w:bCs w:val="0"/>
        </w:rPr>
        <w:t xml:space="preserve"> has similar electronic properties </w:t>
      </w:r>
      <w:r>
        <w:rPr>
          <w:rFonts w:hint="eastAsia"/>
          <w:b w:val="0"/>
          <w:bCs w:val="0"/>
        </w:rPr>
        <w:t>to</w:t>
      </w:r>
      <w:r w:rsidRPr="00F13566">
        <w:rPr>
          <w:b w:val="0"/>
          <w:bCs w:val="0"/>
        </w:rPr>
        <w:t xml:space="preserve"> </w:t>
      </w:r>
      <w:r w:rsidRPr="002D4219">
        <w:t>L1</w:t>
      </w:r>
      <w:r w:rsidRPr="00F13566">
        <w:rPr>
          <w:b w:val="0"/>
          <w:bCs w:val="0"/>
        </w:rPr>
        <w:t>.</w:t>
      </w:r>
    </w:p>
    <w:p w14:paraId="781B7C45" w14:textId="77777777" w:rsidR="00887FB2" w:rsidRDefault="00887FB2" w:rsidP="00887FB2">
      <w:pPr>
        <w:ind w:firstLine="0"/>
      </w:pPr>
    </w:p>
    <w:p w14:paraId="517B5ABA" w14:textId="141782DC" w:rsidR="00887FB2" w:rsidRDefault="00887FB2" w:rsidP="00887FB2">
      <w:pPr>
        <w:ind w:firstLineChars="100" w:firstLine="200"/>
      </w:pPr>
      <w:r w:rsidRPr="00865879">
        <w:t xml:space="preserve">To observe the changes in redox potential of the system </w:t>
      </w:r>
      <w:r>
        <w:t>compared</w:t>
      </w:r>
      <w:r>
        <w:rPr>
          <w:rFonts w:hint="eastAsia"/>
        </w:rPr>
        <w:t xml:space="preserve"> with </w:t>
      </w:r>
      <w:r w:rsidRPr="00995C4A">
        <w:rPr>
          <w:rFonts w:hint="eastAsia"/>
          <w:b/>
          <w:bCs/>
        </w:rPr>
        <w:t>ZnL1</w:t>
      </w:r>
      <w:r w:rsidRPr="00865879">
        <w:t xml:space="preserve">, we subsequently added </w:t>
      </w:r>
      <w:proofErr w:type="spellStart"/>
      <w:r>
        <w:rPr>
          <w:rFonts w:hint="eastAsia"/>
        </w:rPr>
        <w:t>KOTf</w:t>
      </w:r>
      <w:proofErr w:type="spellEnd"/>
      <w:r>
        <w:rPr>
          <w:rFonts w:hint="eastAsia"/>
        </w:rPr>
        <w:t xml:space="preserve"> </w:t>
      </w:r>
      <w:r w:rsidRPr="00865879">
        <w:t xml:space="preserve">in </w:t>
      </w:r>
      <w:r>
        <w:rPr>
          <w:rFonts w:hint="eastAsia"/>
        </w:rPr>
        <w:t>5</w:t>
      </w:r>
      <w:r w:rsidRPr="008678A7">
        <w:t xml:space="preserve"> </w:t>
      </w:r>
      <w:r w:rsidRPr="004739CD">
        <w:t xml:space="preserve">equivalents to the </w:t>
      </w:r>
      <w:r w:rsidRPr="004739CD">
        <w:rPr>
          <w:b/>
        </w:rPr>
        <w:t>Zn</w:t>
      </w:r>
      <w:r>
        <w:rPr>
          <w:rFonts w:hint="eastAsia"/>
          <w:b/>
        </w:rPr>
        <w:t>LTF</w:t>
      </w:r>
      <w:r w:rsidRPr="00F6061A">
        <w:rPr>
          <w:rFonts w:hint="eastAsia"/>
          <w:b/>
          <w:vertAlign w:val="subscript"/>
        </w:rPr>
        <w:t>10</w:t>
      </w:r>
      <w:r>
        <w:rPr>
          <w:rFonts w:hint="eastAsia"/>
          <w:b/>
        </w:rPr>
        <w:t>PP</w:t>
      </w:r>
      <w:r w:rsidRPr="004739CD">
        <w:t xml:space="preserve"> solution shown in </w:t>
      </w:r>
      <w:r w:rsidRPr="004739CD">
        <w:rPr>
          <w:rFonts w:hint="eastAsia"/>
          <w:b/>
          <w:bCs/>
        </w:rPr>
        <w:t xml:space="preserve">Supplementary </w:t>
      </w:r>
      <w:r>
        <w:rPr>
          <w:b/>
          <w:bCs/>
        </w:rPr>
        <w:t>Fig</w:t>
      </w:r>
      <w:r w:rsidRPr="004739CD">
        <w:rPr>
          <w:b/>
          <w:bCs/>
        </w:rPr>
        <w:t xml:space="preserve"> </w:t>
      </w:r>
      <w:r w:rsidR="00CF63F9">
        <w:rPr>
          <w:rFonts w:hint="eastAsia"/>
          <w:b/>
          <w:bCs/>
        </w:rPr>
        <w:t>52</w:t>
      </w:r>
      <w:r w:rsidRPr="004739CD">
        <w:t xml:space="preserve">. </w:t>
      </w:r>
      <w:proofErr w:type="spellStart"/>
      <w:r>
        <w:rPr>
          <w:rFonts w:hint="eastAsia"/>
        </w:rPr>
        <w:t>KOTf</w:t>
      </w:r>
      <w:proofErr w:type="spellEnd"/>
      <w:r w:rsidRPr="004739CD">
        <w:t xml:space="preserve"> was prepared by dissolving 4.0 </w:t>
      </w:r>
      <w:r w:rsidRPr="00CB5A4B">
        <w:t>µ</w:t>
      </w:r>
      <w:r w:rsidRPr="004739CD">
        <w:t xml:space="preserve">mol in </w:t>
      </w:r>
      <w:r w:rsidRPr="004739CD">
        <w:rPr>
          <w:rFonts w:hint="eastAsia"/>
        </w:rPr>
        <w:t>0.2</w:t>
      </w:r>
      <w:r w:rsidRPr="004739CD">
        <w:t xml:space="preserve"> m</w:t>
      </w:r>
      <w:r>
        <w:rPr>
          <w:rFonts w:hint="eastAsia"/>
        </w:rPr>
        <w:t>L</w:t>
      </w:r>
      <w:r w:rsidRPr="004739CD">
        <w:t xml:space="preserve"> of</w:t>
      </w:r>
      <w:r w:rsidRPr="00865879">
        <w:t xml:space="preserve"> a 0.1 M TBAPF</w:t>
      </w:r>
      <w:r w:rsidRPr="00865879">
        <w:rPr>
          <w:vertAlign w:val="subscript"/>
        </w:rPr>
        <w:t>6</w:t>
      </w:r>
      <w:r w:rsidRPr="00865879">
        <w:t xml:space="preserve"> electrolyte </w:t>
      </w:r>
      <w:r>
        <w:t>stock solution and then</w:t>
      </w:r>
      <w:r w:rsidRPr="00865879">
        <w:t xml:space="preserve"> added to the </w:t>
      </w:r>
      <w:r w:rsidRPr="00865879">
        <w:rPr>
          <w:b/>
        </w:rPr>
        <w:t>Zn</w:t>
      </w:r>
      <w:r>
        <w:rPr>
          <w:rFonts w:hint="eastAsia"/>
          <w:b/>
        </w:rPr>
        <w:t>TF</w:t>
      </w:r>
      <w:r w:rsidRPr="00F6061A">
        <w:rPr>
          <w:rFonts w:hint="eastAsia"/>
          <w:b/>
          <w:vertAlign w:val="subscript"/>
        </w:rPr>
        <w:t>10</w:t>
      </w:r>
      <w:r>
        <w:rPr>
          <w:rFonts w:hint="eastAsia"/>
          <w:b/>
        </w:rPr>
        <w:t>PP</w:t>
      </w:r>
      <w:r w:rsidRPr="00D303CF">
        <w:t>.</w:t>
      </w:r>
    </w:p>
    <w:p w14:paraId="04546E8F" w14:textId="77777777" w:rsidR="00887FB2" w:rsidRDefault="00887FB2" w:rsidP="00887FB2">
      <w:pPr>
        <w:keepNext/>
        <w:ind w:firstLine="0"/>
        <w:jc w:val="center"/>
      </w:pPr>
      <w:r>
        <w:rPr>
          <w:noProof/>
        </w:rPr>
        <w:lastRenderedPageBreak/>
        <w:drawing>
          <wp:inline distT="0" distB="0" distL="0" distR="0" wp14:anchorId="2022CC29" wp14:editId="71FEF21F">
            <wp:extent cx="3200400" cy="2298700"/>
            <wp:effectExtent l="0" t="0" r="0" b="6350"/>
            <wp:docPr id="1069519596" name="그림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0400" cy="2298700"/>
                    </a:xfrm>
                    <a:prstGeom prst="rect">
                      <a:avLst/>
                    </a:prstGeom>
                    <a:noFill/>
                  </pic:spPr>
                </pic:pic>
              </a:graphicData>
            </a:graphic>
          </wp:inline>
        </w:drawing>
      </w:r>
    </w:p>
    <w:p w14:paraId="36222763" w14:textId="5AFD18A1" w:rsidR="00887FB2" w:rsidRPr="00F13566" w:rsidRDefault="00887FB2" w:rsidP="00887FB2">
      <w:pPr>
        <w:pStyle w:val="a5"/>
        <w:rPr>
          <w:b w:val="0"/>
          <w:bCs w:val="0"/>
        </w:rPr>
      </w:pPr>
      <w:r>
        <w:t>Supplementary Fig</w:t>
      </w:r>
      <w:r w:rsidR="00CF63F9">
        <w:rPr>
          <w:rFonts w:hint="eastAsia"/>
        </w:rPr>
        <w:t xml:space="preserve"> 53</w:t>
      </w:r>
      <w:r>
        <w:rPr>
          <w:rFonts w:hint="eastAsia"/>
        </w:rPr>
        <w:t xml:space="preserve">. </w:t>
      </w:r>
      <w:r w:rsidRPr="00F13566">
        <w:rPr>
          <w:rFonts w:hint="eastAsia"/>
          <w:b w:val="0"/>
          <w:bCs w:val="0"/>
        </w:rPr>
        <w:t>C</w:t>
      </w:r>
      <w:r w:rsidRPr="00F13566">
        <w:rPr>
          <w:b w:val="0"/>
          <w:bCs w:val="0"/>
        </w:rPr>
        <w:t xml:space="preserve">yclic Voltammogram of </w:t>
      </w:r>
      <w:r w:rsidRPr="002D4219">
        <w:t>ZnTF</w:t>
      </w:r>
      <w:r w:rsidRPr="002D4219">
        <w:rPr>
          <w:vertAlign w:val="subscript"/>
        </w:rPr>
        <w:t>10</w:t>
      </w:r>
      <w:r w:rsidRPr="002D4219">
        <w:t>PP_K</w:t>
      </w:r>
      <w:r w:rsidRPr="00F13566">
        <w:rPr>
          <w:rFonts w:hint="eastAsia"/>
          <w:b w:val="0"/>
          <w:bCs w:val="0"/>
        </w:rPr>
        <w:t xml:space="preserve"> </w:t>
      </w:r>
      <w:r>
        <w:rPr>
          <w:rFonts w:hint="eastAsia"/>
          <w:b w:val="0"/>
          <w:bCs w:val="0"/>
        </w:rPr>
        <w:t>at</w:t>
      </w:r>
      <w:r w:rsidRPr="00F13566">
        <w:rPr>
          <w:rFonts w:hint="eastAsia"/>
          <w:b w:val="0"/>
          <w:bCs w:val="0"/>
        </w:rPr>
        <w:t xml:space="preserve"> </w:t>
      </w:r>
      <w:r w:rsidRPr="00F13566">
        <w:rPr>
          <w:b w:val="0"/>
          <w:bCs w:val="0"/>
        </w:rPr>
        <w:t>various</w:t>
      </w:r>
      <w:r w:rsidRPr="00F13566">
        <w:rPr>
          <w:rFonts w:hint="eastAsia"/>
          <w:b w:val="0"/>
          <w:bCs w:val="0"/>
        </w:rPr>
        <w:t xml:space="preserve"> scan rates (gradient-colored lines from dark to light; 100</w:t>
      </w:r>
      <w:r w:rsidR="00A412D1">
        <w:rPr>
          <w:b w:val="0"/>
          <w:bCs w:val="0"/>
        </w:rPr>
        <w:t xml:space="preserve"> </w:t>
      </w:r>
      <w:r w:rsidRPr="00F13566">
        <w:rPr>
          <w:rFonts w:hint="eastAsia"/>
          <w:b w:val="0"/>
          <w:bCs w:val="0"/>
        </w:rPr>
        <w:t>mV/s to 1</w:t>
      </w:r>
      <w:r w:rsidR="00A412D1">
        <w:rPr>
          <w:b w:val="0"/>
          <w:bCs w:val="0"/>
        </w:rPr>
        <w:t xml:space="preserve"> </w:t>
      </w:r>
      <w:r w:rsidRPr="00F13566">
        <w:rPr>
          <w:rFonts w:hint="eastAsia"/>
          <w:b w:val="0"/>
          <w:bCs w:val="0"/>
        </w:rPr>
        <w:t xml:space="preserve">V/s, respectively) </w:t>
      </w:r>
      <w:r>
        <w:rPr>
          <w:rFonts w:hint="eastAsia"/>
          <w:b w:val="0"/>
          <w:bCs w:val="0"/>
        </w:rPr>
        <w:t>after</w:t>
      </w:r>
      <w:r w:rsidRPr="00F13566">
        <w:rPr>
          <w:rFonts w:hint="eastAsia"/>
          <w:b w:val="0"/>
          <w:bCs w:val="0"/>
        </w:rPr>
        <w:t xml:space="preserve"> adding 5 equivalents of </w:t>
      </w:r>
      <w:proofErr w:type="spellStart"/>
      <w:r w:rsidRPr="00F13566">
        <w:rPr>
          <w:rFonts w:hint="eastAsia"/>
          <w:b w:val="0"/>
          <w:bCs w:val="0"/>
        </w:rPr>
        <w:t>KOTf</w:t>
      </w:r>
      <w:proofErr w:type="spellEnd"/>
      <w:r w:rsidRPr="00F13566">
        <w:rPr>
          <w:rFonts w:hint="eastAsia"/>
          <w:b w:val="0"/>
          <w:bCs w:val="0"/>
        </w:rPr>
        <w:t xml:space="preserve"> to </w:t>
      </w:r>
      <w:r w:rsidRPr="002D4219">
        <w:t>ZnTF</w:t>
      </w:r>
      <w:r w:rsidRPr="002D4219">
        <w:rPr>
          <w:vertAlign w:val="subscript"/>
        </w:rPr>
        <w:t>10</w:t>
      </w:r>
      <w:r w:rsidRPr="002D4219">
        <w:t>PP</w:t>
      </w:r>
      <w:r w:rsidRPr="00F13566">
        <w:rPr>
          <w:rFonts w:hint="eastAsia"/>
          <w:b w:val="0"/>
          <w:bCs w:val="0"/>
        </w:rPr>
        <w:t xml:space="preserve">. </w:t>
      </w:r>
      <w:r w:rsidRPr="00F13566">
        <w:rPr>
          <w:b w:val="0"/>
          <w:bCs w:val="0"/>
        </w:rPr>
        <w:t xml:space="preserve">Two reversible reductive features associated with the ligand-based reduction were observed at </w:t>
      </w:r>
      <w:r w:rsidR="004149A7">
        <w:rPr>
          <w:b w:val="0"/>
          <w:bCs w:val="0"/>
        </w:rPr>
        <w:t>–1</w:t>
      </w:r>
      <w:r w:rsidRPr="00F13566">
        <w:rPr>
          <w:b w:val="0"/>
          <w:bCs w:val="0"/>
        </w:rPr>
        <w:t>.9</w:t>
      </w:r>
      <w:r w:rsidRPr="00F13566">
        <w:rPr>
          <w:rFonts w:hint="eastAsia"/>
          <w:b w:val="0"/>
          <w:bCs w:val="0"/>
        </w:rPr>
        <w:t>74</w:t>
      </w:r>
      <w:r w:rsidRPr="00F13566">
        <w:rPr>
          <w:b w:val="0"/>
          <w:bCs w:val="0"/>
        </w:rPr>
        <w:t xml:space="preserve"> V vs Fc</w:t>
      </w:r>
      <w:r w:rsidR="008B50AD" w:rsidRPr="00F13566">
        <w:rPr>
          <w:b w:val="0"/>
          <w:bCs w:val="0"/>
          <w:vertAlign w:val="superscript"/>
        </w:rPr>
        <w:t>+</w:t>
      </w:r>
      <w:r w:rsidR="008B50AD">
        <w:rPr>
          <w:b w:val="0"/>
          <w:bCs w:val="0"/>
          <w:vertAlign w:val="superscript"/>
        </w:rPr>
        <w:t>/0</w:t>
      </w:r>
      <w:r w:rsidRPr="00F13566">
        <w:rPr>
          <w:b w:val="0"/>
          <w:bCs w:val="0"/>
        </w:rPr>
        <w:t xml:space="preserve"> (</w:t>
      </w:r>
      <w:r w:rsidRPr="002D4219">
        <w:t>ZnTF</w:t>
      </w:r>
      <w:r w:rsidRPr="002D4219">
        <w:rPr>
          <w:vertAlign w:val="subscript"/>
        </w:rPr>
        <w:t>10</w:t>
      </w:r>
      <w:r w:rsidRPr="002D4219">
        <w:t>PP</w:t>
      </w:r>
      <w:r w:rsidRPr="00F13566">
        <w:rPr>
          <w:b w:val="0"/>
          <w:bCs w:val="0"/>
        </w:rPr>
        <w:t>/</w:t>
      </w:r>
      <w:r w:rsidRPr="002D4219">
        <w:t>ZnTF</w:t>
      </w:r>
      <w:r w:rsidRPr="002D4219">
        <w:rPr>
          <w:vertAlign w:val="subscript"/>
        </w:rPr>
        <w:t>10</w:t>
      </w:r>
      <w:r w:rsidRPr="002D4219">
        <w:t>PP</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 (</w:t>
      </w:r>
      <w:r w:rsidRPr="00F13566">
        <w:rPr>
          <w:b w:val="0"/>
          <w:bCs w:val="0"/>
          <w:color w:val="003AFE"/>
        </w:rPr>
        <w:t>▬</w:t>
      </w:r>
      <w:r w:rsidRPr="00F13566">
        <w:rPr>
          <w:rFonts w:hint="eastAsia"/>
          <w:b w:val="0"/>
          <w:bCs w:val="0"/>
        </w:rPr>
        <w:t>, blue</w:t>
      </w:r>
      <w:r w:rsidRPr="00F13566">
        <w:rPr>
          <w:b w:val="0"/>
          <w:bCs w:val="0"/>
        </w:rPr>
        <w:t xml:space="preserve">) and </w:t>
      </w:r>
      <w:r w:rsidR="004149A7">
        <w:rPr>
          <w:b w:val="0"/>
          <w:bCs w:val="0"/>
        </w:rPr>
        <w:t>–1</w:t>
      </w:r>
      <w:r w:rsidRPr="00F13566">
        <w:rPr>
          <w:b w:val="0"/>
          <w:bCs w:val="0"/>
        </w:rPr>
        <w:t>.5</w:t>
      </w:r>
      <w:r w:rsidRPr="00F13566">
        <w:rPr>
          <w:rFonts w:hint="eastAsia"/>
          <w:b w:val="0"/>
          <w:bCs w:val="0"/>
        </w:rPr>
        <w:t>54</w:t>
      </w:r>
      <w:r w:rsidRPr="00F13566">
        <w:rPr>
          <w:b w:val="0"/>
          <w:bCs w:val="0"/>
        </w:rPr>
        <w:t xml:space="preserve"> V vs Fc</w:t>
      </w:r>
      <w:r w:rsidR="008B50AD" w:rsidRPr="00F13566">
        <w:rPr>
          <w:b w:val="0"/>
          <w:bCs w:val="0"/>
          <w:vertAlign w:val="superscript"/>
        </w:rPr>
        <w:t>+</w:t>
      </w:r>
      <w:r w:rsidR="008B50AD">
        <w:rPr>
          <w:b w:val="0"/>
          <w:bCs w:val="0"/>
          <w:vertAlign w:val="superscript"/>
        </w:rPr>
        <w:t>/0</w:t>
      </w:r>
      <w:r w:rsidRPr="00F13566">
        <w:rPr>
          <w:b w:val="0"/>
          <w:bCs w:val="0"/>
        </w:rPr>
        <w:t xml:space="preserve"> (</w:t>
      </w:r>
      <w:r w:rsidRPr="002D4219">
        <w:t>ZnTF</w:t>
      </w:r>
      <w:r w:rsidRPr="002D4219">
        <w:rPr>
          <w:vertAlign w:val="subscript"/>
        </w:rPr>
        <w:t>10</w:t>
      </w:r>
      <w:r w:rsidRPr="002D4219">
        <w:t>PP</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w:t>
      </w:r>
      <w:r w:rsidRPr="002D4219">
        <w:t>ZnTF</w:t>
      </w:r>
      <w:r w:rsidRPr="002D4219">
        <w:rPr>
          <w:vertAlign w:val="subscript"/>
        </w:rPr>
        <w:t>10</w:t>
      </w:r>
      <w:r w:rsidRPr="002D4219">
        <w:t>PP</w:t>
      </w:r>
      <w:r w:rsidRPr="00F13566">
        <w:rPr>
          <w:rFonts w:ascii="Times" w:eastAsia="맑은 고딕" w:hAnsi="Times"/>
          <w:b w:val="0"/>
          <w:bCs w:val="0"/>
          <w:kern w:val="0"/>
          <w:vertAlign w:val="superscript"/>
        </w:rPr>
        <w:t>2</w:t>
      </w:r>
      <w:r w:rsidRPr="00F13566">
        <w:rPr>
          <w:rFonts w:ascii="Times" w:eastAsia="맑은 고딕" w:hAnsi="Times"/>
          <w:b w:val="0"/>
          <w:bCs w:val="0"/>
          <w:kern w:val="0"/>
          <w:vertAlign w:val="superscript"/>
          <w:lang w:eastAsia="en-US"/>
        </w:rPr>
        <w:t>–</w:t>
      </w:r>
      <w:r w:rsidRPr="00F13566">
        <w:rPr>
          <w:b w:val="0"/>
          <w:bCs w:val="0"/>
        </w:rPr>
        <w:t>) (</w:t>
      </w:r>
      <w:r w:rsidRPr="00F13566">
        <w:rPr>
          <w:b w:val="0"/>
          <w:bCs w:val="0"/>
          <w:color w:val="FE0000"/>
        </w:rPr>
        <w:t>▬</w:t>
      </w:r>
      <w:r w:rsidRPr="00F13566">
        <w:rPr>
          <w:rFonts w:hint="eastAsia"/>
          <w:b w:val="0"/>
          <w:bCs w:val="0"/>
        </w:rPr>
        <w:t>, red</w:t>
      </w:r>
      <w:r w:rsidRPr="00F13566">
        <w:rPr>
          <w:b w:val="0"/>
          <w:bCs w:val="0"/>
        </w:rPr>
        <w:t>).</w:t>
      </w:r>
      <w:r w:rsidRPr="00F13566">
        <w:rPr>
          <w:rFonts w:hint="eastAsia"/>
          <w:b w:val="0"/>
          <w:bCs w:val="0"/>
        </w:rPr>
        <w:t xml:space="preserve"> </w:t>
      </w:r>
      <w:r w:rsidRPr="00F13566">
        <w:rPr>
          <w:b w:val="0"/>
          <w:bCs w:val="0"/>
        </w:rPr>
        <w:t>Fc</w:t>
      </w:r>
      <w:r w:rsidR="008B50AD" w:rsidRPr="00F13566">
        <w:rPr>
          <w:b w:val="0"/>
          <w:bCs w:val="0"/>
          <w:vertAlign w:val="superscript"/>
        </w:rPr>
        <w:t>+</w:t>
      </w:r>
      <w:r w:rsidR="008B50AD">
        <w:rPr>
          <w:b w:val="0"/>
          <w:bCs w:val="0"/>
          <w:vertAlign w:val="superscript"/>
        </w:rPr>
        <w:t>/0</w:t>
      </w:r>
      <w:r w:rsidRPr="00F13566">
        <w:rPr>
          <w:b w:val="0"/>
          <w:bCs w:val="0"/>
        </w:rPr>
        <w:t xml:space="preserve"> reductive feature (</w:t>
      </w:r>
      <w:r w:rsidRPr="00F13566">
        <w:rPr>
          <w:b w:val="0"/>
          <w:bCs w:val="0"/>
          <w:color w:val="039C01"/>
        </w:rPr>
        <w:t>▬</w:t>
      </w:r>
      <w:r w:rsidRPr="00F13566">
        <w:rPr>
          <w:rFonts w:hint="eastAsia"/>
          <w:b w:val="0"/>
          <w:bCs w:val="0"/>
        </w:rPr>
        <w:t>, green</w:t>
      </w:r>
      <w:r w:rsidRPr="00F13566">
        <w:rPr>
          <w:b w:val="0"/>
          <w:bCs w:val="0"/>
        </w:rPr>
        <w:t>) was also observed</w:t>
      </w:r>
      <w:r w:rsidRPr="00F13566">
        <w:rPr>
          <w:rFonts w:hint="eastAsia"/>
          <w:b w:val="0"/>
          <w:bCs w:val="0"/>
        </w:rPr>
        <w:t xml:space="preserve"> </w:t>
      </w:r>
      <w:r w:rsidRPr="00F13566">
        <w:rPr>
          <w:b w:val="0"/>
          <w:bCs w:val="0"/>
        </w:rPr>
        <w:t xml:space="preserve">by </w:t>
      </w:r>
      <w:r w:rsidRPr="00632F0F">
        <w:rPr>
          <w:b w:val="0"/>
          <w:bCs w:val="0"/>
        </w:rPr>
        <w:t>adding an additional amount</w:t>
      </w:r>
      <w:r w:rsidRPr="00F13566">
        <w:rPr>
          <w:b w:val="0"/>
          <w:bCs w:val="0"/>
        </w:rPr>
        <w:t xml:space="preserve"> </w:t>
      </w:r>
      <w:r>
        <w:rPr>
          <w:rFonts w:hint="eastAsia"/>
          <w:b w:val="0"/>
          <w:bCs w:val="0"/>
        </w:rPr>
        <w:t xml:space="preserve">of ferrocene </w:t>
      </w:r>
      <w:r w:rsidRPr="00F13566">
        <w:rPr>
          <w:b w:val="0"/>
          <w:bCs w:val="0"/>
        </w:rPr>
        <w:t xml:space="preserve">to </w:t>
      </w:r>
      <w:r w:rsidRPr="002D4219">
        <w:t>ZnTF</w:t>
      </w:r>
      <w:r w:rsidRPr="002D4219">
        <w:rPr>
          <w:vertAlign w:val="subscript"/>
        </w:rPr>
        <w:t>10</w:t>
      </w:r>
      <w:r w:rsidRPr="002D4219">
        <w:t>PP_K</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w:t>
      </w:r>
      <w:r w:rsidRPr="00632F0F">
        <w:rPr>
          <w:b w:val="0"/>
          <w:bCs w:val="0"/>
        </w:rPr>
        <w:t>at a scan rate of</w:t>
      </w:r>
      <w:r w:rsidRPr="00F13566">
        <w:rPr>
          <w:b w:val="0"/>
          <w:bCs w:val="0"/>
        </w:rPr>
        <w:t xml:space="preserve"> 100 mV/s.</w:t>
      </w:r>
    </w:p>
    <w:p w14:paraId="574DC6B9" w14:textId="77777777" w:rsidR="00887FB2" w:rsidRPr="003B2259" w:rsidRDefault="00887FB2" w:rsidP="00887FB2"/>
    <w:p w14:paraId="5DCD852A" w14:textId="77777777" w:rsidR="00887FB2" w:rsidRDefault="00887FB2" w:rsidP="00887FB2">
      <w:pPr>
        <w:keepNext/>
        <w:ind w:firstLine="0"/>
        <w:jc w:val="center"/>
      </w:pPr>
      <w:r>
        <w:rPr>
          <w:noProof/>
        </w:rPr>
        <w:drawing>
          <wp:inline distT="0" distB="0" distL="0" distR="0" wp14:anchorId="5C9B7610" wp14:editId="530D25BE">
            <wp:extent cx="5426075" cy="2078990"/>
            <wp:effectExtent l="0" t="0" r="0" b="0"/>
            <wp:docPr id="466114739" name="그림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26075" cy="2078990"/>
                    </a:xfrm>
                    <a:prstGeom prst="rect">
                      <a:avLst/>
                    </a:prstGeom>
                    <a:noFill/>
                  </pic:spPr>
                </pic:pic>
              </a:graphicData>
            </a:graphic>
          </wp:inline>
        </w:drawing>
      </w:r>
    </w:p>
    <w:p w14:paraId="307A93EB" w14:textId="400C1597" w:rsidR="00887FB2" w:rsidRDefault="00887FB2" w:rsidP="00887FB2">
      <w:pPr>
        <w:pStyle w:val="a5"/>
      </w:pPr>
      <w:r>
        <w:t>Supplementary Fig</w:t>
      </w:r>
      <w:r w:rsidR="00CF63F9">
        <w:rPr>
          <w:rFonts w:hint="eastAsia"/>
        </w:rPr>
        <w:t xml:space="preserve"> 54</w:t>
      </w:r>
      <w:r>
        <w:rPr>
          <w:rFonts w:hint="eastAsia"/>
        </w:rPr>
        <w:t xml:space="preserve">. </w:t>
      </w:r>
      <w:r w:rsidRPr="00F13566">
        <w:rPr>
          <w:b w:val="0"/>
          <w:bCs w:val="0"/>
        </w:rPr>
        <w:t xml:space="preserve">Cyclic Voltammograms of </w:t>
      </w:r>
      <w:r w:rsidRPr="002D4219">
        <w:t>ZnTF</w:t>
      </w:r>
      <w:r w:rsidRPr="002D4219">
        <w:rPr>
          <w:vertAlign w:val="subscript"/>
        </w:rPr>
        <w:t>10</w:t>
      </w:r>
      <w:r w:rsidRPr="002D4219">
        <w:t>PP_K</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 xml:space="preserve">) </w:t>
      </w:r>
      <w:proofErr w:type="gramStart"/>
      <w:r w:rsidRPr="00F13566">
        <w:rPr>
          <w:b w:val="0"/>
          <w:bCs w:val="0"/>
        </w:rPr>
        <w:t>is</w:t>
      </w:r>
      <w:proofErr w:type="gramEnd"/>
      <w:r w:rsidRPr="00F13566">
        <w:rPr>
          <w:b w:val="0"/>
          <w:bCs w:val="0"/>
        </w:rPr>
        <w:t xml:space="preserve"> overlayed with </w:t>
      </w:r>
      <w:r w:rsidRPr="002D4219">
        <w:t>ZnTF</w:t>
      </w:r>
      <w:r w:rsidRPr="002D4219">
        <w:rPr>
          <w:vertAlign w:val="subscript"/>
        </w:rPr>
        <w:t>10</w:t>
      </w:r>
      <w:r w:rsidRPr="002D4219">
        <w:t>PP</w:t>
      </w:r>
      <w:r w:rsidRPr="00F13566">
        <w:rPr>
          <w:b w:val="0"/>
          <w:bCs w:val="0"/>
        </w:rPr>
        <w:t xml:space="preserve"> (</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show the shifts of redox potential </w:t>
      </w:r>
      <w:r>
        <w:rPr>
          <w:rFonts w:hint="eastAsia"/>
          <w:b w:val="0"/>
          <w:bCs w:val="0"/>
        </w:rPr>
        <w:t>after</w:t>
      </w:r>
      <w:r w:rsidRPr="00F13566">
        <w:rPr>
          <w:b w:val="0"/>
          <w:bCs w:val="0"/>
        </w:rPr>
        <w:t xml:space="preserve"> adding</w:t>
      </w:r>
      <w:r w:rsidRPr="00F13566">
        <w:rPr>
          <w:rFonts w:hint="eastAsia"/>
          <w:b w:val="0"/>
          <w:bCs w:val="0"/>
        </w:rPr>
        <w:t xml:space="preserve"> 5</w:t>
      </w:r>
      <w:r w:rsidRPr="00F13566">
        <w:rPr>
          <w:b w:val="0"/>
          <w:bCs w:val="0"/>
        </w:rPr>
        <w:t xml:space="preserve"> </w:t>
      </w:r>
      <w:r w:rsidRPr="00F13566">
        <w:rPr>
          <w:rFonts w:hint="eastAsia"/>
          <w:b w:val="0"/>
          <w:bCs w:val="0"/>
        </w:rPr>
        <w:t xml:space="preserve">equivalents of </w:t>
      </w:r>
      <w:proofErr w:type="spellStart"/>
      <w:r w:rsidRPr="00F13566">
        <w:rPr>
          <w:b w:val="0"/>
          <w:bCs w:val="0"/>
        </w:rPr>
        <w:t>KOTf</w:t>
      </w:r>
      <w:proofErr w:type="spellEnd"/>
      <w:r w:rsidRPr="00F13566">
        <w:rPr>
          <w:b w:val="0"/>
          <w:bCs w:val="0"/>
        </w:rPr>
        <w:t>.</w:t>
      </w:r>
      <w:r w:rsidRPr="00F13566">
        <w:rPr>
          <w:rFonts w:hint="eastAsia"/>
          <w:b w:val="0"/>
          <w:bCs w:val="0"/>
        </w:rPr>
        <w:t xml:space="preserve"> a)</w:t>
      </w:r>
      <w:r w:rsidRPr="00F13566">
        <w:rPr>
          <w:b w:val="0"/>
          <w:bCs w:val="0"/>
        </w:rPr>
        <w:t xml:space="preserve"> </w:t>
      </w:r>
      <w:r>
        <w:rPr>
          <w:rFonts w:hint="eastAsia"/>
          <w:b w:val="0"/>
          <w:bCs w:val="0"/>
        </w:rPr>
        <w:t xml:space="preserve">The </w:t>
      </w:r>
      <w:r w:rsidRPr="00F13566">
        <w:rPr>
          <w:b w:val="0"/>
          <w:bCs w:val="0"/>
        </w:rPr>
        <w:t xml:space="preserve">first reversible redox couple for </w:t>
      </w:r>
      <w:r w:rsidRPr="002D4219">
        <w:t>ZnTF</w:t>
      </w:r>
      <w:r w:rsidRPr="002D4219">
        <w:rPr>
          <w:vertAlign w:val="subscript"/>
        </w:rPr>
        <w:t>10</w:t>
      </w:r>
      <w:r w:rsidRPr="002D4219">
        <w:t>PP</w:t>
      </w:r>
      <w:r w:rsidRPr="00F13566">
        <w:rPr>
          <w:b w:val="0"/>
          <w:bCs w:val="0"/>
        </w:rPr>
        <w:t>/</w:t>
      </w:r>
      <w:r w:rsidRPr="002D4219">
        <w:t>ZnTF</w:t>
      </w:r>
      <w:r w:rsidRPr="002D4219">
        <w:rPr>
          <w:vertAlign w:val="subscript"/>
        </w:rPr>
        <w:t>10</w:t>
      </w:r>
      <w:r w:rsidRPr="002D4219">
        <w:t>PP</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 xml:space="preserve">– </w:t>
      </w:r>
      <w:r w:rsidRPr="00F13566">
        <w:rPr>
          <w:b w:val="0"/>
          <w:bCs w:val="0"/>
        </w:rPr>
        <w:t xml:space="preserve">shows </w:t>
      </w:r>
      <w:r w:rsidRPr="00F13566">
        <w:rPr>
          <w:rFonts w:hint="eastAsia"/>
          <w:b w:val="0"/>
          <w:bCs w:val="0"/>
        </w:rPr>
        <w:t>almost no shift</w:t>
      </w:r>
      <w:r w:rsidRPr="00F13566">
        <w:rPr>
          <w:b w:val="0"/>
          <w:bCs w:val="0"/>
        </w:rPr>
        <w:t xml:space="preserve"> after addition of </w:t>
      </w:r>
      <w:proofErr w:type="spellStart"/>
      <w:r w:rsidRPr="00F13566">
        <w:rPr>
          <w:b w:val="0"/>
          <w:bCs w:val="0"/>
        </w:rPr>
        <w:t>KOTf</w:t>
      </w:r>
      <w:proofErr w:type="spellEnd"/>
      <w:r w:rsidRPr="00F13566">
        <w:rPr>
          <w:b w:val="0"/>
          <w:bCs w:val="0"/>
        </w:rPr>
        <w:t xml:space="preserve"> from </w:t>
      </w:r>
      <w:r w:rsidR="004149A7">
        <w:rPr>
          <w:b w:val="0"/>
          <w:bCs w:val="0"/>
        </w:rPr>
        <w:t>–1</w:t>
      </w:r>
      <w:r w:rsidRPr="00F13566">
        <w:rPr>
          <w:b w:val="0"/>
          <w:bCs w:val="0"/>
        </w:rPr>
        <w:t>.5</w:t>
      </w:r>
      <w:r w:rsidRPr="00F13566">
        <w:rPr>
          <w:rFonts w:hint="eastAsia"/>
          <w:b w:val="0"/>
          <w:bCs w:val="0"/>
        </w:rPr>
        <w:t>60</w:t>
      </w:r>
      <w:r w:rsidRPr="00F13566">
        <w:rPr>
          <w:b w:val="0"/>
          <w:bCs w:val="0"/>
        </w:rPr>
        <w:t xml:space="preserve"> V vs Fc</w:t>
      </w:r>
      <w:r w:rsidR="008B50AD" w:rsidRPr="00F13566">
        <w:rPr>
          <w:b w:val="0"/>
          <w:bCs w:val="0"/>
          <w:vertAlign w:val="superscript"/>
        </w:rPr>
        <w:t>+</w:t>
      </w:r>
      <w:r w:rsidR="008B50AD">
        <w:rPr>
          <w:b w:val="0"/>
          <w:bCs w:val="0"/>
          <w:vertAlign w:val="superscript"/>
        </w:rPr>
        <w:t>/0</w:t>
      </w:r>
      <w:r w:rsidR="008B50AD" w:rsidRPr="00F13566" w:rsidDel="008B50AD">
        <w:rPr>
          <w:b w:val="0"/>
          <w:bCs w:val="0"/>
          <w:vertAlign w:val="superscript"/>
        </w:rPr>
        <w:t xml:space="preserve"> </w:t>
      </w:r>
      <w:r w:rsidRPr="00F13566">
        <w:rPr>
          <w:b w:val="0"/>
          <w:bCs w:val="0"/>
        </w:rPr>
        <w:t>(</w:t>
      </w:r>
      <w:r w:rsidRPr="00F13566">
        <w:rPr>
          <w:b w:val="0"/>
          <w:bCs w:val="0"/>
          <w:color w:val="000000" w:themeColor="text1"/>
        </w:rPr>
        <w:t>▬</w:t>
      </w:r>
      <w:r w:rsidRPr="00F13566">
        <w:rPr>
          <w:rFonts w:hint="eastAsia"/>
          <w:b w:val="0"/>
          <w:bCs w:val="0"/>
          <w:color w:val="000000" w:themeColor="text1"/>
        </w:rPr>
        <w:t>, black</w:t>
      </w:r>
      <w:r w:rsidRPr="00F13566">
        <w:rPr>
          <w:b w:val="0"/>
          <w:bCs w:val="0"/>
        </w:rPr>
        <w:t xml:space="preserve">) to </w:t>
      </w:r>
      <w:r w:rsidR="004149A7">
        <w:rPr>
          <w:b w:val="0"/>
          <w:bCs w:val="0"/>
        </w:rPr>
        <w:t>–1</w:t>
      </w:r>
      <w:r w:rsidRPr="00F13566">
        <w:rPr>
          <w:b w:val="0"/>
          <w:bCs w:val="0"/>
        </w:rPr>
        <w:t>.5</w:t>
      </w:r>
      <w:r w:rsidRPr="00F13566">
        <w:rPr>
          <w:rFonts w:hint="eastAsia"/>
          <w:b w:val="0"/>
          <w:bCs w:val="0"/>
        </w:rPr>
        <w:t>54</w:t>
      </w:r>
      <w:r w:rsidRPr="00F13566">
        <w:rPr>
          <w:b w:val="0"/>
          <w:bCs w:val="0"/>
        </w:rPr>
        <w:t xml:space="preserve"> V vs Fc</w:t>
      </w:r>
      <w:r w:rsidR="008B50AD" w:rsidRPr="00F13566">
        <w:rPr>
          <w:b w:val="0"/>
          <w:bCs w:val="0"/>
          <w:vertAlign w:val="superscript"/>
        </w:rPr>
        <w:t>+</w:t>
      </w:r>
      <w:r w:rsidR="008B50AD">
        <w:rPr>
          <w:b w:val="0"/>
          <w:bCs w:val="0"/>
          <w:vertAlign w:val="superscript"/>
        </w:rPr>
        <w:t>/0</w:t>
      </w:r>
      <w:r w:rsidR="008B50AD" w:rsidRPr="00F13566" w:rsidDel="008B50AD">
        <w:rPr>
          <w:b w:val="0"/>
          <w:bCs w:val="0"/>
          <w:vertAlign w:val="superscript"/>
        </w:rPr>
        <w:t xml:space="preserve"> </w:t>
      </w:r>
      <w:r w:rsidRPr="00F13566">
        <w:rPr>
          <w:b w:val="0"/>
          <w:bCs w:val="0"/>
        </w:rPr>
        <w:t>(</w:t>
      </w:r>
      <w:r w:rsidRPr="00F13566">
        <w:rPr>
          <w:b w:val="0"/>
          <w:bCs w:val="0"/>
          <w:color w:val="FF0000"/>
        </w:rPr>
        <w:t>▬</w:t>
      </w:r>
      <w:r w:rsidRPr="00F13566">
        <w:rPr>
          <w:rFonts w:hint="eastAsia"/>
          <w:b w:val="0"/>
          <w:bCs w:val="0"/>
        </w:rPr>
        <w:t>, red</w:t>
      </w:r>
      <w:r w:rsidRPr="00F13566">
        <w:rPr>
          <w:b w:val="0"/>
          <w:bCs w:val="0"/>
        </w:rPr>
        <w:t>)</w:t>
      </w:r>
      <w:r w:rsidRPr="00F13566">
        <w:rPr>
          <w:rFonts w:hint="eastAsia"/>
          <w:b w:val="0"/>
          <w:bCs w:val="0"/>
        </w:rPr>
        <w:t>;</w:t>
      </w:r>
      <w:r w:rsidRPr="00F13566">
        <w:rPr>
          <w:b w:val="0"/>
          <w:bCs w:val="0"/>
        </w:rPr>
        <w:t xml:space="preserve"> </w:t>
      </w:r>
      <w:r w:rsidRPr="00F13566">
        <w:rPr>
          <w:rFonts w:hint="eastAsia"/>
          <w:b w:val="0"/>
          <w:bCs w:val="0"/>
        </w:rPr>
        <w:t>b)</w:t>
      </w:r>
      <w:r w:rsidRPr="00F13566">
        <w:rPr>
          <w:b w:val="0"/>
          <w:bCs w:val="0"/>
        </w:rPr>
        <w:t xml:space="preserve"> </w:t>
      </w:r>
      <w:r>
        <w:rPr>
          <w:rFonts w:hint="eastAsia"/>
          <w:b w:val="0"/>
          <w:bCs w:val="0"/>
        </w:rPr>
        <w:t xml:space="preserve">the </w:t>
      </w:r>
      <w:r w:rsidRPr="00F13566">
        <w:rPr>
          <w:b w:val="0"/>
          <w:bCs w:val="0"/>
        </w:rPr>
        <w:t xml:space="preserve">second redox couple for </w:t>
      </w:r>
      <w:r w:rsidRPr="002D4219">
        <w:t>ZnTF</w:t>
      </w:r>
      <w:r w:rsidRPr="002D4219">
        <w:rPr>
          <w:vertAlign w:val="subscript"/>
        </w:rPr>
        <w:t>10</w:t>
      </w:r>
      <w:r w:rsidRPr="002D4219">
        <w:t>PP</w:t>
      </w:r>
      <w:r w:rsidRPr="00F13566">
        <w:rPr>
          <w:rFonts w:ascii="Times" w:eastAsia="맑은 고딕" w:hAnsi="Times" w:hint="eastAsia"/>
          <w:b w:val="0"/>
          <w:bCs w:val="0"/>
          <w:kern w:val="0"/>
          <w:vertAlign w:val="superscript"/>
        </w:rPr>
        <w:sym w:font="Wingdings 2" w:char="F097"/>
      </w:r>
      <w:r w:rsidRPr="00F13566">
        <w:rPr>
          <w:rFonts w:ascii="Times" w:eastAsia="맑은 고딕" w:hAnsi="Times"/>
          <w:b w:val="0"/>
          <w:bCs w:val="0"/>
          <w:kern w:val="0"/>
          <w:vertAlign w:val="superscript"/>
          <w:lang w:eastAsia="en-US"/>
        </w:rPr>
        <w:t>–</w:t>
      </w:r>
      <w:r w:rsidRPr="00F13566">
        <w:rPr>
          <w:b w:val="0"/>
          <w:bCs w:val="0"/>
        </w:rPr>
        <w:t>/</w:t>
      </w:r>
      <w:r w:rsidRPr="002D4219">
        <w:t>ZnTF</w:t>
      </w:r>
      <w:r w:rsidRPr="002D4219">
        <w:rPr>
          <w:vertAlign w:val="subscript"/>
        </w:rPr>
        <w:t>10</w:t>
      </w:r>
      <w:r w:rsidRPr="002D4219">
        <w:t>PP</w:t>
      </w:r>
      <w:r w:rsidRPr="00F13566">
        <w:rPr>
          <w:rFonts w:ascii="Times" w:eastAsia="맑은 고딕" w:hAnsi="Times"/>
          <w:b w:val="0"/>
          <w:bCs w:val="0"/>
          <w:kern w:val="0"/>
          <w:vertAlign w:val="superscript"/>
        </w:rPr>
        <w:t>2</w:t>
      </w:r>
      <w:r w:rsidRPr="00F13566">
        <w:rPr>
          <w:rFonts w:ascii="Times" w:eastAsia="맑은 고딕" w:hAnsi="Times"/>
          <w:b w:val="0"/>
          <w:bCs w:val="0"/>
          <w:kern w:val="0"/>
          <w:vertAlign w:val="superscript"/>
          <w:lang w:eastAsia="en-US"/>
        </w:rPr>
        <w:t>–</w:t>
      </w:r>
      <w:r w:rsidRPr="00F13566">
        <w:rPr>
          <w:rFonts w:ascii="Times" w:eastAsia="맑은 고딕" w:hAnsi="Times"/>
          <w:b w:val="0"/>
          <w:bCs w:val="0"/>
          <w:kern w:val="0"/>
          <w:lang w:eastAsia="en-US"/>
        </w:rPr>
        <w:t xml:space="preserve"> </w:t>
      </w:r>
      <w:r w:rsidRPr="00F13566">
        <w:rPr>
          <w:rFonts w:ascii="Times" w:eastAsia="맑은 고딕" w:hAnsi="Times" w:hint="eastAsia"/>
          <w:b w:val="0"/>
          <w:bCs w:val="0"/>
          <w:kern w:val="0"/>
        </w:rPr>
        <w:t xml:space="preserve">also </w:t>
      </w:r>
      <w:r w:rsidRPr="00F13566">
        <w:rPr>
          <w:b w:val="0"/>
          <w:bCs w:val="0"/>
        </w:rPr>
        <w:t xml:space="preserve">shows </w:t>
      </w:r>
      <w:r w:rsidRPr="00F13566">
        <w:rPr>
          <w:rFonts w:hint="eastAsia"/>
          <w:b w:val="0"/>
          <w:bCs w:val="0"/>
        </w:rPr>
        <w:t>almost no</w:t>
      </w:r>
      <w:r w:rsidRPr="00F13566">
        <w:rPr>
          <w:b w:val="0"/>
          <w:bCs w:val="0"/>
        </w:rPr>
        <w:t xml:space="preserve"> shifts, from </w:t>
      </w:r>
      <w:r w:rsidR="004149A7">
        <w:rPr>
          <w:b w:val="0"/>
          <w:bCs w:val="0"/>
        </w:rPr>
        <w:t>–1</w:t>
      </w:r>
      <w:r w:rsidRPr="00F13566">
        <w:rPr>
          <w:b w:val="0"/>
          <w:bCs w:val="0"/>
        </w:rPr>
        <w:t>.9</w:t>
      </w:r>
      <w:r w:rsidRPr="00F13566">
        <w:rPr>
          <w:rFonts w:hint="eastAsia"/>
          <w:b w:val="0"/>
          <w:bCs w:val="0"/>
        </w:rPr>
        <w:t>8</w:t>
      </w:r>
      <w:r w:rsidRPr="00F13566">
        <w:rPr>
          <w:b w:val="0"/>
          <w:bCs w:val="0"/>
        </w:rPr>
        <w:t>0 V vs Fc</w:t>
      </w:r>
      <w:r w:rsidR="008B50AD" w:rsidRPr="00F13566">
        <w:rPr>
          <w:b w:val="0"/>
          <w:bCs w:val="0"/>
          <w:vertAlign w:val="superscript"/>
        </w:rPr>
        <w:t>+</w:t>
      </w:r>
      <w:r w:rsidR="008B50AD">
        <w:rPr>
          <w:b w:val="0"/>
          <w:bCs w:val="0"/>
          <w:vertAlign w:val="superscript"/>
        </w:rPr>
        <w:t>/0</w:t>
      </w:r>
      <w:r w:rsidRPr="00F13566">
        <w:rPr>
          <w:b w:val="0"/>
          <w:bCs w:val="0"/>
        </w:rPr>
        <w:t xml:space="preserve"> (▬</w:t>
      </w:r>
      <w:r w:rsidRPr="00F13566">
        <w:rPr>
          <w:rFonts w:hint="eastAsia"/>
          <w:b w:val="0"/>
          <w:bCs w:val="0"/>
        </w:rPr>
        <w:t>, black</w:t>
      </w:r>
      <w:r w:rsidRPr="00F13566">
        <w:rPr>
          <w:b w:val="0"/>
          <w:bCs w:val="0"/>
        </w:rPr>
        <w:t xml:space="preserve">) to </w:t>
      </w:r>
      <w:r w:rsidR="004149A7">
        <w:rPr>
          <w:b w:val="0"/>
          <w:bCs w:val="0"/>
        </w:rPr>
        <w:t>–1</w:t>
      </w:r>
      <w:r w:rsidRPr="00F13566">
        <w:rPr>
          <w:b w:val="0"/>
          <w:bCs w:val="0"/>
        </w:rPr>
        <w:t>.9</w:t>
      </w:r>
      <w:r w:rsidRPr="00F13566">
        <w:rPr>
          <w:rFonts w:hint="eastAsia"/>
          <w:b w:val="0"/>
          <w:bCs w:val="0"/>
        </w:rPr>
        <w:t>74</w:t>
      </w:r>
      <w:r w:rsidRPr="00F13566">
        <w:rPr>
          <w:b w:val="0"/>
          <w:bCs w:val="0"/>
        </w:rPr>
        <w:t xml:space="preserve"> V vs Fc</w:t>
      </w:r>
      <w:r w:rsidR="008B50AD" w:rsidRPr="00F13566">
        <w:rPr>
          <w:b w:val="0"/>
          <w:bCs w:val="0"/>
          <w:vertAlign w:val="superscript"/>
        </w:rPr>
        <w:t>+</w:t>
      </w:r>
      <w:r w:rsidR="008B50AD">
        <w:rPr>
          <w:b w:val="0"/>
          <w:bCs w:val="0"/>
          <w:vertAlign w:val="superscript"/>
        </w:rPr>
        <w:t>/0</w:t>
      </w:r>
      <w:r w:rsidRPr="00F13566">
        <w:rPr>
          <w:b w:val="0"/>
          <w:bCs w:val="0"/>
        </w:rPr>
        <w:t xml:space="preserve"> (</w:t>
      </w:r>
      <w:r w:rsidRPr="00F13566">
        <w:rPr>
          <w:b w:val="0"/>
          <w:bCs w:val="0"/>
          <w:color w:val="FF0000"/>
        </w:rPr>
        <w:t>▬</w:t>
      </w:r>
      <w:r w:rsidRPr="00F13566">
        <w:rPr>
          <w:rFonts w:hint="eastAsia"/>
          <w:b w:val="0"/>
          <w:bCs w:val="0"/>
        </w:rPr>
        <w:t>, red</w:t>
      </w:r>
      <w:r w:rsidRPr="00F13566">
        <w:rPr>
          <w:b w:val="0"/>
          <w:bCs w:val="0"/>
        </w:rPr>
        <w:t>).</w:t>
      </w:r>
    </w:p>
    <w:p w14:paraId="69897B48" w14:textId="77777777" w:rsidR="00887FB2" w:rsidRDefault="00887FB2" w:rsidP="00887FB2">
      <w:pPr>
        <w:widowControl/>
        <w:wordWrap/>
        <w:autoSpaceDE/>
        <w:autoSpaceDN/>
        <w:spacing w:line="259" w:lineRule="auto"/>
        <w:ind w:firstLine="0"/>
      </w:pPr>
      <w:r>
        <w:br w:type="page"/>
      </w:r>
    </w:p>
    <w:p w14:paraId="5A4B5BFC" w14:textId="77777777" w:rsidR="00887FB2" w:rsidRPr="00FA418F" w:rsidRDefault="00887FB2" w:rsidP="00887FB2">
      <w:pPr>
        <w:pStyle w:val="2"/>
      </w:pPr>
      <w:r>
        <w:rPr>
          <w:rFonts w:hint="eastAsia"/>
        </w:rPr>
        <w:lastRenderedPageBreak/>
        <w:t xml:space="preserve"> </w:t>
      </w:r>
      <w:r w:rsidRPr="00BF0D30">
        <w:t xml:space="preserve">Inductive </w:t>
      </w:r>
      <w:r>
        <w:rPr>
          <w:rFonts w:hint="eastAsia"/>
        </w:rPr>
        <w:t>E</w:t>
      </w:r>
      <w:r w:rsidRPr="00BF0D30">
        <w:t xml:space="preserve">ffect </w:t>
      </w:r>
      <w:r>
        <w:rPr>
          <w:rFonts w:hint="eastAsia"/>
        </w:rPr>
        <w:t>S</w:t>
      </w:r>
      <w:r w:rsidRPr="00BF0D30">
        <w:t xml:space="preserve">tudy </w:t>
      </w:r>
      <w:r>
        <w:rPr>
          <w:rFonts w:hint="eastAsia"/>
        </w:rPr>
        <w:t>in</w:t>
      </w:r>
      <w:r w:rsidRPr="00BF0D30">
        <w:t xml:space="preserve"> UV-vis </w:t>
      </w:r>
      <w:r>
        <w:rPr>
          <w:rFonts w:hint="eastAsia"/>
        </w:rPr>
        <w:t xml:space="preserve">Experiments </w:t>
      </w:r>
      <w:r w:rsidRPr="00BF0D30">
        <w:t xml:space="preserve">with </w:t>
      </w:r>
      <w:r w:rsidRPr="00BF0D30">
        <w:rPr>
          <w:b/>
        </w:rPr>
        <w:t>L1</w:t>
      </w:r>
      <w:r w:rsidRPr="00BF0D30">
        <w:t xml:space="preserve"> and </w:t>
      </w:r>
      <w:r>
        <w:rPr>
          <w:b/>
        </w:rPr>
        <w:t>ZnL1</w:t>
      </w:r>
    </w:p>
    <w:p w14:paraId="1814C2CB" w14:textId="77777777" w:rsidR="00887FB2" w:rsidRDefault="00887FB2" w:rsidP="00887FB2">
      <w:pPr>
        <w:keepNext/>
        <w:ind w:firstLine="0"/>
        <w:jc w:val="center"/>
      </w:pPr>
      <w:r>
        <w:rPr>
          <w:noProof/>
          <w:szCs w:val="20"/>
        </w:rPr>
        <w:drawing>
          <wp:inline distT="0" distB="0" distL="0" distR="0" wp14:anchorId="3A6DD360" wp14:editId="2252CC30">
            <wp:extent cx="3200400" cy="2255520"/>
            <wp:effectExtent l="0" t="0" r="0" b="0"/>
            <wp:docPr id="1142200621" name="그림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00400" cy="2255520"/>
                    </a:xfrm>
                    <a:prstGeom prst="rect">
                      <a:avLst/>
                    </a:prstGeom>
                    <a:noFill/>
                  </pic:spPr>
                </pic:pic>
              </a:graphicData>
            </a:graphic>
          </wp:inline>
        </w:drawing>
      </w:r>
    </w:p>
    <w:p w14:paraId="6F819CF7" w14:textId="6F69A9BB" w:rsidR="00887FB2" w:rsidRPr="00F13566" w:rsidRDefault="00887FB2" w:rsidP="00887FB2">
      <w:pPr>
        <w:pStyle w:val="a5"/>
        <w:rPr>
          <w:rFonts w:eastAsia="맑은 고딕"/>
          <w:b w:val="0"/>
          <w:bCs w:val="0"/>
        </w:rPr>
      </w:pPr>
      <w:r>
        <w:t>Supplementary Fig</w:t>
      </w:r>
      <w:r w:rsidR="00CF63F9">
        <w:rPr>
          <w:rFonts w:hint="eastAsia"/>
        </w:rPr>
        <w:t xml:space="preserve"> 55</w:t>
      </w:r>
      <w:r>
        <w:rPr>
          <w:rFonts w:hint="eastAsia"/>
        </w:rPr>
        <w:t xml:space="preserve">. </w:t>
      </w:r>
      <w:r w:rsidRPr="00F13566">
        <w:rPr>
          <w:b w:val="0"/>
          <w:bCs w:val="0"/>
        </w:rPr>
        <w:t xml:space="preserve">UV-vis spectra </w:t>
      </w:r>
      <w:r>
        <w:rPr>
          <w:rFonts w:hint="eastAsia"/>
          <w:b w:val="0"/>
          <w:bCs w:val="0"/>
        </w:rPr>
        <w:t>were</w:t>
      </w:r>
      <w:r>
        <w:rPr>
          <w:b w:val="0"/>
          <w:bCs w:val="0"/>
        </w:rPr>
        <w:t xml:space="preserve"> </w:t>
      </w:r>
      <w:r>
        <w:rPr>
          <w:rFonts w:hint="eastAsia"/>
          <w:b w:val="0"/>
          <w:bCs w:val="0"/>
        </w:rPr>
        <w:t>recorded</w:t>
      </w:r>
      <w:r>
        <w:rPr>
          <w:b w:val="0"/>
          <w:bCs w:val="0"/>
        </w:rPr>
        <w:t xml:space="preserve"> </w:t>
      </w:r>
      <w:r>
        <w:rPr>
          <w:rFonts w:hint="eastAsia"/>
          <w:b w:val="0"/>
          <w:bCs w:val="0"/>
        </w:rPr>
        <w:t>for</w:t>
      </w:r>
      <w:r>
        <w:rPr>
          <w:b w:val="0"/>
          <w:bCs w:val="0"/>
        </w:rPr>
        <w:t xml:space="preserve"> </w:t>
      </w:r>
      <w:r w:rsidRPr="00F13566">
        <w:rPr>
          <w:rFonts w:hint="eastAsia"/>
          <w:b w:val="0"/>
          <w:bCs w:val="0"/>
        </w:rPr>
        <w:t>5.0</w:t>
      </w:r>
      <w:r w:rsidRPr="00F13566">
        <w:rPr>
          <w:b w:val="0"/>
          <w:bCs w:val="0"/>
        </w:rPr>
        <w:t xml:space="preserve"> </w:t>
      </w:r>
      <w:proofErr w:type="spellStart"/>
      <w:r w:rsidRPr="00F13566">
        <w:rPr>
          <w:b w:val="0"/>
          <w:bCs w:val="0"/>
        </w:rPr>
        <w:t>μM</w:t>
      </w:r>
      <w:proofErr w:type="spellEnd"/>
      <w:r w:rsidRPr="00F13566">
        <w:rPr>
          <w:b w:val="0"/>
          <w:bCs w:val="0"/>
        </w:rPr>
        <w:t xml:space="preserve"> </w:t>
      </w:r>
      <w:r w:rsidRPr="002D4219">
        <w:t>L1</w:t>
      </w:r>
      <w:r w:rsidRPr="00F13566">
        <w:rPr>
          <w:b w:val="0"/>
          <w:bCs w:val="0"/>
        </w:rPr>
        <w:t xml:space="preserve"> (</w:t>
      </w:r>
      <w:r w:rsidRPr="00F13566">
        <w:rPr>
          <w:b w:val="0"/>
          <w:bCs w:val="0"/>
          <w:color w:val="000000" w:themeColor="text1"/>
        </w:rPr>
        <w:t>▬</w:t>
      </w:r>
      <w:r w:rsidRPr="00F13566">
        <w:rPr>
          <w:b w:val="0"/>
          <w:bCs w:val="0"/>
        </w:rPr>
        <w:t xml:space="preserve">, black) in </w:t>
      </w:r>
      <w:r w:rsidRPr="00F13566">
        <w:rPr>
          <w:rFonts w:hint="eastAsia"/>
          <w:b w:val="0"/>
          <w:bCs w:val="0"/>
        </w:rPr>
        <w:t>CH</w:t>
      </w:r>
      <w:r w:rsidRPr="00F13566">
        <w:rPr>
          <w:rFonts w:hint="eastAsia"/>
          <w:b w:val="0"/>
          <w:bCs w:val="0"/>
          <w:vertAlign w:val="subscript"/>
        </w:rPr>
        <w:t>3</w:t>
      </w:r>
      <w:r w:rsidRPr="00F13566">
        <w:rPr>
          <w:rFonts w:hint="eastAsia"/>
          <w:b w:val="0"/>
          <w:bCs w:val="0"/>
        </w:rPr>
        <w:t>CN</w:t>
      </w:r>
      <w:r w:rsidRPr="00F13566">
        <w:rPr>
          <w:b w:val="0"/>
          <w:bCs w:val="0"/>
        </w:rPr>
        <w:t xml:space="preserve"> at 23 </w:t>
      </w:r>
      <w:r w:rsidRPr="00F13566">
        <w:rPr>
          <w:rFonts w:eastAsia="맑은 고딕"/>
          <w:b w:val="0"/>
          <w:bCs w:val="0"/>
        </w:rPr>
        <w:t>℃</w:t>
      </w:r>
      <w:r>
        <w:rPr>
          <w:rFonts w:eastAsia="맑은 고딕" w:hint="eastAsia"/>
          <w:b w:val="0"/>
          <w:bCs w:val="0"/>
        </w:rPr>
        <w:t>.</w:t>
      </w:r>
      <w:r w:rsidRPr="00F13566">
        <w:rPr>
          <w:rFonts w:eastAsia="맑은 고딕" w:hint="eastAsia"/>
          <w:b w:val="0"/>
          <w:bCs w:val="0"/>
        </w:rPr>
        <w:t xml:space="preserve"> </w:t>
      </w:r>
      <w:r>
        <w:rPr>
          <w:rFonts w:eastAsia="맑은 고딕" w:hint="eastAsia"/>
          <w:b w:val="0"/>
          <w:bCs w:val="0"/>
        </w:rPr>
        <w:t>The</w:t>
      </w:r>
      <w:r>
        <w:rPr>
          <w:rFonts w:eastAsia="맑은 고딕"/>
          <w:b w:val="0"/>
          <w:bCs w:val="0"/>
        </w:rPr>
        <w:t xml:space="preserve"> </w:t>
      </w:r>
      <w:r>
        <w:rPr>
          <w:rFonts w:eastAsia="맑은 고딕" w:hint="eastAsia"/>
          <w:b w:val="0"/>
          <w:bCs w:val="0"/>
        </w:rPr>
        <w:t>spectra</w:t>
      </w:r>
      <w:r>
        <w:rPr>
          <w:rFonts w:eastAsia="맑은 고딕"/>
          <w:b w:val="0"/>
          <w:bCs w:val="0"/>
        </w:rPr>
        <w:t xml:space="preserve"> </w:t>
      </w:r>
      <w:r>
        <w:rPr>
          <w:rFonts w:eastAsia="맑은 고딕" w:hint="eastAsia"/>
          <w:b w:val="0"/>
          <w:bCs w:val="0"/>
        </w:rPr>
        <w:t>were</w:t>
      </w:r>
      <w:r>
        <w:rPr>
          <w:rFonts w:eastAsia="맑은 고딕"/>
          <w:b w:val="0"/>
          <w:bCs w:val="0"/>
        </w:rPr>
        <w:t xml:space="preserve"> </w:t>
      </w:r>
      <w:r>
        <w:rPr>
          <w:rFonts w:eastAsia="맑은 고딕" w:hint="eastAsia"/>
          <w:b w:val="0"/>
          <w:bCs w:val="0"/>
        </w:rPr>
        <w:t>then</w:t>
      </w:r>
      <w:r>
        <w:rPr>
          <w:rFonts w:eastAsia="맑은 고딕"/>
          <w:b w:val="0"/>
          <w:bCs w:val="0"/>
        </w:rPr>
        <w:t xml:space="preserve"> </w:t>
      </w:r>
      <w:r>
        <w:rPr>
          <w:rFonts w:eastAsia="맑은 고딕" w:hint="eastAsia"/>
          <w:b w:val="0"/>
          <w:bCs w:val="0"/>
        </w:rPr>
        <w:t>measured</w:t>
      </w:r>
      <w:r>
        <w:rPr>
          <w:rFonts w:eastAsia="맑은 고딕"/>
          <w:b w:val="0"/>
          <w:bCs w:val="0"/>
        </w:rPr>
        <w:t xml:space="preserve"> </w:t>
      </w:r>
      <w:r>
        <w:rPr>
          <w:rFonts w:eastAsia="맑은 고딕" w:hint="eastAsia"/>
          <w:b w:val="0"/>
          <w:bCs w:val="0"/>
        </w:rPr>
        <w:t>after</w:t>
      </w:r>
      <w:r>
        <w:rPr>
          <w:rFonts w:eastAsia="맑은 고딕"/>
          <w:b w:val="0"/>
          <w:bCs w:val="0"/>
        </w:rPr>
        <w:t xml:space="preserve"> </w:t>
      </w:r>
      <w:r>
        <w:rPr>
          <w:rFonts w:eastAsia="맑은 고딕" w:hint="eastAsia"/>
          <w:b w:val="0"/>
          <w:bCs w:val="0"/>
        </w:rPr>
        <w:t>the</w:t>
      </w:r>
      <w:r>
        <w:rPr>
          <w:rFonts w:eastAsia="맑은 고딕"/>
          <w:b w:val="0"/>
          <w:bCs w:val="0"/>
        </w:rPr>
        <w:t xml:space="preserve"> addition </w:t>
      </w:r>
      <w:r>
        <w:rPr>
          <w:rFonts w:eastAsia="맑은 고딕" w:hint="eastAsia"/>
          <w:b w:val="0"/>
          <w:bCs w:val="0"/>
        </w:rPr>
        <w:t>of</w:t>
      </w:r>
      <w:r>
        <w:rPr>
          <w:rFonts w:eastAsia="맑은 고딕"/>
          <w:b w:val="0"/>
          <w:bCs w:val="0"/>
        </w:rPr>
        <w:t xml:space="preserve"> </w:t>
      </w:r>
      <w:r>
        <w:rPr>
          <w:rFonts w:eastAsia="맑은 고딕" w:hint="eastAsia"/>
          <w:b w:val="0"/>
          <w:bCs w:val="0"/>
        </w:rPr>
        <w:t>20</w:t>
      </w:r>
      <w:r>
        <w:rPr>
          <w:rFonts w:eastAsia="맑은 고딕"/>
          <w:b w:val="0"/>
          <w:bCs w:val="0"/>
        </w:rPr>
        <w:t xml:space="preserve"> </w:t>
      </w:r>
      <w:r>
        <w:rPr>
          <w:rFonts w:eastAsia="맑은 고딕" w:hint="eastAsia"/>
          <w:b w:val="0"/>
          <w:bCs w:val="0"/>
        </w:rPr>
        <w:t>equivalents</w:t>
      </w:r>
      <w:r>
        <w:rPr>
          <w:rFonts w:eastAsia="맑은 고딕"/>
          <w:b w:val="0"/>
          <w:bCs w:val="0"/>
        </w:rPr>
        <w:t xml:space="preserve"> </w:t>
      </w:r>
      <w:r>
        <w:rPr>
          <w:rFonts w:eastAsia="맑은 고딕" w:hint="eastAsia"/>
          <w:b w:val="0"/>
          <w:bCs w:val="0"/>
        </w:rPr>
        <w:t>of</w:t>
      </w:r>
      <w:r>
        <w:rPr>
          <w:rFonts w:eastAsia="맑은 고딕"/>
          <w:b w:val="0"/>
          <w:bCs w:val="0"/>
        </w:rPr>
        <w:t xml:space="preserve"> </w:t>
      </w:r>
      <w:proofErr w:type="spellStart"/>
      <w:r w:rsidRPr="00F13566">
        <w:rPr>
          <w:rFonts w:eastAsia="맑은 고딕"/>
          <w:b w:val="0"/>
          <w:bCs w:val="0"/>
        </w:rPr>
        <w:t>KOTf</w:t>
      </w:r>
      <w:proofErr w:type="spellEnd"/>
      <w:r w:rsidRPr="00F13566">
        <w:rPr>
          <w:rFonts w:eastAsia="맑은 고딕"/>
          <w:b w:val="0"/>
          <w:bCs w:val="0"/>
        </w:rPr>
        <w:t xml:space="preserve"> (</w:t>
      </w:r>
      <w:r w:rsidRPr="00F13566">
        <w:rPr>
          <w:b w:val="0"/>
          <w:bCs w:val="0"/>
          <w:color w:val="FE0000"/>
        </w:rPr>
        <w:t>▬</w:t>
      </w:r>
      <w:r w:rsidRPr="00F13566">
        <w:rPr>
          <w:b w:val="0"/>
          <w:bCs w:val="0"/>
        </w:rPr>
        <w:t xml:space="preserve">, </w:t>
      </w:r>
      <w:r w:rsidRPr="00F13566">
        <w:rPr>
          <w:rFonts w:hint="eastAsia"/>
          <w:b w:val="0"/>
          <w:bCs w:val="0"/>
        </w:rPr>
        <w:t>red</w:t>
      </w:r>
      <w:r w:rsidRPr="00F13566">
        <w:rPr>
          <w:rFonts w:eastAsia="맑은 고딕"/>
          <w:b w:val="0"/>
          <w:bCs w:val="0"/>
        </w:rPr>
        <w:t xml:space="preserve">), </w:t>
      </w:r>
      <w:r w:rsidRPr="00F13566">
        <w:rPr>
          <w:rFonts w:eastAsia="맑은 고딕" w:hint="eastAsia"/>
          <w:b w:val="0"/>
          <w:bCs w:val="0"/>
        </w:rPr>
        <w:t xml:space="preserve">and </w:t>
      </w:r>
      <w:proofErr w:type="gramStart"/>
      <w:r w:rsidRPr="00F13566">
        <w:rPr>
          <w:rFonts w:eastAsia="맑은 고딕" w:hint="eastAsia"/>
          <w:b w:val="0"/>
          <w:bCs w:val="0"/>
        </w:rPr>
        <w:t>C</w:t>
      </w:r>
      <w:r w:rsidRPr="00F13566">
        <w:rPr>
          <w:rFonts w:eastAsia="맑은 고딕"/>
          <w:b w:val="0"/>
          <w:bCs w:val="0"/>
        </w:rPr>
        <w:t>a(</w:t>
      </w:r>
      <w:proofErr w:type="spellStart"/>
      <w:proofErr w:type="gramEnd"/>
      <w:r w:rsidRPr="00F13566">
        <w:rPr>
          <w:rFonts w:eastAsia="맑은 고딕"/>
          <w:b w:val="0"/>
          <w:bCs w:val="0"/>
        </w:rPr>
        <w:t>OTf</w:t>
      </w:r>
      <w:proofErr w:type="spellEnd"/>
      <w:r w:rsidRPr="00F13566">
        <w:rPr>
          <w:rFonts w:eastAsia="맑은 고딕"/>
          <w:b w:val="0"/>
          <w:bCs w:val="0"/>
        </w:rPr>
        <w:t>)</w:t>
      </w:r>
      <w:r w:rsidRPr="00F13566">
        <w:rPr>
          <w:rFonts w:eastAsia="맑은 고딕"/>
          <w:b w:val="0"/>
          <w:bCs w:val="0"/>
          <w:vertAlign w:val="subscript"/>
        </w:rPr>
        <w:t>2</w:t>
      </w:r>
      <w:r w:rsidRPr="00F13566">
        <w:rPr>
          <w:rFonts w:eastAsia="맑은 고딕"/>
          <w:b w:val="0"/>
          <w:bCs w:val="0"/>
        </w:rPr>
        <w:t xml:space="preserve"> (</w:t>
      </w:r>
      <w:r w:rsidRPr="00F13566">
        <w:rPr>
          <w:b w:val="0"/>
          <w:bCs w:val="0"/>
          <w:color w:val="083AFE"/>
        </w:rPr>
        <w:t>▬</w:t>
      </w:r>
      <w:r w:rsidRPr="00F13566">
        <w:rPr>
          <w:b w:val="0"/>
          <w:bCs w:val="0"/>
        </w:rPr>
        <w:t>, bl</w:t>
      </w:r>
      <w:r w:rsidRPr="00F13566">
        <w:rPr>
          <w:rFonts w:hint="eastAsia"/>
          <w:b w:val="0"/>
          <w:bCs w:val="0"/>
        </w:rPr>
        <w:t>ue</w:t>
      </w:r>
      <w:r w:rsidRPr="00F13566">
        <w:rPr>
          <w:rFonts w:eastAsia="맑은 고딕"/>
          <w:b w:val="0"/>
          <w:bCs w:val="0"/>
        </w:rPr>
        <w:t>).</w:t>
      </w:r>
    </w:p>
    <w:p w14:paraId="5A6FAAE9" w14:textId="77777777" w:rsidR="00887FB2" w:rsidRPr="00432D50" w:rsidRDefault="00887FB2" w:rsidP="00887FB2"/>
    <w:p w14:paraId="08FC9E2A" w14:textId="77777777" w:rsidR="00887FB2" w:rsidRDefault="00887FB2" w:rsidP="00887FB2">
      <w:pPr>
        <w:keepNext/>
        <w:ind w:firstLine="0"/>
        <w:jc w:val="center"/>
      </w:pPr>
      <w:r>
        <w:rPr>
          <w:noProof/>
          <w:szCs w:val="20"/>
        </w:rPr>
        <w:drawing>
          <wp:inline distT="0" distB="0" distL="0" distR="0" wp14:anchorId="5D701DC2" wp14:editId="313290E4">
            <wp:extent cx="3206750" cy="2261870"/>
            <wp:effectExtent l="0" t="0" r="0" b="5080"/>
            <wp:docPr id="2085182470" name="그림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06750" cy="2261870"/>
                    </a:xfrm>
                    <a:prstGeom prst="rect">
                      <a:avLst/>
                    </a:prstGeom>
                    <a:noFill/>
                  </pic:spPr>
                </pic:pic>
              </a:graphicData>
            </a:graphic>
          </wp:inline>
        </w:drawing>
      </w:r>
    </w:p>
    <w:p w14:paraId="5E4C6BDA" w14:textId="70A281BE" w:rsidR="00887FB2" w:rsidRDefault="00887FB2" w:rsidP="00887FB2">
      <w:pPr>
        <w:pStyle w:val="a5"/>
        <w:rPr>
          <w:rFonts w:eastAsia="맑은 고딕"/>
        </w:rPr>
      </w:pPr>
      <w:r>
        <w:t>Supplementary Fig</w:t>
      </w:r>
      <w:r w:rsidR="00CF63F9">
        <w:rPr>
          <w:rFonts w:hint="eastAsia"/>
        </w:rPr>
        <w:t xml:space="preserve"> 56</w:t>
      </w:r>
      <w:r>
        <w:rPr>
          <w:rFonts w:hint="eastAsia"/>
        </w:rPr>
        <w:t xml:space="preserve">. </w:t>
      </w:r>
      <w:r w:rsidRPr="00F13566">
        <w:rPr>
          <w:b w:val="0"/>
          <w:bCs w:val="0"/>
        </w:rPr>
        <w:t xml:space="preserve">UV-vis spectra </w:t>
      </w:r>
      <w:r>
        <w:rPr>
          <w:rFonts w:hint="eastAsia"/>
          <w:b w:val="0"/>
          <w:bCs w:val="0"/>
        </w:rPr>
        <w:t xml:space="preserve">were recorded for </w:t>
      </w:r>
      <w:r w:rsidRPr="00F13566">
        <w:rPr>
          <w:rFonts w:hint="eastAsia"/>
          <w:b w:val="0"/>
          <w:bCs w:val="0"/>
        </w:rPr>
        <w:t>5.0</w:t>
      </w:r>
      <w:r w:rsidRPr="00F13566">
        <w:rPr>
          <w:b w:val="0"/>
          <w:bCs w:val="0"/>
        </w:rPr>
        <w:t xml:space="preserve"> </w:t>
      </w:r>
      <w:proofErr w:type="spellStart"/>
      <w:r w:rsidRPr="00F13566">
        <w:rPr>
          <w:b w:val="0"/>
          <w:bCs w:val="0"/>
        </w:rPr>
        <w:t>μM</w:t>
      </w:r>
      <w:proofErr w:type="spellEnd"/>
      <w:r w:rsidRPr="00F13566">
        <w:rPr>
          <w:b w:val="0"/>
          <w:bCs w:val="0"/>
        </w:rPr>
        <w:t xml:space="preserve"> </w:t>
      </w:r>
      <w:r w:rsidRPr="002D4219">
        <w:t>ZnL1</w:t>
      </w:r>
      <w:r w:rsidRPr="00F13566">
        <w:rPr>
          <w:b w:val="0"/>
          <w:bCs w:val="0"/>
        </w:rPr>
        <w:t xml:space="preserve"> (</w:t>
      </w:r>
      <w:r w:rsidRPr="00F13566">
        <w:rPr>
          <w:b w:val="0"/>
          <w:bCs w:val="0"/>
          <w:color w:val="000000" w:themeColor="text1"/>
        </w:rPr>
        <w:t>▬</w:t>
      </w:r>
      <w:r w:rsidRPr="00F13566">
        <w:rPr>
          <w:b w:val="0"/>
          <w:bCs w:val="0"/>
        </w:rPr>
        <w:t xml:space="preserve">, black) in </w:t>
      </w:r>
      <w:r w:rsidRPr="00F13566">
        <w:rPr>
          <w:rFonts w:hint="eastAsia"/>
          <w:b w:val="0"/>
          <w:bCs w:val="0"/>
        </w:rPr>
        <w:t>CH</w:t>
      </w:r>
      <w:r w:rsidRPr="00F13566">
        <w:rPr>
          <w:rFonts w:hint="eastAsia"/>
          <w:b w:val="0"/>
          <w:bCs w:val="0"/>
          <w:vertAlign w:val="subscript"/>
        </w:rPr>
        <w:t>3</w:t>
      </w:r>
      <w:r w:rsidRPr="00F13566">
        <w:rPr>
          <w:rFonts w:hint="eastAsia"/>
          <w:b w:val="0"/>
          <w:bCs w:val="0"/>
        </w:rPr>
        <w:t>CN</w:t>
      </w:r>
      <w:r w:rsidRPr="00F13566">
        <w:rPr>
          <w:b w:val="0"/>
          <w:bCs w:val="0"/>
        </w:rPr>
        <w:t xml:space="preserve"> at 23 </w:t>
      </w:r>
      <w:r w:rsidRPr="00F13566">
        <w:rPr>
          <w:rFonts w:eastAsia="맑은 고딕"/>
          <w:b w:val="0"/>
          <w:bCs w:val="0"/>
        </w:rPr>
        <w:t>℃</w:t>
      </w:r>
      <w:r>
        <w:rPr>
          <w:rFonts w:eastAsia="맑은 고딕" w:hint="eastAsia"/>
          <w:b w:val="0"/>
          <w:bCs w:val="0"/>
        </w:rPr>
        <w:t>.</w:t>
      </w:r>
      <w:r w:rsidRPr="00F13566">
        <w:rPr>
          <w:rFonts w:eastAsia="맑은 고딕" w:hint="eastAsia"/>
          <w:b w:val="0"/>
          <w:bCs w:val="0"/>
        </w:rPr>
        <w:t xml:space="preserve"> </w:t>
      </w:r>
      <w:r>
        <w:rPr>
          <w:rFonts w:eastAsia="맑은 고딕" w:hint="eastAsia"/>
          <w:b w:val="0"/>
          <w:bCs w:val="0"/>
        </w:rPr>
        <w:t xml:space="preserve">The spectra were then measured after the addition of 20 equivalents of </w:t>
      </w:r>
      <w:proofErr w:type="spellStart"/>
      <w:r w:rsidRPr="00F13566">
        <w:rPr>
          <w:rFonts w:eastAsia="맑은 고딕"/>
          <w:b w:val="0"/>
          <w:bCs w:val="0"/>
        </w:rPr>
        <w:t>KOTf</w:t>
      </w:r>
      <w:proofErr w:type="spellEnd"/>
      <w:r w:rsidRPr="00F13566">
        <w:rPr>
          <w:rFonts w:eastAsia="맑은 고딕"/>
          <w:b w:val="0"/>
          <w:bCs w:val="0"/>
        </w:rPr>
        <w:t xml:space="preserve"> (</w:t>
      </w:r>
      <w:r w:rsidRPr="00F13566">
        <w:rPr>
          <w:b w:val="0"/>
          <w:bCs w:val="0"/>
          <w:color w:val="FE0000"/>
        </w:rPr>
        <w:t>▬</w:t>
      </w:r>
      <w:r w:rsidRPr="00F13566">
        <w:rPr>
          <w:b w:val="0"/>
          <w:bCs w:val="0"/>
        </w:rPr>
        <w:t xml:space="preserve">, </w:t>
      </w:r>
      <w:r w:rsidRPr="00F13566">
        <w:rPr>
          <w:rFonts w:hint="eastAsia"/>
          <w:b w:val="0"/>
          <w:bCs w:val="0"/>
        </w:rPr>
        <w:t>red</w:t>
      </w:r>
      <w:r w:rsidRPr="00F13566">
        <w:rPr>
          <w:rFonts w:eastAsia="맑은 고딕"/>
          <w:b w:val="0"/>
          <w:bCs w:val="0"/>
        </w:rPr>
        <w:t xml:space="preserve">), </w:t>
      </w:r>
      <w:r w:rsidRPr="00F13566">
        <w:rPr>
          <w:rFonts w:eastAsia="맑은 고딕" w:hint="eastAsia"/>
          <w:b w:val="0"/>
          <w:bCs w:val="0"/>
        </w:rPr>
        <w:t xml:space="preserve">and </w:t>
      </w:r>
      <w:proofErr w:type="gramStart"/>
      <w:r w:rsidRPr="00F13566">
        <w:rPr>
          <w:rFonts w:eastAsia="맑은 고딕" w:hint="eastAsia"/>
          <w:b w:val="0"/>
          <w:bCs w:val="0"/>
        </w:rPr>
        <w:t>C</w:t>
      </w:r>
      <w:r w:rsidRPr="00F13566">
        <w:rPr>
          <w:rFonts w:eastAsia="맑은 고딕"/>
          <w:b w:val="0"/>
          <w:bCs w:val="0"/>
        </w:rPr>
        <w:t>a(</w:t>
      </w:r>
      <w:proofErr w:type="spellStart"/>
      <w:proofErr w:type="gramEnd"/>
      <w:r w:rsidRPr="00F13566">
        <w:rPr>
          <w:rFonts w:eastAsia="맑은 고딕"/>
          <w:b w:val="0"/>
          <w:bCs w:val="0"/>
        </w:rPr>
        <w:t>OTf</w:t>
      </w:r>
      <w:proofErr w:type="spellEnd"/>
      <w:r w:rsidRPr="00F13566">
        <w:rPr>
          <w:rFonts w:eastAsia="맑은 고딕"/>
          <w:b w:val="0"/>
          <w:bCs w:val="0"/>
        </w:rPr>
        <w:t>)</w:t>
      </w:r>
      <w:r w:rsidRPr="00F13566">
        <w:rPr>
          <w:rFonts w:eastAsia="맑은 고딕"/>
          <w:b w:val="0"/>
          <w:bCs w:val="0"/>
          <w:vertAlign w:val="subscript"/>
        </w:rPr>
        <w:t>2</w:t>
      </w:r>
      <w:r w:rsidRPr="00F13566">
        <w:rPr>
          <w:rFonts w:eastAsia="맑은 고딕"/>
          <w:b w:val="0"/>
          <w:bCs w:val="0"/>
        </w:rPr>
        <w:t xml:space="preserve"> (</w:t>
      </w:r>
      <w:r w:rsidRPr="00F13566">
        <w:rPr>
          <w:b w:val="0"/>
          <w:bCs w:val="0"/>
          <w:color w:val="083AFE"/>
        </w:rPr>
        <w:t>▬</w:t>
      </w:r>
      <w:r w:rsidRPr="00F13566">
        <w:rPr>
          <w:b w:val="0"/>
          <w:bCs w:val="0"/>
        </w:rPr>
        <w:t>, bl</w:t>
      </w:r>
      <w:r w:rsidRPr="00F13566">
        <w:rPr>
          <w:rFonts w:hint="eastAsia"/>
          <w:b w:val="0"/>
          <w:bCs w:val="0"/>
        </w:rPr>
        <w:t>ue</w:t>
      </w:r>
      <w:proofErr w:type="gramStart"/>
      <w:r w:rsidRPr="00F13566">
        <w:rPr>
          <w:rFonts w:eastAsia="맑은 고딕"/>
          <w:b w:val="0"/>
          <w:bCs w:val="0"/>
        </w:rPr>
        <w:t>) .</w:t>
      </w:r>
      <w:proofErr w:type="gramEnd"/>
    </w:p>
    <w:p w14:paraId="34D265AF" w14:textId="77777777" w:rsidR="00887FB2" w:rsidRPr="00432D50" w:rsidRDefault="00887FB2" w:rsidP="00887FB2"/>
    <w:p w14:paraId="0693BC1A" w14:textId="77777777" w:rsidR="00887FB2" w:rsidRDefault="00887FB2" w:rsidP="00887FB2">
      <w:pPr>
        <w:keepNext/>
        <w:ind w:firstLine="0"/>
        <w:jc w:val="center"/>
      </w:pPr>
      <w:r>
        <w:rPr>
          <w:noProof/>
          <w:szCs w:val="20"/>
        </w:rPr>
        <w:lastRenderedPageBreak/>
        <w:drawing>
          <wp:inline distT="0" distB="0" distL="0" distR="0" wp14:anchorId="7BED4681" wp14:editId="58B6AE3C">
            <wp:extent cx="5541645" cy="3963035"/>
            <wp:effectExtent l="0" t="0" r="0" b="0"/>
            <wp:docPr id="788261193" name="그림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41645" cy="3963035"/>
                    </a:xfrm>
                    <a:prstGeom prst="rect">
                      <a:avLst/>
                    </a:prstGeom>
                    <a:noFill/>
                  </pic:spPr>
                </pic:pic>
              </a:graphicData>
            </a:graphic>
          </wp:inline>
        </w:drawing>
      </w:r>
    </w:p>
    <w:p w14:paraId="6CA3D688" w14:textId="7D311FC1" w:rsidR="00887FB2" w:rsidRPr="00F13566" w:rsidRDefault="00887FB2" w:rsidP="00887FB2">
      <w:pPr>
        <w:pStyle w:val="a5"/>
        <w:rPr>
          <w:b w:val="0"/>
          <w:bCs w:val="0"/>
        </w:rPr>
      </w:pPr>
      <w:r>
        <w:t>Supplementary Fig</w:t>
      </w:r>
      <w:r w:rsidR="00CF63F9">
        <w:rPr>
          <w:rFonts w:hint="eastAsia"/>
        </w:rPr>
        <w:t xml:space="preserve"> 57</w:t>
      </w:r>
      <w:r>
        <w:rPr>
          <w:rFonts w:hint="eastAsia"/>
        </w:rPr>
        <w:t xml:space="preserve">. </w:t>
      </w:r>
      <w:r w:rsidRPr="00F13566">
        <w:rPr>
          <w:b w:val="0"/>
          <w:bCs w:val="0"/>
        </w:rPr>
        <w:t xml:space="preserve">UV-vis spectra of 2.5 </w:t>
      </w:r>
      <w:proofErr w:type="spellStart"/>
      <w:r w:rsidRPr="00F13566">
        <w:rPr>
          <w:b w:val="0"/>
          <w:bCs w:val="0"/>
        </w:rPr>
        <w:t>μM</w:t>
      </w:r>
      <w:proofErr w:type="spellEnd"/>
      <w:r w:rsidRPr="00F13566">
        <w:rPr>
          <w:b w:val="0"/>
          <w:bCs w:val="0"/>
        </w:rPr>
        <w:t xml:space="preserve"> </w:t>
      </w:r>
      <w:r w:rsidRPr="002D4219">
        <w:t>ZnL1</w:t>
      </w:r>
      <w:r w:rsidRPr="00F13566">
        <w:rPr>
          <w:b w:val="0"/>
          <w:bCs w:val="0"/>
        </w:rPr>
        <w:t xml:space="preserve"> (</w:t>
      </w:r>
      <w:r w:rsidRPr="00F13566">
        <w:rPr>
          <w:b w:val="0"/>
          <w:bCs w:val="0"/>
          <w:color w:val="000000" w:themeColor="text1"/>
        </w:rPr>
        <w:t>▬</w:t>
      </w:r>
      <w:r w:rsidRPr="00F13566">
        <w:rPr>
          <w:b w:val="0"/>
          <w:bCs w:val="0"/>
        </w:rPr>
        <w:t xml:space="preserve">, black) in </w:t>
      </w:r>
      <w:proofErr w:type="gramStart"/>
      <w:r w:rsidRPr="00F13566">
        <w:rPr>
          <w:b w:val="0"/>
          <w:bCs w:val="0"/>
          <w:i/>
        </w:rPr>
        <w:t>N,N</w:t>
      </w:r>
      <w:proofErr w:type="gramEnd"/>
      <w:r w:rsidRPr="00F13566">
        <w:rPr>
          <w:b w:val="0"/>
          <w:bCs w:val="0"/>
        </w:rPr>
        <w:t>-</w:t>
      </w:r>
      <w:r w:rsidR="008B50AD">
        <w:rPr>
          <w:b w:val="0"/>
          <w:bCs w:val="0"/>
        </w:rPr>
        <w:t>d</w:t>
      </w:r>
      <w:r w:rsidR="008B50AD" w:rsidRPr="00F13566">
        <w:rPr>
          <w:b w:val="0"/>
          <w:bCs w:val="0"/>
        </w:rPr>
        <w:t xml:space="preserve">imethylformamide </w:t>
      </w:r>
      <w:r w:rsidRPr="00F13566">
        <w:rPr>
          <w:b w:val="0"/>
          <w:bCs w:val="0"/>
        </w:rPr>
        <w:t xml:space="preserve">at 23 </w:t>
      </w:r>
      <w:r w:rsidRPr="00F13566">
        <w:rPr>
          <w:rFonts w:eastAsia="맑은 고딕"/>
          <w:b w:val="0"/>
          <w:bCs w:val="0"/>
        </w:rPr>
        <w:t>℃</w:t>
      </w:r>
      <w:r>
        <w:rPr>
          <w:rFonts w:eastAsia="맑은 고딕" w:hint="eastAsia"/>
          <w:b w:val="0"/>
          <w:bCs w:val="0"/>
        </w:rPr>
        <w:t xml:space="preserve"> were</w:t>
      </w:r>
      <w:r>
        <w:rPr>
          <w:rFonts w:eastAsia="맑은 고딕"/>
          <w:b w:val="0"/>
          <w:bCs w:val="0"/>
        </w:rPr>
        <w:t xml:space="preserve"> </w:t>
      </w:r>
      <w:r>
        <w:rPr>
          <w:rFonts w:eastAsia="맑은 고딕" w:hint="eastAsia"/>
          <w:b w:val="0"/>
          <w:bCs w:val="0"/>
        </w:rPr>
        <w:t>recorded.</w:t>
      </w:r>
      <w:r>
        <w:rPr>
          <w:rFonts w:eastAsia="맑은 고딕"/>
          <w:b w:val="0"/>
          <w:bCs w:val="0"/>
        </w:rPr>
        <w:t xml:space="preserve"> </w:t>
      </w:r>
      <w:r>
        <w:rPr>
          <w:rFonts w:eastAsia="맑은 고딕" w:hint="eastAsia"/>
          <w:b w:val="0"/>
          <w:bCs w:val="0"/>
        </w:rPr>
        <w:t>Spectral</w:t>
      </w:r>
      <w:r>
        <w:rPr>
          <w:rFonts w:eastAsia="맑은 고딕"/>
          <w:b w:val="0"/>
          <w:bCs w:val="0"/>
        </w:rPr>
        <w:t xml:space="preserve"> </w:t>
      </w:r>
      <w:r>
        <w:rPr>
          <w:rFonts w:eastAsia="맑은 고딕" w:hint="eastAsia"/>
          <w:b w:val="0"/>
          <w:bCs w:val="0"/>
        </w:rPr>
        <w:t>changes</w:t>
      </w:r>
      <w:r>
        <w:rPr>
          <w:rFonts w:eastAsia="맑은 고딕"/>
          <w:b w:val="0"/>
          <w:bCs w:val="0"/>
        </w:rPr>
        <w:t xml:space="preserve"> </w:t>
      </w:r>
      <w:r>
        <w:rPr>
          <w:rFonts w:eastAsia="맑은 고딕" w:hint="eastAsia"/>
          <w:b w:val="0"/>
          <w:bCs w:val="0"/>
        </w:rPr>
        <w:t>were</w:t>
      </w:r>
      <w:r>
        <w:rPr>
          <w:rFonts w:eastAsia="맑은 고딕"/>
          <w:b w:val="0"/>
          <w:bCs w:val="0"/>
        </w:rPr>
        <w:t xml:space="preserve"> </w:t>
      </w:r>
      <w:r>
        <w:rPr>
          <w:rFonts w:eastAsia="맑은 고딕" w:hint="eastAsia"/>
          <w:b w:val="0"/>
          <w:bCs w:val="0"/>
        </w:rPr>
        <w:t>monitored</w:t>
      </w:r>
      <w:r>
        <w:rPr>
          <w:rFonts w:eastAsia="맑은 고딕"/>
          <w:b w:val="0"/>
          <w:bCs w:val="0"/>
        </w:rPr>
        <w:t xml:space="preserve"> </w:t>
      </w:r>
      <w:r w:rsidR="005F53A7">
        <w:rPr>
          <w:rFonts w:eastAsia="맑은 고딕"/>
          <w:b w:val="0"/>
          <w:bCs w:val="0"/>
        </w:rPr>
        <w:t>following</w:t>
      </w:r>
      <w:r>
        <w:rPr>
          <w:rFonts w:eastAsia="맑은 고딕"/>
          <w:b w:val="0"/>
          <w:bCs w:val="0"/>
        </w:rPr>
        <w:t xml:space="preserve"> </w:t>
      </w:r>
      <w:r>
        <w:rPr>
          <w:rFonts w:eastAsia="맑은 고딕" w:hint="eastAsia"/>
          <w:b w:val="0"/>
          <w:bCs w:val="0"/>
        </w:rPr>
        <w:t>the</w:t>
      </w:r>
      <w:r>
        <w:rPr>
          <w:rFonts w:eastAsia="맑은 고딕"/>
          <w:b w:val="0"/>
          <w:bCs w:val="0"/>
        </w:rPr>
        <w:t xml:space="preserve"> </w:t>
      </w:r>
      <w:r>
        <w:rPr>
          <w:rFonts w:eastAsia="맑은 고딕" w:hint="eastAsia"/>
          <w:b w:val="0"/>
          <w:bCs w:val="0"/>
        </w:rPr>
        <w:t>addition</w:t>
      </w:r>
      <w:r>
        <w:rPr>
          <w:rFonts w:eastAsia="맑은 고딕"/>
          <w:b w:val="0"/>
          <w:bCs w:val="0"/>
        </w:rPr>
        <w:t xml:space="preserve"> </w:t>
      </w:r>
      <w:r>
        <w:rPr>
          <w:rFonts w:eastAsia="맑은 고딕" w:hint="eastAsia"/>
          <w:b w:val="0"/>
          <w:bCs w:val="0"/>
        </w:rPr>
        <w:t>of</w:t>
      </w:r>
      <w:r>
        <w:rPr>
          <w:rFonts w:eastAsia="맑은 고딕"/>
          <w:b w:val="0"/>
          <w:bCs w:val="0"/>
        </w:rPr>
        <w:t xml:space="preserve"> </w:t>
      </w:r>
      <w:r>
        <w:rPr>
          <w:rFonts w:eastAsia="맑은 고딕" w:hint="eastAsia"/>
          <w:b w:val="0"/>
          <w:bCs w:val="0"/>
        </w:rPr>
        <w:t>various</w:t>
      </w:r>
      <w:r>
        <w:rPr>
          <w:rFonts w:eastAsia="맑은 고딕"/>
          <w:b w:val="0"/>
          <w:bCs w:val="0"/>
        </w:rPr>
        <w:t xml:space="preserve"> </w:t>
      </w:r>
      <w:r w:rsidRPr="00F13566">
        <w:rPr>
          <w:rFonts w:eastAsia="맑은 고딕" w:hint="eastAsia"/>
          <w:b w:val="0"/>
          <w:bCs w:val="0"/>
        </w:rPr>
        <w:t>cations</w:t>
      </w:r>
      <w:r>
        <w:rPr>
          <w:rFonts w:eastAsia="맑은 고딕"/>
          <w:b w:val="0"/>
          <w:bCs w:val="0"/>
        </w:rPr>
        <w:t xml:space="preserve"> </w:t>
      </w:r>
      <w:r w:rsidR="00C04613">
        <w:rPr>
          <w:rFonts w:eastAsia="맑은 고딕"/>
          <w:b w:val="0"/>
          <w:bCs w:val="0"/>
        </w:rPr>
        <w:t>in</w:t>
      </w:r>
      <w:r>
        <w:rPr>
          <w:rFonts w:eastAsia="맑은 고딕"/>
          <w:b w:val="0"/>
          <w:bCs w:val="0"/>
        </w:rPr>
        <w:t xml:space="preserve"> </w:t>
      </w:r>
      <w:r>
        <w:rPr>
          <w:rFonts w:eastAsia="맑은 고딕" w:hint="eastAsia"/>
          <w:b w:val="0"/>
          <w:bCs w:val="0"/>
        </w:rPr>
        <w:t>concentrations</w:t>
      </w:r>
      <w:r>
        <w:rPr>
          <w:rFonts w:eastAsia="맑은 고딕"/>
          <w:b w:val="0"/>
          <w:bCs w:val="0"/>
        </w:rPr>
        <w:t xml:space="preserve"> </w:t>
      </w:r>
      <w:r>
        <w:rPr>
          <w:rFonts w:eastAsia="맑은 고딕" w:hint="eastAsia"/>
          <w:b w:val="0"/>
          <w:bCs w:val="0"/>
        </w:rPr>
        <w:t>ranging</w:t>
      </w:r>
      <w:r>
        <w:rPr>
          <w:rFonts w:eastAsia="맑은 고딕"/>
          <w:b w:val="0"/>
          <w:bCs w:val="0"/>
        </w:rPr>
        <w:t xml:space="preserve"> </w:t>
      </w:r>
      <w:r>
        <w:rPr>
          <w:rFonts w:eastAsia="맑은 고딕" w:hint="eastAsia"/>
          <w:b w:val="0"/>
          <w:bCs w:val="0"/>
        </w:rPr>
        <w:t>from</w:t>
      </w:r>
      <w:r w:rsidRPr="00F13566">
        <w:rPr>
          <w:rFonts w:eastAsia="맑은 고딕" w:hint="eastAsia"/>
          <w:b w:val="0"/>
          <w:bCs w:val="0"/>
        </w:rPr>
        <w:t xml:space="preserve"> </w:t>
      </w:r>
      <w:r w:rsidRPr="00C04613">
        <w:rPr>
          <w:rFonts w:eastAsia="맑은 고딕"/>
          <w:b w:val="0"/>
          <w:bCs w:val="0"/>
        </w:rPr>
        <w:t xml:space="preserve">0.1 </w:t>
      </w:r>
      <w:r w:rsidR="00C04613">
        <w:rPr>
          <w:rFonts w:eastAsia="맑은 고딕"/>
          <w:b w:val="0"/>
          <w:bCs w:val="0"/>
        </w:rPr>
        <w:t>to 20 equivalents</w:t>
      </w:r>
      <w:r w:rsidR="00522537">
        <w:rPr>
          <w:rFonts w:eastAsia="맑은 고딕"/>
          <w:b w:val="0"/>
          <w:bCs w:val="0"/>
        </w:rPr>
        <w:t xml:space="preserve"> </w:t>
      </w:r>
      <w:r w:rsidR="00C04613">
        <w:rPr>
          <w:rFonts w:eastAsia="맑은 고딕"/>
          <w:b w:val="0"/>
          <w:bCs w:val="0"/>
        </w:rPr>
        <w:t xml:space="preserve">(0.10, </w:t>
      </w:r>
      <w:r w:rsidR="00522537">
        <w:rPr>
          <w:rFonts w:eastAsia="맑은 고딕"/>
          <w:b w:val="0"/>
          <w:bCs w:val="0"/>
        </w:rPr>
        <w:t>1.0</w:t>
      </w:r>
      <w:r w:rsidR="00C04613">
        <w:rPr>
          <w:rFonts w:eastAsia="맑은 고딕"/>
          <w:b w:val="0"/>
          <w:bCs w:val="0"/>
        </w:rPr>
        <w:t xml:space="preserve">, 2.0, 5.0, 10, and 20 </w:t>
      </w:r>
      <w:proofErr w:type="spellStart"/>
      <w:r w:rsidR="00C04613">
        <w:rPr>
          <w:rFonts w:eastAsia="맑은 고딕"/>
          <w:b w:val="0"/>
          <w:bCs w:val="0"/>
        </w:rPr>
        <w:t>equiv</w:t>
      </w:r>
      <w:proofErr w:type="spellEnd"/>
      <w:r w:rsidR="00C04613">
        <w:rPr>
          <w:rFonts w:eastAsia="맑은 고딕"/>
          <w:b w:val="0"/>
          <w:bCs w:val="0"/>
        </w:rPr>
        <w:t>)</w:t>
      </w:r>
      <w:r>
        <w:rPr>
          <w:rFonts w:eastAsia="맑은 고딕" w:hint="eastAsia"/>
          <w:b w:val="0"/>
          <w:bCs w:val="0"/>
        </w:rPr>
        <w:t>:</w:t>
      </w:r>
      <w:r w:rsidRPr="00F13566">
        <w:rPr>
          <w:rFonts w:eastAsia="맑은 고딕" w:hint="eastAsia"/>
          <w:b w:val="0"/>
          <w:bCs w:val="0"/>
        </w:rPr>
        <w:t xml:space="preserve"> a) </w:t>
      </w:r>
      <w:proofErr w:type="spellStart"/>
      <w:r w:rsidRPr="00F13566">
        <w:rPr>
          <w:rFonts w:eastAsia="맑은 고딕"/>
          <w:b w:val="0"/>
          <w:bCs w:val="0"/>
        </w:rPr>
        <w:t>KOTf</w:t>
      </w:r>
      <w:proofErr w:type="spellEnd"/>
      <w:r w:rsidRPr="00F13566">
        <w:rPr>
          <w:rFonts w:eastAsia="맑은 고딕"/>
          <w:b w:val="0"/>
          <w:bCs w:val="0"/>
        </w:rPr>
        <w:t xml:space="preserve">, </w:t>
      </w:r>
      <w:r w:rsidRPr="00F13566">
        <w:rPr>
          <w:rFonts w:eastAsia="맑은 고딕" w:hint="eastAsia"/>
          <w:b w:val="0"/>
          <w:bCs w:val="0"/>
        </w:rPr>
        <w:t xml:space="preserve">b) </w:t>
      </w:r>
      <w:proofErr w:type="gramStart"/>
      <w:r w:rsidRPr="00F13566">
        <w:rPr>
          <w:rFonts w:eastAsia="맑은 고딕"/>
          <w:b w:val="0"/>
          <w:bCs w:val="0"/>
        </w:rPr>
        <w:t>Ba(</w:t>
      </w:r>
      <w:proofErr w:type="spellStart"/>
      <w:proofErr w:type="gramEnd"/>
      <w:r w:rsidRPr="00F13566">
        <w:rPr>
          <w:rFonts w:eastAsia="맑은 고딕"/>
          <w:b w:val="0"/>
          <w:bCs w:val="0"/>
        </w:rPr>
        <w:t>OTf</w:t>
      </w:r>
      <w:proofErr w:type="spellEnd"/>
      <w:r w:rsidRPr="00F13566">
        <w:rPr>
          <w:rFonts w:eastAsia="맑은 고딕"/>
          <w:b w:val="0"/>
          <w:bCs w:val="0"/>
        </w:rPr>
        <w:t>)</w:t>
      </w:r>
      <w:r w:rsidRPr="00F13566">
        <w:rPr>
          <w:rFonts w:eastAsia="맑은 고딕"/>
          <w:b w:val="0"/>
          <w:bCs w:val="0"/>
          <w:vertAlign w:val="subscript"/>
        </w:rPr>
        <w:t>2</w:t>
      </w:r>
      <w:r w:rsidRPr="00F13566">
        <w:rPr>
          <w:rFonts w:eastAsia="맑은 고딕"/>
          <w:b w:val="0"/>
          <w:bCs w:val="0"/>
        </w:rPr>
        <w:t xml:space="preserve"> </w:t>
      </w:r>
      <w:r w:rsidRPr="00F13566">
        <w:rPr>
          <w:rFonts w:eastAsia="맑은 고딕" w:hint="eastAsia"/>
          <w:b w:val="0"/>
          <w:bCs w:val="0"/>
        </w:rPr>
        <w:t>c</w:t>
      </w:r>
      <w:r w:rsidRPr="00F13566">
        <w:rPr>
          <w:rFonts w:eastAsia="맑은 고딕"/>
          <w:b w:val="0"/>
          <w:bCs w:val="0"/>
        </w:rPr>
        <w:t xml:space="preserve">), </w:t>
      </w:r>
      <w:proofErr w:type="gramStart"/>
      <w:r w:rsidRPr="00F13566">
        <w:rPr>
          <w:rFonts w:eastAsia="맑은 고딕"/>
          <w:b w:val="0"/>
          <w:bCs w:val="0"/>
        </w:rPr>
        <w:t>Eu(</w:t>
      </w:r>
      <w:proofErr w:type="spellStart"/>
      <w:proofErr w:type="gramEnd"/>
      <w:r w:rsidRPr="00F13566">
        <w:rPr>
          <w:rFonts w:eastAsia="맑은 고딕"/>
          <w:b w:val="0"/>
          <w:bCs w:val="0"/>
        </w:rPr>
        <w:t>OTf</w:t>
      </w:r>
      <w:proofErr w:type="spellEnd"/>
      <w:r w:rsidRPr="00F13566">
        <w:rPr>
          <w:rFonts w:eastAsia="맑은 고딕"/>
          <w:b w:val="0"/>
          <w:bCs w:val="0"/>
        </w:rPr>
        <w:t>)</w:t>
      </w:r>
      <w:r w:rsidRPr="00F13566">
        <w:rPr>
          <w:rFonts w:eastAsia="맑은 고딕"/>
          <w:b w:val="0"/>
          <w:bCs w:val="0"/>
          <w:vertAlign w:val="subscript"/>
        </w:rPr>
        <w:t>3</w:t>
      </w:r>
      <w:r w:rsidRPr="00F13566">
        <w:rPr>
          <w:rFonts w:eastAsia="맑은 고딕"/>
          <w:b w:val="0"/>
          <w:bCs w:val="0"/>
        </w:rPr>
        <w:t xml:space="preserve"> and </w:t>
      </w:r>
      <w:r w:rsidRPr="00F13566">
        <w:rPr>
          <w:rFonts w:eastAsia="맑은 고딕" w:hint="eastAsia"/>
          <w:b w:val="0"/>
          <w:bCs w:val="0"/>
        </w:rPr>
        <w:t xml:space="preserve">d) </w:t>
      </w:r>
      <w:proofErr w:type="spellStart"/>
      <w:r w:rsidRPr="00F13566">
        <w:rPr>
          <w:rFonts w:eastAsia="맑은 고딕"/>
          <w:b w:val="0"/>
          <w:bCs w:val="0"/>
        </w:rPr>
        <w:t>KBAr</w:t>
      </w:r>
      <w:r w:rsidRPr="00F13566">
        <w:rPr>
          <w:rFonts w:eastAsia="맑은 고딕"/>
          <w:b w:val="0"/>
          <w:bCs w:val="0"/>
          <w:vertAlign w:val="superscript"/>
        </w:rPr>
        <w:t>F</w:t>
      </w:r>
      <w:proofErr w:type="spellEnd"/>
      <w:r w:rsidRPr="00F13566">
        <w:rPr>
          <w:rFonts w:eastAsia="맑은 고딕"/>
          <w:b w:val="0"/>
          <w:bCs w:val="0"/>
        </w:rPr>
        <w:t>.</w:t>
      </w:r>
    </w:p>
    <w:p w14:paraId="646A1C3C" w14:textId="77777777" w:rsidR="00887FB2" w:rsidRDefault="00887FB2" w:rsidP="00887FB2">
      <w:pPr>
        <w:widowControl/>
        <w:wordWrap/>
        <w:autoSpaceDE/>
        <w:autoSpaceDN/>
        <w:spacing w:line="259" w:lineRule="auto"/>
        <w:ind w:firstLine="0"/>
        <w:rPr>
          <w:sz w:val="24"/>
          <w:szCs w:val="28"/>
        </w:rPr>
      </w:pPr>
      <w:r>
        <w:br w:type="page"/>
      </w:r>
    </w:p>
    <w:p w14:paraId="55CA1B50" w14:textId="57F56A7D" w:rsidR="00887FB2" w:rsidRPr="00F81176" w:rsidRDefault="00887FB2" w:rsidP="00887FB2">
      <w:pPr>
        <w:pStyle w:val="2"/>
      </w:pPr>
      <w:r w:rsidRPr="00F81176">
        <w:rPr>
          <w:rFonts w:hint="eastAsia"/>
        </w:rPr>
        <w:lastRenderedPageBreak/>
        <w:t xml:space="preserve"> Stark</w:t>
      </w:r>
      <w:r w:rsidRPr="00F81176">
        <w:t xml:space="preserve"> </w:t>
      </w:r>
      <w:r>
        <w:rPr>
          <w:rFonts w:hint="eastAsia"/>
        </w:rPr>
        <w:t>E</w:t>
      </w:r>
      <w:r w:rsidRPr="00F81176">
        <w:t xml:space="preserve">ffect </w:t>
      </w:r>
      <w:r>
        <w:rPr>
          <w:rFonts w:hint="eastAsia"/>
        </w:rPr>
        <w:t>S</w:t>
      </w:r>
      <w:r w:rsidRPr="00F81176">
        <w:t xml:space="preserve">tudy </w:t>
      </w:r>
      <w:r w:rsidR="001533AD">
        <w:t>using</w:t>
      </w:r>
      <w:r w:rsidR="001533AD" w:rsidRPr="00F81176">
        <w:t xml:space="preserve"> </w:t>
      </w:r>
      <w:r w:rsidRPr="00F81176">
        <w:rPr>
          <w:rFonts w:hint="eastAsia"/>
        </w:rPr>
        <w:t xml:space="preserve">IR </w:t>
      </w:r>
      <w:r w:rsidR="001533AD">
        <w:t xml:space="preserve">spectroscopy </w:t>
      </w:r>
      <w:r w:rsidRPr="00F81176">
        <w:rPr>
          <w:rFonts w:hint="eastAsia"/>
        </w:rPr>
        <w:t>with</w:t>
      </w:r>
      <w:r w:rsidRPr="00F81176">
        <w:t xml:space="preserve"> </w:t>
      </w:r>
      <w:r w:rsidRPr="00F81176">
        <w:rPr>
          <w:b/>
          <w:bCs/>
        </w:rPr>
        <w:t>ZnL1</w:t>
      </w:r>
      <w:r w:rsidR="00A079EF" w:rsidRPr="00E5005B">
        <w:t>–</w:t>
      </w:r>
      <w:r>
        <w:rPr>
          <w:rFonts w:hint="eastAsia"/>
          <w:b/>
          <w:bCs/>
        </w:rPr>
        <w:t>CN_K</w:t>
      </w:r>
      <w:r w:rsidRPr="00F81176">
        <w:rPr>
          <w:rFonts w:hint="eastAsia"/>
        </w:rPr>
        <w:t xml:space="preserve"> by </w:t>
      </w:r>
      <w:r>
        <w:rPr>
          <w:rFonts w:hint="eastAsia"/>
        </w:rPr>
        <w:t>A</w:t>
      </w:r>
      <w:r w:rsidRPr="00F81176">
        <w:rPr>
          <w:rFonts w:hint="eastAsia"/>
        </w:rPr>
        <w:t xml:space="preserve">dding </w:t>
      </w:r>
      <w:r>
        <w:rPr>
          <w:rFonts w:hint="eastAsia"/>
        </w:rPr>
        <w:t>C</w:t>
      </w:r>
      <w:r>
        <w:t>ryptand</w:t>
      </w:r>
      <w:proofErr w:type="gramStart"/>
      <w:r>
        <w:rPr>
          <w:rFonts w:hint="eastAsia"/>
        </w:rPr>
        <w:t>-[</w:t>
      </w:r>
      <w:proofErr w:type="gramEnd"/>
      <w:r>
        <w:rPr>
          <w:rFonts w:hint="eastAsia"/>
        </w:rPr>
        <w:t>2,2,2] and C</w:t>
      </w:r>
      <w:r w:rsidRPr="00F81176">
        <w:rPr>
          <w:rFonts w:hint="eastAsia"/>
        </w:rPr>
        <w:t>ations</w:t>
      </w:r>
    </w:p>
    <w:p w14:paraId="4586AD05" w14:textId="77777777" w:rsidR="00887FB2" w:rsidRDefault="00887FB2" w:rsidP="00887FB2">
      <w:pPr>
        <w:keepNext/>
        <w:ind w:firstLine="0"/>
        <w:jc w:val="center"/>
      </w:pPr>
      <w:r>
        <w:rPr>
          <w:noProof/>
        </w:rPr>
        <w:drawing>
          <wp:inline distT="0" distB="0" distL="0" distR="0" wp14:anchorId="734718DF" wp14:editId="4C738635">
            <wp:extent cx="4898223" cy="1800000"/>
            <wp:effectExtent l="0" t="0" r="0" b="0"/>
            <wp:docPr id="1766149006" name="그림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98223" cy="1800000"/>
                    </a:xfrm>
                    <a:prstGeom prst="rect">
                      <a:avLst/>
                    </a:prstGeom>
                    <a:noFill/>
                  </pic:spPr>
                </pic:pic>
              </a:graphicData>
            </a:graphic>
          </wp:inline>
        </w:drawing>
      </w:r>
    </w:p>
    <w:p w14:paraId="5AA8744D" w14:textId="7318FC65" w:rsidR="00887FB2" w:rsidRPr="004F7350" w:rsidRDefault="00887FB2" w:rsidP="00887FB2">
      <w:pPr>
        <w:pStyle w:val="a5"/>
      </w:pPr>
      <w:r>
        <w:t>Supplementary Fig</w:t>
      </w:r>
      <w:r w:rsidR="00CF63F9">
        <w:rPr>
          <w:rFonts w:hint="eastAsia"/>
        </w:rPr>
        <w:t xml:space="preserve"> 58</w:t>
      </w:r>
      <w:r>
        <w:rPr>
          <w:rFonts w:hint="eastAsia"/>
        </w:rPr>
        <w:t xml:space="preserve">. </w:t>
      </w:r>
      <w:r w:rsidRPr="00F13566">
        <w:rPr>
          <w:b w:val="0"/>
          <w:bCs w:val="0"/>
        </w:rPr>
        <w:t xml:space="preserve">The </w:t>
      </w:r>
      <w:r w:rsidRPr="00F13566">
        <w:rPr>
          <w:rFonts w:hint="eastAsia"/>
          <w:b w:val="0"/>
          <w:bCs w:val="0"/>
        </w:rPr>
        <w:t>IR spectr</w:t>
      </w:r>
      <w:r>
        <w:rPr>
          <w:rFonts w:hint="eastAsia"/>
          <w:b w:val="0"/>
          <w:bCs w:val="0"/>
        </w:rPr>
        <w:t>um</w:t>
      </w:r>
      <w:r w:rsidRPr="00F13566">
        <w:rPr>
          <w:rFonts w:hint="eastAsia"/>
          <w:b w:val="0"/>
          <w:bCs w:val="0"/>
        </w:rPr>
        <w:t xml:space="preserve"> </w:t>
      </w:r>
      <w:r w:rsidRPr="00F13566">
        <w:rPr>
          <w:b w:val="0"/>
          <w:bCs w:val="0"/>
        </w:rPr>
        <w:t xml:space="preserve">of </w:t>
      </w:r>
      <w:r w:rsidRPr="00BB67B4">
        <w:rPr>
          <w:rFonts w:hint="eastAsia"/>
        </w:rPr>
        <w:t>ZnL1</w:t>
      </w:r>
      <w:r w:rsidR="003326C7" w:rsidRPr="00425BB3">
        <w:t>–</w:t>
      </w:r>
      <w:r w:rsidRPr="00BB67B4">
        <w:rPr>
          <w:rFonts w:hint="eastAsia"/>
        </w:rPr>
        <w:t>CN_K</w:t>
      </w:r>
      <w:r w:rsidRPr="00F13566">
        <w:rPr>
          <w:b w:val="0"/>
          <w:bCs w:val="0"/>
        </w:rPr>
        <w:t xml:space="preserve"> (</w:t>
      </w:r>
      <w:r w:rsidRPr="00F13566">
        <w:rPr>
          <w:b w:val="0"/>
          <w:bCs w:val="0"/>
          <w:color w:val="000000" w:themeColor="text1"/>
        </w:rPr>
        <w:t>▬</w:t>
      </w:r>
      <w:r w:rsidRPr="00F13566">
        <w:rPr>
          <w:b w:val="0"/>
          <w:bCs w:val="0"/>
        </w:rPr>
        <w:t>, black</w:t>
      </w:r>
      <w:r w:rsidRPr="00F13566">
        <w:rPr>
          <w:rFonts w:hint="eastAsia"/>
          <w:b w:val="0"/>
          <w:bCs w:val="0"/>
        </w:rPr>
        <w:t>)</w:t>
      </w:r>
      <w:r>
        <w:rPr>
          <w:rFonts w:hint="eastAsia"/>
          <w:b w:val="0"/>
          <w:bCs w:val="0"/>
        </w:rPr>
        <w:t>,</w:t>
      </w:r>
      <w:r w:rsidRPr="00F13566">
        <w:rPr>
          <w:rFonts w:hint="eastAsia"/>
          <w:b w:val="0"/>
          <w:bCs w:val="0"/>
        </w:rPr>
        <w:t xml:space="preserve"> for which the crystal structure was obtained</w:t>
      </w:r>
      <w:r>
        <w:rPr>
          <w:rFonts w:hint="eastAsia"/>
          <w:b w:val="0"/>
          <w:bCs w:val="0"/>
        </w:rPr>
        <w:t>,</w:t>
      </w:r>
      <w:r>
        <w:rPr>
          <w:b w:val="0"/>
          <w:bCs w:val="0"/>
        </w:rPr>
        <w:t xml:space="preserve"> </w:t>
      </w:r>
      <w:r>
        <w:rPr>
          <w:rFonts w:hint="eastAsia"/>
          <w:b w:val="0"/>
          <w:bCs w:val="0"/>
        </w:rPr>
        <w:t>shows</w:t>
      </w:r>
      <w:r>
        <w:rPr>
          <w:b w:val="0"/>
          <w:bCs w:val="0"/>
        </w:rPr>
        <w:t xml:space="preserve"> </w:t>
      </w:r>
      <w:r>
        <w:rPr>
          <w:rFonts w:hint="eastAsia"/>
          <w:b w:val="0"/>
          <w:bCs w:val="0"/>
        </w:rPr>
        <w:t>a</w:t>
      </w:r>
      <w:r w:rsidRPr="00F13566">
        <w:rPr>
          <w:rFonts w:hint="eastAsia"/>
          <w:b w:val="0"/>
          <w:bCs w:val="0"/>
        </w:rPr>
        <w:t xml:space="preserve"> </w:t>
      </w:r>
      <w:r w:rsidRPr="00F13566">
        <w:rPr>
          <w:b w:val="0"/>
          <w:bCs w:val="0"/>
        </w:rPr>
        <w:t>C</w:t>
      </w:r>
      <w:r w:rsidR="00A079EF">
        <w:t>≡</w:t>
      </w:r>
      <w:r w:rsidRPr="00F13566">
        <w:rPr>
          <w:b w:val="0"/>
          <w:bCs w:val="0"/>
        </w:rPr>
        <w:t xml:space="preserve">N stretching </w:t>
      </w:r>
      <w:r>
        <w:rPr>
          <w:rFonts w:hint="eastAsia"/>
          <w:b w:val="0"/>
          <w:bCs w:val="0"/>
        </w:rPr>
        <w:t>vibration</w:t>
      </w:r>
      <w:r>
        <w:rPr>
          <w:b w:val="0"/>
          <w:bCs w:val="0"/>
        </w:rPr>
        <w:t xml:space="preserve"> </w:t>
      </w:r>
      <w:r w:rsidRPr="00F13566">
        <w:rPr>
          <w:b w:val="0"/>
          <w:bCs w:val="0"/>
        </w:rPr>
        <w:t xml:space="preserve">at </w:t>
      </w:r>
      <w:r w:rsidRPr="00F13566">
        <w:rPr>
          <w:rFonts w:hint="eastAsia"/>
          <w:b w:val="0"/>
          <w:bCs w:val="0"/>
        </w:rPr>
        <w:t>222</w:t>
      </w:r>
      <w:r w:rsidRPr="00F13566">
        <w:rPr>
          <w:b w:val="0"/>
          <w:bCs w:val="0"/>
        </w:rPr>
        <w:t>5</w:t>
      </w:r>
      <w:r w:rsidRPr="00F13566">
        <w:rPr>
          <w:rFonts w:hint="eastAsia"/>
          <w:b w:val="0"/>
          <w:bCs w:val="0"/>
        </w:rPr>
        <w:t>.</w:t>
      </w:r>
      <w:r w:rsidRPr="00F13566">
        <w:rPr>
          <w:b w:val="0"/>
          <w:bCs w:val="0"/>
        </w:rPr>
        <w:t>88 cm</w:t>
      </w:r>
      <w:r w:rsidRPr="00F13566">
        <w:rPr>
          <w:b w:val="0"/>
          <w:bCs w:val="0"/>
          <w:vertAlign w:val="superscript"/>
        </w:rPr>
        <w:t>-1</w:t>
      </w:r>
      <w:r w:rsidRPr="00F13566">
        <w:rPr>
          <w:rFonts w:hint="eastAsia"/>
          <w:b w:val="0"/>
          <w:bCs w:val="0"/>
        </w:rPr>
        <w:t>.</w:t>
      </w:r>
    </w:p>
    <w:p w14:paraId="0B82A5DD" w14:textId="77777777" w:rsidR="00887FB2" w:rsidRDefault="00887FB2" w:rsidP="00887FB2">
      <w:pPr>
        <w:keepNext/>
        <w:ind w:firstLine="0"/>
        <w:jc w:val="center"/>
      </w:pPr>
      <w:r>
        <w:rPr>
          <w:noProof/>
        </w:rPr>
        <w:drawing>
          <wp:inline distT="0" distB="0" distL="0" distR="0" wp14:anchorId="468EA474" wp14:editId="196FE467">
            <wp:extent cx="4898223" cy="1800000"/>
            <wp:effectExtent l="0" t="0" r="0" b="0"/>
            <wp:docPr id="469928260" name="그림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98223" cy="1800000"/>
                    </a:xfrm>
                    <a:prstGeom prst="rect">
                      <a:avLst/>
                    </a:prstGeom>
                    <a:noFill/>
                  </pic:spPr>
                </pic:pic>
              </a:graphicData>
            </a:graphic>
          </wp:inline>
        </w:drawing>
      </w:r>
    </w:p>
    <w:p w14:paraId="2E21B460" w14:textId="51049D33" w:rsidR="00887FB2" w:rsidRPr="00F13566" w:rsidRDefault="00887FB2" w:rsidP="00887FB2">
      <w:pPr>
        <w:pStyle w:val="a5"/>
        <w:rPr>
          <w:b w:val="0"/>
          <w:bCs w:val="0"/>
        </w:rPr>
      </w:pPr>
      <w:r>
        <w:t>Supplementary Fig</w:t>
      </w:r>
      <w:r w:rsidR="00CF63F9">
        <w:rPr>
          <w:rFonts w:hint="eastAsia"/>
        </w:rPr>
        <w:t xml:space="preserve"> 59</w:t>
      </w:r>
      <w:r>
        <w:rPr>
          <w:rFonts w:hint="eastAsia"/>
        </w:rPr>
        <w:t xml:space="preserve">. </w:t>
      </w:r>
      <w:r w:rsidRPr="00F13566">
        <w:rPr>
          <w:b w:val="0"/>
          <w:bCs w:val="0"/>
        </w:rPr>
        <w:t xml:space="preserve">The </w:t>
      </w:r>
      <w:r w:rsidRPr="00F13566">
        <w:rPr>
          <w:rFonts w:hint="eastAsia"/>
          <w:b w:val="0"/>
          <w:bCs w:val="0"/>
        </w:rPr>
        <w:t>IR spectr</w:t>
      </w:r>
      <w:r>
        <w:rPr>
          <w:rFonts w:hint="eastAsia"/>
          <w:b w:val="0"/>
          <w:bCs w:val="0"/>
        </w:rPr>
        <w:t>um</w:t>
      </w:r>
      <w:r w:rsidRPr="00F13566">
        <w:rPr>
          <w:rFonts w:hint="eastAsia"/>
          <w:b w:val="0"/>
          <w:bCs w:val="0"/>
        </w:rPr>
        <w:t xml:space="preserve"> of</w:t>
      </w:r>
      <w:r w:rsidRPr="00F13566">
        <w:rPr>
          <w:b w:val="0"/>
          <w:bCs w:val="0"/>
        </w:rPr>
        <w:t xml:space="preserve"> </w:t>
      </w:r>
      <w:r w:rsidRPr="002D4219">
        <w:t>ZnL1</w:t>
      </w:r>
      <w:r w:rsidR="003326C7" w:rsidRPr="00E5005B">
        <w:t>–</w:t>
      </w:r>
      <w:r w:rsidRPr="002D4219">
        <w:t>CN</w:t>
      </w:r>
      <w:r w:rsidRPr="00F13566">
        <w:rPr>
          <w:b w:val="0"/>
          <w:bCs w:val="0"/>
        </w:rPr>
        <w:t xml:space="preserve"> (</w:t>
      </w:r>
      <w:r w:rsidRPr="00F13566">
        <w:rPr>
          <w:b w:val="0"/>
          <w:bCs w:val="0"/>
          <w:color w:val="000000" w:themeColor="text1"/>
        </w:rPr>
        <w:t>▬</w:t>
      </w:r>
      <w:r w:rsidRPr="00F13566">
        <w:rPr>
          <w:b w:val="0"/>
          <w:bCs w:val="0"/>
        </w:rPr>
        <w:t>, black</w:t>
      </w:r>
      <w:r w:rsidRPr="00F13566">
        <w:rPr>
          <w:rFonts w:hint="eastAsia"/>
          <w:b w:val="0"/>
          <w:bCs w:val="0"/>
        </w:rPr>
        <w:t>)</w:t>
      </w:r>
      <w:r>
        <w:rPr>
          <w:b w:val="0"/>
          <w:bCs w:val="0"/>
        </w:rPr>
        <w:t xml:space="preserve"> </w:t>
      </w:r>
      <w:r>
        <w:rPr>
          <w:rFonts w:hint="eastAsia"/>
          <w:b w:val="0"/>
          <w:bCs w:val="0"/>
        </w:rPr>
        <w:t>was</w:t>
      </w:r>
      <w:r w:rsidRPr="00F13566">
        <w:rPr>
          <w:rFonts w:hint="eastAsia"/>
          <w:b w:val="0"/>
          <w:bCs w:val="0"/>
        </w:rPr>
        <w:t xml:space="preserve"> measure</w:t>
      </w:r>
      <w:r>
        <w:rPr>
          <w:rFonts w:hint="eastAsia"/>
          <w:b w:val="0"/>
          <w:bCs w:val="0"/>
        </w:rPr>
        <w:t>d</w:t>
      </w:r>
      <w:r w:rsidRPr="00F13566">
        <w:rPr>
          <w:rFonts w:hint="eastAsia"/>
          <w:b w:val="0"/>
          <w:bCs w:val="0"/>
        </w:rPr>
        <w:t xml:space="preserve"> after adding 2 equivalents of cryptand</w:t>
      </w:r>
      <w:proofErr w:type="gramStart"/>
      <w:r w:rsidRPr="00F13566">
        <w:rPr>
          <w:rFonts w:hint="eastAsia"/>
          <w:b w:val="0"/>
          <w:bCs w:val="0"/>
        </w:rPr>
        <w:t>-[</w:t>
      </w:r>
      <w:proofErr w:type="gramEnd"/>
      <w:r w:rsidRPr="00F13566">
        <w:rPr>
          <w:rFonts w:hint="eastAsia"/>
          <w:b w:val="0"/>
          <w:bCs w:val="0"/>
        </w:rPr>
        <w:t xml:space="preserve">2,2,2] to </w:t>
      </w:r>
      <w:r w:rsidRPr="002D4219">
        <w:t>ZnL1</w:t>
      </w:r>
      <w:r w:rsidR="003326C7" w:rsidRPr="00E5005B">
        <w:t>–</w:t>
      </w:r>
      <w:r w:rsidRPr="002D4219">
        <w:t>CN_K</w:t>
      </w:r>
      <w:r w:rsidRPr="00F13566">
        <w:rPr>
          <w:rFonts w:hint="eastAsia"/>
          <w:b w:val="0"/>
          <w:bCs w:val="0"/>
        </w:rPr>
        <w:t>.</w:t>
      </w:r>
      <w:r w:rsidRPr="00F13566">
        <w:rPr>
          <w:b w:val="0"/>
          <w:bCs w:val="0"/>
        </w:rPr>
        <w:t xml:space="preserve"> </w:t>
      </w:r>
      <w:r w:rsidRPr="00F13566">
        <w:rPr>
          <w:rFonts w:hint="eastAsia"/>
          <w:b w:val="0"/>
          <w:bCs w:val="0"/>
        </w:rPr>
        <w:t xml:space="preserve">The </w:t>
      </w:r>
      <w:r w:rsidRPr="00F13566">
        <w:rPr>
          <w:b w:val="0"/>
          <w:bCs w:val="0"/>
        </w:rPr>
        <w:t>C</w:t>
      </w:r>
      <w:r w:rsidR="00A079EF">
        <w:t>≡</w:t>
      </w:r>
      <w:r w:rsidRPr="00F13566">
        <w:rPr>
          <w:b w:val="0"/>
          <w:bCs w:val="0"/>
        </w:rPr>
        <w:t xml:space="preserve">N stretching was observed at </w:t>
      </w:r>
      <w:r w:rsidRPr="00F13566">
        <w:rPr>
          <w:rFonts w:hint="eastAsia"/>
          <w:b w:val="0"/>
          <w:bCs w:val="0"/>
        </w:rPr>
        <w:t>221</w:t>
      </w:r>
      <w:r w:rsidRPr="00F13566">
        <w:rPr>
          <w:b w:val="0"/>
          <w:bCs w:val="0"/>
        </w:rPr>
        <w:t>4</w:t>
      </w:r>
      <w:r w:rsidRPr="00F13566">
        <w:rPr>
          <w:rFonts w:hint="eastAsia"/>
          <w:b w:val="0"/>
          <w:bCs w:val="0"/>
        </w:rPr>
        <w:t>.</w:t>
      </w:r>
      <w:r w:rsidRPr="00F13566">
        <w:rPr>
          <w:b w:val="0"/>
          <w:bCs w:val="0"/>
        </w:rPr>
        <w:t>01 cm</w:t>
      </w:r>
      <w:r w:rsidRPr="00F13566">
        <w:rPr>
          <w:b w:val="0"/>
          <w:bCs w:val="0"/>
          <w:vertAlign w:val="superscript"/>
        </w:rPr>
        <w:t>-1</w:t>
      </w:r>
      <w:r w:rsidRPr="00F13566">
        <w:rPr>
          <w:b w:val="0"/>
          <w:bCs w:val="0"/>
        </w:rPr>
        <w:t>.</w:t>
      </w:r>
    </w:p>
    <w:p w14:paraId="5E119D57" w14:textId="77777777" w:rsidR="00887FB2" w:rsidRDefault="00887FB2" w:rsidP="00887FB2">
      <w:pPr>
        <w:keepNext/>
        <w:ind w:firstLine="0"/>
        <w:jc w:val="center"/>
      </w:pPr>
      <w:r>
        <w:rPr>
          <w:noProof/>
        </w:rPr>
        <w:drawing>
          <wp:inline distT="0" distB="0" distL="0" distR="0" wp14:anchorId="03F13720" wp14:editId="6152A523">
            <wp:extent cx="4898223" cy="1800000"/>
            <wp:effectExtent l="0" t="0" r="0" b="0"/>
            <wp:docPr id="678655941" name="그림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98223" cy="1800000"/>
                    </a:xfrm>
                    <a:prstGeom prst="rect">
                      <a:avLst/>
                    </a:prstGeom>
                    <a:noFill/>
                  </pic:spPr>
                </pic:pic>
              </a:graphicData>
            </a:graphic>
          </wp:inline>
        </w:drawing>
      </w:r>
    </w:p>
    <w:p w14:paraId="64CE03F8" w14:textId="43E5C403" w:rsidR="00887FB2" w:rsidRDefault="00887FB2" w:rsidP="00887FB2">
      <w:pPr>
        <w:pStyle w:val="a5"/>
        <w:rPr>
          <w:b w:val="0"/>
          <w:bCs w:val="0"/>
        </w:rPr>
      </w:pPr>
      <w:r>
        <w:t>Supplementary Fig</w:t>
      </w:r>
      <w:r w:rsidR="00CF63F9">
        <w:rPr>
          <w:rFonts w:hint="eastAsia"/>
        </w:rPr>
        <w:t xml:space="preserve"> 60</w:t>
      </w:r>
      <w:r>
        <w:rPr>
          <w:rFonts w:hint="eastAsia"/>
        </w:rPr>
        <w:t xml:space="preserve">. </w:t>
      </w:r>
      <w:r w:rsidRPr="00F13566">
        <w:rPr>
          <w:b w:val="0"/>
          <w:bCs w:val="0"/>
        </w:rPr>
        <w:t xml:space="preserve">The </w:t>
      </w:r>
      <w:r w:rsidRPr="00F13566">
        <w:rPr>
          <w:rFonts w:hint="eastAsia"/>
          <w:b w:val="0"/>
          <w:bCs w:val="0"/>
        </w:rPr>
        <w:t>IR spectr</w:t>
      </w:r>
      <w:r>
        <w:rPr>
          <w:rFonts w:hint="eastAsia"/>
          <w:b w:val="0"/>
          <w:bCs w:val="0"/>
        </w:rPr>
        <w:t>um</w:t>
      </w:r>
      <w:r w:rsidRPr="00F13566">
        <w:rPr>
          <w:rFonts w:hint="eastAsia"/>
          <w:b w:val="0"/>
          <w:bCs w:val="0"/>
        </w:rPr>
        <w:t xml:space="preserve"> of</w:t>
      </w:r>
      <w:r w:rsidRPr="00F13566">
        <w:rPr>
          <w:b w:val="0"/>
          <w:bCs w:val="0"/>
        </w:rPr>
        <w:t xml:space="preserve"> </w:t>
      </w:r>
      <w:r w:rsidRPr="002D4219">
        <w:t>ZnL1</w:t>
      </w:r>
      <w:r w:rsidR="003326C7" w:rsidRPr="00E5005B">
        <w:t>–</w:t>
      </w:r>
      <w:proofErr w:type="spellStart"/>
      <w:r w:rsidRPr="002D4219">
        <w:t>CN_</w:t>
      </w:r>
      <w:proofErr w:type="gramStart"/>
      <w:r w:rsidRPr="002D4219">
        <w:t>Ca</w:t>
      </w:r>
      <w:proofErr w:type="spellEnd"/>
      <w:r w:rsidRPr="002D4219">
        <w:t>(</w:t>
      </w:r>
      <w:proofErr w:type="spellStart"/>
      <w:proofErr w:type="gramEnd"/>
      <w:r w:rsidRPr="002D4219">
        <w:t>OTf</w:t>
      </w:r>
      <w:proofErr w:type="spellEnd"/>
      <w:r w:rsidRPr="002D4219">
        <w:t>)</w:t>
      </w:r>
      <w:r w:rsidRPr="002D4219">
        <w:rPr>
          <w:vertAlign w:val="subscript"/>
        </w:rPr>
        <w:t>2</w:t>
      </w:r>
      <w:r w:rsidRPr="00F13566">
        <w:rPr>
          <w:b w:val="0"/>
          <w:bCs w:val="0"/>
        </w:rPr>
        <w:t xml:space="preserve"> (</w:t>
      </w:r>
      <w:r w:rsidRPr="00F13566">
        <w:rPr>
          <w:b w:val="0"/>
          <w:bCs w:val="0"/>
          <w:color w:val="000000" w:themeColor="text1"/>
        </w:rPr>
        <w:t>▬</w:t>
      </w:r>
      <w:r w:rsidRPr="00F13566">
        <w:rPr>
          <w:b w:val="0"/>
          <w:bCs w:val="0"/>
        </w:rPr>
        <w:t>, black</w:t>
      </w:r>
      <w:r w:rsidRPr="00F13566">
        <w:rPr>
          <w:rFonts w:hint="eastAsia"/>
          <w:b w:val="0"/>
          <w:bCs w:val="0"/>
        </w:rPr>
        <w:t xml:space="preserve">) </w:t>
      </w:r>
      <w:r>
        <w:rPr>
          <w:rFonts w:hint="eastAsia"/>
          <w:b w:val="0"/>
          <w:bCs w:val="0"/>
        </w:rPr>
        <w:t>was</w:t>
      </w:r>
      <w:r>
        <w:rPr>
          <w:b w:val="0"/>
          <w:bCs w:val="0"/>
        </w:rPr>
        <w:t xml:space="preserve"> </w:t>
      </w:r>
      <w:r w:rsidRPr="00F13566">
        <w:rPr>
          <w:rFonts w:hint="eastAsia"/>
          <w:b w:val="0"/>
          <w:bCs w:val="0"/>
        </w:rPr>
        <w:t>measure</w:t>
      </w:r>
      <w:r>
        <w:rPr>
          <w:rFonts w:hint="eastAsia"/>
          <w:b w:val="0"/>
          <w:bCs w:val="0"/>
        </w:rPr>
        <w:t>d</w:t>
      </w:r>
      <w:r w:rsidRPr="00F13566">
        <w:rPr>
          <w:rFonts w:hint="eastAsia"/>
          <w:b w:val="0"/>
          <w:bCs w:val="0"/>
        </w:rPr>
        <w:t xml:space="preserve"> after adding 2 equivalents of </w:t>
      </w:r>
      <w:proofErr w:type="gramStart"/>
      <w:r>
        <w:rPr>
          <w:rFonts w:hint="eastAsia"/>
          <w:b w:val="0"/>
          <w:bCs w:val="0"/>
        </w:rPr>
        <w:t>Ca(</w:t>
      </w:r>
      <w:proofErr w:type="spellStart"/>
      <w:proofErr w:type="gramEnd"/>
      <w:r>
        <w:rPr>
          <w:rFonts w:hint="eastAsia"/>
          <w:b w:val="0"/>
          <w:bCs w:val="0"/>
        </w:rPr>
        <w:t>OTf</w:t>
      </w:r>
      <w:proofErr w:type="spellEnd"/>
      <w:r>
        <w:rPr>
          <w:rFonts w:hint="eastAsia"/>
          <w:b w:val="0"/>
          <w:bCs w:val="0"/>
        </w:rPr>
        <w:t>)</w:t>
      </w:r>
      <w:r w:rsidRPr="002D4219">
        <w:rPr>
          <w:b w:val="0"/>
          <w:bCs w:val="0"/>
          <w:vertAlign w:val="subscript"/>
        </w:rPr>
        <w:t>2</w:t>
      </w:r>
      <w:r w:rsidRPr="00F13566">
        <w:rPr>
          <w:rFonts w:hint="eastAsia"/>
          <w:b w:val="0"/>
          <w:bCs w:val="0"/>
        </w:rPr>
        <w:t xml:space="preserve"> to </w:t>
      </w:r>
      <w:r w:rsidRPr="002D4219">
        <w:t>ZnL1</w:t>
      </w:r>
      <w:r w:rsidR="003326C7" w:rsidRPr="00E5005B">
        <w:t>–</w:t>
      </w:r>
      <w:r w:rsidRPr="002D4219">
        <w:t>CN_K</w:t>
      </w:r>
      <w:r w:rsidRPr="003C67FF">
        <w:rPr>
          <w:b w:val="0"/>
          <w:bCs w:val="0"/>
        </w:rPr>
        <w:t xml:space="preserve"> with 2 equivalents of cryptand</w:t>
      </w:r>
      <w:proofErr w:type="gramStart"/>
      <w:r w:rsidRPr="003C67FF">
        <w:rPr>
          <w:b w:val="0"/>
          <w:bCs w:val="0"/>
        </w:rPr>
        <w:t>-[</w:t>
      </w:r>
      <w:proofErr w:type="gramEnd"/>
      <w:r w:rsidRPr="003C67FF">
        <w:rPr>
          <w:b w:val="0"/>
          <w:bCs w:val="0"/>
        </w:rPr>
        <w:t>2,2,2]</w:t>
      </w:r>
      <w:r w:rsidRPr="00F13566">
        <w:rPr>
          <w:rFonts w:hint="eastAsia"/>
          <w:b w:val="0"/>
          <w:bCs w:val="0"/>
        </w:rPr>
        <w:t>.</w:t>
      </w:r>
      <w:r w:rsidRPr="00F13566">
        <w:rPr>
          <w:b w:val="0"/>
          <w:bCs w:val="0"/>
        </w:rPr>
        <w:t xml:space="preserve"> </w:t>
      </w:r>
      <w:r w:rsidRPr="00F13566">
        <w:rPr>
          <w:rFonts w:hint="eastAsia"/>
          <w:b w:val="0"/>
          <w:bCs w:val="0"/>
        </w:rPr>
        <w:t xml:space="preserve">The </w:t>
      </w:r>
      <w:r w:rsidRPr="00F13566">
        <w:rPr>
          <w:b w:val="0"/>
          <w:bCs w:val="0"/>
        </w:rPr>
        <w:t>C</w:t>
      </w:r>
      <w:r w:rsidR="00A079EF">
        <w:t>≡</w:t>
      </w:r>
      <w:r w:rsidRPr="00F13566">
        <w:rPr>
          <w:b w:val="0"/>
          <w:bCs w:val="0"/>
        </w:rPr>
        <w:t xml:space="preserve">N stretching was observed at </w:t>
      </w:r>
      <w:r w:rsidRPr="00F13566">
        <w:rPr>
          <w:rFonts w:hint="eastAsia"/>
          <w:b w:val="0"/>
          <w:bCs w:val="0"/>
        </w:rPr>
        <w:t>22</w:t>
      </w:r>
      <w:r w:rsidRPr="00F13566">
        <w:rPr>
          <w:b w:val="0"/>
          <w:bCs w:val="0"/>
        </w:rPr>
        <w:t>21</w:t>
      </w:r>
      <w:r w:rsidRPr="00F13566">
        <w:rPr>
          <w:rFonts w:hint="eastAsia"/>
          <w:b w:val="0"/>
          <w:bCs w:val="0"/>
        </w:rPr>
        <w:t>.7</w:t>
      </w:r>
      <w:r w:rsidRPr="00F13566">
        <w:rPr>
          <w:b w:val="0"/>
          <w:bCs w:val="0"/>
        </w:rPr>
        <w:t>2 cm</w:t>
      </w:r>
      <w:r w:rsidRPr="00F13566">
        <w:rPr>
          <w:b w:val="0"/>
          <w:bCs w:val="0"/>
          <w:vertAlign w:val="superscript"/>
        </w:rPr>
        <w:t>-1</w:t>
      </w:r>
      <w:r w:rsidRPr="00F13566">
        <w:rPr>
          <w:b w:val="0"/>
          <w:bCs w:val="0"/>
        </w:rPr>
        <w:t>.</w:t>
      </w:r>
    </w:p>
    <w:p w14:paraId="687F3E0C" w14:textId="77777777" w:rsidR="00887FB2" w:rsidRDefault="00887FB2" w:rsidP="00887FB2">
      <w:pPr>
        <w:widowControl/>
        <w:wordWrap/>
        <w:autoSpaceDE/>
        <w:autoSpaceDN/>
        <w:spacing w:line="259" w:lineRule="auto"/>
        <w:ind w:firstLine="0"/>
      </w:pPr>
      <w:r>
        <w:br w:type="page"/>
      </w:r>
    </w:p>
    <w:p w14:paraId="747C497E" w14:textId="3CF072AC" w:rsidR="00887FB2" w:rsidRPr="008C6428" w:rsidRDefault="00887FB2" w:rsidP="00887FB2">
      <w:pPr>
        <w:pStyle w:val="1"/>
        <w:rPr>
          <w:b w:val="0"/>
          <w:bCs w:val="0"/>
        </w:rPr>
      </w:pPr>
      <w:bookmarkStart w:id="12" w:name="_Toc200909547"/>
      <w:r w:rsidRPr="008C6428">
        <w:rPr>
          <w:b w:val="0"/>
          <w:bCs w:val="0"/>
        </w:rPr>
        <w:lastRenderedPageBreak/>
        <w:t xml:space="preserve">Optical Kinetic Data: </w:t>
      </w:r>
      <w:r w:rsidRPr="008C6428">
        <w:rPr>
          <w:rFonts w:hint="eastAsia"/>
          <w:b w:val="0"/>
          <w:bCs w:val="0"/>
        </w:rPr>
        <w:t>U</w:t>
      </w:r>
      <w:r w:rsidRPr="008C6428">
        <w:rPr>
          <w:b w:val="0"/>
          <w:bCs w:val="0"/>
        </w:rPr>
        <w:t xml:space="preserve">V-vis </w:t>
      </w:r>
      <w:r w:rsidR="009550DA">
        <w:rPr>
          <w:b w:val="0"/>
          <w:bCs w:val="0"/>
        </w:rPr>
        <w:t>S</w:t>
      </w:r>
      <w:r w:rsidRPr="008C6428">
        <w:rPr>
          <w:b w:val="0"/>
          <w:bCs w:val="0"/>
        </w:rPr>
        <w:t xml:space="preserve">pectroscopic </w:t>
      </w:r>
      <w:r w:rsidR="009550DA">
        <w:rPr>
          <w:b w:val="0"/>
          <w:bCs w:val="0"/>
        </w:rPr>
        <w:t>E</w:t>
      </w:r>
      <w:r w:rsidRPr="008C6428">
        <w:rPr>
          <w:b w:val="0"/>
          <w:bCs w:val="0"/>
        </w:rPr>
        <w:t>xperiment</w:t>
      </w:r>
      <w:r w:rsidR="009550DA">
        <w:rPr>
          <w:b w:val="0"/>
          <w:bCs w:val="0"/>
        </w:rPr>
        <w:t>al</w:t>
      </w:r>
      <w:r w:rsidRPr="008C6428">
        <w:rPr>
          <w:b w:val="0"/>
          <w:bCs w:val="0"/>
        </w:rPr>
        <w:t xml:space="preserve"> </w:t>
      </w:r>
      <w:r w:rsidR="00E9036A">
        <w:rPr>
          <w:b w:val="0"/>
          <w:bCs w:val="0"/>
        </w:rPr>
        <w:t>R</w:t>
      </w:r>
      <w:r w:rsidRPr="008C6428">
        <w:rPr>
          <w:b w:val="0"/>
          <w:bCs w:val="0"/>
        </w:rPr>
        <w:t>esults</w:t>
      </w:r>
      <w:bookmarkEnd w:id="12"/>
    </w:p>
    <w:p w14:paraId="5F1C5FA2" w14:textId="77777777" w:rsidR="00887FB2" w:rsidRDefault="00887FB2" w:rsidP="00887FB2">
      <w:pPr>
        <w:pStyle w:val="2"/>
      </w:pPr>
      <w:r>
        <w:t xml:space="preserve"> Catalytic Oxygen Reduction </w:t>
      </w:r>
      <w:r>
        <w:rPr>
          <w:rFonts w:hint="eastAsia"/>
        </w:rPr>
        <w:t>K</w:t>
      </w:r>
      <w:r>
        <w:t xml:space="preserve">inetics by UV-vis </w:t>
      </w:r>
      <w:r>
        <w:rPr>
          <w:rFonts w:hint="eastAsia"/>
        </w:rPr>
        <w:t>S</w:t>
      </w:r>
      <w:r>
        <w:t xml:space="preserve">pectroscopic </w:t>
      </w:r>
      <w:r>
        <w:rPr>
          <w:rFonts w:hint="eastAsia"/>
        </w:rPr>
        <w:t>E</w:t>
      </w:r>
      <w:r>
        <w:t>xperiments</w:t>
      </w:r>
    </w:p>
    <w:p w14:paraId="5E8DA33D" w14:textId="71D8B251" w:rsidR="00887FB2" w:rsidRPr="00A079EF" w:rsidRDefault="00887FB2" w:rsidP="00887FB2">
      <w:r w:rsidRPr="00A079EF">
        <w:t>In a</w:t>
      </w:r>
      <w:r w:rsidR="00A1072D" w:rsidRPr="00A079EF">
        <w:t>n</w:t>
      </w:r>
      <w:r w:rsidRPr="00A079EF">
        <w:t xml:space="preserve"> N</w:t>
      </w:r>
      <w:r w:rsidRPr="00A079EF">
        <w:rPr>
          <w:vertAlign w:val="subscript"/>
        </w:rPr>
        <w:t>2</w:t>
      </w:r>
      <w:r w:rsidRPr="00A079EF">
        <w:t xml:space="preserve">-filled glove box, a solution of </w:t>
      </w:r>
      <w:r w:rsidRPr="00A079EF">
        <w:rPr>
          <w:b/>
          <w:bCs/>
        </w:rPr>
        <w:t>FeL1</w:t>
      </w:r>
      <w:r w:rsidR="008D6DE1" w:rsidRPr="00A079EF">
        <w:t>–</w:t>
      </w:r>
      <w:r w:rsidRPr="00A079EF">
        <w:rPr>
          <w:b/>
          <w:bCs/>
        </w:rPr>
        <w:t>Cl</w:t>
      </w:r>
      <w:r w:rsidRPr="00A079EF">
        <w:t xml:space="preserve"> (20 </w:t>
      </w:r>
      <w:r w:rsidR="00A079EF" w:rsidRPr="00A079EF">
        <w:rPr>
          <w:rFonts w:eastAsia="맑은 고딕"/>
        </w:rPr>
        <w:t>µ</w:t>
      </w:r>
      <w:r w:rsidRPr="00A079EF">
        <w:t>M</w:t>
      </w:r>
      <w:r w:rsidR="00A079EF" w:rsidRPr="00A079EF">
        <w:t xml:space="preserve"> </w:t>
      </w:r>
      <w:r w:rsidRPr="00A079EF">
        <w:t>in CH</w:t>
      </w:r>
      <w:r w:rsidRPr="00A079EF">
        <w:rPr>
          <w:vertAlign w:val="subscript"/>
        </w:rPr>
        <w:t>2</w:t>
      </w:r>
      <w:r w:rsidRPr="00A079EF">
        <w:t>Cl</w:t>
      </w:r>
      <w:r w:rsidRPr="00A079EF">
        <w:rPr>
          <w:vertAlign w:val="subscript"/>
        </w:rPr>
        <w:t>2</w:t>
      </w:r>
      <w:r w:rsidRPr="00A079EF">
        <w:t xml:space="preserve"> </w:t>
      </w:r>
      <w:r w:rsidRPr="00A079EF">
        <w:rPr>
          <w:szCs w:val="20"/>
        </w:rPr>
        <w:t>containing 1% (</w:t>
      </w:r>
      <w:r w:rsidRPr="00A079EF">
        <w:rPr>
          <w:i/>
          <w:iCs/>
          <w:szCs w:val="20"/>
        </w:rPr>
        <w:t>v/v</w:t>
      </w:r>
      <w:r w:rsidRPr="00A079EF">
        <w:rPr>
          <w:szCs w:val="20"/>
        </w:rPr>
        <w:t>) DMF</w:t>
      </w:r>
      <w:r w:rsidRPr="00A079EF">
        <w:t xml:space="preserve">) </w:t>
      </w:r>
      <w:r w:rsidR="00B443EF" w:rsidRPr="00A079EF">
        <w:t xml:space="preserve">was prepared </w:t>
      </w:r>
      <w:r w:rsidRPr="00A079EF">
        <w:t xml:space="preserve">for UV-vis </w:t>
      </w:r>
      <w:r w:rsidR="00B443EF" w:rsidRPr="00A079EF">
        <w:t>spectroscopy</w:t>
      </w:r>
      <w:r w:rsidRPr="00A079EF">
        <w:t>. A 4-mL air-tight UV-vis cuvette was charged with 3.0 mL of</w:t>
      </w:r>
      <w:r w:rsidR="00B443EF" w:rsidRPr="00A079EF">
        <w:t xml:space="preserve"> the</w:t>
      </w:r>
      <w:r w:rsidRPr="00A079EF">
        <w:t xml:space="preserve"> </w:t>
      </w:r>
      <w:r w:rsidRPr="00A079EF">
        <w:rPr>
          <w:b/>
          <w:bCs/>
        </w:rPr>
        <w:t>FeL1</w:t>
      </w:r>
      <w:r w:rsidR="008D6DE1" w:rsidRPr="00A079EF">
        <w:t>–</w:t>
      </w:r>
      <w:r w:rsidRPr="00A079EF">
        <w:rPr>
          <w:b/>
          <w:bCs/>
        </w:rPr>
        <w:t>Cl</w:t>
      </w:r>
      <w:r w:rsidRPr="00A079EF">
        <w:t xml:space="preserve"> </w:t>
      </w:r>
      <w:r w:rsidR="004F5191" w:rsidRPr="00A079EF">
        <w:t xml:space="preserve">solution </w:t>
      </w:r>
      <w:r w:rsidRPr="00A079EF">
        <w:t xml:space="preserve">(20 </w:t>
      </w:r>
      <w:r w:rsidR="00A079EF" w:rsidRPr="00A079EF">
        <w:rPr>
          <w:rFonts w:eastAsia="맑은 고딕"/>
        </w:rPr>
        <w:t>µ</w:t>
      </w:r>
      <w:r w:rsidRPr="00A079EF">
        <w:t xml:space="preserve">M, </w:t>
      </w:r>
      <w:r w:rsidR="005A51B0" w:rsidRPr="00A079EF">
        <w:t>60</w:t>
      </w:r>
      <w:r w:rsidRPr="00A079EF">
        <w:t xml:space="preserve"> </w:t>
      </w:r>
      <w:r w:rsidR="005A51B0" w:rsidRPr="00A079EF">
        <w:t>n</w:t>
      </w:r>
      <w:r w:rsidRPr="00A079EF">
        <w:t xml:space="preserve">mol, 1.0 </w:t>
      </w:r>
      <w:proofErr w:type="spellStart"/>
      <w:r w:rsidRPr="00A079EF">
        <w:t>equiv</w:t>
      </w:r>
      <w:proofErr w:type="spellEnd"/>
      <w:r w:rsidRPr="00A079EF">
        <w:t xml:space="preserve">), and sealed tightly with an air-tight rubber septum. The cuvette was brought out of the glove box, and </w:t>
      </w:r>
      <w:r w:rsidR="004F5191" w:rsidRPr="00A079EF">
        <w:t>placed in</w:t>
      </w:r>
      <w:r w:rsidRPr="00A079EF">
        <w:t xml:space="preserve"> a UNISOKU device</w:t>
      </w:r>
      <w:r w:rsidR="00A73884" w:rsidRPr="00A079EF">
        <w:t>,</w:t>
      </w:r>
      <w:r w:rsidRPr="00A079EF">
        <w:t xml:space="preserve"> </w:t>
      </w:r>
      <w:r w:rsidR="004740FB" w:rsidRPr="00A079EF">
        <w:t xml:space="preserve">set </w:t>
      </w:r>
      <w:r w:rsidRPr="00A079EF">
        <w:t xml:space="preserve">to maintain the temperature at </w:t>
      </w:r>
      <w:r w:rsidR="00950D22" w:rsidRPr="00A079EF">
        <w:t>–</w:t>
      </w:r>
      <w:r w:rsidRPr="00A079EF">
        <w:t xml:space="preserve">80 °C. After reaching </w:t>
      </w:r>
      <w:r w:rsidR="00A73884" w:rsidRPr="00A079EF">
        <w:t xml:space="preserve">thermal </w:t>
      </w:r>
      <w:r w:rsidRPr="00A079EF">
        <w:t xml:space="preserve">equilibrium, a 50 </w:t>
      </w:r>
      <w:r w:rsidR="004F2553" w:rsidRPr="00A079EF">
        <w:rPr>
          <w:rFonts w:eastAsia="맑은 고딕"/>
        </w:rPr>
        <w:t>µ</w:t>
      </w:r>
      <w:r w:rsidRPr="00A079EF">
        <w:t xml:space="preserve">L solution of </w:t>
      </w:r>
      <w:proofErr w:type="spellStart"/>
      <w:r w:rsidR="00950D22" w:rsidRPr="00A079EF">
        <w:t>decamethylferrocene</w:t>
      </w:r>
      <w:proofErr w:type="spellEnd"/>
      <w:r w:rsidR="00950D22" w:rsidRPr="00A079EF">
        <w:t xml:space="preserve"> (</w:t>
      </w:r>
      <w:r w:rsidRPr="00A079EF">
        <w:t>Fc*</w:t>
      </w:r>
      <w:r w:rsidR="00950D22" w:rsidRPr="00A079EF">
        <w:t>)</w:t>
      </w:r>
      <w:r w:rsidRPr="00A079EF">
        <w:t xml:space="preserve"> </w:t>
      </w:r>
      <w:r w:rsidR="00342C3F" w:rsidRPr="00A079EF">
        <w:t xml:space="preserve">solution </w:t>
      </w:r>
      <w:r w:rsidRPr="00A079EF">
        <w:t>(3.6 mM in CH</w:t>
      </w:r>
      <w:r w:rsidRPr="00A079EF">
        <w:rPr>
          <w:vertAlign w:val="subscript"/>
        </w:rPr>
        <w:t>2</w:t>
      </w:r>
      <w:r w:rsidRPr="00A079EF">
        <w:t>Cl</w:t>
      </w:r>
      <w:r w:rsidRPr="00A079EF">
        <w:rPr>
          <w:vertAlign w:val="subscript"/>
        </w:rPr>
        <w:t>2</w:t>
      </w:r>
      <w:r w:rsidRPr="00A079EF">
        <w:t xml:space="preserve">, 0.18 </w:t>
      </w:r>
      <w:r w:rsidR="00A079EF" w:rsidRPr="00A079EF">
        <w:rPr>
          <w:rFonts w:eastAsia="맑은 고딕"/>
        </w:rPr>
        <w:t>µ</w:t>
      </w:r>
      <w:r w:rsidRPr="00A079EF">
        <w:t xml:space="preserve">mol, 3.0 </w:t>
      </w:r>
      <w:proofErr w:type="spellStart"/>
      <w:r w:rsidRPr="00A079EF">
        <w:t>equiv</w:t>
      </w:r>
      <w:proofErr w:type="spellEnd"/>
      <w:r w:rsidRPr="00A079EF">
        <w:t>) was prepared in a N</w:t>
      </w:r>
      <w:r w:rsidRPr="00A079EF">
        <w:rPr>
          <w:vertAlign w:val="subscript"/>
        </w:rPr>
        <w:t>2</w:t>
      </w:r>
      <w:r w:rsidRPr="00A079EF">
        <w:t xml:space="preserve">-filled glove box, and </w:t>
      </w:r>
      <w:r w:rsidR="00116CF9" w:rsidRPr="00A079EF">
        <w:t xml:space="preserve">injected </w:t>
      </w:r>
      <w:r w:rsidRPr="00A079EF">
        <w:t xml:space="preserve">to the </w:t>
      </w:r>
      <w:r w:rsidRPr="00A079EF">
        <w:rPr>
          <w:b/>
          <w:bCs/>
        </w:rPr>
        <w:t>FeL1</w:t>
      </w:r>
      <w:r w:rsidR="008D6DE1" w:rsidRPr="00A079EF">
        <w:t>–</w:t>
      </w:r>
      <w:r w:rsidRPr="00A079EF">
        <w:rPr>
          <w:b/>
          <w:bCs/>
        </w:rPr>
        <w:t xml:space="preserve">Cl </w:t>
      </w:r>
      <w:r w:rsidRPr="00A079EF">
        <w:t>solution via a</w:t>
      </w:r>
      <w:r w:rsidR="004F2553">
        <w:t>n</w:t>
      </w:r>
      <w:r w:rsidRPr="00A079EF">
        <w:t xml:space="preserve"> </w:t>
      </w:r>
      <w:r w:rsidR="00675145" w:rsidRPr="00A079EF">
        <w:t>N</w:t>
      </w:r>
      <w:r w:rsidR="00675145" w:rsidRPr="00A079EF">
        <w:rPr>
          <w:vertAlign w:val="subscript"/>
        </w:rPr>
        <w:t>2</w:t>
      </w:r>
      <w:r w:rsidR="00675145" w:rsidRPr="00A079EF">
        <w:t xml:space="preserve">-purged </w:t>
      </w:r>
      <w:r w:rsidRPr="00A079EF">
        <w:t xml:space="preserve">syringe. After 30 min, </w:t>
      </w:r>
      <w:r w:rsidR="004D24BE" w:rsidRPr="00A079EF">
        <w:t xml:space="preserve">complete conversion to </w:t>
      </w:r>
      <w:r w:rsidRPr="00A079EF">
        <w:rPr>
          <w:b/>
          <w:bCs/>
        </w:rPr>
        <w:t>Fe</w:t>
      </w:r>
      <w:r w:rsidRPr="00A079EF">
        <w:rPr>
          <w:b/>
          <w:bCs/>
          <w:vertAlign w:val="superscript"/>
        </w:rPr>
        <w:t>II</w:t>
      </w:r>
      <w:r w:rsidRPr="00A079EF">
        <w:rPr>
          <w:b/>
          <w:bCs/>
        </w:rPr>
        <w:t>L1</w:t>
      </w:r>
      <w:r w:rsidRPr="00A079EF">
        <w:t xml:space="preserve"> </w:t>
      </w:r>
      <w:r w:rsidR="004D24BE" w:rsidRPr="00A079EF">
        <w:t>was ob</w:t>
      </w:r>
      <w:r w:rsidR="00E112BC" w:rsidRPr="00A079EF">
        <w:t xml:space="preserve">served </w:t>
      </w:r>
      <w:r w:rsidRPr="00A079EF">
        <w:t>(</w:t>
      </w:r>
      <w:r w:rsidRPr="00A079EF">
        <w:rPr>
          <w:b/>
          <w:bCs/>
        </w:rPr>
        <w:t xml:space="preserve">Supplementary Fig. </w:t>
      </w:r>
      <w:r w:rsidR="00CF63F9" w:rsidRPr="00A079EF">
        <w:rPr>
          <w:b/>
          <w:bCs/>
        </w:rPr>
        <w:t>61</w:t>
      </w:r>
      <w:r w:rsidRPr="00A079EF">
        <w:t xml:space="preserve">). </w:t>
      </w:r>
      <w:r w:rsidR="00302BBB" w:rsidRPr="00A079EF">
        <w:t>When</w:t>
      </w:r>
      <w:r w:rsidR="00FC336E" w:rsidRPr="00A079EF">
        <w:t xml:space="preserve"> the same reaction was conducted at </w:t>
      </w:r>
      <w:r w:rsidR="00950D22" w:rsidRPr="00A079EF">
        <w:t>–</w:t>
      </w:r>
      <w:r w:rsidRPr="00A079EF">
        <w:t>40</w:t>
      </w:r>
      <w:r w:rsidR="009103CC" w:rsidRPr="00A079EF">
        <w:t xml:space="preserve"> </w:t>
      </w:r>
      <w:r w:rsidRPr="00A079EF">
        <w:t>°C</w:t>
      </w:r>
      <w:r w:rsidR="00FC336E" w:rsidRPr="00A079EF">
        <w:t>,</w:t>
      </w:r>
      <w:r w:rsidRPr="00A079EF">
        <w:t xml:space="preserve"> </w:t>
      </w:r>
      <w:r w:rsidR="00FC336E" w:rsidRPr="00A079EF">
        <w:t xml:space="preserve">full conversion was achieved within </w:t>
      </w:r>
      <w:r w:rsidRPr="00A079EF">
        <w:t>1-2 min.</w:t>
      </w:r>
    </w:p>
    <w:p w14:paraId="7ABC4FBF" w14:textId="77777777" w:rsidR="00887FB2" w:rsidRDefault="00887FB2" w:rsidP="00887FB2">
      <w:pPr>
        <w:pStyle w:val="22"/>
      </w:pPr>
      <w:r>
        <w:rPr>
          <w:noProof/>
        </w:rPr>
        <w:drawing>
          <wp:inline distT="0" distB="0" distL="0" distR="0" wp14:anchorId="40AF6455" wp14:editId="23A8EB3F">
            <wp:extent cx="4231005" cy="1256030"/>
            <wp:effectExtent l="0" t="0" r="0" b="1270"/>
            <wp:docPr id="779610361" name="그림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31005" cy="1256030"/>
                    </a:xfrm>
                    <a:prstGeom prst="rect">
                      <a:avLst/>
                    </a:prstGeom>
                    <a:noFill/>
                  </pic:spPr>
                </pic:pic>
              </a:graphicData>
            </a:graphic>
          </wp:inline>
        </w:drawing>
      </w:r>
    </w:p>
    <w:p w14:paraId="254C4481" w14:textId="049CD02C" w:rsidR="00887FB2" w:rsidRDefault="00887FB2" w:rsidP="00887FB2">
      <w:pPr>
        <w:pStyle w:val="22"/>
        <w:rPr>
          <w:rFonts w:eastAsia="맑은 고딕"/>
          <w:b w:val="0"/>
          <w:bCs w:val="0"/>
        </w:rPr>
      </w:pPr>
      <w:r>
        <w:t xml:space="preserve">Supplementary </w:t>
      </w:r>
      <w:r w:rsidR="008D1D0D">
        <w:rPr>
          <w:rFonts w:hint="eastAsia"/>
        </w:rPr>
        <w:t>Scheme</w:t>
      </w:r>
      <w:r>
        <w:t xml:space="preserve"> </w:t>
      </w:r>
      <w:fldSimple w:instr=" SEQ Supplementary_scheme \* ARABIC ">
        <w:r w:rsidR="00AA2283">
          <w:rPr>
            <w:noProof/>
          </w:rPr>
          <w:t>18</w:t>
        </w:r>
      </w:fldSimple>
      <w:r>
        <w:rPr>
          <w:rFonts w:hint="eastAsia"/>
        </w:rPr>
        <w:t xml:space="preserve">. </w:t>
      </w:r>
      <w:r w:rsidRPr="002D4219">
        <w:rPr>
          <w:b w:val="0"/>
        </w:rPr>
        <w:t>Pre</w:t>
      </w:r>
      <w:r>
        <w:rPr>
          <w:rFonts w:eastAsia="맑은 고딕" w:hint="eastAsia"/>
          <w:b w:val="0"/>
          <w:bCs w:val="0"/>
        </w:rPr>
        <w:t>paration</w:t>
      </w:r>
      <w:r>
        <w:rPr>
          <w:rFonts w:eastAsia="맑은 고딕"/>
          <w:b w:val="0"/>
          <w:bCs w:val="0"/>
        </w:rPr>
        <w:t xml:space="preserve"> </w:t>
      </w:r>
      <w:r>
        <w:rPr>
          <w:rFonts w:eastAsia="맑은 고딕" w:hint="eastAsia"/>
          <w:b w:val="0"/>
          <w:bCs w:val="0"/>
        </w:rPr>
        <w:t>of</w:t>
      </w:r>
      <w:r>
        <w:rPr>
          <w:rFonts w:eastAsia="맑은 고딕"/>
          <w:b w:val="0"/>
          <w:bCs w:val="0"/>
        </w:rPr>
        <w:t xml:space="preserve"> </w:t>
      </w:r>
      <w:r w:rsidRPr="002D4219">
        <w:rPr>
          <w:rFonts w:eastAsia="맑은 고딕"/>
        </w:rPr>
        <w:t>Fe</w:t>
      </w:r>
      <w:r w:rsidRPr="002D4219">
        <w:rPr>
          <w:rFonts w:eastAsia="맑은 고딕"/>
          <w:vertAlign w:val="superscript"/>
        </w:rPr>
        <w:t>II</w:t>
      </w:r>
      <w:r w:rsidRPr="002D4219">
        <w:rPr>
          <w:rFonts w:eastAsia="맑은 고딕"/>
        </w:rPr>
        <w:t>L1</w:t>
      </w:r>
      <w:r w:rsidRPr="00000A03">
        <w:rPr>
          <w:rFonts w:eastAsia="맑은 고딕" w:hint="eastAsia"/>
          <w:b w:val="0"/>
          <w:bCs w:val="0"/>
        </w:rPr>
        <w:t xml:space="preserve"> </w:t>
      </w:r>
      <w:r>
        <w:rPr>
          <w:rFonts w:eastAsia="맑은 고딕" w:hint="eastAsia"/>
          <w:b w:val="0"/>
          <w:bCs w:val="0"/>
        </w:rPr>
        <w:t>via</w:t>
      </w:r>
      <w:r>
        <w:rPr>
          <w:rFonts w:eastAsia="맑은 고딕"/>
          <w:b w:val="0"/>
          <w:bCs w:val="0"/>
        </w:rPr>
        <w:t xml:space="preserve"> </w:t>
      </w:r>
      <w:r>
        <w:rPr>
          <w:rFonts w:eastAsia="맑은 고딕" w:hint="eastAsia"/>
          <w:b w:val="0"/>
          <w:bCs w:val="0"/>
        </w:rPr>
        <w:t>reduction</w:t>
      </w:r>
      <w:r>
        <w:rPr>
          <w:rFonts w:eastAsia="맑은 고딕"/>
          <w:b w:val="0"/>
          <w:bCs w:val="0"/>
        </w:rPr>
        <w:t xml:space="preserve"> </w:t>
      </w:r>
      <w:r>
        <w:rPr>
          <w:rFonts w:eastAsia="맑은 고딕" w:hint="eastAsia"/>
          <w:b w:val="0"/>
          <w:bCs w:val="0"/>
        </w:rPr>
        <w:t>of</w:t>
      </w:r>
      <w:r>
        <w:rPr>
          <w:rFonts w:eastAsia="맑은 고딕"/>
          <w:b w:val="0"/>
          <w:bCs w:val="0"/>
        </w:rPr>
        <w:t xml:space="preserve"> </w:t>
      </w:r>
      <w:r w:rsidRPr="002D4219">
        <w:rPr>
          <w:rFonts w:eastAsia="맑은 고딕"/>
        </w:rPr>
        <w:t>FeL1</w:t>
      </w:r>
      <w:r w:rsidR="008D6DE1" w:rsidRPr="00E5005B">
        <w:t>–</w:t>
      </w:r>
      <w:r w:rsidRPr="002D4219">
        <w:rPr>
          <w:rFonts w:eastAsia="맑은 고딕"/>
        </w:rPr>
        <w:t>Cl</w:t>
      </w:r>
      <w:r w:rsidRPr="00000A03" w:rsidDel="00502745">
        <w:rPr>
          <w:rFonts w:eastAsia="맑은 고딕" w:hint="eastAsia"/>
          <w:b w:val="0"/>
          <w:bCs w:val="0"/>
        </w:rPr>
        <w:t xml:space="preserve"> </w:t>
      </w:r>
      <w:r>
        <w:rPr>
          <w:rFonts w:eastAsia="맑은 고딕" w:hint="eastAsia"/>
          <w:b w:val="0"/>
          <w:bCs w:val="0"/>
        </w:rPr>
        <w:t>with</w:t>
      </w:r>
      <w:r>
        <w:rPr>
          <w:rFonts w:eastAsia="맑은 고딕"/>
          <w:b w:val="0"/>
          <w:bCs w:val="0"/>
        </w:rPr>
        <w:t xml:space="preserve"> </w:t>
      </w:r>
      <w:r w:rsidRPr="00000A03">
        <w:rPr>
          <w:rFonts w:eastAsia="맑은 고딕" w:hint="eastAsia"/>
          <w:b w:val="0"/>
          <w:bCs w:val="0"/>
        </w:rPr>
        <w:t>3.0 equivalents of Fc*</w:t>
      </w:r>
      <w:r>
        <w:rPr>
          <w:rFonts w:eastAsia="맑은 고딕" w:hint="eastAsia"/>
          <w:b w:val="0"/>
          <w:bCs w:val="0"/>
        </w:rPr>
        <w:t>.</w:t>
      </w:r>
      <w:r w:rsidRPr="00000A03">
        <w:rPr>
          <w:rFonts w:eastAsia="맑은 고딕" w:hint="eastAsia"/>
          <w:b w:val="0"/>
          <w:bCs w:val="0"/>
        </w:rPr>
        <w:t xml:space="preserve">  </w:t>
      </w:r>
    </w:p>
    <w:p w14:paraId="79ECD4EA" w14:textId="77777777" w:rsidR="00887FB2" w:rsidRPr="00000A03" w:rsidRDefault="00887FB2" w:rsidP="00887FB2">
      <w:pPr>
        <w:pStyle w:val="22"/>
        <w:rPr>
          <w:b w:val="0"/>
          <w:bCs w:val="0"/>
        </w:rPr>
      </w:pPr>
    </w:p>
    <w:p w14:paraId="0DB0FCDD" w14:textId="77777777" w:rsidR="00887FB2" w:rsidRDefault="00887FB2" w:rsidP="00887FB2">
      <w:pPr>
        <w:pStyle w:val="22"/>
      </w:pPr>
      <w:r>
        <w:rPr>
          <w:noProof/>
        </w:rPr>
        <w:drawing>
          <wp:inline distT="0" distB="0" distL="0" distR="0" wp14:anchorId="2255859D" wp14:editId="45F39494">
            <wp:extent cx="5541645" cy="1999615"/>
            <wp:effectExtent l="0" t="0" r="0" b="0"/>
            <wp:docPr id="108795525" name="그림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41645" cy="1999615"/>
                    </a:xfrm>
                    <a:prstGeom prst="rect">
                      <a:avLst/>
                    </a:prstGeom>
                    <a:noFill/>
                  </pic:spPr>
                </pic:pic>
              </a:graphicData>
            </a:graphic>
          </wp:inline>
        </w:drawing>
      </w:r>
    </w:p>
    <w:p w14:paraId="59E15478" w14:textId="5067F771" w:rsidR="00887FB2" w:rsidRDefault="00887FB2" w:rsidP="00887FB2">
      <w:pPr>
        <w:pStyle w:val="a5"/>
        <w:rPr>
          <w:b w:val="0"/>
          <w:bCs w:val="0"/>
        </w:rPr>
      </w:pPr>
      <w:r>
        <w:t>Supplementary Fig</w:t>
      </w:r>
      <w:r w:rsidR="00CF63F9">
        <w:rPr>
          <w:rFonts w:hint="eastAsia"/>
        </w:rPr>
        <w:t xml:space="preserve"> 61</w:t>
      </w:r>
      <w:r>
        <w:rPr>
          <w:rFonts w:hint="eastAsia"/>
        </w:rPr>
        <w:t xml:space="preserve">. </w:t>
      </w:r>
      <w:r w:rsidRPr="00000A03">
        <w:rPr>
          <w:rFonts w:hint="eastAsia"/>
          <w:b w:val="0"/>
          <w:bCs w:val="0"/>
        </w:rPr>
        <w:t>Optical spectra</w:t>
      </w:r>
      <w:r>
        <w:rPr>
          <w:b w:val="0"/>
          <w:bCs w:val="0"/>
        </w:rPr>
        <w:t xml:space="preserve"> </w:t>
      </w:r>
      <w:r>
        <w:rPr>
          <w:rFonts w:hint="eastAsia"/>
          <w:b w:val="0"/>
          <w:bCs w:val="0"/>
        </w:rPr>
        <w:t>showing</w:t>
      </w:r>
      <w:r>
        <w:rPr>
          <w:b w:val="0"/>
          <w:bCs w:val="0"/>
        </w:rPr>
        <w:t xml:space="preserve"> </w:t>
      </w:r>
      <w:r>
        <w:rPr>
          <w:rFonts w:hint="eastAsia"/>
          <w:b w:val="0"/>
          <w:bCs w:val="0"/>
        </w:rPr>
        <w:t>t</w:t>
      </w:r>
      <w:r w:rsidRPr="00000A03">
        <w:rPr>
          <w:rFonts w:hint="eastAsia"/>
          <w:b w:val="0"/>
          <w:bCs w:val="0"/>
        </w:rPr>
        <w:t xml:space="preserve">he reaction forming </w:t>
      </w:r>
      <w:r w:rsidRPr="002D4219">
        <w:t>Fe</w:t>
      </w:r>
      <w:r w:rsidRPr="002D4219">
        <w:rPr>
          <w:vertAlign w:val="superscript"/>
        </w:rPr>
        <w:t>II</w:t>
      </w:r>
      <w:r w:rsidRPr="002D4219">
        <w:t>L1</w:t>
      </w:r>
      <w:r w:rsidRPr="00000A03">
        <w:rPr>
          <w:rFonts w:hint="eastAsia"/>
          <w:b w:val="0"/>
          <w:bCs w:val="0"/>
        </w:rPr>
        <w:t xml:space="preserve"> (</w:t>
      </w:r>
      <w:r w:rsidRPr="00000A03">
        <w:rPr>
          <w:b w:val="0"/>
          <w:bCs w:val="0"/>
          <w:color w:val="C00000"/>
        </w:rPr>
        <w:t>▬</w:t>
      </w:r>
      <w:r w:rsidRPr="00000A03">
        <w:rPr>
          <w:b w:val="0"/>
          <w:bCs w:val="0"/>
        </w:rPr>
        <w:t xml:space="preserve">, </w:t>
      </w:r>
      <w:r w:rsidRPr="00000A03">
        <w:rPr>
          <w:rFonts w:hint="eastAsia"/>
          <w:b w:val="0"/>
          <w:bCs w:val="0"/>
        </w:rPr>
        <w:t xml:space="preserve">dark red) </w:t>
      </w:r>
      <w:r w:rsidRPr="000F6217">
        <w:rPr>
          <w:b w:val="0"/>
          <w:bCs w:val="0"/>
        </w:rPr>
        <w:t xml:space="preserve">from </w:t>
      </w:r>
      <w:r w:rsidRPr="000F6217">
        <w:t>FeL1</w:t>
      </w:r>
      <w:r w:rsidR="000F6217" w:rsidRPr="000F6217">
        <w:t>–</w:t>
      </w:r>
      <w:r w:rsidRPr="000F6217">
        <w:t>Cl</w:t>
      </w:r>
      <w:r w:rsidRPr="00000A03">
        <w:rPr>
          <w:rFonts w:hint="eastAsia"/>
          <w:b w:val="0"/>
          <w:bCs w:val="0"/>
        </w:rPr>
        <w:t xml:space="preserve"> (</w:t>
      </w:r>
      <w:r w:rsidRPr="00000A03">
        <w:rPr>
          <w:b w:val="0"/>
          <w:bCs w:val="0"/>
          <w:color w:val="7030A0"/>
        </w:rPr>
        <w:t>▬</w:t>
      </w:r>
      <w:r w:rsidRPr="00000A03">
        <w:rPr>
          <w:b w:val="0"/>
          <w:bCs w:val="0"/>
        </w:rPr>
        <w:t xml:space="preserve">, </w:t>
      </w:r>
      <w:r w:rsidRPr="00000A03">
        <w:rPr>
          <w:rFonts w:hint="eastAsia"/>
          <w:b w:val="0"/>
          <w:bCs w:val="0"/>
        </w:rPr>
        <w:t xml:space="preserve">purple) upon the addition of 3 equivalents of Fc* a) at </w:t>
      </w:r>
      <w:r w:rsidR="00C8069B" w:rsidRPr="00D06791">
        <w:t>–</w:t>
      </w:r>
      <w:r w:rsidRPr="00000A03">
        <w:rPr>
          <w:rFonts w:hint="eastAsia"/>
          <w:b w:val="0"/>
          <w:bCs w:val="0"/>
        </w:rPr>
        <w:t xml:space="preserve">80 </w:t>
      </w:r>
      <w:r w:rsidRPr="00000A03">
        <w:rPr>
          <w:b w:val="0"/>
          <w:bCs w:val="0"/>
        </w:rPr>
        <w:t>°C</w:t>
      </w:r>
      <w:r w:rsidRPr="00000A03">
        <w:rPr>
          <w:rFonts w:hint="eastAsia"/>
          <w:b w:val="0"/>
          <w:bCs w:val="0"/>
        </w:rPr>
        <w:t xml:space="preserve"> and b) at </w:t>
      </w:r>
      <w:r w:rsidR="00123930" w:rsidRPr="00D06791">
        <w:t>–</w:t>
      </w:r>
      <w:r w:rsidRPr="00000A03">
        <w:rPr>
          <w:rFonts w:hint="eastAsia"/>
          <w:b w:val="0"/>
          <w:bCs w:val="0"/>
        </w:rPr>
        <w:t xml:space="preserve">40 </w:t>
      </w:r>
      <w:r w:rsidRPr="00000A03">
        <w:rPr>
          <w:b w:val="0"/>
          <w:bCs w:val="0"/>
        </w:rPr>
        <w:t>°C</w:t>
      </w:r>
      <w:r>
        <w:rPr>
          <w:b w:val="0"/>
          <w:bCs w:val="0"/>
        </w:rPr>
        <w:t xml:space="preserve"> </w:t>
      </w:r>
      <w:r>
        <w:rPr>
          <w:rFonts w:hint="eastAsia"/>
          <w:b w:val="0"/>
          <w:bCs w:val="0"/>
        </w:rPr>
        <w:t>with</w:t>
      </w:r>
      <w:r>
        <w:rPr>
          <w:b w:val="0"/>
          <w:bCs w:val="0"/>
        </w:rPr>
        <w:t xml:space="preserve"> </w:t>
      </w:r>
      <w:r>
        <w:rPr>
          <w:rFonts w:hint="eastAsia"/>
          <w:b w:val="0"/>
          <w:bCs w:val="0"/>
        </w:rPr>
        <w:t>both</w:t>
      </w:r>
      <w:r>
        <w:rPr>
          <w:b w:val="0"/>
          <w:bCs w:val="0"/>
        </w:rPr>
        <w:t xml:space="preserve"> </w:t>
      </w:r>
      <w:r>
        <w:rPr>
          <w:rFonts w:hint="eastAsia"/>
          <w:b w:val="0"/>
          <w:bCs w:val="0"/>
        </w:rPr>
        <w:t>conditions</w:t>
      </w:r>
      <w:r>
        <w:rPr>
          <w:b w:val="0"/>
          <w:bCs w:val="0"/>
        </w:rPr>
        <w:t xml:space="preserve"> </w:t>
      </w:r>
      <w:r>
        <w:rPr>
          <w:rFonts w:hint="eastAsia"/>
          <w:b w:val="0"/>
          <w:bCs w:val="0"/>
        </w:rPr>
        <w:t>yielding</w:t>
      </w:r>
      <w:r w:rsidRPr="00000A03">
        <w:rPr>
          <w:rFonts w:hint="eastAsia"/>
          <w:b w:val="0"/>
          <w:bCs w:val="0"/>
        </w:rPr>
        <w:t xml:space="preserve"> identical results</w:t>
      </w:r>
      <w:r w:rsidRPr="00000A03">
        <w:rPr>
          <w:b w:val="0"/>
          <w:bCs w:val="0"/>
        </w:rPr>
        <w:t>.</w:t>
      </w:r>
      <w:r w:rsidRPr="00000A03">
        <w:rPr>
          <w:rFonts w:hint="eastAsia"/>
          <w:b w:val="0"/>
          <w:bCs w:val="0"/>
        </w:rPr>
        <w:t xml:space="preserve"> The reaction time course is </w:t>
      </w:r>
      <w:r w:rsidRPr="00000A03">
        <w:rPr>
          <w:b w:val="0"/>
          <w:bCs w:val="0"/>
        </w:rPr>
        <w:t>represented</w:t>
      </w:r>
      <w:r w:rsidRPr="00000A03">
        <w:rPr>
          <w:rFonts w:hint="eastAsia"/>
          <w:b w:val="0"/>
          <w:bCs w:val="0"/>
        </w:rPr>
        <w:t xml:space="preserve"> by a </w:t>
      </w:r>
      <w:r w:rsidR="00757608">
        <w:rPr>
          <w:rFonts w:hint="eastAsia"/>
          <w:b w:val="0"/>
          <w:bCs w:val="0"/>
        </w:rPr>
        <w:t>r</w:t>
      </w:r>
      <w:r w:rsidR="00757608">
        <w:rPr>
          <w:b w:val="0"/>
          <w:bCs w:val="0"/>
        </w:rPr>
        <w:t xml:space="preserve">ainbow </w:t>
      </w:r>
      <w:r w:rsidRPr="00000A03">
        <w:rPr>
          <w:rFonts w:hint="eastAsia"/>
          <w:b w:val="0"/>
          <w:bCs w:val="0"/>
        </w:rPr>
        <w:t xml:space="preserve">gradient. </w:t>
      </w:r>
      <w:r w:rsidRPr="00000A03">
        <w:rPr>
          <w:b w:val="0"/>
          <w:bCs w:val="0"/>
        </w:rPr>
        <w:t xml:space="preserve">The </w:t>
      </w:r>
      <w:proofErr w:type="spellStart"/>
      <w:r w:rsidRPr="00000A03">
        <w:rPr>
          <w:b w:val="0"/>
          <w:bCs w:val="0"/>
        </w:rPr>
        <w:t>Soret</w:t>
      </w:r>
      <w:proofErr w:type="spellEnd"/>
      <w:r w:rsidRPr="00000A03">
        <w:rPr>
          <w:b w:val="0"/>
          <w:bCs w:val="0"/>
        </w:rPr>
        <w:t xml:space="preserve"> band exhibits a red shift from 415 nm to </w:t>
      </w:r>
      <w:r w:rsidR="0005651D" w:rsidRPr="00000A03">
        <w:rPr>
          <w:b w:val="0"/>
          <w:bCs w:val="0"/>
        </w:rPr>
        <w:t>43</w:t>
      </w:r>
      <w:r w:rsidR="0005651D">
        <w:rPr>
          <w:b w:val="0"/>
          <w:bCs w:val="0"/>
        </w:rPr>
        <w:t>1</w:t>
      </w:r>
      <w:r w:rsidR="0005651D" w:rsidRPr="00000A03">
        <w:rPr>
          <w:b w:val="0"/>
          <w:bCs w:val="0"/>
        </w:rPr>
        <w:t xml:space="preserve"> </w:t>
      </w:r>
      <w:r w:rsidRPr="00000A03">
        <w:rPr>
          <w:b w:val="0"/>
          <w:bCs w:val="0"/>
        </w:rPr>
        <w:t>nm, while the Q-band shifts from 506 nm to 556 nm. Th</w:t>
      </w:r>
      <w:r w:rsidRPr="00000A03">
        <w:rPr>
          <w:rFonts w:hint="eastAsia"/>
          <w:b w:val="0"/>
          <w:bCs w:val="0"/>
        </w:rPr>
        <w:t>e</w:t>
      </w:r>
      <w:r w:rsidRPr="00000A03">
        <w:rPr>
          <w:b w:val="0"/>
          <w:bCs w:val="0"/>
        </w:rPr>
        <w:t>s</w:t>
      </w:r>
      <w:r w:rsidRPr="00000A03">
        <w:rPr>
          <w:rFonts w:hint="eastAsia"/>
          <w:b w:val="0"/>
          <w:bCs w:val="0"/>
        </w:rPr>
        <w:t>e</w:t>
      </w:r>
      <w:r w:rsidRPr="00000A03">
        <w:rPr>
          <w:b w:val="0"/>
          <w:bCs w:val="0"/>
        </w:rPr>
        <w:t xml:space="preserve"> </w:t>
      </w:r>
      <w:r w:rsidRPr="00000A03">
        <w:rPr>
          <w:rFonts w:hint="eastAsia"/>
          <w:b w:val="0"/>
          <w:bCs w:val="0"/>
        </w:rPr>
        <w:t xml:space="preserve">spectral </w:t>
      </w:r>
      <w:r w:rsidRPr="00000A03">
        <w:rPr>
          <w:b w:val="0"/>
          <w:bCs w:val="0"/>
        </w:rPr>
        <w:t>shift</w:t>
      </w:r>
      <w:r w:rsidRPr="00000A03">
        <w:rPr>
          <w:rFonts w:hint="eastAsia"/>
          <w:b w:val="0"/>
          <w:bCs w:val="0"/>
        </w:rPr>
        <w:t>s</w:t>
      </w:r>
      <w:r w:rsidRPr="00000A03">
        <w:rPr>
          <w:b w:val="0"/>
          <w:bCs w:val="0"/>
        </w:rPr>
        <w:t xml:space="preserve"> indicate the formation of </w:t>
      </w:r>
      <w:r w:rsidRPr="002D4219">
        <w:t>Fe</w:t>
      </w:r>
      <w:r w:rsidRPr="002D4219">
        <w:rPr>
          <w:vertAlign w:val="superscript"/>
        </w:rPr>
        <w:t>II</w:t>
      </w:r>
      <w:r w:rsidRPr="002D4219">
        <w:t>L1</w:t>
      </w:r>
      <w:r w:rsidRPr="00000A03">
        <w:rPr>
          <w:b w:val="0"/>
          <w:bCs w:val="0"/>
        </w:rPr>
        <w:t xml:space="preserve">, </w:t>
      </w:r>
      <w:r w:rsidRPr="00000A03">
        <w:rPr>
          <w:rFonts w:hint="eastAsia"/>
          <w:b w:val="0"/>
          <w:bCs w:val="0"/>
        </w:rPr>
        <w:t>following a</w:t>
      </w:r>
      <w:r w:rsidRPr="00000A03">
        <w:rPr>
          <w:b w:val="0"/>
          <w:bCs w:val="0"/>
        </w:rPr>
        <w:t xml:space="preserve"> trend </w:t>
      </w:r>
      <w:r w:rsidRPr="00000A03">
        <w:rPr>
          <w:rFonts w:hint="eastAsia"/>
          <w:b w:val="0"/>
          <w:bCs w:val="0"/>
        </w:rPr>
        <w:t>consistent</w:t>
      </w:r>
      <w:r w:rsidRPr="00000A03">
        <w:rPr>
          <w:b w:val="0"/>
          <w:bCs w:val="0"/>
        </w:rPr>
        <w:t xml:space="preserve"> </w:t>
      </w:r>
      <w:r w:rsidRPr="00000A03">
        <w:rPr>
          <w:rFonts w:hint="eastAsia"/>
          <w:b w:val="0"/>
          <w:bCs w:val="0"/>
        </w:rPr>
        <w:t xml:space="preserve">with </w:t>
      </w:r>
      <w:proofErr w:type="gramStart"/>
      <w:r w:rsidRPr="00000A03">
        <w:rPr>
          <w:rFonts w:hint="eastAsia"/>
          <w:b w:val="0"/>
          <w:bCs w:val="0"/>
        </w:rPr>
        <w:t>the</w:t>
      </w:r>
      <w:r w:rsidRPr="00000A03">
        <w:rPr>
          <w:b w:val="0"/>
          <w:bCs w:val="0"/>
        </w:rPr>
        <w:t xml:space="preserve"> reference</w:t>
      </w:r>
      <w:proofErr w:type="gramEnd"/>
      <w:r w:rsidRPr="00000A03">
        <w:rPr>
          <w:b w:val="0"/>
          <w:bCs w:val="0"/>
        </w:rPr>
        <w:t xml:space="preserve"> data.</w:t>
      </w:r>
    </w:p>
    <w:p w14:paraId="3472638D" w14:textId="77777777" w:rsidR="00887FB2" w:rsidRPr="00016CAB" w:rsidRDefault="00887FB2" w:rsidP="00887FB2"/>
    <w:p w14:paraId="2361D78A" w14:textId="129664BD" w:rsidR="00887FB2" w:rsidRDefault="00887FB2" w:rsidP="00887FB2">
      <w:r>
        <w:rPr>
          <w:rFonts w:hint="eastAsia"/>
        </w:rPr>
        <w:t xml:space="preserve">Anhydrous </w:t>
      </w:r>
      <w:r>
        <w:t>O</w:t>
      </w:r>
      <w:r w:rsidRPr="00755217">
        <w:rPr>
          <w:vertAlign w:val="subscript"/>
        </w:rPr>
        <w:t>2</w:t>
      </w:r>
      <w:r>
        <w:t xml:space="preserve"> (dried</w:t>
      </w:r>
      <w:r>
        <w:rPr>
          <w:rFonts w:hint="eastAsia"/>
        </w:rPr>
        <w:t xml:space="preserve"> for</w:t>
      </w:r>
      <w:r>
        <w:t xml:space="preserve"> </w:t>
      </w:r>
      <w:r>
        <w:rPr>
          <w:rFonts w:hint="eastAsia"/>
        </w:rPr>
        <w:t>4 h by CaCl</w:t>
      </w:r>
      <w:r w:rsidRPr="00755217">
        <w:rPr>
          <w:rFonts w:hint="eastAsia"/>
          <w:vertAlign w:val="subscript"/>
        </w:rPr>
        <w:t>2</w:t>
      </w:r>
      <w:r w:rsidRPr="00D02942">
        <w:rPr>
          <w:rFonts w:hint="eastAsia"/>
        </w:rPr>
        <w:t xml:space="preserve">, </w:t>
      </w:r>
      <w:r>
        <w:rPr>
          <w:rFonts w:hint="eastAsia"/>
        </w:rPr>
        <w:t>specified volume, standard = 1.0 mL,</w:t>
      </w:r>
      <w:r w:rsidR="00A5510D">
        <w:t xml:space="preserve"> 41 </w:t>
      </w:r>
      <w:r w:rsidR="00A5510D" w:rsidRPr="000D5353">
        <w:rPr>
          <w:rFonts w:eastAsia="맑은 고딕" w:hint="eastAsia"/>
        </w:rPr>
        <w:t>µ</w:t>
      </w:r>
      <w:r w:rsidR="00A5510D">
        <w:t>mol,</w:t>
      </w:r>
      <w:r>
        <w:rPr>
          <w:rFonts w:hint="eastAsia"/>
        </w:rPr>
        <w:t xml:space="preserve"> 680 </w:t>
      </w:r>
      <w:proofErr w:type="spellStart"/>
      <w:r>
        <w:rPr>
          <w:rFonts w:hint="eastAsia"/>
        </w:rPr>
        <w:t>equiv</w:t>
      </w:r>
      <w:proofErr w:type="spellEnd"/>
      <w:r>
        <w:t xml:space="preserve">) was </w:t>
      </w:r>
      <w:r>
        <w:rPr>
          <w:rFonts w:hint="eastAsia"/>
        </w:rPr>
        <w:t>delivered</w:t>
      </w:r>
      <w:r>
        <w:t xml:space="preserve"> </w:t>
      </w:r>
      <w:r w:rsidRPr="00E82CDE">
        <w:rPr>
          <w:rFonts w:hint="eastAsia"/>
          <w:i/>
          <w:iCs/>
        </w:rPr>
        <w:t>via</w:t>
      </w:r>
      <w:r>
        <w:rPr>
          <w:rFonts w:hint="eastAsia"/>
        </w:rPr>
        <w:t xml:space="preserve"> </w:t>
      </w:r>
      <w:r>
        <w:t>syringe</w:t>
      </w:r>
      <w:r>
        <w:rPr>
          <w:rFonts w:hint="eastAsia"/>
        </w:rPr>
        <w:t xml:space="preserve"> to the </w:t>
      </w:r>
      <w:r w:rsidRPr="00C46CC6">
        <w:rPr>
          <w:rFonts w:hint="eastAsia"/>
          <w:b/>
          <w:bCs/>
        </w:rPr>
        <w:t>Fe</w:t>
      </w:r>
      <w:r w:rsidRPr="00C46CC6">
        <w:rPr>
          <w:rFonts w:hint="eastAsia"/>
          <w:b/>
          <w:bCs/>
          <w:vertAlign w:val="superscript"/>
        </w:rPr>
        <w:t>II</w:t>
      </w:r>
      <w:r w:rsidRPr="00C46CC6">
        <w:rPr>
          <w:rFonts w:hint="eastAsia"/>
          <w:b/>
          <w:bCs/>
        </w:rPr>
        <w:t>L1</w:t>
      </w:r>
      <w:r>
        <w:rPr>
          <w:rFonts w:hint="eastAsia"/>
        </w:rPr>
        <w:t xml:space="preserve"> solution</w:t>
      </w:r>
      <w:r>
        <w:t xml:space="preserve"> </w:t>
      </w:r>
      <w:r>
        <w:rPr>
          <w:rFonts w:hint="eastAsia"/>
        </w:rPr>
        <w:t>shown</w:t>
      </w:r>
      <w:r>
        <w:t xml:space="preserve"> </w:t>
      </w:r>
      <w:r>
        <w:rPr>
          <w:rFonts w:hint="eastAsia"/>
        </w:rPr>
        <w:t xml:space="preserve">in </w:t>
      </w:r>
      <w:r w:rsidRPr="00C46CC6">
        <w:rPr>
          <w:rFonts w:hint="eastAsia"/>
          <w:b/>
          <w:bCs/>
        </w:rPr>
        <w:t>Supplementary Fig</w:t>
      </w:r>
      <w:r>
        <w:rPr>
          <w:rFonts w:hint="eastAsia"/>
          <w:b/>
          <w:bCs/>
        </w:rPr>
        <w:t>.</w:t>
      </w:r>
      <w:r w:rsidRPr="00C46CC6">
        <w:rPr>
          <w:rFonts w:hint="eastAsia"/>
          <w:b/>
          <w:bCs/>
        </w:rPr>
        <w:t xml:space="preserve"> </w:t>
      </w:r>
      <w:r w:rsidR="00CF63F9">
        <w:rPr>
          <w:rFonts w:hint="eastAsia"/>
          <w:b/>
          <w:bCs/>
        </w:rPr>
        <w:t>61</w:t>
      </w:r>
      <w:r w:rsidRPr="004F4467">
        <w:rPr>
          <w:rFonts w:hint="eastAsia"/>
          <w:bCs/>
        </w:rPr>
        <w:t xml:space="preserve"> </w:t>
      </w:r>
      <w:r>
        <w:rPr>
          <w:rFonts w:hint="eastAsia"/>
          <w:bCs/>
        </w:rPr>
        <w:t>a</w:t>
      </w:r>
      <w:r w:rsidRPr="004F4467">
        <w:rPr>
          <w:rFonts w:hint="eastAsia"/>
          <w:bCs/>
        </w:rPr>
        <w:t>t</w:t>
      </w:r>
      <w:r>
        <w:rPr>
          <w:rFonts w:hint="eastAsia"/>
        </w:rPr>
        <w:t xml:space="preserve"> </w:t>
      </w:r>
      <w:r w:rsidR="008D5A51" w:rsidRPr="00D06791">
        <w:t>–</w:t>
      </w:r>
      <w:r>
        <w:rPr>
          <w:rFonts w:hint="eastAsia"/>
        </w:rPr>
        <w:t xml:space="preserve">40 </w:t>
      </w:r>
      <w:r w:rsidRPr="004D0286">
        <w:t>°C</w:t>
      </w:r>
      <w:r>
        <w:rPr>
          <w:rFonts w:hint="eastAsia"/>
        </w:rPr>
        <w:t>, generating bubbles to facilitate rapid equilibrium between the headspace and the solution</w:t>
      </w:r>
      <w:r>
        <w:t>.</w:t>
      </w:r>
      <w:r>
        <w:rPr>
          <w:rFonts w:hint="eastAsia"/>
        </w:rPr>
        <w:t xml:space="preserve"> To investigate the O</w:t>
      </w:r>
      <w:r w:rsidRPr="00BB3EA5">
        <w:rPr>
          <w:rFonts w:hint="eastAsia"/>
          <w:vertAlign w:val="subscript"/>
        </w:rPr>
        <w:t>2</w:t>
      </w:r>
      <w:r>
        <w:rPr>
          <w:rFonts w:hint="eastAsia"/>
        </w:rPr>
        <w:t xml:space="preserve"> dependence of the </w:t>
      </w:r>
      <w:r>
        <w:t>reaction</w:t>
      </w:r>
      <w:r>
        <w:rPr>
          <w:rFonts w:hint="eastAsia"/>
        </w:rPr>
        <w:t>, UV-vis traces were recorded under different conditions following the addition of O</w:t>
      </w:r>
      <w:r w:rsidRPr="001B5812">
        <w:rPr>
          <w:rFonts w:hint="eastAsia"/>
          <w:vertAlign w:val="subscript"/>
        </w:rPr>
        <w:t>2</w:t>
      </w:r>
      <w:r>
        <w:rPr>
          <w:rFonts w:hint="eastAsia"/>
        </w:rPr>
        <w:t xml:space="preserve"> in volumes ranging from 1.0 to 2.5 </w:t>
      </w:r>
      <w:proofErr w:type="spellStart"/>
      <w:r>
        <w:rPr>
          <w:rFonts w:hint="eastAsia"/>
        </w:rPr>
        <w:t>mL.</w:t>
      </w:r>
      <w:proofErr w:type="spellEnd"/>
      <w:r>
        <w:rPr>
          <w:rFonts w:hint="eastAsia"/>
        </w:rPr>
        <w:t xml:space="preserve"> Kinetic data w</w:t>
      </w:r>
      <w:r w:rsidR="0005651D">
        <w:t>as</w:t>
      </w:r>
      <w:r>
        <w:rPr>
          <w:rFonts w:hint="eastAsia"/>
        </w:rPr>
        <w:t xml:space="preserve"> obtained by monitoring the absorption band at 433 nm, and </w:t>
      </w:r>
      <w:proofErr w:type="spellStart"/>
      <w:r w:rsidRPr="00723022">
        <w:rPr>
          <w:rFonts w:hint="eastAsia"/>
          <w:i/>
          <w:iCs/>
        </w:rPr>
        <w:t>k</w:t>
      </w:r>
      <w:r w:rsidRPr="00723022">
        <w:rPr>
          <w:rFonts w:hint="eastAsia"/>
          <w:vertAlign w:val="subscript"/>
        </w:rPr>
        <w:t>obs</w:t>
      </w:r>
      <w:proofErr w:type="spellEnd"/>
      <w:r>
        <w:rPr>
          <w:rFonts w:hint="eastAsia"/>
        </w:rPr>
        <w:t xml:space="preserve"> values were determined using a </w:t>
      </w:r>
      <w:r>
        <w:t>pseudo</w:t>
      </w:r>
      <w:r>
        <w:rPr>
          <w:rFonts w:hint="eastAsia"/>
        </w:rPr>
        <w:t>-</w:t>
      </w:r>
      <w:r>
        <w:t xml:space="preserve">first </w:t>
      </w:r>
      <w:r>
        <w:lastRenderedPageBreak/>
        <w:t>order</w:t>
      </w:r>
      <w:r>
        <w:rPr>
          <w:rFonts w:hint="eastAsia"/>
        </w:rPr>
        <w:t xml:space="preserve"> fit of the data. Each </w:t>
      </w:r>
      <w:r>
        <w:t>experiment</w:t>
      </w:r>
      <w:r>
        <w:rPr>
          <w:rFonts w:hint="eastAsia"/>
        </w:rPr>
        <w:t xml:space="preserve"> was repeated three times and the </w:t>
      </w:r>
      <w:proofErr w:type="spellStart"/>
      <w:r w:rsidRPr="00A07CBF">
        <w:rPr>
          <w:rFonts w:hint="eastAsia"/>
          <w:i/>
          <w:iCs/>
        </w:rPr>
        <w:t>k</w:t>
      </w:r>
      <w:r w:rsidRPr="00A07CBF">
        <w:rPr>
          <w:rFonts w:hint="eastAsia"/>
          <w:vertAlign w:val="subscript"/>
        </w:rPr>
        <w:t>obs</w:t>
      </w:r>
      <w:proofErr w:type="spellEnd"/>
      <w:r>
        <w:rPr>
          <w:rFonts w:hint="eastAsia"/>
        </w:rPr>
        <w:t xml:space="preserve"> values were calculated based on the average results.</w:t>
      </w:r>
    </w:p>
    <w:p w14:paraId="7B968F43" w14:textId="77777777" w:rsidR="00887FB2" w:rsidRDefault="00887FB2" w:rsidP="00887FB2">
      <w:pPr>
        <w:pStyle w:val="22"/>
      </w:pPr>
      <w:r>
        <w:rPr>
          <w:noProof/>
        </w:rPr>
        <w:drawing>
          <wp:inline distT="0" distB="0" distL="0" distR="0" wp14:anchorId="2C97C29D" wp14:editId="5511DA80">
            <wp:extent cx="3999230" cy="1256030"/>
            <wp:effectExtent l="0" t="0" r="1270" b="1270"/>
            <wp:docPr id="1822661312" name="그림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99230" cy="1256030"/>
                    </a:xfrm>
                    <a:prstGeom prst="rect">
                      <a:avLst/>
                    </a:prstGeom>
                    <a:noFill/>
                  </pic:spPr>
                </pic:pic>
              </a:graphicData>
            </a:graphic>
          </wp:inline>
        </w:drawing>
      </w:r>
    </w:p>
    <w:p w14:paraId="5A02FE24" w14:textId="3B3EB826" w:rsidR="00887FB2" w:rsidRDefault="00887FB2" w:rsidP="00887FB2">
      <w:pPr>
        <w:pStyle w:val="22"/>
        <w:rPr>
          <w:noProof/>
        </w:rPr>
      </w:pPr>
      <w:r>
        <w:t xml:space="preserve">Supplementary </w:t>
      </w:r>
      <w:r w:rsidR="008D1D0D">
        <w:rPr>
          <w:rFonts w:hint="eastAsia"/>
        </w:rPr>
        <w:t>Scheme</w:t>
      </w:r>
      <w:r>
        <w:t xml:space="preserve"> </w:t>
      </w:r>
      <w:fldSimple w:instr=" SEQ Supplementary_scheme \* ARABIC ">
        <w:r w:rsidR="00AA2283">
          <w:rPr>
            <w:noProof/>
          </w:rPr>
          <w:t>19</w:t>
        </w:r>
      </w:fldSimple>
      <w:r>
        <w:rPr>
          <w:rFonts w:hint="eastAsia"/>
        </w:rPr>
        <w:t xml:space="preserve">. </w:t>
      </w:r>
      <w:bookmarkStart w:id="13" w:name="_Hlk195234784"/>
      <w:r>
        <w:rPr>
          <w:rFonts w:hint="eastAsia"/>
          <w:b w:val="0"/>
          <w:bCs w:val="0"/>
        </w:rPr>
        <w:t>Formation</w:t>
      </w:r>
      <w:r>
        <w:rPr>
          <w:b w:val="0"/>
          <w:bCs w:val="0"/>
        </w:rPr>
        <w:t xml:space="preserve"> </w:t>
      </w:r>
      <w:r>
        <w:rPr>
          <w:rFonts w:hint="eastAsia"/>
          <w:b w:val="0"/>
          <w:bCs w:val="0"/>
        </w:rPr>
        <w:t>of</w:t>
      </w:r>
      <w:r>
        <w:rPr>
          <w:b w:val="0"/>
          <w:bCs w:val="0"/>
        </w:rPr>
        <w:t xml:space="preserve"> </w:t>
      </w:r>
      <w:r w:rsidRPr="002D4219">
        <w:t>Fe</w:t>
      </w:r>
      <w:r w:rsidRPr="002D4219">
        <w:rPr>
          <w:vertAlign w:val="superscript"/>
        </w:rPr>
        <w:t>III</w:t>
      </w:r>
      <w:r w:rsidRPr="002D4219">
        <w:t>L1</w:t>
      </w:r>
      <w:r w:rsidR="008505C1" w:rsidRPr="00AF1FAF">
        <w:rPr>
          <w:rFonts w:hint="eastAsia"/>
        </w:rPr>
        <w:t>–</w:t>
      </w:r>
      <w:r w:rsidRPr="002D4219">
        <w:t>O</w:t>
      </w:r>
      <w:r w:rsidR="00A372FA">
        <w:t>O</w:t>
      </w:r>
      <w:r w:rsidRPr="00000A03">
        <w:rPr>
          <w:rFonts w:hint="eastAsia"/>
          <w:b w:val="0"/>
          <w:bCs w:val="0"/>
        </w:rPr>
        <w:t xml:space="preserve"> from </w:t>
      </w:r>
      <w:r w:rsidRPr="002D4219">
        <w:t>Fe</w:t>
      </w:r>
      <w:r w:rsidRPr="002D4219">
        <w:rPr>
          <w:vertAlign w:val="superscript"/>
        </w:rPr>
        <w:t>II</w:t>
      </w:r>
      <w:r w:rsidRPr="002D4219">
        <w:t>L1</w:t>
      </w:r>
      <w:r w:rsidRPr="00000A03">
        <w:rPr>
          <w:rFonts w:hint="eastAsia"/>
          <w:b w:val="0"/>
          <w:bCs w:val="0"/>
        </w:rPr>
        <w:t xml:space="preserve"> by adding</w:t>
      </w:r>
      <w:r>
        <w:rPr>
          <w:b w:val="0"/>
          <w:bCs w:val="0"/>
        </w:rPr>
        <w:t xml:space="preserve"> </w:t>
      </w:r>
      <w:r>
        <w:rPr>
          <w:rFonts w:hint="eastAsia"/>
          <w:b w:val="0"/>
          <w:bCs w:val="0"/>
        </w:rPr>
        <w:t>an</w:t>
      </w:r>
      <w:r w:rsidRPr="00000A03">
        <w:rPr>
          <w:rFonts w:hint="eastAsia"/>
          <w:b w:val="0"/>
          <w:bCs w:val="0"/>
        </w:rPr>
        <w:t xml:space="preserve"> excess of O</w:t>
      </w:r>
      <w:r w:rsidRPr="00000A03">
        <w:rPr>
          <w:rFonts w:hint="eastAsia"/>
          <w:b w:val="0"/>
          <w:bCs w:val="0"/>
          <w:vertAlign w:val="subscript"/>
        </w:rPr>
        <w:t>2</w:t>
      </w:r>
      <w:r w:rsidRPr="00000A03">
        <w:rPr>
          <w:rFonts w:hint="eastAsia"/>
          <w:b w:val="0"/>
          <w:bCs w:val="0"/>
        </w:rPr>
        <w:t xml:space="preserve"> to </w:t>
      </w:r>
      <w:r w:rsidRPr="002D4219">
        <w:t>Fe</w:t>
      </w:r>
      <w:r w:rsidRPr="002D4219">
        <w:rPr>
          <w:vertAlign w:val="superscript"/>
        </w:rPr>
        <w:t>II</w:t>
      </w:r>
      <w:r w:rsidRPr="002D4219">
        <w:t>L1</w:t>
      </w:r>
      <w:r w:rsidRPr="00000A03">
        <w:rPr>
          <w:rFonts w:hint="eastAsia"/>
          <w:b w:val="0"/>
          <w:bCs w:val="0"/>
        </w:rPr>
        <w:t xml:space="preserve"> at </w:t>
      </w:r>
      <w:r w:rsidR="00F75D04" w:rsidRPr="00D06791">
        <w:t>–</w:t>
      </w:r>
      <w:r w:rsidRPr="00000A03">
        <w:rPr>
          <w:rFonts w:hint="eastAsia"/>
          <w:b w:val="0"/>
          <w:bCs w:val="0"/>
        </w:rPr>
        <w:t xml:space="preserve">80 </w:t>
      </w:r>
      <w:r w:rsidRPr="00000A03">
        <w:rPr>
          <w:b w:val="0"/>
          <w:bCs w:val="0"/>
        </w:rPr>
        <w:t>°C</w:t>
      </w:r>
      <w:r w:rsidRPr="00000A03">
        <w:rPr>
          <w:rFonts w:hint="eastAsia"/>
          <w:b w:val="0"/>
          <w:bCs w:val="0"/>
        </w:rPr>
        <w:t>.</w:t>
      </w:r>
      <w:bookmarkEnd w:id="13"/>
    </w:p>
    <w:p w14:paraId="3FDC8E35" w14:textId="77777777" w:rsidR="00887FB2" w:rsidRDefault="00887FB2" w:rsidP="00887FB2">
      <w:pPr>
        <w:pStyle w:val="22"/>
      </w:pPr>
      <w:r>
        <w:rPr>
          <w:noProof/>
        </w:rPr>
        <w:drawing>
          <wp:inline distT="0" distB="0" distL="0" distR="0" wp14:anchorId="28F835B2" wp14:editId="5530B54B">
            <wp:extent cx="3200400" cy="2249805"/>
            <wp:effectExtent l="0" t="0" r="0" b="0"/>
            <wp:docPr id="1595505402" name="그림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00400" cy="2249805"/>
                    </a:xfrm>
                    <a:prstGeom prst="rect">
                      <a:avLst/>
                    </a:prstGeom>
                    <a:noFill/>
                  </pic:spPr>
                </pic:pic>
              </a:graphicData>
            </a:graphic>
          </wp:inline>
        </w:drawing>
      </w:r>
    </w:p>
    <w:p w14:paraId="0B486D03" w14:textId="7822A0D3" w:rsidR="00887FB2" w:rsidRDefault="00887FB2" w:rsidP="00887FB2">
      <w:pPr>
        <w:pStyle w:val="a5"/>
        <w:rPr>
          <w:b w:val="0"/>
          <w:bCs w:val="0"/>
        </w:rPr>
      </w:pPr>
      <w:r>
        <w:t>Supplementary Fig</w:t>
      </w:r>
      <w:r w:rsidR="00CF63F9">
        <w:rPr>
          <w:rFonts w:hint="eastAsia"/>
        </w:rPr>
        <w:t xml:space="preserve"> 62</w:t>
      </w:r>
      <w:r>
        <w:rPr>
          <w:rFonts w:hint="eastAsia"/>
        </w:rPr>
        <w:t xml:space="preserve">. </w:t>
      </w:r>
      <w:bookmarkStart w:id="14" w:name="_Hlk195234831"/>
      <w:bookmarkStart w:id="15" w:name="_Hlk195234832"/>
      <w:bookmarkStart w:id="16" w:name="_Hlk195234837"/>
      <w:bookmarkStart w:id="17" w:name="_Hlk195234838"/>
      <w:r w:rsidRPr="00016CAB">
        <w:rPr>
          <w:rFonts w:hint="eastAsia"/>
          <w:b w:val="0"/>
          <w:bCs w:val="0"/>
        </w:rPr>
        <w:t xml:space="preserve">Optical spectra </w:t>
      </w:r>
      <w:r>
        <w:rPr>
          <w:rFonts w:hint="eastAsia"/>
          <w:b w:val="0"/>
          <w:bCs w:val="0"/>
        </w:rPr>
        <w:t>showing</w:t>
      </w:r>
      <w:r>
        <w:rPr>
          <w:b w:val="0"/>
          <w:bCs w:val="0"/>
        </w:rPr>
        <w:t xml:space="preserve"> </w:t>
      </w:r>
      <w:r w:rsidRPr="00016CAB">
        <w:rPr>
          <w:rFonts w:hint="eastAsia"/>
          <w:b w:val="0"/>
          <w:bCs w:val="0"/>
        </w:rPr>
        <w:t xml:space="preserve">the reaction forming </w:t>
      </w:r>
      <w:r w:rsidRPr="002D4219">
        <w:t>Fe</w:t>
      </w:r>
      <w:r w:rsidRPr="002D4219">
        <w:rPr>
          <w:vertAlign w:val="superscript"/>
        </w:rPr>
        <w:t>III</w:t>
      </w:r>
      <w:r w:rsidRPr="002D4219">
        <w:t>L1</w:t>
      </w:r>
      <w:r w:rsidR="008505C1" w:rsidRPr="009C2CA9">
        <w:t>–</w:t>
      </w:r>
      <w:r w:rsidRPr="002D4219">
        <w:t>O</w:t>
      </w:r>
      <w:r w:rsidR="00A372FA">
        <w:t>O</w:t>
      </w:r>
      <w:r w:rsidRPr="00016CAB">
        <w:rPr>
          <w:rFonts w:hint="eastAsia"/>
          <w:b w:val="0"/>
          <w:bCs w:val="0"/>
        </w:rPr>
        <w:t xml:space="preserve"> (</w:t>
      </w:r>
      <w:r w:rsidRPr="00016CAB">
        <w:rPr>
          <w:b w:val="0"/>
          <w:bCs w:val="0"/>
          <w:color w:val="C00000"/>
        </w:rPr>
        <w:t>▬</w:t>
      </w:r>
      <w:r w:rsidRPr="00016CAB">
        <w:rPr>
          <w:b w:val="0"/>
          <w:bCs w:val="0"/>
        </w:rPr>
        <w:t xml:space="preserve">, </w:t>
      </w:r>
      <w:r w:rsidRPr="00016CAB">
        <w:rPr>
          <w:rFonts w:hint="eastAsia"/>
          <w:b w:val="0"/>
          <w:bCs w:val="0"/>
        </w:rPr>
        <w:t xml:space="preserve">dark red) from </w:t>
      </w:r>
      <w:r w:rsidRPr="002D4219">
        <w:t>Fe</w:t>
      </w:r>
      <w:r w:rsidRPr="002D4219">
        <w:rPr>
          <w:vertAlign w:val="superscript"/>
        </w:rPr>
        <w:t>II</w:t>
      </w:r>
      <w:r w:rsidRPr="002D4219">
        <w:t>L1</w:t>
      </w:r>
      <w:r w:rsidRPr="00016CAB">
        <w:rPr>
          <w:rFonts w:hint="eastAsia"/>
          <w:b w:val="0"/>
          <w:bCs w:val="0"/>
        </w:rPr>
        <w:t xml:space="preserve"> (</w:t>
      </w:r>
      <w:r w:rsidRPr="00016CAB">
        <w:rPr>
          <w:b w:val="0"/>
          <w:bCs w:val="0"/>
          <w:color w:val="7030A0"/>
        </w:rPr>
        <w:t>▬</w:t>
      </w:r>
      <w:r w:rsidRPr="00016CAB">
        <w:rPr>
          <w:b w:val="0"/>
          <w:bCs w:val="0"/>
        </w:rPr>
        <w:t xml:space="preserve">, </w:t>
      </w:r>
      <w:r w:rsidRPr="00016CAB">
        <w:rPr>
          <w:rFonts w:hint="eastAsia"/>
          <w:b w:val="0"/>
          <w:bCs w:val="0"/>
        </w:rPr>
        <w:t>purple) upon the addition of 1.0 mL of O</w:t>
      </w:r>
      <w:r w:rsidRPr="00016CAB">
        <w:rPr>
          <w:rFonts w:hint="eastAsia"/>
          <w:b w:val="0"/>
          <w:bCs w:val="0"/>
          <w:vertAlign w:val="subscript"/>
        </w:rPr>
        <w:t>2</w:t>
      </w:r>
      <w:r w:rsidRPr="00016CAB">
        <w:rPr>
          <w:rFonts w:hint="eastAsia"/>
          <w:b w:val="0"/>
          <w:bCs w:val="0"/>
        </w:rPr>
        <w:t xml:space="preserve"> at </w:t>
      </w:r>
      <w:r w:rsidR="00F75D04" w:rsidRPr="00D06791">
        <w:t>–</w:t>
      </w:r>
      <w:r w:rsidRPr="00016CAB">
        <w:rPr>
          <w:rFonts w:hint="eastAsia"/>
          <w:b w:val="0"/>
          <w:bCs w:val="0"/>
        </w:rPr>
        <w:t xml:space="preserve">80 </w:t>
      </w:r>
      <w:r w:rsidRPr="00016CAB">
        <w:rPr>
          <w:b w:val="0"/>
          <w:bCs w:val="0"/>
        </w:rPr>
        <w:t>°C.</w:t>
      </w:r>
      <w:r w:rsidRPr="00016CAB">
        <w:rPr>
          <w:rFonts w:hint="eastAsia"/>
          <w:b w:val="0"/>
          <w:bCs w:val="0"/>
        </w:rPr>
        <w:t xml:space="preserve"> The reaction time course is </w:t>
      </w:r>
      <w:r w:rsidRPr="00016CAB">
        <w:rPr>
          <w:b w:val="0"/>
          <w:bCs w:val="0"/>
        </w:rPr>
        <w:t>represented</w:t>
      </w:r>
      <w:r w:rsidRPr="00016CAB">
        <w:rPr>
          <w:rFonts w:hint="eastAsia"/>
          <w:b w:val="0"/>
          <w:bCs w:val="0"/>
        </w:rPr>
        <w:t xml:space="preserve"> by a gradient. </w:t>
      </w:r>
      <w:r w:rsidRPr="00016CAB">
        <w:rPr>
          <w:b w:val="0"/>
          <w:bCs w:val="0"/>
        </w:rPr>
        <w:t xml:space="preserve">The </w:t>
      </w:r>
      <w:proofErr w:type="spellStart"/>
      <w:r w:rsidRPr="00016CAB">
        <w:rPr>
          <w:b w:val="0"/>
          <w:bCs w:val="0"/>
        </w:rPr>
        <w:t>Soret</w:t>
      </w:r>
      <w:proofErr w:type="spellEnd"/>
      <w:r w:rsidRPr="00016CAB">
        <w:rPr>
          <w:b w:val="0"/>
          <w:bCs w:val="0"/>
        </w:rPr>
        <w:t xml:space="preserve"> band exhibits a </w:t>
      </w:r>
      <w:r>
        <w:rPr>
          <w:rFonts w:hint="eastAsia"/>
          <w:b w:val="0"/>
          <w:bCs w:val="0"/>
        </w:rPr>
        <w:t>blue</w:t>
      </w:r>
      <w:r w:rsidRPr="00016CAB">
        <w:rPr>
          <w:b w:val="0"/>
          <w:bCs w:val="0"/>
        </w:rPr>
        <w:t xml:space="preserve"> shift from 4</w:t>
      </w:r>
      <w:r w:rsidRPr="00016CAB">
        <w:rPr>
          <w:rFonts w:hint="eastAsia"/>
          <w:b w:val="0"/>
          <w:bCs w:val="0"/>
        </w:rPr>
        <w:t>31</w:t>
      </w:r>
      <w:r w:rsidRPr="00016CAB">
        <w:rPr>
          <w:b w:val="0"/>
          <w:bCs w:val="0"/>
        </w:rPr>
        <w:t xml:space="preserve"> nm to 4</w:t>
      </w:r>
      <w:r w:rsidRPr="00016CAB">
        <w:rPr>
          <w:rFonts w:hint="eastAsia"/>
          <w:b w:val="0"/>
          <w:bCs w:val="0"/>
        </w:rPr>
        <w:t>17</w:t>
      </w:r>
      <w:r w:rsidRPr="00016CAB">
        <w:rPr>
          <w:b w:val="0"/>
          <w:bCs w:val="0"/>
        </w:rPr>
        <w:t xml:space="preserve"> nm, while the Q-band shifts from 5</w:t>
      </w:r>
      <w:r w:rsidRPr="00016CAB">
        <w:rPr>
          <w:rFonts w:hint="eastAsia"/>
          <w:b w:val="0"/>
          <w:bCs w:val="0"/>
        </w:rPr>
        <w:t>56</w:t>
      </w:r>
      <w:r w:rsidRPr="00016CAB">
        <w:rPr>
          <w:b w:val="0"/>
          <w:bCs w:val="0"/>
        </w:rPr>
        <w:t xml:space="preserve"> nm to 5</w:t>
      </w:r>
      <w:r w:rsidRPr="00016CAB">
        <w:rPr>
          <w:rFonts w:hint="eastAsia"/>
          <w:b w:val="0"/>
          <w:bCs w:val="0"/>
        </w:rPr>
        <w:t>45</w:t>
      </w:r>
      <w:r w:rsidRPr="00016CAB">
        <w:rPr>
          <w:b w:val="0"/>
          <w:bCs w:val="0"/>
        </w:rPr>
        <w:t xml:space="preserve"> nm</w:t>
      </w:r>
      <w:r w:rsidRPr="00016CAB">
        <w:rPr>
          <w:rFonts w:hint="eastAsia"/>
          <w:b w:val="0"/>
          <w:bCs w:val="0"/>
        </w:rPr>
        <w:t>, as depicted in the inset graph</w:t>
      </w:r>
      <w:r w:rsidRPr="00016CAB">
        <w:rPr>
          <w:b w:val="0"/>
          <w:bCs w:val="0"/>
        </w:rPr>
        <w:t>. Th</w:t>
      </w:r>
      <w:r w:rsidRPr="00016CAB">
        <w:rPr>
          <w:rFonts w:hint="eastAsia"/>
          <w:b w:val="0"/>
          <w:bCs w:val="0"/>
        </w:rPr>
        <w:t>e</w:t>
      </w:r>
      <w:r w:rsidRPr="00016CAB">
        <w:rPr>
          <w:b w:val="0"/>
          <w:bCs w:val="0"/>
        </w:rPr>
        <w:t>s</w:t>
      </w:r>
      <w:r w:rsidRPr="00016CAB">
        <w:rPr>
          <w:rFonts w:hint="eastAsia"/>
          <w:b w:val="0"/>
          <w:bCs w:val="0"/>
        </w:rPr>
        <w:t>e</w:t>
      </w:r>
      <w:r w:rsidRPr="00016CAB">
        <w:rPr>
          <w:b w:val="0"/>
          <w:bCs w:val="0"/>
        </w:rPr>
        <w:t xml:space="preserve"> </w:t>
      </w:r>
      <w:r w:rsidRPr="00016CAB">
        <w:rPr>
          <w:rFonts w:hint="eastAsia"/>
          <w:b w:val="0"/>
          <w:bCs w:val="0"/>
        </w:rPr>
        <w:t xml:space="preserve">spectral </w:t>
      </w:r>
      <w:r w:rsidRPr="00016CAB">
        <w:rPr>
          <w:b w:val="0"/>
          <w:bCs w:val="0"/>
        </w:rPr>
        <w:t>shift</w:t>
      </w:r>
      <w:r w:rsidRPr="00016CAB">
        <w:rPr>
          <w:rFonts w:hint="eastAsia"/>
          <w:b w:val="0"/>
          <w:bCs w:val="0"/>
        </w:rPr>
        <w:t>s</w:t>
      </w:r>
      <w:r w:rsidRPr="00016CAB">
        <w:rPr>
          <w:b w:val="0"/>
          <w:bCs w:val="0"/>
        </w:rPr>
        <w:t xml:space="preserve"> indicate the formation of </w:t>
      </w:r>
      <w:r w:rsidRPr="002D4219">
        <w:t>Fe</w:t>
      </w:r>
      <w:r w:rsidRPr="002D4219">
        <w:rPr>
          <w:vertAlign w:val="superscript"/>
        </w:rPr>
        <w:t>III</w:t>
      </w:r>
      <w:r w:rsidRPr="002D4219">
        <w:t>L1</w:t>
      </w:r>
      <w:r w:rsidR="008505C1" w:rsidRPr="009C2CA9">
        <w:t>–</w:t>
      </w:r>
      <w:r w:rsidRPr="002D4219">
        <w:t>O</w:t>
      </w:r>
      <w:r w:rsidR="00A372FA">
        <w:t>O</w:t>
      </w:r>
      <w:r w:rsidRPr="00016CAB">
        <w:rPr>
          <w:b w:val="0"/>
          <w:bCs w:val="0"/>
        </w:rPr>
        <w:t xml:space="preserve">, </w:t>
      </w:r>
      <w:r w:rsidRPr="00016CAB">
        <w:rPr>
          <w:rFonts w:hint="eastAsia"/>
          <w:b w:val="0"/>
          <w:bCs w:val="0"/>
        </w:rPr>
        <w:t>following a</w:t>
      </w:r>
      <w:r w:rsidRPr="00016CAB">
        <w:rPr>
          <w:b w:val="0"/>
          <w:bCs w:val="0"/>
        </w:rPr>
        <w:t xml:space="preserve"> trend </w:t>
      </w:r>
      <w:r w:rsidRPr="00016CAB">
        <w:rPr>
          <w:rFonts w:hint="eastAsia"/>
          <w:b w:val="0"/>
          <w:bCs w:val="0"/>
        </w:rPr>
        <w:t>consistent</w:t>
      </w:r>
      <w:r w:rsidRPr="00016CAB">
        <w:rPr>
          <w:b w:val="0"/>
          <w:bCs w:val="0"/>
        </w:rPr>
        <w:t xml:space="preserve"> </w:t>
      </w:r>
      <w:r w:rsidRPr="00016CAB">
        <w:rPr>
          <w:rFonts w:hint="eastAsia"/>
          <w:b w:val="0"/>
          <w:bCs w:val="0"/>
        </w:rPr>
        <w:t>with the</w:t>
      </w:r>
      <w:r w:rsidRPr="00016CAB">
        <w:rPr>
          <w:b w:val="0"/>
          <w:bCs w:val="0"/>
        </w:rPr>
        <w:t xml:space="preserve"> reference data.</w:t>
      </w:r>
      <w:bookmarkEnd w:id="14"/>
      <w:bookmarkEnd w:id="15"/>
      <w:bookmarkEnd w:id="16"/>
      <w:bookmarkEnd w:id="17"/>
    </w:p>
    <w:p w14:paraId="748AB2D3" w14:textId="77777777" w:rsidR="00887FB2" w:rsidRPr="00016CAB" w:rsidRDefault="00887FB2" w:rsidP="00887FB2"/>
    <w:p w14:paraId="5FBC2082" w14:textId="3F85ED2E" w:rsidR="00A66C8F" w:rsidRDefault="00A66C8F" w:rsidP="000E22AC">
      <w:pPr>
        <w:keepNext/>
        <w:ind w:firstLine="0"/>
        <w:jc w:val="center"/>
      </w:pPr>
      <w:r>
        <w:rPr>
          <w:noProof/>
        </w:rPr>
        <w:lastRenderedPageBreak/>
        <w:drawing>
          <wp:inline distT="0" distB="0" distL="0" distR="0" wp14:anchorId="18978755" wp14:editId="78086C56">
            <wp:extent cx="4273737" cy="3052800"/>
            <wp:effectExtent l="0" t="0" r="0" b="0"/>
            <wp:docPr id="1217963657" name="그림 121796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73737" cy="3052800"/>
                    </a:xfrm>
                    <a:prstGeom prst="rect">
                      <a:avLst/>
                    </a:prstGeom>
                    <a:noFill/>
                    <a:ln>
                      <a:noFill/>
                    </a:ln>
                  </pic:spPr>
                </pic:pic>
              </a:graphicData>
            </a:graphic>
          </wp:inline>
        </w:drawing>
      </w:r>
    </w:p>
    <w:p w14:paraId="4D9FB14F" w14:textId="38F30475" w:rsidR="00887FB2" w:rsidRPr="00016CAB" w:rsidRDefault="00887FB2" w:rsidP="00887FB2">
      <w:pPr>
        <w:pStyle w:val="a5"/>
        <w:rPr>
          <w:b w:val="0"/>
          <w:bCs w:val="0"/>
        </w:rPr>
      </w:pPr>
      <w:r>
        <w:t>Supplementary Fig</w:t>
      </w:r>
      <w:r w:rsidR="005952B3">
        <w:rPr>
          <w:rFonts w:hint="eastAsia"/>
        </w:rPr>
        <w:t xml:space="preserve"> 63</w:t>
      </w:r>
      <w:r>
        <w:rPr>
          <w:rFonts w:hint="eastAsia"/>
        </w:rPr>
        <w:t xml:space="preserve">. </w:t>
      </w:r>
      <w:r w:rsidRPr="00016CAB">
        <w:rPr>
          <w:rFonts w:hint="eastAsia"/>
          <w:b w:val="0"/>
          <w:bCs w:val="0"/>
        </w:rPr>
        <w:t xml:space="preserve">Representative time course of the reaction between </w:t>
      </w:r>
      <w:r w:rsidRPr="002D4219">
        <w:t>Fe</w:t>
      </w:r>
      <w:r w:rsidRPr="002D4219">
        <w:rPr>
          <w:vertAlign w:val="superscript"/>
        </w:rPr>
        <w:t>II</w:t>
      </w:r>
      <w:r w:rsidRPr="002D4219">
        <w:t>L1</w:t>
      </w:r>
      <w:r w:rsidRPr="00016CAB">
        <w:rPr>
          <w:rFonts w:hint="eastAsia"/>
          <w:b w:val="0"/>
          <w:bCs w:val="0"/>
        </w:rPr>
        <w:t xml:space="preserve"> and 1.0 mL of O</w:t>
      </w:r>
      <w:r w:rsidRPr="00016CAB">
        <w:rPr>
          <w:rFonts w:hint="eastAsia"/>
          <w:b w:val="0"/>
          <w:bCs w:val="0"/>
          <w:vertAlign w:val="subscript"/>
        </w:rPr>
        <w:t>2</w:t>
      </w:r>
      <w:r w:rsidRPr="00016CAB">
        <w:rPr>
          <w:rFonts w:hint="eastAsia"/>
          <w:b w:val="0"/>
          <w:bCs w:val="0"/>
        </w:rPr>
        <w:t xml:space="preserve"> at </w:t>
      </w:r>
      <w:r w:rsidR="00C8069B" w:rsidRPr="00D06791">
        <w:t>–</w:t>
      </w:r>
      <w:r w:rsidRPr="00016CAB">
        <w:rPr>
          <w:rFonts w:hint="eastAsia"/>
          <w:b w:val="0"/>
          <w:bCs w:val="0"/>
        </w:rPr>
        <w:t xml:space="preserve">80 </w:t>
      </w:r>
      <w:r w:rsidRPr="00016CAB">
        <w:rPr>
          <w:b w:val="0"/>
          <w:bCs w:val="0"/>
        </w:rPr>
        <w:t>°C</w:t>
      </w:r>
      <w:r w:rsidRPr="00016CAB">
        <w:rPr>
          <w:rFonts w:hint="eastAsia"/>
          <w:b w:val="0"/>
          <w:bCs w:val="0"/>
        </w:rPr>
        <w:t xml:space="preserve">. The experiment was repeated three times </w:t>
      </w:r>
      <w:r>
        <w:rPr>
          <w:rFonts w:hint="eastAsia"/>
          <w:b w:val="0"/>
          <w:bCs w:val="0"/>
        </w:rPr>
        <w:t>to</w:t>
      </w:r>
      <w:r>
        <w:rPr>
          <w:b w:val="0"/>
          <w:bCs w:val="0"/>
        </w:rPr>
        <w:t xml:space="preserve"> </w:t>
      </w:r>
      <w:r w:rsidRPr="00016CAB">
        <w:rPr>
          <w:rFonts w:hint="eastAsia"/>
          <w:b w:val="0"/>
          <w:bCs w:val="0"/>
        </w:rPr>
        <w:t xml:space="preserve">obtain the average value of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for the reaction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 1.</w:t>
      </w:r>
      <w:r w:rsidR="009473D5">
        <w:rPr>
          <w:b w:val="0"/>
          <w:bCs w:val="0"/>
        </w:rPr>
        <w:t>5</w:t>
      </w:r>
      <w:r w:rsidRPr="00016CAB">
        <w:rPr>
          <w:rFonts w:hint="eastAsia"/>
          <w:b w:val="0"/>
          <w:bCs w:val="0"/>
        </w:rPr>
        <w:t>(</w:t>
      </w:r>
      <w:r w:rsidR="009473D5">
        <w:rPr>
          <w:b w:val="0"/>
          <w:bCs w:val="0"/>
        </w:rPr>
        <w:t>2</w:t>
      </w:r>
      <w:r w:rsidRPr="00016CAB">
        <w:rPr>
          <w:rFonts w:hint="eastAsia"/>
          <w:b w:val="0"/>
          <w:bCs w:val="0"/>
        </w:rPr>
        <w:t xml:space="preserve">) </w:t>
      </w:r>
      <w:r w:rsidR="002A7E36">
        <w:rPr>
          <w:b w:val="0"/>
          <w:bCs w:val="0"/>
        </w:rPr>
        <w:t>×</w:t>
      </w:r>
      <w:r w:rsidRPr="00016CAB">
        <w:rPr>
          <w:rFonts w:hint="eastAsia"/>
          <w:b w:val="0"/>
          <w:bCs w:val="0"/>
        </w:rPr>
        <w:t xml:space="preserve"> 10</w:t>
      </w:r>
      <w:r w:rsidR="002A7E36" w:rsidRPr="002A7E36">
        <w:rPr>
          <w:b w:val="0"/>
          <w:bCs w:val="0"/>
          <w:vertAlign w:val="superscript"/>
        </w:rPr>
        <w:t>–</w:t>
      </w:r>
      <w:r w:rsidR="004149A7">
        <w:rPr>
          <w:rFonts w:hint="eastAsia"/>
          <w:b w:val="0"/>
          <w:bCs w:val="0"/>
          <w:vertAlign w:val="superscript"/>
        </w:rPr>
        <w:t>2</w:t>
      </w:r>
      <w:r w:rsidRPr="00016CAB">
        <w:rPr>
          <w:rFonts w:hint="eastAsia"/>
          <w:b w:val="0"/>
          <w:bCs w:val="0"/>
        </w:rPr>
        <w:t xml:space="preserve"> s</w:t>
      </w:r>
      <w:r w:rsidR="002A7E36" w:rsidRPr="002A7E36">
        <w:rPr>
          <w:b w:val="0"/>
          <w:bCs w:val="0"/>
          <w:vertAlign w:val="superscript"/>
        </w:rPr>
        <w:t>–</w:t>
      </w:r>
      <w:r w:rsidRPr="00016CAB">
        <w:rPr>
          <w:rFonts w:hint="eastAsia"/>
          <w:b w:val="0"/>
          <w:bCs w:val="0"/>
          <w:vertAlign w:val="superscript"/>
        </w:rPr>
        <w:t>1</w:t>
      </w:r>
      <w:r w:rsidRPr="00016CAB">
        <w:rPr>
          <w:rFonts w:hint="eastAsia"/>
          <w:b w:val="0"/>
          <w:bCs w:val="0"/>
        </w:rPr>
        <w:t>).</w:t>
      </w:r>
    </w:p>
    <w:p w14:paraId="334A1A57" w14:textId="788BB76B" w:rsidR="00CA001E" w:rsidRDefault="00CA001E" w:rsidP="00887FB2">
      <w:pPr>
        <w:keepNext/>
        <w:ind w:firstLine="0"/>
        <w:jc w:val="center"/>
      </w:pPr>
      <w:r>
        <w:rPr>
          <w:noProof/>
        </w:rPr>
        <w:drawing>
          <wp:inline distT="0" distB="0" distL="0" distR="0" wp14:anchorId="09FAC2EC" wp14:editId="21B63A42">
            <wp:extent cx="4335337" cy="3052800"/>
            <wp:effectExtent l="0" t="0" r="0" b="0"/>
            <wp:docPr id="1217963658" name="그림 121796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35337" cy="3052800"/>
                    </a:xfrm>
                    <a:prstGeom prst="rect">
                      <a:avLst/>
                    </a:prstGeom>
                    <a:noFill/>
                    <a:ln>
                      <a:noFill/>
                    </a:ln>
                  </pic:spPr>
                </pic:pic>
              </a:graphicData>
            </a:graphic>
          </wp:inline>
        </w:drawing>
      </w:r>
    </w:p>
    <w:p w14:paraId="047F065A" w14:textId="2FB9032B" w:rsidR="00887FB2" w:rsidRDefault="00887FB2" w:rsidP="00887FB2">
      <w:pPr>
        <w:pStyle w:val="a5"/>
      </w:pPr>
      <w:r>
        <w:t>Supplementary Fig</w:t>
      </w:r>
      <w:r w:rsidR="005952B3">
        <w:rPr>
          <w:rFonts w:hint="eastAsia"/>
        </w:rPr>
        <w:t xml:space="preserve"> 64</w:t>
      </w:r>
      <w:r>
        <w:rPr>
          <w:rFonts w:hint="eastAsia"/>
        </w:rPr>
        <w:t xml:space="preserve">. </w:t>
      </w:r>
      <w:r w:rsidRPr="00016CAB">
        <w:rPr>
          <w:rFonts w:hint="eastAsia"/>
          <w:b w:val="0"/>
          <w:bCs w:val="0"/>
        </w:rPr>
        <w:t xml:space="preserve">Representative time course of the reaction between </w:t>
      </w:r>
      <w:r w:rsidRPr="002D4219">
        <w:t>Fe</w:t>
      </w:r>
      <w:r w:rsidRPr="002D4219">
        <w:rPr>
          <w:vertAlign w:val="superscript"/>
        </w:rPr>
        <w:t>II</w:t>
      </w:r>
      <w:r w:rsidRPr="002D4219">
        <w:t>L1</w:t>
      </w:r>
      <w:r w:rsidRPr="00016CAB">
        <w:rPr>
          <w:rFonts w:hint="eastAsia"/>
          <w:b w:val="0"/>
          <w:bCs w:val="0"/>
        </w:rPr>
        <w:t xml:space="preserve"> and 1.5 mL of O</w:t>
      </w:r>
      <w:r w:rsidRPr="00016CAB">
        <w:rPr>
          <w:rFonts w:hint="eastAsia"/>
          <w:b w:val="0"/>
          <w:bCs w:val="0"/>
          <w:vertAlign w:val="subscript"/>
        </w:rPr>
        <w:t>2</w:t>
      </w:r>
      <w:r w:rsidRPr="00016CAB">
        <w:rPr>
          <w:rFonts w:hint="eastAsia"/>
          <w:b w:val="0"/>
          <w:bCs w:val="0"/>
        </w:rPr>
        <w:t xml:space="preserve"> at </w:t>
      </w:r>
      <w:r w:rsidR="00C8069B" w:rsidRPr="00D06791">
        <w:t>–</w:t>
      </w:r>
      <w:r w:rsidRPr="00016CAB">
        <w:rPr>
          <w:rFonts w:hint="eastAsia"/>
          <w:b w:val="0"/>
          <w:bCs w:val="0"/>
        </w:rPr>
        <w:t xml:space="preserve">80 </w:t>
      </w:r>
      <w:r w:rsidRPr="00016CAB">
        <w:rPr>
          <w:b w:val="0"/>
          <w:bCs w:val="0"/>
        </w:rPr>
        <w:t>°C</w:t>
      </w:r>
      <w:r w:rsidRPr="00016CAB">
        <w:rPr>
          <w:rFonts w:hint="eastAsia"/>
          <w:b w:val="0"/>
          <w:bCs w:val="0"/>
        </w:rPr>
        <w:t xml:space="preserve">. The experiment was repeated three times and obtained the average value of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for the reaction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 1.</w:t>
      </w:r>
      <w:r w:rsidR="00D8673F">
        <w:rPr>
          <w:b w:val="0"/>
          <w:bCs w:val="0"/>
        </w:rPr>
        <w:t>9</w:t>
      </w:r>
      <w:r w:rsidRPr="00016CAB">
        <w:rPr>
          <w:rFonts w:hint="eastAsia"/>
          <w:b w:val="0"/>
          <w:bCs w:val="0"/>
        </w:rPr>
        <w:t>(</w:t>
      </w:r>
      <w:r w:rsidR="00D8673F">
        <w:rPr>
          <w:b w:val="0"/>
          <w:bCs w:val="0"/>
        </w:rPr>
        <w:t>1</w:t>
      </w:r>
      <w:r w:rsidRPr="00016CAB">
        <w:rPr>
          <w:rFonts w:hint="eastAsia"/>
          <w:b w:val="0"/>
          <w:bCs w:val="0"/>
        </w:rPr>
        <w:t xml:space="preserve">) </w:t>
      </w:r>
      <w:r w:rsidR="002A7E36">
        <w:rPr>
          <w:b w:val="0"/>
          <w:bCs w:val="0"/>
        </w:rPr>
        <w:t>×</w:t>
      </w:r>
      <w:r w:rsidRPr="00016CAB">
        <w:rPr>
          <w:rFonts w:hint="eastAsia"/>
          <w:b w:val="0"/>
          <w:bCs w:val="0"/>
        </w:rPr>
        <w:t xml:space="preserve"> 10</w:t>
      </w:r>
      <w:r w:rsidR="002A7E36" w:rsidRPr="002A7E36">
        <w:rPr>
          <w:b w:val="0"/>
          <w:bCs w:val="0"/>
          <w:vertAlign w:val="superscript"/>
        </w:rPr>
        <w:t>–</w:t>
      </w:r>
      <w:r w:rsidR="004149A7">
        <w:rPr>
          <w:rFonts w:hint="eastAsia"/>
          <w:b w:val="0"/>
          <w:bCs w:val="0"/>
          <w:vertAlign w:val="superscript"/>
        </w:rPr>
        <w:t>2</w:t>
      </w:r>
      <w:r w:rsidRPr="00016CAB">
        <w:rPr>
          <w:rFonts w:hint="eastAsia"/>
          <w:b w:val="0"/>
          <w:bCs w:val="0"/>
        </w:rPr>
        <w:t xml:space="preserve"> s</w:t>
      </w:r>
      <w:r w:rsidR="002A7E36" w:rsidRPr="002A7E36">
        <w:rPr>
          <w:b w:val="0"/>
          <w:bCs w:val="0"/>
          <w:vertAlign w:val="superscript"/>
        </w:rPr>
        <w:t>–</w:t>
      </w:r>
      <w:r w:rsidRPr="00016CAB">
        <w:rPr>
          <w:rFonts w:hint="eastAsia"/>
          <w:b w:val="0"/>
          <w:bCs w:val="0"/>
          <w:vertAlign w:val="superscript"/>
        </w:rPr>
        <w:t>1</w:t>
      </w:r>
      <w:r w:rsidRPr="00016CAB">
        <w:rPr>
          <w:rFonts w:hint="eastAsia"/>
          <w:b w:val="0"/>
          <w:bCs w:val="0"/>
        </w:rPr>
        <w:t>).</w:t>
      </w:r>
      <w:r>
        <w:rPr>
          <w:rFonts w:hint="eastAsia"/>
        </w:rPr>
        <w:t xml:space="preserve"> </w:t>
      </w:r>
    </w:p>
    <w:p w14:paraId="18235C27" w14:textId="77777777" w:rsidR="00887FB2" w:rsidRPr="00016CAB" w:rsidRDefault="00887FB2" w:rsidP="00887FB2"/>
    <w:p w14:paraId="478190B3" w14:textId="68C8FDFF" w:rsidR="003610BB" w:rsidRDefault="003610BB" w:rsidP="00887FB2">
      <w:pPr>
        <w:keepNext/>
        <w:ind w:firstLine="0"/>
        <w:jc w:val="center"/>
      </w:pPr>
      <w:r>
        <w:rPr>
          <w:noProof/>
        </w:rPr>
        <w:lastRenderedPageBreak/>
        <w:drawing>
          <wp:inline distT="0" distB="0" distL="0" distR="0" wp14:anchorId="3C84A403" wp14:editId="6130F421">
            <wp:extent cx="4284076" cy="3049200"/>
            <wp:effectExtent l="0" t="0" r="0" b="0"/>
            <wp:docPr id="1217963659" name="그림 121796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84076" cy="3049200"/>
                    </a:xfrm>
                    <a:prstGeom prst="rect">
                      <a:avLst/>
                    </a:prstGeom>
                    <a:noFill/>
                    <a:ln>
                      <a:noFill/>
                    </a:ln>
                  </pic:spPr>
                </pic:pic>
              </a:graphicData>
            </a:graphic>
          </wp:inline>
        </w:drawing>
      </w:r>
    </w:p>
    <w:p w14:paraId="66F8EAB1" w14:textId="54A72F64" w:rsidR="00887FB2" w:rsidRPr="00016CAB" w:rsidRDefault="00887FB2" w:rsidP="00887FB2">
      <w:pPr>
        <w:pStyle w:val="a5"/>
        <w:rPr>
          <w:b w:val="0"/>
          <w:bCs w:val="0"/>
        </w:rPr>
      </w:pPr>
      <w:r>
        <w:t>Supplementary Fig</w:t>
      </w:r>
      <w:r w:rsidR="005952B3">
        <w:rPr>
          <w:rFonts w:hint="eastAsia"/>
        </w:rPr>
        <w:t xml:space="preserve"> 65</w:t>
      </w:r>
      <w:r>
        <w:rPr>
          <w:rFonts w:hint="eastAsia"/>
        </w:rPr>
        <w:t xml:space="preserve">. </w:t>
      </w:r>
      <w:r w:rsidRPr="00016CAB">
        <w:rPr>
          <w:rFonts w:hint="eastAsia"/>
          <w:b w:val="0"/>
          <w:bCs w:val="0"/>
        </w:rPr>
        <w:t xml:space="preserve">Representative time course of the reaction between </w:t>
      </w:r>
      <w:r w:rsidRPr="002D4219">
        <w:t>Fe</w:t>
      </w:r>
      <w:r w:rsidRPr="002D4219">
        <w:rPr>
          <w:vertAlign w:val="superscript"/>
        </w:rPr>
        <w:t>II</w:t>
      </w:r>
      <w:r w:rsidRPr="002D4219">
        <w:t>L1</w:t>
      </w:r>
      <w:r w:rsidRPr="00016CAB">
        <w:rPr>
          <w:rFonts w:hint="eastAsia"/>
          <w:b w:val="0"/>
          <w:bCs w:val="0"/>
        </w:rPr>
        <w:t xml:space="preserve"> and 2.0 mL of O</w:t>
      </w:r>
      <w:r w:rsidRPr="00016CAB">
        <w:rPr>
          <w:rFonts w:hint="eastAsia"/>
          <w:b w:val="0"/>
          <w:bCs w:val="0"/>
          <w:vertAlign w:val="subscript"/>
        </w:rPr>
        <w:t>2</w:t>
      </w:r>
      <w:r w:rsidRPr="00016CAB">
        <w:rPr>
          <w:rFonts w:hint="eastAsia"/>
          <w:b w:val="0"/>
          <w:bCs w:val="0"/>
        </w:rPr>
        <w:t xml:space="preserve"> at </w:t>
      </w:r>
      <w:r w:rsidR="00C8069B" w:rsidRPr="00D06791">
        <w:t>–</w:t>
      </w:r>
      <w:r w:rsidRPr="00016CAB">
        <w:rPr>
          <w:rFonts w:hint="eastAsia"/>
          <w:b w:val="0"/>
          <w:bCs w:val="0"/>
        </w:rPr>
        <w:t xml:space="preserve">80 </w:t>
      </w:r>
      <w:r w:rsidRPr="00016CAB">
        <w:rPr>
          <w:b w:val="0"/>
          <w:bCs w:val="0"/>
        </w:rPr>
        <w:t>°C</w:t>
      </w:r>
      <w:r w:rsidRPr="00016CAB">
        <w:rPr>
          <w:rFonts w:hint="eastAsia"/>
          <w:b w:val="0"/>
          <w:bCs w:val="0"/>
        </w:rPr>
        <w:t xml:space="preserve">. The experiment was repeated three times and obtained the average value of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for the reaction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 3.1(5) </w:t>
      </w:r>
      <w:r w:rsidR="002A7E36">
        <w:rPr>
          <w:b w:val="0"/>
          <w:bCs w:val="0"/>
        </w:rPr>
        <w:t>×</w:t>
      </w:r>
      <w:r w:rsidRPr="00016CAB">
        <w:rPr>
          <w:rFonts w:hint="eastAsia"/>
          <w:b w:val="0"/>
          <w:bCs w:val="0"/>
        </w:rPr>
        <w:t xml:space="preserve"> 10</w:t>
      </w:r>
      <w:r w:rsidR="002A7E36" w:rsidRPr="002A7E36">
        <w:rPr>
          <w:b w:val="0"/>
          <w:bCs w:val="0"/>
          <w:vertAlign w:val="superscript"/>
        </w:rPr>
        <w:t>–</w:t>
      </w:r>
      <w:r w:rsidR="004149A7">
        <w:rPr>
          <w:rFonts w:hint="eastAsia"/>
          <w:b w:val="0"/>
          <w:bCs w:val="0"/>
          <w:vertAlign w:val="superscript"/>
        </w:rPr>
        <w:t>2</w:t>
      </w:r>
      <w:r w:rsidRPr="00016CAB">
        <w:rPr>
          <w:rFonts w:hint="eastAsia"/>
          <w:b w:val="0"/>
          <w:bCs w:val="0"/>
        </w:rPr>
        <w:t xml:space="preserve"> s</w:t>
      </w:r>
      <w:r w:rsidR="002A7E36" w:rsidRPr="002A7E36">
        <w:rPr>
          <w:b w:val="0"/>
          <w:bCs w:val="0"/>
          <w:vertAlign w:val="superscript"/>
        </w:rPr>
        <w:t>–</w:t>
      </w:r>
      <w:r w:rsidRPr="00016CAB">
        <w:rPr>
          <w:rFonts w:hint="eastAsia"/>
          <w:b w:val="0"/>
          <w:bCs w:val="0"/>
          <w:vertAlign w:val="superscript"/>
        </w:rPr>
        <w:t>1</w:t>
      </w:r>
      <w:r w:rsidRPr="00016CAB">
        <w:rPr>
          <w:rFonts w:hint="eastAsia"/>
          <w:b w:val="0"/>
          <w:bCs w:val="0"/>
        </w:rPr>
        <w:t>).</w:t>
      </w:r>
    </w:p>
    <w:p w14:paraId="53490BA0" w14:textId="46925B4C" w:rsidR="00FB7ECB" w:rsidRDefault="00FB7ECB" w:rsidP="00887FB2">
      <w:pPr>
        <w:keepNext/>
        <w:ind w:firstLine="0"/>
        <w:jc w:val="center"/>
      </w:pPr>
      <w:r>
        <w:rPr>
          <w:noProof/>
        </w:rPr>
        <w:drawing>
          <wp:inline distT="0" distB="0" distL="0" distR="0" wp14:anchorId="75458E7A" wp14:editId="7CD5A532">
            <wp:extent cx="4343585" cy="3060000"/>
            <wp:effectExtent l="0" t="0" r="0" b="7620"/>
            <wp:docPr id="1217963660" name="그림 121796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343585" cy="3060000"/>
                    </a:xfrm>
                    <a:prstGeom prst="rect">
                      <a:avLst/>
                    </a:prstGeom>
                    <a:noFill/>
                    <a:ln>
                      <a:noFill/>
                    </a:ln>
                  </pic:spPr>
                </pic:pic>
              </a:graphicData>
            </a:graphic>
          </wp:inline>
        </w:drawing>
      </w:r>
    </w:p>
    <w:p w14:paraId="0A849F28" w14:textId="28A72EBA" w:rsidR="00887FB2" w:rsidRDefault="00887FB2" w:rsidP="00887FB2">
      <w:pPr>
        <w:pStyle w:val="a5"/>
        <w:rPr>
          <w:b w:val="0"/>
          <w:bCs w:val="0"/>
        </w:rPr>
      </w:pPr>
      <w:r>
        <w:t>Supplementary Fig</w:t>
      </w:r>
      <w:r w:rsidR="005952B3">
        <w:rPr>
          <w:rFonts w:hint="eastAsia"/>
        </w:rPr>
        <w:t xml:space="preserve"> 66</w:t>
      </w:r>
      <w:r>
        <w:rPr>
          <w:rFonts w:hint="eastAsia"/>
        </w:rPr>
        <w:t xml:space="preserve">. </w:t>
      </w:r>
      <w:r w:rsidRPr="00016CAB">
        <w:rPr>
          <w:rFonts w:hint="eastAsia"/>
          <w:b w:val="0"/>
          <w:bCs w:val="0"/>
        </w:rPr>
        <w:t xml:space="preserve">Representative time course of the reaction between </w:t>
      </w:r>
      <w:r w:rsidRPr="002D4219">
        <w:t>Fe</w:t>
      </w:r>
      <w:r w:rsidRPr="002D4219">
        <w:rPr>
          <w:vertAlign w:val="superscript"/>
        </w:rPr>
        <w:t>II</w:t>
      </w:r>
      <w:r w:rsidRPr="002D4219">
        <w:t>L1</w:t>
      </w:r>
      <w:r w:rsidRPr="00016CAB">
        <w:rPr>
          <w:rFonts w:hint="eastAsia"/>
          <w:b w:val="0"/>
          <w:bCs w:val="0"/>
        </w:rPr>
        <w:t xml:space="preserve"> and 2.5 mL of O</w:t>
      </w:r>
      <w:r w:rsidRPr="00016CAB">
        <w:rPr>
          <w:rFonts w:hint="eastAsia"/>
          <w:b w:val="0"/>
          <w:bCs w:val="0"/>
          <w:vertAlign w:val="subscript"/>
        </w:rPr>
        <w:t>2</w:t>
      </w:r>
      <w:r w:rsidRPr="00016CAB">
        <w:rPr>
          <w:rFonts w:hint="eastAsia"/>
          <w:b w:val="0"/>
          <w:bCs w:val="0"/>
        </w:rPr>
        <w:t xml:space="preserve"> at </w:t>
      </w:r>
      <w:r w:rsidR="00C8069B" w:rsidRPr="00D06791">
        <w:t>–</w:t>
      </w:r>
      <w:r w:rsidRPr="00016CAB">
        <w:rPr>
          <w:rFonts w:hint="eastAsia"/>
          <w:b w:val="0"/>
          <w:bCs w:val="0"/>
        </w:rPr>
        <w:t xml:space="preserve">80 </w:t>
      </w:r>
      <w:r w:rsidRPr="00016CAB">
        <w:rPr>
          <w:b w:val="0"/>
          <w:bCs w:val="0"/>
        </w:rPr>
        <w:t>°C</w:t>
      </w:r>
      <w:r w:rsidRPr="00016CAB">
        <w:rPr>
          <w:rFonts w:hint="eastAsia"/>
          <w:b w:val="0"/>
          <w:bCs w:val="0"/>
        </w:rPr>
        <w:t xml:space="preserve">. The experiment was repeated three times and obtained the average value of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for the reaction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 4.</w:t>
      </w:r>
      <w:r w:rsidR="009473D5">
        <w:rPr>
          <w:b w:val="0"/>
          <w:bCs w:val="0"/>
        </w:rPr>
        <w:t>5</w:t>
      </w:r>
      <w:r w:rsidRPr="00016CAB">
        <w:rPr>
          <w:rFonts w:hint="eastAsia"/>
          <w:b w:val="0"/>
          <w:bCs w:val="0"/>
        </w:rPr>
        <w:t>(</w:t>
      </w:r>
      <w:r w:rsidR="009473D5">
        <w:rPr>
          <w:b w:val="0"/>
          <w:bCs w:val="0"/>
        </w:rPr>
        <w:t>6</w:t>
      </w:r>
      <w:r w:rsidRPr="00016CAB">
        <w:rPr>
          <w:rFonts w:hint="eastAsia"/>
          <w:b w:val="0"/>
          <w:bCs w:val="0"/>
        </w:rPr>
        <w:t xml:space="preserve">) </w:t>
      </w:r>
      <w:r w:rsidR="002A7E36">
        <w:rPr>
          <w:b w:val="0"/>
          <w:bCs w:val="0"/>
        </w:rPr>
        <w:t>×</w:t>
      </w:r>
      <w:r w:rsidRPr="00016CAB">
        <w:rPr>
          <w:rFonts w:hint="eastAsia"/>
          <w:b w:val="0"/>
          <w:bCs w:val="0"/>
        </w:rPr>
        <w:t xml:space="preserve"> 10</w:t>
      </w:r>
      <w:r w:rsidR="004149A7" w:rsidRPr="002A7E36">
        <w:rPr>
          <w:b w:val="0"/>
          <w:bCs w:val="0"/>
          <w:vertAlign w:val="superscript"/>
        </w:rPr>
        <w:t>–</w:t>
      </w:r>
      <w:r w:rsidR="004149A7">
        <w:rPr>
          <w:rFonts w:hint="eastAsia"/>
          <w:b w:val="0"/>
          <w:bCs w:val="0"/>
          <w:vertAlign w:val="superscript"/>
        </w:rPr>
        <w:t>2</w:t>
      </w:r>
      <w:r w:rsidRPr="00016CAB">
        <w:rPr>
          <w:rFonts w:hint="eastAsia"/>
          <w:b w:val="0"/>
          <w:bCs w:val="0"/>
        </w:rPr>
        <w:t xml:space="preserve"> s</w:t>
      </w:r>
      <w:r w:rsidR="002A7E36" w:rsidRPr="002A7E36">
        <w:rPr>
          <w:b w:val="0"/>
          <w:bCs w:val="0"/>
          <w:vertAlign w:val="superscript"/>
        </w:rPr>
        <w:t>–</w:t>
      </w:r>
      <w:r w:rsidRPr="00016CAB">
        <w:rPr>
          <w:rFonts w:hint="eastAsia"/>
          <w:b w:val="0"/>
          <w:bCs w:val="0"/>
          <w:vertAlign w:val="superscript"/>
        </w:rPr>
        <w:t>1</w:t>
      </w:r>
      <w:r w:rsidRPr="00016CAB">
        <w:rPr>
          <w:rFonts w:hint="eastAsia"/>
          <w:b w:val="0"/>
          <w:bCs w:val="0"/>
        </w:rPr>
        <w:t>).</w:t>
      </w:r>
    </w:p>
    <w:p w14:paraId="1CDA8A97" w14:textId="77777777" w:rsidR="00887FB2" w:rsidRPr="00016CAB" w:rsidRDefault="00887FB2" w:rsidP="00887FB2"/>
    <w:p w14:paraId="07037A28" w14:textId="77777777" w:rsidR="00887FB2" w:rsidRDefault="00887FB2" w:rsidP="00887FB2">
      <w:pPr>
        <w:keepNext/>
        <w:ind w:firstLine="0"/>
        <w:jc w:val="center"/>
      </w:pPr>
      <w:r>
        <w:rPr>
          <w:noProof/>
        </w:rPr>
        <w:lastRenderedPageBreak/>
        <w:drawing>
          <wp:inline distT="0" distB="0" distL="0" distR="0" wp14:anchorId="6F135990" wp14:editId="6F2BEA6A">
            <wp:extent cx="4230000" cy="1535538"/>
            <wp:effectExtent l="0" t="0" r="0" b="7620"/>
            <wp:docPr id="573352984" name="그림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30000" cy="1535538"/>
                    </a:xfrm>
                    <a:prstGeom prst="rect">
                      <a:avLst/>
                    </a:prstGeom>
                    <a:noFill/>
                  </pic:spPr>
                </pic:pic>
              </a:graphicData>
            </a:graphic>
          </wp:inline>
        </w:drawing>
      </w:r>
    </w:p>
    <w:p w14:paraId="2B7205F5" w14:textId="1679A943" w:rsidR="00887FB2" w:rsidRDefault="00887FB2" w:rsidP="00887FB2">
      <w:pPr>
        <w:pStyle w:val="a5"/>
      </w:pPr>
      <w:r>
        <w:t>Supplementary Fig</w:t>
      </w:r>
      <w:r w:rsidR="005952B3">
        <w:rPr>
          <w:rFonts w:hint="eastAsia"/>
        </w:rPr>
        <w:t xml:space="preserve"> 67</w:t>
      </w:r>
      <w:r>
        <w:rPr>
          <w:rFonts w:hint="eastAsia"/>
        </w:rPr>
        <w:t xml:space="preserve">. </w:t>
      </w:r>
      <w:r w:rsidRPr="00016CAB">
        <w:rPr>
          <w:rFonts w:hint="eastAsia"/>
          <w:b w:val="0"/>
          <w:bCs w:val="0"/>
        </w:rPr>
        <w:t>a) The relationship between the volume of O</w:t>
      </w:r>
      <w:r w:rsidRPr="00016CAB">
        <w:rPr>
          <w:rFonts w:hint="eastAsia"/>
          <w:b w:val="0"/>
          <w:bCs w:val="0"/>
          <w:vertAlign w:val="subscript"/>
        </w:rPr>
        <w:t>2</w:t>
      </w:r>
      <w:r w:rsidRPr="00016CAB">
        <w:rPr>
          <w:rFonts w:hint="eastAsia"/>
          <w:b w:val="0"/>
          <w:bCs w:val="0"/>
        </w:rPr>
        <w:t xml:space="preserve"> </w:t>
      </w:r>
      <w:r w:rsidR="0057417B">
        <w:rPr>
          <w:b w:val="0"/>
          <w:bCs w:val="0"/>
        </w:rPr>
        <w:t>(V</w:t>
      </w:r>
      <w:r w:rsidR="0057417B" w:rsidRPr="000D5353">
        <w:rPr>
          <w:b w:val="0"/>
          <w:bCs w:val="0"/>
          <w:vertAlign w:val="subscript"/>
        </w:rPr>
        <w:t>O2</w:t>
      </w:r>
      <w:r w:rsidR="0057417B">
        <w:rPr>
          <w:b w:val="0"/>
          <w:bCs w:val="0"/>
        </w:rPr>
        <w:t xml:space="preserve">) </w:t>
      </w:r>
      <w:r w:rsidRPr="00016CAB">
        <w:rPr>
          <w:rFonts w:hint="eastAsia"/>
          <w:b w:val="0"/>
          <w:bCs w:val="0"/>
        </w:rPr>
        <w:t xml:space="preserve">added to </w:t>
      </w:r>
      <w:r w:rsidRPr="002D4219">
        <w:t>Fe</w:t>
      </w:r>
      <w:r w:rsidRPr="002D4219">
        <w:rPr>
          <w:vertAlign w:val="superscript"/>
        </w:rPr>
        <w:t>II</w:t>
      </w:r>
      <w:r w:rsidRPr="002D4219">
        <w:t>L1</w:t>
      </w:r>
      <w:r w:rsidRPr="00016CAB">
        <w:rPr>
          <w:rFonts w:hint="eastAsia"/>
          <w:b w:val="0"/>
          <w:bCs w:val="0"/>
        </w:rPr>
        <w:t xml:space="preserve"> and the reaction rate constant(</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indicates a proportional correlation. b) The plot of </w:t>
      </w:r>
      <w:proofErr w:type="gramStart"/>
      <w:r w:rsidRPr="00016CAB">
        <w:rPr>
          <w:rFonts w:hint="eastAsia"/>
          <w:b w:val="0"/>
          <w:bCs w:val="0"/>
        </w:rPr>
        <w:t>log(</w:t>
      </w:r>
      <w:proofErr w:type="gramEnd"/>
      <w:r w:rsidRPr="00016CAB">
        <w:rPr>
          <w:rFonts w:hint="eastAsia"/>
          <w:b w:val="0"/>
          <w:bCs w:val="0"/>
        </w:rPr>
        <w:t>V</w:t>
      </w:r>
      <w:r w:rsidRPr="00016CAB">
        <w:rPr>
          <w:rFonts w:hint="eastAsia"/>
          <w:b w:val="0"/>
          <w:bCs w:val="0"/>
          <w:vertAlign w:val="subscript"/>
        </w:rPr>
        <w:t>O2</w:t>
      </w:r>
      <w:r w:rsidRPr="00016CAB">
        <w:rPr>
          <w:rFonts w:hint="eastAsia"/>
          <w:b w:val="0"/>
          <w:bCs w:val="0"/>
        </w:rPr>
        <w:t>) versus log(</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shows a slope of approximately 0.88 (R</w:t>
      </w:r>
      <w:r w:rsidRPr="00016CAB">
        <w:rPr>
          <w:rFonts w:hint="eastAsia"/>
          <w:b w:val="0"/>
          <w:bCs w:val="0"/>
          <w:vertAlign w:val="superscript"/>
        </w:rPr>
        <w:t>2</w:t>
      </w:r>
      <w:r w:rsidRPr="00016CAB">
        <w:rPr>
          <w:rFonts w:hint="eastAsia"/>
          <w:b w:val="0"/>
          <w:bCs w:val="0"/>
        </w:rPr>
        <w:t xml:space="preserve">=0.996), confirming that the reaction follows first-order kinetics with respect to </w:t>
      </w:r>
      <w:r w:rsidR="0057417B">
        <w:rPr>
          <w:b w:val="0"/>
          <w:bCs w:val="0"/>
        </w:rPr>
        <w:t>V</w:t>
      </w:r>
      <w:r w:rsidRPr="000D5353">
        <w:rPr>
          <w:b w:val="0"/>
          <w:bCs w:val="0"/>
          <w:vertAlign w:val="subscript"/>
        </w:rPr>
        <w:t>O</w:t>
      </w:r>
      <w:r w:rsidRPr="0057417B">
        <w:rPr>
          <w:rFonts w:hint="eastAsia"/>
          <w:b w:val="0"/>
          <w:bCs w:val="0"/>
          <w:vertAlign w:val="subscript"/>
        </w:rPr>
        <w:t>2</w:t>
      </w:r>
      <w:r w:rsidRPr="00016CAB">
        <w:rPr>
          <w:rFonts w:hint="eastAsia"/>
          <w:b w:val="0"/>
          <w:bCs w:val="0"/>
        </w:rPr>
        <w:t>.</w:t>
      </w:r>
    </w:p>
    <w:p w14:paraId="505B4F09" w14:textId="163FD350" w:rsidR="00887FB2" w:rsidRPr="002D745A" w:rsidRDefault="00887FB2" w:rsidP="00887FB2">
      <w:r w:rsidRPr="001F080A">
        <w:t>Subsequently, to investigate the O</w:t>
      </w:r>
      <w:r w:rsidRPr="001F080A">
        <w:rPr>
          <w:vertAlign w:val="subscript"/>
        </w:rPr>
        <w:t>2</w:t>
      </w:r>
      <w:r w:rsidRPr="001F080A">
        <w:t xml:space="preserve"> dependence in the presence of a cation, the same experiments were repeated under identical conditions with the addition of </w:t>
      </w:r>
      <w:proofErr w:type="gramStart"/>
      <w:r w:rsidRPr="001F080A">
        <w:t>Sc(</w:t>
      </w:r>
      <w:proofErr w:type="spellStart"/>
      <w:proofErr w:type="gramEnd"/>
      <w:r w:rsidRPr="001F080A">
        <w:t>OTf</w:t>
      </w:r>
      <w:proofErr w:type="spellEnd"/>
      <w:r w:rsidRPr="001F080A">
        <w:t>)</w:t>
      </w:r>
      <w:r w:rsidRPr="001F080A">
        <w:rPr>
          <w:vertAlign w:val="subscript"/>
        </w:rPr>
        <w:t>3</w:t>
      </w:r>
      <w:r w:rsidRPr="001F080A">
        <w:t xml:space="preserve">. As in the previous experiments, the </w:t>
      </w:r>
      <w:r w:rsidRPr="001F080A">
        <w:rPr>
          <w:b/>
          <w:bCs/>
        </w:rPr>
        <w:t>FeL1</w:t>
      </w:r>
      <w:r w:rsidR="002D745A" w:rsidRPr="001F080A">
        <w:t>–</w:t>
      </w:r>
      <w:r w:rsidRPr="001F080A">
        <w:rPr>
          <w:b/>
          <w:bCs/>
        </w:rPr>
        <w:t>Cl</w:t>
      </w:r>
      <w:r w:rsidRPr="001F080A">
        <w:t xml:space="preserve"> was confirmed at </w:t>
      </w:r>
      <w:r w:rsidR="00127310" w:rsidRPr="00D06791">
        <w:t>–</w:t>
      </w:r>
      <w:r w:rsidRPr="001F080A">
        <w:t xml:space="preserve">80 °C. Then after reaching temperature equilibrium, a 50 </w:t>
      </w:r>
      <w:r w:rsidR="002D745A" w:rsidRPr="001F080A">
        <w:rPr>
          <w:rFonts w:eastAsia="맑은 고딕"/>
        </w:rPr>
        <w:t>µ</w:t>
      </w:r>
      <w:r w:rsidRPr="001F080A">
        <w:t xml:space="preserve">L solution of </w:t>
      </w:r>
      <w:proofErr w:type="gramStart"/>
      <w:r w:rsidRPr="001F080A">
        <w:t>Sc(</w:t>
      </w:r>
      <w:proofErr w:type="spellStart"/>
      <w:proofErr w:type="gramEnd"/>
      <w:r w:rsidRPr="001F080A">
        <w:t>OTf</w:t>
      </w:r>
      <w:proofErr w:type="spellEnd"/>
      <w:r w:rsidRPr="001F080A">
        <w:t>)</w:t>
      </w:r>
      <w:r w:rsidRPr="001F080A">
        <w:rPr>
          <w:vertAlign w:val="subscript"/>
        </w:rPr>
        <w:t>3</w:t>
      </w:r>
      <w:r w:rsidRPr="001F080A">
        <w:t xml:space="preserve"> (6.0 mM in </w:t>
      </w:r>
      <w:proofErr w:type="gramStart"/>
      <w:r w:rsidRPr="001F080A">
        <w:rPr>
          <w:i/>
          <w:iCs/>
        </w:rPr>
        <w:t>N</w:t>
      </w:r>
      <w:r w:rsidRPr="001F080A">
        <w:t>,</w:t>
      </w:r>
      <w:r w:rsidRPr="001F080A">
        <w:rPr>
          <w:i/>
          <w:iCs/>
        </w:rPr>
        <w:t>N</w:t>
      </w:r>
      <w:proofErr w:type="gramEnd"/>
      <w:r w:rsidRPr="001F080A">
        <w:t xml:space="preserve">-dimethylformamide, 0.30 </w:t>
      </w:r>
      <w:r w:rsidR="002D745A" w:rsidRPr="001F080A">
        <w:rPr>
          <w:rFonts w:eastAsia="맑은 고딕"/>
        </w:rPr>
        <w:t>µ</w:t>
      </w:r>
      <w:r w:rsidRPr="001F080A">
        <w:t>mol, 5.0 equiv</w:t>
      </w:r>
      <w:r w:rsidRPr="00AD5349">
        <w:t>.) was prepared in a</w:t>
      </w:r>
      <w:r w:rsidR="008D5E11">
        <w:t>n</w:t>
      </w:r>
      <w:r w:rsidRPr="00AD5349">
        <w:t xml:space="preserve"> N</w:t>
      </w:r>
      <w:r w:rsidRPr="00283B34">
        <w:rPr>
          <w:vertAlign w:val="subscript"/>
        </w:rPr>
        <w:t>2</w:t>
      </w:r>
      <w:r w:rsidRPr="00283B34">
        <w:t>-filled glove box, and delivered to the solution via a</w:t>
      </w:r>
      <w:r w:rsidR="008D5E11">
        <w:t>n</w:t>
      </w:r>
      <w:r w:rsidRPr="00283B34">
        <w:t xml:space="preserve"> </w:t>
      </w:r>
      <w:r w:rsidR="00283B34">
        <w:t>N</w:t>
      </w:r>
      <w:r w:rsidR="00283B34" w:rsidRPr="00711CCC">
        <w:rPr>
          <w:vertAlign w:val="subscript"/>
        </w:rPr>
        <w:t>2</w:t>
      </w:r>
      <w:r w:rsidR="00283B34">
        <w:t>-purged syringe</w:t>
      </w:r>
      <w:r w:rsidRPr="00283B34">
        <w:t xml:space="preserve">. These conditions are identical to the composition of the electrocatalytic ORR experimental setup. The equilibrium binding of </w:t>
      </w:r>
      <w:proofErr w:type="gramStart"/>
      <w:r w:rsidRPr="00283B34">
        <w:t>Sc(</w:t>
      </w:r>
      <w:proofErr w:type="spellStart"/>
      <w:proofErr w:type="gramEnd"/>
      <w:r w:rsidRPr="00283B34">
        <w:t>OTf</w:t>
      </w:r>
      <w:proofErr w:type="spellEnd"/>
      <w:r w:rsidRPr="00283B34">
        <w:t>)</w:t>
      </w:r>
      <w:r w:rsidRPr="00283B34">
        <w:rPr>
          <w:vertAlign w:val="subscript"/>
        </w:rPr>
        <w:t>3</w:t>
      </w:r>
      <w:r w:rsidRPr="00EA0B2C">
        <w:t xml:space="preserve"> to </w:t>
      </w:r>
      <w:r w:rsidRPr="00EA0B2C">
        <w:rPr>
          <w:b/>
          <w:bCs/>
        </w:rPr>
        <w:t>FeL1</w:t>
      </w:r>
      <w:r w:rsidR="002D745A" w:rsidRPr="00AD5349">
        <w:t>–</w:t>
      </w:r>
      <w:r w:rsidRPr="00AD5349">
        <w:rPr>
          <w:b/>
          <w:bCs/>
        </w:rPr>
        <w:t>Cl</w:t>
      </w:r>
      <w:r w:rsidRPr="00AD5349">
        <w:t xml:space="preserve"> was confirmed by the stabilization of the UV-vis spectrum. Subsequently, Fc* was added to generate the </w:t>
      </w:r>
      <w:r w:rsidRPr="00283B34">
        <w:rPr>
          <w:b/>
          <w:bCs/>
        </w:rPr>
        <w:t>Fe</w:t>
      </w:r>
      <w:r w:rsidRPr="00283B34">
        <w:rPr>
          <w:b/>
          <w:bCs/>
          <w:vertAlign w:val="superscript"/>
        </w:rPr>
        <w:t>II</w:t>
      </w:r>
      <w:r w:rsidRPr="00283B34">
        <w:rPr>
          <w:b/>
          <w:bCs/>
        </w:rPr>
        <w:t>L1</w:t>
      </w:r>
      <w:r w:rsidRPr="00283B34">
        <w:t xml:space="preserve"> under </w:t>
      </w:r>
      <w:r w:rsidR="00283B34">
        <w:t>the same</w:t>
      </w:r>
      <w:r w:rsidR="00283B34" w:rsidRPr="00283B34">
        <w:t xml:space="preserve"> </w:t>
      </w:r>
      <w:r w:rsidRPr="00283B34">
        <w:t xml:space="preserve">conditions </w:t>
      </w:r>
      <w:r w:rsidR="00283B34">
        <w:t>as</w:t>
      </w:r>
      <w:r w:rsidR="00283B34" w:rsidRPr="00283B34">
        <w:t xml:space="preserve"> </w:t>
      </w:r>
      <w:r w:rsidRPr="00283B34">
        <w:t>the previous study, followed by the addition of O</w:t>
      </w:r>
      <w:r w:rsidRPr="00283B34">
        <w:rPr>
          <w:vertAlign w:val="subscript"/>
        </w:rPr>
        <w:t>2</w:t>
      </w:r>
      <w:r w:rsidRPr="00283B34">
        <w:t xml:space="preserve"> to </w:t>
      </w:r>
      <w:r w:rsidR="00283B34">
        <w:t>perform kinetic</w:t>
      </w:r>
      <w:r w:rsidR="00283B34" w:rsidRPr="00283B34">
        <w:t xml:space="preserve"> </w:t>
      </w:r>
      <w:r w:rsidRPr="00283B34">
        <w:t xml:space="preserve">experiments </w:t>
      </w:r>
      <w:r w:rsidR="00283B34">
        <w:t>on</w:t>
      </w:r>
      <w:r w:rsidRPr="00283B34">
        <w:t xml:space="preserve"> O</w:t>
      </w:r>
      <w:r w:rsidRPr="00283B34">
        <w:rPr>
          <w:vertAlign w:val="subscript"/>
        </w:rPr>
        <w:t>2</w:t>
      </w:r>
      <w:r w:rsidRPr="00283B34">
        <w:t xml:space="preserve"> binding</w:t>
      </w:r>
      <w:r w:rsidR="00283B34">
        <w:t>.</w:t>
      </w:r>
      <w:r w:rsidRPr="00283B34">
        <w:t xml:space="preserve"> In the presence of </w:t>
      </w:r>
      <w:proofErr w:type="gramStart"/>
      <w:r w:rsidRPr="00283B34">
        <w:t>Sc(</w:t>
      </w:r>
      <w:proofErr w:type="spellStart"/>
      <w:proofErr w:type="gramEnd"/>
      <w:r w:rsidRPr="00283B34">
        <w:t>OTf</w:t>
      </w:r>
      <w:proofErr w:type="spellEnd"/>
      <w:r w:rsidRPr="00283B34">
        <w:t>)</w:t>
      </w:r>
      <w:r w:rsidRPr="00283B34">
        <w:rPr>
          <w:vertAlign w:val="subscript"/>
        </w:rPr>
        <w:t>3</w:t>
      </w:r>
      <w:r w:rsidRPr="00283B34">
        <w:t>, the O</w:t>
      </w:r>
      <w:r w:rsidRPr="00283B34">
        <w:rPr>
          <w:vertAlign w:val="subscript"/>
        </w:rPr>
        <w:t>2</w:t>
      </w:r>
      <w:r w:rsidRPr="00283B34">
        <w:t xml:space="preserve"> binding reaction proceeded at a significantly faster rate compared to the reaction </w:t>
      </w:r>
      <w:r w:rsidR="00283B34">
        <w:t>without</w:t>
      </w:r>
      <w:r w:rsidRPr="00283B34">
        <w:t xml:space="preserve"> a cation, making it difficult to obtain reliable kinetic data when more than 2.5 mL of O</w:t>
      </w:r>
      <w:r w:rsidRPr="00283B34">
        <w:rPr>
          <w:vertAlign w:val="subscript"/>
        </w:rPr>
        <w:t>2</w:t>
      </w:r>
      <w:r w:rsidR="00283B34" w:rsidRPr="00711CCC">
        <w:t xml:space="preserve"> was added</w:t>
      </w:r>
      <w:r w:rsidRPr="00283B34">
        <w:t xml:space="preserve">. </w:t>
      </w:r>
      <w:r w:rsidR="00283B34">
        <w:t>As a result</w:t>
      </w:r>
      <w:r w:rsidRPr="00283B34">
        <w:t>, O</w:t>
      </w:r>
      <w:r w:rsidRPr="00283B34">
        <w:rPr>
          <w:vertAlign w:val="subscript"/>
        </w:rPr>
        <w:t>2</w:t>
      </w:r>
      <w:r w:rsidRPr="00283B34">
        <w:t xml:space="preserve"> addition was limited to </w:t>
      </w:r>
      <w:r w:rsidR="00EA0B2C">
        <w:t>a</w:t>
      </w:r>
      <w:r w:rsidR="00EA0B2C" w:rsidRPr="00283B34">
        <w:t xml:space="preserve"> </w:t>
      </w:r>
      <w:r w:rsidRPr="00283B34">
        <w:t>range of 0.5</w:t>
      </w:r>
      <w:r w:rsidR="00894F87" w:rsidRPr="00283B34">
        <w:t>0</w:t>
      </w:r>
      <w:r w:rsidRPr="00283B34">
        <w:t xml:space="preserve"> to 2.0 </w:t>
      </w:r>
      <w:proofErr w:type="spellStart"/>
      <w:r w:rsidRPr="00283B34">
        <w:t>mL</w:t>
      </w:r>
      <w:r w:rsidRPr="002D745A">
        <w:t>.</w:t>
      </w:r>
      <w:proofErr w:type="spellEnd"/>
    </w:p>
    <w:p w14:paraId="59F3ED9A" w14:textId="7A02E79E" w:rsidR="00887FB2" w:rsidRDefault="00E878AA" w:rsidP="00887FB2">
      <w:pPr>
        <w:keepNext/>
        <w:ind w:firstLine="0"/>
        <w:jc w:val="center"/>
      </w:pPr>
      <w:r>
        <w:rPr>
          <w:noProof/>
        </w:rPr>
        <w:drawing>
          <wp:inline distT="0" distB="0" distL="0" distR="0" wp14:anchorId="5B036BDB" wp14:editId="0588765E">
            <wp:extent cx="3187522" cy="2242800"/>
            <wp:effectExtent l="0" t="0" r="0" b="5715"/>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87522" cy="2242800"/>
                    </a:xfrm>
                    <a:prstGeom prst="rect">
                      <a:avLst/>
                    </a:prstGeom>
                    <a:noFill/>
                    <a:ln>
                      <a:noFill/>
                    </a:ln>
                  </pic:spPr>
                </pic:pic>
              </a:graphicData>
            </a:graphic>
          </wp:inline>
        </w:drawing>
      </w:r>
    </w:p>
    <w:p w14:paraId="7DEF04E8" w14:textId="257168A4" w:rsidR="00887FB2" w:rsidRDefault="00887FB2" w:rsidP="00887FB2">
      <w:pPr>
        <w:pStyle w:val="a5"/>
      </w:pPr>
      <w:r>
        <w:t>Supplementary Fig</w:t>
      </w:r>
      <w:r w:rsidR="005952B3">
        <w:rPr>
          <w:rFonts w:hint="eastAsia"/>
        </w:rPr>
        <w:t xml:space="preserve"> 68</w:t>
      </w:r>
      <w:r w:rsidRPr="00016CAB">
        <w:rPr>
          <w:rFonts w:hint="eastAsia"/>
          <w:b w:val="0"/>
          <w:bCs w:val="0"/>
        </w:rPr>
        <w:t xml:space="preserve">. Optical spectra of the reaction forming </w:t>
      </w:r>
      <w:r w:rsidRPr="000F6217">
        <w:t>Fe</w:t>
      </w:r>
      <w:r w:rsidRPr="000F6217">
        <w:rPr>
          <w:vertAlign w:val="superscript"/>
        </w:rPr>
        <w:t>III</w:t>
      </w:r>
      <w:r w:rsidRPr="000F6217">
        <w:t>L1</w:t>
      </w:r>
      <w:r w:rsidR="000F6217" w:rsidRPr="000F6217">
        <w:t>–</w:t>
      </w:r>
      <w:r w:rsidRPr="000F6217">
        <w:t>O</w:t>
      </w:r>
      <w:r w:rsidR="00CE07E1" w:rsidRPr="000F6217">
        <w:t>O</w:t>
      </w:r>
      <w:r w:rsidRPr="000F6217">
        <w:rPr>
          <w:b w:val="0"/>
          <w:bCs w:val="0"/>
        </w:rPr>
        <w:t xml:space="preserve"> (</w:t>
      </w:r>
      <w:r w:rsidRPr="000F6217">
        <w:rPr>
          <w:b w:val="0"/>
          <w:bCs w:val="0"/>
          <w:color w:val="C00000"/>
        </w:rPr>
        <w:t>▬</w:t>
      </w:r>
      <w:r w:rsidRPr="000F6217">
        <w:rPr>
          <w:b w:val="0"/>
          <w:bCs w:val="0"/>
        </w:rPr>
        <w:t xml:space="preserve">, dark red) from </w:t>
      </w:r>
      <w:r w:rsidRPr="000F6217">
        <w:t>Fe</w:t>
      </w:r>
      <w:r w:rsidRPr="000F6217">
        <w:rPr>
          <w:vertAlign w:val="superscript"/>
        </w:rPr>
        <w:t>II</w:t>
      </w:r>
      <w:r w:rsidRPr="000F6217">
        <w:t>L1</w:t>
      </w:r>
      <w:r w:rsidRPr="000F6217">
        <w:rPr>
          <w:b w:val="0"/>
          <w:bCs w:val="0"/>
        </w:rPr>
        <w:t xml:space="preserve"> (</w:t>
      </w:r>
      <w:r w:rsidRPr="000F6217">
        <w:rPr>
          <w:b w:val="0"/>
          <w:bCs w:val="0"/>
          <w:color w:val="7030A0"/>
        </w:rPr>
        <w:t>▬</w:t>
      </w:r>
      <w:r w:rsidRPr="000F6217">
        <w:rPr>
          <w:b w:val="0"/>
          <w:bCs w:val="0"/>
        </w:rPr>
        <w:t xml:space="preserve">, purple) with 5.0 equivalents of </w:t>
      </w:r>
      <w:proofErr w:type="gramStart"/>
      <w:r w:rsidRPr="000F6217">
        <w:rPr>
          <w:b w:val="0"/>
          <w:bCs w:val="0"/>
        </w:rPr>
        <w:t>Sc(</w:t>
      </w:r>
      <w:proofErr w:type="spellStart"/>
      <w:proofErr w:type="gramEnd"/>
      <w:r w:rsidRPr="000F6217">
        <w:rPr>
          <w:b w:val="0"/>
          <w:bCs w:val="0"/>
        </w:rPr>
        <w:t>OTf</w:t>
      </w:r>
      <w:proofErr w:type="spellEnd"/>
      <w:r w:rsidRPr="000F6217">
        <w:rPr>
          <w:b w:val="0"/>
          <w:bCs w:val="0"/>
        </w:rPr>
        <w:t>)</w:t>
      </w:r>
      <w:r w:rsidRPr="000F6217">
        <w:rPr>
          <w:b w:val="0"/>
          <w:bCs w:val="0"/>
          <w:vertAlign w:val="subscript"/>
        </w:rPr>
        <w:t>3</w:t>
      </w:r>
      <w:r w:rsidRPr="000F6217">
        <w:rPr>
          <w:b w:val="0"/>
          <w:bCs w:val="0"/>
        </w:rPr>
        <w:t xml:space="preserve"> upon the addition of 1.0 mL of O</w:t>
      </w:r>
      <w:r w:rsidRPr="000F6217">
        <w:rPr>
          <w:b w:val="0"/>
          <w:bCs w:val="0"/>
          <w:vertAlign w:val="subscript"/>
        </w:rPr>
        <w:t>2</w:t>
      </w:r>
      <w:r w:rsidRPr="000F6217">
        <w:rPr>
          <w:b w:val="0"/>
          <w:bCs w:val="0"/>
        </w:rPr>
        <w:t xml:space="preserve"> at </w:t>
      </w:r>
      <w:r w:rsidR="00127310" w:rsidRPr="000F6217">
        <w:t>–</w:t>
      </w:r>
      <w:r w:rsidRPr="000F6217">
        <w:rPr>
          <w:b w:val="0"/>
          <w:bCs w:val="0"/>
        </w:rPr>
        <w:t xml:space="preserve">80 °C. The reaction time course is represented by a </w:t>
      </w:r>
      <w:r w:rsidR="00687394" w:rsidRPr="000F6217">
        <w:rPr>
          <w:b w:val="0"/>
          <w:bCs w:val="0"/>
        </w:rPr>
        <w:t xml:space="preserve">rainbow </w:t>
      </w:r>
      <w:r w:rsidRPr="000F6217">
        <w:rPr>
          <w:b w:val="0"/>
          <w:bCs w:val="0"/>
        </w:rPr>
        <w:t xml:space="preserve">gradient. The </w:t>
      </w:r>
      <w:proofErr w:type="spellStart"/>
      <w:r w:rsidRPr="000F6217">
        <w:rPr>
          <w:b w:val="0"/>
          <w:bCs w:val="0"/>
        </w:rPr>
        <w:t>Soret</w:t>
      </w:r>
      <w:proofErr w:type="spellEnd"/>
      <w:r w:rsidRPr="000F6217">
        <w:rPr>
          <w:b w:val="0"/>
          <w:bCs w:val="0"/>
        </w:rPr>
        <w:t xml:space="preserve"> band exhibits a red shift from 431 nm to 417 nm, while the Q-band shifts from 556 nm to 545 nm. These spectral shifts indicate the formation of the </w:t>
      </w:r>
      <w:r w:rsidRPr="000F6217">
        <w:t>Fe</w:t>
      </w:r>
      <w:r w:rsidRPr="000F6217">
        <w:rPr>
          <w:vertAlign w:val="superscript"/>
        </w:rPr>
        <w:t>III</w:t>
      </w:r>
      <w:r w:rsidRPr="000F6217">
        <w:t>L1</w:t>
      </w:r>
      <w:r w:rsidR="000F6217" w:rsidRPr="000F6217">
        <w:t>–</w:t>
      </w:r>
      <w:r w:rsidRPr="000F6217">
        <w:t>O</w:t>
      </w:r>
      <w:r w:rsidR="00CE07E1" w:rsidRPr="000F6217">
        <w:t>O</w:t>
      </w:r>
      <w:r w:rsidRPr="00016CAB">
        <w:rPr>
          <w:b w:val="0"/>
          <w:bCs w:val="0"/>
        </w:rPr>
        <w:t xml:space="preserve">, </w:t>
      </w:r>
      <w:r w:rsidRPr="00016CAB">
        <w:rPr>
          <w:rFonts w:hint="eastAsia"/>
          <w:b w:val="0"/>
          <w:bCs w:val="0"/>
        </w:rPr>
        <w:t>following a</w:t>
      </w:r>
      <w:r w:rsidRPr="00016CAB">
        <w:rPr>
          <w:b w:val="0"/>
          <w:bCs w:val="0"/>
        </w:rPr>
        <w:t xml:space="preserve"> trend </w:t>
      </w:r>
      <w:r w:rsidRPr="00016CAB">
        <w:rPr>
          <w:rFonts w:hint="eastAsia"/>
          <w:b w:val="0"/>
          <w:bCs w:val="0"/>
        </w:rPr>
        <w:t>consistent</w:t>
      </w:r>
      <w:r w:rsidRPr="00016CAB">
        <w:rPr>
          <w:b w:val="0"/>
          <w:bCs w:val="0"/>
        </w:rPr>
        <w:t xml:space="preserve"> </w:t>
      </w:r>
      <w:r w:rsidRPr="00016CAB">
        <w:rPr>
          <w:rFonts w:hint="eastAsia"/>
          <w:b w:val="0"/>
          <w:bCs w:val="0"/>
        </w:rPr>
        <w:t>with the</w:t>
      </w:r>
      <w:r w:rsidRPr="00016CAB">
        <w:rPr>
          <w:b w:val="0"/>
          <w:bCs w:val="0"/>
        </w:rPr>
        <w:t xml:space="preserve"> </w:t>
      </w:r>
      <w:r w:rsidRPr="002D4219">
        <w:t>Supplementary Fig 6</w:t>
      </w:r>
      <w:r w:rsidR="005952B3">
        <w:rPr>
          <w:rFonts w:hint="eastAsia"/>
        </w:rPr>
        <w:t>2</w:t>
      </w:r>
      <w:r w:rsidRPr="00016CAB">
        <w:rPr>
          <w:b w:val="0"/>
          <w:bCs w:val="0"/>
        </w:rPr>
        <w:t>.</w:t>
      </w:r>
    </w:p>
    <w:p w14:paraId="559C41EC" w14:textId="77777777" w:rsidR="00887FB2" w:rsidRPr="00000A03" w:rsidRDefault="00887FB2" w:rsidP="00887FB2"/>
    <w:p w14:paraId="7E622967" w14:textId="57EED3CA" w:rsidR="00633BFD" w:rsidRDefault="00633BFD" w:rsidP="00887FB2">
      <w:pPr>
        <w:keepNext/>
        <w:ind w:firstLine="0"/>
        <w:jc w:val="center"/>
      </w:pPr>
      <w:r>
        <w:rPr>
          <w:noProof/>
        </w:rPr>
        <w:lastRenderedPageBreak/>
        <w:drawing>
          <wp:inline distT="0" distB="0" distL="0" distR="0" wp14:anchorId="2C5A5415" wp14:editId="64763339">
            <wp:extent cx="4304641" cy="3052800"/>
            <wp:effectExtent l="0" t="0" r="0" b="0"/>
            <wp:docPr id="1217963661" name="그림 121796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304641" cy="3052800"/>
                    </a:xfrm>
                    <a:prstGeom prst="rect">
                      <a:avLst/>
                    </a:prstGeom>
                    <a:noFill/>
                    <a:ln>
                      <a:noFill/>
                    </a:ln>
                  </pic:spPr>
                </pic:pic>
              </a:graphicData>
            </a:graphic>
          </wp:inline>
        </w:drawing>
      </w:r>
    </w:p>
    <w:p w14:paraId="3A5F7054" w14:textId="6410CAD5" w:rsidR="00887FB2" w:rsidRPr="00016CAB" w:rsidRDefault="00887FB2" w:rsidP="00887FB2">
      <w:pPr>
        <w:pStyle w:val="a5"/>
        <w:rPr>
          <w:b w:val="0"/>
          <w:bCs w:val="0"/>
        </w:rPr>
      </w:pPr>
      <w:r>
        <w:t>Supplementary Fig</w:t>
      </w:r>
      <w:r w:rsidR="005952B3">
        <w:rPr>
          <w:rFonts w:hint="eastAsia"/>
        </w:rPr>
        <w:t xml:space="preserve"> 69</w:t>
      </w:r>
      <w:r>
        <w:rPr>
          <w:rFonts w:hint="eastAsia"/>
        </w:rPr>
        <w:t xml:space="preserve">. </w:t>
      </w:r>
      <w:r w:rsidRPr="00016CAB">
        <w:rPr>
          <w:rFonts w:hint="eastAsia"/>
          <w:b w:val="0"/>
          <w:bCs w:val="0"/>
        </w:rPr>
        <w:t xml:space="preserve">Representative time course of the reaction between </w:t>
      </w:r>
      <w:r w:rsidRPr="002D4219">
        <w:t>Fe</w:t>
      </w:r>
      <w:r w:rsidRPr="002D4219">
        <w:rPr>
          <w:vertAlign w:val="superscript"/>
        </w:rPr>
        <w:t>II</w:t>
      </w:r>
      <w:r w:rsidRPr="002D4219">
        <w:t>L1</w:t>
      </w:r>
      <w:r w:rsidRPr="00016CAB">
        <w:rPr>
          <w:rFonts w:hint="eastAsia"/>
          <w:b w:val="0"/>
          <w:bCs w:val="0"/>
        </w:rPr>
        <w:t xml:space="preserve"> in the presence of </w:t>
      </w:r>
      <w:proofErr w:type="gramStart"/>
      <w:r w:rsidRPr="00016CAB">
        <w:rPr>
          <w:rFonts w:hint="eastAsia"/>
          <w:b w:val="0"/>
          <w:bCs w:val="0"/>
        </w:rPr>
        <w:t>Sc(</w:t>
      </w:r>
      <w:proofErr w:type="spellStart"/>
      <w:proofErr w:type="gramEnd"/>
      <w:r w:rsidRPr="00016CAB">
        <w:rPr>
          <w:rFonts w:hint="eastAsia"/>
          <w:b w:val="0"/>
          <w:bCs w:val="0"/>
        </w:rPr>
        <w:t>OTf</w:t>
      </w:r>
      <w:proofErr w:type="spellEnd"/>
      <w:r w:rsidRPr="00016CAB">
        <w:rPr>
          <w:rFonts w:hint="eastAsia"/>
          <w:b w:val="0"/>
          <w:bCs w:val="0"/>
        </w:rPr>
        <w:t>)</w:t>
      </w:r>
      <w:r w:rsidRPr="00016CAB">
        <w:rPr>
          <w:rFonts w:hint="eastAsia"/>
          <w:b w:val="0"/>
          <w:bCs w:val="0"/>
          <w:vertAlign w:val="subscript"/>
        </w:rPr>
        <w:t>3</w:t>
      </w:r>
      <w:r w:rsidRPr="00016CAB">
        <w:rPr>
          <w:rFonts w:hint="eastAsia"/>
          <w:b w:val="0"/>
          <w:bCs w:val="0"/>
        </w:rPr>
        <w:t xml:space="preserve"> and 0.5 mL of O</w:t>
      </w:r>
      <w:r w:rsidRPr="00016CAB">
        <w:rPr>
          <w:rFonts w:hint="eastAsia"/>
          <w:b w:val="0"/>
          <w:bCs w:val="0"/>
          <w:vertAlign w:val="subscript"/>
        </w:rPr>
        <w:t>2</w:t>
      </w:r>
      <w:r w:rsidRPr="00016CAB">
        <w:rPr>
          <w:rFonts w:hint="eastAsia"/>
          <w:b w:val="0"/>
          <w:bCs w:val="0"/>
        </w:rPr>
        <w:t xml:space="preserve"> at </w:t>
      </w:r>
      <w:r w:rsidR="00127310" w:rsidRPr="00D06791">
        <w:t>–</w:t>
      </w:r>
      <w:r w:rsidRPr="00016CAB">
        <w:rPr>
          <w:rFonts w:hint="eastAsia"/>
          <w:b w:val="0"/>
          <w:bCs w:val="0"/>
        </w:rPr>
        <w:t xml:space="preserve">80 </w:t>
      </w:r>
      <w:r w:rsidRPr="00016CAB">
        <w:rPr>
          <w:b w:val="0"/>
          <w:bCs w:val="0"/>
        </w:rPr>
        <w:t>°C</w:t>
      </w:r>
      <w:r w:rsidRPr="00016CAB">
        <w:rPr>
          <w:rFonts w:hint="eastAsia"/>
          <w:b w:val="0"/>
          <w:bCs w:val="0"/>
        </w:rPr>
        <w:t xml:space="preserve">. The experiment was repeated three times and obtained the average value of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for the reaction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 1.</w:t>
      </w:r>
      <w:r w:rsidR="006A3AD6">
        <w:rPr>
          <w:b w:val="0"/>
          <w:bCs w:val="0"/>
        </w:rPr>
        <w:t>2</w:t>
      </w:r>
      <w:r w:rsidRPr="00016CAB">
        <w:rPr>
          <w:rFonts w:hint="eastAsia"/>
          <w:b w:val="0"/>
          <w:bCs w:val="0"/>
        </w:rPr>
        <w:t>(</w:t>
      </w:r>
      <w:r w:rsidR="008C7921">
        <w:rPr>
          <w:b w:val="0"/>
          <w:bCs w:val="0"/>
        </w:rPr>
        <w:t>3</w:t>
      </w:r>
      <w:r w:rsidRPr="00016CAB">
        <w:rPr>
          <w:rFonts w:hint="eastAsia"/>
          <w:b w:val="0"/>
          <w:bCs w:val="0"/>
        </w:rPr>
        <w:t xml:space="preserve">) </w:t>
      </w:r>
      <w:r w:rsidR="008D5E11">
        <w:rPr>
          <w:b w:val="0"/>
          <w:bCs w:val="0"/>
        </w:rPr>
        <w:t>×</w:t>
      </w:r>
      <w:r w:rsidRPr="00016CAB">
        <w:rPr>
          <w:rFonts w:hint="eastAsia"/>
          <w:b w:val="0"/>
          <w:bCs w:val="0"/>
        </w:rPr>
        <w:t xml:space="preserve"> 10</w:t>
      </w:r>
      <w:r w:rsidR="008D5E11" w:rsidRPr="002A7E36">
        <w:rPr>
          <w:b w:val="0"/>
          <w:bCs w:val="0"/>
          <w:vertAlign w:val="superscript"/>
        </w:rPr>
        <w:t>–</w:t>
      </w:r>
      <w:r w:rsidR="004149A7">
        <w:rPr>
          <w:rFonts w:hint="eastAsia"/>
          <w:b w:val="0"/>
          <w:bCs w:val="0"/>
          <w:vertAlign w:val="superscript"/>
        </w:rPr>
        <w:t>2</w:t>
      </w:r>
      <w:r w:rsidRPr="00016CAB">
        <w:rPr>
          <w:rFonts w:hint="eastAsia"/>
          <w:b w:val="0"/>
          <w:bCs w:val="0"/>
        </w:rPr>
        <w:t xml:space="preserve"> s</w:t>
      </w:r>
      <w:r w:rsidR="008D5E11" w:rsidRPr="002A7E36">
        <w:rPr>
          <w:b w:val="0"/>
          <w:bCs w:val="0"/>
          <w:vertAlign w:val="superscript"/>
        </w:rPr>
        <w:t>–</w:t>
      </w:r>
      <w:r w:rsidRPr="00016CAB">
        <w:rPr>
          <w:rFonts w:hint="eastAsia"/>
          <w:b w:val="0"/>
          <w:bCs w:val="0"/>
          <w:vertAlign w:val="superscript"/>
        </w:rPr>
        <w:t>1</w:t>
      </w:r>
      <w:r w:rsidRPr="00016CAB">
        <w:rPr>
          <w:rFonts w:hint="eastAsia"/>
          <w:b w:val="0"/>
          <w:bCs w:val="0"/>
        </w:rPr>
        <w:t>).</w:t>
      </w:r>
    </w:p>
    <w:p w14:paraId="3D73ADCF" w14:textId="1D317991" w:rsidR="00622BD7" w:rsidRDefault="00622BD7" w:rsidP="00887FB2">
      <w:pPr>
        <w:keepNext/>
        <w:ind w:firstLine="0"/>
        <w:jc w:val="center"/>
      </w:pPr>
      <w:r>
        <w:rPr>
          <w:noProof/>
        </w:rPr>
        <w:drawing>
          <wp:inline distT="0" distB="0" distL="0" distR="0" wp14:anchorId="74F2960F" wp14:editId="01E68DD4">
            <wp:extent cx="4123857" cy="3052800"/>
            <wp:effectExtent l="0" t="0" r="0" b="0"/>
            <wp:docPr id="1217963662" name="그림 121796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23857" cy="3052800"/>
                    </a:xfrm>
                    <a:prstGeom prst="rect">
                      <a:avLst/>
                    </a:prstGeom>
                    <a:noFill/>
                    <a:ln>
                      <a:noFill/>
                    </a:ln>
                  </pic:spPr>
                </pic:pic>
              </a:graphicData>
            </a:graphic>
          </wp:inline>
        </w:drawing>
      </w:r>
    </w:p>
    <w:p w14:paraId="138EA0A2" w14:textId="4F8D96FC" w:rsidR="00887FB2" w:rsidRDefault="00887FB2" w:rsidP="00887FB2">
      <w:pPr>
        <w:pStyle w:val="a5"/>
        <w:rPr>
          <w:b w:val="0"/>
          <w:bCs w:val="0"/>
        </w:rPr>
      </w:pPr>
      <w:r>
        <w:t>Supplementary Fig</w:t>
      </w:r>
      <w:r w:rsidR="005952B3">
        <w:rPr>
          <w:rFonts w:hint="eastAsia"/>
        </w:rPr>
        <w:t xml:space="preserve"> 70</w:t>
      </w:r>
      <w:r>
        <w:rPr>
          <w:rFonts w:hint="eastAsia"/>
        </w:rPr>
        <w:t xml:space="preserve">. </w:t>
      </w:r>
      <w:r w:rsidRPr="00016CAB">
        <w:rPr>
          <w:rFonts w:hint="eastAsia"/>
          <w:b w:val="0"/>
          <w:bCs w:val="0"/>
        </w:rPr>
        <w:t xml:space="preserve">Representative time course of the reaction between </w:t>
      </w:r>
      <w:r w:rsidRPr="002D4219">
        <w:t>Fe</w:t>
      </w:r>
      <w:r w:rsidRPr="002D4219">
        <w:rPr>
          <w:vertAlign w:val="superscript"/>
        </w:rPr>
        <w:t>II</w:t>
      </w:r>
      <w:r w:rsidRPr="002D4219">
        <w:t>L1</w:t>
      </w:r>
      <w:r w:rsidRPr="00016CAB">
        <w:rPr>
          <w:rFonts w:hint="eastAsia"/>
          <w:b w:val="0"/>
          <w:bCs w:val="0"/>
        </w:rPr>
        <w:t xml:space="preserve"> in the presence of </w:t>
      </w:r>
      <w:proofErr w:type="gramStart"/>
      <w:r w:rsidRPr="00016CAB">
        <w:rPr>
          <w:rFonts w:hint="eastAsia"/>
          <w:b w:val="0"/>
          <w:bCs w:val="0"/>
        </w:rPr>
        <w:t>Sc(</w:t>
      </w:r>
      <w:proofErr w:type="spellStart"/>
      <w:proofErr w:type="gramEnd"/>
      <w:r w:rsidRPr="00016CAB">
        <w:rPr>
          <w:rFonts w:hint="eastAsia"/>
          <w:b w:val="0"/>
          <w:bCs w:val="0"/>
        </w:rPr>
        <w:t>OTf</w:t>
      </w:r>
      <w:proofErr w:type="spellEnd"/>
      <w:r w:rsidRPr="00016CAB">
        <w:rPr>
          <w:rFonts w:hint="eastAsia"/>
          <w:b w:val="0"/>
          <w:bCs w:val="0"/>
        </w:rPr>
        <w:t>)</w:t>
      </w:r>
      <w:r w:rsidRPr="00016CAB">
        <w:rPr>
          <w:rFonts w:hint="eastAsia"/>
          <w:b w:val="0"/>
          <w:bCs w:val="0"/>
          <w:vertAlign w:val="subscript"/>
        </w:rPr>
        <w:t>3</w:t>
      </w:r>
      <w:r w:rsidRPr="00016CAB">
        <w:rPr>
          <w:rFonts w:hint="eastAsia"/>
          <w:b w:val="0"/>
          <w:bCs w:val="0"/>
        </w:rPr>
        <w:t xml:space="preserve"> and 1.0 mL of O</w:t>
      </w:r>
      <w:r w:rsidRPr="00016CAB">
        <w:rPr>
          <w:rFonts w:hint="eastAsia"/>
          <w:b w:val="0"/>
          <w:bCs w:val="0"/>
          <w:vertAlign w:val="subscript"/>
        </w:rPr>
        <w:t>2</w:t>
      </w:r>
      <w:r w:rsidRPr="00016CAB">
        <w:rPr>
          <w:rFonts w:hint="eastAsia"/>
          <w:b w:val="0"/>
          <w:bCs w:val="0"/>
        </w:rPr>
        <w:t xml:space="preserve"> at </w:t>
      </w:r>
      <w:r w:rsidR="00127310" w:rsidRPr="00D06791">
        <w:t>–</w:t>
      </w:r>
      <w:r w:rsidRPr="00016CAB">
        <w:rPr>
          <w:rFonts w:hint="eastAsia"/>
          <w:b w:val="0"/>
          <w:bCs w:val="0"/>
        </w:rPr>
        <w:t xml:space="preserve">80 </w:t>
      </w:r>
      <w:r w:rsidRPr="00016CAB">
        <w:rPr>
          <w:b w:val="0"/>
          <w:bCs w:val="0"/>
        </w:rPr>
        <w:t>°C</w:t>
      </w:r>
      <w:r w:rsidRPr="00016CAB">
        <w:rPr>
          <w:rFonts w:hint="eastAsia"/>
          <w:b w:val="0"/>
          <w:bCs w:val="0"/>
        </w:rPr>
        <w:t xml:space="preserve">. The experiment was repeated three times and obtained the average value of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for the reaction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 2.</w:t>
      </w:r>
      <w:r w:rsidR="008C7921">
        <w:rPr>
          <w:b w:val="0"/>
          <w:bCs w:val="0"/>
        </w:rPr>
        <w:t>5</w:t>
      </w:r>
      <w:r w:rsidRPr="00016CAB">
        <w:rPr>
          <w:rFonts w:hint="eastAsia"/>
          <w:b w:val="0"/>
          <w:bCs w:val="0"/>
        </w:rPr>
        <w:t>(</w:t>
      </w:r>
      <w:r w:rsidR="008C7921">
        <w:rPr>
          <w:b w:val="0"/>
          <w:bCs w:val="0"/>
        </w:rPr>
        <w:t>3</w:t>
      </w:r>
      <w:r w:rsidRPr="00016CAB">
        <w:rPr>
          <w:rFonts w:hint="eastAsia"/>
          <w:b w:val="0"/>
          <w:bCs w:val="0"/>
        </w:rPr>
        <w:t xml:space="preserve">) </w:t>
      </w:r>
      <w:r w:rsidR="008D5E11">
        <w:rPr>
          <w:b w:val="0"/>
          <w:bCs w:val="0"/>
        </w:rPr>
        <w:t>×</w:t>
      </w:r>
      <w:r w:rsidRPr="00016CAB">
        <w:rPr>
          <w:rFonts w:hint="eastAsia"/>
          <w:b w:val="0"/>
          <w:bCs w:val="0"/>
        </w:rPr>
        <w:t xml:space="preserve"> 10</w:t>
      </w:r>
      <w:r w:rsidR="008D5E11" w:rsidRPr="002A7E36">
        <w:rPr>
          <w:b w:val="0"/>
          <w:bCs w:val="0"/>
          <w:vertAlign w:val="superscript"/>
        </w:rPr>
        <w:t>–</w:t>
      </w:r>
      <w:r w:rsidR="004149A7">
        <w:rPr>
          <w:rFonts w:hint="eastAsia"/>
          <w:b w:val="0"/>
          <w:bCs w:val="0"/>
          <w:vertAlign w:val="superscript"/>
        </w:rPr>
        <w:t>2</w:t>
      </w:r>
      <w:r w:rsidRPr="00016CAB">
        <w:rPr>
          <w:rFonts w:hint="eastAsia"/>
          <w:b w:val="0"/>
          <w:bCs w:val="0"/>
        </w:rPr>
        <w:t xml:space="preserve"> s</w:t>
      </w:r>
      <w:r w:rsidR="008D5E11" w:rsidRPr="002A7E36">
        <w:rPr>
          <w:b w:val="0"/>
          <w:bCs w:val="0"/>
          <w:vertAlign w:val="superscript"/>
        </w:rPr>
        <w:t>–</w:t>
      </w:r>
      <w:r w:rsidRPr="00016CAB">
        <w:rPr>
          <w:rFonts w:hint="eastAsia"/>
          <w:b w:val="0"/>
          <w:bCs w:val="0"/>
          <w:vertAlign w:val="superscript"/>
        </w:rPr>
        <w:t>1</w:t>
      </w:r>
      <w:r w:rsidRPr="00016CAB">
        <w:rPr>
          <w:rFonts w:hint="eastAsia"/>
          <w:b w:val="0"/>
          <w:bCs w:val="0"/>
        </w:rPr>
        <w:t>).</w:t>
      </w:r>
    </w:p>
    <w:p w14:paraId="61B51588" w14:textId="77777777" w:rsidR="00887FB2" w:rsidRPr="00016CAB" w:rsidRDefault="00887FB2" w:rsidP="00887FB2"/>
    <w:p w14:paraId="39A5D53E" w14:textId="4C914B71" w:rsidR="00BB7758" w:rsidRDefault="00BB7758" w:rsidP="00887FB2">
      <w:pPr>
        <w:keepNext/>
        <w:ind w:firstLine="0"/>
        <w:jc w:val="center"/>
      </w:pPr>
      <w:r>
        <w:rPr>
          <w:noProof/>
        </w:rPr>
        <w:lastRenderedPageBreak/>
        <w:drawing>
          <wp:inline distT="0" distB="0" distL="0" distR="0" wp14:anchorId="7C56D033" wp14:editId="24AB2B28">
            <wp:extent cx="4113610" cy="1580400"/>
            <wp:effectExtent l="0" t="0" r="0" b="1270"/>
            <wp:docPr id="1217963663" name="그림 121796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113610" cy="1580400"/>
                    </a:xfrm>
                    <a:prstGeom prst="rect">
                      <a:avLst/>
                    </a:prstGeom>
                    <a:noFill/>
                    <a:ln>
                      <a:noFill/>
                    </a:ln>
                  </pic:spPr>
                </pic:pic>
              </a:graphicData>
            </a:graphic>
          </wp:inline>
        </w:drawing>
      </w:r>
    </w:p>
    <w:p w14:paraId="7887C3D2" w14:textId="68287176" w:rsidR="00887FB2" w:rsidRPr="002C0854" w:rsidRDefault="00887FB2" w:rsidP="00887FB2">
      <w:pPr>
        <w:pStyle w:val="a5"/>
      </w:pPr>
      <w:r>
        <w:t xml:space="preserve">Supplementary Fig </w:t>
      </w:r>
      <w:r w:rsidR="005952B3">
        <w:rPr>
          <w:rFonts w:hint="eastAsia"/>
        </w:rPr>
        <w:t>71</w:t>
      </w:r>
      <w:r>
        <w:rPr>
          <w:rFonts w:hint="eastAsia"/>
        </w:rPr>
        <w:t xml:space="preserve">. </w:t>
      </w:r>
      <w:r w:rsidRPr="00016CAB">
        <w:rPr>
          <w:rFonts w:hint="eastAsia"/>
          <w:b w:val="0"/>
          <w:bCs w:val="0"/>
        </w:rPr>
        <w:t xml:space="preserve">Representative time course of the reaction between </w:t>
      </w:r>
      <w:r w:rsidRPr="002D4219">
        <w:t>Fe</w:t>
      </w:r>
      <w:r w:rsidRPr="002D4219">
        <w:rPr>
          <w:vertAlign w:val="superscript"/>
        </w:rPr>
        <w:t>II</w:t>
      </w:r>
      <w:r w:rsidRPr="002D4219">
        <w:t>L1</w:t>
      </w:r>
      <w:r w:rsidRPr="00016CAB">
        <w:rPr>
          <w:rFonts w:hint="eastAsia"/>
          <w:b w:val="0"/>
          <w:bCs w:val="0"/>
        </w:rPr>
        <w:t xml:space="preserve"> in the presence of </w:t>
      </w:r>
      <w:proofErr w:type="gramStart"/>
      <w:r w:rsidRPr="00016CAB">
        <w:rPr>
          <w:rFonts w:hint="eastAsia"/>
          <w:b w:val="0"/>
          <w:bCs w:val="0"/>
        </w:rPr>
        <w:t>Sc(</w:t>
      </w:r>
      <w:proofErr w:type="spellStart"/>
      <w:proofErr w:type="gramEnd"/>
      <w:r w:rsidRPr="00016CAB">
        <w:rPr>
          <w:rFonts w:hint="eastAsia"/>
          <w:b w:val="0"/>
          <w:bCs w:val="0"/>
        </w:rPr>
        <w:t>OTf</w:t>
      </w:r>
      <w:proofErr w:type="spellEnd"/>
      <w:r w:rsidRPr="00016CAB">
        <w:rPr>
          <w:rFonts w:hint="eastAsia"/>
          <w:b w:val="0"/>
          <w:bCs w:val="0"/>
        </w:rPr>
        <w:t>)</w:t>
      </w:r>
      <w:r w:rsidRPr="00016CAB">
        <w:rPr>
          <w:rFonts w:hint="eastAsia"/>
          <w:b w:val="0"/>
          <w:bCs w:val="0"/>
          <w:vertAlign w:val="subscript"/>
        </w:rPr>
        <w:t>3</w:t>
      </w:r>
      <w:r w:rsidRPr="00016CAB">
        <w:rPr>
          <w:rFonts w:hint="eastAsia"/>
          <w:b w:val="0"/>
          <w:bCs w:val="0"/>
        </w:rPr>
        <w:t xml:space="preserve"> and 1.5 mL of O</w:t>
      </w:r>
      <w:r w:rsidRPr="00016CAB">
        <w:rPr>
          <w:rFonts w:hint="eastAsia"/>
          <w:b w:val="0"/>
          <w:bCs w:val="0"/>
          <w:vertAlign w:val="subscript"/>
        </w:rPr>
        <w:t>2</w:t>
      </w:r>
      <w:r w:rsidRPr="00016CAB">
        <w:rPr>
          <w:rFonts w:hint="eastAsia"/>
          <w:b w:val="0"/>
          <w:bCs w:val="0"/>
        </w:rPr>
        <w:t xml:space="preserve"> at </w:t>
      </w:r>
      <w:r w:rsidR="00127310" w:rsidRPr="00D06791">
        <w:t>–</w:t>
      </w:r>
      <w:r w:rsidRPr="00016CAB">
        <w:rPr>
          <w:rFonts w:hint="eastAsia"/>
          <w:b w:val="0"/>
          <w:bCs w:val="0"/>
        </w:rPr>
        <w:t xml:space="preserve">80 </w:t>
      </w:r>
      <w:r w:rsidRPr="00016CAB">
        <w:rPr>
          <w:b w:val="0"/>
          <w:bCs w:val="0"/>
        </w:rPr>
        <w:t>°C</w:t>
      </w:r>
      <w:r w:rsidRPr="00016CAB">
        <w:rPr>
          <w:rFonts w:hint="eastAsia"/>
          <w:b w:val="0"/>
          <w:bCs w:val="0"/>
        </w:rPr>
        <w:t xml:space="preserve">. The experiment was repeated three times and obtained the average value of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for the reaction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 3.6(</w:t>
      </w:r>
      <w:r w:rsidR="00E97836">
        <w:rPr>
          <w:b w:val="0"/>
          <w:bCs w:val="0"/>
        </w:rPr>
        <w:t>4</w:t>
      </w:r>
      <w:r w:rsidRPr="00016CAB">
        <w:rPr>
          <w:rFonts w:hint="eastAsia"/>
          <w:b w:val="0"/>
          <w:bCs w:val="0"/>
        </w:rPr>
        <w:t xml:space="preserve">) </w:t>
      </w:r>
      <w:r w:rsidR="008D5E11">
        <w:rPr>
          <w:b w:val="0"/>
          <w:bCs w:val="0"/>
        </w:rPr>
        <w:t>×</w:t>
      </w:r>
      <w:r w:rsidRPr="00016CAB">
        <w:rPr>
          <w:rFonts w:hint="eastAsia"/>
          <w:b w:val="0"/>
          <w:bCs w:val="0"/>
        </w:rPr>
        <w:t xml:space="preserve"> 10</w:t>
      </w:r>
      <w:r w:rsidR="008D5E11" w:rsidRPr="002A7E36">
        <w:rPr>
          <w:b w:val="0"/>
          <w:bCs w:val="0"/>
          <w:vertAlign w:val="superscript"/>
        </w:rPr>
        <w:t>–</w:t>
      </w:r>
      <w:r w:rsidR="004149A7">
        <w:rPr>
          <w:rFonts w:hint="eastAsia"/>
          <w:b w:val="0"/>
          <w:bCs w:val="0"/>
          <w:vertAlign w:val="superscript"/>
        </w:rPr>
        <w:t>2</w:t>
      </w:r>
      <w:r w:rsidRPr="00016CAB">
        <w:rPr>
          <w:rFonts w:hint="eastAsia"/>
          <w:b w:val="0"/>
          <w:bCs w:val="0"/>
        </w:rPr>
        <w:t xml:space="preserve"> s</w:t>
      </w:r>
      <w:r w:rsidR="008D5E11" w:rsidRPr="002A7E36">
        <w:rPr>
          <w:b w:val="0"/>
          <w:bCs w:val="0"/>
          <w:vertAlign w:val="superscript"/>
        </w:rPr>
        <w:t>–</w:t>
      </w:r>
      <w:r w:rsidRPr="00016CAB">
        <w:rPr>
          <w:rFonts w:hint="eastAsia"/>
          <w:b w:val="0"/>
          <w:bCs w:val="0"/>
          <w:vertAlign w:val="superscript"/>
        </w:rPr>
        <w:t>1</w:t>
      </w:r>
      <w:r w:rsidRPr="00016CAB">
        <w:rPr>
          <w:rFonts w:hint="eastAsia"/>
          <w:b w:val="0"/>
          <w:bCs w:val="0"/>
        </w:rPr>
        <w:t>).</w:t>
      </w:r>
    </w:p>
    <w:p w14:paraId="0B705258" w14:textId="2DC8F7BE" w:rsidR="00887FB2" w:rsidRDefault="00944862" w:rsidP="00887FB2">
      <w:pPr>
        <w:keepNext/>
        <w:ind w:firstLine="0"/>
        <w:jc w:val="center"/>
      </w:pPr>
      <w:r>
        <w:rPr>
          <w:noProof/>
        </w:rPr>
        <w:drawing>
          <wp:inline distT="0" distB="0" distL="0" distR="0" wp14:anchorId="75A433E0" wp14:editId="0E47D6C4">
            <wp:extent cx="4090858" cy="1580400"/>
            <wp:effectExtent l="0" t="0" r="0" b="1270"/>
            <wp:docPr id="1217963664" name="그림 121796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90858" cy="1580400"/>
                    </a:xfrm>
                    <a:prstGeom prst="rect">
                      <a:avLst/>
                    </a:prstGeom>
                    <a:noFill/>
                    <a:ln>
                      <a:noFill/>
                    </a:ln>
                  </pic:spPr>
                </pic:pic>
              </a:graphicData>
            </a:graphic>
          </wp:inline>
        </w:drawing>
      </w:r>
    </w:p>
    <w:p w14:paraId="6F13A19A" w14:textId="7396A4A4" w:rsidR="00887FB2" w:rsidRPr="00016CAB" w:rsidRDefault="00887FB2" w:rsidP="00887FB2">
      <w:pPr>
        <w:pStyle w:val="a5"/>
        <w:rPr>
          <w:b w:val="0"/>
          <w:bCs w:val="0"/>
        </w:rPr>
      </w:pPr>
      <w:r>
        <w:t xml:space="preserve">Supplementary Fig </w:t>
      </w:r>
      <w:r w:rsidR="005952B3">
        <w:rPr>
          <w:rFonts w:hint="eastAsia"/>
        </w:rPr>
        <w:t>72</w:t>
      </w:r>
      <w:r>
        <w:rPr>
          <w:rFonts w:hint="eastAsia"/>
        </w:rPr>
        <w:t xml:space="preserve">. </w:t>
      </w:r>
      <w:r w:rsidRPr="00016CAB">
        <w:rPr>
          <w:rFonts w:hint="eastAsia"/>
          <w:b w:val="0"/>
          <w:bCs w:val="0"/>
        </w:rPr>
        <w:t xml:space="preserve">Representative time course of the reaction between </w:t>
      </w:r>
      <w:r w:rsidRPr="002D4219">
        <w:t>Fe</w:t>
      </w:r>
      <w:r w:rsidRPr="002D4219">
        <w:rPr>
          <w:vertAlign w:val="superscript"/>
        </w:rPr>
        <w:t>II</w:t>
      </w:r>
      <w:r w:rsidRPr="002D4219">
        <w:t>L1</w:t>
      </w:r>
      <w:r w:rsidRPr="00016CAB">
        <w:rPr>
          <w:rFonts w:hint="eastAsia"/>
          <w:b w:val="0"/>
          <w:bCs w:val="0"/>
        </w:rPr>
        <w:t xml:space="preserve"> in the presence of </w:t>
      </w:r>
      <w:proofErr w:type="gramStart"/>
      <w:r w:rsidRPr="00016CAB">
        <w:rPr>
          <w:rFonts w:hint="eastAsia"/>
          <w:b w:val="0"/>
          <w:bCs w:val="0"/>
        </w:rPr>
        <w:t>Sc(</w:t>
      </w:r>
      <w:proofErr w:type="spellStart"/>
      <w:proofErr w:type="gramEnd"/>
      <w:r w:rsidRPr="00016CAB">
        <w:rPr>
          <w:rFonts w:hint="eastAsia"/>
          <w:b w:val="0"/>
          <w:bCs w:val="0"/>
        </w:rPr>
        <w:t>OTf</w:t>
      </w:r>
      <w:proofErr w:type="spellEnd"/>
      <w:r w:rsidRPr="00016CAB">
        <w:rPr>
          <w:rFonts w:hint="eastAsia"/>
          <w:b w:val="0"/>
          <w:bCs w:val="0"/>
        </w:rPr>
        <w:t>)</w:t>
      </w:r>
      <w:r w:rsidRPr="00016CAB">
        <w:rPr>
          <w:rFonts w:hint="eastAsia"/>
          <w:b w:val="0"/>
          <w:bCs w:val="0"/>
          <w:vertAlign w:val="subscript"/>
        </w:rPr>
        <w:t>3</w:t>
      </w:r>
      <w:r w:rsidRPr="00016CAB">
        <w:rPr>
          <w:rFonts w:hint="eastAsia"/>
          <w:b w:val="0"/>
          <w:bCs w:val="0"/>
        </w:rPr>
        <w:t xml:space="preserve"> and 2.0 mL of O</w:t>
      </w:r>
      <w:r w:rsidRPr="00016CAB">
        <w:rPr>
          <w:rFonts w:hint="eastAsia"/>
          <w:b w:val="0"/>
          <w:bCs w:val="0"/>
          <w:vertAlign w:val="subscript"/>
        </w:rPr>
        <w:t>2</w:t>
      </w:r>
      <w:r w:rsidRPr="00016CAB">
        <w:rPr>
          <w:rFonts w:hint="eastAsia"/>
          <w:b w:val="0"/>
          <w:bCs w:val="0"/>
        </w:rPr>
        <w:t xml:space="preserve"> at </w:t>
      </w:r>
      <w:r w:rsidR="00127310" w:rsidRPr="00D06791">
        <w:t>–</w:t>
      </w:r>
      <w:r w:rsidRPr="00016CAB">
        <w:rPr>
          <w:rFonts w:hint="eastAsia"/>
          <w:b w:val="0"/>
          <w:bCs w:val="0"/>
        </w:rPr>
        <w:t xml:space="preserve">80 </w:t>
      </w:r>
      <w:r w:rsidRPr="00016CAB">
        <w:rPr>
          <w:b w:val="0"/>
          <w:bCs w:val="0"/>
        </w:rPr>
        <w:t>°C</w:t>
      </w:r>
      <w:r w:rsidRPr="00016CAB">
        <w:rPr>
          <w:rFonts w:hint="eastAsia"/>
          <w:b w:val="0"/>
          <w:bCs w:val="0"/>
        </w:rPr>
        <w:t xml:space="preserve">. The experiment was repeated three times and obtained the average value of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for the reaction (</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 4.</w:t>
      </w:r>
      <w:r w:rsidR="00F6635D">
        <w:rPr>
          <w:b w:val="0"/>
          <w:bCs w:val="0"/>
        </w:rPr>
        <w:t>8</w:t>
      </w:r>
      <w:r w:rsidRPr="00016CAB">
        <w:rPr>
          <w:rFonts w:hint="eastAsia"/>
          <w:b w:val="0"/>
          <w:bCs w:val="0"/>
        </w:rPr>
        <w:t>(</w:t>
      </w:r>
      <w:r w:rsidR="008C7921">
        <w:rPr>
          <w:b w:val="0"/>
          <w:bCs w:val="0"/>
        </w:rPr>
        <w:t>3</w:t>
      </w:r>
      <w:r w:rsidRPr="00016CAB">
        <w:rPr>
          <w:rFonts w:hint="eastAsia"/>
          <w:b w:val="0"/>
          <w:bCs w:val="0"/>
        </w:rPr>
        <w:t xml:space="preserve">) </w:t>
      </w:r>
      <w:r w:rsidR="008D5E11">
        <w:rPr>
          <w:b w:val="0"/>
          <w:bCs w:val="0"/>
        </w:rPr>
        <w:t>×</w:t>
      </w:r>
      <w:r w:rsidRPr="00016CAB">
        <w:rPr>
          <w:rFonts w:hint="eastAsia"/>
          <w:b w:val="0"/>
          <w:bCs w:val="0"/>
        </w:rPr>
        <w:t xml:space="preserve"> 10</w:t>
      </w:r>
      <w:r w:rsidR="008D5E11" w:rsidRPr="002A7E36">
        <w:rPr>
          <w:b w:val="0"/>
          <w:bCs w:val="0"/>
          <w:vertAlign w:val="superscript"/>
        </w:rPr>
        <w:t>–</w:t>
      </w:r>
      <w:r w:rsidR="004149A7">
        <w:rPr>
          <w:rFonts w:hint="eastAsia"/>
          <w:b w:val="0"/>
          <w:bCs w:val="0"/>
          <w:vertAlign w:val="superscript"/>
        </w:rPr>
        <w:t>2</w:t>
      </w:r>
      <w:r w:rsidRPr="00016CAB">
        <w:rPr>
          <w:rFonts w:hint="eastAsia"/>
          <w:b w:val="0"/>
          <w:bCs w:val="0"/>
        </w:rPr>
        <w:t xml:space="preserve"> s</w:t>
      </w:r>
      <w:r w:rsidR="008D5E11" w:rsidRPr="002A7E36">
        <w:rPr>
          <w:b w:val="0"/>
          <w:bCs w:val="0"/>
          <w:vertAlign w:val="superscript"/>
        </w:rPr>
        <w:t>–</w:t>
      </w:r>
      <w:r w:rsidRPr="00016CAB">
        <w:rPr>
          <w:rFonts w:hint="eastAsia"/>
          <w:b w:val="0"/>
          <w:bCs w:val="0"/>
          <w:vertAlign w:val="superscript"/>
        </w:rPr>
        <w:t>1</w:t>
      </w:r>
      <w:r w:rsidRPr="00016CAB">
        <w:rPr>
          <w:rFonts w:hint="eastAsia"/>
          <w:b w:val="0"/>
          <w:bCs w:val="0"/>
        </w:rPr>
        <w:t>).</w:t>
      </w:r>
    </w:p>
    <w:p w14:paraId="5F2B9485" w14:textId="77777777" w:rsidR="00887FB2" w:rsidRDefault="00887FB2" w:rsidP="00887FB2">
      <w:pPr>
        <w:keepNext/>
        <w:ind w:firstLine="0"/>
        <w:jc w:val="center"/>
      </w:pPr>
      <w:r>
        <w:rPr>
          <w:noProof/>
        </w:rPr>
        <w:drawing>
          <wp:inline distT="0" distB="0" distL="0" distR="0" wp14:anchorId="367CDA93" wp14:editId="4FD0C99B">
            <wp:extent cx="4230000" cy="1544747"/>
            <wp:effectExtent l="0" t="0" r="0" b="0"/>
            <wp:docPr id="333295797" name="그림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30000" cy="1544747"/>
                    </a:xfrm>
                    <a:prstGeom prst="rect">
                      <a:avLst/>
                    </a:prstGeom>
                    <a:noFill/>
                  </pic:spPr>
                </pic:pic>
              </a:graphicData>
            </a:graphic>
          </wp:inline>
        </w:drawing>
      </w:r>
    </w:p>
    <w:p w14:paraId="25ED8AA9" w14:textId="43DEAC3B" w:rsidR="00887FB2" w:rsidRDefault="00887FB2" w:rsidP="00887FB2">
      <w:pPr>
        <w:pStyle w:val="a5"/>
      </w:pPr>
      <w:r>
        <w:t xml:space="preserve">Supplementary Fig </w:t>
      </w:r>
      <w:r w:rsidR="005952B3">
        <w:rPr>
          <w:rFonts w:hint="eastAsia"/>
        </w:rPr>
        <w:t>73.</w:t>
      </w:r>
      <w:r>
        <w:rPr>
          <w:rFonts w:hint="eastAsia"/>
        </w:rPr>
        <w:t xml:space="preserve"> </w:t>
      </w:r>
      <w:r w:rsidRPr="00016CAB">
        <w:rPr>
          <w:rFonts w:hint="eastAsia"/>
          <w:b w:val="0"/>
          <w:bCs w:val="0"/>
        </w:rPr>
        <w:t>a) The relationship between the volume of O</w:t>
      </w:r>
      <w:r w:rsidRPr="00016CAB">
        <w:rPr>
          <w:rFonts w:hint="eastAsia"/>
          <w:b w:val="0"/>
          <w:bCs w:val="0"/>
          <w:vertAlign w:val="subscript"/>
        </w:rPr>
        <w:t>2</w:t>
      </w:r>
      <w:r w:rsidRPr="00016CAB">
        <w:rPr>
          <w:rFonts w:hint="eastAsia"/>
          <w:b w:val="0"/>
          <w:bCs w:val="0"/>
        </w:rPr>
        <w:t xml:space="preserve"> added to </w:t>
      </w:r>
      <w:r w:rsidRPr="002D4219">
        <w:t>Fe</w:t>
      </w:r>
      <w:r w:rsidRPr="002D4219">
        <w:rPr>
          <w:vertAlign w:val="superscript"/>
        </w:rPr>
        <w:t>II</w:t>
      </w:r>
      <w:r w:rsidRPr="002D4219">
        <w:t>L1</w:t>
      </w:r>
      <w:r w:rsidRPr="00016CAB">
        <w:rPr>
          <w:rFonts w:hint="eastAsia"/>
          <w:b w:val="0"/>
          <w:bCs w:val="0"/>
        </w:rPr>
        <w:t xml:space="preserve"> in the presence of </w:t>
      </w:r>
      <w:proofErr w:type="gramStart"/>
      <w:r w:rsidRPr="00016CAB">
        <w:rPr>
          <w:rFonts w:hint="eastAsia"/>
          <w:b w:val="0"/>
          <w:bCs w:val="0"/>
        </w:rPr>
        <w:t>Sc(</w:t>
      </w:r>
      <w:proofErr w:type="spellStart"/>
      <w:proofErr w:type="gramEnd"/>
      <w:r w:rsidRPr="00016CAB">
        <w:rPr>
          <w:rFonts w:hint="eastAsia"/>
          <w:b w:val="0"/>
          <w:bCs w:val="0"/>
        </w:rPr>
        <w:t>OTf</w:t>
      </w:r>
      <w:proofErr w:type="spellEnd"/>
      <w:r w:rsidRPr="00016CAB">
        <w:rPr>
          <w:rFonts w:hint="eastAsia"/>
          <w:b w:val="0"/>
          <w:bCs w:val="0"/>
        </w:rPr>
        <w:t>)</w:t>
      </w:r>
      <w:r w:rsidRPr="00016CAB">
        <w:rPr>
          <w:rFonts w:hint="eastAsia"/>
          <w:b w:val="0"/>
          <w:bCs w:val="0"/>
          <w:vertAlign w:val="subscript"/>
        </w:rPr>
        <w:t>3</w:t>
      </w:r>
      <w:r w:rsidRPr="00016CAB">
        <w:rPr>
          <w:rFonts w:hint="eastAsia"/>
          <w:b w:val="0"/>
          <w:bCs w:val="0"/>
        </w:rPr>
        <w:t xml:space="preserve"> and the reaction rate constant(</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xml:space="preserve">) indicates a proportional correlation. b) The plot of </w:t>
      </w:r>
      <w:proofErr w:type="gramStart"/>
      <w:r w:rsidRPr="00016CAB">
        <w:rPr>
          <w:rFonts w:hint="eastAsia"/>
          <w:b w:val="0"/>
          <w:bCs w:val="0"/>
        </w:rPr>
        <w:t>log(</w:t>
      </w:r>
      <w:proofErr w:type="gramEnd"/>
      <w:r w:rsidRPr="00016CAB">
        <w:rPr>
          <w:rFonts w:hint="eastAsia"/>
          <w:b w:val="0"/>
          <w:bCs w:val="0"/>
        </w:rPr>
        <w:t>V</w:t>
      </w:r>
      <w:r w:rsidRPr="00016CAB">
        <w:rPr>
          <w:rFonts w:hint="eastAsia"/>
          <w:b w:val="0"/>
          <w:bCs w:val="0"/>
          <w:vertAlign w:val="subscript"/>
        </w:rPr>
        <w:t>O2</w:t>
      </w:r>
      <w:r w:rsidRPr="00016CAB">
        <w:rPr>
          <w:rFonts w:hint="eastAsia"/>
          <w:b w:val="0"/>
          <w:bCs w:val="0"/>
        </w:rPr>
        <w:t>) versus log(</w:t>
      </w:r>
      <w:proofErr w:type="spellStart"/>
      <w:r w:rsidRPr="00016CAB">
        <w:rPr>
          <w:rFonts w:hint="eastAsia"/>
          <w:b w:val="0"/>
          <w:bCs w:val="0"/>
          <w:i/>
          <w:iCs/>
        </w:rPr>
        <w:t>k</w:t>
      </w:r>
      <w:r w:rsidRPr="00016CAB">
        <w:rPr>
          <w:rFonts w:hint="eastAsia"/>
          <w:b w:val="0"/>
          <w:bCs w:val="0"/>
          <w:vertAlign w:val="subscript"/>
        </w:rPr>
        <w:t>obs</w:t>
      </w:r>
      <w:proofErr w:type="spellEnd"/>
      <w:r w:rsidRPr="00016CAB">
        <w:rPr>
          <w:rFonts w:hint="eastAsia"/>
          <w:b w:val="0"/>
          <w:bCs w:val="0"/>
        </w:rPr>
        <w:t>) shows a slope of approximately 1.26 (R</w:t>
      </w:r>
      <w:r w:rsidRPr="00016CAB">
        <w:rPr>
          <w:rFonts w:hint="eastAsia"/>
          <w:b w:val="0"/>
          <w:bCs w:val="0"/>
          <w:vertAlign w:val="superscript"/>
        </w:rPr>
        <w:t>2</w:t>
      </w:r>
      <w:r w:rsidRPr="00016CAB">
        <w:rPr>
          <w:rFonts w:hint="eastAsia"/>
          <w:b w:val="0"/>
          <w:bCs w:val="0"/>
        </w:rPr>
        <w:t xml:space="preserve">=0.998), confirming that the reaction follows first-order kinetics with respect to </w:t>
      </w:r>
      <w:r w:rsidR="00CE07E1" w:rsidRPr="00016CAB">
        <w:rPr>
          <w:rFonts w:hint="eastAsia"/>
          <w:b w:val="0"/>
          <w:bCs w:val="0"/>
        </w:rPr>
        <w:t>V</w:t>
      </w:r>
      <w:r w:rsidR="00CE07E1" w:rsidRPr="00016CAB">
        <w:rPr>
          <w:rFonts w:hint="eastAsia"/>
          <w:b w:val="0"/>
          <w:bCs w:val="0"/>
          <w:vertAlign w:val="subscript"/>
        </w:rPr>
        <w:t>O2</w:t>
      </w:r>
      <w:r w:rsidRPr="00016CAB">
        <w:rPr>
          <w:rFonts w:hint="eastAsia"/>
          <w:b w:val="0"/>
          <w:bCs w:val="0"/>
        </w:rPr>
        <w:t xml:space="preserve"> as same as in the absence of Sc</w:t>
      </w:r>
      <w:r w:rsidRPr="00016CAB">
        <w:rPr>
          <w:rFonts w:hint="eastAsia"/>
          <w:b w:val="0"/>
          <w:bCs w:val="0"/>
          <w:vertAlign w:val="superscript"/>
        </w:rPr>
        <w:t>3+</w:t>
      </w:r>
      <w:r w:rsidRPr="00016CAB">
        <w:rPr>
          <w:rFonts w:hint="eastAsia"/>
          <w:b w:val="0"/>
          <w:bCs w:val="0"/>
        </w:rPr>
        <w:t>.</w:t>
      </w:r>
    </w:p>
    <w:p w14:paraId="24ED2ECB" w14:textId="77777777" w:rsidR="00887FB2" w:rsidRDefault="00887FB2" w:rsidP="00887FB2">
      <w:pPr>
        <w:widowControl/>
        <w:wordWrap/>
        <w:autoSpaceDE/>
        <w:autoSpaceDN/>
        <w:spacing w:line="259" w:lineRule="auto"/>
        <w:ind w:firstLine="0"/>
      </w:pPr>
      <w:r>
        <w:br w:type="page"/>
      </w:r>
    </w:p>
    <w:p w14:paraId="3A28DA78" w14:textId="77777777" w:rsidR="00887FB2" w:rsidRDefault="00887FB2" w:rsidP="00887FB2">
      <w:pPr>
        <w:pStyle w:val="2"/>
      </w:pPr>
      <w:r>
        <w:rPr>
          <w:rFonts w:hint="eastAsia"/>
        </w:rPr>
        <w:lastRenderedPageBreak/>
        <w:t xml:space="preserve"> Investigation of </w:t>
      </w:r>
      <w:r w:rsidRPr="0091151A">
        <w:t xml:space="preserve">ORR </w:t>
      </w:r>
      <w:r>
        <w:rPr>
          <w:rFonts w:hint="eastAsia"/>
        </w:rPr>
        <w:t>I</w:t>
      </w:r>
      <w:r w:rsidRPr="0091151A">
        <w:t xml:space="preserve">ntermediates </w:t>
      </w:r>
      <w:r>
        <w:rPr>
          <w:rFonts w:hint="eastAsia"/>
        </w:rPr>
        <w:t>T</w:t>
      </w:r>
      <w:r w:rsidRPr="0091151A">
        <w:t xml:space="preserve">hrough </w:t>
      </w:r>
      <w:r>
        <w:rPr>
          <w:rFonts w:hint="eastAsia"/>
        </w:rPr>
        <w:t>S</w:t>
      </w:r>
      <w:r w:rsidRPr="0091151A">
        <w:t>toichiometric UV-</w:t>
      </w:r>
      <w:r>
        <w:rPr>
          <w:rFonts w:hint="eastAsia"/>
        </w:rPr>
        <w:t>v</w:t>
      </w:r>
      <w:r w:rsidRPr="0091151A">
        <w:t xml:space="preserve">is </w:t>
      </w:r>
      <w:r>
        <w:rPr>
          <w:rFonts w:hint="eastAsia"/>
        </w:rPr>
        <w:t>E</w:t>
      </w:r>
      <w:r w:rsidRPr="0091151A">
        <w:t>xperiments.</w:t>
      </w:r>
    </w:p>
    <w:p w14:paraId="4C51F453" w14:textId="4812373D" w:rsidR="00887FB2" w:rsidRPr="00EA0B2C" w:rsidRDefault="00887FB2" w:rsidP="00887FB2">
      <w:r w:rsidRPr="00EA0B2C">
        <w:t xml:space="preserve">A follow-up experiment was conducted to further investigate the reaction of </w:t>
      </w:r>
      <w:r w:rsidRPr="00EA0B2C">
        <w:rPr>
          <w:b/>
          <w:bCs/>
        </w:rPr>
        <w:t>Fe</w:t>
      </w:r>
      <w:r w:rsidRPr="00EA0B2C">
        <w:rPr>
          <w:b/>
          <w:bCs/>
          <w:vertAlign w:val="superscript"/>
        </w:rPr>
        <w:t>III</w:t>
      </w:r>
      <w:r w:rsidRPr="00EA0B2C">
        <w:rPr>
          <w:b/>
          <w:bCs/>
        </w:rPr>
        <w:t>L1</w:t>
      </w:r>
      <w:r w:rsidR="0059319A" w:rsidRPr="009853B8">
        <w:rPr>
          <w:rFonts w:hint="eastAsia"/>
          <w:b/>
          <w:bCs/>
        </w:rPr>
        <w:t>–</w:t>
      </w:r>
      <w:r w:rsidRPr="00EA0B2C">
        <w:rPr>
          <w:b/>
          <w:bCs/>
        </w:rPr>
        <w:t>O</w:t>
      </w:r>
      <w:r w:rsidR="001847E2">
        <w:rPr>
          <w:b/>
          <w:bCs/>
        </w:rPr>
        <w:t>O</w:t>
      </w:r>
      <w:r w:rsidRPr="00EA0B2C">
        <w:t xml:space="preserve"> converting to </w:t>
      </w:r>
      <w:r w:rsidRPr="00EA0B2C">
        <w:rPr>
          <w:b/>
          <w:bCs/>
        </w:rPr>
        <w:t>Fe</w:t>
      </w:r>
      <w:r w:rsidRPr="00EA0B2C">
        <w:rPr>
          <w:b/>
          <w:bCs/>
          <w:vertAlign w:val="superscript"/>
        </w:rPr>
        <w:t>III</w:t>
      </w:r>
      <w:r w:rsidRPr="00EA0B2C">
        <w:rPr>
          <w:b/>
          <w:bCs/>
        </w:rPr>
        <w:t>L1</w:t>
      </w:r>
      <w:r w:rsidR="0059319A" w:rsidRPr="00EA0B2C">
        <w:rPr>
          <w:b/>
          <w:bCs/>
        </w:rPr>
        <w:t>–</w:t>
      </w:r>
      <w:r w:rsidRPr="00EA0B2C">
        <w:rPr>
          <w:b/>
          <w:bCs/>
        </w:rPr>
        <w:t>OOH</w:t>
      </w:r>
      <w:r w:rsidRPr="00EA0B2C">
        <w:t xml:space="preserve"> and analyzed by UV-vis spectroscopy (</w:t>
      </w:r>
      <w:r w:rsidRPr="00EA0B2C">
        <w:rPr>
          <w:b/>
          <w:bCs/>
        </w:rPr>
        <w:t xml:space="preserve">Supplementary </w:t>
      </w:r>
      <w:r w:rsidR="008D1D0D" w:rsidRPr="00EA0B2C">
        <w:rPr>
          <w:b/>
          <w:bCs/>
        </w:rPr>
        <w:t>Scheme</w:t>
      </w:r>
      <w:r w:rsidRPr="007E5DEC">
        <w:rPr>
          <w:b/>
          <w:bCs/>
        </w:rPr>
        <w:t xml:space="preserve"> </w:t>
      </w:r>
      <w:r w:rsidRPr="00EA0B2C">
        <w:rPr>
          <w:b/>
          <w:bCs/>
        </w:rPr>
        <w:t>20</w:t>
      </w:r>
      <w:r w:rsidRPr="00EA0B2C">
        <w:t>). To remove excess O</w:t>
      </w:r>
      <w:r w:rsidRPr="00EA0B2C">
        <w:rPr>
          <w:vertAlign w:val="subscript"/>
        </w:rPr>
        <w:t>2</w:t>
      </w:r>
      <w:r w:rsidRPr="00EA0B2C">
        <w:t xml:space="preserve"> remaining in the cuvette headspace after the reaction, N</w:t>
      </w:r>
      <w:r w:rsidR="00C80818" w:rsidRPr="00C80818">
        <w:rPr>
          <w:vertAlign w:val="subscript"/>
        </w:rPr>
        <w:t>2</w:t>
      </w:r>
      <w:r w:rsidRPr="00EA0B2C">
        <w:t xml:space="preserve"> bubbling was performed for approximately 30 minutes at </w:t>
      </w:r>
      <w:r w:rsidR="00006167" w:rsidRPr="00D06791">
        <w:t>–</w:t>
      </w:r>
      <w:r w:rsidRPr="00EA0B2C">
        <w:t xml:space="preserve">80 °C. After confirming that the initial </w:t>
      </w:r>
      <w:r w:rsidRPr="00EA0B2C">
        <w:rPr>
          <w:b/>
          <w:bCs/>
        </w:rPr>
        <w:t>Fe</w:t>
      </w:r>
      <w:r w:rsidRPr="00EA0B2C">
        <w:rPr>
          <w:b/>
          <w:bCs/>
          <w:vertAlign w:val="superscript"/>
        </w:rPr>
        <w:t>III</w:t>
      </w:r>
      <w:r w:rsidRPr="00EA0B2C">
        <w:rPr>
          <w:b/>
          <w:bCs/>
        </w:rPr>
        <w:t>L1</w:t>
      </w:r>
      <w:r w:rsidR="0059319A" w:rsidRPr="00EA0B2C">
        <w:rPr>
          <w:b/>
          <w:bCs/>
        </w:rPr>
        <w:t>–</w:t>
      </w:r>
      <w:r w:rsidRPr="00EA0B2C">
        <w:rPr>
          <w:b/>
          <w:bCs/>
        </w:rPr>
        <w:t>O</w:t>
      </w:r>
      <w:r w:rsidR="001847E2">
        <w:rPr>
          <w:b/>
          <w:bCs/>
        </w:rPr>
        <w:t>O</w:t>
      </w:r>
      <w:r w:rsidRPr="00EA0B2C">
        <w:t xml:space="preserve"> UV-vis features remained unchanged (</w:t>
      </w:r>
      <w:r w:rsidRPr="00EA0B2C">
        <w:rPr>
          <w:b/>
          <w:bCs/>
        </w:rPr>
        <w:t xml:space="preserve">Supplementary Fig </w:t>
      </w:r>
      <w:r w:rsidR="005952B3">
        <w:rPr>
          <w:rFonts w:hint="eastAsia"/>
          <w:b/>
          <w:bCs/>
        </w:rPr>
        <w:t>74</w:t>
      </w:r>
      <w:r w:rsidRPr="00EA0B2C">
        <w:t>.</w:t>
      </w:r>
      <w:r w:rsidRPr="00EA0B2C">
        <w:rPr>
          <w:b/>
          <w:bCs/>
        </w:rPr>
        <w:t xml:space="preserve"> a</w:t>
      </w:r>
      <w:r w:rsidRPr="00EA0B2C">
        <w:t xml:space="preserve">), 50 </w:t>
      </w:r>
      <w:r w:rsidR="007E5DEC" w:rsidRPr="009C2CA9">
        <w:rPr>
          <w:rFonts w:eastAsia="맑은 고딕"/>
        </w:rPr>
        <w:t>µ</w:t>
      </w:r>
      <w:r w:rsidRPr="00EA0B2C">
        <w:t xml:space="preserve">L of MeOH (12.3 </w:t>
      </w:r>
      <w:r w:rsidR="007E5DEC" w:rsidRPr="009C2CA9">
        <w:rPr>
          <w:rFonts w:eastAsia="맑은 고딕"/>
        </w:rPr>
        <w:t>µ</w:t>
      </w:r>
      <w:r w:rsidRPr="00EA0B2C">
        <w:t xml:space="preserve">mol, 205 </w:t>
      </w:r>
      <w:proofErr w:type="spellStart"/>
      <w:r w:rsidRPr="00EA0B2C">
        <w:t>equiv</w:t>
      </w:r>
      <w:proofErr w:type="spellEnd"/>
      <w:r w:rsidRPr="00EA0B2C">
        <w:t xml:space="preserve">) was added as a proton source. The results confirmed that </w:t>
      </w:r>
      <w:r w:rsidRPr="00EA0B2C">
        <w:rPr>
          <w:b/>
          <w:bCs/>
        </w:rPr>
        <w:t>Fe</w:t>
      </w:r>
      <w:r w:rsidRPr="00EA0B2C">
        <w:rPr>
          <w:b/>
          <w:bCs/>
          <w:vertAlign w:val="superscript"/>
        </w:rPr>
        <w:t>III</w:t>
      </w:r>
      <w:r w:rsidRPr="00EA0B2C">
        <w:rPr>
          <w:b/>
          <w:bCs/>
        </w:rPr>
        <w:t>L1</w:t>
      </w:r>
      <w:r w:rsidR="00EA4804" w:rsidRPr="00EA0B2C">
        <w:rPr>
          <w:b/>
          <w:bCs/>
        </w:rPr>
        <w:t>–</w:t>
      </w:r>
      <w:r w:rsidRPr="00EA0B2C">
        <w:rPr>
          <w:b/>
          <w:bCs/>
        </w:rPr>
        <w:t>O</w:t>
      </w:r>
      <w:r w:rsidR="001847E2">
        <w:rPr>
          <w:b/>
          <w:bCs/>
        </w:rPr>
        <w:t>O</w:t>
      </w:r>
      <w:r w:rsidRPr="00EA0B2C">
        <w:t xml:space="preserve"> underwent protonation upon the addition of the reductant, a 50 </w:t>
      </w:r>
      <w:r w:rsidR="007E5DEC" w:rsidRPr="009C2CA9">
        <w:rPr>
          <w:rFonts w:eastAsia="맑은 고딕"/>
        </w:rPr>
        <w:t>µ</w:t>
      </w:r>
      <w:r w:rsidRPr="00EA0B2C">
        <w:t>L solution of CoCp</w:t>
      </w:r>
      <w:r w:rsidRPr="00EA0B2C">
        <w:rPr>
          <w:vertAlign w:val="subscript"/>
        </w:rPr>
        <w:t>2</w:t>
      </w:r>
      <w:r w:rsidRPr="00EA0B2C">
        <w:t xml:space="preserve"> (6.0 mM in CH</w:t>
      </w:r>
      <w:r w:rsidRPr="00EA0B2C">
        <w:rPr>
          <w:vertAlign w:val="subscript"/>
        </w:rPr>
        <w:t>2</w:t>
      </w:r>
      <w:r w:rsidRPr="00EA0B2C">
        <w:t>Cl</w:t>
      </w:r>
      <w:r w:rsidRPr="007E5DEC">
        <w:rPr>
          <w:vertAlign w:val="subscript"/>
        </w:rPr>
        <w:t>2</w:t>
      </w:r>
      <w:r w:rsidRPr="007E5DEC">
        <w:t xml:space="preserve">, </w:t>
      </w:r>
      <w:r w:rsidRPr="00EA0B2C">
        <w:t xml:space="preserve">0.30 </w:t>
      </w:r>
      <w:r w:rsidR="007E5DEC" w:rsidRPr="009C2CA9">
        <w:rPr>
          <w:rFonts w:eastAsia="맑은 고딕"/>
        </w:rPr>
        <w:t>µ</w:t>
      </w:r>
      <w:r w:rsidRPr="00EA0B2C">
        <w:t xml:space="preserve">mol, 5.0 </w:t>
      </w:r>
      <w:proofErr w:type="spellStart"/>
      <w:r w:rsidRPr="00EA0B2C">
        <w:t>equiv</w:t>
      </w:r>
      <w:proofErr w:type="spellEnd"/>
      <w:r w:rsidRPr="00EA0B2C">
        <w:t xml:space="preserve">) at </w:t>
      </w:r>
      <w:r w:rsidR="00006167" w:rsidRPr="00D06791">
        <w:t>–</w:t>
      </w:r>
      <w:r w:rsidRPr="00EA0B2C">
        <w:t xml:space="preserve">80 °C, leading to the formation of </w:t>
      </w:r>
      <w:r w:rsidRPr="00EA0B2C">
        <w:rPr>
          <w:b/>
          <w:bCs/>
        </w:rPr>
        <w:t>Fe</w:t>
      </w:r>
      <w:r w:rsidRPr="007E5DEC">
        <w:rPr>
          <w:b/>
          <w:bCs/>
          <w:vertAlign w:val="superscript"/>
        </w:rPr>
        <w:t>III</w:t>
      </w:r>
      <w:r w:rsidRPr="00EA0B2C">
        <w:rPr>
          <w:b/>
          <w:bCs/>
        </w:rPr>
        <w:t>L1</w:t>
      </w:r>
      <w:r w:rsidR="0059319A" w:rsidRPr="00EA0B2C">
        <w:rPr>
          <w:b/>
          <w:bCs/>
        </w:rPr>
        <w:t>–</w:t>
      </w:r>
      <w:r w:rsidRPr="00EA0B2C">
        <w:rPr>
          <w:b/>
          <w:bCs/>
        </w:rPr>
        <w:t>OOH</w:t>
      </w:r>
      <w:r w:rsidRPr="00EA0B2C">
        <w:t xml:space="preserve"> (</w:t>
      </w:r>
      <w:r w:rsidRPr="00EA0B2C">
        <w:rPr>
          <w:b/>
          <w:bCs/>
        </w:rPr>
        <w:t>Supplementary Fig 7</w:t>
      </w:r>
      <w:r w:rsidR="005952B3">
        <w:rPr>
          <w:rFonts w:hint="eastAsia"/>
          <w:b/>
          <w:bCs/>
        </w:rPr>
        <w:t>4</w:t>
      </w:r>
      <w:r w:rsidRPr="00EA0B2C">
        <w:t>.</w:t>
      </w:r>
      <w:r w:rsidRPr="00EA0B2C">
        <w:rPr>
          <w:b/>
          <w:bCs/>
        </w:rPr>
        <w:t xml:space="preserve"> c</w:t>
      </w:r>
      <w:r w:rsidRPr="00EA0B2C">
        <w:t>).</w:t>
      </w:r>
    </w:p>
    <w:p w14:paraId="133A6BF7" w14:textId="232E8F52" w:rsidR="00E51337" w:rsidRDefault="00B610FB" w:rsidP="00887FB2">
      <w:pPr>
        <w:pStyle w:val="a5"/>
        <w:jc w:val="center"/>
      </w:pPr>
      <w:r>
        <w:rPr>
          <w:noProof/>
        </w:rPr>
        <w:drawing>
          <wp:inline distT="0" distB="0" distL="0" distR="0" wp14:anchorId="4C3CF01D" wp14:editId="58D472A2">
            <wp:extent cx="4887020" cy="1440000"/>
            <wp:effectExtent l="0" t="0" r="0" b="8255"/>
            <wp:docPr id="1217963665" name="그림 1217963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87020" cy="1440000"/>
                    </a:xfrm>
                    <a:prstGeom prst="rect">
                      <a:avLst/>
                    </a:prstGeom>
                    <a:noFill/>
                    <a:ln>
                      <a:noFill/>
                    </a:ln>
                  </pic:spPr>
                </pic:pic>
              </a:graphicData>
            </a:graphic>
          </wp:inline>
        </w:drawing>
      </w:r>
    </w:p>
    <w:p w14:paraId="3066DBE9" w14:textId="5EEE2698" w:rsidR="00887FB2" w:rsidRPr="005F4DE7" w:rsidRDefault="00887FB2" w:rsidP="00887FB2">
      <w:pPr>
        <w:pStyle w:val="a5"/>
        <w:jc w:val="center"/>
        <w:rPr>
          <w:b w:val="0"/>
          <w:bCs w:val="0"/>
        </w:rPr>
      </w:pPr>
      <w:r>
        <w:t xml:space="preserve">Supplementary </w:t>
      </w:r>
      <w:r w:rsidR="008D1D0D">
        <w:rPr>
          <w:rFonts w:hint="eastAsia"/>
        </w:rPr>
        <w:t>Scheme</w:t>
      </w:r>
      <w:r>
        <w:t xml:space="preserve"> </w:t>
      </w:r>
      <w:fldSimple w:instr=" SEQ Supplementary_scheme \* ARABIC ">
        <w:r w:rsidR="00AA2283">
          <w:rPr>
            <w:noProof/>
          </w:rPr>
          <w:t>20</w:t>
        </w:r>
      </w:fldSimple>
      <w:r>
        <w:rPr>
          <w:rFonts w:hint="eastAsia"/>
        </w:rPr>
        <w:t xml:space="preserve">. </w:t>
      </w:r>
      <w:r>
        <w:rPr>
          <w:rFonts w:eastAsia="맑은 고딕" w:hint="eastAsia"/>
          <w:b w:val="0"/>
          <w:bCs w:val="0"/>
        </w:rPr>
        <w:t>Formation</w:t>
      </w:r>
      <w:r>
        <w:rPr>
          <w:rFonts w:eastAsia="맑은 고딕"/>
          <w:b w:val="0"/>
          <w:bCs w:val="0"/>
        </w:rPr>
        <w:t xml:space="preserve"> </w:t>
      </w:r>
      <w:r>
        <w:rPr>
          <w:rFonts w:eastAsia="맑은 고딕" w:hint="eastAsia"/>
          <w:b w:val="0"/>
          <w:bCs w:val="0"/>
        </w:rPr>
        <w:t>of</w:t>
      </w:r>
      <w:r w:rsidRPr="002D4219">
        <w:rPr>
          <w:rFonts w:eastAsia="맑은 고딕"/>
        </w:rPr>
        <w:t xml:space="preserve"> Fe</w:t>
      </w:r>
      <w:r w:rsidRPr="002D4219">
        <w:rPr>
          <w:rFonts w:eastAsia="맑은 고딕"/>
          <w:vertAlign w:val="superscript"/>
        </w:rPr>
        <w:t>III</w:t>
      </w:r>
      <w:r w:rsidRPr="002D4219">
        <w:rPr>
          <w:rFonts w:eastAsia="맑은 고딕"/>
        </w:rPr>
        <w:t>L1</w:t>
      </w:r>
      <w:r w:rsidR="0059319A" w:rsidRPr="009C2CA9">
        <w:t>–</w:t>
      </w:r>
      <w:r w:rsidRPr="002D4219">
        <w:rPr>
          <w:rFonts w:eastAsia="맑은 고딕"/>
        </w:rPr>
        <w:t>OOH</w:t>
      </w:r>
      <w:r w:rsidRPr="005F4DE7">
        <w:rPr>
          <w:rFonts w:eastAsia="맑은 고딕" w:hint="eastAsia"/>
          <w:b w:val="0"/>
          <w:bCs w:val="0"/>
        </w:rPr>
        <w:t xml:space="preserve"> from </w:t>
      </w:r>
      <w:r w:rsidRPr="002D4219">
        <w:rPr>
          <w:rFonts w:eastAsia="맑은 고딕"/>
        </w:rPr>
        <w:t>Fe</w:t>
      </w:r>
      <w:r w:rsidRPr="002D4219">
        <w:rPr>
          <w:rFonts w:eastAsia="맑은 고딕"/>
          <w:vertAlign w:val="superscript"/>
        </w:rPr>
        <w:t>III</w:t>
      </w:r>
      <w:r w:rsidRPr="002D4219">
        <w:rPr>
          <w:rFonts w:eastAsia="맑은 고딕"/>
        </w:rPr>
        <w:t>L1</w:t>
      </w:r>
      <w:r w:rsidR="0059319A" w:rsidRPr="009C2CA9">
        <w:t>–</w:t>
      </w:r>
      <w:r w:rsidRPr="002D4219">
        <w:rPr>
          <w:rFonts w:eastAsia="맑은 고딕"/>
        </w:rPr>
        <w:t>O</w:t>
      </w:r>
      <w:r w:rsidR="001847E2">
        <w:rPr>
          <w:rFonts w:eastAsia="맑은 고딕"/>
        </w:rPr>
        <w:t>O</w:t>
      </w:r>
      <w:r w:rsidRPr="005F4DE7">
        <w:rPr>
          <w:rFonts w:eastAsia="맑은 고딕" w:hint="eastAsia"/>
          <w:b w:val="0"/>
          <w:bCs w:val="0"/>
        </w:rPr>
        <w:t xml:space="preserve"> by adding </w:t>
      </w:r>
      <w:r>
        <w:rPr>
          <w:rFonts w:eastAsia="맑은 고딕" w:hint="eastAsia"/>
          <w:b w:val="0"/>
          <w:bCs w:val="0"/>
        </w:rPr>
        <w:t>an</w:t>
      </w:r>
      <w:r>
        <w:rPr>
          <w:rFonts w:eastAsia="맑은 고딕"/>
          <w:b w:val="0"/>
          <w:bCs w:val="0"/>
        </w:rPr>
        <w:t xml:space="preserve"> </w:t>
      </w:r>
      <w:r w:rsidRPr="005F4DE7">
        <w:rPr>
          <w:rFonts w:eastAsia="맑은 고딕" w:hint="eastAsia"/>
          <w:b w:val="0"/>
          <w:bCs w:val="0"/>
        </w:rPr>
        <w:t>excess of MeOH as a proton source and CoCp</w:t>
      </w:r>
      <w:r w:rsidRPr="005F4DE7">
        <w:rPr>
          <w:rFonts w:eastAsia="맑은 고딕" w:hint="eastAsia"/>
          <w:b w:val="0"/>
          <w:bCs w:val="0"/>
          <w:vertAlign w:val="subscript"/>
        </w:rPr>
        <w:t>2</w:t>
      </w:r>
      <w:r w:rsidRPr="005F4DE7">
        <w:rPr>
          <w:rFonts w:eastAsia="맑은 고딕" w:hint="eastAsia"/>
          <w:b w:val="0"/>
          <w:bCs w:val="0"/>
        </w:rPr>
        <w:t xml:space="preserve"> as a reductant at </w:t>
      </w:r>
      <w:r w:rsidR="00006167" w:rsidRPr="00D06791">
        <w:t>–</w:t>
      </w:r>
      <w:r w:rsidRPr="005F4DE7">
        <w:rPr>
          <w:rFonts w:eastAsia="맑은 고딕" w:hint="eastAsia"/>
          <w:b w:val="0"/>
          <w:bCs w:val="0"/>
        </w:rPr>
        <w:t xml:space="preserve">80 </w:t>
      </w:r>
      <w:r w:rsidRPr="005F4DE7">
        <w:rPr>
          <w:b w:val="0"/>
          <w:bCs w:val="0"/>
        </w:rPr>
        <w:t>°C</w:t>
      </w:r>
      <w:r w:rsidRPr="005F4DE7">
        <w:rPr>
          <w:rFonts w:hint="eastAsia"/>
          <w:b w:val="0"/>
          <w:bCs w:val="0"/>
        </w:rPr>
        <w:t>.</w:t>
      </w:r>
    </w:p>
    <w:p w14:paraId="750F3536" w14:textId="77777777" w:rsidR="00887FB2" w:rsidRPr="00000A03" w:rsidRDefault="00887FB2" w:rsidP="00887FB2"/>
    <w:p w14:paraId="637941F7" w14:textId="77777777" w:rsidR="00887FB2" w:rsidRDefault="00887FB2" w:rsidP="00887FB2">
      <w:pPr>
        <w:keepNext/>
        <w:ind w:firstLine="0"/>
        <w:jc w:val="center"/>
      </w:pPr>
      <w:r>
        <w:rPr>
          <w:noProof/>
        </w:rPr>
        <w:drawing>
          <wp:inline distT="0" distB="0" distL="0" distR="0" wp14:anchorId="5D3D2045" wp14:editId="0D0BE118">
            <wp:extent cx="5541645" cy="1365885"/>
            <wp:effectExtent l="0" t="0" r="0" b="5715"/>
            <wp:docPr id="788167407" name="그림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41645" cy="1365885"/>
                    </a:xfrm>
                    <a:prstGeom prst="rect">
                      <a:avLst/>
                    </a:prstGeom>
                    <a:noFill/>
                  </pic:spPr>
                </pic:pic>
              </a:graphicData>
            </a:graphic>
          </wp:inline>
        </w:drawing>
      </w:r>
    </w:p>
    <w:p w14:paraId="3DE4898E" w14:textId="3A675E26" w:rsidR="00887FB2" w:rsidRPr="005F4DE7" w:rsidRDefault="00887FB2" w:rsidP="00887FB2">
      <w:pPr>
        <w:pStyle w:val="a5"/>
        <w:rPr>
          <w:b w:val="0"/>
          <w:bCs w:val="0"/>
        </w:rPr>
      </w:pPr>
      <w:r>
        <w:t xml:space="preserve">Supplementary Fig </w:t>
      </w:r>
      <w:r w:rsidR="005952B3">
        <w:rPr>
          <w:rFonts w:hint="eastAsia"/>
        </w:rPr>
        <w:t>74</w:t>
      </w:r>
      <w:r>
        <w:rPr>
          <w:rFonts w:hint="eastAsia"/>
        </w:rPr>
        <w:t xml:space="preserve">. </w:t>
      </w:r>
      <w:r w:rsidRPr="005F4DE7">
        <w:rPr>
          <w:rFonts w:hint="eastAsia"/>
          <w:b w:val="0"/>
          <w:bCs w:val="0"/>
        </w:rPr>
        <w:t xml:space="preserve">a) Optical spectra </w:t>
      </w:r>
      <w:r>
        <w:rPr>
          <w:rFonts w:hint="eastAsia"/>
          <w:b w:val="0"/>
          <w:bCs w:val="0"/>
        </w:rPr>
        <w:t>showing</w:t>
      </w:r>
      <w:r>
        <w:rPr>
          <w:b w:val="0"/>
          <w:bCs w:val="0"/>
        </w:rPr>
        <w:t xml:space="preserve"> </w:t>
      </w:r>
      <w:r>
        <w:rPr>
          <w:rFonts w:hint="eastAsia"/>
          <w:b w:val="0"/>
          <w:bCs w:val="0"/>
        </w:rPr>
        <w:t>results</w:t>
      </w:r>
      <w:r>
        <w:rPr>
          <w:b w:val="0"/>
          <w:bCs w:val="0"/>
        </w:rPr>
        <w:t xml:space="preserve"> </w:t>
      </w:r>
      <w:r w:rsidRPr="005F4DE7">
        <w:rPr>
          <w:rFonts w:hint="eastAsia"/>
          <w:b w:val="0"/>
          <w:bCs w:val="0"/>
        </w:rPr>
        <w:t>after N</w:t>
      </w:r>
      <w:r w:rsidRPr="005F4DE7">
        <w:rPr>
          <w:rFonts w:hint="eastAsia"/>
          <w:b w:val="0"/>
          <w:bCs w:val="0"/>
          <w:vertAlign w:val="subscript"/>
        </w:rPr>
        <w:t>2</w:t>
      </w:r>
      <w:r w:rsidRPr="005F4DE7">
        <w:rPr>
          <w:rFonts w:hint="eastAsia"/>
          <w:b w:val="0"/>
          <w:bCs w:val="0"/>
        </w:rPr>
        <w:t xml:space="preserve"> bubbling for 30 min to remove the excess O</w:t>
      </w:r>
      <w:r w:rsidRPr="005F4DE7">
        <w:rPr>
          <w:rFonts w:hint="eastAsia"/>
          <w:b w:val="0"/>
          <w:bCs w:val="0"/>
          <w:vertAlign w:val="subscript"/>
        </w:rPr>
        <w:t>2</w:t>
      </w:r>
      <w:r w:rsidRPr="005F4DE7">
        <w:rPr>
          <w:rFonts w:hint="eastAsia"/>
          <w:b w:val="0"/>
          <w:bCs w:val="0"/>
        </w:rPr>
        <w:t xml:space="preserve"> at </w:t>
      </w:r>
      <w:r w:rsidR="00006167" w:rsidRPr="00D06791">
        <w:t>–</w:t>
      </w:r>
      <w:r w:rsidRPr="005F4DE7">
        <w:rPr>
          <w:rFonts w:hint="eastAsia"/>
          <w:b w:val="0"/>
          <w:bCs w:val="0"/>
        </w:rPr>
        <w:t xml:space="preserve">80 </w:t>
      </w:r>
      <w:r w:rsidRPr="005F4DE7">
        <w:rPr>
          <w:b w:val="0"/>
          <w:bCs w:val="0"/>
        </w:rPr>
        <w:t>°C</w:t>
      </w:r>
      <w:r w:rsidRPr="005F4DE7">
        <w:rPr>
          <w:rFonts w:hint="eastAsia"/>
          <w:b w:val="0"/>
          <w:bCs w:val="0"/>
        </w:rPr>
        <w:t xml:space="preserve"> from </w:t>
      </w:r>
      <w:r w:rsidRPr="002D4219">
        <w:t>Fe</w:t>
      </w:r>
      <w:r w:rsidRPr="002D4219">
        <w:rPr>
          <w:vertAlign w:val="superscript"/>
        </w:rPr>
        <w:t>III</w:t>
      </w:r>
      <w:r w:rsidRPr="002D4219">
        <w:t>L1</w:t>
      </w:r>
      <w:r w:rsidR="0059319A" w:rsidRPr="009C2CA9">
        <w:t>–</w:t>
      </w:r>
      <w:r w:rsidRPr="002D4219">
        <w:t>O</w:t>
      </w:r>
      <w:r w:rsidR="001847E2">
        <w:t>O</w:t>
      </w:r>
      <w:r w:rsidRPr="005F4DE7">
        <w:rPr>
          <w:rFonts w:hint="eastAsia"/>
          <w:b w:val="0"/>
          <w:bCs w:val="0"/>
        </w:rPr>
        <w:t xml:space="preserve"> (</w:t>
      </w:r>
      <w:r w:rsidRPr="00E0178C">
        <w:rPr>
          <w:b w:val="0"/>
          <w:bCs w:val="0"/>
          <w:color w:val="A8D08D" w:themeColor="accent6" w:themeTint="99"/>
        </w:rPr>
        <w:t>▬</w:t>
      </w:r>
      <w:r w:rsidRPr="005F4DE7">
        <w:rPr>
          <w:b w:val="0"/>
          <w:bCs w:val="0"/>
        </w:rPr>
        <w:t xml:space="preserve">, </w:t>
      </w:r>
      <w:r w:rsidR="00F17929">
        <w:rPr>
          <w:b w:val="0"/>
          <w:bCs w:val="0"/>
        </w:rPr>
        <w:t>green</w:t>
      </w:r>
      <w:r w:rsidRPr="005F4DE7">
        <w:rPr>
          <w:rFonts w:hint="eastAsia"/>
          <w:b w:val="0"/>
          <w:bCs w:val="0"/>
        </w:rPr>
        <w:t xml:space="preserve">) </w:t>
      </w:r>
      <w:r>
        <w:rPr>
          <w:rFonts w:hint="eastAsia"/>
          <w:b w:val="0"/>
          <w:bCs w:val="0"/>
        </w:rPr>
        <w:t>with</w:t>
      </w:r>
      <w:r>
        <w:rPr>
          <w:b w:val="0"/>
          <w:bCs w:val="0"/>
        </w:rPr>
        <w:t xml:space="preserve"> </w:t>
      </w:r>
      <w:r w:rsidRPr="005F4DE7">
        <w:rPr>
          <w:rFonts w:hint="eastAsia"/>
          <w:b w:val="0"/>
          <w:bCs w:val="0"/>
        </w:rPr>
        <w:t>no changes</w:t>
      </w:r>
      <w:r>
        <w:rPr>
          <w:b w:val="0"/>
          <w:bCs w:val="0"/>
        </w:rPr>
        <w:t xml:space="preserve"> </w:t>
      </w:r>
      <w:r>
        <w:rPr>
          <w:rFonts w:hint="eastAsia"/>
          <w:b w:val="0"/>
          <w:bCs w:val="0"/>
        </w:rPr>
        <w:t>observed</w:t>
      </w:r>
      <w:r w:rsidRPr="005F4DE7">
        <w:rPr>
          <w:rFonts w:hint="eastAsia"/>
          <w:b w:val="0"/>
          <w:bCs w:val="0"/>
        </w:rPr>
        <w:t xml:space="preserve"> (</w:t>
      </w:r>
      <w:r w:rsidRPr="005F4DE7">
        <w:rPr>
          <w:b w:val="0"/>
          <w:bCs w:val="0"/>
          <w:color w:val="FF0000"/>
        </w:rPr>
        <w:t>▬</w:t>
      </w:r>
      <w:r w:rsidRPr="005F4DE7">
        <w:rPr>
          <w:rFonts w:hint="eastAsia"/>
          <w:b w:val="0"/>
          <w:bCs w:val="0"/>
        </w:rPr>
        <w:t>, purple to red gradient)</w:t>
      </w:r>
      <w:r w:rsidRPr="005F4DE7">
        <w:rPr>
          <w:b w:val="0"/>
          <w:bCs w:val="0"/>
        </w:rPr>
        <w:t>.</w:t>
      </w:r>
      <w:r w:rsidRPr="005F4DE7">
        <w:rPr>
          <w:rFonts w:hint="eastAsia"/>
          <w:b w:val="0"/>
          <w:bCs w:val="0"/>
        </w:rPr>
        <w:t xml:space="preserve"> b) After the addition of MeOH at </w:t>
      </w:r>
      <w:r w:rsidR="00006167" w:rsidRPr="00D06791">
        <w:t>–</w:t>
      </w:r>
      <w:r w:rsidRPr="005F4DE7">
        <w:rPr>
          <w:rFonts w:hint="eastAsia"/>
          <w:b w:val="0"/>
          <w:bCs w:val="0"/>
        </w:rPr>
        <w:t xml:space="preserve">80 </w:t>
      </w:r>
      <w:r w:rsidRPr="005F4DE7">
        <w:rPr>
          <w:b w:val="0"/>
          <w:bCs w:val="0"/>
        </w:rPr>
        <w:t>°C</w:t>
      </w:r>
      <w:r w:rsidRPr="005F4DE7">
        <w:rPr>
          <w:rFonts w:hint="eastAsia"/>
          <w:b w:val="0"/>
          <w:bCs w:val="0"/>
        </w:rPr>
        <w:t xml:space="preserve"> (</w:t>
      </w:r>
      <w:r w:rsidRPr="005F4DE7">
        <w:rPr>
          <w:b w:val="0"/>
          <w:bCs w:val="0"/>
          <w:color w:val="FF0000"/>
        </w:rPr>
        <w:t>▬</w:t>
      </w:r>
      <w:r w:rsidRPr="005F4DE7">
        <w:rPr>
          <w:b w:val="0"/>
          <w:bCs w:val="0"/>
        </w:rPr>
        <w:t xml:space="preserve">, </w:t>
      </w:r>
      <w:r w:rsidRPr="005F4DE7">
        <w:rPr>
          <w:rFonts w:hint="eastAsia"/>
          <w:b w:val="0"/>
          <w:bCs w:val="0"/>
        </w:rPr>
        <w:t>red), no changes were observed in the optical spectr</w:t>
      </w:r>
      <w:r>
        <w:rPr>
          <w:rFonts w:hint="eastAsia"/>
          <w:b w:val="0"/>
          <w:bCs w:val="0"/>
        </w:rPr>
        <w:t>um</w:t>
      </w:r>
      <w:r w:rsidRPr="005F4DE7">
        <w:rPr>
          <w:rFonts w:hint="eastAsia"/>
          <w:b w:val="0"/>
          <w:bCs w:val="0"/>
        </w:rPr>
        <w:t xml:space="preserve">, indicating that no reaction occurred and </w:t>
      </w:r>
      <w:r w:rsidRPr="002D4219">
        <w:t>Fe</w:t>
      </w:r>
      <w:r w:rsidRPr="002D4219">
        <w:rPr>
          <w:vertAlign w:val="superscript"/>
        </w:rPr>
        <w:t>III</w:t>
      </w:r>
      <w:r w:rsidRPr="002D4219">
        <w:t>L1</w:t>
      </w:r>
      <w:r w:rsidR="0059319A" w:rsidRPr="009C2CA9">
        <w:t>–</w:t>
      </w:r>
      <w:r w:rsidRPr="002D4219">
        <w:t>O</w:t>
      </w:r>
      <w:r w:rsidR="001847E2">
        <w:t>O</w:t>
      </w:r>
      <w:r w:rsidRPr="005F4DE7">
        <w:rPr>
          <w:rFonts w:hint="eastAsia"/>
          <w:b w:val="0"/>
          <w:bCs w:val="0"/>
        </w:rPr>
        <w:t xml:space="preserve"> (</w:t>
      </w:r>
      <w:r w:rsidRPr="005F4DE7">
        <w:rPr>
          <w:b w:val="0"/>
          <w:bCs w:val="0"/>
        </w:rPr>
        <w:t xml:space="preserve">▬, </w:t>
      </w:r>
      <w:r w:rsidRPr="005F4DE7">
        <w:rPr>
          <w:rFonts w:hint="eastAsia"/>
          <w:b w:val="0"/>
          <w:bCs w:val="0"/>
        </w:rPr>
        <w:t>black) remained stable. c) After the addition of CoCp</w:t>
      </w:r>
      <w:r w:rsidRPr="005F4DE7">
        <w:rPr>
          <w:rFonts w:hint="eastAsia"/>
          <w:b w:val="0"/>
          <w:bCs w:val="0"/>
          <w:vertAlign w:val="subscript"/>
        </w:rPr>
        <w:t>2</w:t>
      </w:r>
      <w:r w:rsidRPr="005F4DE7">
        <w:rPr>
          <w:rFonts w:hint="eastAsia"/>
          <w:b w:val="0"/>
          <w:bCs w:val="0"/>
        </w:rPr>
        <w:t xml:space="preserve"> at </w:t>
      </w:r>
      <w:r w:rsidR="00006167" w:rsidRPr="00D06791">
        <w:t>–</w:t>
      </w:r>
      <w:r w:rsidRPr="005F4DE7">
        <w:rPr>
          <w:rFonts w:hint="eastAsia"/>
          <w:b w:val="0"/>
          <w:bCs w:val="0"/>
        </w:rPr>
        <w:t xml:space="preserve">80 </w:t>
      </w:r>
      <w:r w:rsidRPr="005F4DE7">
        <w:rPr>
          <w:b w:val="0"/>
          <w:bCs w:val="0"/>
        </w:rPr>
        <w:t>°C</w:t>
      </w:r>
      <w:r w:rsidRPr="005F4DE7">
        <w:rPr>
          <w:rFonts w:hint="eastAsia"/>
          <w:b w:val="0"/>
          <w:bCs w:val="0"/>
        </w:rPr>
        <w:t xml:space="preserve"> (</w:t>
      </w:r>
      <w:r w:rsidRPr="005F4DE7">
        <w:rPr>
          <w:b w:val="0"/>
          <w:bCs w:val="0"/>
          <w:color w:val="FF0000"/>
        </w:rPr>
        <w:t>▬</w:t>
      </w:r>
      <w:r w:rsidRPr="005F4DE7">
        <w:rPr>
          <w:b w:val="0"/>
          <w:bCs w:val="0"/>
        </w:rPr>
        <w:t xml:space="preserve">, </w:t>
      </w:r>
      <w:r w:rsidRPr="005F4DE7">
        <w:rPr>
          <w:rFonts w:hint="eastAsia"/>
          <w:b w:val="0"/>
          <w:bCs w:val="0"/>
        </w:rPr>
        <w:t xml:space="preserve">red) to the </w:t>
      </w:r>
      <w:r w:rsidRPr="002D4219">
        <w:t>Fe</w:t>
      </w:r>
      <w:r w:rsidRPr="002D4219">
        <w:rPr>
          <w:vertAlign w:val="superscript"/>
        </w:rPr>
        <w:t>III</w:t>
      </w:r>
      <w:r w:rsidRPr="002D4219">
        <w:t>L1</w:t>
      </w:r>
      <w:r w:rsidR="0059319A" w:rsidRPr="009C2CA9">
        <w:t>–</w:t>
      </w:r>
      <w:r w:rsidRPr="002D4219">
        <w:t>O</w:t>
      </w:r>
      <w:r w:rsidR="001847E2">
        <w:t>O</w:t>
      </w:r>
      <w:r w:rsidRPr="005F4DE7">
        <w:rPr>
          <w:rFonts w:hint="eastAsia"/>
          <w:b w:val="0"/>
          <w:bCs w:val="0"/>
        </w:rPr>
        <w:t xml:space="preserve"> in the presence of MeOH (</w:t>
      </w:r>
      <w:r w:rsidRPr="005F4DE7">
        <w:rPr>
          <w:b w:val="0"/>
          <w:bCs w:val="0"/>
        </w:rPr>
        <w:t xml:space="preserve">▬, </w:t>
      </w:r>
      <w:r w:rsidRPr="005F4DE7">
        <w:rPr>
          <w:rFonts w:hint="eastAsia"/>
          <w:b w:val="0"/>
          <w:bCs w:val="0"/>
        </w:rPr>
        <w:t>black), t</w:t>
      </w:r>
      <w:r w:rsidRPr="005F4DE7">
        <w:rPr>
          <w:b w:val="0"/>
          <w:bCs w:val="0"/>
        </w:rPr>
        <w:t xml:space="preserve">he </w:t>
      </w:r>
      <w:proofErr w:type="spellStart"/>
      <w:r w:rsidRPr="005F4DE7">
        <w:rPr>
          <w:b w:val="0"/>
          <w:bCs w:val="0"/>
        </w:rPr>
        <w:t>Soret</w:t>
      </w:r>
      <w:proofErr w:type="spellEnd"/>
      <w:r w:rsidRPr="005F4DE7">
        <w:rPr>
          <w:b w:val="0"/>
          <w:bCs w:val="0"/>
        </w:rPr>
        <w:t xml:space="preserve"> band exhibits a </w:t>
      </w:r>
      <w:r w:rsidRPr="005F4DE7">
        <w:rPr>
          <w:rFonts w:hint="eastAsia"/>
          <w:b w:val="0"/>
          <w:bCs w:val="0"/>
        </w:rPr>
        <w:t>blue</w:t>
      </w:r>
      <w:r w:rsidRPr="005F4DE7">
        <w:rPr>
          <w:b w:val="0"/>
          <w:bCs w:val="0"/>
        </w:rPr>
        <w:t xml:space="preserve"> shift from 4</w:t>
      </w:r>
      <w:r w:rsidRPr="005F4DE7">
        <w:rPr>
          <w:rFonts w:hint="eastAsia"/>
          <w:b w:val="0"/>
          <w:bCs w:val="0"/>
        </w:rPr>
        <w:t>21</w:t>
      </w:r>
      <w:r w:rsidRPr="005F4DE7">
        <w:rPr>
          <w:b w:val="0"/>
          <w:bCs w:val="0"/>
        </w:rPr>
        <w:t xml:space="preserve"> nm to 4</w:t>
      </w:r>
      <w:r w:rsidRPr="005F4DE7">
        <w:rPr>
          <w:rFonts w:hint="eastAsia"/>
          <w:b w:val="0"/>
          <w:bCs w:val="0"/>
        </w:rPr>
        <w:t>17</w:t>
      </w:r>
      <w:r w:rsidRPr="005F4DE7">
        <w:rPr>
          <w:b w:val="0"/>
          <w:bCs w:val="0"/>
        </w:rPr>
        <w:t xml:space="preserve"> nm, while the Q-band shifts from 5</w:t>
      </w:r>
      <w:r w:rsidRPr="005F4DE7">
        <w:rPr>
          <w:rFonts w:hint="eastAsia"/>
          <w:b w:val="0"/>
          <w:bCs w:val="0"/>
        </w:rPr>
        <w:t>61</w:t>
      </w:r>
      <w:r w:rsidRPr="005F4DE7">
        <w:rPr>
          <w:b w:val="0"/>
          <w:bCs w:val="0"/>
        </w:rPr>
        <w:t xml:space="preserve"> nm to 55</w:t>
      </w:r>
      <w:r w:rsidRPr="005F4DE7">
        <w:rPr>
          <w:rFonts w:hint="eastAsia"/>
          <w:b w:val="0"/>
          <w:bCs w:val="0"/>
        </w:rPr>
        <w:t>7</w:t>
      </w:r>
      <w:r w:rsidRPr="005F4DE7">
        <w:rPr>
          <w:b w:val="0"/>
          <w:bCs w:val="0"/>
        </w:rPr>
        <w:t xml:space="preserve"> nm. Th</w:t>
      </w:r>
      <w:r w:rsidRPr="005F4DE7">
        <w:rPr>
          <w:rFonts w:hint="eastAsia"/>
          <w:b w:val="0"/>
          <w:bCs w:val="0"/>
        </w:rPr>
        <w:t>e</w:t>
      </w:r>
      <w:r w:rsidRPr="005F4DE7">
        <w:rPr>
          <w:b w:val="0"/>
          <w:bCs w:val="0"/>
        </w:rPr>
        <w:t>s</w:t>
      </w:r>
      <w:r w:rsidRPr="005F4DE7">
        <w:rPr>
          <w:rFonts w:hint="eastAsia"/>
          <w:b w:val="0"/>
          <w:bCs w:val="0"/>
        </w:rPr>
        <w:t>e</w:t>
      </w:r>
      <w:r w:rsidRPr="005F4DE7">
        <w:rPr>
          <w:b w:val="0"/>
          <w:bCs w:val="0"/>
        </w:rPr>
        <w:t xml:space="preserve"> </w:t>
      </w:r>
      <w:r w:rsidRPr="005F4DE7">
        <w:rPr>
          <w:rFonts w:hint="eastAsia"/>
          <w:b w:val="0"/>
          <w:bCs w:val="0"/>
        </w:rPr>
        <w:t xml:space="preserve">spectral </w:t>
      </w:r>
      <w:r w:rsidRPr="005F4DE7">
        <w:rPr>
          <w:b w:val="0"/>
          <w:bCs w:val="0"/>
        </w:rPr>
        <w:t>shift</w:t>
      </w:r>
      <w:r w:rsidRPr="005F4DE7">
        <w:rPr>
          <w:rFonts w:hint="eastAsia"/>
          <w:b w:val="0"/>
          <w:bCs w:val="0"/>
        </w:rPr>
        <w:t>s</w:t>
      </w:r>
      <w:r w:rsidRPr="005F4DE7">
        <w:rPr>
          <w:b w:val="0"/>
          <w:bCs w:val="0"/>
        </w:rPr>
        <w:t xml:space="preserve"> indicate the formation of </w:t>
      </w:r>
      <w:r w:rsidRPr="002D4219">
        <w:t>Fe</w:t>
      </w:r>
      <w:r w:rsidRPr="002D4219">
        <w:rPr>
          <w:vertAlign w:val="superscript"/>
        </w:rPr>
        <w:t>III</w:t>
      </w:r>
      <w:r w:rsidRPr="002D4219">
        <w:t>L1</w:t>
      </w:r>
      <w:r w:rsidR="0059319A" w:rsidRPr="009C2CA9">
        <w:t>–</w:t>
      </w:r>
      <w:r w:rsidRPr="002D4219">
        <w:t>OOH</w:t>
      </w:r>
      <w:r w:rsidRPr="005F4DE7">
        <w:rPr>
          <w:b w:val="0"/>
          <w:bCs w:val="0"/>
        </w:rPr>
        <w:t xml:space="preserve">, </w:t>
      </w:r>
      <w:r w:rsidRPr="005F4DE7">
        <w:rPr>
          <w:rFonts w:hint="eastAsia"/>
          <w:b w:val="0"/>
          <w:bCs w:val="0"/>
        </w:rPr>
        <w:t>following a</w:t>
      </w:r>
      <w:r w:rsidRPr="005F4DE7">
        <w:rPr>
          <w:b w:val="0"/>
          <w:bCs w:val="0"/>
        </w:rPr>
        <w:t xml:space="preserve"> trend </w:t>
      </w:r>
      <w:r w:rsidRPr="005F4DE7">
        <w:rPr>
          <w:rFonts w:hint="eastAsia"/>
          <w:b w:val="0"/>
          <w:bCs w:val="0"/>
        </w:rPr>
        <w:t>consistent</w:t>
      </w:r>
      <w:r w:rsidRPr="005F4DE7">
        <w:rPr>
          <w:b w:val="0"/>
          <w:bCs w:val="0"/>
        </w:rPr>
        <w:t xml:space="preserve"> </w:t>
      </w:r>
      <w:r w:rsidRPr="005F4DE7">
        <w:rPr>
          <w:rFonts w:hint="eastAsia"/>
          <w:b w:val="0"/>
          <w:bCs w:val="0"/>
        </w:rPr>
        <w:t>with the</w:t>
      </w:r>
      <w:r w:rsidRPr="005F4DE7">
        <w:rPr>
          <w:b w:val="0"/>
          <w:bCs w:val="0"/>
        </w:rPr>
        <w:t xml:space="preserve"> reference data.</w:t>
      </w:r>
    </w:p>
    <w:p w14:paraId="037DEADA" w14:textId="77777777" w:rsidR="00887FB2" w:rsidRDefault="00887FB2" w:rsidP="00887FB2">
      <w:pPr>
        <w:widowControl/>
        <w:wordWrap/>
        <w:autoSpaceDE/>
        <w:autoSpaceDN/>
        <w:spacing w:line="259" w:lineRule="auto"/>
        <w:ind w:firstLine="0"/>
      </w:pPr>
      <w:r>
        <w:br w:type="page"/>
      </w:r>
    </w:p>
    <w:p w14:paraId="10A74DA4" w14:textId="12BBB7E0" w:rsidR="00887FB2" w:rsidRPr="00DA28E7" w:rsidRDefault="00887FB2" w:rsidP="00887FB2">
      <w:pPr>
        <w:pStyle w:val="1"/>
        <w:rPr>
          <w:b w:val="0"/>
          <w:bCs w:val="0"/>
        </w:rPr>
      </w:pPr>
      <w:bookmarkStart w:id="18" w:name="_Toc200909548"/>
      <w:r w:rsidRPr="00DA28E7">
        <w:rPr>
          <w:b w:val="0"/>
          <w:bCs w:val="0"/>
        </w:rPr>
        <w:lastRenderedPageBreak/>
        <w:t>Quantitative Analysis of H</w:t>
      </w:r>
      <w:r w:rsidRPr="00DA28E7">
        <w:rPr>
          <w:rFonts w:hint="eastAsia"/>
          <w:b w:val="0"/>
          <w:bCs w:val="0"/>
          <w:vertAlign w:val="subscript"/>
        </w:rPr>
        <w:t>2</w:t>
      </w:r>
      <w:r w:rsidRPr="00DA28E7">
        <w:rPr>
          <w:b w:val="0"/>
          <w:bCs w:val="0"/>
        </w:rPr>
        <w:t>O</w:t>
      </w:r>
      <w:r w:rsidRPr="00DA28E7">
        <w:rPr>
          <w:rFonts w:hint="eastAsia"/>
          <w:b w:val="0"/>
          <w:bCs w:val="0"/>
          <w:vertAlign w:val="subscript"/>
        </w:rPr>
        <w:t>2</w:t>
      </w:r>
      <w:r w:rsidRPr="00DA28E7">
        <w:rPr>
          <w:b w:val="0"/>
          <w:bCs w:val="0"/>
        </w:rPr>
        <w:t xml:space="preserve"> Formed by UV</w:t>
      </w:r>
      <w:r w:rsidR="00CA6058">
        <w:rPr>
          <w:b w:val="0"/>
          <w:bCs w:val="0"/>
        </w:rPr>
        <w:t>-</w:t>
      </w:r>
      <w:r>
        <w:rPr>
          <w:rFonts w:hint="eastAsia"/>
          <w:b w:val="0"/>
          <w:bCs w:val="0"/>
        </w:rPr>
        <w:t>v</w:t>
      </w:r>
      <w:r w:rsidRPr="00DA28E7">
        <w:rPr>
          <w:b w:val="0"/>
          <w:bCs w:val="0"/>
        </w:rPr>
        <w:t>is Spectroscopy</w:t>
      </w:r>
      <w:bookmarkEnd w:id="18"/>
    </w:p>
    <w:p w14:paraId="0E155FB2" w14:textId="2A5F9831" w:rsidR="00887FB2" w:rsidRPr="00A00CF8" w:rsidRDefault="00887FB2" w:rsidP="002E1EAB">
      <w:r w:rsidRPr="00A00CF8">
        <w:t xml:space="preserve">Complementary to the rotating ring-disk voltammetry (RRDV) studies presented in </w:t>
      </w:r>
      <w:r w:rsidRPr="00A00CF8">
        <w:rPr>
          <w:b/>
        </w:rPr>
        <w:t xml:space="preserve">Section </w:t>
      </w:r>
      <w:r w:rsidR="00AC6DDE" w:rsidRPr="00A00CF8">
        <w:rPr>
          <w:b/>
        </w:rPr>
        <w:t>9</w:t>
      </w:r>
      <w:r w:rsidRPr="00A00CF8">
        <w:rPr>
          <w:b/>
        </w:rPr>
        <w:t>.3</w:t>
      </w:r>
      <w:r w:rsidRPr="00A00CF8">
        <w:t>, stoichiometric, non-electrochemical investigations were conducted using UV-vis spectroscopy to further corroborate the finding that cationic species significantly influence H</w:t>
      </w:r>
      <w:r w:rsidRPr="00A00CF8">
        <w:rPr>
          <w:vertAlign w:val="subscript"/>
        </w:rPr>
        <w:t>2</w:t>
      </w:r>
      <w:r w:rsidRPr="00A00CF8">
        <w:t>O</w:t>
      </w:r>
      <w:r w:rsidRPr="00A00CF8">
        <w:rPr>
          <w:vertAlign w:val="subscript"/>
        </w:rPr>
        <w:t>2</w:t>
      </w:r>
      <w:r w:rsidRPr="00A00CF8">
        <w:t xml:space="preserve"> production pathways and thereby modulate the overall selectivity of oxygen reduction. In these controlled experiments, potassium superoxide (KO</w:t>
      </w:r>
      <w:r w:rsidRPr="00A00CF8">
        <w:rPr>
          <w:vertAlign w:val="subscript"/>
        </w:rPr>
        <w:t>2</w:t>
      </w:r>
      <w:r w:rsidRPr="00A00CF8">
        <w:t xml:space="preserve">) was strategically introduced to </w:t>
      </w:r>
      <w:r w:rsidRPr="00A00CF8">
        <w:rPr>
          <w:b/>
          <w:bCs/>
        </w:rPr>
        <w:t>FeL1</w:t>
      </w:r>
      <w:r w:rsidR="00133FDF" w:rsidRPr="00A00CF8">
        <w:rPr>
          <w:b/>
          <w:bCs/>
        </w:rPr>
        <w:t>–</w:t>
      </w:r>
      <w:r w:rsidRPr="00A00CF8">
        <w:rPr>
          <w:b/>
          <w:bCs/>
        </w:rPr>
        <w:t>Cl</w:t>
      </w:r>
      <w:r w:rsidRPr="00A00CF8">
        <w:t xml:space="preserve"> in the presence of excess </w:t>
      </w:r>
      <w:proofErr w:type="spellStart"/>
      <w:r w:rsidRPr="00A00CF8">
        <w:t>decamethylferrocene</w:t>
      </w:r>
      <w:proofErr w:type="spellEnd"/>
      <w:r w:rsidRPr="00A00CF8">
        <w:t xml:space="preserve"> (Fc*), generating the key </w:t>
      </w:r>
      <w:r w:rsidRPr="00A00CF8">
        <w:rPr>
          <w:b/>
          <w:bCs/>
        </w:rPr>
        <w:t>Fe</w:t>
      </w:r>
      <w:r w:rsidRPr="00A00CF8">
        <w:rPr>
          <w:b/>
          <w:bCs/>
          <w:vertAlign w:val="superscript"/>
        </w:rPr>
        <w:t>III</w:t>
      </w:r>
      <w:r w:rsidRPr="00A00CF8">
        <w:rPr>
          <w:b/>
          <w:bCs/>
        </w:rPr>
        <w:t>L1</w:t>
      </w:r>
      <w:r w:rsidR="00133FDF" w:rsidRPr="00A00CF8">
        <w:rPr>
          <w:b/>
          <w:bCs/>
        </w:rPr>
        <w:t>–</w:t>
      </w:r>
      <w:r w:rsidRPr="00A00CF8">
        <w:rPr>
          <w:b/>
          <w:bCs/>
        </w:rPr>
        <w:t>O</w:t>
      </w:r>
      <w:r w:rsidR="00944C0D">
        <w:rPr>
          <w:b/>
          <w:bCs/>
        </w:rPr>
        <w:t>O</w:t>
      </w:r>
      <w:r w:rsidRPr="00A00CF8">
        <w:t xml:space="preserve"> intermediate. Trifluoroethanol was employed as the proton source to maintain consistency with the conditions utilized in our electrochemical ORR studies.</w:t>
      </w:r>
    </w:p>
    <w:p w14:paraId="776479E2" w14:textId="37C9E445" w:rsidR="007F2CEA" w:rsidRDefault="005B15E2" w:rsidP="00887FB2">
      <w:pPr>
        <w:pStyle w:val="22"/>
        <w:rPr>
          <w:rStyle w:val="a7"/>
          <w:rFonts w:asciiTheme="minorHAnsi" w:hAnsiTheme="minorHAnsi" w:cstheme="minorBidi"/>
          <w:b w:val="0"/>
          <w:bCs w:val="0"/>
        </w:rPr>
      </w:pPr>
      <w:r>
        <w:rPr>
          <w:noProof/>
        </w:rPr>
        <w:drawing>
          <wp:inline distT="0" distB="0" distL="0" distR="0" wp14:anchorId="3446209C" wp14:editId="1E09664F">
            <wp:extent cx="5441916" cy="2232000"/>
            <wp:effectExtent l="0" t="0" r="6985"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41916" cy="2232000"/>
                    </a:xfrm>
                    <a:prstGeom prst="rect">
                      <a:avLst/>
                    </a:prstGeom>
                    <a:noFill/>
                    <a:ln>
                      <a:noFill/>
                    </a:ln>
                  </pic:spPr>
                </pic:pic>
              </a:graphicData>
            </a:graphic>
          </wp:inline>
        </w:drawing>
      </w:r>
    </w:p>
    <w:p w14:paraId="6504EB88" w14:textId="62B0885E" w:rsidR="00887FB2" w:rsidRPr="00D809F0" w:rsidRDefault="00887FB2" w:rsidP="00887FB2">
      <w:pPr>
        <w:pStyle w:val="22"/>
        <w:rPr>
          <w:b w:val="0"/>
          <w:bCs w:val="0"/>
        </w:rPr>
      </w:pPr>
      <w:r>
        <w:t xml:space="preserve">Supplementary </w:t>
      </w:r>
      <w:r w:rsidR="008D1D0D">
        <w:rPr>
          <w:rFonts w:hint="eastAsia"/>
        </w:rPr>
        <w:t>Scheme</w:t>
      </w:r>
      <w:r>
        <w:t xml:space="preserve"> </w:t>
      </w:r>
      <w:fldSimple w:instr=" SEQ Supplementary_scheme \* ARABIC ">
        <w:r w:rsidR="00AA2283">
          <w:rPr>
            <w:noProof/>
          </w:rPr>
          <w:t>21</w:t>
        </w:r>
      </w:fldSimple>
      <w:r>
        <w:rPr>
          <w:rFonts w:hint="eastAsia"/>
        </w:rPr>
        <w:t xml:space="preserve">. </w:t>
      </w:r>
      <w:r w:rsidRPr="002D4219">
        <w:rPr>
          <w:b w:val="0"/>
        </w:rPr>
        <w:t xml:space="preserve">The proposed </w:t>
      </w:r>
      <w:r>
        <w:rPr>
          <w:rFonts w:eastAsia="맑은 고딕" w:hint="eastAsia"/>
          <w:b w:val="0"/>
          <w:bCs w:val="0"/>
        </w:rPr>
        <w:t>m</w:t>
      </w:r>
      <w:r w:rsidRPr="00D809F0">
        <w:rPr>
          <w:rFonts w:eastAsia="맑은 고딕" w:hint="eastAsia"/>
          <w:b w:val="0"/>
          <w:bCs w:val="0"/>
        </w:rPr>
        <w:t xml:space="preserve">echanism in the addition of acid to </w:t>
      </w:r>
      <w:r w:rsidRPr="002D4219">
        <w:rPr>
          <w:rFonts w:eastAsia="맑은 고딕"/>
        </w:rPr>
        <w:t>Fe</w:t>
      </w:r>
      <w:r w:rsidRPr="002D4219">
        <w:rPr>
          <w:rFonts w:eastAsia="맑은 고딕"/>
          <w:vertAlign w:val="superscript"/>
        </w:rPr>
        <w:t>III</w:t>
      </w:r>
      <w:r w:rsidRPr="002D4219">
        <w:rPr>
          <w:rFonts w:eastAsia="맑은 고딕"/>
        </w:rPr>
        <w:t>L1</w:t>
      </w:r>
      <w:r w:rsidR="00BA20F3" w:rsidRPr="009C2CA9">
        <w:t>–</w:t>
      </w:r>
      <w:r w:rsidRPr="002D4219">
        <w:rPr>
          <w:rFonts w:eastAsia="맑은 고딕"/>
        </w:rPr>
        <w:t>O</w:t>
      </w:r>
      <w:r w:rsidR="001847E2">
        <w:rPr>
          <w:rFonts w:eastAsia="맑은 고딕"/>
        </w:rPr>
        <w:t>O</w:t>
      </w:r>
      <w:r w:rsidR="00944C0D" w:rsidRPr="00944C0D">
        <w:rPr>
          <w:rFonts w:eastAsia="맑은 고딕" w:hint="eastAsia"/>
          <w:vertAlign w:val="superscript"/>
        </w:rPr>
        <w:t>–</w:t>
      </w:r>
      <w:r w:rsidRPr="00D809F0">
        <w:rPr>
          <w:rFonts w:eastAsia="맑은 고딕" w:hint="eastAsia"/>
          <w:b w:val="0"/>
          <w:bCs w:val="0"/>
        </w:rPr>
        <w:t xml:space="preserve"> leads to the formation of </w:t>
      </w:r>
      <w:r w:rsidRPr="002D4219">
        <w:rPr>
          <w:rFonts w:eastAsia="맑은 고딕"/>
        </w:rPr>
        <w:t>Fe</w:t>
      </w:r>
      <w:r w:rsidRPr="002D4219">
        <w:rPr>
          <w:rFonts w:eastAsia="맑은 고딕"/>
          <w:vertAlign w:val="superscript"/>
        </w:rPr>
        <w:t>IV</w:t>
      </w:r>
      <w:r w:rsidRPr="002D4219">
        <w:rPr>
          <w:rFonts w:eastAsia="맑은 고딕"/>
        </w:rPr>
        <w:t>L1</w:t>
      </w:r>
      <w:r w:rsidR="00981FD4" w:rsidRPr="00EF6DBF">
        <w:rPr>
          <w:rFonts w:eastAsia="맑은 고딕" w:hint="eastAsia"/>
        </w:rPr>
        <w:t>=</w:t>
      </w:r>
      <w:r w:rsidRPr="002D4219">
        <w:rPr>
          <w:rFonts w:eastAsia="맑은 고딕"/>
        </w:rPr>
        <w:t>O</w:t>
      </w:r>
      <w:r w:rsidRPr="00D809F0">
        <w:rPr>
          <w:rFonts w:eastAsia="맑은 고딕" w:hint="eastAsia"/>
          <w:b w:val="0"/>
          <w:bCs w:val="0"/>
        </w:rPr>
        <w:t xml:space="preserve"> and </w:t>
      </w:r>
      <w:r w:rsidRPr="002D4219">
        <w:rPr>
          <w:rFonts w:eastAsia="맑은 고딕"/>
        </w:rPr>
        <w:t>Fe</w:t>
      </w:r>
      <w:r w:rsidRPr="002D4219">
        <w:rPr>
          <w:rFonts w:eastAsia="맑은 고딕"/>
          <w:vertAlign w:val="superscript"/>
        </w:rPr>
        <w:t>III</w:t>
      </w:r>
      <w:r w:rsidRPr="002D4219">
        <w:rPr>
          <w:rFonts w:eastAsia="맑은 고딕"/>
        </w:rPr>
        <w:t>L1</w:t>
      </w:r>
      <w:r w:rsidRPr="002D4219">
        <w:rPr>
          <w:rFonts w:eastAsia="맑은 고딕"/>
          <w:vertAlign w:val="superscript"/>
        </w:rPr>
        <w:t>+</w:t>
      </w:r>
      <w:r w:rsidRPr="00D809F0">
        <w:rPr>
          <w:rFonts w:eastAsia="맑은 고딕" w:hint="eastAsia"/>
          <w:b w:val="0"/>
          <w:bCs w:val="0"/>
        </w:rPr>
        <w:t>, with the release of H</w:t>
      </w:r>
      <w:r w:rsidRPr="00D809F0">
        <w:rPr>
          <w:rFonts w:eastAsia="맑은 고딕" w:hint="eastAsia"/>
          <w:b w:val="0"/>
          <w:bCs w:val="0"/>
          <w:vertAlign w:val="subscript"/>
        </w:rPr>
        <w:t>2</w:t>
      </w:r>
      <w:r w:rsidRPr="00D809F0">
        <w:rPr>
          <w:rFonts w:eastAsia="맑은 고딕" w:hint="eastAsia"/>
          <w:b w:val="0"/>
          <w:bCs w:val="0"/>
        </w:rPr>
        <w:t>O and H</w:t>
      </w:r>
      <w:r w:rsidRPr="00D809F0">
        <w:rPr>
          <w:rFonts w:eastAsia="맑은 고딕" w:hint="eastAsia"/>
          <w:b w:val="0"/>
          <w:bCs w:val="0"/>
          <w:vertAlign w:val="subscript"/>
        </w:rPr>
        <w:t>2</w:t>
      </w:r>
      <w:r w:rsidRPr="00D809F0">
        <w:rPr>
          <w:rFonts w:eastAsia="맑은 고딕" w:hint="eastAsia"/>
          <w:b w:val="0"/>
          <w:bCs w:val="0"/>
        </w:rPr>
        <w:t>O</w:t>
      </w:r>
      <w:r w:rsidRPr="00D809F0">
        <w:rPr>
          <w:rFonts w:eastAsia="맑은 고딕" w:hint="eastAsia"/>
          <w:b w:val="0"/>
          <w:bCs w:val="0"/>
          <w:vertAlign w:val="subscript"/>
        </w:rPr>
        <w:t>2</w:t>
      </w:r>
      <w:r w:rsidRPr="00D809F0">
        <w:rPr>
          <w:rFonts w:eastAsia="맑은 고딕" w:hint="eastAsia"/>
          <w:b w:val="0"/>
          <w:bCs w:val="0"/>
        </w:rPr>
        <w:t>.</w:t>
      </w:r>
      <w:r w:rsidR="008D6DE1">
        <w:rPr>
          <w:rFonts w:eastAsia="맑은 고딕"/>
          <w:b w:val="0"/>
          <w:bCs w:val="0"/>
        </w:rPr>
        <w:br/>
      </w:r>
    </w:p>
    <w:p w14:paraId="08CC9F45" w14:textId="77777777" w:rsidR="00887FB2" w:rsidRPr="00FD351A" w:rsidRDefault="00887FB2" w:rsidP="00887FB2">
      <w:pPr>
        <w:pStyle w:val="2"/>
        <w:rPr>
          <w:b/>
        </w:rPr>
      </w:pPr>
      <w:r>
        <w:rPr>
          <w:rFonts w:hint="eastAsia"/>
        </w:rPr>
        <w:t xml:space="preserve"> Stoichiometric UV-vis Experiments from Iron </w:t>
      </w:r>
      <w:proofErr w:type="spellStart"/>
      <w:r>
        <w:rPr>
          <w:rFonts w:hint="eastAsia"/>
        </w:rPr>
        <w:t>Peroxo</w:t>
      </w:r>
      <w:proofErr w:type="spellEnd"/>
      <w:r>
        <w:rPr>
          <w:rFonts w:hint="eastAsia"/>
        </w:rPr>
        <w:t xml:space="preserve"> Complex</w:t>
      </w:r>
    </w:p>
    <w:p w14:paraId="254424DE" w14:textId="179C1A48" w:rsidR="005B15E2" w:rsidRDefault="00CA6F48" w:rsidP="00887FB2">
      <w:pPr>
        <w:pStyle w:val="22"/>
        <w:rPr>
          <w:rStyle w:val="a7"/>
          <w:rFonts w:asciiTheme="minorHAnsi" w:hAnsiTheme="minorHAnsi" w:cstheme="minorBidi"/>
          <w:b w:val="0"/>
          <w:bCs w:val="0"/>
        </w:rPr>
      </w:pPr>
      <w:r>
        <w:rPr>
          <w:noProof/>
        </w:rPr>
        <w:drawing>
          <wp:inline distT="0" distB="0" distL="0" distR="0" wp14:anchorId="30F970DB" wp14:editId="6BD125D5">
            <wp:extent cx="5713877" cy="2592000"/>
            <wp:effectExtent l="0" t="0" r="1270" b="0"/>
            <wp:docPr id="1217963672" name="그림 121796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13877" cy="2592000"/>
                    </a:xfrm>
                    <a:prstGeom prst="rect">
                      <a:avLst/>
                    </a:prstGeom>
                    <a:noFill/>
                    <a:ln>
                      <a:noFill/>
                    </a:ln>
                  </pic:spPr>
                </pic:pic>
              </a:graphicData>
            </a:graphic>
          </wp:inline>
        </w:drawing>
      </w:r>
    </w:p>
    <w:p w14:paraId="78C8E203" w14:textId="05B1482C" w:rsidR="00887FB2" w:rsidRPr="00D809F0" w:rsidRDefault="00887FB2" w:rsidP="00887FB2">
      <w:pPr>
        <w:pStyle w:val="22"/>
        <w:rPr>
          <w:b w:val="0"/>
          <w:bCs w:val="0"/>
        </w:rPr>
      </w:pPr>
      <w:r>
        <w:t xml:space="preserve">Supplementary </w:t>
      </w:r>
      <w:r w:rsidR="008D1D0D">
        <w:rPr>
          <w:rFonts w:hint="eastAsia"/>
        </w:rPr>
        <w:t>Scheme</w:t>
      </w:r>
      <w:r>
        <w:t xml:space="preserve"> </w:t>
      </w:r>
      <w:fldSimple w:instr=" SEQ Supplementary_scheme \* ARABIC ">
        <w:r w:rsidR="00AA2283">
          <w:rPr>
            <w:noProof/>
          </w:rPr>
          <w:t>22</w:t>
        </w:r>
      </w:fldSimple>
      <w:r>
        <w:rPr>
          <w:rFonts w:hint="eastAsia"/>
        </w:rPr>
        <w:t xml:space="preserve">. </w:t>
      </w:r>
      <w:r w:rsidRPr="00D809F0">
        <w:rPr>
          <w:b w:val="0"/>
          <w:bCs w:val="0"/>
        </w:rPr>
        <w:t xml:space="preserve">The reaction equation </w:t>
      </w:r>
      <w:r w:rsidRPr="00D809F0">
        <w:rPr>
          <w:rFonts w:hint="eastAsia"/>
          <w:b w:val="0"/>
          <w:bCs w:val="0"/>
        </w:rPr>
        <w:t xml:space="preserve">was </w:t>
      </w:r>
      <w:r w:rsidRPr="00D809F0">
        <w:rPr>
          <w:b w:val="0"/>
          <w:bCs w:val="0"/>
        </w:rPr>
        <w:t>conducted</w:t>
      </w:r>
      <w:r w:rsidRPr="00D809F0">
        <w:rPr>
          <w:rFonts w:hint="eastAsia"/>
          <w:b w:val="0"/>
          <w:bCs w:val="0"/>
        </w:rPr>
        <w:t xml:space="preserve"> </w:t>
      </w:r>
      <w:r w:rsidRPr="00D809F0">
        <w:rPr>
          <w:b w:val="0"/>
          <w:bCs w:val="0"/>
        </w:rPr>
        <w:t>to analyze the %H</w:t>
      </w:r>
      <w:r w:rsidR="00C80818" w:rsidRPr="00C80818">
        <w:rPr>
          <w:b w:val="0"/>
          <w:bCs w:val="0"/>
          <w:vertAlign w:val="subscript"/>
        </w:rPr>
        <w:t>2</w:t>
      </w:r>
      <w:r w:rsidRPr="00D809F0">
        <w:rPr>
          <w:b w:val="0"/>
          <w:bCs w:val="0"/>
        </w:rPr>
        <w:t>O</w:t>
      </w:r>
      <w:r w:rsidR="00C80818" w:rsidRPr="00C80818">
        <w:rPr>
          <w:b w:val="0"/>
          <w:bCs w:val="0"/>
          <w:vertAlign w:val="subscript"/>
        </w:rPr>
        <w:t>2</w:t>
      </w:r>
      <w:r w:rsidRPr="00D809F0">
        <w:rPr>
          <w:b w:val="0"/>
          <w:bCs w:val="0"/>
        </w:rPr>
        <w:t xml:space="preserve"> selectivity of the </w:t>
      </w:r>
      <w:r w:rsidRPr="00D809F0">
        <w:rPr>
          <w:rFonts w:hint="eastAsia"/>
          <w:b w:val="0"/>
          <w:bCs w:val="0"/>
        </w:rPr>
        <w:t>stoichiometric</w:t>
      </w:r>
      <w:r w:rsidRPr="00D809F0">
        <w:rPr>
          <w:b w:val="0"/>
          <w:bCs w:val="0"/>
        </w:rPr>
        <w:t xml:space="preserve"> </w:t>
      </w:r>
      <w:r w:rsidRPr="00D809F0">
        <w:rPr>
          <w:rFonts w:hint="eastAsia"/>
          <w:b w:val="0"/>
          <w:bCs w:val="0"/>
        </w:rPr>
        <w:t xml:space="preserve">oxygen </w:t>
      </w:r>
      <w:r w:rsidRPr="00D809F0">
        <w:rPr>
          <w:b w:val="0"/>
          <w:bCs w:val="0"/>
        </w:rPr>
        <w:t>reduction</w:t>
      </w:r>
      <w:r w:rsidRPr="00D809F0">
        <w:rPr>
          <w:rFonts w:hint="eastAsia"/>
          <w:b w:val="0"/>
          <w:bCs w:val="0"/>
        </w:rPr>
        <w:t xml:space="preserve"> reaction</w:t>
      </w:r>
      <w:r w:rsidRPr="00D809F0">
        <w:rPr>
          <w:b w:val="0"/>
          <w:bCs w:val="0"/>
        </w:rPr>
        <w:t xml:space="preserve"> via UV–vis spectroscopy</w:t>
      </w:r>
      <w:r w:rsidRPr="00D809F0">
        <w:rPr>
          <w:rFonts w:hint="eastAsia"/>
          <w:b w:val="0"/>
          <w:bCs w:val="0"/>
        </w:rPr>
        <w:t xml:space="preserve"> for </w:t>
      </w:r>
      <w:r w:rsidRPr="002D4219">
        <w:t>FeL1</w:t>
      </w:r>
      <w:r w:rsidR="00BA20F3" w:rsidRPr="009C2CA9">
        <w:t>–</w:t>
      </w:r>
      <w:r w:rsidRPr="002D4219">
        <w:t>Cl</w:t>
      </w:r>
      <w:r w:rsidRPr="00D809F0">
        <w:rPr>
          <w:b w:val="0"/>
          <w:bCs w:val="0"/>
        </w:rPr>
        <w:t>.</w:t>
      </w:r>
    </w:p>
    <w:p w14:paraId="14DC3861" w14:textId="77777777" w:rsidR="00D50EC3" w:rsidRDefault="00D50EC3" w:rsidP="00887FB2"/>
    <w:p w14:paraId="4D93746A" w14:textId="52F82625" w:rsidR="00887FB2" w:rsidRPr="00930443" w:rsidRDefault="00887FB2" w:rsidP="00887FB2">
      <w:r w:rsidRPr="00CB62A0">
        <w:lastRenderedPageBreak/>
        <w:t>In a</w:t>
      </w:r>
      <w:r w:rsidR="003B2E0D" w:rsidRPr="00CB62A0">
        <w:t>n</w:t>
      </w:r>
      <w:r w:rsidRPr="00CB62A0">
        <w:t xml:space="preserve"> N</w:t>
      </w:r>
      <w:r w:rsidRPr="00981FD4">
        <w:rPr>
          <w:vertAlign w:val="subscript"/>
        </w:rPr>
        <w:t>2</w:t>
      </w:r>
      <w:r w:rsidRPr="00DB192A">
        <w:t>-filled glove box, a 4-mL air-tight UV-vis cuvette was charged with 3.0</w:t>
      </w:r>
      <w:r w:rsidRPr="00CB62A0">
        <w:t xml:space="preserve"> mL of </w:t>
      </w:r>
      <w:r w:rsidRPr="00CB62A0">
        <w:rPr>
          <w:b/>
        </w:rPr>
        <w:t>FeL1</w:t>
      </w:r>
      <w:r w:rsidR="000002B5" w:rsidRPr="00CB62A0">
        <w:rPr>
          <w:b/>
          <w:bCs/>
        </w:rPr>
        <w:t>–</w:t>
      </w:r>
      <w:r w:rsidRPr="00CB62A0">
        <w:rPr>
          <w:b/>
        </w:rPr>
        <w:t>Cl</w:t>
      </w:r>
      <w:r w:rsidRPr="00981FD4">
        <w:t xml:space="preserve"> </w:t>
      </w:r>
      <w:r w:rsidRPr="00CB62A0">
        <w:t xml:space="preserve">solution </w:t>
      </w:r>
      <w:r w:rsidRPr="00981FD4">
        <w:t>(20</w:t>
      </w:r>
      <w:r w:rsidRPr="00CB62A0">
        <w:t xml:space="preserve"> </w:t>
      </w:r>
      <w:r w:rsidR="007C5846" w:rsidRPr="001F7B67">
        <w:rPr>
          <w:rFonts w:eastAsia="맑은 고딕" w:hint="eastAsia"/>
        </w:rPr>
        <w:t>µ</w:t>
      </w:r>
      <w:r w:rsidRPr="00CB62A0">
        <w:t xml:space="preserve">M, </w:t>
      </w:r>
      <w:r w:rsidR="00F6003B">
        <w:t>60</w:t>
      </w:r>
      <w:r w:rsidR="007C5846" w:rsidRPr="00981FD4">
        <w:t xml:space="preserve"> </w:t>
      </w:r>
      <w:r w:rsidR="00F6003B">
        <w:t>m</w:t>
      </w:r>
      <w:r w:rsidRPr="00DB192A">
        <w:t>mol, 1.0</w:t>
      </w:r>
      <w:r w:rsidRPr="00CB62A0">
        <w:t xml:space="preserve"> </w:t>
      </w:r>
      <w:proofErr w:type="spellStart"/>
      <w:r w:rsidRPr="00CB62A0">
        <w:t>equiv</w:t>
      </w:r>
      <w:proofErr w:type="spellEnd"/>
      <w:r w:rsidRPr="00CB62A0">
        <w:t xml:space="preserve">) and sealed with an air-tight rubber septum. The cuvette was transferred to </w:t>
      </w:r>
      <w:r w:rsidRPr="00981FD4">
        <w:t xml:space="preserve">a UNISOKU </w:t>
      </w:r>
      <w:r w:rsidRPr="00CB62A0">
        <w:t xml:space="preserve">temperature control apparatus maintained </w:t>
      </w:r>
      <w:r w:rsidRPr="00930443">
        <w:t xml:space="preserve">at </w:t>
      </w:r>
      <w:r w:rsidR="00EE7DF3" w:rsidRPr="00D06791">
        <w:t>–</w:t>
      </w:r>
      <w:r w:rsidRPr="00930443">
        <w:t xml:space="preserve">80 °C. After reaching </w:t>
      </w:r>
      <w:r w:rsidRPr="00CB62A0">
        <w:t xml:space="preserve">thermal </w:t>
      </w:r>
      <w:r w:rsidRPr="00930443">
        <w:t>equilibrium, 50</w:t>
      </w:r>
      <w:r w:rsidRPr="00981FD4">
        <w:t xml:space="preserve"> </w:t>
      </w:r>
      <w:r w:rsidR="007C5846" w:rsidRPr="00981FD4">
        <w:rPr>
          <w:rFonts w:eastAsia="맑은 고딕"/>
        </w:rPr>
        <w:t>µ</w:t>
      </w:r>
      <w:r w:rsidRPr="00CB62A0">
        <w:t>L of KO</w:t>
      </w:r>
      <w:r w:rsidRPr="00930443">
        <w:rPr>
          <w:vertAlign w:val="subscript"/>
        </w:rPr>
        <w:t>2</w:t>
      </w:r>
      <w:r w:rsidRPr="00981FD4">
        <w:t xml:space="preserve"> </w:t>
      </w:r>
      <w:r w:rsidRPr="00CB62A0">
        <w:t xml:space="preserve">solution </w:t>
      </w:r>
      <w:r w:rsidRPr="00930443">
        <w:t>(</w:t>
      </w:r>
      <w:r w:rsidRPr="00CB62A0">
        <w:t xml:space="preserve">3.0 mM in DMF, 0.12 </w:t>
      </w:r>
      <w:r w:rsidR="007C5846" w:rsidRPr="00930443">
        <w:rPr>
          <w:rFonts w:eastAsia="맑은 고딕"/>
        </w:rPr>
        <w:t>µ</w:t>
      </w:r>
      <w:r w:rsidRPr="00CB62A0">
        <w:t>mol, 2.0</w:t>
      </w:r>
      <w:r w:rsidRPr="00930443">
        <w:t xml:space="preserve"> </w:t>
      </w:r>
      <w:proofErr w:type="spellStart"/>
      <w:r w:rsidRPr="00930443">
        <w:t>equiv</w:t>
      </w:r>
      <w:proofErr w:type="spellEnd"/>
      <w:r w:rsidRPr="00CB62A0">
        <w:t xml:space="preserve">), prepared under anaerobic conditions, was injected via </w:t>
      </w:r>
      <w:r w:rsidRPr="00930443">
        <w:t>a N</w:t>
      </w:r>
      <w:r w:rsidRPr="00981FD4">
        <w:rPr>
          <w:vertAlign w:val="subscript"/>
        </w:rPr>
        <w:t>2</w:t>
      </w:r>
      <w:r w:rsidRPr="00981FD4">
        <w:t>-</w:t>
      </w:r>
      <w:r w:rsidRPr="00CB62A0">
        <w:t xml:space="preserve">purged </w:t>
      </w:r>
      <w:r w:rsidRPr="00930443">
        <w:t>syringe</w:t>
      </w:r>
      <w:r w:rsidRPr="00CB62A0">
        <w:t xml:space="preserve">. Complete conversion to </w:t>
      </w:r>
      <w:r w:rsidRPr="00930443">
        <w:rPr>
          <w:b/>
          <w:bCs/>
        </w:rPr>
        <w:t>Fe</w:t>
      </w:r>
      <w:r w:rsidRPr="00981FD4">
        <w:rPr>
          <w:b/>
          <w:bCs/>
          <w:vertAlign w:val="superscript"/>
        </w:rPr>
        <w:t>III</w:t>
      </w:r>
      <w:r w:rsidRPr="00CB62A0">
        <w:rPr>
          <w:b/>
          <w:bCs/>
        </w:rPr>
        <w:t>L1</w:t>
      </w:r>
      <w:r w:rsidR="007C5846" w:rsidRPr="00CB62A0">
        <w:rPr>
          <w:b/>
          <w:bCs/>
        </w:rPr>
        <w:t>–</w:t>
      </w:r>
      <w:r w:rsidRPr="00CB62A0">
        <w:rPr>
          <w:b/>
          <w:bCs/>
        </w:rPr>
        <w:t>O</w:t>
      </w:r>
      <w:r w:rsidR="00944C0D">
        <w:rPr>
          <w:b/>
          <w:bCs/>
        </w:rPr>
        <w:t>O</w:t>
      </w:r>
      <w:r w:rsidRPr="00981FD4">
        <w:t xml:space="preserve"> </w:t>
      </w:r>
      <w:r w:rsidRPr="00CB62A0">
        <w:t xml:space="preserve">was observed after 15 minutes, as confirmed by UV-vis spectroscopy </w:t>
      </w:r>
      <w:r w:rsidRPr="00930443">
        <w:t>(</w:t>
      </w:r>
      <w:r w:rsidRPr="00981FD4">
        <w:rPr>
          <w:b/>
          <w:bCs/>
        </w:rPr>
        <w:t>Supplementary Fig</w:t>
      </w:r>
      <w:r w:rsidRPr="00CB62A0">
        <w:rPr>
          <w:b/>
          <w:bCs/>
        </w:rPr>
        <w:t xml:space="preserve"> 7</w:t>
      </w:r>
      <w:r w:rsidR="005952B3">
        <w:rPr>
          <w:rFonts w:hint="eastAsia"/>
          <w:b/>
          <w:bCs/>
        </w:rPr>
        <w:t>5</w:t>
      </w:r>
      <w:r w:rsidRPr="00CB62A0">
        <w:rPr>
          <w:b/>
          <w:bCs/>
        </w:rPr>
        <w:t>. a</w:t>
      </w:r>
      <w:r w:rsidRPr="00CB62A0">
        <w:t xml:space="preserve">). </w:t>
      </w:r>
    </w:p>
    <w:p w14:paraId="2CE5F2EE" w14:textId="6721180F" w:rsidR="00887FB2" w:rsidRPr="00D50EC3" w:rsidRDefault="00887FB2" w:rsidP="00887FB2">
      <w:r w:rsidRPr="00D50EC3">
        <w:rPr>
          <w:b/>
          <w:bCs/>
        </w:rPr>
        <w:t>Fe</w:t>
      </w:r>
      <w:r w:rsidRPr="00D50EC3">
        <w:rPr>
          <w:b/>
          <w:bCs/>
          <w:vertAlign w:val="superscript"/>
        </w:rPr>
        <w:t>III</w:t>
      </w:r>
      <w:r w:rsidRPr="00D50EC3">
        <w:rPr>
          <w:b/>
          <w:bCs/>
        </w:rPr>
        <w:t>L1</w:t>
      </w:r>
      <w:r w:rsidR="007C5846" w:rsidRPr="00D50EC3">
        <w:rPr>
          <w:b/>
          <w:bCs/>
        </w:rPr>
        <w:t>–</w:t>
      </w:r>
      <w:r w:rsidRPr="00D50EC3">
        <w:rPr>
          <w:b/>
          <w:bCs/>
        </w:rPr>
        <w:t>O</w:t>
      </w:r>
      <w:r w:rsidR="00D329C2">
        <w:rPr>
          <w:b/>
          <w:bCs/>
        </w:rPr>
        <w:t>O</w:t>
      </w:r>
      <w:r w:rsidRPr="00D50EC3">
        <w:rPr>
          <w:b/>
          <w:bCs/>
          <w:vertAlign w:val="subscript"/>
        </w:rPr>
        <w:t xml:space="preserve"> </w:t>
      </w:r>
      <w:r w:rsidRPr="00D50EC3">
        <w:t xml:space="preserve">species was then reduced by adding 60 </w:t>
      </w:r>
      <w:r w:rsidR="00CB62A0" w:rsidRPr="00D50EC3">
        <w:rPr>
          <w:rFonts w:eastAsia="맑은 고딕"/>
        </w:rPr>
        <w:t>µ</w:t>
      </w:r>
      <w:r w:rsidRPr="00D50EC3">
        <w:t>L of Fc</w:t>
      </w:r>
      <w:r w:rsidRPr="00D50EC3">
        <w:rPr>
          <w:vertAlign w:val="superscript"/>
        </w:rPr>
        <w:t>*</w:t>
      </w:r>
      <w:r w:rsidRPr="00D50EC3">
        <w:t xml:space="preserve"> solution (7.0 mM in CH</w:t>
      </w:r>
      <w:r w:rsidRPr="00D50EC3">
        <w:rPr>
          <w:vertAlign w:val="subscript"/>
        </w:rPr>
        <w:t>2</w:t>
      </w:r>
      <w:r w:rsidRPr="00D50EC3">
        <w:t>Cl</w:t>
      </w:r>
      <w:r w:rsidRPr="00D50EC3">
        <w:rPr>
          <w:vertAlign w:val="subscript"/>
        </w:rPr>
        <w:t>2</w:t>
      </w:r>
      <w:r w:rsidRPr="00D50EC3">
        <w:t xml:space="preserve">, 0.42 </w:t>
      </w:r>
      <w:r w:rsidR="00CB62A0" w:rsidRPr="00D50EC3">
        <w:rPr>
          <w:rFonts w:eastAsia="맑은 고딕"/>
        </w:rPr>
        <w:t>µ</w:t>
      </w:r>
      <w:r w:rsidRPr="00D50EC3">
        <w:t xml:space="preserve">mol, 7.0 </w:t>
      </w:r>
      <w:proofErr w:type="spellStart"/>
      <w:r w:rsidRPr="00D50EC3">
        <w:t>equiv</w:t>
      </w:r>
      <w:proofErr w:type="spellEnd"/>
      <w:r w:rsidRPr="00D50EC3">
        <w:t xml:space="preserve">) at </w:t>
      </w:r>
      <w:r w:rsidR="00EE7DF3" w:rsidRPr="00D50EC3">
        <w:t>–</w:t>
      </w:r>
      <w:r w:rsidRPr="00D50EC3">
        <w:t xml:space="preserve">40 °C, generating </w:t>
      </w:r>
      <w:r w:rsidRPr="00D50EC3">
        <w:rPr>
          <w:b/>
          <w:bCs/>
        </w:rPr>
        <w:t>Fe</w:t>
      </w:r>
      <w:r w:rsidRPr="00D50EC3">
        <w:rPr>
          <w:b/>
          <w:bCs/>
          <w:vertAlign w:val="superscript"/>
        </w:rPr>
        <w:t>III</w:t>
      </w:r>
      <w:r w:rsidRPr="00D50EC3">
        <w:rPr>
          <w:b/>
          <w:bCs/>
        </w:rPr>
        <w:t>L1</w:t>
      </w:r>
      <w:r w:rsidR="007C5846" w:rsidRPr="00D50EC3">
        <w:rPr>
          <w:b/>
          <w:bCs/>
        </w:rPr>
        <w:t>–</w:t>
      </w:r>
      <w:r w:rsidR="00D329C2">
        <w:rPr>
          <w:b/>
          <w:bCs/>
        </w:rPr>
        <w:t>O</w:t>
      </w:r>
      <w:r w:rsidRPr="00D50EC3">
        <w:rPr>
          <w:b/>
          <w:bCs/>
        </w:rPr>
        <w:t>O</w:t>
      </w:r>
      <w:r w:rsidR="00D329C2" w:rsidRPr="00D50EC3">
        <w:rPr>
          <w:b/>
          <w:bCs/>
          <w:vertAlign w:val="superscript"/>
        </w:rPr>
        <w:t>–</w:t>
      </w:r>
      <w:r w:rsidRPr="00D50EC3">
        <w:t xml:space="preserve"> (</w:t>
      </w:r>
      <w:r w:rsidRPr="00D50EC3">
        <w:rPr>
          <w:b/>
          <w:bCs/>
        </w:rPr>
        <w:t>Supplementary Fig 7</w:t>
      </w:r>
      <w:r w:rsidR="005952B3" w:rsidRPr="00D50EC3">
        <w:rPr>
          <w:b/>
          <w:bCs/>
        </w:rPr>
        <w:t>5</w:t>
      </w:r>
      <w:r w:rsidRPr="00D50EC3">
        <w:rPr>
          <w:b/>
          <w:bCs/>
        </w:rPr>
        <w:t>. b</w:t>
      </w:r>
      <w:r w:rsidRPr="00D50EC3">
        <w:t xml:space="preserve">). Subsequently, addition of 60 </w:t>
      </w:r>
      <w:r w:rsidR="00CB62A0" w:rsidRPr="00D50EC3">
        <w:rPr>
          <w:rFonts w:eastAsia="맑은 고딕"/>
        </w:rPr>
        <w:t>µ</w:t>
      </w:r>
      <w:r w:rsidRPr="00D50EC3">
        <w:t>L trifluoroethanol (TFE) (0.1</w:t>
      </w:r>
      <w:r w:rsidR="002106D0" w:rsidRPr="00D50EC3">
        <w:t>0</w:t>
      </w:r>
      <w:r w:rsidRPr="00D50EC3">
        <w:t xml:space="preserve"> M, 6.0 </w:t>
      </w:r>
      <w:r w:rsidR="00CB62A0" w:rsidRPr="00D50EC3">
        <w:rPr>
          <w:rFonts w:eastAsia="맑은 고딕"/>
        </w:rPr>
        <w:t>µ</w:t>
      </w:r>
      <w:r w:rsidRPr="00D50EC3">
        <w:t xml:space="preserve">mol, </w:t>
      </w:r>
      <w:r w:rsidR="00D02209" w:rsidRPr="00D50EC3">
        <w:t>100</w:t>
      </w:r>
      <w:r w:rsidR="00930443" w:rsidRPr="00D50EC3">
        <w:t xml:space="preserve"> </w:t>
      </w:r>
      <w:proofErr w:type="spellStart"/>
      <w:r w:rsidRPr="00D50EC3">
        <w:t>equiv</w:t>
      </w:r>
      <w:proofErr w:type="spellEnd"/>
      <w:r w:rsidRPr="00D50EC3">
        <w:t xml:space="preserve">) at </w:t>
      </w:r>
      <w:r w:rsidR="00EE7DF3" w:rsidRPr="00D50EC3">
        <w:t>–</w:t>
      </w:r>
      <w:r w:rsidRPr="00D50EC3">
        <w:t>40</w:t>
      </w:r>
      <w:r w:rsidR="00EF4549" w:rsidRPr="00D50EC3">
        <w:t xml:space="preserve"> </w:t>
      </w:r>
      <w:r w:rsidRPr="00D50EC3">
        <w:t xml:space="preserve">°C caused the characteristic spectroscopic features of </w:t>
      </w:r>
      <w:r w:rsidRPr="00D50EC3">
        <w:rPr>
          <w:b/>
          <w:bCs/>
        </w:rPr>
        <w:t>Fe</w:t>
      </w:r>
      <w:r w:rsidRPr="00D50EC3">
        <w:rPr>
          <w:b/>
          <w:bCs/>
          <w:vertAlign w:val="superscript"/>
        </w:rPr>
        <w:t>III</w:t>
      </w:r>
      <w:r w:rsidRPr="00D50EC3">
        <w:rPr>
          <w:b/>
          <w:bCs/>
        </w:rPr>
        <w:t>L1</w:t>
      </w:r>
      <w:r w:rsidR="002106D0" w:rsidRPr="00D50EC3">
        <w:rPr>
          <w:b/>
          <w:bCs/>
        </w:rPr>
        <w:t>–</w:t>
      </w:r>
      <w:r w:rsidRPr="00D50EC3">
        <w:rPr>
          <w:b/>
          <w:bCs/>
        </w:rPr>
        <w:t>O</w:t>
      </w:r>
      <w:r w:rsidR="00944C0D" w:rsidRPr="00D50EC3">
        <w:rPr>
          <w:b/>
          <w:bCs/>
        </w:rPr>
        <w:t>O</w:t>
      </w:r>
      <w:r w:rsidR="00944C0D" w:rsidRPr="00D50EC3">
        <w:rPr>
          <w:b/>
          <w:bCs/>
          <w:vertAlign w:val="superscript"/>
        </w:rPr>
        <w:t>–</w:t>
      </w:r>
      <w:r w:rsidR="00D329C2">
        <w:rPr>
          <w:b/>
          <w:bCs/>
          <w:vertAlign w:val="superscript"/>
        </w:rPr>
        <w:t xml:space="preserve"> </w:t>
      </w:r>
      <w:r w:rsidRPr="00D50EC3">
        <w:t>to rapidly disappear. Upon gradual warming to 25</w:t>
      </w:r>
      <w:r w:rsidR="00EF4549" w:rsidRPr="00D50EC3">
        <w:t xml:space="preserve"> </w:t>
      </w:r>
      <w:r w:rsidRPr="00D50EC3">
        <w:t xml:space="preserve">°C, the reaction proceeded through an </w:t>
      </w:r>
      <w:r w:rsidRPr="00D50EC3">
        <w:rPr>
          <w:b/>
          <w:bCs/>
        </w:rPr>
        <w:t>Fe</w:t>
      </w:r>
      <w:r w:rsidRPr="00D50EC3">
        <w:rPr>
          <w:b/>
          <w:bCs/>
          <w:vertAlign w:val="superscript"/>
        </w:rPr>
        <w:t>IV</w:t>
      </w:r>
      <w:r w:rsidRPr="00D50EC3">
        <w:rPr>
          <w:b/>
          <w:bCs/>
        </w:rPr>
        <w:t>L1</w:t>
      </w:r>
      <w:r w:rsidR="00773023" w:rsidRPr="00D50EC3">
        <w:rPr>
          <w:b/>
          <w:bCs/>
        </w:rPr>
        <w:t>=</w:t>
      </w:r>
      <w:r w:rsidRPr="00D50EC3">
        <w:rPr>
          <w:b/>
          <w:bCs/>
        </w:rPr>
        <w:t>O</w:t>
      </w:r>
      <w:r w:rsidRPr="00D50EC3">
        <w:t xml:space="preserve"> intermediate before ultimately converting to </w:t>
      </w:r>
      <w:r w:rsidRPr="00D50EC3">
        <w:rPr>
          <w:b/>
          <w:bCs/>
        </w:rPr>
        <w:t>Fe</w:t>
      </w:r>
      <w:r w:rsidRPr="00D50EC3">
        <w:rPr>
          <w:b/>
          <w:bCs/>
          <w:vertAlign w:val="superscript"/>
        </w:rPr>
        <w:t>III</w:t>
      </w:r>
      <w:r w:rsidRPr="00D50EC3">
        <w:rPr>
          <w:b/>
          <w:bCs/>
        </w:rPr>
        <w:t>L1</w:t>
      </w:r>
      <w:r w:rsidRPr="00D50EC3">
        <w:rPr>
          <w:b/>
          <w:bCs/>
          <w:vertAlign w:val="superscript"/>
        </w:rPr>
        <w:t>+</w:t>
      </w:r>
      <w:r w:rsidR="00D329C2" w:rsidRPr="00D329C2">
        <w:rPr>
          <w:b/>
          <w:bCs/>
        </w:rPr>
        <w:t xml:space="preserve"> </w:t>
      </w:r>
      <w:r w:rsidRPr="00D50EC3">
        <w:t>(</w:t>
      </w:r>
      <w:r w:rsidRPr="00D50EC3">
        <w:rPr>
          <w:b/>
          <w:bCs/>
        </w:rPr>
        <w:t xml:space="preserve">Supplementary Fig. </w:t>
      </w:r>
      <w:r w:rsidR="005952B3" w:rsidRPr="00D50EC3">
        <w:rPr>
          <w:b/>
          <w:bCs/>
        </w:rPr>
        <w:t>76</w:t>
      </w:r>
      <w:r w:rsidRPr="00D50EC3">
        <w:t>).</w:t>
      </w:r>
    </w:p>
    <w:p w14:paraId="0CA567EF" w14:textId="77777777" w:rsidR="00887FB2" w:rsidRDefault="00887FB2" w:rsidP="00887FB2">
      <w:pPr>
        <w:keepNext/>
        <w:ind w:firstLine="0"/>
        <w:jc w:val="center"/>
      </w:pPr>
      <w:r>
        <w:rPr>
          <w:noProof/>
          <w:szCs w:val="20"/>
        </w:rPr>
        <w:drawing>
          <wp:inline distT="0" distB="0" distL="0" distR="0" wp14:anchorId="1AAF2F94" wp14:editId="4DC1106A">
            <wp:extent cx="5377180" cy="1999615"/>
            <wp:effectExtent l="0" t="0" r="0" b="635"/>
            <wp:docPr id="100061856" name="그림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77180" cy="1999615"/>
                    </a:xfrm>
                    <a:prstGeom prst="rect">
                      <a:avLst/>
                    </a:prstGeom>
                    <a:noFill/>
                  </pic:spPr>
                </pic:pic>
              </a:graphicData>
            </a:graphic>
          </wp:inline>
        </w:drawing>
      </w:r>
    </w:p>
    <w:p w14:paraId="4090FCA3" w14:textId="075605FB" w:rsidR="00887FB2" w:rsidRDefault="00887FB2" w:rsidP="00887FB2">
      <w:pPr>
        <w:pStyle w:val="a5"/>
        <w:rPr>
          <w:b w:val="0"/>
          <w:bCs w:val="0"/>
        </w:rPr>
      </w:pPr>
      <w:r>
        <w:t xml:space="preserve">Supplementary Fig </w:t>
      </w:r>
      <w:r w:rsidR="005952B3">
        <w:rPr>
          <w:rFonts w:hint="eastAsia"/>
        </w:rPr>
        <w:t>75.</w:t>
      </w:r>
      <w:r w:rsidRPr="00D809F0">
        <w:rPr>
          <w:rFonts w:hint="eastAsia"/>
          <w:b w:val="0"/>
          <w:bCs w:val="0"/>
        </w:rPr>
        <w:t xml:space="preserve"> </w:t>
      </w:r>
      <w:r w:rsidRPr="00D329C2">
        <w:rPr>
          <w:b w:val="0"/>
          <w:bCs w:val="0"/>
        </w:rPr>
        <w:t xml:space="preserve">a) Optical spectra showing the reaction forming </w:t>
      </w:r>
      <w:r w:rsidRPr="00D329C2">
        <w:t>Fe</w:t>
      </w:r>
      <w:r w:rsidRPr="00D329C2">
        <w:rPr>
          <w:vertAlign w:val="superscript"/>
        </w:rPr>
        <w:t>III</w:t>
      </w:r>
      <w:r w:rsidRPr="00D329C2">
        <w:t>L1</w:t>
      </w:r>
      <w:r w:rsidR="00DA6DF9" w:rsidRPr="00D329C2">
        <w:t>–</w:t>
      </w:r>
      <w:r w:rsidRPr="00D329C2">
        <w:t>O</w:t>
      </w:r>
      <w:r w:rsidR="007F161A" w:rsidRPr="00D329C2">
        <w:t>O</w:t>
      </w:r>
      <w:r w:rsidRPr="00D329C2">
        <w:rPr>
          <w:b w:val="0"/>
          <w:bCs w:val="0"/>
        </w:rPr>
        <w:t xml:space="preserve"> (</w:t>
      </w:r>
      <w:r w:rsidRPr="00D329C2">
        <w:rPr>
          <w:b w:val="0"/>
          <w:bCs w:val="0"/>
          <w:color w:val="C00000"/>
        </w:rPr>
        <w:t>▬</w:t>
      </w:r>
      <w:r w:rsidRPr="00D329C2">
        <w:rPr>
          <w:b w:val="0"/>
          <w:bCs w:val="0"/>
        </w:rPr>
        <w:t xml:space="preserve">, dark red) from </w:t>
      </w:r>
      <w:r w:rsidRPr="00D329C2">
        <w:t>FeL1</w:t>
      </w:r>
      <w:r w:rsidR="00DA6DF9" w:rsidRPr="00D329C2">
        <w:t>–</w:t>
      </w:r>
      <w:r w:rsidRPr="00D329C2">
        <w:t>Cl</w:t>
      </w:r>
      <w:r w:rsidRPr="00D329C2">
        <w:rPr>
          <w:b w:val="0"/>
          <w:bCs w:val="0"/>
        </w:rPr>
        <w:t xml:space="preserve"> (</w:t>
      </w:r>
      <w:r w:rsidRPr="00D329C2">
        <w:rPr>
          <w:b w:val="0"/>
          <w:bCs w:val="0"/>
          <w:color w:val="7030A0"/>
        </w:rPr>
        <w:t>▬</w:t>
      </w:r>
      <w:r w:rsidRPr="00D329C2">
        <w:rPr>
          <w:b w:val="0"/>
          <w:bCs w:val="0"/>
        </w:rPr>
        <w:t>, purple, dash) upon the addition of 2 equivalents of KO</w:t>
      </w:r>
      <w:r w:rsidRPr="00D329C2">
        <w:rPr>
          <w:b w:val="0"/>
          <w:bCs w:val="0"/>
          <w:vertAlign w:val="subscript"/>
        </w:rPr>
        <w:t>2</w:t>
      </w:r>
      <w:r w:rsidRPr="00D329C2">
        <w:rPr>
          <w:b w:val="0"/>
          <w:bCs w:val="0"/>
        </w:rPr>
        <w:t xml:space="preserve">. The </w:t>
      </w:r>
      <w:proofErr w:type="spellStart"/>
      <w:r w:rsidRPr="00D329C2">
        <w:rPr>
          <w:b w:val="0"/>
          <w:bCs w:val="0"/>
        </w:rPr>
        <w:t>Soret</w:t>
      </w:r>
      <w:proofErr w:type="spellEnd"/>
      <w:r w:rsidRPr="00D329C2">
        <w:rPr>
          <w:b w:val="0"/>
          <w:bCs w:val="0"/>
        </w:rPr>
        <w:t xml:space="preserve"> band at 416 nm increased, while the Q-band shifted from 505 to 552 nm. These spectral shifts indicate the formation of the side-on </w:t>
      </w:r>
      <w:proofErr w:type="spellStart"/>
      <w:r w:rsidRPr="00D329C2">
        <w:rPr>
          <w:b w:val="0"/>
          <w:bCs w:val="0"/>
        </w:rPr>
        <w:t>peroxo</w:t>
      </w:r>
      <w:proofErr w:type="spellEnd"/>
      <w:r w:rsidRPr="00D329C2">
        <w:rPr>
          <w:b w:val="0"/>
          <w:bCs w:val="0"/>
        </w:rPr>
        <w:t xml:space="preserve"> complex, </w:t>
      </w:r>
      <w:r w:rsidRPr="00D329C2">
        <w:t>Fe</w:t>
      </w:r>
      <w:r w:rsidRPr="00D329C2">
        <w:rPr>
          <w:vertAlign w:val="superscript"/>
        </w:rPr>
        <w:t>III</w:t>
      </w:r>
      <w:r w:rsidRPr="00D329C2">
        <w:t>L1</w:t>
      </w:r>
      <w:r w:rsidR="00C66481" w:rsidRPr="00D329C2">
        <w:t>–</w:t>
      </w:r>
      <w:r w:rsidRPr="00D329C2">
        <w:t>O</w:t>
      </w:r>
      <w:r w:rsidR="007F161A" w:rsidRPr="00D329C2">
        <w:t>O</w:t>
      </w:r>
      <w:r w:rsidRPr="00D329C2">
        <w:rPr>
          <w:b w:val="0"/>
          <w:bCs w:val="0"/>
        </w:rPr>
        <w:t xml:space="preserve">, following a trend consistent with the reference data. b) Optical spectra showing the reaction forming </w:t>
      </w:r>
      <w:r w:rsidRPr="00D329C2">
        <w:t>Fe</w:t>
      </w:r>
      <w:r w:rsidRPr="00D329C2">
        <w:rPr>
          <w:vertAlign w:val="superscript"/>
        </w:rPr>
        <w:t>III</w:t>
      </w:r>
      <w:r w:rsidRPr="00D329C2">
        <w:t>L1</w:t>
      </w:r>
      <w:r w:rsidR="00C66481" w:rsidRPr="00D329C2">
        <w:t>–</w:t>
      </w:r>
      <w:r w:rsidRPr="00D329C2">
        <w:t>O</w:t>
      </w:r>
      <w:r w:rsidR="007F161A" w:rsidRPr="00D329C2">
        <w:t>O</w:t>
      </w:r>
      <w:r w:rsidR="007F161A" w:rsidRPr="00D329C2">
        <w:rPr>
          <w:vertAlign w:val="superscript"/>
        </w:rPr>
        <w:t>–</w:t>
      </w:r>
      <w:r w:rsidR="006B32F8" w:rsidRPr="006B32F8">
        <w:t xml:space="preserve"> </w:t>
      </w:r>
      <w:r w:rsidRPr="00D329C2">
        <w:rPr>
          <w:b w:val="0"/>
          <w:bCs w:val="0"/>
        </w:rPr>
        <w:t>(</w:t>
      </w:r>
      <w:r w:rsidRPr="00D329C2">
        <w:rPr>
          <w:b w:val="0"/>
          <w:bCs w:val="0"/>
          <w:color w:val="C00000"/>
        </w:rPr>
        <w:t>▬</w:t>
      </w:r>
      <w:r w:rsidRPr="00D329C2">
        <w:rPr>
          <w:b w:val="0"/>
          <w:bCs w:val="0"/>
        </w:rPr>
        <w:t xml:space="preserve">, dark red) from the </w:t>
      </w:r>
      <w:proofErr w:type="spellStart"/>
      <w:r w:rsidRPr="00D329C2">
        <w:rPr>
          <w:b w:val="0"/>
          <w:bCs w:val="0"/>
        </w:rPr>
        <w:t>peroxo</w:t>
      </w:r>
      <w:proofErr w:type="spellEnd"/>
      <w:r w:rsidRPr="00D329C2">
        <w:rPr>
          <w:b w:val="0"/>
          <w:bCs w:val="0"/>
        </w:rPr>
        <w:t xml:space="preserve"> complex, </w:t>
      </w:r>
      <w:r w:rsidRPr="00D329C2">
        <w:t>Fe</w:t>
      </w:r>
      <w:r w:rsidRPr="00D329C2">
        <w:rPr>
          <w:vertAlign w:val="superscript"/>
        </w:rPr>
        <w:t>III</w:t>
      </w:r>
      <w:r w:rsidRPr="00D329C2">
        <w:t>L1</w:t>
      </w:r>
      <w:r w:rsidR="00C66481" w:rsidRPr="00D329C2">
        <w:t>–</w:t>
      </w:r>
      <w:r w:rsidR="007F161A" w:rsidRPr="00D329C2">
        <w:t>O</w:t>
      </w:r>
      <w:r w:rsidRPr="00D329C2">
        <w:t>O</w:t>
      </w:r>
      <w:r w:rsidRPr="00D329C2">
        <w:rPr>
          <w:b w:val="0"/>
          <w:bCs w:val="0"/>
        </w:rPr>
        <w:t xml:space="preserve"> (</w:t>
      </w:r>
      <w:r w:rsidRPr="00D329C2">
        <w:rPr>
          <w:b w:val="0"/>
          <w:bCs w:val="0"/>
          <w:color w:val="7030A0"/>
        </w:rPr>
        <w:t>▬</w:t>
      </w:r>
      <w:r w:rsidRPr="00D329C2">
        <w:rPr>
          <w:b w:val="0"/>
          <w:bCs w:val="0"/>
        </w:rPr>
        <w:t>, purple), upon the addition of 7 equivalents of Fc</w:t>
      </w:r>
      <w:r w:rsidRPr="00D329C2">
        <w:rPr>
          <w:b w:val="0"/>
          <w:bCs w:val="0"/>
          <w:vertAlign w:val="superscript"/>
        </w:rPr>
        <w:t>*</w:t>
      </w:r>
      <w:r w:rsidRPr="00D329C2">
        <w:rPr>
          <w:b w:val="0"/>
          <w:bCs w:val="0"/>
        </w:rPr>
        <w:t xml:space="preserve">. The reaction time course is represented by a gradient. The </w:t>
      </w:r>
      <w:proofErr w:type="spellStart"/>
      <w:r w:rsidRPr="00D329C2">
        <w:rPr>
          <w:b w:val="0"/>
          <w:bCs w:val="0"/>
        </w:rPr>
        <w:t>Soret</w:t>
      </w:r>
      <w:proofErr w:type="spellEnd"/>
      <w:r w:rsidRPr="00D329C2">
        <w:rPr>
          <w:b w:val="0"/>
          <w:bCs w:val="0"/>
        </w:rPr>
        <w:t xml:space="preserve"> band exhibits a red shift from 416 to 418 nm, while the Q-band changed shown in the inset graph. No distinct optical changes were observed; however, the spectral trend remains consistent with reference data, thereby supporting the formation of </w:t>
      </w:r>
      <w:r w:rsidRPr="00D329C2">
        <w:t>Fe</w:t>
      </w:r>
      <w:r w:rsidRPr="00D329C2">
        <w:rPr>
          <w:vertAlign w:val="superscript"/>
        </w:rPr>
        <w:t>III</w:t>
      </w:r>
      <w:r w:rsidRPr="00D329C2">
        <w:t>L1</w:t>
      </w:r>
      <w:r w:rsidR="00C66481" w:rsidRPr="00D329C2">
        <w:t>–</w:t>
      </w:r>
      <w:r w:rsidRPr="00D329C2">
        <w:t>O</w:t>
      </w:r>
      <w:r w:rsidR="00084921" w:rsidRPr="00D329C2">
        <w:t>O</w:t>
      </w:r>
      <w:r w:rsidR="00084921" w:rsidRPr="00D329C2">
        <w:rPr>
          <w:vertAlign w:val="superscript"/>
        </w:rPr>
        <w:t>–</w:t>
      </w:r>
      <w:r w:rsidRPr="00D329C2">
        <w:rPr>
          <w:b w:val="0"/>
          <w:bCs w:val="0"/>
        </w:rPr>
        <w:t>.</w:t>
      </w:r>
    </w:p>
    <w:p w14:paraId="5E238AA0" w14:textId="77777777" w:rsidR="008D6DE1" w:rsidRPr="00C66481" w:rsidRDefault="008D6DE1" w:rsidP="00822576"/>
    <w:p w14:paraId="1538D7A1" w14:textId="77777777" w:rsidR="00887FB2" w:rsidRDefault="00887FB2" w:rsidP="00887FB2">
      <w:pPr>
        <w:keepNext/>
        <w:ind w:firstLine="0"/>
        <w:jc w:val="center"/>
      </w:pPr>
      <w:r>
        <w:rPr>
          <w:noProof/>
          <w:szCs w:val="20"/>
        </w:rPr>
        <w:lastRenderedPageBreak/>
        <w:drawing>
          <wp:inline distT="0" distB="0" distL="0" distR="0" wp14:anchorId="029F8F93" wp14:editId="3E539E71">
            <wp:extent cx="3206750" cy="2255520"/>
            <wp:effectExtent l="0" t="0" r="0" b="0"/>
            <wp:docPr id="431086981" name="그림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06750" cy="2255520"/>
                    </a:xfrm>
                    <a:prstGeom prst="rect">
                      <a:avLst/>
                    </a:prstGeom>
                    <a:noFill/>
                  </pic:spPr>
                </pic:pic>
              </a:graphicData>
            </a:graphic>
          </wp:inline>
        </w:drawing>
      </w:r>
    </w:p>
    <w:p w14:paraId="40B4E9DF" w14:textId="16835AC6" w:rsidR="00887FB2" w:rsidRDefault="00887FB2" w:rsidP="00887FB2">
      <w:pPr>
        <w:pStyle w:val="a5"/>
        <w:rPr>
          <w:b w:val="0"/>
          <w:bCs w:val="0"/>
        </w:rPr>
      </w:pPr>
      <w:r>
        <w:t xml:space="preserve">Supplementary Fig </w:t>
      </w:r>
      <w:r w:rsidR="005952B3">
        <w:rPr>
          <w:rFonts w:hint="eastAsia"/>
        </w:rPr>
        <w:t>76</w:t>
      </w:r>
      <w:r>
        <w:rPr>
          <w:rFonts w:hint="eastAsia"/>
        </w:rPr>
        <w:t xml:space="preserve">. </w:t>
      </w:r>
      <w:r w:rsidRPr="006B32F8">
        <w:rPr>
          <w:b w:val="0"/>
          <w:bCs w:val="0"/>
        </w:rPr>
        <w:t xml:space="preserve">Optical spectra showing the reaction forming </w:t>
      </w:r>
      <w:r w:rsidR="00EF7824" w:rsidRPr="006B32F8">
        <w:t>Fe</w:t>
      </w:r>
      <w:r w:rsidR="00EF7824" w:rsidRPr="006B32F8">
        <w:rPr>
          <w:vertAlign w:val="superscript"/>
        </w:rPr>
        <w:t>IV</w:t>
      </w:r>
      <w:r w:rsidR="00EF7824" w:rsidRPr="006B32F8">
        <w:t>L1</w:t>
      </w:r>
      <w:r w:rsidR="00981FD4" w:rsidRPr="006B32F8">
        <w:rPr>
          <w:rFonts w:eastAsia="맑은 고딕"/>
        </w:rPr>
        <w:t>=</w:t>
      </w:r>
      <w:r w:rsidR="00307874" w:rsidRPr="006B32F8">
        <w:t>O</w:t>
      </w:r>
      <w:r w:rsidR="00EF7824" w:rsidRPr="006B32F8">
        <w:rPr>
          <w:b w:val="0"/>
          <w:bCs w:val="0"/>
        </w:rPr>
        <w:t xml:space="preserve"> </w:t>
      </w:r>
      <w:r w:rsidRPr="006B32F8">
        <w:rPr>
          <w:b w:val="0"/>
          <w:bCs w:val="0"/>
        </w:rPr>
        <w:t>(</w:t>
      </w:r>
      <w:r w:rsidRPr="006B32F8">
        <w:rPr>
          <w:b w:val="0"/>
          <w:bCs w:val="0"/>
          <w:color w:val="C00000"/>
        </w:rPr>
        <w:t>▬</w:t>
      </w:r>
      <w:r w:rsidRPr="006B32F8">
        <w:rPr>
          <w:b w:val="0"/>
          <w:bCs w:val="0"/>
        </w:rPr>
        <w:t xml:space="preserve">, dark red) from </w:t>
      </w:r>
      <w:r w:rsidRPr="006B32F8">
        <w:t>Fe</w:t>
      </w:r>
      <w:r w:rsidRPr="006B32F8">
        <w:rPr>
          <w:vertAlign w:val="superscript"/>
        </w:rPr>
        <w:t>III</w:t>
      </w:r>
      <w:r w:rsidRPr="006B32F8">
        <w:t>L1</w:t>
      </w:r>
      <w:r w:rsidR="00D33ECA" w:rsidRPr="006B32F8">
        <w:t>–</w:t>
      </w:r>
      <w:r w:rsidR="00084921" w:rsidRPr="006B32F8">
        <w:t>O</w:t>
      </w:r>
      <w:r w:rsidRPr="006B32F8">
        <w:t>O</w:t>
      </w:r>
      <w:r w:rsidR="00084921" w:rsidRPr="006B32F8">
        <w:rPr>
          <w:vertAlign w:val="superscript"/>
        </w:rPr>
        <w:t>–</w:t>
      </w:r>
      <w:r w:rsidRPr="006B32F8">
        <w:rPr>
          <w:b w:val="0"/>
          <w:bCs w:val="0"/>
        </w:rPr>
        <w:t xml:space="preserve"> (▬, black) upon the addition of 60</w:t>
      </w:r>
      <w:r w:rsidR="00BD40A3" w:rsidRPr="006B32F8">
        <w:rPr>
          <w:b w:val="0"/>
          <w:bCs w:val="0"/>
        </w:rPr>
        <w:t xml:space="preserve"> </w:t>
      </w:r>
      <w:r w:rsidR="006B32F8" w:rsidRPr="006B32F8">
        <w:rPr>
          <w:rFonts w:eastAsia="맑은 고딕"/>
          <w:b w:val="0"/>
          <w:bCs w:val="0"/>
        </w:rPr>
        <w:t>µ</w:t>
      </w:r>
      <w:r w:rsidRPr="006B32F8">
        <w:rPr>
          <w:b w:val="0"/>
          <w:bCs w:val="0"/>
        </w:rPr>
        <w:t xml:space="preserve">L of TFE. The </w:t>
      </w:r>
      <w:proofErr w:type="spellStart"/>
      <w:r w:rsidRPr="006B32F8">
        <w:rPr>
          <w:b w:val="0"/>
          <w:bCs w:val="0"/>
        </w:rPr>
        <w:t>Soret</w:t>
      </w:r>
      <w:proofErr w:type="spellEnd"/>
      <w:r w:rsidRPr="006B32F8">
        <w:rPr>
          <w:b w:val="0"/>
          <w:bCs w:val="0"/>
        </w:rPr>
        <w:t xml:space="preserve"> </w:t>
      </w:r>
      <w:proofErr w:type="gramStart"/>
      <w:r w:rsidRPr="006B32F8">
        <w:rPr>
          <w:b w:val="0"/>
          <w:bCs w:val="0"/>
        </w:rPr>
        <w:t>band at</w:t>
      </w:r>
      <w:proofErr w:type="gramEnd"/>
      <w:r w:rsidRPr="006B32F8">
        <w:rPr>
          <w:b w:val="0"/>
          <w:bCs w:val="0"/>
        </w:rPr>
        <w:t xml:space="preserve"> 416 </w:t>
      </w:r>
      <w:proofErr w:type="gramStart"/>
      <w:r w:rsidRPr="006B32F8">
        <w:rPr>
          <w:b w:val="0"/>
          <w:bCs w:val="0"/>
        </w:rPr>
        <w:t>nm decreased</w:t>
      </w:r>
      <w:proofErr w:type="gramEnd"/>
      <w:r w:rsidRPr="006B32F8">
        <w:rPr>
          <w:b w:val="0"/>
          <w:bCs w:val="0"/>
        </w:rPr>
        <w:t xml:space="preserve"> and shifted to 412 nm, while the Q-band shifted from 552 to 582 nm. These spectral shifts indicate the formation of </w:t>
      </w:r>
      <w:r w:rsidRPr="006B32F8">
        <w:t>Fe</w:t>
      </w:r>
      <w:r w:rsidRPr="006B32F8">
        <w:rPr>
          <w:vertAlign w:val="superscript"/>
        </w:rPr>
        <w:t>IV</w:t>
      </w:r>
      <w:r w:rsidRPr="006B32F8">
        <w:t>L1</w:t>
      </w:r>
      <w:r w:rsidR="00981FD4" w:rsidRPr="006B32F8">
        <w:rPr>
          <w:rFonts w:eastAsia="맑은 고딕"/>
        </w:rPr>
        <w:t>=</w:t>
      </w:r>
      <w:r w:rsidRPr="006B32F8">
        <w:t>O</w:t>
      </w:r>
      <w:r w:rsidRPr="006B32F8">
        <w:rPr>
          <w:b w:val="0"/>
          <w:bCs w:val="0"/>
        </w:rPr>
        <w:t xml:space="preserve"> with TFE, following a trend consistent with </w:t>
      </w:r>
      <w:proofErr w:type="gramStart"/>
      <w:r w:rsidRPr="006B32F8">
        <w:rPr>
          <w:b w:val="0"/>
          <w:bCs w:val="0"/>
        </w:rPr>
        <w:t>the reference</w:t>
      </w:r>
      <w:proofErr w:type="gramEnd"/>
      <w:r w:rsidRPr="006B32F8">
        <w:rPr>
          <w:b w:val="0"/>
          <w:bCs w:val="0"/>
        </w:rPr>
        <w:t xml:space="preserve"> data.</w:t>
      </w:r>
    </w:p>
    <w:p w14:paraId="777CD432" w14:textId="77777777" w:rsidR="00887FB2" w:rsidRPr="00AB010F" w:rsidRDefault="00887FB2" w:rsidP="00887FB2"/>
    <w:p w14:paraId="342322DD" w14:textId="37FAF8ED" w:rsidR="00E40AD0" w:rsidRDefault="00B06BAE" w:rsidP="001E6AB9">
      <w:pPr>
        <w:pStyle w:val="a5"/>
        <w:jc w:val="center"/>
      </w:pPr>
      <w:r>
        <w:rPr>
          <w:noProof/>
        </w:rPr>
        <w:drawing>
          <wp:inline distT="0" distB="0" distL="0" distR="0" wp14:anchorId="72F8E60D" wp14:editId="1E6621FD">
            <wp:extent cx="5885070" cy="2664000"/>
            <wp:effectExtent l="0" t="0" r="1905" b="3175"/>
            <wp:docPr id="1217963673" name="그림 121796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885070" cy="2664000"/>
                    </a:xfrm>
                    <a:prstGeom prst="rect">
                      <a:avLst/>
                    </a:prstGeom>
                    <a:noFill/>
                    <a:ln>
                      <a:noFill/>
                    </a:ln>
                  </pic:spPr>
                </pic:pic>
              </a:graphicData>
            </a:graphic>
          </wp:inline>
        </w:drawing>
      </w:r>
    </w:p>
    <w:p w14:paraId="1DB690B7" w14:textId="5DCC5009" w:rsidR="00887FB2" w:rsidRDefault="00887FB2" w:rsidP="00C113F1">
      <w:pPr>
        <w:pStyle w:val="a5"/>
        <w:rPr>
          <w:b w:val="0"/>
          <w:bCs w:val="0"/>
        </w:rPr>
      </w:pPr>
      <w:r>
        <w:t xml:space="preserve">Supplementary </w:t>
      </w:r>
      <w:r w:rsidR="008D1D0D">
        <w:t>Scheme</w:t>
      </w:r>
      <w:r>
        <w:t xml:space="preserve"> </w:t>
      </w:r>
      <w:fldSimple w:instr=" SEQ Supplementary_scheme \* ARABIC ">
        <w:r w:rsidR="00AA2283">
          <w:rPr>
            <w:noProof/>
          </w:rPr>
          <w:t>23</w:t>
        </w:r>
      </w:fldSimple>
      <w:r>
        <w:rPr>
          <w:rFonts w:hint="eastAsia"/>
        </w:rPr>
        <w:t xml:space="preserve">. </w:t>
      </w:r>
      <w:r w:rsidRPr="002D4219">
        <w:rPr>
          <w:b w:val="0"/>
        </w:rPr>
        <w:t xml:space="preserve">A stoichiometric </w:t>
      </w:r>
      <w:r>
        <w:rPr>
          <w:rFonts w:hint="eastAsia"/>
          <w:b w:val="0"/>
          <w:bCs w:val="0"/>
        </w:rPr>
        <w:t>reaction</w:t>
      </w:r>
      <w:r>
        <w:rPr>
          <w:b w:val="0"/>
          <w:bCs w:val="0"/>
        </w:rPr>
        <w:t xml:space="preserve"> </w:t>
      </w:r>
      <w:r>
        <w:rPr>
          <w:rFonts w:hint="eastAsia"/>
          <w:b w:val="0"/>
          <w:bCs w:val="0"/>
        </w:rPr>
        <w:t>study</w:t>
      </w:r>
      <w:r w:rsidRPr="00AB010F">
        <w:rPr>
          <w:b w:val="0"/>
          <w:bCs w:val="0"/>
        </w:rPr>
        <w:t xml:space="preserve"> </w:t>
      </w:r>
      <w:r w:rsidRPr="00AB010F">
        <w:rPr>
          <w:rFonts w:hint="eastAsia"/>
          <w:b w:val="0"/>
          <w:bCs w:val="0"/>
        </w:rPr>
        <w:t xml:space="preserve">was </w:t>
      </w:r>
      <w:r w:rsidRPr="00AB010F">
        <w:rPr>
          <w:b w:val="0"/>
          <w:bCs w:val="0"/>
        </w:rPr>
        <w:t>conducted</w:t>
      </w:r>
      <w:r w:rsidRPr="00AB010F">
        <w:rPr>
          <w:rFonts w:hint="eastAsia"/>
          <w:b w:val="0"/>
          <w:bCs w:val="0"/>
        </w:rPr>
        <w:t xml:space="preserve"> </w:t>
      </w:r>
      <w:r w:rsidRPr="00AB010F">
        <w:rPr>
          <w:b w:val="0"/>
          <w:bCs w:val="0"/>
        </w:rPr>
        <w:t>to analyze the %H</w:t>
      </w:r>
      <w:r w:rsidR="00C80818" w:rsidRPr="00C80818">
        <w:rPr>
          <w:b w:val="0"/>
          <w:bCs w:val="0"/>
          <w:vertAlign w:val="subscript"/>
        </w:rPr>
        <w:t>2</w:t>
      </w:r>
      <w:r w:rsidRPr="00AB010F">
        <w:rPr>
          <w:b w:val="0"/>
          <w:bCs w:val="0"/>
        </w:rPr>
        <w:t>O</w:t>
      </w:r>
      <w:r w:rsidR="00C80818" w:rsidRPr="00C80818">
        <w:rPr>
          <w:b w:val="0"/>
          <w:bCs w:val="0"/>
          <w:vertAlign w:val="subscript"/>
        </w:rPr>
        <w:t>2</w:t>
      </w:r>
      <w:r w:rsidRPr="00AB010F">
        <w:rPr>
          <w:b w:val="0"/>
          <w:bCs w:val="0"/>
        </w:rPr>
        <w:t xml:space="preserve"> selectivity of the </w:t>
      </w:r>
      <w:r w:rsidRPr="00AB010F">
        <w:rPr>
          <w:rFonts w:hint="eastAsia"/>
          <w:b w:val="0"/>
          <w:bCs w:val="0"/>
        </w:rPr>
        <w:t>stoichiometric</w:t>
      </w:r>
      <w:r w:rsidRPr="00AB010F">
        <w:rPr>
          <w:b w:val="0"/>
          <w:bCs w:val="0"/>
        </w:rPr>
        <w:t xml:space="preserve"> </w:t>
      </w:r>
      <w:r w:rsidRPr="00AB010F">
        <w:rPr>
          <w:rFonts w:hint="eastAsia"/>
          <w:b w:val="0"/>
          <w:bCs w:val="0"/>
        </w:rPr>
        <w:t xml:space="preserve">oxygen </w:t>
      </w:r>
      <w:r w:rsidRPr="00AB010F">
        <w:rPr>
          <w:b w:val="0"/>
          <w:bCs w:val="0"/>
        </w:rPr>
        <w:t>reduction</w:t>
      </w:r>
      <w:r w:rsidRPr="00AB010F">
        <w:rPr>
          <w:rFonts w:hint="eastAsia"/>
          <w:b w:val="0"/>
          <w:bCs w:val="0"/>
        </w:rPr>
        <w:t xml:space="preserve"> reaction</w:t>
      </w:r>
      <w:r w:rsidRPr="00AB010F">
        <w:rPr>
          <w:b w:val="0"/>
          <w:bCs w:val="0"/>
        </w:rPr>
        <w:t xml:space="preserve"> via UV–vis spectroscopy</w:t>
      </w:r>
      <w:r w:rsidRPr="00AB010F">
        <w:rPr>
          <w:rFonts w:hint="eastAsia"/>
          <w:b w:val="0"/>
          <w:bCs w:val="0"/>
        </w:rPr>
        <w:t xml:space="preserve"> for </w:t>
      </w:r>
      <w:r w:rsidRPr="002D4219">
        <w:t>FeL1</w:t>
      </w:r>
      <w:r w:rsidR="00417D60" w:rsidRPr="009C2CA9">
        <w:t>–</w:t>
      </w:r>
      <w:r w:rsidRPr="002D4219">
        <w:t>Cl</w:t>
      </w:r>
      <w:r w:rsidRPr="00AB010F">
        <w:rPr>
          <w:rFonts w:hint="eastAsia"/>
          <w:b w:val="0"/>
          <w:bCs w:val="0"/>
        </w:rPr>
        <w:t xml:space="preserve"> with cryptand</w:t>
      </w:r>
      <w:proofErr w:type="gramStart"/>
      <w:r w:rsidR="007361DF">
        <w:rPr>
          <w:b w:val="0"/>
          <w:bCs w:val="0"/>
        </w:rPr>
        <w:t>-[</w:t>
      </w:r>
      <w:proofErr w:type="gramEnd"/>
      <w:r w:rsidR="007361DF">
        <w:rPr>
          <w:b w:val="0"/>
          <w:bCs w:val="0"/>
        </w:rPr>
        <w:t>2,2,2]</w:t>
      </w:r>
      <w:r w:rsidRPr="00AB010F">
        <w:rPr>
          <w:rFonts w:hint="eastAsia"/>
          <w:b w:val="0"/>
          <w:bCs w:val="0"/>
        </w:rPr>
        <w:t xml:space="preserve"> and triflate salts (</w:t>
      </w:r>
      <w:proofErr w:type="spellStart"/>
      <w:r w:rsidRPr="00AB010F">
        <w:rPr>
          <w:rFonts w:hint="eastAsia"/>
          <w:b w:val="0"/>
          <w:bCs w:val="0"/>
        </w:rPr>
        <w:t>KOTf</w:t>
      </w:r>
      <w:proofErr w:type="spellEnd"/>
      <w:r w:rsidRPr="00AB010F">
        <w:rPr>
          <w:rFonts w:hint="eastAsia"/>
          <w:b w:val="0"/>
          <w:bCs w:val="0"/>
        </w:rPr>
        <w:t xml:space="preserve">, and </w:t>
      </w:r>
      <w:proofErr w:type="gramStart"/>
      <w:r w:rsidRPr="00AB010F">
        <w:rPr>
          <w:rFonts w:hint="eastAsia"/>
          <w:b w:val="0"/>
          <w:bCs w:val="0"/>
        </w:rPr>
        <w:t>Sc(</w:t>
      </w:r>
      <w:proofErr w:type="spellStart"/>
      <w:proofErr w:type="gramEnd"/>
      <w:r w:rsidRPr="00AB010F">
        <w:rPr>
          <w:rFonts w:hint="eastAsia"/>
          <w:b w:val="0"/>
          <w:bCs w:val="0"/>
        </w:rPr>
        <w:t>OTf</w:t>
      </w:r>
      <w:proofErr w:type="spellEnd"/>
      <w:r w:rsidRPr="00AB010F">
        <w:rPr>
          <w:rFonts w:hint="eastAsia"/>
          <w:b w:val="0"/>
          <w:bCs w:val="0"/>
        </w:rPr>
        <w:t>)</w:t>
      </w:r>
      <w:r w:rsidRPr="00AB010F">
        <w:rPr>
          <w:rFonts w:hint="eastAsia"/>
          <w:b w:val="0"/>
          <w:bCs w:val="0"/>
          <w:vertAlign w:val="subscript"/>
        </w:rPr>
        <w:t>3</w:t>
      </w:r>
      <w:r w:rsidRPr="00AB010F">
        <w:rPr>
          <w:rFonts w:hint="eastAsia"/>
          <w:b w:val="0"/>
          <w:bCs w:val="0"/>
        </w:rPr>
        <w:t xml:space="preserve">) to investigate the </w:t>
      </w:r>
      <w:r>
        <w:rPr>
          <w:rFonts w:hint="eastAsia"/>
          <w:b w:val="0"/>
          <w:bCs w:val="0"/>
        </w:rPr>
        <w:t>cation-</w:t>
      </w:r>
      <w:r w:rsidRPr="00AB010F">
        <w:rPr>
          <w:rFonts w:hint="eastAsia"/>
          <w:b w:val="0"/>
          <w:bCs w:val="0"/>
        </w:rPr>
        <w:t>induced effect.</w:t>
      </w:r>
    </w:p>
    <w:p w14:paraId="7FDA7220" w14:textId="77777777" w:rsidR="00887FB2" w:rsidRPr="00AB010F" w:rsidRDefault="00887FB2" w:rsidP="00887FB2"/>
    <w:p w14:paraId="7A5937EC" w14:textId="3A5B73C6" w:rsidR="00887FB2" w:rsidRPr="00D329C2" w:rsidRDefault="00887FB2" w:rsidP="00887FB2">
      <w:r w:rsidRPr="00D329C2">
        <w:t>Having established optimal conditions for monitoring H</w:t>
      </w:r>
      <w:r w:rsidRPr="00D329C2">
        <w:rPr>
          <w:vertAlign w:val="subscript"/>
        </w:rPr>
        <w:t>2</w:t>
      </w:r>
      <w:r w:rsidRPr="00D329C2">
        <w:t>O and H</w:t>
      </w:r>
      <w:r w:rsidRPr="00D329C2">
        <w:rPr>
          <w:vertAlign w:val="subscript"/>
        </w:rPr>
        <w:t>2</w:t>
      </w:r>
      <w:r w:rsidRPr="00D329C2">
        <w:t>O</w:t>
      </w:r>
      <w:r w:rsidRPr="00D329C2">
        <w:rPr>
          <w:vertAlign w:val="subscript"/>
        </w:rPr>
        <w:t>2</w:t>
      </w:r>
      <w:r w:rsidRPr="00D329C2">
        <w:t xml:space="preserve"> generation from the reaction of TFE with </w:t>
      </w:r>
      <w:r w:rsidRPr="00D329C2">
        <w:rPr>
          <w:b/>
          <w:bCs/>
          <w:szCs w:val="20"/>
        </w:rPr>
        <w:t>Fe</w:t>
      </w:r>
      <w:r w:rsidRPr="00D329C2">
        <w:rPr>
          <w:b/>
          <w:bCs/>
          <w:szCs w:val="20"/>
          <w:vertAlign w:val="superscript"/>
        </w:rPr>
        <w:t>III</w:t>
      </w:r>
      <w:r w:rsidRPr="00D329C2">
        <w:rPr>
          <w:b/>
          <w:bCs/>
          <w:szCs w:val="20"/>
        </w:rPr>
        <w:t>L1</w:t>
      </w:r>
      <w:r w:rsidR="004655F0" w:rsidRPr="00D329C2">
        <w:rPr>
          <w:b/>
          <w:bCs/>
        </w:rPr>
        <w:t>–</w:t>
      </w:r>
      <w:r w:rsidR="00084921" w:rsidRPr="00D329C2">
        <w:rPr>
          <w:b/>
          <w:bCs/>
        </w:rPr>
        <w:t>O</w:t>
      </w:r>
      <w:r w:rsidRPr="00D329C2">
        <w:rPr>
          <w:b/>
          <w:bCs/>
          <w:szCs w:val="20"/>
        </w:rPr>
        <w:t>O</w:t>
      </w:r>
      <w:r w:rsidRPr="00D329C2">
        <w:t xml:space="preserve"> species, we next investigated the influence of cations on reaction selectivity. Two parallel experimental protocols were developed:</w:t>
      </w:r>
    </w:p>
    <w:p w14:paraId="4BC35424" w14:textId="1D5C1858" w:rsidR="00887FB2" w:rsidRPr="00D329C2" w:rsidRDefault="00887FB2" w:rsidP="00887FB2">
      <w:pPr>
        <w:pStyle w:val="a0"/>
        <w:numPr>
          <w:ilvl w:val="0"/>
          <w:numId w:val="22"/>
        </w:numPr>
        <w:ind w:leftChars="0"/>
      </w:pPr>
      <w:r w:rsidRPr="00D329C2">
        <w:rPr>
          <w:b/>
        </w:rPr>
        <w:t>Cation-free conditions:</w:t>
      </w:r>
      <w:r w:rsidRPr="00D329C2">
        <w:t xml:space="preserve"> After forming </w:t>
      </w:r>
      <w:r w:rsidRPr="00D329C2">
        <w:rPr>
          <w:b/>
          <w:bCs/>
          <w:szCs w:val="20"/>
        </w:rPr>
        <w:t>Fe</w:t>
      </w:r>
      <w:r w:rsidRPr="00D329C2">
        <w:rPr>
          <w:b/>
          <w:bCs/>
          <w:szCs w:val="20"/>
          <w:vertAlign w:val="superscript"/>
        </w:rPr>
        <w:t>III</w:t>
      </w:r>
      <w:r w:rsidRPr="00D329C2">
        <w:rPr>
          <w:b/>
          <w:bCs/>
          <w:szCs w:val="20"/>
        </w:rPr>
        <w:t>L1</w:t>
      </w:r>
      <w:r w:rsidR="004655F0" w:rsidRPr="00D329C2">
        <w:rPr>
          <w:b/>
          <w:bCs/>
        </w:rPr>
        <w:t>–</w:t>
      </w:r>
      <w:r w:rsidR="00084921" w:rsidRPr="00D329C2">
        <w:rPr>
          <w:b/>
          <w:bCs/>
        </w:rPr>
        <w:t>O</w:t>
      </w:r>
      <w:r w:rsidRPr="00D329C2">
        <w:rPr>
          <w:b/>
          <w:bCs/>
          <w:szCs w:val="20"/>
        </w:rPr>
        <w:t>O</w:t>
      </w:r>
      <w:r w:rsidRPr="00D329C2">
        <w:t xml:space="preserve">, 50 </w:t>
      </w:r>
      <w:r w:rsidR="00D329C2" w:rsidRPr="00D329C2">
        <w:rPr>
          <w:rFonts w:eastAsia="맑은 고딕"/>
        </w:rPr>
        <w:t>µ</w:t>
      </w:r>
      <w:r w:rsidRPr="00D329C2">
        <w:t>L of cryptand</w:t>
      </w:r>
      <w:proofErr w:type="gramStart"/>
      <w:r w:rsidR="00D3267A" w:rsidRPr="00D329C2">
        <w:t>-[</w:t>
      </w:r>
      <w:proofErr w:type="gramEnd"/>
      <w:r w:rsidR="00D3267A" w:rsidRPr="00D329C2">
        <w:t>2,2,2]</w:t>
      </w:r>
      <w:r w:rsidRPr="00D329C2">
        <w:t xml:space="preserve"> (3.0 mM in CH</w:t>
      </w:r>
      <w:r w:rsidRPr="00D329C2">
        <w:rPr>
          <w:vertAlign w:val="subscript"/>
        </w:rPr>
        <w:t>2</w:t>
      </w:r>
      <w:r w:rsidRPr="00D329C2">
        <w:t>Cl</w:t>
      </w:r>
      <w:r w:rsidRPr="00D329C2">
        <w:rPr>
          <w:vertAlign w:val="subscript"/>
        </w:rPr>
        <w:t>2</w:t>
      </w:r>
      <w:r w:rsidRPr="00D329C2">
        <w:t xml:space="preserve">, 0.15 </w:t>
      </w:r>
      <w:r w:rsidR="00D329C2" w:rsidRPr="00D329C2">
        <w:rPr>
          <w:rFonts w:eastAsia="맑은 고딕"/>
        </w:rPr>
        <w:t>µ</w:t>
      </w:r>
      <w:r w:rsidRPr="00D329C2">
        <w:t xml:space="preserve">mol, 2.0 </w:t>
      </w:r>
      <w:proofErr w:type="spellStart"/>
      <w:r w:rsidRPr="00D329C2">
        <w:t>equiv</w:t>
      </w:r>
      <w:proofErr w:type="spellEnd"/>
      <w:r w:rsidRPr="00D329C2">
        <w:t xml:space="preserve">) was added at </w:t>
      </w:r>
      <w:r w:rsidR="00EE7DF3" w:rsidRPr="00D329C2">
        <w:t>–</w:t>
      </w:r>
      <w:r w:rsidRPr="00D329C2">
        <w:t xml:space="preserve">40 °C. The resulting </w:t>
      </w:r>
      <w:r w:rsidRPr="00D329C2">
        <w:rPr>
          <w:b/>
          <w:bCs/>
        </w:rPr>
        <w:t>Fe</w:t>
      </w:r>
      <w:r w:rsidRPr="00D329C2">
        <w:rPr>
          <w:b/>
          <w:bCs/>
          <w:vertAlign w:val="superscript"/>
        </w:rPr>
        <w:t>III</w:t>
      </w:r>
      <w:r w:rsidRPr="00D329C2">
        <w:rPr>
          <w:b/>
          <w:bCs/>
        </w:rPr>
        <w:t>L1</w:t>
      </w:r>
      <w:r w:rsidR="008D2E1F" w:rsidRPr="00D329C2">
        <w:rPr>
          <w:b/>
          <w:bCs/>
        </w:rPr>
        <w:t>–</w:t>
      </w:r>
      <w:r w:rsidRPr="00D329C2">
        <w:rPr>
          <w:b/>
          <w:bCs/>
        </w:rPr>
        <w:t>O</w:t>
      </w:r>
      <w:r w:rsidR="00084921" w:rsidRPr="00D329C2">
        <w:rPr>
          <w:b/>
          <w:bCs/>
        </w:rPr>
        <w:t>O</w:t>
      </w:r>
      <w:r w:rsidR="00084921" w:rsidRPr="00D329C2">
        <w:rPr>
          <w:vertAlign w:val="superscript"/>
        </w:rPr>
        <w:t>–</w:t>
      </w:r>
      <w:r w:rsidRPr="00D329C2">
        <w:t xml:space="preserve"> complex (</w:t>
      </w:r>
      <w:r w:rsidRPr="00D329C2">
        <w:rPr>
          <w:b/>
          <w:bCs/>
        </w:rPr>
        <w:t xml:space="preserve">Supplementary </w:t>
      </w:r>
      <w:r w:rsidR="008D1D0D" w:rsidRPr="00D329C2">
        <w:rPr>
          <w:b/>
          <w:bCs/>
        </w:rPr>
        <w:t>Scheme</w:t>
      </w:r>
      <w:r w:rsidRPr="00D329C2">
        <w:rPr>
          <w:b/>
          <w:bCs/>
        </w:rPr>
        <w:t xml:space="preserve"> 23)</w:t>
      </w:r>
      <w:r w:rsidRPr="00D329C2">
        <w:t xml:space="preserve"> exhibited remarkable stability at </w:t>
      </w:r>
      <w:r w:rsidR="00EE7DF3" w:rsidRPr="00D329C2">
        <w:t>–</w:t>
      </w:r>
      <w:r w:rsidRPr="00D329C2">
        <w:t xml:space="preserve">40 °C, remaining unchanged for over </w:t>
      </w:r>
      <w:r w:rsidR="007361DF" w:rsidRPr="00D329C2">
        <w:t xml:space="preserve">an </w:t>
      </w:r>
      <w:r w:rsidRPr="00D329C2">
        <w:t>hour (</w:t>
      </w:r>
      <w:r w:rsidRPr="00D329C2">
        <w:rPr>
          <w:b/>
          <w:bCs/>
        </w:rPr>
        <w:t>Supplementary Fig</w:t>
      </w:r>
      <w:r w:rsidR="00F5420E" w:rsidRPr="00D329C2">
        <w:rPr>
          <w:b/>
          <w:bCs/>
        </w:rPr>
        <w:t>.</w:t>
      </w:r>
      <w:r w:rsidRPr="00D329C2">
        <w:rPr>
          <w:b/>
          <w:bCs/>
        </w:rPr>
        <w:t xml:space="preserve"> </w:t>
      </w:r>
      <w:r w:rsidR="005952B3" w:rsidRPr="00D329C2">
        <w:rPr>
          <w:b/>
          <w:bCs/>
        </w:rPr>
        <w:t>77</w:t>
      </w:r>
      <w:r w:rsidRPr="00D329C2">
        <w:rPr>
          <w:b/>
          <w:bCs/>
        </w:rPr>
        <w:t>a</w:t>
      </w:r>
      <w:r w:rsidRPr="00D329C2">
        <w:t xml:space="preserve">). Addition </w:t>
      </w:r>
      <w:r w:rsidRPr="00D329C2">
        <w:lastRenderedPageBreak/>
        <w:t>of TFE under these conditions triggered the decomposition reaction pathway previously characterized (</w:t>
      </w:r>
      <w:r w:rsidRPr="00D329C2">
        <w:rPr>
          <w:b/>
          <w:bCs/>
        </w:rPr>
        <w:t xml:space="preserve">Supplementary Fig. </w:t>
      </w:r>
      <w:r w:rsidR="005952B3" w:rsidRPr="00D329C2">
        <w:rPr>
          <w:b/>
          <w:bCs/>
        </w:rPr>
        <w:t>76</w:t>
      </w:r>
      <w:r w:rsidRPr="00D329C2">
        <w:rPr>
          <w:b/>
          <w:bCs/>
        </w:rPr>
        <w:t>)</w:t>
      </w:r>
      <w:r w:rsidRPr="00D329C2">
        <w:rPr>
          <w:bCs/>
        </w:rPr>
        <w:t>, as demonstrated in</w:t>
      </w:r>
      <w:r w:rsidRPr="00D329C2">
        <w:t xml:space="preserve"> </w:t>
      </w:r>
      <w:r w:rsidRPr="00D329C2">
        <w:rPr>
          <w:b/>
          <w:bCs/>
        </w:rPr>
        <w:t xml:space="preserve">Supplementary Fig. </w:t>
      </w:r>
      <w:r w:rsidR="005952B3" w:rsidRPr="00D329C2">
        <w:rPr>
          <w:b/>
          <w:bCs/>
        </w:rPr>
        <w:t>77</w:t>
      </w:r>
      <w:r w:rsidRPr="00D329C2">
        <w:rPr>
          <w:b/>
          <w:bCs/>
        </w:rPr>
        <w:t>b</w:t>
      </w:r>
      <w:r w:rsidRPr="00D329C2">
        <w:t xml:space="preserve">. </w:t>
      </w:r>
    </w:p>
    <w:p w14:paraId="1F7FC937" w14:textId="6AA3A92A" w:rsidR="00887FB2" w:rsidRPr="00D329C2" w:rsidRDefault="00887FB2" w:rsidP="00887FB2">
      <w:pPr>
        <w:pStyle w:val="a0"/>
        <w:numPr>
          <w:ilvl w:val="0"/>
          <w:numId w:val="22"/>
        </w:numPr>
        <w:ind w:leftChars="0"/>
      </w:pPr>
      <w:r w:rsidRPr="00D329C2">
        <w:rPr>
          <w:b/>
        </w:rPr>
        <w:t>Cation-influenced conditions:</w:t>
      </w:r>
      <w:r w:rsidRPr="00D329C2">
        <w:t xml:space="preserve"> For comparison, 50 </w:t>
      </w:r>
      <w:r w:rsidR="00EF6DBF" w:rsidRPr="00D329C2">
        <w:rPr>
          <w:rFonts w:eastAsia="맑은 고딕"/>
        </w:rPr>
        <w:t>µ</w:t>
      </w:r>
      <w:r w:rsidRPr="00D329C2">
        <w:t>L of triflate salt solutions (</w:t>
      </w:r>
      <w:proofErr w:type="spellStart"/>
      <w:r w:rsidRPr="00D329C2">
        <w:t>KOTf</w:t>
      </w:r>
      <w:proofErr w:type="spellEnd"/>
      <w:r w:rsidRPr="00D329C2">
        <w:t xml:space="preserve">, or </w:t>
      </w:r>
      <w:proofErr w:type="gramStart"/>
      <w:r w:rsidRPr="00D329C2">
        <w:t>Sc(</w:t>
      </w:r>
      <w:proofErr w:type="spellStart"/>
      <w:proofErr w:type="gramEnd"/>
      <w:r w:rsidRPr="00D329C2">
        <w:t>OTf</w:t>
      </w:r>
      <w:proofErr w:type="spellEnd"/>
      <w:r w:rsidRPr="00D329C2">
        <w:t>)</w:t>
      </w:r>
      <w:r w:rsidRPr="00D329C2">
        <w:rPr>
          <w:vertAlign w:val="subscript"/>
        </w:rPr>
        <w:t>3</w:t>
      </w:r>
      <w:r w:rsidRPr="00D329C2">
        <w:t xml:space="preserve">) (7.5 mM in DMF, 0.38 </w:t>
      </w:r>
      <w:proofErr w:type="spellStart"/>
      <w:r w:rsidRPr="00D329C2">
        <w:t>μmol</w:t>
      </w:r>
      <w:proofErr w:type="spellEnd"/>
      <w:r w:rsidRPr="00D329C2">
        <w:t xml:space="preserve">, 5.0 </w:t>
      </w:r>
      <w:proofErr w:type="spellStart"/>
      <w:r w:rsidRPr="00D329C2">
        <w:t>equiv</w:t>
      </w:r>
      <w:proofErr w:type="spellEnd"/>
      <w:r w:rsidRPr="00D329C2">
        <w:t xml:space="preserve">) was introduced at –80 °C to the </w:t>
      </w:r>
      <w:r w:rsidRPr="00D329C2">
        <w:rPr>
          <w:b/>
          <w:bCs/>
        </w:rPr>
        <w:t>Fe</w:t>
      </w:r>
      <w:r w:rsidRPr="00D329C2">
        <w:rPr>
          <w:b/>
          <w:bCs/>
          <w:vertAlign w:val="superscript"/>
        </w:rPr>
        <w:t>III</w:t>
      </w:r>
      <w:r w:rsidRPr="00D329C2">
        <w:rPr>
          <w:b/>
          <w:bCs/>
        </w:rPr>
        <w:t>L1</w:t>
      </w:r>
      <w:r w:rsidR="0088632E" w:rsidRPr="00D329C2">
        <w:rPr>
          <w:b/>
          <w:bCs/>
        </w:rPr>
        <w:t>–</w:t>
      </w:r>
      <w:r w:rsidR="00084921" w:rsidRPr="00D329C2">
        <w:rPr>
          <w:b/>
          <w:bCs/>
        </w:rPr>
        <w:t>O</w:t>
      </w:r>
      <w:r w:rsidRPr="00D329C2">
        <w:rPr>
          <w:b/>
          <w:bCs/>
        </w:rPr>
        <w:t>O</w:t>
      </w:r>
      <w:r w:rsidR="00084921" w:rsidRPr="00D329C2">
        <w:rPr>
          <w:vertAlign w:val="superscript"/>
        </w:rPr>
        <w:t>–</w:t>
      </w:r>
      <w:r w:rsidRPr="00D329C2">
        <w:t xml:space="preserve"> species in the presence of cryptand</w:t>
      </w:r>
      <w:proofErr w:type="gramStart"/>
      <w:r w:rsidR="00035D47" w:rsidRPr="00D329C2">
        <w:t>-[</w:t>
      </w:r>
      <w:proofErr w:type="gramEnd"/>
      <w:r w:rsidR="00035D47" w:rsidRPr="00D329C2">
        <w:t>2,2,2]</w:t>
      </w:r>
      <w:r w:rsidRPr="00D329C2">
        <w:t xml:space="preserve">. The </w:t>
      </w:r>
      <w:r w:rsidRPr="00D329C2">
        <w:rPr>
          <w:b/>
          <w:bCs/>
        </w:rPr>
        <w:t>Fe</w:t>
      </w:r>
      <w:r w:rsidRPr="00D329C2">
        <w:rPr>
          <w:b/>
          <w:bCs/>
          <w:vertAlign w:val="superscript"/>
        </w:rPr>
        <w:t>III</w:t>
      </w:r>
      <w:r w:rsidRPr="00D329C2">
        <w:rPr>
          <w:b/>
          <w:bCs/>
        </w:rPr>
        <w:t>L1</w:t>
      </w:r>
      <w:r w:rsidR="00035D47" w:rsidRPr="00D329C2">
        <w:rPr>
          <w:b/>
          <w:bCs/>
        </w:rPr>
        <w:t>–</w:t>
      </w:r>
      <w:r w:rsidRPr="00D329C2">
        <w:rPr>
          <w:b/>
          <w:bCs/>
        </w:rPr>
        <w:t>O</w:t>
      </w:r>
      <w:r w:rsidR="00084921" w:rsidRPr="00D329C2">
        <w:rPr>
          <w:b/>
          <w:bCs/>
        </w:rPr>
        <w:t>O</w:t>
      </w:r>
      <w:r w:rsidR="00084921" w:rsidRPr="00D329C2">
        <w:rPr>
          <w:vertAlign w:val="superscript"/>
        </w:rPr>
        <w:t>–</w:t>
      </w:r>
      <w:r w:rsidRPr="00D329C2">
        <w:t xml:space="preserve"> complex maintained its stability under these conditions as well (</w:t>
      </w:r>
      <w:r w:rsidRPr="00D329C2">
        <w:rPr>
          <w:b/>
          <w:bCs/>
        </w:rPr>
        <w:t xml:space="preserve">Supplementary Fig. </w:t>
      </w:r>
      <w:r w:rsidR="005952B3" w:rsidRPr="00D329C2">
        <w:rPr>
          <w:b/>
          <w:bCs/>
        </w:rPr>
        <w:t>78</w:t>
      </w:r>
      <w:r w:rsidRPr="00D329C2">
        <w:rPr>
          <w:b/>
          <w:bCs/>
        </w:rPr>
        <w:t>a</w:t>
      </w:r>
      <w:r w:rsidRPr="00D329C2">
        <w:t xml:space="preserve">). When TFE was subsequently added at –40 °C and the mixture gradually warmed to room temperature, the reaction proceeded to </w:t>
      </w:r>
      <w:r w:rsidR="00C32347" w:rsidRPr="00D329C2">
        <w:t xml:space="preserve">form </w:t>
      </w:r>
      <w:r w:rsidRPr="00D329C2">
        <w:t>products identical to those observed under cation-free conditions (</w:t>
      </w:r>
      <w:r w:rsidRPr="00D329C2">
        <w:rPr>
          <w:b/>
          <w:bCs/>
        </w:rPr>
        <w:t>Supplementary Fig.</w:t>
      </w:r>
      <w:r w:rsidR="005952B3" w:rsidRPr="00D329C2">
        <w:rPr>
          <w:b/>
          <w:bCs/>
        </w:rPr>
        <w:t>78</w:t>
      </w:r>
      <w:r w:rsidRPr="00D329C2">
        <w:rPr>
          <w:b/>
          <w:bCs/>
        </w:rPr>
        <w:t>b</w:t>
      </w:r>
      <w:r w:rsidRPr="00D329C2">
        <w:t>).</w:t>
      </w:r>
    </w:p>
    <w:p w14:paraId="0456F82F" w14:textId="77777777" w:rsidR="00887FB2" w:rsidRDefault="00887FB2" w:rsidP="00887FB2">
      <w:pPr>
        <w:keepNext/>
        <w:ind w:firstLine="0"/>
        <w:jc w:val="center"/>
      </w:pPr>
      <w:r>
        <w:rPr>
          <w:noProof/>
          <w:szCs w:val="20"/>
        </w:rPr>
        <w:drawing>
          <wp:inline distT="0" distB="0" distL="0" distR="0" wp14:anchorId="26245786" wp14:editId="5B3E78E2">
            <wp:extent cx="5292090" cy="1981200"/>
            <wp:effectExtent l="0" t="0" r="0" b="0"/>
            <wp:docPr id="311262384" name="그림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92090" cy="1981200"/>
                    </a:xfrm>
                    <a:prstGeom prst="rect">
                      <a:avLst/>
                    </a:prstGeom>
                    <a:noFill/>
                  </pic:spPr>
                </pic:pic>
              </a:graphicData>
            </a:graphic>
          </wp:inline>
        </w:drawing>
      </w:r>
    </w:p>
    <w:p w14:paraId="177BD534" w14:textId="1C1D8755" w:rsidR="00887FB2" w:rsidRDefault="00887FB2" w:rsidP="00887FB2">
      <w:pPr>
        <w:pStyle w:val="a5"/>
        <w:rPr>
          <w:b w:val="0"/>
          <w:bCs w:val="0"/>
        </w:rPr>
      </w:pPr>
      <w:r>
        <w:t>Supplementary Fig</w:t>
      </w:r>
      <w:r w:rsidR="005952B3">
        <w:rPr>
          <w:rFonts w:hint="eastAsia"/>
        </w:rPr>
        <w:t xml:space="preserve"> </w:t>
      </w:r>
      <w:r w:rsidR="005952B3" w:rsidRPr="00D329C2">
        <w:t>77</w:t>
      </w:r>
      <w:r w:rsidRPr="00D329C2">
        <w:t xml:space="preserve">. </w:t>
      </w:r>
      <w:r w:rsidRPr="00D329C2">
        <w:rPr>
          <w:b w:val="0"/>
          <w:bCs w:val="0"/>
        </w:rPr>
        <w:t>a) Optical spectra after adding cryptand</w:t>
      </w:r>
      <w:proofErr w:type="gramStart"/>
      <w:r w:rsidR="006F0829" w:rsidRPr="00D329C2">
        <w:rPr>
          <w:b w:val="0"/>
          <w:bCs w:val="0"/>
        </w:rPr>
        <w:t>-[</w:t>
      </w:r>
      <w:proofErr w:type="gramEnd"/>
      <w:r w:rsidR="006F0829" w:rsidRPr="00D329C2">
        <w:rPr>
          <w:b w:val="0"/>
          <w:bCs w:val="0"/>
        </w:rPr>
        <w:t>2,2,2]</w:t>
      </w:r>
      <w:r w:rsidRPr="00D329C2">
        <w:rPr>
          <w:b w:val="0"/>
          <w:bCs w:val="0"/>
        </w:rPr>
        <w:t xml:space="preserve"> to </w:t>
      </w:r>
      <w:r w:rsidRPr="00D329C2">
        <w:t>Fe</w:t>
      </w:r>
      <w:r w:rsidRPr="00D329C2">
        <w:rPr>
          <w:vertAlign w:val="superscript"/>
        </w:rPr>
        <w:t>III</w:t>
      </w:r>
      <w:r w:rsidRPr="00D329C2">
        <w:t>L1</w:t>
      </w:r>
      <w:r w:rsidR="00BD40A3" w:rsidRPr="00D329C2">
        <w:t>–</w:t>
      </w:r>
      <w:r w:rsidRPr="00D329C2">
        <w:t>O</w:t>
      </w:r>
      <w:r w:rsidR="00084921" w:rsidRPr="00D329C2">
        <w:t>O</w:t>
      </w:r>
      <w:r w:rsidRPr="00D329C2">
        <w:rPr>
          <w:b w:val="0"/>
          <w:bCs w:val="0"/>
        </w:rPr>
        <w:t xml:space="preserve"> (</w:t>
      </w:r>
      <w:r w:rsidRPr="00D329C2">
        <w:rPr>
          <w:b w:val="0"/>
          <w:bCs w:val="0"/>
          <w:color w:val="7030A0"/>
        </w:rPr>
        <w:t>▬</w:t>
      </w:r>
      <w:r w:rsidRPr="00D329C2">
        <w:rPr>
          <w:b w:val="0"/>
          <w:bCs w:val="0"/>
        </w:rPr>
        <w:t>, purple) showing no changes (</w:t>
      </w:r>
      <w:r w:rsidRPr="00D329C2">
        <w:rPr>
          <w:b w:val="0"/>
          <w:bCs w:val="0"/>
          <w:color w:val="FF0000"/>
        </w:rPr>
        <w:t>▬</w:t>
      </w:r>
      <w:r w:rsidRPr="00D329C2">
        <w:rPr>
          <w:b w:val="0"/>
          <w:bCs w:val="0"/>
        </w:rPr>
        <w:t xml:space="preserve">, purple to red gradient). b) Optical spectra showing the reaction forming </w:t>
      </w:r>
      <w:r w:rsidRPr="00D329C2">
        <w:t>Fe</w:t>
      </w:r>
      <w:r w:rsidRPr="00D329C2">
        <w:rPr>
          <w:vertAlign w:val="superscript"/>
        </w:rPr>
        <w:t>III</w:t>
      </w:r>
      <w:r w:rsidRPr="00D329C2">
        <w:t>L1</w:t>
      </w:r>
      <w:r w:rsidRPr="00D329C2">
        <w:rPr>
          <w:b w:val="0"/>
          <w:bCs w:val="0"/>
        </w:rPr>
        <w:t xml:space="preserve"> (</w:t>
      </w:r>
      <w:r w:rsidRPr="00D329C2">
        <w:rPr>
          <w:b w:val="0"/>
          <w:bCs w:val="0"/>
          <w:color w:val="C00000"/>
        </w:rPr>
        <w:t>▬</w:t>
      </w:r>
      <w:r w:rsidRPr="00D329C2">
        <w:rPr>
          <w:b w:val="0"/>
          <w:bCs w:val="0"/>
        </w:rPr>
        <w:t xml:space="preserve">, dark red) from </w:t>
      </w:r>
      <w:r w:rsidRPr="00D329C2">
        <w:t>Fe</w:t>
      </w:r>
      <w:r w:rsidRPr="00D329C2">
        <w:rPr>
          <w:vertAlign w:val="superscript"/>
        </w:rPr>
        <w:t>III</w:t>
      </w:r>
      <w:r w:rsidRPr="00D329C2">
        <w:t>L1</w:t>
      </w:r>
      <w:r w:rsidR="00BD40A3" w:rsidRPr="00D329C2">
        <w:t>–</w:t>
      </w:r>
      <w:r w:rsidRPr="00D329C2">
        <w:t>O</w:t>
      </w:r>
      <w:r w:rsidR="00084921" w:rsidRPr="00D329C2">
        <w:t>O</w:t>
      </w:r>
      <w:r w:rsidR="00084921" w:rsidRPr="00D329C2">
        <w:rPr>
          <w:vertAlign w:val="superscript"/>
        </w:rPr>
        <w:t>–</w:t>
      </w:r>
      <w:r w:rsidRPr="00D329C2">
        <w:rPr>
          <w:b w:val="0"/>
          <w:bCs w:val="0"/>
        </w:rPr>
        <w:t xml:space="preserve"> (▬, black) upon the addition of 60 </w:t>
      </w:r>
      <w:r w:rsidR="00D329C2" w:rsidRPr="00D329C2">
        <w:rPr>
          <w:rFonts w:eastAsia="맑은 고딕"/>
          <w:b w:val="0"/>
          <w:bCs w:val="0"/>
        </w:rPr>
        <w:t>µ</w:t>
      </w:r>
      <w:r w:rsidRPr="00D329C2">
        <w:rPr>
          <w:b w:val="0"/>
          <w:bCs w:val="0"/>
        </w:rPr>
        <w:t xml:space="preserve">L of TFE. The </w:t>
      </w:r>
      <w:proofErr w:type="spellStart"/>
      <w:r w:rsidRPr="00D329C2">
        <w:rPr>
          <w:b w:val="0"/>
          <w:bCs w:val="0"/>
        </w:rPr>
        <w:t>Soret</w:t>
      </w:r>
      <w:proofErr w:type="spellEnd"/>
      <w:r w:rsidRPr="00D329C2">
        <w:rPr>
          <w:b w:val="0"/>
          <w:bCs w:val="0"/>
        </w:rPr>
        <w:t xml:space="preserve"> band at 418 nm decreased and shifted to 412 nm, while the Q-band shifted from 554 to 582 nm. These spectral shifts indicate the formation of </w:t>
      </w:r>
      <w:r w:rsidRPr="00D329C2">
        <w:t>Fe</w:t>
      </w:r>
      <w:r w:rsidRPr="00D329C2">
        <w:rPr>
          <w:vertAlign w:val="superscript"/>
        </w:rPr>
        <w:t>IV</w:t>
      </w:r>
      <w:r w:rsidRPr="00D329C2">
        <w:t>L1</w:t>
      </w:r>
      <w:r w:rsidR="00A92003" w:rsidRPr="00D329C2">
        <w:rPr>
          <w:rFonts w:eastAsia="맑은 고딕"/>
        </w:rPr>
        <w:t>=</w:t>
      </w:r>
      <w:r w:rsidRPr="00D329C2">
        <w:t>O</w:t>
      </w:r>
      <w:r w:rsidRPr="00D329C2">
        <w:rPr>
          <w:b w:val="0"/>
          <w:bCs w:val="0"/>
        </w:rPr>
        <w:t xml:space="preserve"> with TFE, following a trend consistent with </w:t>
      </w:r>
      <w:proofErr w:type="gramStart"/>
      <w:r w:rsidRPr="00D329C2">
        <w:rPr>
          <w:b w:val="0"/>
          <w:bCs w:val="0"/>
        </w:rPr>
        <w:t>the reference</w:t>
      </w:r>
      <w:proofErr w:type="gramEnd"/>
      <w:r w:rsidRPr="00D329C2">
        <w:rPr>
          <w:b w:val="0"/>
          <w:bCs w:val="0"/>
        </w:rPr>
        <w:t xml:space="preserve"> data and identical with </w:t>
      </w:r>
      <w:r w:rsidRPr="00D329C2">
        <w:t xml:space="preserve">Supplementary Fig </w:t>
      </w:r>
      <w:r w:rsidR="005952B3" w:rsidRPr="00D329C2">
        <w:t>76</w:t>
      </w:r>
      <w:r w:rsidRPr="00D329C2">
        <w:rPr>
          <w:b w:val="0"/>
          <w:bCs w:val="0"/>
        </w:rPr>
        <w:t>.</w:t>
      </w:r>
    </w:p>
    <w:p w14:paraId="0B0CDDA6" w14:textId="77777777" w:rsidR="008D6DE1" w:rsidRPr="008D6DE1" w:rsidRDefault="008D6DE1" w:rsidP="00822576"/>
    <w:p w14:paraId="04AEF33A" w14:textId="77777777" w:rsidR="00887FB2" w:rsidRDefault="00887FB2" w:rsidP="00887FB2">
      <w:pPr>
        <w:keepNext/>
        <w:ind w:firstLine="0"/>
        <w:jc w:val="center"/>
      </w:pPr>
      <w:r>
        <w:rPr>
          <w:noProof/>
          <w:szCs w:val="20"/>
        </w:rPr>
        <w:lastRenderedPageBreak/>
        <w:drawing>
          <wp:inline distT="0" distB="0" distL="0" distR="0" wp14:anchorId="06B061B4" wp14:editId="37A0E393">
            <wp:extent cx="4231005" cy="3108960"/>
            <wp:effectExtent l="0" t="0" r="0" b="0"/>
            <wp:docPr id="192640434" name="그림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31005" cy="3108960"/>
                    </a:xfrm>
                    <a:prstGeom prst="rect">
                      <a:avLst/>
                    </a:prstGeom>
                    <a:noFill/>
                  </pic:spPr>
                </pic:pic>
              </a:graphicData>
            </a:graphic>
          </wp:inline>
        </w:drawing>
      </w:r>
    </w:p>
    <w:p w14:paraId="46B5A88D" w14:textId="50134371" w:rsidR="00887FB2" w:rsidRPr="00AB010F" w:rsidRDefault="00887FB2" w:rsidP="00887FB2">
      <w:pPr>
        <w:pStyle w:val="a5"/>
        <w:rPr>
          <w:b w:val="0"/>
          <w:bCs w:val="0"/>
        </w:rPr>
      </w:pPr>
      <w:r>
        <w:t xml:space="preserve">Supplementary Fig </w:t>
      </w:r>
      <w:r w:rsidR="005952B3">
        <w:rPr>
          <w:rFonts w:hint="eastAsia"/>
        </w:rPr>
        <w:t>78</w:t>
      </w:r>
      <w:r>
        <w:rPr>
          <w:rFonts w:hint="eastAsia"/>
        </w:rPr>
        <w:t xml:space="preserve">. </w:t>
      </w:r>
      <w:r w:rsidR="00AD37F4" w:rsidRPr="004944B2">
        <w:rPr>
          <w:b w:val="0"/>
          <w:bCs w:val="0"/>
        </w:rPr>
        <w:t>a</w:t>
      </w:r>
      <w:r w:rsidR="00AD37F4" w:rsidRPr="00E37FAA">
        <w:rPr>
          <w:b w:val="0"/>
          <w:bCs w:val="0"/>
        </w:rPr>
        <w:t xml:space="preserve">) </w:t>
      </w:r>
      <w:r w:rsidRPr="00E37FAA">
        <w:rPr>
          <w:b w:val="0"/>
          <w:bCs w:val="0"/>
        </w:rPr>
        <w:t xml:space="preserve">Optical spectra after adding </w:t>
      </w:r>
      <w:proofErr w:type="spellStart"/>
      <w:r w:rsidR="00AD37F4" w:rsidRPr="00E37FAA">
        <w:rPr>
          <w:b w:val="0"/>
          <w:bCs w:val="0"/>
        </w:rPr>
        <w:t>KOTf</w:t>
      </w:r>
      <w:proofErr w:type="spellEnd"/>
      <w:r w:rsidRPr="00E37FAA">
        <w:rPr>
          <w:b w:val="0"/>
          <w:bCs w:val="0"/>
        </w:rPr>
        <w:t xml:space="preserve"> to </w:t>
      </w:r>
      <w:r w:rsidRPr="00E37FAA">
        <w:t>Fe</w:t>
      </w:r>
      <w:r w:rsidRPr="00E37FAA">
        <w:rPr>
          <w:vertAlign w:val="superscript"/>
        </w:rPr>
        <w:t>III</w:t>
      </w:r>
      <w:r w:rsidRPr="00E37FAA">
        <w:t>L1</w:t>
      </w:r>
      <w:r w:rsidR="00BD40A3" w:rsidRPr="00E37FAA">
        <w:t>–</w:t>
      </w:r>
      <w:r w:rsidRPr="00E37FAA">
        <w:t>O</w:t>
      </w:r>
      <w:r w:rsidR="00084921" w:rsidRPr="00E37FAA">
        <w:t>O</w:t>
      </w:r>
      <w:r w:rsidR="00084921" w:rsidRPr="00E37FAA">
        <w:rPr>
          <w:vertAlign w:val="superscript"/>
        </w:rPr>
        <w:t>–</w:t>
      </w:r>
      <w:r w:rsidRPr="00E37FAA">
        <w:rPr>
          <w:b w:val="0"/>
          <w:bCs w:val="0"/>
        </w:rPr>
        <w:t xml:space="preserve"> (</w:t>
      </w:r>
      <w:r w:rsidRPr="00E37FAA">
        <w:rPr>
          <w:b w:val="0"/>
          <w:bCs w:val="0"/>
          <w:color w:val="A8D08D" w:themeColor="accent6" w:themeTint="99"/>
        </w:rPr>
        <w:t>▬</w:t>
      </w:r>
      <w:r w:rsidRPr="00E37FAA">
        <w:rPr>
          <w:b w:val="0"/>
          <w:bCs w:val="0"/>
        </w:rPr>
        <w:t xml:space="preserve">, </w:t>
      </w:r>
      <w:r w:rsidR="009403A7" w:rsidRPr="00E37FAA">
        <w:rPr>
          <w:b w:val="0"/>
          <w:bCs w:val="0"/>
        </w:rPr>
        <w:t>green</w:t>
      </w:r>
      <w:r w:rsidRPr="00E37FAA">
        <w:rPr>
          <w:b w:val="0"/>
          <w:bCs w:val="0"/>
        </w:rPr>
        <w:t>) showing no changes (</w:t>
      </w:r>
      <w:r w:rsidRPr="00E37FAA">
        <w:rPr>
          <w:b w:val="0"/>
          <w:bCs w:val="0"/>
          <w:color w:val="A8D08D" w:themeColor="accent6" w:themeTint="99"/>
        </w:rPr>
        <w:t>▬</w:t>
      </w:r>
      <w:r w:rsidRPr="00E37FAA">
        <w:rPr>
          <w:b w:val="0"/>
          <w:bCs w:val="0"/>
        </w:rPr>
        <w:t xml:space="preserve">, </w:t>
      </w:r>
      <w:r w:rsidR="006C4947" w:rsidRPr="00E37FAA">
        <w:rPr>
          <w:b w:val="0"/>
          <w:bCs w:val="0"/>
        </w:rPr>
        <w:t xml:space="preserve">green </w:t>
      </w:r>
      <w:r w:rsidRPr="00E37FAA">
        <w:rPr>
          <w:b w:val="0"/>
          <w:bCs w:val="0"/>
        </w:rPr>
        <w:t xml:space="preserve">to red gradient). </w:t>
      </w:r>
      <w:r w:rsidR="003E75D1" w:rsidRPr="00E37FAA">
        <w:rPr>
          <w:b w:val="0"/>
          <w:bCs w:val="0"/>
        </w:rPr>
        <w:t>b</w:t>
      </w:r>
      <w:r w:rsidRPr="00E37FAA">
        <w:rPr>
          <w:b w:val="0"/>
          <w:bCs w:val="0"/>
        </w:rPr>
        <w:t xml:space="preserve">) </w:t>
      </w:r>
      <w:r w:rsidR="003E75D1" w:rsidRPr="00E37FAA">
        <w:rPr>
          <w:b w:val="0"/>
          <w:bCs w:val="0"/>
        </w:rPr>
        <w:t xml:space="preserve">After adding of TFE to </w:t>
      </w:r>
      <w:r w:rsidR="003E75D1" w:rsidRPr="00E37FAA">
        <w:t>Fe</w:t>
      </w:r>
      <w:r w:rsidR="003E75D1" w:rsidRPr="00E37FAA">
        <w:rPr>
          <w:vertAlign w:val="superscript"/>
        </w:rPr>
        <w:t>III</w:t>
      </w:r>
      <w:r w:rsidR="003E75D1" w:rsidRPr="00E37FAA">
        <w:t>L1</w:t>
      </w:r>
      <w:r w:rsidR="0024354E" w:rsidRPr="00E37FAA">
        <w:t>–</w:t>
      </w:r>
      <w:r w:rsidR="003E75D1" w:rsidRPr="00E37FAA">
        <w:t>OO</w:t>
      </w:r>
      <w:r w:rsidR="0024354E" w:rsidRPr="00E37FAA">
        <w:rPr>
          <w:vertAlign w:val="superscript"/>
        </w:rPr>
        <w:t>–</w:t>
      </w:r>
      <w:r w:rsidR="003E75D1" w:rsidRPr="00E37FAA">
        <w:rPr>
          <w:b w:val="0"/>
          <w:bCs w:val="0"/>
        </w:rPr>
        <w:t xml:space="preserve"> with K</w:t>
      </w:r>
      <w:r w:rsidR="003E75D1" w:rsidRPr="00E37FAA">
        <w:rPr>
          <w:b w:val="0"/>
          <w:bCs w:val="0"/>
          <w:vertAlign w:val="superscript"/>
        </w:rPr>
        <w:t>+</w:t>
      </w:r>
      <w:r w:rsidR="003E75D1" w:rsidRPr="00E37FAA">
        <w:rPr>
          <w:b w:val="0"/>
          <w:bCs w:val="0"/>
        </w:rPr>
        <w:t xml:space="preserve"> </w:t>
      </w:r>
      <w:r w:rsidR="00215699" w:rsidRPr="00E37FAA">
        <w:rPr>
          <w:b w:val="0"/>
          <w:bCs w:val="0"/>
        </w:rPr>
        <w:t>(▬, black)</w:t>
      </w:r>
      <w:r w:rsidR="003E75D1" w:rsidRPr="00E37FAA">
        <w:rPr>
          <w:b w:val="0"/>
          <w:bCs w:val="0"/>
        </w:rPr>
        <w:t xml:space="preserve">, the reaction goes to </w:t>
      </w:r>
      <w:r w:rsidR="003E75D1" w:rsidRPr="00E37FAA">
        <w:t>Fe</w:t>
      </w:r>
      <w:r w:rsidR="003E75D1" w:rsidRPr="00E37FAA">
        <w:rPr>
          <w:vertAlign w:val="superscript"/>
        </w:rPr>
        <w:t>IV</w:t>
      </w:r>
      <w:r w:rsidR="003E75D1" w:rsidRPr="00E37FAA">
        <w:t>L1</w:t>
      </w:r>
      <w:r w:rsidR="0024354E" w:rsidRPr="00E37FAA">
        <w:rPr>
          <w:rFonts w:eastAsia="맑은 고딕"/>
        </w:rPr>
        <w:t>=</w:t>
      </w:r>
      <w:r w:rsidR="003E75D1" w:rsidRPr="00E37FAA">
        <w:t>O</w:t>
      </w:r>
      <w:r w:rsidR="0024354E" w:rsidRPr="00E37FAA">
        <w:rPr>
          <w:b w:val="0"/>
          <w:bCs w:val="0"/>
        </w:rPr>
        <w:t xml:space="preserve"> </w:t>
      </w:r>
      <w:r w:rsidR="00215699" w:rsidRPr="00E37FAA">
        <w:rPr>
          <w:b w:val="0"/>
          <w:bCs w:val="0"/>
        </w:rPr>
        <w:t>(</w:t>
      </w:r>
      <w:r w:rsidR="00215699" w:rsidRPr="00E37FAA">
        <w:rPr>
          <w:b w:val="0"/>
          <w:bCs w:val="0"/>
          <w:color w:val="C00000"/>
        </w:rPr>
        <w:t>▬</w:t>
      </w:r>
      <w:r w:rsidR="00215699" w:rsidRPr="00E37FAA">
        <w:rPr>
          <w:b w:val="0"/>
          <w:bCs w:val="0"/>
        </w:rPr>
        <w:t>, dark red)</w:t>
      </w:r>
      <w:r w:rsidR="0024354E" w:rsidRPr="00E37FAA">
        <w:rPr>
          <w:b w:val="0"/>
          <w:bCs w:val="0"/>
        </w:rPr>
        <w:t xml:space="preserve"> as same as </w:t>
      </w:r>
      <w:r w:rsidR="0024354E" w:rsidRPr="00E37FAA">
        <w:t xml:space="preserve">Supplementary Fig </w:t>
      </w:r>
      <w:r w:rsidR="005952B3" w:rsidRPr="00E37FAA">
        <w:t>76</w:t>
      </w:r>
      <w:r w:rsidR="001411E9" w:rsidRPr="00E37FAA">
        <w:rPr>
          <w:b w:val="0"/>
          <w:bCs w:val="0"/>
        </w:rPr>
        <w:t xml:space="preserve"> and</w:t>
      </w:r>
      <w:r w:rsidR="0024354E" w:rsidRPr="00E37FAA">
        <w:rPr>
          <w:b w:val="0"/>
          <w:bCs w:val="0"/>
        </w:rPr>
        <w:t xml:space="preserve"> </w:t>
      </w:r>
      <w:r w:rsidR="005952B3" w:rsidRPr="00E37FAA">
        <w:t>77</w:t>
      </w:r>
      <w:r w:rsidR="00AB69FD" w:rsidRPr="00E37FAA">
        <w:t>b</w:t>
      </w:r>
      <w:r w:rsidR="00AB69FD" w:rsidRPr="00E37FAA">
        <w:rPr>
          <w:b w:val="0"/>
          <w:bCs w:val="0"/>
        </w:rPr>
        <w:t>. c)</w:t>
      </w:r>
      <w:r w:rsidR="00EE0EE8" w:rsidRPr="00E37FAA">
        <w:rPr>
          <w:b w:val="0"/>
          <w:bCs w:val="0"/>
        </w:rPr>
        <w:t xml:space="preserve"> After adding </w:t>
      </w:r>
      <w:proofErr w:type="gramStart"/>
      <w:r w:rsidR="00EE0EE8" w:rsidRPr="00E37FAA">
        <w:rPr>
          <w:b w:val="0"/>
          <w:bCs w:val="0"/>
        </w:rPr>
        <w:t>Sc(</w:t>
      </w:r>
      <w:proofErr w:type="spellStart"/>
      <w:proofErr w:type="gramEnd"/>
      <w:r w:rsidR="00EE0EE8" w:rsidRPr="00E37FAA">
        <w:rPr>
          <w:b w:val="0"/>
          <w:bCs w:val="0"/>
        </w:rPr>
        <w:t>OTf</w:t>
      </w:r>
      <w:proofErr w:type="spellEnd"/>
      <w:r w:rsidR="00EE0EE8" w:rsidRPr="00E37FAA">
        <w:rPr>
          <w:b w:val="0"/>
          <w:bCs w:val="0"/>
        </w:rPr>
        <w:t>)</w:t>
      </w:r>
      <w:r w:rsidR="00EE0EE8" w:rsidRPr="00E37FAA">
        <w:rPr>
          <w:b w:val="0"/>
          <w:bCs w:val="0"/>
          <w:vertAlign w:val="subscript"/>
        </w:rPr>
        <w:t>3</w:t>
      </w:r>
      <w:r w:rsidR="00EE0EE8" w:rsidRPr="00E37FAA">
        <w:rPr>
          <w:b w:val="0"/>
          <w:bCs w:val="0"/>
        </w:rPr>
        <w:t xml:space="preserve"> to </w:t>
      </w:r>
      <w:r w:rsidR="00EE0EE8" w:rsidRPr="00E37FAA">
        <w:t>Fe</w:t>
      </w:r>
      <w:r w:rsidR="00EE0EE8" w:rsidRPr="00E37FAA">
        <w:rPr>
          <w:vertAlign w:val="superscript"/>
        </w:rPr>
        <w:t>III</w:t>
      </w:r>
      <w:r w:rsidR="00EE0EE8" w:rsidRPr="00E37FAA">
        <w:t>L1</w:t>
      </w:r>
      <w:r w:rsidR="00292234" w:rsidRPr="00E37FAA">
        <w:t>–</w:t>
      </w:r>
      <w:r w:rsidR="00EE0EE8" w:rsidRPr="00E37FAA">
        <w:t>OO</w:t>
      </w:r>
      <w:r w:rsidR="009A11B5" w:rsidRPr="00E37FAA">
        <w:rPr>
          <w:vertAlign w:val="superscript"/>
        </w:rPr>
        <w:t>–</w:t>
      </w:r>
      <w:r w:rsidR="00EE0EE8" w:rsidRPr="00E37FAA">
        <w:rPr>
          <w:b w:val="0"/>
          <w:bCs w:val="0"/>
        </w:rPr>
        <w:t xml:space="preserve"> </w:t>
      </w:r>
      <w:r w:rsidR="00040B2E" w:rsidRPr="00E37FAA">
        <w:rPr>
          <w:b w:val="0"/>
          <w:bCs w:val="0"/>
        </w:rPr>
        <w:t>(</w:t>
      </w:r>
      <w:r w:rsidR="00040B2E" w:rsidRPr="00E37FAA">
        <w:rPr>
          <w:b w:val="0"/>
          <w:bCs w:val="0"/>
          <w:color w:val="A8D08D" w:themeColor="accent6" w:themeTint="99"/>
        </w:rPr>
        <w:t>▬</w:t>
      </w:r>
      <w:r w:rsidR="00040B2E" w:rsidRPr="00E37FAA">
        <w:rPr>
          <w:b w:val="0"/>
          <w:bCs w:val="0"/>
        </w:rPr>
        <w:t xml:space="preserve">, </w:t>
      </w:r>
      <w:r w:rsidR="006C4947" w:rsidRPr="00E37FAA">
        <w:rPr>
          <w:b w:val="0"/>
          <w:bCs w:val="0"/>
        </w:rPr>
        <w:t>green</w:t>
      </w:r>
      <w:r w:rsidR="00040B2E" w:rsidRPr="00E37FAA">
        <w:rPr>
          <w:b w:val="0"/>
          <w:bCs w:val="0"/>
        </w:rPr>
        <w:t>)</w:t>
      </w:r>
      <w:r w:rsidR="00F702CB" w:rsidRPr="00E37FAA">
        <w:rPr>
          <w:b w:val="0"/>
          <w:bCs w:val="0"/>
        </w:rPr>
        <w:t xml:space="preserve"> showing no changes </w:t>
      </w:r>
      <w:r w:rsidR="00C122E9" w:rsidRPr="00E37FAA">
        <w:rPr>
          <w:b w:val="0"/>
          <w:bCs w:val="0"/>
        </w:rPr>
        <w:t>(</w:t>
      </w:r>
      <w:r w:rsidR="00C122E9" w:rsidRPr="00E37FAA">
        <w:rPr>
          <w:b w:val="0"/>
          <w:bCs w:val="0"/>
          <w:color w:val="A8D08D" w:themeColor="accent6" w:themeTint="99"/>
        </w:rPr>
        <w:t>▬</w:t>
      </w:r>
      <w:r w:rsidR="00C122E9" w:rsidRPr="00E37FAA">
        <w:rPr>
          <w:b w:val="0"/>
          <w:bCs w:val="0"/>
        </w:rPr>
        <w:t>, green to red gradient</w:t>
      </w:r>
      <w:r w:rsidR="00F702CB" w:rsidRPr="00E37FAA">
        <w:rPr>
          <w:b w:val="0"/>
          <w:bCs w:val="0"/>
        </w:rPr>
        <w:t>)</w:t>
      </w:r>
      <w:r w:rsidR="00C122E9" w:rsidRPr="00E37FAA">
        <w:rPr>
          <w:b w:val="0"/>
          <w:bCs w:val="0"/>
        </w:rPr>
        <w:t xml:space="preserve"> as a)</w:t>
      </w:r>
      <w:r w:rsidR="00236A73" w:rsidRPr="00E37FAA">
        <w:rPr>
          <w:b w:val="0"/>
          <w:bCs w:val="0"/>
        </w:rPr>
        <w:t>.</w:t>
      </w:r>
      <w:r w:rsidR="00C122E9" w:rsidRPr="00E37FAA">
        <w:rPr>
          <w:b w:val="0"/>
          <w:bCs w:val="0"/>
        </w:rPr>
        <w:t xml:space="preserve"> d) After adding of TFE to </w:t>
      </w:r>
      <w:r w:rsidR="00C122E9" w:rsidRPr="00E37FAA">
        <w:t>Fe</w:t>
      </w:r>
      <w:r w:rsidR="00C122E9" w:rsidRPr="00E37FAA">
        <w:rPr>
          <w:vertAlign w:val="superscript"/>
        </w:rPr>
        <w:t>III</w:t>
      </w:r>
      <w:r w:rsidR="00C122E9" w:rsidRPr="00E37FAA">
        <w:t>L1–OO</w:t>
      </w:r>
      <w:r w:rsidR="00C122E9" w:rsidRPr="00E37FAA">
        <w:rPr>
          <w:vertAlign w:val="superscript"/>
        </w:rPr>
        <w:t>–</w:t>
      </w:r>
      <w:r w:rsidR="00C122E9" w:rsidRPr="00E37FAA">
        <w:rPr>
          <w:b w:val="0"/>
          <w:bCs w:val="0"/>
        </w:rPr>
        <w:t xml:space="preserve"> with Sc</w:t>
      </w:r>
      <w:r w:rsidR="00C122E9" w:rsidRPr="00E37FAA">
        <w:rPr>
          <w:b w:val="0"/>
          <w:bCs w:val="0"/>
          <w:vertAlign w:val="superscript"/>
        </w:rPr>
        <w:t>3+</w:t>
      </w:r>
      <w:r w:rsidR="00C122E9" w:rsidRPr="00E37FAA">
        <w:rPr>
          <w:b w:val="0"/>
          <w:bCs w:val="0"/>
        </w:rPr>
        <w:t xml:space="preserve"> (</w:t>
      </w:r>
      <w:r w:rsidR="009403A7" w:rsidRPr="00E37FAA">
        <w:rPr>
          <w:b w:val="0"/>
          <w:bCs w:val="0"/>
        </w:rPr>
        <w:t>▬, black</w:t>
      </w:r>
      <w:r w:rsidR="00C122E9" w:rsidRPr="00E37FAA">
        <w:rPr>
          <w:b w:val="0"/>
          <w:bCs w:val="0"/>
        </w:rPr>
        <w:t xml:space="preserve">), the reaction goes to </w:t>
      </w:r>
      <w:r w:rsidR="00C122E9" w:rsidRPr="00E37FAA">
        <w:t>Fe</w:t>
      </w:r>
      <w:r w:rsidR="00C122E9" w:rsidRPr="00E37FAA">
        <w:rPr>
          <w:vertAlign w:val="superscript"/>
        </w:rPr>
        <w:t>IV</w:t>
      </w:r>
      <w:r w:rsidR="00C122E9" w:rsidRPr="00E37FAA">
        <w:t>L1</w:t>
      </w:r>
      <w:r w:rsidR="00C122E9" w:rsidRPr="00E37FAA">
        <w:rPr>
          <w:rFonts w:eastAsia="맑은 고딕"/>
        </w:rPr>
        <w:t>=</w:t>
      </w:r>
      <w:r w:rsidR="00C122E9" w:rsidRPr="00E37FAA">
        <w:t>O</w:t>
      </w:r>
      <w:r w:rsidR="00C122E9" w:rsidRPr="00E37FAA">
        <w:rPr>
          <w:b w:val="0"/>
          <w:bCs w:val="0"/>
        </w:rPr>
        <w:t xml:space="preserve"> (</w:t>
      </w:r>
      <w:r w:rsidR="00C122E9" w:rsidRPr="00E37FAA">
        <w:rPr>
          <w:b w:val="0"/>
          <w:bCs w:val="0"/>
          <w:color w:val="C00000"/>
        </w:rPr>
        <w:t>▬</w:t>
      </w:r>
      <w:r w:rsidR="00C122E9" w:rsidRPr="00E37FAA">
        <w:rPr>
          <w:b w:val="0"/>
          <w:bCs w:val="0"/>
        </w:rPr>
        <w:t xml:space="preserve">, dark red) as </w:t>
      </w:r>
      <w:r w:rsidR="009403A7" w:rsidRPr="00E37FAA">
        <w:rPr>
          <w:b w:val="0"/>
          <w:bCs w:val="0"/>
        </w:rPr>
        <w:t>c).</w:t>
      </w:r>
      <w:r w:rsidR="00141C38" w:rsidRPr="00E37FAA">
        <w:rPr>
          <w:b w:val="0"/>
          <w:bCs w:val="0"/>
        </w:rPr>
        <w:br/>
      </w:r>
    </w:p>
    <w:p w14:paraId="420FF0B4" w14:textId="77777777" w:rsidR="00887FB2" w:rsidRDefault="00887FB2" w:rsidP="00887FB2">
      <w:pPr>
        <w:widowControl/>
        <w:wordWrap/>
        <w:autoSpaceDE/>
        <w:autoSpaceDN/>
        <w:spacing w:line="259" w:lineRule="auto"/>
        <w:ind w:firstLine="0"/>
        <w:rPr>
          <w:szCs w:val="20"/>
        </w:rPr>
      </w:pPr>
      <w:r>
        <w:rPr>
          <w:szCs w:val="20"/>
        </w:rPr>
        <w:br w:type="page"/>
      </w:r>
    </w:p>
    <w:p w14:paraId="78920E2B" w14:textId="42C09673" w:rsidR="00887FB2" w:rsidRPr="00FD351A" w:rsidRDefault="00887FB2" w:rsidP="00887FB2">
      <w:pPr>
        <w:pStyle w:val="2"/>
        <w:rPr>
          <w:b/>
        </w:rPr>
      </w:pPr>
      <w:r>
        <w:rPr>
          <w:rFonts w:hint="eastAsia"/>
        </w:rPr>
        <w:lastRenderedPageBreak/>
        <w:t xml:space="preserve"> Stoichiometric UV-vis Experiments </w:t>
      </w:r>
      <w:r w:rsidRPr="000F6217">
        <w:t xml:space="preserve">from </w:t>
      </w:r>
      <w:proofErr w:type="spellStart"/>
      <w:r w:rsidRPr="000F6217">
        <w:rPr>
          <w:b/>
          <w:bCs/>
        </w:rPr>
        <w:t>Fe</w:t>
      </w:r>
      <w:r w:rsidRPr="000F6217">
        <w:rPr>
          <w:b/>
          <w:bCs/>
          <w:vertAlign w:val="superscript"/>
        </w:rPr>
        <w:t>III</w:t>
      </w:r>
      <w:proofErr w:type="spellEnd"/>
      <w:r w:rsidR="000F6217" w:rsidRPr="000F6217">
        <w:rPr>
          <w:b/>
          <w:bCs/>
        </w:rPr>
        <w:t>–</w:t>
      </w:r>
      <w:r w:rsidRPr="000F6217">
        <w:rPr>
          <w:b/>
          <w:bCs/>
        </w:rPr>
        <w:t>O</w:t>
      </w:r>
      <w:r w:rsidR="00084921" w:rsidRPr="000F6217">
        <w:rPr>
          <w:b/>
          <w:bCs/>
        </w:rPr>
        <w:t>O</w:t>
      </w:r>
      <w:r w:rsidR="00084921" w:rsidRPr="000F6217">
        <w:rPr>
          <w:vertAlign w:val="superscript"/>
        </w:rPr>
        <w:t>–</w:t>
      </w:r>
      <w:r w:rsidRPr="000F6217">
        <w:t xml:space="preserve">: Control Exp I with </w:t>
      </w:r>
      <w:r w:rsidRPr="000F6217">
        <w:rPr>
          <w:b/>
          <w:bCs/>
        </w:rPr>
        <w:t>FeTF</w:t>
      </w:r>
      <w:r w:rsidRPr="000F6217">
        <w:rPr>
          <w:b/>
          <w:bCs/>
          <w:vertAlign w:val="subscript"/>
        </w:rPr>
        <w:t>10</w:t>
      </w:r>
      <w:r w:rsidRPr="000F6217">
        <w:rPr>
          <w:b/>
          <w:bCs/>
        </w:rPr>
        <w:t>PP</w:t>
      </w:r>
      <w:r w:rsidR="000F6217" w:rsidRPr="000F6217">
        <w:rPr>
          <w:b/>
          <w:bCs/>
        </w:rPr>
        <w:t>–</w:t>
      </w:r>
      <w:r w:rsidRPr="000F6217">
        <w:rPr>
          <w:b/>
          <w:bCs/>
        </w:rPr>
        <w:t>Cl</w:t>
      </w:r>
    </w:p>
    <w:p w14:paraId="5FB43EA0" w14:textId="2CB65521" w:rsidR="001E6AB9" w:rsidRDefault="0007083F" w:rsidP="001E6AB9">
      <w:pPr>
        <w:pStyle w:val="22"/>
        <w:rPr>
          <w:rStyle w:val="a7"/>
          <w:rFonts w:asciiTheme="minorHAnsi" w:hAnsiTheme="minorHAnsi" w:cstheme="minorBidi"/>
          <w:b w:val="0"/>
          <w:bCs w:val="0"/>
        </w:rPr>
      </w:pPr>
      <w:r>
        <w:rPr>
          <w:noProof/>
        </w:rPr>
        <w:drawing>
          <wp:inline distT="0" distB="0" distL="0" distR="0" wp14:anchorId="036E07DA" wp14:editId="38F87FDB">
            <wp:extent cx="5943600" cy="2621280"/>
            <wp:effectExtent l="0" t="0" r="0" b="7620"/>
            <wp:docPr id="1217963674" name="그림 121796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3600" cy="2621280"/>
                    </a:xfrm>
                    <a:prstGeom prst="rect">
                      <a:avLst/>
                    </a:prstGeom>
                    <a:noFill/>
                    <a:ln>
                      <a:noFill/>
                    </a:ln>
                  </pic:spPr>
                </pic:pic>
              </a:graphicData>
            </a:graphic>
          </wp:inline>
        </w:drawing>
      </w:r>
    </w:p>
    <w:p w14:paraId="4109093C" w14:textId="7C4495B0" w:rsidR="00887FB2" w:rsidRPr="00906E02" w:rsidRDefault="00887FB2" w:rsidP="006F55CE">
      <w:pPr>
        <w:pStyle w:val="22"/>
        <w:jc w:val="both"/>
        <w:rPr>
          <w:b w:val="0"/>
          <w:bCs w:val="0"/>
        </w:rPr>
      </w:pPr>
      <w:r>
        <w:t xml:space="preserve">Supplementary </w:t>
      </w:r>
      <w:r w:rsidR="008D1D0D">
        <w:t>Scheme</w:t>
      </w:r>
      <w:r>
        <w:t xml:space="preserve"> </w:t>
      </w:r>
      <w:fldSimple w:instr=" SEQ Supplementary_scheme \* ARABIC ">
        <w:r w:rsidR="00AA2283">
          <w:rPr>
            <w:noProof/>
          </w:rPr>
          <w:t>24</w:t>
        </w:r>
      </w:fldSimple>
      <w:r>
        <w:rPr>
          <w:rFonts w:hint="eastAsia"/>
        </w:rPr>
        <w:t xml:space="preserve">. </w:t>
      </w:r>
      <w:r w:rsidRPr="00906E02">
        <w:rPr>
          <w:b w:val="0"/>
          <w:bCs w:val="0"/>
        </w:rPr>
        <w:t xml:space="preserve">The reaction equation </w:t>
      </w:r>
      <w:r w:rsidRPr="00906E02">
        <w:rPr>
          <w:rFonts w:hint="eastAsia"/>
          <w:b w:val="0"/>
          <w:bCs w:val="0"/>
        </w:rPr>
        <w:t xml:space="preserve">was </w:t>
      </w:r>
      <w:r w:rsidRPr="00906E02">
        <w:rPr>
          <w:b w:val="0"/>
          <w:bCs w:val="0"/>
        </w:rPr>
        <w:t>conducted</w:t>
      </w:r>
      <w:r w:rsidRPr="00906E02">
        <w:rPr>
          <w:rFonts w:hint="eastAsia"/>
          <w:b w:val="0"/>
          <w:bCs w:val="0"/>
        </w:rPr>
        <w:t xml:space="preserve"> </w:t>
      </w:r>
      <w:r w:rsidRPr="00906E02">
        <w:rPr>
          <w:b w:val="0"/>
          <w:bCs w:val="0"/>
        </w:rPr>
        <w:t>to analyze the %H</w:t>
      </w:r>
      <w:r w:rsidR="00C80818" w:rsidRPr="00C80818">
        <w:rPr>
          <w:b w:val="0"/>
          <w:bCs w:val="0"/>
          <w:vertAlign w:val="subscript"/>
        </w:rPr>
        <w:t>2</w:t>
      </w:r>
      <w:r w:rsidRPr="00906E02">
        <w:rPr>
          <w:b w:val="0"/>
          <w:bCs w:val="0"/>
        </w:rPr>
        <w:t>O</w:t>
      </w:r>
      <w:r w:rsidR="00C80818" w:rsidRPr="00C80818">
        <w:rPr>
          <w:b w:val="0"/>
          <w:bCs w:val="0"/>
          <w:vertAlign w:val="subscript"/>
        </w:rPr>
        <w:t>2</w:t>
      </w:r>
      <w:r w:rsidRPr="00906E02">
        <w:rPr>
          <w:b w:val="0"/>
          <w:bCs w:val="0"/>
        </w:rPr>
        <w:t xml:space="preserve"> selectivity of the </w:t>
      </w:r>
      <w:r w:rsidRPr="00906E02">
        <w:rPr>
          <w:rFonts w:hint="eastAsia"/>
          <w:b w:val="0"/>
          <w:bCs w:val="0"/>
        </w:rPr>
        <w:t>stoichiometric</w:t>
      </w:r>
      <w:r w:rsidRPr="00906E02">
        <w:rPr>
          <w:b w:val="0"/>
          <w:bCs w:val="0"/>
        </w:rPr>
        <w:t xml:space="preserve"> </w:t>
      </w:r>
      <w:r w:rsidRPr="00906E02">
        <w:rPr>
          <w:rFonts w:hint="eastAsia"/>
          <w:b w:val="0"/>
          <w:bCs w:val="0"/>
        </w:rPr>
        <w:t xml:space="preserve">oxygen </w:t>
      </w:r>
      <w:r w:rsidRPr="00906E02">
        <w:rPr>
          <w:b w:val="0"/>
          <w:bCs w:val="0"/>
        </w:rPr>
        <w:t>reduction</w:t>
      </w:r>
      <w:r w:rsidRPr="00906E02">
        <w:rPr>
          <w:rFonts w:hint="eastAsia"/>
          <w:b w:val="0"/>
          <w:bCs w:val="0"/>
        </w:rPr>
        <w:t xml:space="preserve"> reaction</w:t>
      </w:r>
      <w:r w:rsidRPr="00906E02">
        <w:rPr>
          <w:b w:val="0"/>
          <w:bCs w:val="0"/>
        </w:rPr>
        <w:t xml:space="preserve"> via UV–vis spectroscopy</w:t>
      </w:r>
      <w:r w:rsidRPr="00906E02">
        <w:rPr>
          <w:rFonts w:hint="eastAsia"/>
          <w:b w:val="0"/>
          <w:bCs w:val="0"/>
        </w:rPr>
        <w:t xml:space="preserve"> for </w:t>
      </w:r>
      <w:r w:rsidRPr="002D4219">
        <w:t>FeTF</w:t>
      </w:r>
      <w:r w:rsidRPr="002D4219">
        <w:rPr>
          <w:vertAlign w:val="subscript"/>
        </w:rPr>
        <w:t>10</w:t>
      </w:r>
      <w:r w:rsidRPr="002D4219">
        <w:t>PP</w:t>
      </w:r>
      <w:r w:rsidR="00BD40A3" w:rsidRPr="009C2CA9">
        <w:t>–</w:t>
      </w:r>
      <w:r w:rsidRPr="002D4219">
        <w:t>Cl</w:t>
      </w:r>
      <w:r w:rsidRPr="00906E02">
        <w:rPr>
          <w:b w:val="0"/>
          <w:bCs w:val="0"/>
        </w:rPr>
        <w:t>.</w:t>
      </w:r>
    </w:p>
    <w:p w14:paraId="12B4215C" w14:textId="77777777" w:rsidR="00887FB2" w:rsidRPr="00906E02" w:rsidRDefault="00887FB2" w:rsidP="00887FB2"/>
    <w:p w14:paraId="237082BE" w14:textId="713E1879" w:rsidR="00887FB2" w:rsidRDefault="00887FB2" w:rsidP="00887FB2">
      <w:r w:rsidRPr="00B85FAD">
        <w:t xml:space="preserve">In this section, experiments were conducted using a </w:t>
      </w:r>
      <w:r>
        <w:rPr>
          <w:rFonts w:hint="eastAsia"/>
        </w:rPr>
        <w:t>control</w:t>
      </w:r>
      <w:r>
        <w:t xml:space="preserve"> </w:t>
      </w:r>
      <w:r>
        <w:rPr>
          <w:rFonts w:hint="eastAsia"/>
        </w:rPr>
        <w:t>ligand</w:t>
      </w:r>
      <w:r>
        <w:t xml:space="preserve"> </w:t>
      </w:r>
      <w:r>
        <w:rPr>
          <w:rFonts w:hint="eastAsia"/>
        </w:rPr>
        <w:t>system</w:t>
      </w:r>
      <w:r>
        <w:t xml:space="preserve"> </w:t>
      </w:r>
      <w:r>
        <w:rPr>
          <w:rFonts w:hint="eastAsia"/>
        </w:rPr>
        <w:t>(</w:t>
      </w:r>
      <w:r w:rsidRPr="00B85FAD">
        <w:rPr>
          <w:rFonts w:hint="eastAsia"/>
          <w:b/>
          <w:bCs/>
        </w:rPr>
        <w:t>TF</w:t>
      </w:r>
      <w:r w:rsidRPr="00B85FAD">
        <w:rPr>
          <w:rFonts w:hint="eastAsia"/>
          <w:b/>
          <w:bCs/>
          <w:vertAlign w:val="subscript"/>
        </w:rPr>
        <w:t>10</w:t>
      </w:r>
      <w:r w:rsidRPr="00B85FAD">
        <w:rPr>
          <w:rFonts w:hint="eastAsia"/>
          <w:b/>
          <w:bCs/>
        </w:rPr>
        <w:t>PP</w:t>
      </w:r>
      <w:r>
        <w:rPr>
          <w:rFonts w:hint="eastAsia"/>
          <w:b/>
          <w:bCs/>
        </w:rPr>
        <w:t>)</w:t>
      </w:r>
      <w:r>
        <w:rPr>
          <w:b/>
          <w:bCs/>
        </w:rPr>
        <w:t xml:space="preserve"> </w:t>
      </w:r>
      <w:r w:rsidRPr="002D4219">
        <w:rPr>
          <w:bCs/>
        </w:rPr>
        <w:t xml:space="preserve">that </w:t>
      </w:r>
      <w:r>
        <w:rPr>
          <w:rFonts w:hint="eastAsia"/>
        </w:rPr>
        <w:t>lacks</w:t>
      </w:r>
      <w:r>
        <w:t xml:space="preserve"> </w:t>
      </w:r>
      <w:r>
        <w:rPr>
          <w:rFonts w:hint="eastAsia"/>
        </w:rPr>
        <w:t>the</w:t>
      </w:r>
      <w:r>
        <w:t xml:space="preserve"> </w:t>
      </w:r>
      <w:proofErr w:type="spellStart"/>
      <w:r>
        <w:rPr>
          <w:rFonts w:hint="eastAsia"/>
        </w:rPr>
        <w:t>diaza</w:t>
      </w:r>
      <w:proofErr w:type="spellEnd"/>
      <w:r>
        <w:rPr>
          <w:rFonts w:hint="eastAsia"/>
        </w:rPr>
        <w:t>-crown-ether</w:t>
      </w:r>
      <w:r>
        <w:t xml:space="preserve"> </w:t>
      </w:r>
      <w:r>
        <w:rPr>
          <w:rFonts w:hint="eastAsia"/>
        </w:rPr>
        <w:t>moiety</w:t>
      </w:r>
      <w:r>
        <w:t xml:space="preserve"> </w:t>
      </w:r>
      <w:r>
        <w:rPr>
          <w:rFonts w:hint="eastAsia"/>
        </w:rPr>
        <w:t>while</w:t>
      </w:r>
      <w:r>
        <w:t xml:space="preserve"> </w:t>
      </w:r>
      <w:r>
        <w:rPr>
          <w:rFonts w:hint="eastAsia"/>
        </w:rPr>
        <w:t>maintaining</w:t>
      </w:r>
      <w:r>
        <w:t xml:space="preserve"> </w:t>
      </w:r>
      <w:r>
        <w:rPr>
          <w:rFonts w:hint="eastAsia"/>
        </w:rPr>
        <w:t>electronic</w:t>
      </w:r>
      <w:r>
        <w:t xml:space="preserve"> </w:t>
      </w:r>
      <w:r>
        <w:rPr>
          <w:rFonts w:hint="eastAsia"/>
        </w:rPr>
        <w:t>properties</w:t>
      </w:r>
      <w:r>
        <w:t xml:space="preserve"> </w:t>
      </w:r>
      <w:proofErr w:type="gramStart"/>
      <w:r>
        <w:rPr>
          <w:rFonts w:hint="eastAsia"/>
        </w:rPr>
        <w:t>similar</w:t>
      </w:r>
      <w:r>
        <w:t xml:space="preserve"> </w:t>
      </w:r>
      <w:r>
        <w:rPr>
          <w:rFonts w:hint="eastAsia"/>
        </w:rPr>
        <w:t>to</w:t>
      </w:r>
      <w:proofErr w:type="gramEnd"/>
      <w:r>
        <w:t xml:space="preserve"> </w:t>
      </w:r>
      <w:r w:rsidRPr="002D4219">
        <w:rPr>
          <w:b/>
        </w:rPr>
        <w:t>L1</w:t>
      </w:r>
      <w:r>
        <w:rPr>
          <w:rFonts w:hint="eastAsia"/>
        </w:rPr>
        <w:t>.</w:t>
      </w:r>
      <w:r>
        <w:t xml:space="preserve"> </w:t>
      </w:r>
      <w:r>
        <w:rPr>
          <w:rFonts w:hint="eastAsia"/>
        </w:rPr>
        <w:t>This</w:t>
      </w:r>
      <w:r>
        <w:t xml:space="preserve"> </w:t>
      </w:r>
      <w:r>
        <w:rPr>
          <w:rFonts w:hint="eastAsia"/>
        </w:rPr>
        <w:t>approach</w:t>
      </w:r>
      <w:r>
        <w:t xml:space="preserve"> </w:t>
      </w:r>
      <w:r>
        <w:rPr>
          <w:rFonts w:hint="eastAsia"/>
        </w:rPr>
        <w:t>was</w:t>
      </w:r>
      <w:r>
        <w:t xml:space="preserve"> </w:t>
      </w:r>
      <w:r>
        <w:rPr>
          <w:rFonts w:hint="eastAsia"/>
        </w:rPr>
        <w:t>designed</w:t>
      </w:r>
      <w:r>
        <w:t xml:space="preserve"> </w:t>
      </w:r>
      <w:r>
        <w:rPr>
          <w:rFonts w:hint="eastAsia"/>
        </w:rPr>
        <w:t>to</w:t>
      </w:r>
      <w:r>
        <w:t xml:space="preserve"> </w:t>
      </w:r>
      <w:r w:rsidRPr="00B85FAD">
        <w:t>distinguish</w:t>
      </w:r>
      <w:r>
        <w:t xml:space="preserve"> </w:t>
      </w:r>
      <w:r>
        <w:rPr>
          <w:rFonts w:hint="eastAsia"/>
        </w:rPr>
        <w:t>between</w:t>
      </w:r>
      <w:r>
        <w:t xml:space="preserve"> </w:t>
      </w:r>
      <w:r w:rsidRPr="00B85FAD">
        <w:t xml:space="preserve">effects arising from </w:t>
      </w:r>
      <w:r>
        <w:rPr>
          <w:rFonts w:hint="eastAsia"/>
        </w:rPr>
        <w:t xml:space="preserve">direct </w:t>
      </w:r>
      <w:proofErr w:type="gramStart"/>
      <w:r w:rsidRPr="00B85FAD">
        <w:t>Lewis</w:t>
      </w:r>
      <w:proofErr w:type="gramEnd"/>
      <w:r w:rsidRPr="00B85FAD">
        <w:t xml:space="preserve"> acid coordination </w:t>
      </w:r>
      <w:r>
        <w:rPr>
          <w:rFonts w:hint="eastAsia"/>
        </w:rPr>
        <w:t>versus</w:t>
      </w:r>
      <w:r>
        <w:t xml:space="preserve"> </w:t>
      </w:r>
      <w:r>
        <w:rPr>
          <w:rFonts w:hint="eastAsia"/>
        </w:rPr>
        <w:t xml:space="preserve">electrostatic </w:t>
      </w:r>
      <w:r w:rsidRPr="00B85FAD">
        <w:t>field effects.</w:t>
      </w:r>
      <w:r>
        <w:rPr>
          <w:rFonts w:hint="eastAsia"/>
        </w:rPr>
        <w:t xml:space="preserve"> </w:t>
      </w:r>
      <w:r w:rsidRPr="00EF5FA8">
        <w:t>All experiment</w:t>
      </w:r>
      <w:r>
        <w:rPr>
          <w:rFonts w:hint="eastAsia"/>
        </w:rPr>
        <w:t>al</w:t>
      </w:r>
      <w:r>
        <w:t xml:space="preserve"> </w:t>
      </w:r>
      <w:r>
        <w:rPr>
          <w:rFonts w:hint="eastAsia"/>
        </w:rPr>
        <w:t>procedures</w:t>
      </w:r>
      <w:r>
        <w:t xml:space="preserve"> </w:t>
      </w:r>
      <w:r>
        <w:rPr>
          <w:rFonts w:hint="eastAsia"/>
        </w:rPr>
        <w:t>followed</w:t>
      </w:r>
      <w:r>
        <w:t xml:space="preserve"> </w:t>
      </w:r>
      <w:r>
        <w:rPr>
          <w:rFonts w:hint="eastAsia"/>
        </w:rPr>
        <w:t>protocols</w:t>
      </w:r>
      <w:r>
        <w:t xml:space="preserve"> </w:t>
      </w:r>
      <w:r>
        <w:rPr>
          <w:rFonts w:hint="eastAsia"/>
        </w:rPr>
        <w:t>identical</w:t>
      </w:r>
      <w:r>
        <w:t xml:space="preserve"> </w:t>
      </w:r>
      <w:r>
        <w:rPr>
          <w:rFonts w:hint="eastAsia"/>
        </w:rPr>
        <w:t>to</w:t>
      </w:r>
      <w:r>
        <w:t xml:space="preserve"> </w:t>
      </w:r>
      <w:r>
        <w:rPr>
          <w:rFonts w:hint="eastAsia"/>
        </w:rPr>
        <w:t>those</w:t>
      </w:r>
      <w:r>
        <w:t xml:space="preserve"> </w:t>
      </w:r>
      <w:r>
        <w:rPr>
          <w:rFonts w:hint="eastAsia"/>
        </w:rPr>
        <w:t>described</w:t>
      </w:r>
      <w:r>
        <w:t xml:space="preserve"> </w:t>
      </w:r>
      <w:r>
        <w:rPr>
          <w:rFonts w:hint="eastAsia"/>
        </w:rPr>
        <w:t>in</w:t>
      </w:r>
      <w:r>
        <w:t xml:space="preserve"> </w:t>
      </w:r>
      <w:r w:rsidRPr="00EF5FA8">
        <w:t xml:space="preserve">Section </w:t>
      </w:r>
      <w:r w:rsidR="002B6E2B">
        <w:rPr>
          <w:b/>
          <w:bCs/>
        </w:rPr>
        <w:t>4</w:t>
      </w:r>
      <w:r w:rsidRPr="00EF5FA8">
        <w:rPr>
          <w:b/>
          <w:bCs/>
        </w:rPr>
        <w:t>.1</w:t>
      </w:r>
      <w:r w:rsidRPr="00EF5FA8">
        <w:t xml:space="preserve">, </w:t>
      </w:r>
      <w:r>
        <w:rPr>
          <w:rFonts w:hint="eastAsia"/>
        </w:rPr>
        <w:t>with</w:t>
      </w:r>
      <w:r w:rsidRPr="00EF5FA8">
        <w:t xml:space="preserve"> </w:t>
      </w:r>
      <w:r w:rsidRPr="00EF5FA8">
        <w:rPr>
          <w:b/>
          <w:bCs/>
        </w:rPr>
        <w:t>FeTF</w:t>
      </w:r>
      <w:r w:rsidRPr="00EF5FA8">
        <w:rPr>
          <w:rFonts w:hint="eastAsia"/>
          <w:b/>
          <w:bCs/>
          <w:vertAlign w:val="subscript"/>
        </w:rPr>
        <w:t>10</w:t>
      </w:r>
      <w:r w:rsidRPr="00EF5FA8">
        <w:rPr>
          <w:b/>
          <w:bCs/>
        </w:rPr>
        <w:t>PP</w:t>
      </w:r>
      <w:r w:rsidR="00BD40A3" w:rsidRPr="009C2CA9">
        <w:rPr>
          <w:b/>
          <w:bCs/>
        </w:rPr>
        <w:t>–</w:t>
      </w:r>
      <w:r w:rsidRPr="00EF5FA8">
        <w:rPr>
          <w:b/>
          <w:bCs/>
        </w:rPr>
        <w:t>Cl</w:t>
      </w:r>
      <w:r w:rsidRPr="00EF5FA8">
        <w:t xml:space="preserve"> </w:t>
      </w:r>
      <w:r>
        <w:rPr>
          <w:rFonts w:hint="eastAsia"/>
        </w:rPr>
        <w:t>serving</w:t>
      </w:r>
      <w:r>
        <w:t xml:space="preserve"> </w:t>
      </w:r>
      <w:r>
        <w:rPr>
          <w:rFonts w:hint="eastAsia"/>
        </w:rPr>
        <w:t>as</w:t>
      </w:r>
      <w:r>
        <w:t xml:space="preserve"> </w:t>
      </w:r>
      <w:r>
        <w:rPr>
          <w:rFonts w:hint="eastAsia"/>
        </w:rPr>
        <w:t>the</w:t>
      </w:r>
      <w:r>
        <w:t xml:space="preserve"> </w:t>
      </w:r>
      <w:r>
        <w:rPr>
          <w:rFonts w:hint="eastAsia"/>
        </w:rPr>
        <w:t>starting</w:t>
      </w:r>
      <w:r>
        <w:t xml:space="preserve"> </w:t>
      </w:r>
      <w:r>
        <w:rPr>
          <w:rFonts w:hint="eastAsia"/>
        </w:rPr>
        <w:t>material.</w:t>
      </w:r>
      <w:r>
        <w:t xml:space="preserve"> </w:t>
      </w:r>
    </w:p>
    <w:p w14:paraId="2E546EF8" w14:textId="75939C13" w:rsidR="00887FB2" w:rsidRPr="00732438" w:rsidRDefault="00887FB2" w:rsidP="00887FB2">
      <w:r w:rsidRPr="00C22060">
        <w:t>The reaction sequence was performed as follows: In a</w:t>
      </w:r>
      <w:r w:rsidR="00BC659C" w:rsidRPr="00C22060">
        <w:t>n</w:t>
      </w:r>
      <w:r w:rsidRPr="00C22060">
        <w:t xml:space="preserve"> N</w:t>
      </w:r>
      <w:r w:rsidRPr="00C22060">
        <w:rPr>
          <w:vertAlign w:val="subscript"/>
        </w:rPr>
        <w:t>2</w:t>
      </w:r>
      <w:r w:rsidRPr="00C22060">
        <w:t xml:space="preserve">-filled glove box, a 4-mL air-tight UV-vis cuvette was charged with 3.0 mL of </w:t>
      </w:r>
      <w:r w:rsidRPr="00732438">
        <w:rPr>
          <w:b/>
        </w:rPr>
        <w:t>Fe</w:t>
      </w:r>
      <w:r w:rsidRPr="00C22060">
        <w:rPr>
          <w:b/>
        </w:rPr>
        <w:t>TF</w:t>
      </w:r>
      <w:r w:rsidRPr="00C22060">
        <w:rPr>
          <w:b/>
          <w:vertAlign w:val="subscript"/>
        </w:rPr>
        <w:t>10</w:t>
      </w:r>
      <w:r w:rsidRPr="00C22060">
        <w:rPr>
          <w:b/>
        </w:rPr>
        <w:t>PP</w:t>
      </w:r>
      <w:r w:rsidR="00BD40A3" w:rsidRPr="00C22060">
        <w:rPr>
          <w:b/>
          <w:bCs/>
        </w:rPr>
        <w:t>–</w:t>
      </w:r>
      <w:r w:rsidRPr="00C22060">
        <w:rPr>
          <w:b/>
        </w:rPr>
        <w:t>Cl</w:t>
      </w:r>
      <w:r w:rsidRPr="00732438">
        <w:t xml:space="preserve"> </w:t>
      </w:r>
      <w:r w:rsidRPr="00C22060">
        <w:t xml:space="preserve">solution </w:t>
      </w:r>
      <w:r w:rsidRPr="00732438">
        <w:t>(20</w:t>
      </w:r>
      <w:r w:rsidRPr="00C22060">
        <w:t xml:space="preserve"> </w:t>
      </w:r>
      <w:r w:rsidR="004B79A8" w:rsidRPr="001F7B67">
        <w:rPr>
          <w:rFonts w:eastAsia="맑은 고딕" w:hint="eastAsia"/>
        </w:rPr>
        <w:t>µ</w:t>
      </w:r>
      <w:r w:rsidRPr="00C22060">
        <w:t xml:space="preserve">M, </w:t>
      </w:r>
      <w:r w:rsidR="00363B46" w:rsidRPr="00C22060">
        <w:t>60</w:t>
      </w:r>
      <w:r w:rsidRPr="00732438">
        <w:t xml:space="preserve"> </w:t>
      </w:r>
      <w:r w:rsidR="00363B46" w:rsidRPr="00C22060">
        <w:rPr>
          <w:rFonts w:eastAsia="맑은 고딕"/>
        </w:rPr>
        <w:t>n</w:t>
      </w:r>
      <w:r w:rsidRPr="00C22060">
        <w:t>mol, 1.0</w:t>
      </w:r>
      <w:r w:rsidRPr="00732438">
        <w:t xml:space="preserve"> </w:t>
      </w:r>
      <w:proofErr w:type="spellStart"/>
      <w:r w:rsidRPr="00732438">
        <w:t>equiv</w:t>
      </w:r>
      <w:proofErr w:type="spellEnd"/>
      <w:r w:rsidRPr="00C22060">
        <w:t xml:space="preserve">) and sealed with </w:t>
      </w:r>
      <w:r w:rsidRPr="00732438">
        <w:t xml:space="preserve">an air-tight rubber septum. The cuvette was </w:t>
      </w:r>
      <w:r w:rsidRPr="00C22060">
        <w:t xml:space="preserve">transferred from </w:t>
      </w:r>
      <w:r w:rsidRPr="00732438">
        <w:t>the glove box</w:t>
      </w:r>
      <w:r w:rsidRPr="00C22060">
        <w:t xml:space="preserve"> to a </w:t>
      </w:r>
      <w:r w:rsidRPr="00732438">
        <w:t xml:space="preserve">UNISOKU </w:t>
      </w:r>
      <w:r w:rsidRPr="00C22060">
        <w:t xml:space="preserve">temperature-controlled chamber maintained at </w:t>
      </w:r>
      <w:r w:rsidR="00EE7DF3" w:rsidRPr="00D06791">
        <w:t>–</w:t>
      </w:r>
      <w:r w:rsidRPr="00C22060">
        <w:t>80 °C. After temperature equilibrium, 50</w:t>
      </w:r>
      <w:r w:rsidRPr="00732438">
        <w:t xml:space="preserve"> </w:t>
      </w:r>
      <w:r w:rsidR="004B79A8" w:rsidRPr="00C22060">
        <w:rPr>
          <w:rFonts w:eastAsia="맑은 고딕"/>
        </w:rPr>
        <w:t>µ</w:t>
      </w:r>
      <w:r w:rsidRPr="00C22060">
        <w:t>L of KO</w:t>
      </w:r>
      <w:r w:rsidRPr="00732438">
        <w:rPr>
          <w:vertAlign w:val="subscript"/>
        </w:rPr>
        <w:t>2</w:t>
      </w:r>
      <w:r w:rsidRPr="00C22060">
        <w:t xml:space="preserve"> solution </w:t>
      </w:r>
      <w:r w:rsidRPr="00732438">
        <w:t>(</w:t>
      </w:r>
      <w:r w:rsidRPr="00C22060">
        <w:t xml:space="preserve">3.0 mM in DMF, 0.15 </w:t>
      </w:r>
      <w:r w:rsidR="005366A5" w:rsidRPr="00D659F5">
        <w:rPr>
          <w:rFonts w:eastAsia="맑은 고딕"/>
        </w:rPr>
        <w:t>µ</w:t>
      </w:r>
      <w:r w:rsidRPr="00C22060">
        <w:t>mol, 2.0</w:t>
      </w:r>
      <w:r w:rsidRPr="00732438">
        <w:t xml:space="preserve"> </w:t>
      </w:r>
      <w:proofErr w:type="spellStart"/>
      <w:r w:rsidRPr="00732438">
        <w:t>equiv</w:t>
      </w:r>
      <w:proofErr w:type="spellEnd"/>
      <w:r w:rsidRPr="00C22060">
        <w:t>), prepared in a</w:t>
      </w:r>
      <w:r w:rsidR="00C22060" w:rsidRPr="00732438">
        <w:t>n</w:t>
      </w:r>
      <w:r w:rsidRPr="00C22060">
        <w:t xml:space="preserve"> N</w:t>
      </w:r>
      <w:r w:rsidRPr="00C22060">
        <w:rPr>
          <w:vertAlign w:val="subscript"/>
        </w:rPr>
        <w:t>2</w:t>
      </w:r>
      <w:r w:rsidRPr="00C22060">
        <w:t xml:space="preserve">-filled glove box, was introduced </w:t>
      </w:r>
      <w:r w:rsidR="006C2A07" w:rsidRPr="00732438">
        <w:t>in</w:t>
      </w:r>
      <w:r w:rsidRPr="00C22060">
        <w:t xml:space="preserve">to the reaction mixture </w:t>
      </w:r>
      <w:r w:rsidRPr="00732438">
        <w:t xml:space="preserve">via </w:t>
      </w:r>
      <w:r w:rsidRPr="00C22060">
        <w:t>a</w:t>
      </w:r>
      <w:r w:rsidR="00E37FAA">
        <w:t>n</w:t>
      </w:r>
      <w:r w:rsidRPr="00C22060">
        <w:t xml:space="preserve"> N</w:t>
      </w:r>
      <w:r w:rsidRPr="00C22060">
        <w:rPr>
          <w:vertAlign w:val="subscript"/>
        </w:rPr>
        <w:t>2</w:t>
      </w:r>
      <w:r w:rsidRPr="00C22060">
        <w:t xml:space="preserve">-purged syringe. </w:t>
      </w:r>
    </w:p>
    <w:p w14:paraId="7831DF8E" w14:textId="40F86EB3" w:rsidR="00887FB2" w:rsidRPr="00732438" w:rsidRDefault="00887FB2" w:rsidP="00887FB2">
      <w:r w:rsidRPr="00D329C2">
        <w:t xml:space="preserve">Complete conversion to </w:t>
      </w:r>
      <w:r w:rsidRPr="00D329C2">
        <w:rPr>
          <w:b/>
          <w:bCs/>
        </w:rPr>
        <w:t>Fe</w:t>
      </w:r>
      <w:r w:rsidRPr="00D329C2">
        <w:rPr>
          <w:b/>
          <w:bCs/>
          <w:vertAlign w:val="superscript"/>
        </w:rPr>
        <w:t>III</w:t>
      </w:r>
      <w:r w:rsidRPr="00D329C2">
        <w:rPr>
          <w:b/>
          <w:bCs/>
        </w:rPr>
        <w:t>TF</w:t>
      </w:r>
      <w:r w:rsidRPr="00D329C2">
        <w:rPr>
          <w:b/>
          <w:bCs/>
          <w:vertAlign w:val="subscript"/>
        </w:rPr>
        <w:t>10</w:t>
      </w:r>
      <w:r w:rsidRPr="00D329C2">
        <w:rPr>
          <w:b/>
          <w:bCs/>
        </w:rPr>
        <w:t>PP</w:t>
      </w:r>
      <w:r w:rsidR="00BD40A3" w:rsidRPr="00D329C2">
        <w:rPr>
          <w:b/>
          <w:bCs/>
        </w:rPr>
        <w:t>–</w:t>
      </w:r>
      <w:r w:rsidRPr="00D329C2">
        <w:rPr>
          <w:b/>
          <w:bCs/>
        </w:rPr>
        <w:t>O</w:t>
      </w:r>
      <w:r w:rsidR="00084921" w:rsidRPr="00D329C2">
        <w:rPr>
          <w:b/>
          <w:bCs/>
        </w:rPr>
        <w:t>O</w:t>
      </w:r>
      <w:r w:rsidRPr="00D329C2">
        <w:t xml:space="preserve"> was observed after 15 min (</w:t>
      </w:r>
      <w:r w:rsidRPr="00D329C2">
        <w:rPr>
          <w:b/>
          <w:bCs/>
        </w:rPr>
        <w:t xml:space="preserve">Supplementary Fig </w:t>
      </w:r>
      <w:r w:rsidR="005952B3" w:rsidRPr="00D329C2">
        <w:rPr>
          <w:b/>
          <w:bCs/>
        </w:rPr>
        <w:t>79</w:t>
      </w:r>
      <w:r w:rsidRPr="00D329C2">
        <w:rPr>
          <w:b/>
          <w:bCs/>
        </w:rPr>
        <w:t>.</w:t>
      </w:r>
      <w:r w:rsidR="005952B3" w:rsidRPr="00D329C2">
        <w:rPr>
          <w:b/>
          <w:bCs/>
        </w:rPr>
        <w:t xml:space="preserve"> </w:t>
      </w:r>
      <w:r w:rsidRPr="00D329C2">
        <w:rPr>
          <w:b/>
          <w:bCs/>
        </w:rPr>
        <w:t>a</w:t>
      </w:r>
      <w:r w:rsidRPr="00D329C2">
        <w:t xml:space="preserve">). Subsequently, 60 </w:t>
      </w:r>
      <w:r w:rsidR="00C22060" w:rsidRPr="00D329C2">
        <w:rPr>
          <w:rFonts w:eastAsia="맑은 고딕"/>
        </w:rPr>
        <w:t>µ</w:t>
      </w:r>
      <w:r w:rsidRPr="00D329C2">
        <w:t>L of Fc</w:t>
      </w:r>
      <w:r w:rsidRPr="00B136CE">
        <w:t>*</w:t>
      </w:r>
      <w:r w:rsidRPr="00D329C2">
        <w:t xml:space="preserve"> solution (7.0 mM in CH</w:t>
      </w:r>
      <w:r w:rsidRPr="00D329C2">
        <w:rPr>
          <w:vertAlign w:val="subscript"/>
        </w:rPr>
        <w:t>2</w:t>
      </w:r>
      <w:r w:rsidRPr="00D329C2">
        <w:t>Cl</w:t>
      </w:r>
      <w:r w:rsidRPr="00D329C2">
        <w:rPr>
          <w:vertAlign w:val="subscript"/>
        </w:rPr>
        <w:t>2</w:t>
      </w:r>
      <w:r w:rsidRPr="00D329C2">
        <w:t xml:space="preserve">, 0.42 </w:t>
      </w:r>
      <w:r w:rsidR="00C22060" w:rsidRPr="00D329C2">
        <w:rPr>
          <w:rFonts w:eastAsia="맑은 고딕"/>
        </w:rPr>
        <w:t>µ</w:t>
      </w:r>
      <w:r w:rsidRPr="00D329C2">
        <w:t xml:space="preserve">mol, 7.0 </w:t>
      </w:r>
      <w:proofErr w:type="spellStart"/>
      <w:r w:rsidRPr="00D329C2">
        <w:t>equiv</w:t>
      </w:r>
      <w:proofErr w:type="spellEnd"/>
      <w:r w:rsidRPr="00D329C2">
        <w:t xml:space="preserve">) was added to the </w:t>
      </w:r>
      <w:r w:rsidRPr="00D329C2">
        <w:rPr>
          <w:b/>
          <w:bCs/>
        </w:rPr>
        <w:t>Fe</w:t>
      </w:r>
      <w:r w:rsidRPr="00D329C2">
        <w:rPr>
          <w:b/>
          <w:bCs/>
          <w:vertAlign w:val="superscript"/>
        </w:rPr>
        <w:t>III</w:t>
      </w:r>
      <w:r w:rsidRPr="00D329C2">
        <w:rPr>
          <w:b/>
          <w:bCs/>
        </w:rPr>
        <w:t>TF</w:t>
      </w:r>
      <w:r w:rsidRPr="00D329C2">
        <w:rPr>
          <w:b/>
          <w:bCs/>
          <w:vertAlign w:val="subscript"/>
        </w:rPr>
        <w:t>10</w:t>
      </w:r>
      <w:r w:rsidRPr="00D329C2">
        <w:rPr>
          <w:b/>
          <w:bCs/>
        </w:rPr>
        <w:t>PP</w:t>
      </w:r>
      <w:r w:rsidR="00BD40A3" w:rsidRPr="00D329C2">
        <w:rPr>
          <w:b/>
          <w:bCs/>
        </w:rPr>
        <w:t>–</w:t>
      </w:r>
      <w:r w:rsidRPr="00D329C2">
        <w:rPr>
          <w:b/>
          <w:bCs/>
        </w:rPr>
        <w:t>O</w:t>
      </w:r>
      <w:r w:rsidR="00084921" w:rsidRPr="00D329C2">
        <w:rPr>
          <w:b/>
          <w:bCs/>
        </w:rPr>
        <w:t>O</w:t>
      </w:r>
      <w:r w:rsidRPr="00D329C2">
        <w:t xml:space="preserve"> complex, generating </w:t>
      </w:r>
      <w:r w:rsidRPr="00D329C2">
        <w:rPr>
          <w:b/>
          <w:bCs/>
        </w:rPr>
        <w:t>Fe</w:t>
      </w:r>
      <w:r w:rsidRPr="00D329C2">
        <w:rPr>
          <w:b/>
          <w:bCs/>
          <w:vertAlign w:val="superscript"/>
        </w:rPr>
        <w:t>III</w:t>
      </w:r>
      <w:r w:rsidRPr="00D329C2">
        <w:rPr>
          <w:b/>
          <w:bCs/>
        </w:rPr>
        <w:t>TF</w:t>
      </w:r>
      <w:r w:rsidRPr="00D329C2">
        <w:rPr>
          <w:b/>
          <w:bCs/>
          <w:vertAlign w:val="subscript"/>
        </w:rPr>
        <w:t>10</w:t>
      </w:r>
      <w:r w:rsidRPr="00D329C2">
        <w:rPr>
          <w:b/>
          <w:bCs/>
        </w:rPr>
        <w:t>PP</w:t>
      </w:r>
      <w:r w:rsidR="00BD40A3" w:rsidRPr="00D329C2">
        <w:rPr>
          <w:b/>
          <w:bCs/>
        </w:rPr>
        <w:t>–</w:t>
      </w:r>
      <w:r w:rsidRPr="00D329C2">
        <w:rPr>
          <w:b/>
          <w:bCs/>
        </w:rPr>
        <w:t>O</w:t>
      </w:r>
      <w:r w:rsidR="00084921" w:rsidRPr="00D329C2">
        <w:rPr>
          <w:b/>
          <w:bCs/>
        </w:rPr>
        <w:t>O</w:t>
      </w:r>
      <w:r w:rsidR="00084921" w:rsidRPr="00D329C2">
        <w:rPr>
          <w:vertAlign w:val="superscript"/>
        </w:rPr>
        <w:t>–</w:t>
      </w:r>
      <w:r w:rsidRPr="00D329C2">
        <w:t xml:space="preserve"> at </w:t>
      </w:r>
      <w:r w:rsidR="00EE7DF3" w:rsidRPr="00D329C2">
        <w:t>–</w:t>
      </w:r>
      <w:r w:rsidRPr="00D329C2">
        <w:t>40 °C (</w:t>
      </w:r>
      <w:r w:rsidRPr="00D329C2">
        <w:rPr>
          <w:b/>
          <w:bCs/>
        </w:rPr>
        <w:t xml:space="preserve">Supplementary Fig </w:t>
      </w:r>
      <w:r w:rsidR="005952B3" w:rsidRPr="00D329C2">
        <w:rPr>
          <w:b/>
          <w:bCs/>
        </w:rPr>
        <w:t>79</w:t>
      </w:r>
      <w:r w:rsidRPr="00D329C2">
        <w:rPr>
          <w:b/>
          <w:bCs/>
        </w:rPr>
        <w:t>. b</w:t>
      </w:r>
      <w:r w:rsidRPr="00D329C2">
        <w:t xml:space="preserve">). Upon addition of 60 </w:t>
      </w:r>
      <w:r w:rsidR="00C22060" w:rsidRPr="00D329C2">
        <w:rPr>
          <w:rFonts w:eastAsia="맑은 고딕"/>
        </w:rPr>
        <w:t>µ</w:t>
      </w:r>
      <w:r w:rsidRPr="00D329C2">
        <w:t>L of trifluoroethanol (TFE) (1</w:t>
      </w:r>
      <w:r w:rsidR="00BD40A3" w:rsidRPr="00D329C2">
        <w:t>.0</w:t>
      </w:r>
      <w:r w:rsidRPr="00D329C2">
        <w:t xml:space="preserve"> M, 60 </w:t>
      </w:r>
      <w:r w:rsidR="00C22060" w:rsidRPr="00D329C2">
        <w:rPr>
          <w:rFonts w:eastAsia="맑은 고딕"/>
        </w:rPr>
        <w:t>µ</w:t>
      </w:r>
      <w:r w:rsidRPr="00D329C2">
        <w:t>mol, 1</w:t>
      </w:r>
      <w:r w:rsidR="00D329C2">
        <w:t>00</w:t>
      </w:r>
      <w:r w:rsidR="00C22060" w:rsidRPr="00D329C2">
        <w:t xml:space="preserve"> </w:t>
      </w:r>
      <w:proofErr w:type="spellStart"/>
      <w:r w:rsidRPr="00D329C2">
        <w:t>equiv</w:t>
      </w:r>
      <w:proofErr w:type="spellEnd"/>
      <w:r w:rsidRPr="00D329C2">
        <w:t xml:space="preserve">) at </w:t>
      </w:r>
      <w:r w:rsidR="00EE7DF3" w:rsidRPr="00D329C2">
        <w:t>–</w:t>
      </w:r>
      <w:r w:rsidRPr="00D329C2">
        <w:t>40</w:t>
      </w:r>
      <w:r w:rsidR="00732438" w:rsidRPr="00D329C2">
        <w:t xml:space="preserve"> </w:t>
      </w:r>
      <w:r w:rsidRPr="00D329C2">
        <w:t xml:space="preserve">°C, the spectroscopic features characteristic of </w:t>
      </w:r>
      <w:r w:rsidRPr="00D329C2">
        <w:rPr>
          <w:b/>
          <w:bCs/>
        </w:rPr>
        <w:t>Fe</w:t>
      </w:r>
      <w:r w:rsidRPr="00D329C2">
        <w:rPr>
          <w:b/>
          <w:bCs/>
          <w:vertAlign w:val="superscript"/>
        </w:rPr>
        <w:t>III</w:t>
      </w:r>
      <w:r w:rsidRPr="00D329C2">
        <w:rPr>
          <w:b/>
          <w:bCs/>
        </w:rPr>
        <w:t>TF</w:t>
      </w:r>
      <w:r w:rsidRPr="00D329C2">
        <w:rPr>
          <w:b/>
          <w:bCs/>
          <w:vertAlign w:val="subscript"/>
        </w:rPr>
        <w:t>10</w:t>
      </w:r>
      <w:r w:rsidRPr="00D329C2">
        <w:rPr>
          <w:b/>
          <w:bCs/>
        </w:rPr>
        <w:t>PP</w:t>
      </w:r>
      <w:r w:rsidR="00BD40A3" w:rsidRPr="00D329C2">
        <w:rPr>
          <w:b/>
          <w:bCs/>
        </w:rPr>
        <w:t>–</w:t>
      </w:r>
      <w:r w:rsidR="00084921" w:rsidRPr="00D329C2">
        <w:rPr>
          <w:b/>
          <w:bCs/>
        </w:rPr>
        <w:t>O</w:t>
      </w:r>
      <w:r w:rsidRPr="00D329C2">
        <w:rPr>
          <w:b/>
          <w:bCs/>
        </w:rPr>
        <w:t>O</w:t>
      </w:r>
      <w:r w:rsidR="00084921" w:rsidRPr="00D329C2">
        <w:rPr>
          <w:vertAlign w:val="superscript"/>
        </w:rPr>
        <w:t>–</w:t>
      </w:r>
      <w:r w:rsidRPr="00D329C2">
        <w:t xml:space="preserve"> rapidly disappeared. As the </w:t>
      </w:r>
      <w:proofErr w:type="gramStart"/>
      <w:r w:rsidRPr="00D329C2">
        <w:t>temperature was</w:t>
      </w:r>
      <w:proofErr w:type="gramEnd"/>
      <w:r w:rsidRPr="00D329C2">
        <w:t xml:space="preserve"> gradually increased to 25</w:t>
      </w:r>
      <w:r w:rsidR="005008C8" w:rsidRPr="00D329C2">
        <w:t xml:space="preserve"> </w:t>
      </w:r>
      <w:r w:rsidRPr="00D329C2">
        <w:t xml:space="preserve">°C, the reaction proceeded through an </w:t>
      </w:r>
      <w:r w:rsidRPr="00D329C2">
        <w:rPr>
          <w:b/>
          <w:bCs/>
        </w:rPr>
        <w:t>Fe</w:t>
      </w:r>
      <w:r w:rsidRPr="00D329C2">
        <w:rPr>
          <w:b/>
          <w:bCs/>
          <w:vertAlign w:val="superscript"/>
        </w:rPr>
        <w:t>IV</w:t>
      </w:r>
      <w:r w:rsidRPr="00D329C2">
        <w:rPr>
          <w:b/>
          <w:bCs/>
        </w:rPr>
        <w:t>TF</w:t>
      </w:r>
      <w:r w:rsidRPr="00D329C2">
        <w:rPr>
          <w:b/>
          <w:bCs/>
          <w:vertAlign w:val="subscript"/>
        </w:rPr>
        <w:t>10</w:t>
      </w:r>
      <w:r w:rsidRPr="00D329C2">
        <w:rPr>
          <w:b/>
          <w:bCs/>
        </w:rPr>
        <w:t>PP</w:t>
      </w:r>
      <w:r w:rsidR="00732438" w:rsidRPr="00D329C2">
        <w:rPr>
          <w:b/>
          <w:bCs/>
        </w:rPr>
        <w:t>=</w:t>
      </w:r>
      <w:r w:rsidRPr="00D329C2">
        <w:rPr>
          <w:b/>
          <w:bCs/>
        </w:rPr>
        <w:t>O</w:t>
      </w:r>
      <w:r w:rsidRPr="00D329C2">
        <w:t xml:space="preserve"> intermediate species before ultimately converting to </w:t>
      </w:r>
      <w:r w:rsidRPr="00D329C2">
        <w:rPr>
          <w:b/>
          <w:bCs/>
        </w:rPr>
        <w:t>Fe</w:t>
      </w:r>
      <w:r w:rsidRPr="00D329C2">
        <w:rPr>
          <w:b/>
          <w:bCs/>
          <w:vertAlign w:val="superscript"/>
        </w:rPr>
        <w:t>III</w:t>
      </w:r>
      <w:r w:rsidRPr="00D329C2">
        <w:rPr>
          <w:b/>
          <w:bCs/>
        </w:rPr>
        <w:t>TF</w:t>
      </w:r>
      <w:r w:rsidRPr="00D329C2">
        <w:rPr>
          <w:b/>
          <w:bCs/>
          <w:vertAlign w:val="subscript"/>
        </w:rPr>
        <w:t>10</w:t>
      </w:r>
      <w:r w:rsidRPr="00D329C2">
        <w:rPr>
          <w:b/>
          <w:bCs/>
        </w:rPr>
        <w:t>PP</w:t>
      </w:r>
      <w:r w:rsidRPr="00D329C2">
        <w:rPr>
          <w:b/>
          <w:bCs/>
          <w:vertAlign w:val="superscript"/>
        </w:rPr>
        <w:t>+</w:t>
      </w:r>
      <w:r w:rsidR="001F24AD" w:rsidRPr="001F24AD">
        <w:t xml:space="preserve"> </w:t>
      </w:r>
      <w:r w:rsidRPr="00D329C2">
        <w:t>(</w:t>
      </w:r>
      <w:r w:rsidRPr="00D329C2">
        <w:rPr>
          <w:b/>
          <w:bCs/>
        </w:rPr>
        <w:t xml:space="preserve">Supplementary Fig. </w:t>
      </w:r>
      <w:r w:rsidR="005952B3" w:rsidRPr="00D329C2">
        <w:rPr>
          <w:b/>
          <w:bCs/>
        </w:rPr>
        <w:t>80</w:t>
      </w:r>
      <w:r w:rsidRPr="00C22060">
        <w:t>).</w:t>
      </w:r>
    </w:p>
    <w:p w14:paraId="2C5A4505" w14:textId="77777777" w:rsidR="00887FB2" w:rsidRPr="00D329C2" w:rsidRDefault="00887FB2" w:rsidP="00887FB2">
      <w:pPr>
        <w:keepNext/>
        <w:ind w:firstLine="0"/>
        <w:jc w:val="center"/>
      </w:pPr>
      <w:r w:rsidRPr="00D329C2">
        <w:rPr>
          <w:noProof/>
          <w:szCs w:val="20"/>
        </w:rPr>
        <w:lastRenderedPageBreak/>
        <w:drawing>
          <wp:inline distT="0" distB="0" distL="0" distR="0" wp14:anchorId="37F6EBE8" wp14:editId="16C4E3F2">
            <wp:extent cx="5285740" cy="1999615"/>
            <wp:effectExtent l="0" t="0" r="0" b="635"/>
            <wp:docPr id="2018428621" name="그림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85740" cy="1999615"/>
                    </a:xfrm>
                    <a:prstGeom prst="rect">
                      <a:avLst/>
                    </a:prstGeom>
                    <a:noFill/>
                  </pic:spPr>
                </pic:pic>
              </a:graphicData>
            </a:graphic>
          </wp:inline>
        </w:drawing>
      </w:r>
    </w:p>
    <w:p w14:paraId="1E16A32A" w14:textId="02619BFF" w:rsidR="00887FB2" w:rsidRPr="00D329C2" w:rsidRDefault="00887FB2" w:rsidP="00887FB2">
      <w:pPr>
        <w:pStyle w:val="a5"/>
        <w:rPr>
          <w:b w:val="0"/>
          <w:bCs w:val="0"/>
        </w:rPr>
      </w:pPr>
      <w:r w:rsidRPr="00D329C2">
        <w:t xml:space="preserve">Supplementary Fig </w:t>
      </w:r>
      <w:r w:rsidR="005952B3" w:rsidRPr="00D329C2">
        <w:t>79</w:t>
      </w:r>
      <w:r w:rsidRPr="00D329C2">
        <w:t xml:space="preserve">. </w:t>
      </w:r>
      <w:r w:rsidRPr="00D329C2">
        <w:rPr>
          <w:b w:val="0"/>
          <w:bCs w:val="0"/>
        </w:rPr>
        <w:t xml:space="preserve">a) Optical spectra of the reaction forming </w:t>
      </w:r>
      <w:r w:rsidRPr="00D329C2">
        <w:t>Fe</w:t>
      </w:r>
      <w:r w:rsidRPr="00D329C2">
        <w:rPr>
          <w:vertAlign w:val="superscript"/>
        </w:rPr>
        <w:t>III</w:t>
      </w:r>
      <w:r w:rsidRPr="00D329C2">
        <w:t>TF</w:t>
      </w:r>
      <w:r w:rsidRPr="00D329C2">
        <w:rPr>
          <w:vertAlign w:val="subscript"/>
        </w:rPr>
        <w:t>10</w:t>
      </w:r>
      <w:r w:rsidRPr="00D329C2">
        <w:t>PP</w:t>
      </w:r>
      <w:r w:rsidR="00BD40A3" w:rsidRPr="00D329C2">
        <w:t>–</w:t>
      </w:r>
      <w:r w:rsidRPr="00D329C2">
        <w:t>O</w:t>
      </w:r>
      <w:r w:rsidR="00084921" w:rsidRPr="00D329C2">
        <w:t>O</w:t>
      </w:r>
      <w:r w:rsidRPr="00D329C2">
        <w:rPr>
          <w:b w:val="0"/>
          <w:bCs w:val="0"/>
        </w:rPr>
        <w:t xml:space="preserve"> (</w:t>
      </w:r>
      <w:r w:rsidRPr="00D329C2">
        <w:rPr>
          <w:b w:val="0"/>
          <w:bCs w:val="0"/>
          <w:color w:val="C00000"/>
        </w:rPr>
        <w:t>▬</w:t>
      </w:r>
      <w:r w:rsidRPr="00D329C2">
        <w:rPr>
          <w:b w:val="0"/>
          <w:bCs w:val="0"/>
        </w:rPr>
        <w:t xml:space="preserve">, dark red) from </w:t>
      </w:r>
      <w:r w:rsidRPr="00D329C2">
        <w:t>FeTF</w:t>
      </w:r>
      <w:r w:rsidRPr="00D329C2">
        <w:rPr>
          <w:vertAlign w:val="subscript"/>
        </w:rPr>
        <w:t>10</w:t>
      </w:r>
      <w:r w:rsidRPr="00D329C2">
        <w:t>PP</w:t>
      </w:r>
      <w:r w:rsidR="00BD40A3" w:rsidRPr="00D329C2">
        <w:t>–</w:t>
      </w:r>
      <w:r w:rsidRPr="00D329C2">
        <w:t>Cl</w:t>
      </w:r>
      <w:r w:rsidRPr="00D329C2">
        <w:rPr>
          <w:b w:val="0"/>
          <w:bCs w:val="0"/>
        </w:rPr>
        <w:t xml:space="preserve"> (</w:t>
      </w:r>
      <w:r w:rsidRPr="00D329C2">
        <w:rPr>
          <w:b w:val="0"/>
          <w:bCs w:val="0"/>
          <w:color w:val="7030A0"/>
        </w:rPr>
        <w:t>▬</w:t>
      </w:r>
      <w:r w:rsidRPr="00D329C2">
        <w:rPr>
          <w:b w:val="0"/>
          <w:bCs w:val="0"/>
        </w:rPr>
        <w:t>, purple, dash) after the adding of 2 equivalents of KO</w:t>
      </w:r>
      <w:r w:rsidRPr="00D329C2">
        <w:rPr>
          <w:b w:val="0"/>
          <w:bCs w:val="0"/>
          <w:vertAlign w:val="subscript"/>
        </w:rPr>
        <w:t>2</w:t>
      </w:r>
      <w:r w:rsidRPr="00D329C2">
        <w:rPr>
          <w:b w:val="0"/>
          <w:bCs w:val="0"/>
        </w:rPr>
        <w:t xml:space="preserve">. The </w:t>
      </w:r>
      <w:proofErr w:type="spellStart"/>
      <w:r w:rsidRPr="00D329C2">
        <w:rPr>
          <w:b w:val="0"/>
          <w:bCs w:val="0"/>
        </w:rPr>
        <w:t>Soret</w:t>
      </w:r>
      <w:proofErr w:type="spellEnd"/>
      <w:r w:rsidRPr="00D329C2">
        <w:rPr>
          <w:b w:val="0"/>
          <w:bCs w:val="0"/>
        </w:rPr>
        <w:t xml:space="preserve"> band at 416 nm increased, while the Q-band shifted from 508 to 569 nm. These spectral shifts indicate the formation of the side-on </w:t>
      </w:r>
      <w:proofErr w:type="spellStart"/>
      <w:r w:rsidRPr="00D329C2">
        <w:rPr>
          <w:b w:val="0"/>
          <w:bCs w:val="0"/>
        </w:rPr>
        <w:t>peroxo</w:t>
      </w:r>
      <w:proofErr w:type="spellEnd"/>
      <w:r w:rsidRPr="00D329C2">
        <w:rPr>
          <w:b w:val="0"/>
          <w:bCs w:val="0"/>
        </w:rPr>
        <w:t xml:space="preserve"> complex, </w:t>
      </w:r>
      <w:r w:rsidRPr="00D329C2">
        <w:t>Fe</w:t>
      </w:r>
      <w:r w:rsidRPr="00D329C2">
        <w:rPr>
          <w:vertAlign w:val="superscript"/>
        </w:rPr>
        <w:t>III</w:t>
      </w:r>
      <w:r w:rsidRPr="00D329C2">
        <w:t>TF</w:t>
      </w:r>
      <w:r w:rsidRPr="00D329C2">
        <w:rPr>
          <w:vertAlign w:val="subscript"/>
        </w:rPr>
        <w:t>10</w:t>
      </w:r>
      <w:r w:rsidRPr="00D329C2">
        <w:t>PP</w:t>
      </w:r>
      <w:r w:rsidR="00BD40A3" w:rsidRPr="00D329C2">
        <w:t>–</w:t>
      </w:r>
      <w:r w:rsidRPr="00D329C2">
        <w:t>O</w:t>
      </w:r>
      <w:r w:rsidR="00084921" w:rsidRPr="00D329C2">
        <w:t>O</w:t>
      </w:r>
      <w:r w:rsidRPr="00D329C2">
        <w:rPr>
          <w:b w:val="0"/>
          <w:bCs w:val="0"/>
        </w:rPr>
        <w:t xml:space="preserve">, following a trend consistent with the reference data. b) Optical spectra of the reaction forming </w:t>
      </w:r>
      <w:r w:rsidRPr="00D329C2">
        <w:t>Fe</w:t>
      </w:r>
      <w:r w:rsidRPr="00D329C2">
        <w:rPr>
          <w:vertAlign w:val="superscript"/>
        </w:rPr>
        <w:t>III</w:t>
      </w:r>
      <w:r w:rsidRPr="00D329C2">
        <w:t>TF</w:t>
      </w:r>
      <w:r w:rsidRPr="00D329C2">
        <w:rPr>
          <w:vertAlign w:val="subscript"/>
        </w:rPr>
        <w:t>10</w:t>
      </w:r>
      <w:r w:rsidRPr="00D329C2">
        <w:t>PP</w:t>
      </w:r>
      <w:r w:rsidR="00BD40A3" w:rsidRPr="00D329C2">
        <w:t>–</w:t>
      </w:r>
      <w:r w:rsidRPr="00D329C2">
        <w:t>O</w:t>
      </w:r>
      <w:r w:rsidR="00084921" w:rsidRPr="00D329C2">
        <w:t>O</w:t>
      </w:r>
      <w:r w:rsidR="00084921" w:rsidRPr="00D329C2">
        <w:rPr>
          <w:vertAlign w:val="superscript"/>
        </w:rPr>
        <w:t>–</w:t>
      </w:r>
      <w:r w:rsidRPr="00D329C2">
        <w:rPr>
          <w:b w:val="0"/>
          <w:bCs w:val="0"/>
        </w:rPr>
        <w:t xml:space="preserve"> (</w:t>
      </w:r>
      <w:r w:rsidRPr="00D329C2">
        <w:rPr>
          <w:b w:val="0"/>
          <w:bCs w:val="0"/>
          <w:color w:val="C00000"/>
        </w:rPr>
        <w:t>▬</w:t>
      </w:r>
      <w:r w:rsidRPr="00D329C2">
        <w:rPr>
          <w:b w:val="0"/>
          <w:bCs w:val="0"/>
        </w:rPr>
        <w:t xml:space="preserve">, dark red) from the side-on </w:t>
      </w:r>
      <w:proofErr w:type="spellStart"/>
      <w:r w:rsidRPr="00D329C2">
        <w:rPr>
          <w:b w:val="0"/>
          <w:bCs w:val="0"/>
        </w:rPr>
        <w:t>peroxo</w:t>
      </w:r>
      <w:proofErr w:type="spellEnd"/>
      <w:r w:rsidRPr="00D329C2">
        <w:rPr>
          <w:b w:val="0"/>
          <w:bCs w:val="0"/>
        </w:rPr>
        <w:t xml:space="preserve"> complex, </w:t>
      </w:r>
      <w:r w:rsidRPr="00D329C2">
        <w:t>Fe</w:t>
      </w:r>
      <w:r w:rsidRPr="00D329C2">
        <w:rPr>
          <w:vertAlign w:val="superscript"/>
        </w:rPr>
        <w:t>III</w:t>
      </w:r>
      <w:r w:rsidRPr="00D329C2">
        <w:t>TF</w:t>
      </w:r>
      <w:r w:rsidRPr="00D329C2">
        <w:rPr>
          <w:vertAlign w:val="subscript"/>
        </w:rPr>
        <w:t>10</w:t>
      </w:r>
      <w:r w:rsidRPr="00D329C2">
        <w:t>PP</w:t>
      </w:r>
      <w:r w:rsidR="00BD40A3" w:rsidRPr="00D329C2">
        <w:t>–</w:t>
      </w:r>
      <w:r w:rsidRPr="00D329C2">
        <w:t>O</w:t>
      </w:r>
      <w:r w:rsidR="00084921" w:rsidRPr="00D329C2">
        <w:t>O</w:t>
      </w:r>
      <w:r w:rsidRPr="00D329C2">
        <w:rPr>
          <w:b w:val="0"/>
          <w:bCs w:val="0"/>
        </w:rPr>
        <w:t xml:space="preserve"> (</w:t>
      </w:r>
      <w:r w:rsidRPr="00D329C2">
        <w:rPr>
          <w:b w:val="0"/>
          <w:bCs w:val="0"/>
          <w:color w:val="7030A0"/>
        </w:rPr>
        <w:t>▬</w:t>
      </w:r>
      <w:r w:rsidRPr="00D329C2">
        <w:rPr>
          <w:b w:val="0"/>
          <w:bCs w:val="0"/>
        </w:rPr>
        <w:t>, purple), after the adding of 7 equivalents of Fc</w:t>
      </w:r>
      <w:r w:rsidRPr="008333A5">
        <w:rPr>
          <w:b w:val="0"/>
          <w:bCs w:val="0"/>
        </w:rPr>
        <w:t>*</w:t>
      </w:r>
      <w:r w:rsidRPr="00D329C2">
        <w:rPr>
          <w:b w:val="0"/>
          <w:bCs w:val="0"/>
        </w:rPr>
        <w:t xml:space="preserve">. The reaction time course is represented by a </w:t>
      </w:r>
      <w:r w:rsidR="003940B2" w:rsidRPr="00D329C2">
        <w:rPr>
          <w:b w:val="0"/>
          <w:bCs w:val="0"/>
        </w:rPr>
        <w:t xml:space="preserve">rainbow </w:t>
      </w:r>
      <w:r w:rsidRPr="00D329C2">
        <w:rPr>
          <w:b w:val="0"/>
          <w:bCs w:val="0"/>
        </w:rPr>
        <w:t xml:space="preserve">gradient. The </w:t>
      </w:r>
      <w:proofErr w:type="spellStart"/>
      <w:r w:rsidRPr="00D329C2">
        <w:rPr>
          <w:b w:val="0"/>
          <w:bCs w:val="0"/>
        </w:rPr>
        <w:t>Soret</w:t>
      </w:r>
      <w:proofErr w:type="spellEnd"/>
      <w:r w:rsidRPr="00D329C2">
        <w:rPr>
          <w:b w:val="0"/>
          <w:bCs w:val="0"/>
        </w:rPr>
        <w:t xml:space="preserve"> band exhibits a red shift from 416 to 420 nm, while the Q-band also shifted from 569 nm to 528 nm. These changes supporting the formation of </w:t>
      </w:r>
      <w:r w:rsidRPr="00D329C2">
        <w:t>Fe</w:t>
      </w:r>
      <w:r w:rsidRPr="00D329C2">
        <w:rPr>
          <w:vertAlign w:val="superscript"/>
        </w:rPr>
        <w:t>III</w:t>
      </w:r>
      <w:r w:rsidRPr="00D329C2">
        <w:t>TF</w:t>
      </w:r>
      <w:r w:rsidRPr="00D329C2">
        <w:rPr>
          <w:vertAlign w:val="subscript"/>
        </w:rPr>
        <w:t>10</w:t>
      </w:r>
      <w:r w:rsidRPr="00D329C2">
        <w:t>PP</w:t>
      </w:r>
      <w:r w:rsidR="00BD40A3" w:rsidRPr="00D329C2">
        <w:t>–</w:t>
      </w:r>
      <w:r w:rsidRPr="00D329C2">
        <w:t>O</w:t>
      </w:r>
      <w:r w:rsidR="00084921" w:rsidRPr="00D329C2">
        <w:t>O</w:t>
      </w:r>
      <w:r w:rsidR="00084921" w:rsidRPr="00D329C2">
        <w:rPr>
          <w:vertAlign w:val="superscript"/>
        </w:rPr>
        <w:t>–</w:t>
      </w:r>
      <w:r w:rsidRPr="00D329C2">
        <w:rPr>
          <w:b w:val="0"/>
          <w:bCs w:val="0"/>
        </w:rPr>
        <w:t>.</w:t>
      </w:r>
    </w:p>
    <w:p w14:paraId="657E4DA2" w14:textId="77777777" w:rsidR="00887FB2" w:rsidRDefault="00887FB2" w:rsidP="00887FB2">
      <w:pPr>
        <w:keepNext/>
        <w:ind w:firstLine="0"/>
        <w:jc w:val="center"/>
      </w:pPr>
      <w:r>
        <w:rPr>
          <w:noProof/>
          <w:szCs w:val="20"/>
        </w:rPr>
        <w:drawing>
          <wp:inline distT="0" distB="0" distL="0" distR="0" wp14:anchorId="1A698B64" wp14:editId="5E1531F3">
            <wp:extent cx="3206750" cy="2255520"/>
            <wp:effectExtent l="0" t="0" r="0" b="0"/>
            <wp:docPr id="909214586" name="그림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06750" cy="2255520"/>
                    </a:xfrm>
                    <a:prstGeom prst="rect">
                      <a:avLst/>
                    </a:prstGeom>
                    <a:noFill/>
                  </pic:spPr>
                </pic:pic>
              </a:graphicData>
            </a:graphic>
          </wp:inline>
        </w:drawing>
      </w:r>
    </w:p>
    <w:p w14:paraId="397535B7" w14:textId="400279B4" w:rsidR="00887FB2" w:rsidRPr="00732438" w:rsidRDefault="00887FB2" w:rsidP="00887FB2">
      <w:pPr>
        <w:pStyle w:val="a5"/>
        <w:rPr>
          <w:b w:val="0"/>
        </w:rPr>
      </w:pPr>
      <w:r>
        <w:t xml:space="preserve">Supplementary Fig </w:t>
      </w:r>
      <w:r w:rsidR="00907EAD">
        <w:rPr>
          <w:rFonts w:hint="eastAsia"/>
        </w:rPr>
        <w:t>80</w:t>
      </w:r>
      <w:r w:rsidRPr="00732438">
        <w:t xml:space="preserve">. </w:t>
      </w:r>
      <w:r w:rsidRPr="00D329C2">
        <w:rPr>
          <w:b w:val="0"/>
        </w:rPr>
        <w:t xml:space="preserve">Optical spectra showing the reaction forming </w:t>
      </w:r>
      <w:r w:rsidRPr="00D329C2">
        <w:rPr>
          <w:bCs w:val="0"/>
        </w:rPr>
        <w:t>Fe</w:t>
      </w:r>
      <w:r w:rsidRPr="00D329C2">
        <w:rPr>
          <w:bCs w:val="0"/>
          <w:vertAlign w:val="superscript"/>
        </w:rPr>
        <w:t>III</w:t>
      </w:r>
      <w:r w:rsidRPr="00D329C2">
        <w:rPr>
          <w:bCs w:val="0"/>
        </w:rPr>
        <w:t>TF</w:t>
      </w:r>
      <w:r w:rsidRPr="00D329C2">
        <w:rPr>
          <w:bCs w:val="0"/>
          <w:vertAlign w:val="subscript"/>
        </w:rPr>
        <w:t>10</w:t>
      </w:r>
      <w:r w:rsidRPr="00D329C2">
        <w:rPr>
          <w:bCs w:val="0"/>
        </w:rPr>
        <w:t>PP</w:t>
      </w:r>
      <w:r w:rsidR="00F87C16" w:rsidRPr="00D329C2">
        <w:rPr>
          <w:bCs w:val="0"/>
        </w:rPr>
        <w:t>–Cl</w:t>
      </w:r>
      <w:r w:rsidRPr="00D329C2">
        <w:rPr>
          <w:b w:val="0"/>
        </w:rPr>
        <w:t xml:space="preserve"> (</w:t>
      </w:r>
      <w:r w:rsidRPr="00D329C2">
        <w:rPr>
          <w:b w:val="0"/>
          <w:color w:val="C00000"/>
        </w:rPr>
        <w:t>▬</w:t>
      </w:r>
      <w:r w:rsidRPr="00D329C2">
        <w:rPr>
          <w:b w:val="0"/>
        </w:rPr>
        <w:t xml:space="preserve">, dark red) from </w:t>
      </w:r>
      <w:r w:rsidRPr="00D329C2">
        <w:rPr>
          <w:bCs w:val="0"/>
        </w:rPr>
        <w:t>Fe</w:t>
      </w:r>
      <w:r w:rsidRPr="00D329C2">
        <w:rPr>
          <w:bCs w:val="0"/>
          <w:vertAlign w:val="superscript"/>
        </w:rPr>
        <w:t>III</w:t>
      </w:r>
      <w:r w:rsidRPr="00D329C2">
        <w:rPr>
          <w:bCs w:val="0"/>
        </w:rPr>
        <w:t>TF</w:t>
      </w:r>
      <w:r w:rsidRPr="00D329C2">
        <w:rPr>
          <w:bCs w:val="0"/>
          <w:vertAlign w:val="subscript"/>
        </w:rPr>
        <w:t>10</w:t>
      </w:r>
      <w:r w:rsidRPr="00D329C2">
        <w:rPr>
          <w:bCs w:val="0"/>
        </w:rPr>
        <w:t>PP</w:t>
      </w:r>
      <w:r w:rsidR="00BD40A3" w:rsidRPr="00D329C2">
        <w:t>–</w:t>
      </w:r>
      <w:r w:rsidRPr="00D329C2">
        <w:rPr>
          <w:bCs w:val="0"/>
        </w:rPr>
        <w:t>O</w:t>
      </w:r>
      <w:r w:rsidR="00084921" w:rsidRPr="00D329C2">
        <w:rPr>
          <w:bCs w:val="0"/>
        </w:rPr>
        <w:t>O</w:t>
      </w:r>
      <w:r w:rsidR="00084921" w:rsidRPr="00D329C2">
        <w:rPr>
          <w:vertAlign w:val="superscript"/>
        </w:rPr>
        <w:t>–</w:t>
      </w:r>
      <w:r w:rsidRPr="00D329C2">
        <w:rPr>
          <w:b w:val="0"/>
        </w:rPr>
        <w:t xml:space="preserve"> (▬, black</w:t>
      </w:r>
      <w:r w:rsidR="00985172">
        <w:rPr>
          <w:b w:val="0"/>
        </w:rPr>
        <w:t>, dash</w:t>
      </w:r>
      <w:r w:rsidRPr="00D329C2">
        <w:rPr>
          <w:b w:val="0"/>
        </w:rPr>
        <w:t xml:space="preserve">) upon the addition of 60 </w:t>
      </w:r>
      <w:r w:rsidR="00732438" w:rsidRPr="00D329C2">
        <w:rPr>
          <w:rFonts w:eastAsia="맑은 고딕"/>
          <w:b w:val="0"/>
        </w:rPr>
        <w:t>µ</w:t>
      </w:r>
      <w:r w:rsidRPr="00D329C2">
        <w:rPr>
          <w:b w:val="0"/>
        </w:rPr>
        <w:t xml:space="preserve">L of TFE. The </w:t>
      </w:r>
      <w:proofErr w:type="spellStart"/>
      <w:r w:rsidRPr="00D329C2">
        <w:rPr>
          <w:b w:val="0"/>
        </w:rPr>
        <w:t>Soret</w:t>
      </w:r>
      <w:proofErr w:type="spellEnd"/>
      <w:r w:rsidRPr="00D329C2">
        <w:rPr>
          <w:b w:val="0"/>
        </w:rPr>
        <w:t xml:space="preserve"> band at 416 nm decreased and shifted to 414 nm, while the Q-band shifted from 528 to 588 nm. These spectral shifts indicate the formation of </w:t>
      </w:r>
      <w:r w:rsidRPr="00D329C2">
        <w:rPr>
          <w:bCs w:val="0"/>
        </w:rPr>
        <w:t>Fe</w:t>
      </w:r>
      <w:r w:rsidRPr="00D329C2">
        <w:rPr>
          <w:bCs w:val="0"/>
          <w:vertAlign w:val="superscript"/>
        </w:rPr>
        <w:t>IV</w:t>
      </w:r>
      <w:r w:rsidRPr="00D329C2">
        <w:rPr>
          <w:bCs w:val="0"/>
        </w:rPr>
        <w:t>TF</w:t>
      </w:r>
      <w:r w:rsidRPr="00D329C2">
        <w:rPr>
          <w:bCs w:val="0"/>
          <w:vertAlign w:val="subscript"/>
        </w:rPr>
        <w:t>10</w:t>
      </w:r>
      <w:r w:rsidRPr="00D329C2">
        <w:rPr>
          <w:bCs w:val="0"/>
        </w:rPr>
        <w:t>PP</w:t>
      </w:r>
      <w:r w:rsidR="00585BE4" w:rsidRPr="00D329C2">
        <w:rPr>
          <w:bCs w:val="0"/>
        </w:rPr>
        <w:t>=</w:t>
      </w:r>
      <w:r w:rsidRPr="00D329C2">
        <w:rPr>
          <w:bCs w:val="0"/>
        </w:rPr>
        <w:t>O</w:t>
      </w:r>
      <w:r w:rsidRPr="00D329C2">
        <w:rPr>
          <w:b w:val="0"/>
        </w:rPr>
        <w:t xml:space="preserve"> with TFE, following a trend consistent with </w:t>
      </w:r>
      <w:proofErr w:type="gramStart"/>
      <w:r w:rsidRPr="00D329C2">
        <w:rPr>
          <w:b w:val="0"/>
        </w:rPr>
        <w:t>the reference</w:t>
      </w:r>
      <w:proofErr w:type="gramEnd"/>
      <w:r w:rsidRPr="00D329C2">
        <w:rPr>
          <w:b w:val="0"/>
        </w:rPr>
        <w:t xml:space="preserve"> data.</w:t>
      </w:r>
    </w:p>
    <w:p w14:paraId="1C785753" w14:textId="77777777" w:rsidR="00BD40A3" w:rsidRPr="00BD40A3" w:rsidRDefault="00BD40A3" w:rsidP="00D659F5"/>
    <w:p w14:paraId="30180262" w14:textId="6B3196DD" w:rsidR="001E6AB9" w:rsidRDefault="00AD032E" w:rsidP="001E6AB9">
      <w:pPr>
        <w:pStyle w:val="a5"/>
        <w:jc w:val="center"/>
      </w:pPr>
      <w:r>
        <w:rPr>
          <w:noProof/>
        </w:rPr>
        <w:lastRenderedPageBreak/>
        <w:drawing>
          <wp:inline distT="0" distB="0" distL="0" distR="0" wp14:anchorId="27464636" wp14:editId="33E8B61E">
            <wp:extent cx="5943600" cy="2763520"/>
            <wp:effectExtent l="0" t="0" r="0" b="0"/>
            <wp:docPr id="1217963675" name="그림 121796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3600" cy="2763520"/>
                    </a:xfrm>
                    <a:prstGeom prst="rect">
                      <a:avLst/>
                    </a:prstGeom>
                    <a:noFill/>
                    <a:ln>
                      <a:noFill/>
                    </a:ln>
                  </pic:spPr>
                </pic:pic>
              </a:graphicData>
            </a:graphic>
          </wp:inline>
        </w:drawing>
      </w:r>
    </w:p>
    <w:p w14:paraId="21AB18F5" w14:textId="293AFA58" w:rsidR="00887FB2" w:rsidRPr="002157EF" w:rsidRDefault="00887FB2" w:rsidP="00887FB2">
      <w:pPr>
        <w:pStyle w:val="a5"/>
      </w:pPr>
      <w:r>
        <w:t xml:space="preserve">Supplementary </w:t>
      </w:r>
      <w:r w:rsidR="008D1D0D">
        <w:t>Scheme</w:t>
      </w:r>
      <w:r>
        <w:t xml:space="preserve"> </w:t>
      </w:r>
      <w:fldSimple w:instr=" SEQ Supplementary_scheme \* ARABIC ">
        <w:r w:rsidR="00AA2283">
          <w:rPr>
            <w:noProof/>
          </w:rPr>
          <w:t>25</w:t>
        </w:r>
      </w:fldSimple>
      <w:r>
        <w:rPr>
          <w:rFonts w:hint="eastAsia"/>
        </w:rPr>
        <w:t xml:space="preserve">. </w:t>
      </w:r>
      <w:bookmarkStart w:id="19" w:name="_Hlk195235095"/>
      <w:r w:rsidRPr="00906E02">
        <w:rPr>
          <w:b w:val="0"/>
          <w:bCs w:val="0"/>
        </w:rPr>
        <w:t xml:space="preserve">The reaction </w:t>
      </w:r>
      <w:r w:rsidRPr="00906E02">
        <w:rPr>
          <w:rFonts w:hint="eastAsia"/>
          <w:b w:val="0"/>
          <w:bCs w:val="0"/>
        </w:rPr>
        <w:t xml:space="preserve">was </w:t>
      </w:r>
      <w:r w:rsidRPr="00906E02">
        <w:rPr>
          <w:b w:val="0"/>
          <w:bCs w:val="0"/>
        </w:rPr>
        <w:t>conducted</w:t>
      </w:r>
      <w:r w:rsidRPr="00906E02">
        <w:rPr>
          <w:rFonts w:hint="eastAsia"/>
          <w:b w:val="0"/>
          <w:bCs w:val="0"/>
        </w:rPr>
        <w:t xml:space="preserve"> </w:t>
      </w:r>
      <w:r w:rsidRPr="00906E02">
        <w:rPr>
          <w:b w:val="0"/>
          <w:bCs w:val="0"/>
        </w:rPr>
        <w:t>to analyze the %H</w:t>
      </w:r>
      <w:r w:rsidR="00C80818" w:rsidRPr="00C80818">
        <w:rPr>
          <w:b w:val="0"/>
          <w:bCs w:val="0"/>
          <w:vertAlign w:val="subscript"/>
        </w:rPr>
        <w:t>2</w:t>
      </w:r>
      <w:r w:rsidRPr="00906E02">
        <w:rPr>
          <w:b w:val="0"/>
          <w:bCs w:val="0"/>
        </w:rPr>
        <w:t>O</w:t>
      </w:r>
      <w:r w:rsidR="00C80818" w:rsidRPr="00C80818">
        <w:rPr>
          <w:b w:val="0"/>
          <w:bCs w:val="0"/>
          <w:vertAlign w:val="subscript"/>
        </w:rPr>
        <w:t>2</w:t>
      </w:r>
      <w:r w:rsidRPr="00906E02">
        <w:rPr>
          <w:b w:val="0"/>
          <w:bCs w:val="0"/>
        </w:rPr>
        <w:t xml:space="preserve"> selectivity of the </w:t>
      </w:r>
      <w:r w:rsidRPr="00906E02">
        <w:rPr>
          <w:rFonts w:hint="eastAsia"/>
          <w:b w:val="0"/>
          <w:bCs w:val="0"/>
        </w:rPr>
        <w:t>stoichiometric</w:t>
      </w:r>
      <w:r w:rsidRPr="00906E02">
        <w:rPr>
          <w:b w:val="0"/>
          <w:bCs w:val="0"/>
        </w:rPr>
        <w:t xml:space="preserve"> </w:t>
      </w:r>
      <w:r w:rsidRPr="00906E02">
        <w:rPr>
          <w:rFonts w:hint="eastAsia"/>
          <w:b w:val="0"/>
          <w:bCs w:val="0"/>
        </w:rPr>
        <w:t xml:space="preserve">oxygen </w:t>
      </w:r>
      <w:r w:rsidRPr="00906E02">
        <w:rPr>
          <w:b w:val="0"/>
          <w:bCs w:val="0"/>
        </w:rPr>
        <w:t>reduction</w:t>
      </w:r>
      <w:r w:rsidRPr="00906E02">
        <w:rPr>
          <w:rFonts w:hint="eastAsia"/>
          <w:b w:val="0"/>
          <w:bCs w:val="0"/>
        </w:rPr>
        <w:t xml:space="preserve"> reaction</w:t>
      </w:r>
      <w:r w:rsidRPr="00906E02">
        <w:rPr>
          <w:b w:val="0"/>
          <w:bCs w:val="0"/>
        </w:rPr>
        <w:t xml:space="preserve"> via UV–vis spectroscopy</w:t>
      </w:r>
      <w:r w:rsidRPr="00906E02">
        <w:rPr>
          <w:rFonts w:hint="eastAsia"/>
          <w:b w:val="0"/>
          <w:bCs w:val="0"/>
        </w:rPr>
        <w:t xml:space="preserve"> for </w:t>
      </w:r>
      <w:r w:rsidRPr="002D4219">
        <w:t>FeTF</w:t>
      </w:r>
      <w:r w:rsidRPr="002D4219">
        <w:rPr>
          <w:vertAlign w:val="subscript"/>
        </w:rPr>
        <w:t>10</w:t>
      </w:r>
      <w:r w:rsidRPr="002D4219">
        <w:t>PP</w:t>
      </w:r>
      <w:r w:rsidR="00BD40A3" w:rsidRPr="009C2CA9">
        <w:t>–</w:t>
      </w:r>
      <w:r w:rsidRPr="002D4219">
        <w:t>Cl</w:t>
      </w:r>
      <w:r w:rsidRPr="00906E02">
        <w:rPr>
          <w:rFonts w:hint="eastAsia"/>
          <w:b w:val="0"/>
          <w:bCs w:val="0"/>
        </w:rPr>
        <w:t xml:space="preserve"> with cryptand</w:t>
      </w:r>
      <w:proofErr w:type="gramStart"/>
      <w:r w:rsidR="00AA705C">
        <w:rPr>
          <w:b w:val="0"/>
          <w:bCs w:val="0"/>
        </w:rPr>
        <w:t>-[</w:t>
      </w:r>
      <w:proofErr w:type="gramEnd"/>
      <w:r w:rsidR="00AA705C">
        <w:rPr>
          <w:b w:val="0"/>
          <w:bCs w:val="0"/>
        </w:rPr>
        <w:t>2,2,2]</w:t>
      </w:r>
      <w:r w:rsidRPr="00906E02">
        <w:rPr>
          <w:rFonts w:hint="eastAsia"/>
          <w:b w:val="0"/>
          <w:bCs w:val="0"/>
        </w:rPr>
        <w:t xml:space="preserve"> and triflate salts (</w:t>
      </w:r>
      <w:proofErr w:type="spellStart"/>
      <w:r w:rsidRPr="00906E02">
        <w:rPr>
          <w:rFonts w:hint="eastAsia"/>
          <w:b w:val="0"/>
          <w:bCs w:val="0"/>
        </w:rPr>
        <w:t>KOTf</w:t>
      </w:r>
      <w:proofErr w:type="spellEnd"/>
      <w:r w:rsidRPr="00906E02">
        <w:rPr>
          <w:rFonts w:hint="eastAsia"/>
          <w:b w:val="0"/>
          <w:bCs w:val="0"/>
        </w:rPr>
        <w:t xml:space="preserve">, and </w:t>
      </w:r>
      <w:proofErr w:type="gramStart"/>
      <w:r w:rsidRPr="00906E02">
        <w:rPr>
          <w:rFonts w:hint="eastAsia"/>
          <w:b w:val="0"/>
          <w:bCs w:val="0"/>
        </w:rPr>
        <w:t>Sc(</w:t>
      </w:r>
      <w:proofErr w:type="spellStart"/>
      <w:proofErr w:type="gramEnd"/>
      <w:r w:rsidRPr="00906E02">
        <w:rPr>
          <w:rFonts w:hint="eastAsia"/>
          <w:b w:val="0"/>
          <w:bCs w:val="0"/>
        </w:rPr>
        <w:t>OTf</w:t>
      </w:r>
      <w:proofErr w:type="spellEnd"/>
      <w:r w:rsidRPr="00906E02">
        <w:rPr>
          <w:rFonts w:hint="eastAsia"/>
          <w:b w:val="0"/>
          <w:bCs w:val="0"/>
        </w:rPr>
        <w:t>)</w:t>
      </w:r>
      <w:r w:rsidRPr="00906E02">
        <w:rPr>
          <w:rFonts w:hint="eastAsia"/>
          <w:b w:val="0"/>
          <w:bCs w:val="0"/>
          <w:vertAlign w:val="subscript"/>
        </w:rPr>
        <w:t>3</w:t>
      </w:r>
      <w:r w:rsidRPr="00906E02">
        <w:rPr>
          <w:rFonts w:hint="eastAsia"/>
          <w:b w:val="0"/>
          <w:bCs w:val="0"/>
        </w:rPr>
        <w:t>) to investigate the induced cation effect.</w:t>
      </w:r>
      <w:bookmarkEnd w:id="19"/>
    </w:p>
    <w:p w14:paraId="5BBA00EE" w14:textId="77777777" w:rsidR="001F24AD" w:rsidRDefault="001F24AD" w:rsidP="00887FB2"/>
    <w:p w14:paraId="3BE92FE4" w14:textId="5DC102C0" w:rsidR="00887FB2" w:rsidRPr="001F24AD" w:rsidRDefault="00887FB2" w:rsidP="00887FB2">
      <w:r w:rsidRPr="001F24AD">
        <w:t xml:space="preserve">The experiments were carried out under the same conditions as depicted in </w:t>
      </w:r>
      <w:r w:rsidRPr="001F24AD">
        <w:rPr>
          <w:b/>
          <w:bCs/>
        </w:rPr>
        <w:t xml:space="preserve">Supplementary </w:t>
      </w:r>
      <w:r w:rsidR="008D1D0D" w:rsidRPr="001F24AD">
        <w:rPr>
          <w:b/>
          <w:bCs/>
        </w:rPr>
        <w:t>Scheme</w:t>
      </w:r>
      <w:r w:rsidRPr="001F24AD">
        <w:rPr>
          <w:b/>
          <w:bCs/>
        </w:rPr>
        <w:t xml:space="preserve"> 25</w:t>
      </w:r>
      <w:r w:rsidRPr="001F24AD">
        <w:t xml:space="preserve"> as in </w:t>
      </w:r>
      <w:r w:rsidRPr="001F24AD">
        <w:rPr>
          <w:b/>
          <w:bCs/>
        </w:rPr>
        <w:t xml:space="preserve">Section </w:t>
      </w:r>
      <w:r w:rsidR="0073678B" w:rsidRPr="001F24AD">
        <w:rPr>
          <w:b/>
          <w:bCs/>
        </w:rPr>
        <w:t>4</w:t>
      </w:r>
      <w:r w:rsidRPr="001F24AD">
        <w:rPr>
          <w:b/>
          <w:bCs/>
        </w:rPr>
        <w:t>.1</w:t>
      </w:r>
      <w:r w:rsidRPr="001F24AD">
        <w:t>. Based on these observations, the conditions for UV–vis spectroscopic analysis of the reaction in which H</w:t>
      </w:r>
      <w:r w:rsidRPr="001F24AD">
        <w:rPr>
          <w:vertAlign w:val="subscript"/>
        </w:rPr>
        <w:t>2</w:t>
      </w:r>
      <w:r w:rsidRPr="001F24AD">
        <w:t>O and H</w:t>
      </w:r>
      <w:r w:rsidRPr="001F24AD">
        <w:rPr>
          <w:vertAlign w:val="subscript"/>
        </w:rPr>
        <w:t>2</w:t>
      </w:r>
      <w:r w:rsidRPr="001F24AD">
        <w:t>O</w:t>
      </w:r>
      <w:r w:rsidRPr="001F24AD">
        <w:rPr>
          <w:vertAlign w:val="subscript"/>
        </w:rPr>
        <w:t>2</w:t>
      </w:r>
      <w:r w:rsidRPr="001F24AD">
        <w:t xml:space="preserve"> are generated by adding TFE to the </w:t>
      </w:r>
      <w:r w:rsidRPr="001F24AD">
        <w:rPr>
          <w:b/>
          <w:bCs/>
          <w:szCs w:val="20"/>
        </w:rPr>
        <w:t>Fe</w:t>
      </w:r>
      <w:r w:rsidRPr="001F24AD">
        <w:rPr>
          <w:b/>
          <w:bCs/>
          <w:szCs w:val="20"/>
          <w:vertAlign w:val="superscript"/>
        </w:rPr>
        <w:t>III</w:t>
      </w:r>
      <w:r w:rsidRPr="001F24AD">
        <w:rPr>
          <w:b/>
          <w:bCs/>
          <w:szCs w:val="20"/>
        </w:rPr>
        <w:t>TF</w:t>
      </w:r>
      <w:r w:rsidRPr="001F24AD">
        <w:rPr>
          <w:b/>
          <w:bCs/>
          <w:szCs w:val="20"/>
          <w:vertAlign w:val="subscript"/>
        </w:rPr>
        <w:t>10</w:t>
      </w:r>
      <w:r w:rsidRPr="001F24AD">
        <w:rPr>
          <w:b/>
          <w:bCs/>
          <w:szCs w:val="20"/>
        </w:rPr>
        <w:t>PP</w:t>
      </w:r>
      <w:r w:rsidR="00BD40A3" w:rsidRPr="001F24AD">
        <w:rPr>
          <w:b/>
          <w:bCs/>
        </w:rPr>
        <w:t>–</w:t>
      </w:r>
      <w:r w:rsidRPr="001F24AD">
        <w:rPr>
          <w:b/>
          <w:bCs/>
          <w:szCs w:val="20"/>
        </w:rPr>
        <w:t>O</w:t>
      </w:r>
      <w:r w:rsidR="00084921" w:rsidRPr="001F24AD">
        <w:rPr>
          <w:b/>
          <w:bCs/>
          <w:szCs w:val="20"/>
        </w:rPr>
        <w:t>O</w:t>
      </w:r>
      <w:r w:rsidRPr="001F24AD">
        <w:t xml:space="preserve"> species derived from the </w:t>
      </w:r>
      <w:r w:rsidRPr="001F24AD">
        <w:rPr>
          <w:b/>
        </w:rPr>
        <w:t>Fe</w:t>
      </w:r>
      <w:r w:rsidRPr="001F24AD">
        <w:rPr>
          <w:b/>
          <w:bCs/>
          <w:szCs w:val="20"/>
        </w:rPr>
        <w:t>TF</w:t>
      </w:r>
      <w:r w:rsidRPr="001F24AD">
        <w:rPr>
          <w:b/>
          <w:bCs/>
          <w:szCs w:val="20"/>
          <w:vertAlign w:val="subscript"/>
        </w:rPr>
        <w:t>10</w:t>
      </w:r>
      <w:r w:rsidRPr="001F24AD">
        <w:rPr>
          <w:b/>
          <w:bCs/>
          <w:szCs w:val="20"/>
        </w:rPr>
        <w:t>PP</w:t>
      </w:r>
      <w:r w:rsidR="00BD40A3" w:rsidRPr="001F24AD">
        <w:rPr>
          <w:b/>
          <w:bCs/>
        </w:rPr>
        <w:t>–</w:t>
      </w:r>
      <w:r w:rsidRPr="001F24AD">
        <w:rPr>
          <w:b/>
        </w:rPr>
        <w:t>Cl</w:t>
      </w:r>
      <w:r w:rsidRPr="001F24AD">
        <w:t xml:space="preserve"> complex was also well established. Next, to verify the cation-induced selectivity changes observed in electrochemical ORR under UV-vis spectroscopic analysis conditions, new conditions were optimized that allows introduction of cations. Under cation-free conditions, </w:t>
      </w:r>
      <w:r w:rsidRPr="001F24AD">
        <w:rPr>
          <w:b/>
          <w:bCs/>
          <w:szCs w:val="20"/>
        </w:rPr>
        <w:t>Fe</w:t>
      </w:r>
      <w:r w:rsidRPr="001F24AD">
        <w:rPr>
          <w:b/>
          <w:bCs/>
          <w:szCs w:val="20"/>
          <w:vertAlign w:val="superscript"/>
        </w:rPr>
        <w:t>III</w:t>
      </w:r>
      <w:r w:rsidRPr="001F24AD">
        <w:rPr>
          <w:b/>
          <w:bCs/>
          <w:szCs w:val="20"/>
        </w:rPr>
        <w:t>TF</w:t>
      </w:r>
      <w:r w:rsidRPr="001F24AD">
        <w:rPr>
          <w:b/>
          <w:bCs/>
          <w:szCs w:val="20"/>
          <w:vertAlign w:val="subscript"/>
        </w:rPr>
        <w:t>10</w:t>
      </w:r>
      <w:r w:rsidRPr="001F24AD">
        <w:rPr>
          <w:b/>
          <w:bCs/>
          <w:szCs w:val="20"/>
        </w:rPr>
        <w:t>PP</w:t>
      </w:r>
      <w:r w:rsidR="00BD40A3" w:rsidRPr="001F24AD">
        <w:rPr>
          <w:b/>
          <w:bCs/>
        </w:rPr>
        <w:t>–</w:t>
      </w:r>
      <w:r w:rsidRPr="001F24AD">
        <w:rPr>
          <w:b/>
          <w:bCs/>
          <w:szCs w:val="20"/>
        </w:rPr>
        <w:t>O</w:t>
      </w:r>
      <w:r w:rsidR="00084921" w:rsidRPr="001F24AD">
        <w:rPr>
          <w:b/>
          <w:bCs/>
          <w:szCs w:val="20"/>
        </w:rPr>
        <w:t>O</w:t>
      </w:r>
      <w:r w:rsidRPr="001F24AD">
        <w:rPr>
          <w:b/>
          <w:bCs/>
          <w:szCs w:val="20"/>
          <w:vertAlign w:val="subscript"/>
        </w:rPr>
        <w:t xml:space="preserve"> </w:t>
      </w:r>
      <w:r w:rsidRPr="001F24AD">
        <w:t xml:space="preserve">was formed, then a 50 </w:t>
      </w:r>
      <w:r w:rsidR="001F24AD" w:rsidRPr="00D329C2">
        <w:rPr>
          <w:rFonts w:eastAsia="맑은 고딕"/>
        </w:rPr>
        <w:t>µ</w:t>
      </w:r>
      <w:r w:rsidRPr="001F24AD">
        <w:t xml:space="preserve">L solution of </w:t>
      </w:r>
      <w:r w:rsidR="00496178" w:rsidRPr="001F24AD">
        <w:t>cryptand</w:t>
      </w:r>
      <w:proofErr w:type="gramStart"/>
      <w:r w:rsidR="0073678B" w:rsidRPr="001F24AD">
        <w:t>-[</w:t>
      </w:r>
      <w:proofErr w:type="gramEnd"/>
      <w:r w:rsidR="0073678B" w:rsidRPr="001F24AD">
        <w:t>2,2,2]</w:t>
      </w:r>
      <w:r w:rsidRPr="001F24AD">
        <w:t xml:space="preserve"> (3.0 mM in CH</w:t>
      </w:r>
      <w:r w:rsidRPr="001F24AD">
        <w:rPr>
          <w:vertAlign w:val="subscript"/>
        </w:rPr>
        <w:t>2</w:t>
      </w:r>
      <w:r w:rsidRPr="001F24AD">
        <w:t>Cl</w:t>
      </w:r>
      <w:r w:rsidRPr="001F24AD">
        <w:rPr>
          <w:vertAlign w:val="subscript"/>
        </w:rPr>
        <w:t>2</w:t>
      </w:r>
      <w:r w:rsidRPr="001F24AD">
        <w:t xml:space="preserve">, 0.12 </w:t>
      </w:r>
      <w:r w:rsidR="001F24AD" w:rsidRPr="00D329C2">
        <w:rPr>
          <w:rFonts w:eastAsia="맑은 고딕"/>
        </w:rPr>
        <w:t>µ</w:t>
      </w:r>
      <w:r w:rsidRPr="001F24AD">
        <w:t xml:space="preserve">mol, 2.0 </w:t>
      </w:r>
      <w:proofErr w:type="spellStart"/>
      <w:r w:rsidRPr="001F24AD">
        <w:t>equiv</w:t>
      </w:r>
      <w:proofErr w:type="spellEnd"/>
      <w:r w:rsidRPr="001F24AD">
        <w:t xml:space="preserve">) were added at –40 °C. As a result, the </w:t>
      </w:r>
      <w:r w:rsidRPr="001F24AD">
        <w:rPr>
          <w:b/>
          <w:bCs/>
        </w:rPr>
        <w:t>Fe</w:t>
      </w:r>
      <w:r w:rsidRPr="001F24AD">
        <w:rPr>
          <w:b/>
          <w:bCs/>
          <w:vertAlign w:val="superscript"/>
        </w:rPr>
        <w:t>III</w:t>
      </w:r>
      <w:r w:rsidRPr="001F24AD">
        <w:rPr>
          <w:b/>
          <w:bCs/>
          <w:szCs w:val="20"/>
        </w:rPr>
        <w:t>TF</w:t>
      </w:r>
      <w:r w:rsidRPr="001F24AD">
        <w:rPr>
          <w:b/>
          <w:bCs/>
          <w:szCs w:val="20"/>
          <w:vertAlign w:val="subscript"/>
        </w:rPr>
        <w:t>10</w:t>
      </w:r>
      <w:r w:rsidRPr="001F24AD">
        <w:rPr>
          <w:b/>
          <w:bCs/>
          <w:szCs w:val="20"/>
        </w:rPr>
        <w:t>PP</w:t>
      </w:r>
      <w:r w:rsidR="00BD40A3" w:rsidRPr="001F24AD">
        <w:rPr>
          <w:b/>
          <w:bCs/>
        </w:rPr>
        <w:t>–</w:t>
      </w:r>
      <w:r w:rsidRPr="001F24AD">
        <w:rPr>
          <w:b/>
          <w:bCs/>
        </w:rPr>
        <w:t>O</w:t>
      </w:r>
      <w:r w:rsidR="00084921" w:rsidRPr="001F24AD">
        <w:rPr>
          <w:b/>
          <w:bCs/>
        </w:rPr>
        <w:t>O</w:t>
      </w:r>
      <w:r w:rsidR="00084921" w:rsidRPr="001F24AD">
        <w:rPr>
          <w:vertAlign w:val="superscript"/>
        </w:rPr>
        <w:t>–</w:t>
      </w:r>
      <w:r w:rsidRPr="001F24AD">
        <w:t xml:space="preserve"> in </w:t>
      </w:r>
      <w:r w:rsidRPr="001F24AD">
        <w:rPr>
          <w:b/>
          <w:bCs/>
        </w:rPr>
        <w:t xml:space="preserve">Supplementary </w:t>
      </w:r>
      <w:r w:rsidR="008D1D0D" w:rsidRPr="001F24AD">
        <w:rPr>
          <w:b/>
          <w:bCs/>
        </w:rPr>
        <w:t>Scheme</w:t>
      </w:r>
      <w:r w:rsidRPr="001F24AD">
        <w:rPr>
          <w:b/>
          <w:bCs/>
        </w:rPr>
        <w:t xml:space="preserve"> 25</w:t>
      </w:r>
      <w:r w:rsidRPr="001F24AD">
        <w:t xml:space="preserve"> remained stable at –40 °C for over </w:t>
      </w:r>
      <w:r w:rsidR="00B136CE">
        <w:t>an</w:t>
      </w:r>
      <w:r w:rsidRPr="001F24AD">
        <w:t xml:space="preserve"> hour (</w:t>
      </w:r>
      <w:r w:rsidRPr="001F24AD">
        <w:rPr>
          <w:b/>
          <w:bCs/>
        </w:rPr>
        <w:t>Supplementary Fig 8</w:t>
      </w:r>
      <w:r w:rsidR="005952B3" w:rsidRPr="001F24AD">
        <w:rPr>
          <w:b/>
          <w:bCs/>
        </w:rPr>
        <w:t>1</w:t>
      </w:r>
      <w:r w:rsidRPr="001F24AD">
        <w:rPr>
          <w:b/>
          <w:bCs/>
        </w:rPr>
        <w:t>. a</w:t>
      </w:r>
      <w:r w:rsidRPr="001F24AD">
        <w:t xml:space="preserve">). Under these conditions, when TFE was added at –40 °C, the decomposition reaction of </w:t>
      </w:r>
      <w:r w:rsidRPr="001F24AD">
        <w:rPr>
          <w:b/>
          <w:bCs/>
        </w:rPr>
        <w:t>Fe</w:t>
      </w:r>
      <w:r w:rsidRPr="001F24AD">
        <w:rPr>
          <w:b/>
          <w:bCs/>
          <w:vertAlign w:val="superscript"/>
        </w:rPr>
        <w:t>III</w:t>
      </w:r>
      <w:r w:rsidRPr="001F24AD">
        <w:rPr>
          <w:b/>
          <w:bCs/>
        </w:rPr>
        <w:t>L1</w:t>
      </w:r>
      <w:r w:rsidR="00BD40A3" w:rsidRPr="001F24AD">
        <w:rPr>
          <w:b/>
          <w:bCs/>
        </w:rPr>
        <w:t>–</w:t>
      </w:r>
      <w:r w:rsidRPr="001F24AD">
        <w:rPr>
          <w:b/>
          <w:bCs/>
        </w:rPr>
        <w:t>O</w:t>
      </w:r>
      <w:r w:rsidR="00084921" w:rsidRPr="001F24AD">
        <w:rPr>
          <w:b/>
          <w:bCs/>
        </w:rPr>
        <w:t>O</w:t>
      </w:r>
      <w:r w:rsidR="00084921" w:rsidRPr="001F24AD">
        <w:rPr>
          <w:vertAlign w:val="superscript"/>
        </w:rPr>
        <w:t>–</w:t>
      </w:r>
      <w:r w:rsidRPr="001F24AD">
        <w:rPr>
          <w:b/>
          <w:bCs/>
        </w:rPr>
        <w:t xml:space="preserve"> </w:t>
      </w:r>
      <w:r w:rsidRPr="001F24AD">
        <w:t xml:space="preserve">was observed as </w:t>
      </w:r>
      <w:r w:rsidRPr="001F24AD">
        <w:rPr>
          <w:b/>
          <w:bCs/>
        </w:rPr>
        <w:t xml:space="preserve">Supplementary Fig </w:t>
      </w:r>
      <w:r w:rsidR="005952B3" w:rsidRPr="001F24AD">
        <w:rPr>
          <w:b/>
          <w:bCs/>
        </w:rPr>
        <w:t>80</w:t>
      </w:r>
      <w:r w:rsidRPr="001F24AD">
        <w:t xml:space="preserve"> (</w:t>
      </w:r>
      <w:r w:rsidRPr="001F24AD">
        <w:rPr>
          <w:b/>
          <w:bCs/>
        </w:rPr>
        <w:t xml:space="preserve">Supplementary Fig </w:t>
      </w:r>
      <w:r w:rsidR="005952B3" w:rsidRPr="001F24AD">
        <w:rPr>
          <w:b/>
          <w:bCs/>
        </w:rPr>
        <w:t>81</w:t>
      </w:r>
      <w:r w:rsidRPr="001F24AD">
        <w:rPr>
          <w:b/>
          <w:bCs/>
        </w:rPr>
        <w:t>. b</w:t>
      </w:r>
      <w:r w:rsidRPr="001F24AD">
        <w:t xml:space="preserve">). Meanwhile, for the cation-introducing conditions, a 50 </w:t>
      </w:r>
      <w:r w:rsidR="001F24AD" w:rsidRPr="00D329C2">
        <w:rPr>
          <w:rFonts w:eastAsia="맑은 고딕"/>
        </w:rPr>
        <w:t>µ</w:t>
      </w:r>
      <w:r w:rsidRPr="001F24AD">
        <w:t>L solution of the triflate salts (</w:t>
      </w:r>
      <w:proofErr w:type="spellStart"/>
      <w:r w:rsidRPr="001F24AD">
        <w:t>KOTf</w:t>
      </w:r>
      <w:proofErr w:type="spellEnd"/>
      <w:r w:rsidRPr="001F24AD">
        <w:t xml:space="preserve">, and </w:t>
      </w:r>
      <w:proofErr w:type="gramStart"/>
      <w:r w:rsidRPr="001F24AD">
        <w:t>Sc(</w:t>
      </w:r>
      <w:proofErr w:type="spellStart"/>
      <w:proofErr w:type="gramEnd"/>
      <w:r w:rsidRPr="001F24AD">
        <w:t>OTf</w:t>
      </w:r>
      <w:proofErr w:type="spellEnd"/>
      <w:r w:rsidRPr="001F24AD">
        <w:t>)</w:t>
      </w:r>
      <w:r w:rsidRPr="001F24AD">
        <w:rPr>
          <w:vertAlign w:val="subscript"/>
        </w:rPr>
        <w:t>3</w:t>
      </w:r>
      <w:r w:rsidRPr="001F24AD">
        <w:t>) (7.5 mM in DMF, 0.3</w:t>
      </w:r>
      <w:r w:rsidR="00BD40A3" w:rsidRPr="001F24AD">
        <w:t>0</w:t>
      </w:r>
      <w:r w:rsidRPr="001F24AD">
        <w:t xml:space="preserve"> </w:t>
      </w:r>
      <w:proofErr w:type="spellStart"/>
      <w:r w:rsidRPr="001F24AD">
        <w:rPr>
          <w:iCs/>
        </w:rPr>
        <w:t>μ</w:t>
      </w:r>
      <w:r w:rsidRPr="001F24AD">
        <w:t>mol</w:t>
      </w:r>
      <w:proofErr w:type="spellEnd"/>
      <w:r w:rsidRPr="001F24AD">
        <w:t xml:space="preserve">, 5.0 </w:t>
      </w:r>
      <w:proofErr w:type="spellStart"/>
      <w:r w:rsidRPr="001F24AD">
        <w:t>equiv</w:t>
      </w:r>
      <w:proofErr w:type="spellEnd"/>
      <w:r w:rsidRPr="001F24AD">
        <w:t xml:space="preserve">) was added at –80 °C to </w:t>
      </w:r>
      <w:r w:rsidRPr="001F24AD">
        <w:rPr>
          <w:b/>
          <w:bCs/>
        </w:rPr>
        <w:t>Fe</w:t>
      </w:r>
      <w:r w:rsidRPr="001F24AD">
        <w:rPr>
          <w:b/>
          <w:bCs/>
          <w:vertAlign w:val="superscript"/>
        </w:rPr>
        <w:t>III</w:t>
      </w:r>
      <w:r w:rsidRPr="001F24AD">
        <w:rPr>
          <w:b/>
          <w:bCs/>
          <w:szCs w:val="20"/>
        </w:rPr>
        <w:t>TF</w:t>
      </w:r>
      <w:r w:rsidRPr="001F24AD">
        <w:rPr>
          <w:b/>
          <w:bCs/>
          <w:szCs w:val="20"/>
          <w:vertAlign w:val="subscript"/>
        </w:rPr>
        <w:t>10</w:t>
      </w:r>
      <w:r w:rsidRPr="001F24AD">
        <w:rPr>
          <w:b/>
          <w:bCs/>
          <w:szCs w:val="20"/>
        </w:rPr>
        <w:t>PP</w:t>
      </w:r>
      <w:r w:rsidR="00BD40A3" w:rsidRPr="001F24AD">
        <w:rPr>
          <w:b/>
          <w:bCs/>
        </w:rPr>
        <w:t>–</w:t>
      </w:r>
      <w:r w:rsidRPr="001F24AD">
        <w:rPr>
          <w:b/>
          <w:bCs/>
        </w:rPr>
        <w:t>O</w:t>
      </w:r>
      <w:r w:rsidR="00084921" w:rsidRPr="001F24AD">
        <w:rPr>
          <w:b/>
          <w:bCs/>
        </w:rPr>
        <w:t>O</w:t>
      </w:r>
      <w:r w:rsidR="00084921" w:rsidRPr="001F24AD">
        <w:rPr>
          <w:vertAlign w:val="superscript"/>
        </w:rPr>
        <w:t>–</w:t>
      </w:r>
      <w:r w:rsidRPr="001F24AD">
        <w:t xml:space="preserve"> in the presence of </w:t>
      </w:r>
      <w:r w:rsidR="00496178" w:rsidRPr="001F24AD">
        <w:t>cryptand</w:t>
      </w:r>
      <w:proofErr w:type="gramStart"/>
      <w:r w:rsidR="0073678B" w:rsidRPr="001F24AD">
        <w:t>-[</w:t>
      </w:r>
      <w:proofErr w:type="gramEnd"/>
      <w:r w:rsidR="0073678B" w:rsidRPr="001F24AD">
        <w:t>2,2,2]</w:t>
      </w:r>
      <w:r w:rsidRPr="001F24AD">
        <w:t xml:space="preserve">. In this condition, </w:t>
      </w:r>
      <w:r w:rsidRPr="001F24AD">
        <w:rPr>
          <w:b/>
          <w:bCs/>
        </w:rPr>
        <w:t>Fe</w:t>
      </w:r>
      <w:r w:rsidRPr="001F24AD">
        <w:rPr>
          <w:b/>
          <w:bCs/>
          <w:vertAlign w:val="superscript"/>
        </w:rPr>
        <w:t>III</w:t>
      </w:r>
      <w:r w:rsidRPr="001F24AD">
        <w:rPr>
          <w:b/>
          <w:bCs/>
          <w:szCs w:val="20"/>
        </w:rPr>
        <w:t>TF</w:t>
      </w:r>
      <w:r w:rsidRPr="001F24AD">
        <w:rPr>
          <w:b/>
          <w:bCs/>
          <w:szCs w:val="20"/>
          <w:vertAlign w:val="subscript"/>
        </w:rPr>
        <w:t>10</w:t>
      </w:r>
      <w:r w:rsidRPr="001F24AD">
        <w:rPr>
          <w:b/>
          <w:bCs/>
          <w:szCs w:val="20"/>
        </w:rPr>
        <w:t>PP</w:t>
      </w:r>
      <w:r w:rsidR="00BD40A3" w:rsidRPr="001F24AD">
        <w:rPr>
          <w:b/>
          <w:bCs/>
        </w:rPr>
        <w:t>–</w:t>
      </w:r>
      <w:r w:rsidRPr="001F24AD">
        <w:rPr>
          <w:b/>
          <w:bCs/>
        </w:rPr>
        <w:t>O</w:t>
      </w:r>
      <w:r w:rsidR="00084921" w:rsidRPr="001F24AD">
        <w:rPr>
          <w:b/>
          <w:bCs/>
        </w:rPr>
        <w:t>O</w:t>
      </w:r>
      <w:r w:rsidR="00084921" w:rsidRPr="001F24AD">
        <w:rPr>
          <w:vertAlign w:val="superscript"/>
        </w:rPr>
        <w:t>–</w:t>
      </w:r>
      <w:r w:rsidRPr="001F24AD">
        <w:t xml:space="preserve"> also remained stable (</w:t>
      </w:r>
      <w:r w:rsidRPr="001F24AD">
        <w:rPr>
          <w:b/>
          <w:bCs/>
        </w:rPr>
        <w:t xml:space="preserve">Supplementary Fig </w:t>
      </w:r>
      <w:r w:rsidR="005952B3" w:rsidRPr="001F24AD">
        <w:rPr>
          <w:b/>
          <w:bCs/>
        </w:rPr>
        <w:t>82</w:t>
      </w:r>
      <w:r w:rsidRPr="001F24AD">
        <w:rPr>
          <w:b/>
          <w:bCs/>
        </w:rPr>
        <w:t xml:space="preserve">. a </w:t>
      </w:r>
      <w:r w:rsidRPr="001F24AD">
        <w:t>and</w:t>
      </w:r>
      <w:r w:rsidRPr="001F24AD">
        <w:rPr>
          <w:b/>
          <w:bCs/>
        </w:rPr>
        <w:t xml:space="preserve"> c</w:t>
      </w:r>
      <w:r w:rsidRPr="001F24AD">
        <w:t xml:space="preserve">). Subsequently, as shown previously in </w:t>
      </w:r>
      <w:r w:rsidRPr="001F24AD">
        <w:rPr>
          <w:b/>
          <w:bCs/>
        </w:rPr>
        <w:t xml:space="preserve">Supplementary Fig </w:t>
      </w:r>
      <w:r w:rsidR="005952B3" w:rsidRPr="001F24AD">
        <w:rPr>
          <w:b/>
          <w:bCs/>
        </w:rPr>
        <w:t>81</w:t>
      </w:r>
      <w:r w:rsidRPr="001F24AD">
        <w:t>, TFE was added at –40 °C and the mixture was warmed to room temperature to allow the reaction to proceed, resulting in the formation of the same product as in the cation-free condition (</w:t>
      </w:r>
      <w:r w:rsidRPr="001F24AD">
        <w:rPr>
          <w:b/>
          <w:bCs/>
        </w:rPr>
        <w:t>Supplementary Fig 8</w:t>
      </w:r>
      <w:r w:rsidR="005952B3" w:rsidRPr="001F24AD">
        <w:rPr>
          <w:b/>
          <w:bCs/>
        </w:rPr>
        <w:t>2</w:t>
      </w:r>
      <w:r w:rsidRPr="001F24AD">
        <w:rPr>
          <w:b/>
          <w:bCs/>
        </w:rPr>
        <w:t>. b and d</w:t>
      </w:r>
      <w:r w:rsidRPr="001F24AD">
        <w:t>).</w:t>
      </w:r>
    </w:p>
    <w:p w14:paraId="7BDF2334" w14:textId="77777777" w:rsidR="00887FB2" w:rsidRDefault="00887FB2" w:rsidP="00887FB2">
      <w:pPr>
        <w:keepNext/>
        <w:ind w:firstLine="0"/>
        <w:jc w:val="center"/>
      </w:pPr>
      <w:r>
        <w:rPr>
          <w:noProof/>
          <w:szCs w:val="20"/>
        </w:rPr>
        <w:lastRenderedPageBreak/>
        <w:drawing>
          <wp:inline distT="0" distB="0" distL="0" distR="0" wp14:anchorId="7F773E36" wp14:editId="1C9A9C40">
            <wp:extent cx="5292090" cy="1999615"/>
            <wp:effectExtent l="0" t="0" r="0" b="635"/>
            <wp:docPr id="1302034972" name="그림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92090" cy="1999615"/>
                    </a:xfrm>
                    <a:prstGeom prst="rect">
                      <a:avLst/>
                    </a:prstGeom>
                    <a:noFill/>
                  </pic:spPr>
                </pic:pic>
              </a:graphicData>
            </a:graphic>
          </wp:inline>
        </w:drawing>
      </w:r>
    </w:p>
    <w:p w14:paraId="3A5678E1" w14:textId="090F356D" w:rsidR="00887FB2" w:rsidRPr="00906E02" w:rsidRDefault="00887FB2" w:rsidP="00887FB2">
      <w:pPr>
        <w:pStyle w:val="a5"/>
        <w:rPr>
          <w:b w:val="0"/>
          <w:bCs w:val="0"/>
        </w:rPr>
      </w:pPr>
      <w:r>
        <w:t xml:space="preserve">Supplementary Fig </w:t>
      </w:r>
      <w:r w:rsidR="005952B3">
        <w:rPr>
          <w:rFonts w:hint="eastAsia"/>
        </w:rPr>
        <w:t>81</w:t>
      </w:r>
      <w:r w:rsidRPr="001F24AD">
        <w:t xml:space="preserve">. </w:t>
      </w:r>
      <w:bookmarkStart w:id="20" w:name="_Hlk195235112"/>
      <w:r w:rsidRPr="001F24AD">
        <w:rPr>
          <w:b w:val="0"/>
          <w:bCs w:val="0"/>
        </w:rPr>
        <w:t xml:space="preserve">a) Optical spectra after adding of </w:t>
      </w:r>
      <w:r w:rsidR="00496178" w:rsidRPr="001F24AD">
        <w:rPr>
          <w:b w:val="0"/>
          <w:bCs w:val="0"/>
        </w:rPr>
        <w:t>cryptand</w:t>
      </w:r>
      <w:proofErr w:type="gramStart"/>
      <w:r w:rsidR="00472B36" w:rsidRPr="001F24AD">
        <w:rPr>
          <w:b w:val="0"/>
          <w:bCs w:val="0"/>
        </w:rPr>
        <w:t>-[</w:t>
      </w:r>
      <w:proofErr w:type="gramEnd"/>
      <w:r w:rsidR="00472B36" w:rsidRPr="001F24AD">
        <w:rPr>
          <w:b w:val="0"/>
          <w:bCs w:val="0"/>
        </w:rPr>
        <w:t>2,2,2]</w:t>
      </w:r>
      <w:r w:rsidRPr="001F24AD">
        <w:rPr>
          <w:b w:val="0"/>
          <w:bCs w:val="0"/>
        </w:rPr>
        <w:t xml:space="preserve"> to </w:t>
      </w:r>
      <w:r w:rsidRPr="001F24AD">
        <w:t>Fe</w:t>
      </w:r>
      <w:r w:rsidRPr="001F24AD">
        <w:rPr>
          <w:vertAlign w:val="superscript"/>
        </w:rPr>
        <w:t>III</w:t>
      </w:r>
      <w:r w:rsidRPr="001F24AD">
        <w:t>TF</w:t>
      </w:r>
      <w:r w:rsidRPr="001F24AD">
        <w:rPr>
          <w:vertAlign w:val="subscript"/>
        </w:rPr>
        <w:t>10</w:t>
      </w:r>
      <w:r w:rsidRPr="001F24AD">
        <w:t>PP</w:t>
      </w:r>
      <w:r w:rsidR="00BD40A3" w:rsidRPr="001F24AD">
        <w:t>–</w:t>
      </w:r>
      <w:r w:rsidRPr="001F24AD">
        <w:t>O</w:t>
      </w:r>
      <w:r w:rsidR="0067649F" w:rsidRPr="001F24AD">
        <w:t>O</w:t>
      </w:r>
      <w:r w:rsidRPr="001F24AD">
        <w:rPr>
          <w:b w:val="0"/>
          <w:bCs w:val="0"/>
        </w:rPr>
        <w:t xml:space="preserve"> (</w:t>
      </w:r>
      <w:r w:rsidRPr="001F24AD">
        <w:rPr>
          <w:b w:val="0"/>
          <w:bCs w:val="0"/>
          <w:color w:val="7030A0"/>
        </w:rPr>
        <w:t>▬</w:t>
      </w:r>
      <w:r w:rsidRPr="001F24AD">
        <w:rPr>
          <w:b w:val="0"/>
          <w:bCs w:val="0"/>
        </w:rPr>
        <w:t>, purple) showing no changes (</w:t>
      </w:r>
      <w:r w:rsidRPr="001F24AD">
        <w:rPr>
          <w:b w:val="0"/>
          <w:bCs w:val="0"/>
          <w:color w:val="FF0000"/>
        </w:rPr>
        <w:t>▬</w:t>
      </w:r>
      <w:r w:rsidRPr="001F24AD">
        <w:rPr>
          <w:b w:val="0"/>
          <w:bCs w:val="0"/>
        </w:rPr>
        <w:t xml:space="preserve">, purple to red gradient). b) Optical spectra showing the reaction forming </w:t>
      </w:r>
      <w:r w:rsidRPr="001F24AD">
        <w:t>Fe</w:t>
      </w:r>
      <w:r w:rsidRPr="001F24AD">
        <w:rPr>
          <w:vertAlign w:val="superscript"/>
        </w:rPr>
        <w:t>III</w:t>
      </w:r>
      <w:r w:rsidRPr="001F24AD">
        <w:t>TF</w:t>
      </w:r>
      <w:r w:rsidRPr="001F24AD">
        <w:rPr>
          <w:vertAlign w:val="subscript"/>
        </w:rPr>
        <w:t>10</w:t>
      </w:r>
      <w:r w:rsidRPr="001F24AD">
        <w:t>PP</w:t>
      </w:r>
      <w:r w:rsidR="00BD40A3" w:rsidRPr="001F24AD">
        <w:t>–</w:t>
      </w:r>
      <w:r w:rsidR="00C65E76" w:rsidRPr="001F24AD">
        <w:t>OOH</w:t>
      </w:r>
      <w:r w:rsidRPr="001F24AD">
        <w:rPr>
          <w:b w:val="0"/>
          <w:bCs w:val="0"/>
        </w:rPr>
        <w:t xml:space="preserve"> (</w:t>
      </w:r>
      <w:r w:rsidRPr="001F24AD">
        <w:rPr>
          <w:b w:val="0"/>
          <w:bCs w:val="0"/>
          <w:color w:val="C00000"/>
        </w:rPr>
        <w:t>▬</w:t>
      </w:r>
      <w:r w:rsidRPr="001F24AD">
        <w:rPr>
          <w:b w:val="0"/>
          <w:bCs w:val="0"/>
        </w:rPr>
        <w:t xml:space="preserve">, dark red) from </w:t>
      </w:r>
      <w:r w:rsidRPr="001F24AD">
        <w:t>Fe</w:t>
      </w:r>
      <w:r w:rsidRPr="001F24AD">
        <w:rPr>
          <w:vertAlign w:val="superscript"/>
        </w:rPr>
        <w:t>III</w:t>
      </w:r>
      <w:r w:rsidRPr="001F24AD">
        <w:t>TF</w:t>
      </w:r>
      <w:r w:rsidRPr="001F24AD">
        <w:rPr>
          <w:vertAlign w:val="subscript"/>
        </w:rPr>
        <w:t>10</w:t>
      </w:r>
      <w:r w:rsidRPr="001F24AD">
        <w:t>PP</w:t>
      </w:r>
      <w:r w:rsidR="00BD40A3" w:rsidRPr="001F24AD">
        <w:t>–</w:t>
      </w:r>
      <w:r w:rsidRPr="001F24AD">
        <w:t>O</w:t>
      </w:r>
      <w:r w:rsidR="0067649F" w:rsidRPr="001F24AD">
        <w:t>O</w:t>
      </w:r>
      <w:r w:rsidR="0067649F" w:rsidRPr="001F24AD">
        <w:rPr>
          <w:vertAlign w:val="superscript"/>
        </w:rPr>
        <w:t>–</w:t>
      </w:r>
      <w:r w:rsidRPr="001F24AD">
        <w:rPr>
          <w:b w:val="0"/>
          <w:bCs w:val="0"/>
        </w:rPr>
        <w:t xml:space="preserve"> (▬, black) after adding of 60 </w:t>
      </w:r>
      <w:r w:rsidR="001F24AD" w:rsidRPr="001F24AD">
        <w:rPr>
          <w:rFonts w:eastAsia="맑은 고딕"/>
          <w:b w:val="0"/>
          <w:bCs w:val="0"/>
        </w:rPr>
        <w:t>µ</w:t>
      </w:r>
      <w:r w:rsidRPr="001F24AD">
        <w:rPr>
          <w:b w:val="0"/>
          <w:bCs w:val="0"/>
        </w:rPr>
        <w:t xml:space="preserve">L of TFE. The </w:t>
      </w:r>
      <w:proofErr w:type="spellStart"/>
      <w:r w:rsidRPr="001F24AD">
        <w:rPr>
          <w:b w:val="0"/>
          <w:bCs w:val="0"/>
        </w:rPr>
        <w:t>Soret</w:t>
      </w:r>
      <w:proofErr w:type="spellEnd"/>
      <w:r w:rsidRPr="001F24AD">
        <w:rPr>
          <w:b w:val="0"/>
          <w:bCs w:val="0"/>
        </w:rPr>
        <w:t xml:space="preserve"> band at 4</w:t>
      </w:r>
      <w:r w:rsidR="00A36817">
        <w:rPr>
          <w:b w:val="0"/>
          <w:bCs w:val="0"/>
        </w:rPr>
        <w:t>20</w:t>
      </w:r>
      <w:r w:rsidRPr="001F24AD">
        <w:rPr>
          <w:b w:val="0"/>
          <w:bCs w:val="0"/>
        </w:rPr>
        <w:t xml:space="preserve"> nm decreased and shifted to 41</w:t>
      </w:r>
      <w:r w:rsidR="00A36817">
        <w:rPr>
          <w:b w:val="0"/>
          <w:bCs w:val="0"/>
        </w:rPr>
        <w:t>4</w:t>
      </w:r>
      <w:r w:rsidRPr="001F24AD">
        <w:rPr>
          <w:b w:val="0"/>
          <w:bCs w:val="0"/>
        </w:rPr>
        <w:t xml:space="preserve"> nm, while the Q-band shifted from 5</w:t>
      </w:r>
      <w:r w:rsidR="00A36817">
        <w:rPr>
          <w:b w:val="0"/>
          <w:bCs w:val="0"/>
        </w:rPr>
        <w:t>28</w:t>
      </w:r>
      <w:r w:rsidRPr="001F24AD">
        <w:rPr>
          <w:b w:val="0"/>
          <w:bCs w:val="0"/>
        </w:rPr>
        <w:t xml:space="preserve"> to 582 nm. These spectral shifts indicate the formation of </w:t>
      </w:r>
      <w:r w:rsidRPr="001F24AD">
        <w:t>Fe</w:t>
      </w:r>
      <w:r w:rsidRPr="001F24AD">
        <w:rPr>
          <w:vertAlign w:val="superscript"/>
        </w:rPr>
        <w:t>IV</w:t>
      </w:r>
      <w:r w:rsidRPr="001F24AD">
        <w:t>TF</w:t>
      </w:r>
      <w:r w:rsidRPr="001F24AD">
        <w:rPr>
          <w:vertAlign w:val="subscript"/>
        </w:rPr>
        <w:t>10</w:t>
      </w:r>
      <w:r w:rsidRPr="001F24AD">
        <w:t>PP</w:t>
      </w:r>
      <w:r w:rsidR="00496178" w:rsidRPr="001F24AD">
        <w:t>=</w:t>
      </w:r>
      <w:r w:rsidRPr="001F24AD">
        <w:t>O</w:t>
      </w:r>
      <w:r w:rsidRPr="001F24AD">
        <w:rPr>
          <w:b w:val="0"/>
          <w:bCs w:val="0"/>
        </w:rPr>
        <w:t xml:space="preserve"> with TFE, following a trend consistent with the reference data and identical with </w:t>
      </w:r>
      <w:r w:rsidRPr="001F24AD">
        <w:t xml:space="preserve">Supplementary Fig </w:t>
      </w:r>
      <w:r w:rsidR="005952B3" w:rsidRPr="001F24AD">
        <w:t>80</w:t>
      </w:r>
      <w:r w:rsidRPr="001F24AD">
        <w:rPr>
          <w:b w:val="0"/>
          <w:bCs w:val="0"/>
        </w:rPr>
        <w:t>.</w:t>
      </w:r>
      <w:bookmarkEnd w:id="20"/>
    </w:p>
    <w:p w14:paraId="2268144D" w14:textId="77777777" w:rsidR="00887FB2" w:rsidRDefault="00887FB2" w:rsidP="00887FB2">
      <w:pPr>
        <w:keepNext/>
        <w:ind w:firstLine="0"/>
        <w:jc w:val="center"/>
      </w:pPr>
      <w:r>
        <w:rPr>
          <w:noProof/>
          <w:szCs w:val="20"/>
        </w:rPr>
        <w:drawing>
          <wp:inline distT="0" distB="0" distL="0" distR="0" wp14:anchorId="7268F5D3" wp14:editId="3FAB90CB">
            <wp:extent cx="4224655" cy="3169920"/>
            <wp:effectExtent l="0" t="0" r="0" b="0"/>
            <wp:docPr id="1740252140" name="그림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24655" cy="3169920"/>
                    </a:xfrm>
                    <a:prstGeom prst="rect">
                      <a:avLst/>
                    </a:prstGeom>
                    <a:noFill/>
                  </pic:spPr>
                </pic:pic>
              </a:graphicData>
            </a:graphic>
          </wp:inline>
        </w:drawing>
      </w:r>
    </w:p>
    <w:p w14:paraId="0DDF892B" w14:textId="02926597" w:rsidR="00887FB2" w:rsidRPr="00906E02" w:rsidRDefault="00887FB2" w:rsidP="00887FB2">
      <w:pPr>
        <w:pStyle w:val="a5"/>
        <w:rPr>
          <w:b w:val="0"/>
          <w:bCs w:val="0"/>
        </w:rPr>
      </w:pPr>
      <w:r>
        <w:t xml:space="preserve">Supplementary Fig </w:t>
      </w:r>
      <w:r w:rsidR="005952B3">
        <w:rPr>
          <w:rFonts w:hint="eastAsia"/>
        </w:rPr>
        <w:t>82</w:t>
      </w:r>
      <w:r>
        <w:rPr>
          <w:rFonts w:hint="eastAsia"/>
        </w:rPr>
        <w:t xml:space="preserve">. </w:t>
      </w:r>
      <w:r w:rsidR="009403A7" w:rsidRPr="001F24AD">
        <w:rPr>
          <w:b w:val="0"/>
          <w:bCs w:val="0"/>
        </w:rPr>
        <w:t xml:space="preserve">a) Optical spectra after adding </w:t>
      </w:r>
      <w:proofErr w:type="spellStart"/>
      <w:r w:rsidR="009403A7" w:rsidRPr="001F24AD">
        <w:rPr>
          <w:b w:val="0"/>
          <w:bCs w:val="0"/>
        </w:rPr>
        <w:t>KOTf</w:t>
      </w:r>
      <w:proofErr w:type="spellEnd"/>
      <w:r w:rsidR="009403A7" w:rsidRPr="001F24AD">
        <w:rPr>
          <w:b w:val="0"/>
          <w:bCs w:val="0"/>
        </w:rPr>
        <w:t xml:space="preserve"> to </w:t>
      </w:r>
      <w:r w:rsidR="009403A7" w:rsidRPr="001F24AD">
        <w:t>Fe</w:t>
      </w:r>
      <w:r w:rsidR="009403A7" w:rsidRPr="001F24AD">
        <w:rPr>
          <w:vertAlign w:val="superscript"/>
        </w:rPr>
        <w:t>III</w:t>
      </w:r>
      <w:r w:rsidR="009403A7" w:rsidRPr="001F24AD">
        <w:t>TF</w:t>
      </w:r>
      <w:r w:rsidR="009403A7" w:rsidRPr="001F24AD">
        <w:rPr>
          <w:vertAlign w:val="subscript"/>
        </w:rPr>
        <w:t>10</w:t>
      </w:r>
      <w:r w:rsidR="009403A7" w:rsidRPr="001F24AD">
        <w:t>PP–OO</w:t>
      </w:r>
      <w:r w:rsidR="009403A7" w:rsidRPr="001F24AD">
        <w:rPr>
          <w:vertAlign w:val="superscript"/>
        </w:rPr>
        <w:t>–</w:t>
      </w:r>
      <w:r w:rsidR="009403A7" w:rsidRPr="001F24AD">
        <w:rPr>
          <w:b w:val="0"/>
          <w:bCs w:val="0"/>
        </w:rPr>
        <w:t xml:space="preserve"> (</w:t>
      </w:r>
      <w:r w:rsidR="009403A7" w:rsidRPr="001F24AD">
        <w:rPr>
          <w:b w:val="0"/>
          <w:bCs w:val="0"/>
          <w:color w:val="A8D08D" w:themeColor="accent6" w:themeTint="99"/>
        </w:rPr>
        <w:t>▬</w:t>
      </w:r>
      <w:r w:rsidR="009403A7" w:rsidRPr="001F24AD">
        <w:rPr>
          <w:b w:val="0"/>
          <w:bCs w:val="0"/>
        </w:rPr>
        <w:t>, green) showing no changes (</w:t>
      </w:r>
      <w:r w:rsidR="009403A7" w:rsidRPr="001F24AD">
        <w:rPr>
          <w:b w:val="0"/>
          <w:bCs w:val="0"/>
          <w:color w:val="A8D08D" w:themeColor="accent6" w:themeTint="99"/>
        </w:rPr>
        <w:t>▬</w:t>
      </w:r>
      <w:r w:rsidR="009403A7" w:rsidRPr="001F24AD">
        <w:rPr>
          <w:b w:val="0"/>
          <w:bCs w:val="0"/>
        </w:rPr>
        <w:t xml:space="preserve">, green to red gradient). b) After adding of TFE to </w:t>
      </w:r>
      <w:r w:rsidR="009403A7" w:rsidRPr="001F24AD">
        <w:t>Fe</w:t>
      </w:r>
      <w:r w:rsidR="009403A7" w:rsidRPr="001F24AD">
        <w:rPr>
          <w:vertAlign w:val="superscript"/>
        </w:rPr>
        <w:t>III</w:t>
      </w:r>
      <w:r w:rsidR="004D5C1B" w:rsidRPr="001F24AD">
        <w:t>TF</w:t>
      </w:r>
      <w:r w:rsidR="004D5C1B" w:rsidRPr="001F24AD">
        <w:rPr>
          <w:vertAlign w:val="subscript"/>
        </w:rPr>
        <w:t>10</w:t>
      </w:r>
      <w:r w:rsidR="004D5C1B" w:rsidRPr="001F24AD">
        <w:t>PP</w:t>
      </w:r>
      <w:r w:rsidR="009403A7" w:rsidRPr="001F24AD">
        <w:t>–OO</w:t>
      </w:r>
      <w:r w:rsidR="009403A7" w:rsidRPr="001F24AD">
        <w:rPr>
          <w:vertAlign w:val="superscript"/>
        </w:rPr>
        <w:t>–</w:t>
      </w:r>
      <w:r w:rsidR="009403A7" w:rsidRPr="001F24AD">
        <w:rPr>
          <w:b w:val="0"/>
          <w:bCs w:val="0"/>
        </w:rPr>
        <w:t xml:space="preserve"> with K</w:t>
      </w:r>
      <w:r w:rsidR="009403A7" w:rsidRPr="001F24AD">
        <w:rPr>
          <w:b w:val="0"/>
          <w:bCs w:val="0"/>
          <w:vertAlign w:val="superscript"/>
        </w:rPr>
        <w:t>+</w:t>
      </w:r>
      <w:r w:rsidR="009403A7" w:rsidRPr="001F24AD">
        <w:rPr>
          <w:b w:val="0"/>
          <w:bCs w:val="0"/>
        </w:rPr>
        <w:t xml:space="preserve"> (▬, black), the reaction goes to </w:t>
      </w:r>
      <w:r w:rsidR="009403A7" w:rsidRPr="001F24AD">
        <w:t>Fe</w:t>
      </w:r>
      <w:r w:rsidR="009403A7" w:rsidRPr="001F24AD">
        <w:rPr>
          <w:vertAlign w:val="superscript"/>
        </w:rPr>
        <w:t>IV</w:t>
      </w:r>
      <w:r w:rsidR="004D5C1B" w:rsidRPr="001F24AD">
        <w:t>TF</w:t>
      </w:r>
      <w:r w:rsidR="004D5C1B" w:rsidRPr="001F24AD">
        <w:rPr>
          <w:vertAlign w:val="subscript"/>
        </w:rPr>
        <w:t>10</w:t>
      </w:r>
      <w:r w:rsidR="004D5C1B" w:rsidRPr="001F24AD">
        <w:t>PP</w:t>
      </w:r>
      <w:r w:rsidR="009403A7" w:rsidRPr="001F24AD">
        <w:rPr>
          <w:rFonts w:eastAsia="맑은 고딕"/>
        </w:rPr>
        <w:t>=</w:t>
      </w:r>
      <w:r w:rsidR="009403A7" w:rsidRPr="001F24AD">
        <w:t>O</w:t>
      </w:r>
      <w:r w:rsidR="009403A7" w:rsidRPr="001F24AD">
        <w:rPr>
          <w:b w:val="0"/>
          <w:bCs w:val="0"/>
        </w:rPr>
        <w:t xml:space="preserve"> (</w:t>
      </w:r>
      <w:r w:rsidR="009403A7" w:rsidRPr="001F24AD">
        <w:rPr>
          <w:b w:val="0"/>
          <w:bCs w:val="0"/>
          <w:color w:val="C00000"/>
        </w:rPr>
        <w:t>▬</w:t>
      </w:r>
      <w:r w:rsidR="009403A7" w:rsidRPr="001F24AD">
        <w:rPr>
          <w:b w:val="0"/>
          <w:bCs w:val="0"/>
        </w:rPr>
        <w:t xml:space="preserve">, dark red) as same as </w:t>
      </w:r>
      <w:r w:rsidR="009403A7" w:rsidRPr="001F24AD">
        <w:t>Supplementary Fig 8</w:t>
      </w:r>
      <w:r w:rsidR="000C787C" w:rsidRPr="001F24AD">
        <w:t>4</w:t>
      </w:r>
      <w:r w:rsidR="009403A7" w:rsidRPr="001F24AD">
        <w:t xml:space="preserve"> </w:t>
      </w:r>
      <w:r w:rsidR="004D5C1B" w:rsidRPr="001F24AD">
        <w:rPr>
          <w:b w:val="0"/>
          <w:bCs w:val="0"/>
        </w:rPr>
        <w:t>and</w:t>
      </w:r>
      <w:r w:rsidR="004D5C1B" w:rsidRPr="001F24AD">
        <w:t xml:space="preserve"> </w:t>
      </w:r>
      <w:r w:rsidR="005952B3" w:rsidRPr="001F24AD">
        <w:t>77</w:t>
      </w:r>
      <w:r w:rsidR="009403A7" w:rsidRPr="001F24AD">
        <w:t>b</w:t>
      </w:r>
      <w:r w:rsidR="009403A7" w:rsidRPr="001F24AD">
        <w:rPr>
          <w:b w:val="0"/>
          <w:bCs w:val="0"/>
        </w:rPr>
        <w:t xml:space="preserve">. c) After adding </w:t>
      </w:r>
      <w:proofErr w:type="gramStart"/>
      <w:r w:rsidR="009403A7" w:rsidRPr="001F24AD">
        <w:rPr>
          <w:b w:val="0"/>
          <w:bCs w:val="0"/>
        </w:rPr>
        <w:t>Sc(</w:t>
      </w:r>
      <w:proofErr w:type="spellStart"/>
      <w:proofErr w:type="gramEnd"/>
      <w:r w:rsidR="009403A7" w:rsidRPr="001F24AD">
        <w:rPr>
          <w:b w:val="0"/>
          <w:bCs w:val="0"/>
        </w:rPr>
        <w:t>OTf</w:t>
      </w:r>
      <w:proofErr w:type="spellEnd"/>
      <w:r w:rsidR="009403A7" w:rsidRPr="001F24AD">
        <w:rPr>
          <w:b w:val="0"/>
          <w:bCs w:val="0"/>
        </w:rPr>
        <w:t>)</w:t>
      </w:r>
      <w:r w:rsidR="009403A7" w:rsidRPr="001F24AD">
        <w:rPr>
          <w:b w:val="0"/>
          <w:bCs w:val="0"/>
          <w:vertAlign w:val="subscript"/>
        </w:rPr>
        <w:t>3</w:t>
      </w:r>
      <w:r w:rsidR="009403A7" w:rsidRPr="001F24AD">
        <w:rPr>
          <w:b w:val="0"/>
          <w:bCs w:val="0"/>
        </w:rPr>
        <w:t xml:space="preserve"> to </w:t>
      </w:r>
      <w:r w:rsidR="009403A7" w:rsidRPr="001F24AD">
        <w:t>Fe</w:t>
      </w:r>
      <w:r w:rsidR="009403A7" w:rsidRPr="001F24AD">
        <w:rPr>
          <w:vertAlign w:val="superscript"/>
        </w:rPr>
        <w:t>III</w:t>
      </w:r>
      <w:r w:rsidR="004D5C1B" w:rsidRPr="001F24AD">
        <w:t>TF</w:t>
      </w:r>
      <w:r w:rsidR="004D5C1B" w:rsidRPr="001F24AD">
        <w:rPr>
          <w:vertAlign w:val="subscript"/>
        </w:rPr>
        <w:t>10</w:t>
      </w:r>
      <w:r w:rsidR="004D5C1B" w:rsidRPr="001F24AD">
        <w:t>PP</w:t>
      </w:r>
      <w:r w:rsidR="009403A7" w:rsidRPr="001F24AD">
        <w:t>–OO</w:t>
      </w:r>
      <w:r w:rsidR="009403A7" w:rsidRPr="001F24AD">
        <w:rPr>
          <w:vertAlign w:val="superscript"/>
        </w:rPr>
        <w:t>–</w:t>
      </w:r>
      <w:r w:rsidR="009403A7" w:rsidRPr="001F24AD">
        <w:rPr>
          <w:b w:val="0"/>
          <w:bCs w:val="0"/>
        </w:rPr>
        <w:t xml:space="preserve"> (</w:t>
      </w:r>
      <w:r w:rsidR="009403A7" w:rsidRPr="001F24AD">
        <w:rPr>
          <w:b w:val="0"/>
          <w:bCs w:val="0"/>
          <w:color w:val="A8D08D" w:themeColor="accent6" w:themeTint="99"/>
        </w:rPr>
        <w:t>▬</w:t>
      </w:r>
      <w:r w:rsidR="009403A7" w:rsidRPr="001F24AD">
        <w:rPr>
          <w:b w:val="0"/>
          <w:bCs w:val="0"/>
        </w:rPr>
        <w:t>, green) showing no changes (</w:t>
      </w:r>
      <w:r w:rsidR="009403A7" w:rsidRPr="001F24AD">
        <w:rPr>
          <w:b w:val="0"/>
          <w:bCs w:val="0"/>
          <w:color w:val="A8D08D" w:themeColor="accent6" w:themeTint="99"/>
        </w:rPr>
        <w:t>▬</w:t>
      </w:r>
      <w:r w:rsidR="009403A7" w:rsidRPr="001F24AD">
        <w:rPr>
          <w:b w:val="0"/>
          <w:bCs w:val="0"/>
        </w:rPr>
        <w:t xml:space="preserve">, green to red gradient) as a). d) After adding of TFE to </w:t>
      </w:r>
      <w:r w:rsidR="009403A7" w:rsidRPr="001F24AD">
        <w:t>Fe</w:t>
      </w:r>
      <w:r w:rsidR="009403A7" w:rsidRPr="001F24AD">
        <w:rPr>
          <w:vertAlign w:val="superscript"/>
        </w:rPr>
        <w:t>III</w:t>
      </w:r>
      <w:r w:rsidR="004D5C1B" w:rsidRPr="001F24AD">
        <w:t>TF</w:t>
      </w:r>
      <w:r w:rsidR="004D5C1B" w:rsidRPr="001F24AD">
        <w:rPr>
          <w:vertAlign w:val="subscript"/>
        </w:rPr>
        <w:t>10</w:t>
      </w:r>
      <w:r w:rsidR="004D5C1B" w:rsidRPr="001F24AD">
        <w:t>PP</w:t>
      </w:r>
      <w:r w:rsidR="009403A7" w:rsidRPr="001F24AD">
        <w:t>–OO</w:t>
      </w:r>
      <w:r w:rsidR="009403A7" w:rsidRPr="001F24AD">
        <w:rPr>
          <w:vertAlign w:val="superscript"/>
        </w:rPr>
        <w:t>–</w:t>
      </w:r>
      <w:r w:rsidR="009403A7" w:rsidRPr="001F24AD">
        <w:rPr>
          <w:b w:val="0"/>
          <w:bCs w:val="0"/>
        </w:rPr>
        <w:t xml:space="preserve"> with Sc</w:t>
      </w:r>
      <w:r w:rsidR="009403A7" w:rsidRPr="001F24AD">
        <w:rPr>
          <w:b w:val="0"/>
          <w:bCs w:val="0"/>
          <w:vertAlign w:val="superscript"/>
        </w:rPr>
        <w:t>3+</w:t>
      </w:r>
      <w:r w:rsidR="009403A7" w:rsidRPr="001F24AD">
        <w:rPr>
          <w:b w:val="0"/>
          <w:bCs w:val="0"/>
        </w:rPr>
        <w:t xml:space="preserve"> (▬, black), the reaction goes to </w:t>
      </w:r>
      <w:r w:rsidR="009403A7" w:rsidRPr="001F24AD">
        <w:t>Fe</w:t>
      </w:r>
      <w:r w:rsidR="009403A7" w:rsidRPr="001F24AD">
        <w:rPr>
          <w:vertAlign w:val="superscript"/>
        </w:rPr>
        <w:t>IV</w:t>
      </w:r>
      <w:r w:rsidR="004D5C1B" w:rsidRPr="001F24AD">
        <w:t>TF</w:t>
      </w:r>
      <w:r w:rsidR="004D5C1B" w:rsidRPr="001F24AD">
        <w:rPr>
          <w:vertAlign w:val="subscript"/>
        </w:rPr>
        <w:t>10</w:t>
      </w:r>
      <w:r w:rsidR="004D5C1B" w:rsidRPr="001F24AD">
        <w:t>PP</w:t>
      </w:r>
      <w:r w:rsidR="009403A7" w:rsidRPr="001F24AD">
        <w:rPr>
          <w:rFonts w:eastAsia="맑은 고딕"/>
        </w:rPr>
        <w:t>=</w:t>
      </w:r>
      <w:r w:rsidR="009403A7" w:rsidRPr="001F24AD">
        <w:t>O</w:t>
      </w:r>
      <w:r w:rsidR="009403A7" w:rsidRPr="001F24AD">
        <w:rPr>
          <w:b w:val="0"/>
          <w:bCs w:val="0"/>
        </w:rPr>
        <w:t xml:space="preserve"> (</w:t>
      </w:r>
      <w:r w:rsidR="009403A7" w:rsidRPr="001F24AD">
        <w:rPr>
          <w:b w:val="0"/>
          <w:bCs w:val="0"/>
          <w:color w:val="C00000"/>
        </w:rPr>
        <w:t>▬</w:t>
      </w:r>
      <w:r w:rsidR="009403A7" w:rsidRPr="001F24AD">
        <w:rPr>
          <w:b w:val="0"/>
          <w:bCs w:val="0"/>
        </w:rPr>
        <w:t>, dark red) as c).</w:t>
      </w:r>
      <w:r w:rsidR="009403A7">
        <w:br/>
      </w:r>
    </w:p>
    <w:p w14:paraId="539DFD21" w14:textId="77777777" w:rsidR="00887FB2" w:rsidRDefault="00887FB2" w:rsidP="00887FB2">
      <w:pPr>
        <w:widowControl/>
        <w:wordWrap/>
        <w:autoSpaceDE/>
        <w:autoSpaceDN/>
        <w:spacing w:line="259" w:lineRule="auto"/>
        <w:ind w:firstLine="0"/>
        <w:rPr>
          <w:szCs w:val="20"/>
        </w:rPr>
      </w:pPr>
      <w:r>
        <w:rPr>
          <w:szCs w:val="20"/>
        </w:rPr>
        <w:br w:type="page"/>
      </w:r>
    </w:p>
    <w:p w14:paraId="6F04B1E7" w14:textId="77777777" w:rsidR="00887FB2" w:rsidRDefault="00887FB2" w:rsidP="00887FB2">
      <w:pPr>
        <w:pStyle w:val="2"/>
      </w:pPr>
      <w:r>
        <w:rPr>
          <w:rFonts w:hint="eastAsia"/>
        </w:rPr>
        <w:lastRenderedPageBreak/>
        <w:t xml:space="preserve"> Quantification</w:t>
      </w:r>
      <w:r>
        <w:t xml:space="preserve"> </w:t>
      </w:r>
      <w:r>
        <w:rPr>
          <w:rFonts w:hint="eastAsia"/>
        </w:rPr>
        <w:t>of</w:t>
      </w:r>
      <w:r>
        <w:t xml:space="preserve"> </w:t>
      </w:r>
      <w:r>
        <w:rPr>
          <w:rFonts w:hint="eastAsia"/>
        </w:rPr>
        <w:t>H</w:t>
      </w:r>
      <w:r w:rsidRPr="002D4219">
        <w:rPr>
          <w:vertAlign w:val="subscript"/>
        </w:rPr>
        <w:t>2</w:t>
      </w:r>
      <w:r>
        <w:rPr>
          <w:rFonts w:hint="eastAsia"/>
        </w:rPr>
        <w:t>O</w:t>
      </w:r>
      <w:r w:rsidRPr="002D4219">
        <w:rPr>
          <w:vertAlign w:val="subscript"/>
        </w:rPr>
        <w:t>2</w:t>
      </w:r>
      <w:r>
        <w:t xml:space="preserve"> </w:t>
      </w:r>
      <w:r>
        <w:rPr>
          <w:rFonts w:hint="eastAsia"/>
        </w:rPr>
        <w:t>Production</w:t>
      </w:r>
      <w:r>
        <w:t xml:space="preserve"> </w:t>
      </w:r>
      <w:r>
        <w:rPr>
          <w:rFonts w:hint="eastAsia"/>
        </w:rPr>
        <w:t>during</w:t>
      </w:r>
      <w:r>
        <w:t xml:space="preserve"> </w:t>
      </w:r>
      <w:r>
        <w:rPr>
          <w:rFonts w:hint="eastAsia"/>
        </w:rPr>
        <w:t>Oxygen</w:t>
      </w:r>
      <w:r>
        <w:t xml:space="preserve"> </w:t>
      </w:r>
      <w:r>
        <w:rPr>
          <w:rFonts w:hint="eastAsia"/>
        </w:rPr>
        <w:t>Reduction</w:t>
      </w:r>
      <w:r>
        <w:t xml:space="preserve"> </w:t>
      </w:r>
      <w:r>
        <w:rPr>
          <w:rFonts w:hint="eastAsia"/>
        </w:rPr>
        <w:t>Reactions</w:t>
      </w:r>
      <w:r>
        <w:t xml:space="preserve"> </w:t>
      </w:r>
      <w:r>
        <w:rPr>
          <w:rFonts w:hint="eastAsia"/>
        </w:rPr>
        <w:t>via</w:t>
      </w:r>
      <w:r>
        <w:t xml:space="preserve"> </w:t>
      </w:r>
      <w:r>
        <w:rPr>
          <w:rFonts w:hint="eastAsia"/>
        </w:rPr>
        <w:t>Iodometric Titrations</w:t>
      </w:r>
    </w:p>
    <w:p w14:paraId="2229DFBC" w14:textId="6941617B" w:rsidR="00887FB2" w:rsidRDefault="00887FB2" w:rsidP="00887FB2">
      <w:r>
        <w:rPr>
          <w:rFonts w:hint="eastAsia"/>
        </w:rPr>
        <w:t>H</w:t>
      </w:r>
      <w:r w:rsidRPr="00D87797">
        <w:rPr>
          <w:rFonts w:hint="eastAsia"/>
          <w:vertAlign w:val="subscript"/>
        </w:rPr>
        <w:t>2</w:t>
      </w:r>
      <w:r>
        <w:rPr>
          <w:rFonts w:hint="eastAsia"/>
        </w:rPr>
        <w:t>O</w:t>
      </w:r>
      <w:r w:rsidRPr="00D87797">
        <w:rPr>
          <w:rFonts w:hint="eastAsia"/>
          <w:vertAlign w:val="subscript"/>
        </w:rPr>
        <w:t>2</w:t>
      </w:r>
      <w:r>
        <w:rPr>
          <w:rFonts w:hint="eastAsia"/>
        </w:rPr>
        <w:t xml:space="preserve"> yields</w:t>
      </w:r>
      <w:r>
        <w:t xml:space="preserve"> </w:t>
      </w:r>
      <w:r>
        <w:rPr>
          <w:rFonts w:hint="eastAsia"/>
        </w:rPr>
        <w:t>during oxygen</w:t>
      </w:r>
      <w:r>
        <w:t xml:space="preserve"> </w:t>
      </w:r>
      <w:r>
        <w:rPr>
          <w:rFonts w:hint="eastAsia"/>
        </w:rPr>
        <w:t>reduction</w:t>
      </w:r>
      <w:r>
        <w:t xml:space="preserve"> </w:t>
      </w:r>
      <w:r>
        <w:rPr>
          <w:rFonts w:hint="eastAsia"/>
        </w:rPr>
        <w:t>reactions</w:t>
      </w:r>
      <w:r>
        <w:t xml:space="preserve"> </w:t>
      </w:r>
      <w:r>
        <w:rPr>
          <w:rFonts w:hint="eastAsia"/>
        </w:rPr>
        <w:t xml:space="preserve">(Sections </w:t>
      </w:r>
      <w:r w:rsidR="003A2CA0" w:rsidRPr="00D659F5">
        <w:rPr>
          <w:b/>
          <w:bCs/>
        </w:rPr>
        <w:t>4</w:t>
      </w:r>
      <w:r w:rsidRPr="00D659F5">
        <w:rPr>
          <w:b/>
          <w:bCs/>
        </w:rPr>
        <w:t>.1.</w:t>
      </w:r>
      <w:r>
        <w:rPr>
          <w:rFonts w:hint="eastAsia"/>
        </w:rPr>
        <w:t xml:space="preserve"> to </w:t>
      </w:r>
      <w:r w:rsidR="003A2CA0" w:rsidRPr="00D659F5">
        <w:rPr>
          <w:b/>
          <w:bCs/>
        </w:rPr>
        <w:t>4</w:t>
      </w:r>
      <w:r w:rsidRPr="00D659F5">
        <w:rPr>
          <w:b/>
          <w:bCs/>
        </w:rPr>
        <w:t>.</w:t>
      </w:r>
      <w:r w:rsidR="003A2CA0" w:rsidRPr="00D659F5">
        <w:rPr>
          <w:b/>
          <w:bCs/>
        </w:rPr>
        <w:t>2.</w:t>
      </w:r>
      <w:r>
        <w:rPr>
          <w:rFonts w:hint="eastAsia"/>
        </w:rPr>
        <w:t>)</w:t>
      </w:r>
      <w:r>
        <w:t xml:space="preserve"> </w:t>
      </w:r>
      <w:r>
        <w:rPr>
          <w:rFonts w:hint="eastAsia"/>
        </w:rPr>
        <w:t>were</w:t>
      </w:r>
      <w:r>
        <w:t xml:space="preserve"> </w:t>
      </w:r>
      <w:r>
        <w:rPr>
          <w:rFonts w:hint="eastAsia"/>
        </w:rPr>
        <w:t>determined</w:t>
      </w:r>
      <w:r>
        <w:t xml:space="preserve"> </w:t>
      </w:r>
      <w:r>
        <w:rPr>
          <w:rFonts w:hint="eastAsia"/>
        </w:rPr>
        <w:t>using</w:t>
      </w:r>
      <w:r>
        <w:t xml:space="preserve"> </w:t>
      </w:r>
      <w:r>
        <w:rPr>
          <w:rFonts w:hint="eastAsia"/>
        </w:rPr>
        <w:t>spectrophotometric</w:t>
      </w:r>
      <w:r>
        <w:t xml:space="preserve"> detection</w:t>
      </w:r>
      <w:r>
        <w:rPr>
          <w:rFonts w:hint="eastAsia"/>
        </w:rPr>
        <w:t>.</w:t>
      </w:r>
      <w:r>
        <w:t xml:space="preserve"> </w:t>
      </w:r>
      <w:r>
        <w:rPr>
          <w:rFonts w:hint="eastAsia"/>
        </w:rPr>
        <w:t xml:space="preserve">The post-catalytic mixtures in </w:t>
      </w:r>
      <w:proofErr w:type="gramStart"/>
      <w:r>
        <w:rPr>
          <w:rStyle w:val="af5"/>
        </w:rPr>
        <w:t>N,N</w:t>
      </w:r>
      <w:proofErr w:type="gramEnd"/>
      <w:r>
        <w:t xml:space="preserve">-dimethylformamide (DMF) </w:t>
      </w:r>
      <w:r>
        <w:rPr>
          <w:rFonts w:hint="eastAsia"/>
        </w:rPr>
        <w:t>were</w:t>
      </w:r>
      <w:r>
        <w:t xml:space="preserve"> </w:t>
      </w:r>
      <w:r>
        <w:rPr>
          <w:rFonts w:hint="eastAsia"/>
        </w:rPr>
        <w:t>titrated into an iodide-containing aqueous solution, and</w:t>
      </w:r>
      <w:r>
        <w:t xml:space="preserve"> </w:t>
      </w:r>
      <w:r>
        <w:rPr>
          <w:rFonts w:hint="eastAsia"/>
        </w:rPr>
        <w:t>the</w:t>
      </w:r>
      <w:r>
        <w:t xml:space="preserve"> </w:t>
      </w:r>
      <w:r>
        <w:rPr>
          <w:rFonts w:hint="eastAsia"/>
        </w:rPr>
        <w:t>formation</w:t>
      </w:r>
      <w:r>
        <w:t xml:space="preserve"> </w:t>
      </w:r>
      <w:r>
        <w:rPr>
          <w:rFonts w:hint="eastAsia"/>
        </w:rPr>
        <w:t>of triiodide (I</w:t>
      </w:r>
      <w:r w:rsidRPr="00906939">
        <w:rPr>
          <w:rFonts w:hint="eastAsia"/>
          <w:vertAlign w:val="subscript"/>
        </w:rPr>
        <w:t>3</w:t>
      </w:r>
      <w:r w:rsidRPr="00D87797">
        <w:rPr>
          <w:rFonts w:hint="eastAsia"/>
          <w:vertAlign w:val="superscript"/>
        </w:rPr>
        <w:t>-</w:t>
      </w:r>
      <w:r>
        <w:rPr>
          <w:rFonts w:hint="eastAsia"/>
        </w:rPr>
        <w:t>) was</w:t>
      </w:r>
      <w:r>
        <w:t xml:space="preserve"> </w:t>
      </w:r>
      <w:r>
        <w:rPr>
          <w:rFonts w:hint="eastAsia"/>
        </w:rPr>
        <w:t>monitored</w:t>
      </w:r>
      <w:r>
        <w:t xml:space="preserve"> </w:t>
      </w:r>
      <w:r>
        <w:rPr>
          <w:rFonts w:hint="eastAsia"/>
        </w:rPr>
        <w:t xml:space="preserve">at 351 nm, following the reaction shown in </w:t>
      </w:r>
      <w:r w:rsidRPr="00CC26AD">
        <w:rPr>
          <w:rFonts w:hint="eastAsia"/>
          <w:b/>
        </w:rPr>
        <w:t xml:space="preserve">Supplementary </w:t>
      </w:r>
      <w:r w:rsidR="008D1D0D">
        <w:rPr>
          <w:rFonts w:hint="eastAsia"/>
          <w:b/>
        </w:rPr>
        <w:t>Scheme</w:t>
      </w:r>
      <w:r w:rsidRPr="00CC26AD">
        <w:rPr>
          <w:rFonts w:hint="eastAsia"/>
          <w:b/>
        </w:rPr>
        <w:t xml:space="preserve"> </w:t>
      </w:r>
      <w:r w:rsidR="0022782C">
        <w:rPr>
          <w:rFonts w:hint="eastAsia"/>
          <w:b/>
        </w:rPr>
        <w:t>2</w:t>
      </w:r>
      <w:r w:rsidR="0022782C">
        <w:rPr>
          <w:b/>
        </w:rPr>
        <w:t>6</w:t>
      </w:r>
      <w:r>
        <w:rPr>
          <w:rFonts w:hint="eastAsia"/>
        </w:rPr>
        <w:t>.</w:t>
      </w:r>
    </w:p>
    <w:p w14:paraId="6697D9F3" w14:textId="39CC47D8" w:rsidR="00557E49" w:rsidRDefault="00557E49" w:rsidP="00887FB2">
      <w:pPr>
        <w:pStyle w:val="a5"/>
        <w:jc w:val="center"/>
      </w:pPr>
      <w:r>
        <w:rPr>
          <w:noProof/>
        </w:rPr>
        <w:drawing>
          <wp:inline distT="0" distB="0" distL="0" distR="0" wp14:anchorId="2A1F9D14" wp14:editId="399E103F">
            <wp:extent cx="3539496" cy="900000"/>
            <wp:effectExtent l="0" t="0" r="3810" b="0"/>
            <wp:docPr id="40"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539496" cy="900000"/>
                    </a:xfrm>
                    <a:prstGeom prst="rect">
                      <a:avLst/>
                    </a:prstGeom>
                    <a:noFill/>
                    <a:ln>
                      <a:noFill/>
                    </a:ln>
                  </pic:spPr>
                </pic:pic>
              </a:graphicData>
            </a:graphic>
          </wp:inline>
        </w:drawing>
      </w:r>
    </w:p>
    <w:p w14:paraId="28A90BB5" w14:textId="078EB0AC" w:rsidR="00887FB2" w:rsidRPr="000D7867" w:rsidRDefault="00887FB2" w:rsidP="00887FB2">
      <w:pPr>
        <w:pStyle w:val="a5"/>
        <w:jc w:val="center"/>
        <w:rPr>
          <w:b w:val="0"/>
          <w:bCs w:val="0"/>
        </w:rPr>
      </w:pPr>
      <w:r>
        <w:t xml:space="preserve">Supplementary </w:t>
      </w:r>
      <w:r w:rsidR="008D1D0D">
        <w:t>Scheme</w:t>
      </w:r>
      <w:r>
        <w:t xml:space="preserve"> </w:t>
      </w:r>
      <w:fldSimple w:instr=" SEQ Supplementary_scheme \* ARABIC ">
        <w:r w:rsidR="00AA2283">
          <w:rPr>
            <w:noProof/>
          </w:rPr>
          <w:t>26</w:t>
        </w:r>
      </w:fldSimple>
      <w:r>
        <w:rPr>
          <w:rFonts w:hint="eastAsia"/>
        </w:rPr>
        <w:t xml:space="preserve">. </w:t>
      </w:r>
      <w:r w:rsidRPr="000D7867">
        <w:rPr>
          <w:rFonts w:hint="eastAsia"/>
          <w:b w:val="0"/>
          <w:bCs w:val="0"/>
        </w:rPr>
        <w:t>Quantification of H</w:t>
      </w:r>
      <w:r w:rsidRPr="000D7867">
        <w:rPr>
          <w:rFonts w:hint="eastAsia"/>
          <w:b w:val="0"/>
          <w:bCs w:val="0"/>
          <w:vertAlign w:val="subscript"/>
        </w:rPr>
        <w:t>2</w:t>
      </w:r>
      <w:r w:rsidRPr="000D7867">
        <w:rPr>
          <w:rFonts w:hint="eastAsia"/>
          <w:b w:val="0"/>
          <w:bCs w:val="0"/>
        </w:rPr>
        <w:t>O</w:t>
      </w:r>
      <w:r w:rsidRPr="000D7867">
        <w:rPr>
          <w:rFonts w:hint="eastAsia"/>
          <w:b w:val="0"/>
          <w:bCs w:val="0"/>
          <w:vertAlign w:val="subscript"/>
        </w:rPr>
        <w:t>2</w:t>
      </w:r>
      <w:r w:rsidRPr="000D7867">
        <w:rPr>
          <w:rFonts w:hint="eastAsia"/>
          <w:b w:val="0"/>
          <w:bCs w:val="0"/>
        </w:rPr>
        <w:t xml:space="preserve"> via the stoichiometric production of I</w:t>
      </w:r>
      <w:r w:rsidRPr="000D7867">
        <w:rPr>
          <w:rFonts w:hint="eastAsia"/>
          <w:b w:val="0"/>
          <w:bCs w:val="0"/>
          <w:vertAlign w:val="subscript"/>
        </w:rPr>
        <w:t>3</w:t>
      </w:r>
      <w:r w:rsidRPr="000D7867">
        <w:rPr>
          <w:rFonts w:hint="eastAsia"/>
          <w:b w:val="0"/>
          <w:bCs w:val="0"/>
          <w:vertAlign w:val="superscript"/>
        </w:rPr>
        <w:t>-</w:t>
      </w:r>
      <w:r w:rsidRPr="000D7867">
        <w:rPr>
          <w:rFonts w:hint="eastAsia"/>
          <w:b w:val="0"/>
          <w:bCs w:val="0"/>
        </w:rPr>
        <w:t xml:space="preserve"> by the iodometric </w:t>
      </w:r>
      <w:r w:rsidRPr="000D7867">
        <w:rPr>
          <w:b w:val="0"/>
          <w:bCs w:val="0"/>
        </w:rPr>
        <w:t>titration</w:t>
      </w:r>
      <w:r w:rsidRPr="000D7867">
        <w:rPr>
          <w:rFonts w:hint="eastAsia"/>
          <w:b w:val="0"/>
          <w:bCs w:val="0"/>
        </w:rPr>
        <w:t xml:space="preserve"> as this reaction equation.</w:t>
      </w:r>
    </w:p>
    <w:p w14:paraId="7832D646" w14:textId="54E23B4E" w:rsidR="00887FB2" w:rsidRDefault="00887FB2" w:rsidP="00887FB2">
      <w:r>
        <w:rPr>
          <w:rFonts w:hint="eastAsia"/>
        </w:rPr>
        <w:t>For</w:t>
      </w:r>
      <w:r>
        <w:t xml:space="preserve"> </w:t>
      </w:r>
      <w:r>
        <w:rPr>
          <w:rFonts w:hint="eastAsia"/>
        </w:rPr>
        <w:t>the</w:t>
      </w:r>
      <w:r>
        <w:t xml:space="preserve"> </w:t>
      </w:r>
      <w:r>
        <w:rPr>
          <w:rFonts w:hint="eastAsia"/>
        </w:rPr>
        <w:t>titration</w:t>
      </w:r>
      <w:r>
        <w:t xml:space="preserve"> </w:t>
      </w:r>
      <w:r>
        <w:rPr>
          <w:rFonts w:hint="eastAsia"/>
        </w:rPr>
        <w:t>analysis,</w:t>
      </w:r>
      <w:r>
        <w:t xml:space="preserve"> </w:t>
      </w:r>
      <w:r>
        <w:rPr>
          <w:rFonts w:hint="eastAsia"/>
        </w:rPr>
        <w:t>an aqueous iodide solution was prepared by dissolving 44 mg of KI in 2 mL of a 0.5 mM (NH</w:t>
      </w:r>
      <w:r w:rsidRPr="00EF37E0">
        <w:rPr>
          <w:rFonts w:hint="eastAsia"/>
          <w:vertAlign w:val="subscript"/>
        </w:rPr>
        <w:t>4</w:t>
      </w:r>
      <w:r>
        <w:rPr>
          <w:rFonts w:hint="eastAsia"/>
        </w:rPr>
        <w:t>)</w:t>
      </w:r>
      <w:r w:rsidRPr="00EF37E0">
        <w:rPr>
          <w:rFonts w:hint="eastAsia"/>
          <w:vertAlign w:val="subscript"/>
        </w:rPr>
        <w:t>2</w:t>
      </w:r>
      <w:r>
        <w:rPr>
          <w:rFonts w:hint="eastAsia"/>
        </w:rPr>
        <w:t>Mo</w:t>
      </w:r>
      <w:r w:rsidRPr="00EF37E0">
        <w:rPr>
          <w:rFonts w:hint="eastAsia"/>
          <w:vertAlign w:val="subscript"/>
        </w:rPr>
        <w:t>7</w:t>
      </w:r>
      <w:r>
        <w:rPr>
          <w:rFonts w:hint="eastAsia"/>
        </w:rPr>
        <w:t>O</w:t>
      </w:r>
      <w:r w:rsidRPr="00EF37E0">
        <w:rPr>
          <w:rFonts w:hint="eastAsia"/>
          <w:vertAlign w:val="subscript"/>
        </w:rPr>
        <w:t>24</w:t>
      </w:r>
      <w:r>
        <w:rPr>
          <w:rFonts w:hint="eastAsia"/>
        </w:rPr>
        <w:t xml:space="preserve"> catalyst solution in 0.5 N sulfuric acid. The</w:t>
      </w:r>
      <w:r>
        <w:t xml:space="preserve"> </w:t>
      </w:r>
      <w:r>
        <w:rPr>
          <w:rFonts w:hint="eastAsia"/>
        </w:rPr>
        <w:t>titrations</w:t>
      </w:r>
      <w:r>
        <w:t xml:space="preserve"> </w:t>
      </w:r>
      <w:r>
        <w:rPr>
          <w:rFonts w:hint="eastAsia"/>
        </w:rPr>
        <w:t>were</w:t>
      </w:r>
      <w:r>
        <w:t xml:space="preserve"> </w:t>
      </w:r>
      <w:r>
        <w:rPr>
          <w:rFonts w:hint="eastAsia"/>
        </w:rPr>
        <w:t>performed</w:t>
      </w:r>
      <w:r>
        <w:t xml:space="preserve"> </w:t>
      </w:r>
      <w:r>
        <w:rPr>
          <w:rFonts w:hint="eastAsia"/>
        </w:rPr>
        <w:t>at</w:t>
      </w:r>
      <w:r>
        <w:t xml:space="preserve"> </w:t>
      </w:r>
      <w:r w:rsidR="006D62B3">
        <w:rPr>
          <w:rFonts w:hint="eastAsia"/>
        </w:rPr>
        <w:t>2</w:t>
      </w:r>
      <w:r w:rsidR="006D62B3">
        <w:t xml:space="preserve">5 </w:t>
      </w:r>
      <w:r w:rsidRPr="0075162D">
        <w:t>°C</w:t>
      </w:r>
      <w:r>
        <w:t xml:space="preserve"> </w:t>
      </w:r>
      <w:r>
        <w:rPr>
          <w:rFonts w:hint="eastAsia"/>
        </w:rPr>
        <w:t>in</w:t>
      </w:r>
      <w:r>
        <w:t xml:space="preserve"> </w:t>
      </w:r>
      <w:r>
        <w:rPr>
          <w:rFonts w:hint="eastAsia"/>
        </w:rPr>
        <w:t>the</w:t>
      </w:r>
      <w:r>
        <w:t xml:space="preserve"> </w:t>
      </w:r>
      <w:r>
        <w:rPr>
          <w:rFonts w:hint="eastAsia"/>
        </w:rPr>
        <w:t>same cuvette used for previous UV-vis experiments,</w:t>
      </w:r>
      <w:r>
        <w:t xml:space="preserve"> </w:t>
      </w:r>
      <w:r>
        <w:rPr>
          <w:rFonts w:hint="eastAsia"/>
        </w:rPr>
        <w:t>equipped</w:t>
      </w:r>
      <w:r>
        <w:t xml:space="preserve"> </w:t>
      </w:r>
      <w:r>
        <w:rPr>
          <w:rFonts w:hint="eastAsia"/>
        </w:rPr>
        <w:t>with</w:t>
      </w:r>
      <w:r>
        <w:t xml:space="preserve"> </w:t>
      </w:r>
      <w:r>
        <w:rPr>
          <w:rFonts w:hint="eastAsia"/>
        </w:rPr>
        <w:t>a magnetic</w:t>
      </w:r>
      <w:r>
        <w:t xml:space="preserve"> </w:t>
      </w:r>
      <w:r>
        <w:rPr>
          <w:rFonts w:hint="eastAsia"/>
        </w:rPr>
        <w:t>stir bar under an N</w:t>
      </w:r>
      <w:r w:rsidRPr="00EF37E0">
        <w:rPr>
          <w:rFonts w:hint="eastAsia"/>
          <w:vertAlign w:val="subscript"/>
        </w:rPr>
        <w:t>2</w:t>
      </w:r>
      <w:r>
        <w:rPr>
          <w:rFonts w:hint="eastAsia"/>
        </w:rPr>
        <w:t xml:space="preserve"> atmosphere. All solutions were prepared under</w:t>
      </w:r>
      <w:r>
        <w:t xml:space="preserve"> </w:t>
      </w:r>
      <w:r>
        <w:rPr>
          <w:rFonts w:hint="eastAsia"/>
        </w:rPr>
        <w:t>strictly</w:t>
      </w:r>
      <w:r>
        <w:t xml:space="preserve"> </w:t>
      </w:r>
      <w:r>
        <w:rPr>
          <w:rFonts w:hint="eastAsia"/>
        </w:rPr>
        <w:t>anaerobic</w:t>
      </w:r>
      <w:r>
        <w:t xml:space="preserve"> </w:t>
      </w:r>
      <w:r>
        <w:rPr>
          <w:rFonts w:hint="eastAsia"/>
        </w:rPr>
        <w:t>conditions</w:t>
      </w:r>
      <w:r>
        <w:t xml:space="preserve"> </w:t>
      </w:r>
      <w:r>
        <w:rPr>
          <w:rFonts w:hint="eastAsia"/>
        </w:rPr>
        <w:t>to prevent auto-oxidation. Method</w:t>
      </w:r>
      <w:r>
        <w:t xml:space="preserve"> </w:t>
      </w:r>
      <w:r>
        <w:rPr>
          <w:rFonts w:hint="eastAsia"/>
        </w:rPr>
        <w:t>validation</w:t>
      </w:r>
      <w:r>
        <w:t xml:space="preserve"> </w:t>
      </w:r>
      <w:r>
        <w:rPr>
          <w:rFonts w:hint="eastAsia"/>
        </w:rPr>
        <w:t>was</w:t>
      </w:r>
      <w:r>
        <w:t xml:space="preserve"> </w:t>
      </w:r>
      <w:r>
        <w:rPr>
          <w:rFonts w:hint="eastAsia"/>
        </w:rPr>
        <w:t>first</w:t>
      </w:r>
      <w:r>
        <w:t xml:space="preserve"> </w:t>
      </w:r>
      <w:r>
        <w:rPr>
          <w:rFonts w:hint="eastAsia"/>
        </w:rPr>
        <w:t>performed</w:t>
      </w:r>
      <w:r>
        <w:t xml:space="preserve"> </w:t>
      </w:r>
      <w:r>
        <w:rPr>
          <w:rFonts w:hint="eastAsia"/>
        </w:rPr>
        <w:t>using standard solutions with known H</w:t>
      </w:r>
      <w:r w:rsidRPr="004B7D60">
        <w:rPr>
          <w:rFonts w:hint="eastAsia"/>
          <w:vertAlign w:val="subscript"/>
        </w:rPr>
        <w:t>2</w:t>
      </w:r>
      <w:r>
        <w:rPr>
          <w:rFonts w:hint="eastAsia"/>
        </w:rPr>
        <w:t>O</w:t>
      </w:r>
      <w:r w:rsidRPr="004B7D60">
        <w:rPr>
          <w:rFonts w:hint="eastAsia"/>
          <w:vertAlign w:val="subscript"/>
        </w:rPr>
        <w:t>2</w:t>
      </w:r>
      <w:r>
        <w:rPr>
          <w:rFonts w:hint="eastAsia"/>
        </w:rPr>
        <w:t xml:space="preserve"> content. Based on the </w:t>
      </w:r>
      <w:r>
        <w:t>standard</w:t>
      </w:r>
      <w:r>
        <w:rPr>
          <w:rFonts w:hint="eastAsia"/>
        </w:rPr>
        <w:t xml:space="preserve"> calibration curve at 351 nm, the</w:t>
      </w:r>
      <w:r>
        <w:t xml:space="preserve"> </w:t>
      </w:r>
      <w:r>
        <w:rPr>
          <w:rFonts w:hint="eastAsia"/>
        </w:rPr>
        <w:t>molar</w:t>
      </w:r>
      <w:r>
        <w:t xml:space="preserve"> </w:t>
      </w:r>
      <w:r>
        <w:rPr>
          <w:rFonts w:hint="eastAsia"/>
        </w:rPr>
        <w:t>extinction</w:t>
      </w:r>
      <w:r>
        <w:t xml:space="preserve"> </w:t>
      </w:r>
      <w:r>
        <w:rPr>
          <w:rFonts w:hint="eastAsia"/>
        </w:rPr>
        <w:t>coefficient</w:t>
      </w:r>
      <w:r>
        <w:t xml:space="preserve"> </w:t>
      </w:r>
      <w:r>
        <w:rPr>
          <w:rFonts w:hint="eastAsia"/>
        </w:rPr>
        <w:t>(</w:t>
      </w:r>
      <w:r>
        <w:t>ε</w:t>
      </w:r>
      <w:r>
        <w:rPr>
          <w:rFonts w:hint="eastAsia"/>
        </w:rPr>
        <w:t>) of</w:t>
      </w:r>
      <w:r>
        <w:t xml:space="preserve"> </w:t>
      </w:r>
      <w:r>
        <w:rPr>
          <w:rFonts w:hint="eastAsia"/>
        </w:rPr>
        <w:t>I</w:t>
      </w:r>
      <w:r w:rsidRPr="006C6914">
        <w:rPr>
          <w:rFonts w:hint="eastAsia"/>
          <w:vertAlign w:val="subscript"/>
        </w:rPr>
        <w:t>3</w:t>
      </w:r>
      <w:r w:rsidR="00F57FA6" w:rsidRPr="00F57FA6">
        <w:rPr>
          <w:vertAlign w:val="superscript"/>
        </w:rPr>
        <w:t>–</w:t>
      </w:r>
      <w:r>
        <w:rPr>
          <w:rFonts w:hint="eastAsia"/>
        </w:rPr>
        <w:t xml:space="preserve"> was</w:t>
      </w:r>
      <w:r>
        <w:t xml:space="preserve"> </w:t>
      </w:r>
      <w:r>
        <w:rPr>
          <w:rFonts w:hint="eastAsia"/>
        </w:rPr>
        <w:t>determined to be 24,805.2 L</w:t>
      </w:r>
      <w:r w:rsidR="00F57FA6">
        <w:t xml:space="preserve"> </w:t>
      </w:r>
      <w:r>
        <w:rPr>
          <w:rFonts w:hint="eastAsia"/>
        </w:rPr>
        <w:t>mol</w:t>
      </w:r>
      <w:r w:rsidR="00F57FA6" w:rsidRPr="00F57FA6">
        <w:rPr>
          <w:vertAlign w:val="superscript"/>
        </w:rPr>
        <w:t>–</w:t>
      </w:r>
      <w:r w:rsidRPr="00592F8D">
        <w:rPr>
          <w:rFonts w:hint="eastAsia"/>
          <w:vertAlign w:val="superscript"/>
        </w:rPr>
        <w:t>1</w:t>
      </w:r>
      <w:r w:rsidR="00F57FA6">
        <w:t xml:space="preserve"> </w:t>
      </w:r>
      <w:r>
        <w:rPr>
          <w:rFonts w:hint="eastAsia"/>
        </w:rPr>
        <w:t>cm</w:t>
      </w:r>
      <w:r w:rsidR="00F57FA6" w:rsidRPr="00F57FA6">
        <w:rPr>
          <w:vertAlign w:val="superscript"/>
        </w:rPr>
        <w:t>–</w:t>
      </w:r>
      <w:r w:rsidRPr="00592F8D">
        <w:rPr>
          <w:rFonts w:hint="eastAsia"/>
          <w:vertAlign w:val="superscript"/>
        </w:rPr>
        <w:t>1</w:t>
      </w:r>
      <w:r w:rsidR="00394647">
        <w:rPr>
          <w:vertAlign w:val="superscript"/>
        </w:rPr>
        <w:t xml:space="preserve"> </w:t>
      </w:r>
      <w:r>
        <w:rPr>
          <w:rFonts w:hint="eastAsia"/>
        </w:rPr>
        <w:t>(</w:t>
      </w:r>
      <w:r w:rsidRPr="00592F8D">
        <w:rPr>
          <w:rFonts w:hint="eastAsia"/>
          <w:b/>
        </w:rPr>
        <w:t xml:space="preserve">Supplementary </w:t>
      </w:r>
      <w:r>
        <w:rPr>
          <w:rFonts w:hint="eastAsia"/>
          <w:b/>
        </w:rPr>
        <w:t>Fig</w:t>
      </w:r>
      <w:r w:rsidRPr="00592F8D">
        <w:rPr>
          <w:rFonts w:hint="eastAsia"/>
          <w:b/>
        </w:rPr>
        <w:t xml:space="preserve"> </w:t>
      </w:r>
      <w:r w:rsidR="00560A75">
        <w:rPr>
          <w:b/>
        </w:rPr>
        <w:t>8</w:t>
      </w:r>
      <w:r w:rsidR="005952B3">
        <w:rPr>
          <w:rFonts w:hint="eastAsia"/>
          <w:b/>
        </w:rPr>
        <w:t>3</w:t>
      </w:r>
      <w:r w:rsidR="00560A75">
        <w:rPr>
          <w:rFonts w:hint="eastAsia"/>
        </w:rPr>
        <w:t xml:space="preserve">). </w:t>
      </w:r>
      <w:r>
        <w:rPr>
          <w:rFonts w:hint="eastAsia"/>
        </w:rPr>
        <w:t>Subsequently,</w:t>
      </w:r>
      <w:r>
        <w:t xml:space="preserve"> </w:t>
      </w:r>
      <w:r>
        <w:rPr>
          <w:rFonts w:hint="eastAsia"/>
        </w:rPr>
        <w:t xml:space="preserve">aliquots from the reactions conducted in </w:t>
      </w:r>
      <w:r w:rsidRPr="00F331EE">
        <w:rPr>
          <w:rFonts w:hint="eastAsia"/>
          <w:b/>
        </w:rPr>
        <w:t>Section</w:t>
      </w:r>
      <w:r>
        <w:rPr>
          <w:rFonts w:hint="eastAsia"/>
          <w:b/>
        </w:rPr>
        <w:t>s</w:t>
      </w:r>
      <w:r w:rsidRPr="00F331EE">
        <w:rPr>
          <w:rFonts w:hint="eastAsia"/>
          <w:b/>
        </w:rPr>
        <w:t xml:space="preserve"> </w:t>
      </w:r>
      <w:r w:rsidR="00560A75">
        <w:rPr>
          <w:b/>
        </w:rPr>
        <w:t>4</w:t>
      </w:r>
      <w:r w:rsidRPr="00F331EE">
        <w:rPr>
          <w:rFonts w:hint="eastAsia"/>
          <w:b/>
        </w:rPr>
        <w:t xml:space="preserve">.1 to </w:t>
      </w:r>
      <w:r w:rsidR="00560A75">
        <w:rPr>
          <w:b/>
        </w:rPr>
        <w:t>4</w:t>
      </w:r>
      <w:r w:rsidRPr="00F331EE">
        <w:rPr>
          <w:rFonts w:hint="eastAsia"/>
          <w:b/>
        </w:rPr>
        <w:t>.</w:t>
      </w:r>
      <w:r w:rsidR="00560A75">
        <w:rPr>
          <w:b/>
        </w:rPr>
        <w:t>2</w:t>
      </w:r>
      <w:r w:rsidR="00560A75">
        <w:rPr>
          <w:rFonts w:hint="eastAsia"/>
        </w:rPr>
        <w:t xml:space="preserve"> </w:t>
      </w:r>
      <w:r>
        <w:rPr>
          <w:rFonts w:hint="eastAsia"/>
        </w:rPr>
        <w:t>were titrated with the</w:t>
      </w:r>
      <w:r>
        <w:t xml:space="preserve"> </w:t>
      </w:r>
      <w:r>
        <w:rPr>
          <w:rFonts w:hint="eastAsia"/>
        </w:rPr>
        <w:t>iodide solution. The</w:t>
      </w:r>
      <w:r>
        <w:t xml:space="preserve"> </w:t>
      </w:r>
      <w:r>
        <w:rPr>
          <w:rFonts w:hint="eastAsia"/>
        </w:rPr>
        <w:t>H</w:t>
      </w:r>
      <w:r w:rsidRPr="00F331EE">
        <w:rPr>
          <w:rFonts w:hint="eastAsia"/>
          <w:vertAlign w:val="subscript"/>
        </w:rPr>
        <w:t>2</w:t>
      </w:r>
      <w:r>
        <w:rPr>
          <w:rFonts w:hint="eastAsia"/>
        </w:rPr>
        <w:t>O</w:t>
      </w:r>
      <w:r w:rsidRPr="00F331EE">
        <w:rPr>
          <w:rFonts w:hint="eastAsia"/>
          <w:vertAlign w:val="subscript"/>
        </w:rPr>
        <w:t>2</w:t>
      </w:r>
      <w:r>
        <w:rPr>
          <w:rFonts w:hint="eastAsia"/>
        </w:rPr>
        <w:t xml:space="preserve"> yield</w:t>
      </w:r>
      <w:r>
        <w:t xml:space="preserve"> </w:t>
      </w:r>
      <w:r>
        <w:rPr>
          <w:rFonts w:hint="eastAsia"/>
        </w:rPr>
        <w:t>was</w:t>
      </w:r>
      <w:r>
        <w:t xml:space="preserve"> </w:t>
      </w:r>
      <w:r>
        <w:rPr>
          <w:rFonts w:hint="eastAsia"/>
        </w:rPr>
        <w:t>calculated</w:t>
      </w:r>
      <w:r>
        <w:t xml:space="preserve"> </w:t>
      </w:r>
      <w:r>
        <w:rPr>
          <w:rFonts w:hint="eastAsia"/>
        </w:rPr>
        <w:t>by</w:t>
      </w:r>
      <w:r>
        <w:t xml:space="preserve"> </w:t>
      </w:r>
      <w:r>
        <w:rPr>
          <w:rFonts w:hint="eastAsia"/>
        </w:rPr>
        <w:t>comparing the</w:t>
      </w:r>
      <w:r>
        <w:t xml:space="preserve"> </w:t>
      </w:r>
      <w:r>
        <w:rPr>
          <w:rFonts w:hint="eastAsia"/>
        </w:rPr>
        <w:t>titration</w:t>
      </w:r>
      <w:r>
        <w:t xml:space="preserve"> </w:t>
      </w:r>
      <w:r>
        <w:rPr>
          <w:rFonts w:hint="eastAsia"/>
        </w:rPr>
        <w:t>results</w:t>
      </w:r>
      <w:r>
        <w:t xml:space="preserve"> </w:t>
      </w:r>
      <w:r>
        <w:rPr>
          <w:rFonts w:hint="eastAsia"/>
        </w:rPr>
        <w:t>with</w:t>
      </w:r>
      <w:r>
        <w:t xml:space="preserve"> </w:t>
      </w:r>
      <w:r>
        <w:rPr>
          <w:rFonts w:hint="eastAsia"/>
        </w:rPr>
        <w:t>the</w:t>
      </w:r>
      <w:r>
        <w:t xml:space="preserve"> </w:t>
      </w:r>
      <w:r>
        <w:rPr>
          <w:rFonts w:hint="eastAsia"/>
        </w:rPr>
        <w:t>amount</w:t>
      </w:r>
      <w:r>
        <w:t xml:space="preserve"> </w:t>
      </w:r>
      <w:r>
        <w:rPr>
          <w:rFonts w:hint="eastAsia"/>
        </w:rPr>
        <w:t>of</w:t>
      </w:r>
      <w:r>
        <w:t xml:space="preserve"> </w:t>
      </w:r>
      <w:r w:rsidR="00742006">
        <w:t>Fc</w:t>
      </w:r>
      <w:r w:rsidRPr="004944B2">
        <w:t>*</w:t>
      </w:r>
      <w:r w:rsidRPr="00F331EE">
        <w:rPr>
          <w:rFonts w:hint="eastAsia"/>
          <w:vertAlign w:val="superscript"/>
        </w:rPr>
        <w:t>+</w:t>
      </w:r>
      <w:r>
        <w:rPr>
          <w:rFonts w:hint="eastAsia"/>
        </w:rPr>
        <w:t xml:space="preserve"> formed due to the auto-oxidation of </w:t>
      </w:r>
      <w:r w:rsidR="00742006">
        <w:t>Fc</w:t>
      </w:r>
      <w:r w:rsidRPr="00F331EE">
        <w:rPr>
          <w:rFonts w:hint="eastAsia"/>
          <w:vertAlign w:val="superscript"/>
        </w:rPr>
        <w:t>*</w:t>
      </w:r>
      <w:r>
        <w:rPr>
          <w:rFonts w:hint="eastAsia"/>
        </w:rPr>
        <w:t>,</w:t>
      </w:r>
      <w:r>
        <w:t xml:space="preserve"> </w:t>
      </w:r>
      <w:r>
        <w:rPr>
          <w:rFonts w:hint="eastAsia"/>
        </w:rPr>
        <w:t>according</w:t>
      </w:r>
      <w:r>
        <w:t xml:space="preserve"> </w:t>
      </w:r>
      <w:r>
        <w:rPr>
          <w:rFonts w:hint="eastAsia"/>
        </w:rPr>
        <w:t>to:</w:t>
      </w:r>
      <w:r>
        <w:t xml:space="preserve"> </w:t>
      </w:r>
    </w:p>
    <w:p w14:paraId="51532C1F" w14:textId="1F8AD48C" w:rsidR="00887FB2" w:rsidRDefault="00887FB2" w:rsidP="00887FB2">
      <w:pPr>
        <w:jc w:val="center"/>
      </w:pPr>
      <w:r>
        <w:rPr>
          <w:rFonts w:hint="eastAsia"/>
        </w:rPr>
        <w:t>%H</w:t>
      </w:r>
      <w:r w:rsidRPr="00BF15C7">
        <w:rPr>
          <w:rFonts w:hint="eastAsia"/>
          <w:vertAlign w:val="subscript"/>
        </w:rPr>
        <w:t>2</w:t>
      </w:r>
      <w:r>
        <w:rPr>
          <w:rFonts w:hint="eastAsia"/>
        </w:rPr>
        <w:t>O</w:t>
      </w:r>
      <w:r w:rsidRPr="00BF15C7">
        <w:rPr>
          <w:rFonts w:hint="eastAsia"/>
          <w:vertAlign w:val="subscript"/>
        </w:rPr>
        <w:t>2</w:t>
      </w:r>
      <w:r>
        <w:rPr>
          <w:rFonts w:hint="eastAsia"/>
        </w:rPr>
        <w:t xml:space="preserve"> = (2 x moles of H</w:t>
      </w:r>
      <w:r w:rsidRPr="00BF15C7">
        <w:rPr>
          <w:rFonts w:hint="eastAsia"/>
          <w:vertAlign w:val="subscript"/>
        </w:rPr>
        <w:t>2</w:t>
      </w:r>
      <w:r>
        <w:rPr>
          <w:rFonts w:hint="eastAsia"/>
        </w:rPr>
        <w:t>O</w:t>
      </w:r>
      <w:r w:rsidRPr="00BF15C7">
        <w:rPr>
          <w:rFonts w:hint="eastAsia"/>
          <w:vertAlign w:val="subscript"/>
        </w:rPr>
        <w:t>2</w:t>
      </w:r>
      <w:r>
        <w:rPr>
          <w:rFonts w:hint="eastAsia"/>
        </w:rPr>
        <w:t>)</w:t>
      </w:r>
      <w:proofErr w:type="gramStart"/>
      <w:r>
        <w:rPr>
          <w:rFonts w:hint="eastAsia"/>
        </w:rPr>
        <w:t>/(</w:t>
      </w:r>
      <w:proofErr w:type="gramEnd"/>
      <w:r>
        <w:rPr>
          <w:rFonts w:hint="eastAsia"/>
        </w:rPr>
        <w:t xml:space="preserve">moles of </w:t>
      </w:r>
      <w:r w:rsidR="00742006">
        <w:t>Fc</w:t>
      </w:r>
      <w:r w:rsidRPr="00BF15C7">
        <w:rPr>
          <w:rFonts w:hint="eastAsia"/>
          <w:vertAlign w:val="superscript"/>
        </w:rPr>
        <w:t>*</w:t>
      </w:r>
      <w:r>
        <w:rPr>
          <w:rFonts w:hint="eastAsia"/>
        </w:rPr>
        <w:t>).</w:t>
      </w:r>
    </w:p>
    <w:p w14:paraId="7ED0824A" w14:textId="084B6DA4" w:rsidR="00887FB2" w:rsidRDefault="00887FB2" w:rsidP="00887FB2">
      <w:r>
        <w:rPr>
          <w:rFonts w:hint="eastAsia"/>
        </w:rPr>
        <w:t>Using this analytical</w:t>
      </w:r>
      <w:r>
        <w:t xml:space="preserve"> </w:t>
      </w:r>
      <w:r>
        <w:rPr>
          <w:rFonts w:hint="eastAsia"/>
        </w:rPr>
        <w:t>approach,</w:t>
      </w:r>
      <w:r>
        <w:t xml:space="preserve"> </w:t>
      </w:r>
      <w:r>
        <w:rPr>
          <w:rFonts w:hint="eastAsia"/>
        </w:rPr>
        <w:t>the H</w:t>
      </w:r>
      <w:r w:rsidRPr="00F331EE">
        <w:rPr>
          <w:rFonts w:hint="eastAsia"/>
          <w:vertAlign w:val="subscript"/>
        </w:rPr>
        <w:t>2</w:t>
      </w:r>
      <w:r>
        <w:rPr>
          <w:rFonts w:hint="eastAsia"/>
        </w:rPr>
        <w:t>O</w:t>
      </w:r>
      <w:r w:rsidRPr="00F331EE">
        <w:rPr>
          <w:rFonts w:hint="eastAsia"/>
          <w:vertAlign w:val="subscript"/>
        </w:rPr>
        <w:t>2</w:t>
      </w:r>
      <w:r>
        <w:rPr>
          <w:rFonts w:hint="eastAsia"/>
        </w:rPr>
        <w:t xml:space="preserve"> selectivity</w:t>
      </w:r>
      <w:r>
        <w:t xml:space="preserve"> </w:t>
      </w:r>
      <w:r>
        <w:rPr>
          <w:rFonts w:hint="eastAsia"/>
        </w:rPr>
        <w:t>for each reaction</w:t>
      </w:r>
      <w:r>
        <w:t xml:space="preserve"> </w:t>
      </w:r>
      <w:r>
        <w:rPr>
          <w:rFonts w:hint="eastAsia"/>
        </w:rPr>
        <w:t>system</w:t>
      </w:r>
      <w:r>
        <w:t xml:space="preserve"> </w:t>
      </w:r>
      <w:r>
        <w:rPr>
          <w:rFonts w:hint="eastAsia"/>
        </w:rPr>
        <w:t xml:space="preserve">described in </w:t>
      </w:r>
      <w:r w:rsidRPr="00F331EE">
        <w:rPr>
          <w:rFonts w:hint="eastAsia"/>
          <w:b/>
        </w:rPr>
        <w:t>Section</w:t>
      </w:r>
      <w:r>
        <w:rPr>
          <w:rFonts w:hint="eastAsia"/>
          <w:b/>
        </w:rPr>
        <w:t>s</w:t>
      </w:r>
      <w:r w:rsidRPr="00F331EE">
        <w:rPr>
          <w:rFonts w:hint="eastAsia"/>
          <w:b/>
        </w:rPr>
        <w:t xml:space="preserve"> </w:t>
      </w:r>
      <w:r w:rsidR="00560A75">
        <w:rPr>
          <w:b/>
        </w:rPr>
        <w:t>4.1</w:t>
      </w:r>
      <w:r w:rsidRPr="008559B3">
        <w:rPr>
          <w:rFonts w:hint="eastAsia"/>
          <w:bCs/>
        </w:rPr>
        <w:t xml:space="preserve"> and </w:t>
      </w:r>
      <w:r w:rsidR="00560A75">
        <w:rPr>
          <w:b/>
        </w:rPr>
        <w:t>4.2</w:t>
      </w:r>
      <w:r>
        <w:rPr>
          <w:rFonts w:hint="eastAsia"/>
        </w:rPr>
        <w:t xml:space="preserve"> was determined (</w:t>
      </w:r>
      <w:r w:rsidRPr="00BF15C7">
        <w:rPr>
          <w:rFonts w:hint="eastAsia"/>
          <w:b/>
        </w:rPr>
        <w:t xml:space="preserve">Supplementary </w:t>
      </w:r>
      <w:r>
        <w:rPr>
          <w:rFonts w:hint="eastAsia"/>
          <w:b/>
        </w:rPr>
        <w:t>Fig.</w:t>
      </w:r>
      <w:r w:rsidRPr="00BF15C7">
        <w:rPr>
          <w:rFonts w:hint="eastAsia"/>
          <w:b/>
        </w:rPr>
        <w:t xml:space="preserve"> </w:t>
      </w:r>
      <w:r>
        <w:rPr>
          <w:rFonts w:hint="eastAsia"/>
          <w:b/>
        </w:rPr>
        <w:t>8</w:t>
      </w:r>
      <w:r w:rsidR="005952B3">
        <w:rPr>
          <w:rFonts w:hint="eastAsia"/>
          <w:b/>
        </w:rPr>
        <w:t>3</w:t>
      </w:r>
      <w:r>
        <w:rPr>
          <w:rFonts w:hint="eastAsia"/>
        </w:rPr>
        <w:t>).</w:t>
      </w:r>
    </w:p>
    <w:p w14:paraId="202359B4" w14:textId="77777777" w:rsidR="00887FB2" w:rsidRDefault="00887FB2" w:rsidP="00887FB2">
      <w:pPr>
        <w:keepNext/>
        <w:ind w:firstLine="0"/>
        <w:jc w:val="center"/>
      </w:pPr>
      <w:r>
        <w:rPr>
          <w:noProof/>
        </w:rPr>
        <w:drawing>
          <wp:inline distT="0" distB="0" distL="0" distR="0" wp14:anchorId="748D4DE6" wp14:editId="253D569B">
            <wp:extent cx="4898223" cy="1800000"/>
            <wp:effectExtent l="0" t="0" r="0" b="0"/>
            <wp:docPr id="1954793578" name="그림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98223" cy="1800000"/>
                    </a:xfrm>
                    <a:prstGeom prst="rect">
                      <a:avLst/>
                    </a:prstGeom>
                    <a:noFill/>
                  </pic:spPr>
                </pic:pic>
              </a:graphicData>
            </a:graphic>
          </wp:inline>
        </w:drawing>
      </w:r>
    </w:p>
    <w:p w14:paraId="07351BF2" w14:textId="2282A959" w:rsidR="00887FB2" w:rsidRPr="0058309C" w:rsidRDefault="00887FB2" w:rsidP="00887FB2">
      <w:pPr>
        <w:pStyle w:val="a5"/>
        <w:tabs>
          <w:tab w:val="left" w:pos="2705"/>
        </w:tabs>
        <w:rPr>
          <w:b w:val="0"/>
          <w:bCs w:val="0"/>
          <w:szCs w:val="22"/>
        </w:rPr>
      </w:pPr>
      <w:r>
        <w:t xml:space="preserve">Supplementary Fig </w:t>
      </w:r>
      <w:r w:rsidR="005952B3">
        <w:rPr>
          <w:rFonts w:hint="eastAsia"/>
        </w:rPr>
        <w:t>83</w:t>
      </w:r>
      <w:r>
        <w:rPr>
          <w:rFonts w:hint="eastAsia"/>
        </w:rPr>
        <w:t>.</w:t>
      </w:r>
      <w:r w:rsidRPr="0058309C">
        <w:rPr>
          <w:rFonts w:hint="eastAsia"/>
          <w:b w:val="0"/>
          <w:bCs w:val="0"/>
        </w:rPr>
        <w:t xml:space="preserve"> </w:t>
      </w:r>
      <w:bookmarkStart w:id="21" w:name="_Hlk195235200"/>
      <w:bookmarkStart w:id="22" w:name="_Hlk195235201"/>
      <w:r w:rsidR="0058309C">
        <w:rPr>
          <w:b w:val="0"/>
          <w:bCs w:val="0"/>
        </w:rPr>
        <w:t>a</w:t>
      </w:r>
      <w:r w:rsidR="0058309C" w:rsidRPr="0058309C">
        <w:rPr>
          <w:b w:val="0"/>
          <w:bCs w:val="0"/>
        </w:rPr>
        <w:t xml:space="preserve">) </w:t>
      </w:r>
      <w:r w:rsidRPr="000D7867">
        <w:rPr>
          <w:rFonts w:hint="eastAsia"/>
          <w:b w:val="0"/>
          <w:bCs w:val="0"/>
        </w:rPr>
        <w:t>Calculated I</w:t>
      </w:r>
      <w:r w:rsidRPr="00906939">
        <w:rPr>
          <w:rFonts w:hint="eastAsia"/>
          <w:b w:val="0"/>
          <w:bCs w:val="0"/>
          <w:vertAlign w:val="subscript"/>
        </w:rPr>
        <w:t>3</w:t>
      </w:r>
      <w:r w:rsidR="00906939" w:rsidRPr="00F57FA6">
        <w:rPr>
          <w:vertAlign w:val="superscript"/>
        </w:rPr>
        <w:t>–</w:t>
      </w:r>
      <w:r w:rsidRPr="000D7867">
        <w:rPr>
          <w:rFonts w:hint="eastAsia"/>
          <w:b w:val="0"/>
          <w:bCs w:val="0"/>
        </w:rPr>
        <w:t xml:space="preserve"> extinction </w:t>
      </w:r>
      <w:r w:rsidRPr="000D7867">
        <w:rPr>
          <w:b w:val="0"/>
          <w:bCs w:val="0"/>
        </w:rPr>
        <w:t>coefficient</w:t>
      </w:r>
      <w:r w:rsidRPr="000D7867">
        <w:rPr>
          <w:rFonts w:hint="eastAsia"/>
          <w:b w:val="0"/>
          <w:bCs w:val="0"/>
        </w:rPr>
        <w:t xml:space="preserve"> by iodometric titration with standard H</w:t>
      </w:r>
      <w:r w:rsidRPr="000D7867">
        <w:rPr>
          <w:rFonts w:hint="eastAsia"/>
          <w:b w:val="0"/>
          <w:bCs w:val="0"/>
          <w:vertAlign w:val="subscript"/>
        </w:rPr>
        <w:t>2</w:t>
      </w:r>
      <w:r w:rsidRPr="000D7867">
        <w:rPr>
          <w:rFonts w:hint="eastAsia"/>
          <w:b w:val="0"/>
          <w:bCs w:val="0"/>
        </w:rPr>
        <w:t>O</w:t>
      </w:r>
      <w:r w:rsidRPr="000D7867">
        <w:rPr>
          <w:rFonts w:hint="eastAsia"/>
          <w:b w:val="0"/>
          <w:bCs w:val="0"/>
          <w:vertAlign w:val="subscript"/>
        </w:rPr>
        <w:t>2</w:t>
      </w:r>
      <w:r w:rsidRPr="000D7867">
        <w:rPr>
          <w:rFonts w:hint="eastAsia"/>
          <w:b w:val="0"/>
          <w:bCs w:val="0"/>
        </w:rPr>
        <w:t xml:space="preserve"> solution and the example of iodometric titration from </w:t>
      </w:r>
      <w:r w:rsidRPr="002D4219">
        <w:t xml:space="preserve">Supplementary Fig </w:t>
      </w:r>
      <w:bookmarkEnd w:id="21"/>
      <w:bookmarkEnd w:id="22"/>
      <w:r w:rsidR="005952B3">
        <w:rPr>
          <w:rFonts w:hint="eastAsia"/>
        </w:rPr>
        <w:t>77</w:t>
      </w:r>
      <w:r w:rsidR="00D312F3" w:rsidRPr="002D4219">
        <w:t xml:space="preserve"> </w:t>
      </w:r>
      <w:r w:rsidRPr="002D4219">
        <w:t>a</w:t>
      </w:r>
      <w:r w:rsidRPr="000D7867">
        <w:rPr>
          <w:rFonts w:hint="eastAsia"/>
          <w:b w:val="0"/>
          <w:bCs w:val="0"/>
        </w:rPr>
        <w:t>.</w:t>
      </w:r>
      <w:r w:rsidR="0058309C" w:rsidRPr="0058309C">
        <w:rPr>
          <w:b w:val="0"/>
          <w:bCs w:val="0"/>
          <w:szCs w:val="22"/>
        </w:rPr>
        <w:t xml:space="preserve"> </w:t>
      </w:r>
      <w:r w:rsidR="0058309C">
        <w:rPr>
          <w:b w:val="0"/>
          <w:bCs w:val="0"/>
          <w:szCs w:val="22"/>
        </w:rPr>
        <w:t xml:space="preserve">b) </w:t>
      </w:r>
      <w:r w:rsidR="0058309C" w:rsidRPr="0058309C">
        <w:rPr>
          <w:b w:val="0"/>
          <w:bCs w:val="0"/>
          <w:szCs w:val="22"/>
        </w:rPr>
        <w:t>An aliquot taken from the reaction sample showed that the I</w:t>
      </w:r>
      <w:r w:rsidR="0058309C" w:rsidRPr="002C4891">
        <w:rPr>
          <w:b w:val="0"/>
          <w:bCs w:val="0"/>
          <w:szCs w:val="22"/>
          <w:vertAlign w:val="subscript"/>
        </w:rPr>
        <w:t>3</w:t>
      </w:r>
      <w:r w:rsidR="0058309C" w:rsidRPr="0058309C">
        <w:rPr>
          <w:b w:val="0"/>
          <w:bCs w:val="0"/>
          <w:szCs w:val="22"/>
        </w:rPr>
        <w:t xml:space="preserve">⁻ absorbance band appeared at a red-shifted </w:t>
      </w:r>
      <w:r w:rsidR="00B20C7F">
        <w:rPr>
          <w:b w:val="0"/>
          <w:bCs w:val="0"/>
          <w:szCs w:val="22"/>
        </w:rPr>
        <w:t xml:space="preserve">to 415 nm </w:t>
      </w:r>
      <w:r w:rsidR="0058309C" w:rsidRPr="0058309C">
        <w:rPr>
          <w:b w:val="0"/>
          <w:bCs w:val="0"/>
          <w:szCs w:val="22"/>
        </w:rPr>
        <w:t>in compared to that in the standard solution.</w:t>
      </w:r>
    </w:p>
    <w:p w14:paraId="1B7DC651" w14:textId="77777777" w:rsidR="00887FB2" w:rsidRPr="000D7867" w:rsidRDefault="00887FB2" w:rsidP="00887FB2"/>
    <w:p w14:paraId="432DDC21" w14:textId="77777777" w:rsidR="00887FB2" w:rsidRDefault="00887FB2" w:rsidP="00887FB2">
      <w:pPr>
        <w:keepNext/>
        <w:ind w:firstLine="0"/>
        <w:jc w:val="center"/>
      </w:pPr>
      <w:r>
        <w:rPr>
          <w:noProof/>
        </w:rPr>
        <w:lastRenderedPageBreak/>
        <w:drawing>
          <wp:inline distT="0" distB="0" distL="0" distR="0" wp14:anchorId="4F77CD3D" wp14:editId="4209853C">
            <wp:extent cx="2803611" cy="1980000"/>
            <wp:effectExtent l="0" t="0" r="0" b="1270"/>
            <wp:docPr id="1796555143" name="그림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03611" cy="1980000"/>
                    </a:xfrm>
                    <a:prstGeom prst="rect">
                      <a:avLst/>
                    </a:prstGeom>
                    <a:noFill/>
                  </pic:spPr>
                </pic:pic>
              </a:graphicData>
            </a:graphic>
          </wp:inline>
        </w:drawing>
      </w:r>
    </w:p>
    <w:p w14:paraId="5162BB80" w14:textId="245F60D7" w:rsidR="00887FB2" w:rsidRPr="000D7867" w:rsidRDefault="00887FB2" w:rsidP="00887FB2">
      <w:pPr>
        <w:pStyle w:val="a5"/>
        <w:rPr>
          <w:b w:val="0"/>
          <w:bCs w:val="0"/>
        </w:rPr>
      </w:pPr>
      <w:r>
        <w:t xml:space="preserve">Supplementary Fig </w:t>
      </w:r>
      <w:r w:rsidR="005952B3">
        <w:rPr>
          <w:rFonts w:hint="eastAsia"/>
        </w:rPr>
        <w:t>84</w:t>
      </w:r>
      <w:r>
        <w:rPr>
          <w:rFonts w:hint="eastAsia"/>
        </w:rPr>
        <w:t xml:space="preserve">. </w:t>
      </w:r>
      <w:r w:rsidRPr="000D7867">
        <w:rPr>
          <w:rFonts w:hint="eastAsia"/>
          <w:b w:val="0"/>
          <w:bCs w:val="0"/>
        </w:rPr>
        <w:t>Final selectivity for %H</w:t>
      </w:r>
      <w:r w:rsidRPr="000D7867">
        <w:rPr>
          <w:rFonts w:hint="eastAsia"/>
          <w:b w:val="0"/>
          <w:bCs w:val="0"/>
          <w:vertAlign w:val="subscript"/>
        </w:rPr>
        <w:t>2</w:t>
      </w:r>
      <w:r w:rsidRPr="000D7867">
        <w:rPr>
          <w:rFonts w:hint="eastAsia"/>
          <w:b w:val="0"/>
          <w:bCs w:val="0"/>
        </w:rPr>
        <w:t>O</w:t>
      </w:r>
      <w:r w:rsidRPr="000D7867">
        <w:rPr>
          <w:rFonts w:hint="eastAsia"/>
          <w:b w:val="0"/>
          <w:bCs w:val="0"/>
          <w:vertAlign w:val="subscript"/>
        </w:rPr>
        <w:t>2</w:t>
      </w:r>
      <w:r w:rsidRPr="000D7867">
        <w:rPr>
          <w:rFonts w:hint="eastAsia"/>
          <w:b w:val="0"/>
          <w:bCs w:val="0"/>
        </w:rPr>
        <w:t xml:space="preserve"> calculated results of </w:t>
      </w:r>
      <w:r w:rsidRPr="002D4219">
        <w:t>FeL1</w:t>
      </w:r>
      <w:r w:rsidR="00D96286" w:rsidRPr="00D312F3">
        <w:rPr>
          <w:rFonts w:hint="eastAsia"/>
        </w:rPr>
        <w:t>–</w:t>
      </w:r>
      <w:r w:rsidRPr="002D4219">
        <w:t>Cl</w:t>
      </w:r>
      <w:r w:rsidRPr="000D7867">
        <w:rPr>
          <w:rFonts w:hint="eastAsia"/>
          <w:b w:val="0"/>
          <w:bCs w:val="0"/>
        </w:rPr>
        <w:t xml:space="preserve"> after iodometric </w:t>
      </w:r>
      <w:r w:rsidRPr="000D7867">
        <w:rPr>
          <w:b w:val="0"/>
          <w:bCs w:val="0"/>
        </w:rPr>
        <w:t>titration</w:t>
      </w:r>
      <w:r w:rsidRPr="000D7867">
        <w:rPr>
          <w:rFonts w:hint="eastAsia"/>
          <w:b w:val="0"/>
          <w:bCs w:val="0"/>
        </w:rPr>
        <w:t xml:space="preserve"> in the presence of cation and non-cation conditions. In each bar graph, from left to right, the bars correspond </w:t>
      </w:r>
      <w:proofErr w:type="gramStart"/>
      <w:r w:rsidRPr="000D7867">
        <w:rPr>
          <w:rFonts w:hint="eastAsia"/>
          <w:b w:val="0"/>
          <w:bCs w:val="0"/>
        </w:rPr>
        <w:t>to:</w:t>
      </w:r>
      <w:proofErr w:type="gramEnd"/>
      <w:r w:rsidRPr="000D7867">
        <w:rPr>
          <w:rFonts w:hint="eastAsia"/>
          <w:b w:val="0"/>
          <w:bCs w:val="0"/>
        </w:rPr>
        <w:t xml:space="preserve"> only </w:t>
      </w:r>
      <w:r w:rsidR="008D6DE1">
        <w:rPr>
          <w:b w:val="0"/>
          <w:bCs w:val="0"/>
        </w:rPr>
        <w:t>c</w:t>
      </w:r>
      <w:r w:rsidR="008D6DE1" w:rsidRPr="000D7867">
        <w:rPr>
          <w:rFonts w:hint="eastAsia"/>
          <w:b w:val="0"/>
          <w:bCs w:val="0"/>
        </w:rPr>
        <w:t>ryptand</w:t>
      </w:r>
      <w:proofErr w:type="gramStart"/>
      <w:r w:rsidR="00D312F3">
        <w:rPr>
          <w:b w:val="0"/>
          <w:bCs w:val="0"/>
        </w:rPr>
        <w:t>-[</w:t>
      </w:r>
      <w:proofErr w:type="gramEnd"/>
      <w:r w:rsidR="00D312F3">
        <w:rPr>
          <w:b w:val="0"/>
          <w:bCs w:val="0"/>
        </w:rPr>
        <w:t>2,2,2]</w:t>
      </w:r>
      <w:r w:rsidR="00E3453B">
        <w:rPr>
          <w:b w:val="0"/>
          <w:bCs w:val="0"/>
        </w:rPr>
        <w:t xml:space="preserve"> </w:t>
      </w:r>
      <w:r w:rsidRPr="000D7867">
        <w:rPr>
          <w:b w:val="0"/>
          <w:bCs w:val="0"/>
        </w:rPr>
        <w:t>(</w:t>
      </w:r>
      <w:r w:rsidRPr="000D7867">
        <w:rPr>
          <w:b w:val="0"/>
          <w:bCs w:val="0"/>
          <w:color w:val="808080" w:themeColor="background1" w:themeShade="80"/>
        </w:rPr>
        <w:t>▬</w:t>
      </w:r>
      <w:r w:rsidRPr="000D7867">
        <w:rPr>
          <w:b w:val="0"/>
          <w:bCs w:val="0"/>
        </w:rPr>
        <w:t xml:space="preserve">, </w:t>
      </w:r>
      <w:r w:rsidRPr="000D7867">
        <w:rPr>
          <w:rFonts w:hint="eastAsia"/>
          <w:b w:val="0"/>
          <w:bCs w:val="0"/>
        </w:rPr>
        <w:t xml:space="preserve">gray), addition of </w:t>
      </w:r>
      <w:proofErr w:type="spellStart"/>
      <w:proofErr w:type="gramStart"/>
      <w:r w:rsidRPr="000D7867">
        <w:rPr>
          <w:rFonts w:hint="eastAsia"/>
          <w:b w:val="0"/>
          <w:bCs w:val="0"/>
        </w:rPr>
        <w:t>KOTf</w:t>
      </w:r>
      <w:proofErr w:type="spellEnd"/>
      <w:r w:rsidRPr="000D7867">
        <w:rPr>
          <w:rFonts w:hint="eastAsia"/>
          <w:b w:val="0"/>
          <w:bCs w:val="0"/>
        </w:rPr>
        <w:t>(</w:t>
      </w:r>
      <w:proofErr w:type="gramEnd"/>
      <w:r w:rsidRPr="000D7867">
        <w:rPr>
          <w:b w:val="0"/>
          <w:bCs w:val="0"/>
          <w:color w:val="FF0000"/>
        </w:rPr>
        <w:t>▬</w:t>
      </w:r>
      <w:r w:rsidRPr="000D7867">
        <w:rPr>
          <w:b w:val="0"/>
          <w:bCs w:val="0"/>
        </w:rPr>
        <w:t xml:space="preserve">, </w:t>
      </w:r>
      <w:r w:rsidRPr="000D7867">
        <w:rPr>
          <w:rFonts w:hint="eastAsia"/>
          <w:b w:val="0"/>
          <w:bCs w:val="0"/>
        </w:rPr>
        <w:t xml:space="preserve">red), and </w:t>
      </w:r>
      <w:proofErr w:type="gramStart"/>
      <w:r w:rsidRPr="000D7867">
        <w:rPr>
          <w:rFonts w:hint="eastAsia"/>
          <w:b w:val="0"/>
          <w:bCs w:val="0"/>
        </w:rPr>
        <w:t>Sc(</w:t>
      </w:r>
      <w:proofErr w:type="spellStart"/>
      <w:proofErr w:type="gramEnd"/>
      <w:r w:rsidRPr="000D7867">
        <w:rPr>
          <w:rFonts w:hint="eastAsia"/>
          <w:b w:val="0"/>
          <w:bCs w:val="0"/>
        </w:rPr>
        <w:t>OTf</w:t>
      </w:r>
      <w:proofErr w:type="spellEnd"/>
      <w:r w:rsidRPr="000D7867">
        <w:rPr>
          <w:rFonts w:hint="eastAsia"/>
          <w:b w:val="0"/>
          <w:bCs w:val="0"/>
        </w:rPr>
        <w:t>)</w:t>
      </w:r>
      <w:r w:rsidRPr="000D7867">
        <w:rPr>
          <w:rFonts w:hint="eastAsia"/>
          <w:b w:val="0"/>
          <w:bCs w:val="0"/>
          <w:vertAlign w:val="subscript"/>
        </w:rPr>
        <w:t>3</w:t>
      </w:r>
      <w:r w:rsidRPr="000D7867">
        <w:rPr>
          <w:rFonts w:hint="eastAsia"/>
          <w:b w:val="0"/>
          <w:bCs w:val="0"/>
        </w:rPr>
        <w:t>(</w:t>
      </w:r>
      <w:r w:rsidRPr="000D7867">
        <w:rPr>
          <w:b w:val="0"/>
          <w:bCs w:val="0"/>
          <w:color w:val="33CC33"/>
        </w:rPr>
        <w:t>▬</w:t>
      </w:r>
      <w:r w:rsidRPr="000D7867">
        <w:rPr>
          <w:b w:val="0"/>
          <w:bCs w:val="0"/>
        </w:rPr>
        <w:t xml:space="preserve">, </w:t>
      </w:r>
      <w:r w:rsidRPr="000D7867">
        <w:rPr>
          <w:rFonts w:hint="eastAsia"/>
          <w:b w:val="0"/>
          <w:bCs w:val="0"/>
        </w:rPr>
        <w:t>green).</w:t>
      </w:r>
    </w:p>
    <w:p w14:paraId="53BFEB5A" w14:textId="77777777" w:rsidR="00887FB2" w:rsidRDefault="00887FB2" w:rsidP="00887FB2">
      <w:pPr>
        <w:keepNext/>
        <w:ind w:firstLine="0"/>
        <w:jc w:val="center"/>
      </w:pPr>
      <w:r>
        <w:rPr>
          <w:noProof/>
        </w:rPr>
        <w:drawing>
          <wp:inline distT="0" distB="0" distL="0" distR="0" wp14:anchorId="0249341B" wp14:editId="4D609319">
            <wp:extent cx="2797810" cy="1940313"/>
            <wp:effectExtent l="0" t="0" r="0" b="3175"/>
            <wp:docPr id="644652786" name="그림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131">
                      <a:extLst>
                        <a:ext uri="{28A0092B-C50C-407E-A947-70E740481C1C}">
                          <a14:useLocalDpi xmlns:a14="http://schemas.microsoft.com/office/drawing/2010/main" val="0"/>
                        </a:ext>
                      </a:extLst>
                    </a:blip>
                    <a:srcRect b="1995"/>
                    <a:stretch/>
                  </pic:blipFill>
                  <pic:spPr bwMode="auto">
                    <a:xfrm>
                      <a:off x="0" y="0"/>
                      <a:ext cx="2798054" cy="1940482"/>
                    </a:xfrm>
                    <a:prstGeom prst="rect">
                      <a:avLst/>
                    </a:prstGeom>
                    <a:noFill/>
                    <a:ln>
                      <a:noFill/>
                    </a:ln>
                    <a:extLst>
                      <a:ext uri="{53640926-AAD7-44D8-BBD7-CCE9431645EC}">
                        <a14:shadowObscured xmlns:a14="http://schemas.microsoft.com/office/drawing/2010/main"/>
                      </a:ext>
                    </a:extLst>
                  </pic:spPr>
                </pic:pic>
              </a:graphicData>
            </a:graphic>
          </wp:inline>
        </w:drawing>
      </w:r>
    </w:p>
    <w:p w14:paraId="04B4AAF9" w14:textId="3459AC74" w:rsidR="00887FB2" w:rsidRPr="000D7867" w:rsidRDefault="00887FB2" w:rsidP="00887FB2">
      <w:pPr>
        <w:pStyle w:val="a5"/>
        <w:rPr>
          <w:b w:val="0"/>
          <w:bCs w:val="0"/>
        </w:rPr>
      </w:pPr>
      <w:r>
        <w:t xml:space="preserve">Supplementary Fig </w:t>
      </w:r>
      <w:r w:rsidR="005952B3">
        <w:rPr>
          <w:rFonts w:hint="eastAsia"/>
        </w:rPr>
        <w:t>85</w:t>
      </w:r>
      <w:r>
        <w:rPr>
          <w:rFonts w:hint="eastAsia"/>
        </w:rPr>
        <w:t xml:space="preserve">. </w:t>
      </w:r>
      <w:r w:rsidRPr="000D7867">
        <w:rPr>
          <w:rFonts w:hint="eastAsia"/>
          <w:b w:val="0"/>
          <w:bCs w:val="0"/>
        </w:rPr>
        <w:t>Final %H</w:t>
      </w:r>
      <w:r w:rsidRPr="000D7867">
        <w:rPr>
          <w:rFonts w:hint="eastAsia"/>
          <w:b w:val="0"/>
          <w:bCs w:val="0"/>
          <w:vertAlign w:val="subscript"/>
        </w:rPr>
        <w:t>2</w:t>
      </w:r>
      <w:r w:rsidRPr="000D7867">
        <w:rPr>
          <w:rFonts w:hint="eastAsia"/>
          <w:b w:val="0"/>
          <w:bCs w:val="0"/>
        </w:rPr>
        <w:t>O</w:t>
      </w:r>
      <w:r w:rsidRPr="000D7867">
        <w:rPr>
          <w:rFonts w:hint="eastAsia"/>
          <w:b w:val="0"/>
          <w:bCs w:val="0"/>
          <w:vertAlign w:val="subscript"/>
        </w:rPr>
        <w:t>2</w:t>
      </w:r>
      <w:r w:rsidRPr="000D7867">
        <w:rPr>
          <w:rFonts w:hint="eastAsia"/>
          <w:b w:val="0"/>
          <w:bCs w:val="0"/>
        </w:rPr>
        <w:t xml:space="preserve"> calculated results of </w:t>
      </w:r>
      <w:r w:rsidRPr="002D4219">
        <w:t>FeTF</w:t>
      </w:r>
      <w:r w:rsidRPr="002D4219">
        <w:rPr>
          <w:vertAlign w:val="subscript"/>
        </w:rPr>
        <w:t>10</w:t>
      </w:r>
      <w:r w:rsidRPr="002D4219">
        <w:t>PP</w:t>
      </w:r>
      <w:r w:rsidR="00D96286" w:rsidRPr="00E5005B">
        <w:t>–</w:t>
      </w:r>
      <w:r w:rsidR="00D96286">
        <w:t>Cl</w:t>
      </w:r>
      <w:r w:rsidRPr="000D7867">
        <w:rPr>
          <w:rFonts w:hint="eastAsia"/>
          <w:b w:val="0"/>
          <w:bCs w:val="0"/>
        </w:rPr>
        <w:t xml:space="preserve"> after iodometric </w:t>
      </w:r>
      <w:r w:rsidRPr="000D7867">
        <w:rPr>
          <w:b w:val="0"/>
          <w:bCs w:val="0"/>
        </w:rPr>
        <w:t>titration</w:t>
      </w:r>
      <w:r w:rsidRPr="000D7867">
        <w:rPr>
          <w:rFonts w:hint="eastAsia"/>
          <w:b w:val="0"/>
          <w:bCs w:val="0"/>
        </w:rPr>
        <w:t xml:space="preserve"> in the presence of cation and non-cation conditions.</w:t>
      </w:r>
      <w:r w:rsidR="00906939">
        <w:rPr>
          <w:b w:val="0"/>
          <w:bCs w:val="0"/>
        </w:rPr>
        <w:t xml:space="preserve"> </w:t>
      </w:r>
      <w:r w:rsidR="00906939" w:rsidRPr="000D7867">
        <w:rPr>
          <w:rFonts w:hint="eastAsia"/>
          <w:b w:val="0"/>
          <w:bCs w:val="0"/>
        </w:rPr>
        <w:t xml:space="preserve">In each bar graph, from left to right, the bars correspond </w:t>
      </w:r>
      <w:proofErr w:type="gramStart"/>
      <w:r w:rsidR="00906939" w:rsidRPr="000D7867">
        <w:rPr>
          <w:rFonts w:hint="eastAsia"/>
          <w:b w:val="0"/>
          <w:bCs w:val="0"/>
        </w:rPr>
        <w:t>to:</w:t>
      </w:r>
      <w:proofErr w:type="gramEnd"/>
      <w:r w:rsidR="00906939" w:rsidRPr="000D7867">
        <w:rPr>
          <w:rFonts w:hint="eastAsia"/>
          <w:b w:val="0"/>
          <w:bCs w:val="0"/>
        </w:rPr>
        <w:t xml:space="preserve"> only </w:t>
      </w:r>
      <w:r w:rsidR="00906939">
        <w:rPr>
          <w:b w:val="0"/>
          <w:bCs w:val="0"/>
        </w:rPr>
        <w:t>c</w:t>
      </w:r>
      <w:r w:rsidR="00906939" w:rsidRPr="000D7867">
        <w:rPr>
          <w:rFonts w:hint="eastAsia"/>
          <w:b w:val="0"/>
          <w:bCs w:val="0"/>
        </w:rPr>
        <w:t>ryptand</w:t>
      </w:r>
      <w:proofErr w:type="gramStart"/>
      <w:r w:rsidR="00906939">
        <w:rPr>
          <w:b w:val="0"/>
          <w:bCs w:val="0"/>
        </w:rPr>
        <w:t>-[</w:t>
      </w:r>
      <w:proofErr w:type="gramEnd"/>
      <w:r w:rsidR="00906939">
        <w:rPr>
          <w:b w:val="0"/>
          <w:bCs w:val="0"/>
        </w:rPr>
        <w:t xml:space="preserve">2,2,2] </w:t>
      </w:r>
      <w:r w:rsidR="00906939" w:rsidRPr="000D7867">
        <w:rPr>
          <w:b w:val="0"/>
          <w:bCs w:val="0"/>
        </w:rPr>
        <w:t>(</w:t>
      </w:r>
      <w:r w:rsidR="00906939" w:rsidRPr="000D7867">
        <w:rPr>
          <w:b w:val="0"/>
          <w:bCs w:val="0"/>
          <w:color w:val="808080" w:themeColor="background1" w:themeShade="80"/>
        </w:rPr>
        <w:t>▬</w:t>
      </w:r>
      <w:r w:rsidR="00906939" w:rsidRPr="000D7867">
        <w:rPr>
          <w:b w:val="0"/>
          <w:bCs w:val="0"/>
        </w:rPr>
        <w:t xml:space="preserve">, </w:t>
      </w:r>
      <w:r w:rsidR="00906939" w:rsidRPr="000D7867">
        <w:rPr>
          <w:rFonts w:hint="eastAsia"/>
          <w:b w:val="0"/>
          <w:bCs w:val="0"/>
        </w:rPr>
        <w:t xml:space="preserve">gray), addition of </w:t>
      </w:r>
      <w:proofErr w:type="spellStart"/>
      <w:proofErr w:type="gramStart"/>
      <w:r w:rsidR="00906939" w:rsidRPr="000D7867">
        <w:rPr>
          <w:rFonts w:hint="eastAsia"/>
          <w:b w:val="0"/>
          <w:bCs w:val="0"/>
        </w:rPr>
        <w:t>KOTf</w:t>
      </w:r>
      <w:proofErr w:type="spellEnd"/>
      <w:r w:rsidR="00906939" w:rsidRPr="000D7867">
        <w:rPr>
          <w:rFonts w:hint="eastAsia"/>
          <w:b w:val="0"/>
          <w:bCs w:val="0"/>
        </w:rPr>
        <w:t>(</w:t>
      </w:r>
      <w:proofErr w:type="gramEnd"/>
      <w:r w:rsidR="00906939" w:rsidRPr="000D7867">
        <w:rPr>
          <w:b w:val="0"/>
          <w:bCs w:val="0"/>
          <w:color w:val="FF0000"/>
        </w:rPr>
        <w:t>▬</w:t>
      </w:r>
      <w:r w:rsidR="00906939" w:rsidRPr="000D7867">
        <w:rPr>
          <w:b w:val="0"/>
          <w:bCs w:val="0"/>
        </w:rPr>
        <w:t xml:space="preserve">, </w:t>
      </w:r>
      <w:r w:rsidR="00906939" w:rsidRPr="000D7867">
        <w:rPr>
          <w:rFonts w:hint="eastAsia"/>
          <w:b w:val="0"/>
          <w:bCs w:val="0"/>
        </w:rPr>
        <w:t xml:space="preserve">red), and </w:t>
      </w:r>
      <w:proofErr w:type="gramStart"/>
      <w:r w:rsidR="00906939" w:rsidRPr="000D7867">
        <w:rPr>
          <w:rFonts w:hint="eastAsia"/>
          <w:b w:val="0"/>
          <w:bCs w:val="0"/>
        </w:rPr>
        <w:t>Sc(</w:t>
      </w:r>
      <w:proofErr w:type="spellStart"/>
      <w:proofErr w:type="gramEnd"/>
      <w:r w:rsidR="00906939" w:rsidRPr="000D7867">
        <w:rPr>
          <w:rFonts w:hint="eastAsia"/>
          <w:b w:val="0"/>
          <w:bCs w:val="0"/>
        </w:rPr>
        <w:t>OTf</w:t>
      </w:r>
      <w:proofErr w:type="spellEnd"/>
      <w:r w:rsidR="00906939" w:rsidRPr="000D7867">
        <w:rPr>
          <w:rFonts w:hint="eastAsia"/>
          <w:b w:val="0"/>
          <w:bCs w:val="0"/>
        </w:rPr>
        <w:t>)</w:t>
      </w:r>
      <w:r w:rsidR="00906939" w:rsidRPr="000D7867">
        <w:rPr>
          <w:rFonts w:hint="eastAsia"/>
          <w:b w:val="0"/>
          <w:bCs w:val="0"/>
          <w:vertAlign w:val="subscript"/>
        </w:rPr>
        <w:t>3</w:t>
      </w:r>
      <w:r w:rsidR="00906939" w:rsidRPr="000D7867">
        <w:rPr>
          <w:rFonts w:hint="eastAsia"/>
          <w:b w:val="0"/>
          <w:bCs w:val="0"/>
        </w:rPr>
        <w:t>(</w:t>
      </w:r>
      <w:r w:rsidR="00906939" w:rsidRPr="000D7867">
        <w:rPr>
          <w:b w:val="0"/>
          <w:bCs w:val="0"/>
          <w:color w:val="33CC33"/>
        </w:rPr>
        <w:t>▬</w:t>
      </w:r>
      <w:r w:rsidR="00906939" w:rsidRPr="000D7867">
        <w:rPr>
          <w:b w:val="0"/>
          <w:bCs w:val="0"/>
        </w:rPr>
        <w:t xml:space="preserve">, </w:t>
      </w:r>
      <w:r w:rsidR="00906939" w:rsidRPr="000D7867">
        <w:rPr>
          <w:rFonts w:hint="eastAsia"/>
          <w:b w:val="0"/>
          <w:bCs w:val="0"/>
        </w:rPr>
        <w:t>green).</w:t>
      </w:r>
    </w:p>
    <w:p w14:paraId="220FCCAE" w14:textId="77777777" w:rsidR="00887FB2" w:rsidRDefault="00887FB2" w:rsidP="00887FB2">
      <w:pPr>
        <w:keepNext/>
        <w:ind w:firstLine="0"/>
        <w:jc w:val="center"/>
      </w:pPr>
      <w:r>
        <w:rPr>
          <w:rStyle w:val="a7"/>
          <w:noProof/>
          <w:sz w:val="20"/>
          <w:szCs w:val="22"/>
        </w:rPr>
        <w:drawing>
          <wp:inline distT="0" distB="0" distL="0" distR="0" wp14:anchorId="0CF81522" wp14:editId="244F64D0">
            <wp:extent cx="2803512" cy="1813932"/>
            <wp:effectExtent l="0" t="0" r="0" b="0"/>
            <wp:docPr id="1312126309" name="그림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132">
                      <a:extLst>
                        <a:ext uri="{28A0092B-C50C-407E-A947-70E740481C1C}">
                          <a14:useLocalDpi xmlns:a14="http://schemas.microsoft.com/office/drawing/2010/main" val="0"/>
                        </a:ext>
                      </a:extLst>
                    </a:blip>
                    <a:srcRect b="8384"/>
                    <a:stretch/>
                  </pic:blipFill>
                  <pic:spPr bwMode="auto">
                    <a:xfrm>
                      <a:off x="0" y="0"/>
                      <a:ext cx="2803611" cy="1813996"/>
                    </a:xfrm>
                    <a:prstGeom prst="rect">
                      <a:avLst/>
                    </a:prstGeom>
                    <a:noFill/>
                    <a:ln>
                      <a:noFill/>
                    </a:ln>
                    <a:extLst>
                      <a:ext uri="{53640926-AAD7-44D8-BBD7-CCE9431645EC}">
                        <a14:shadowObscured xmlns:a14="http://schemas.microsoft.com/office/drawing/2010/main"/>
                      </a:ext>
                    </a:extLst>
                  </pic:spPr>
                </pic:pic>
              </a:graphicData>
            </a:graphic>
          </wp:inline>
        </w:drawing>
      </w:r>
    </w:p>
    <w:p w14:paraId="532BE7DB" w14:textId="7A12CE33" w:rsidR="00887FB2" w:rsidRDefault="00887FB2" w:rsidP="00887FB2">
      <w:pPr>
        <w:pStyle w:val="a5"/>
      </w:pPr>
      <w:r>
        <w:t>Supplementary Fig</w:t>
      </w:r>
      <w:r w:rsidR="005952B3">
        <w:rPr>
          <w:rFonts w:hint="eastAsia"/>
        </w:rPr>
        <w:t xml:space="preserve"> 86</w:t>
      </w:r>
      <w:r>
        <w:rPr>
          <w:rFonts w:hint="eastAsia"/>
        </w:rPr>
        <w:t xml:space="preserve">. </w:t>
      </w:r>
      <w:r w:rsidRPr="000D7867">
        <w:rPr>
          <w:rFonts w:hint="eastAsia"/>
          <w:b w:val="0"/>
          <w:bCs w:val="0"/>
        </w:rPr>
        <w:t>A comparison of the selectivity for %H</w:t>
      </w:r>
      <w:r w:rsidRPr="000D7867">
        <w:rPr>
          <w:rFonts w:hint="eastAsia"/>
          <w:b w:val="0"/>
          <w:bCs w:val="0"/>
          <w:vertAlign w:val="subscript"/>
        </w:rPr>
        <w:t>2</w:t>
      </w:r>
      <w:r w:rsidRPr="000D7867">
        <w:rPr>
          <w:rFonts w:hint="eastAsia"/>
          <w:b w:val="0"/>
          <w:bCs w:val="0"/>
        </w:rPr>
        <w:t>O</w:t>
      </w:r>
      <w:r w:rsidRPr="000D7867">
        <w:rPr>
          <w:rFonts w:hint="eastAsia"/>
          <w:b w:val="0"/>
          <w:bCs w:val="0"/>
          <w:vertAlign w:val="subscript"/>
        </w:rPr>
        <w:t>2</w:t>
      </w:r>
      <w:r w:rsidRPr="000D7867">
        <w:rPr>
          <w:rFonts w:hint="eastAsia"/>
          <w:b w:val="0"/>
          <w:bCs w:val="0"/>
        </w:rPr>
        <w:t xml:space="preserve"> generated in reactions using </w:t>
      </w:r>
      <w:r w:rsidRPr="002D4219">
        <w:t>FeL1</w:t>
      </w:r>
      <w:r w:rsidR="00F03334" w:rsidRPr="00E5005B">
        <w:t>–</w:t>
      </w:r>
      <w:r w:rsidR="00D96286">
        <w:t>Cl</w:t>
      </w:r>
      <w:r w:rsidRPr="000D7867">
        <w:rPr>
          <w:rFonts w:hint="eastAsia"/>
          <w:b w:val="0"/>
          <w:bCs w:val="0"/>
        </w:rPr>
        <w:t xml:space="preserve"> and </w:t>
      </w:r>
      <w:r w:rsidRPr="002D4219">
        <w:t>FeTF</w:t>
      </w:r>
      <w:r w:rsidRPr="002D4219">
        <w:rPr>
          <w:vertAlign w:val="subscript"/>
        </w:rPr>
        <w:t>10</w:t>
      </w:r>
      <w:r w:rsidRPr="002D4219">
        <w:t>PP</w:t>
      </w:r>
      <w:r w:rsidR="00D96286" w:rsidRPr="00E5005B">
        <w:t>–</w:t>
      </w:r>
      <w:r w:rsidR="00D96286">
        <w:t>Cl</w:t>
      </w:r>
      <w:r w:rsidRPr="000D7867">
        <w:rPr>
          <w:rFonts w:hint="eastAsia"/>
          <w:b w:val="0"/>
          <w:bCs w:val="0"/>
        </w:rPr>
        <w:t xml:space="preserve"> under both cation and non-cation conditions is presented. In each bar graph, from left to right, the bars correspond </w:t>
      </w:r>
      <w:proofErr w:type="gramStart"/>
      <w:r w:rsidRPr="000D7867">
        <w:rPr>
          <w:rFonts w:hint="eastAsia"/>
          <w:b w:val="0"/>
          <w:bCs w:val="0"/>
        </w:rPr>
        <w:t>to:</w:t>
      </w:r>
      <w:proofErr w:type="gramEnd"/>
      <w:r w:rsidRPr="000D7867">
        <w:rPr>
          <w:rFonts w:hint="eastAsia"/>
          <w:b w:val="0"/>
          <w:bCs w:val="0"/>
        </w:rPr>
        <w:t xml:space="preserve"> only </w:t>
      </w:r>
      <w:r w:rsidR="007D68A8">
        <w:rPr>
          <w:b w:val="0"/>
          <w:bCs w:val="0"/>
        </w:rPr>
        <w:t>c</w:t>
      </w:r>
      <w:r w:rsidR="007D68A8" w:rsidRPr="000D7867">
        <w:rPr>
          <w:rFonts w:hint="eastAsia"/>
          <w:b w:val="0"/>
          <w:bCs w:val="0"/>
        </w:rPr>
        <w:t>ryptand</w:t>
      </w:r>
      <w:proofErr w:type="gramStart"/>
      <w:r w:rsidR="007D68A8">
        <w:rPr>
          <w:b w:val="0"/>
          <w:bCs w:val="0"/>
        </w:rPr>
        <w:t>-[</w:t>
      </w:r>
      <w:proofErr w:type="gramEnd"/>
      <w:r w:rsidR="007D68A8">
        <w:rPr>
          <w:b w:val="0"/>
          <w:bCs w:val="0"/>
        </w:rPr>
        <w:t>2,2,2]</w:t>
      </w:r>
      <w:r w:rsidR="00E3453B">
        <w:rPr>
          <w:b w:val="0"/>
          <w:bCs w:val="0"/>
        </w:rPr>
        <w:t xml:space="preserve"> </w:t>
      </w:r>
      <w:r w:rsidRPr="000D7867">
        <w:rPr>
          <w:b w:val="0"/>
          <w:bCs w:val="0"/>
        </w:rPr>
        <w:t>(</w:t>
      </w:r>
      <w:r w:rsidRPr="000D7867">
        <w:rPr>
          <w:b w:val="0"/>
          <w:bCs w:val="0"/>
          <w:color w:val="808080" w:themeColor="background1" w:themeShade="80"/>
        </w:rPr>
        <w:t>▬</w:t>
      </w:r>
      <w:r w:rsidRPr="000D7867">
        <w:rPr>
          <w:b w:val="0"/>
          <w:bCs w:val="0"/>
        </w:rPr>
        <w:t xml:space="preserve">, </w:t>
      </w:r>
      <w:r w:rsidRPr="000D7867">
        <w:rPr>
          <w:rFonts w:hint="eastAsia"/>
          <w:b w:val="0"/>
          <w:bCs w:val="0"/>
        </w:rPr>
        <w:t xml:space="preserve">gray), addition of </w:t>
      </w:r>
      <w:proofErr w:type="spellStart"/>
      <w:proofErr w:type="gramStart"/>
      <w:r w:rsidRPr="000D7867">
        <w:rPr>
          <w:rFonts w:hint="eastAsia"/>
          <w:b w:val="0"/>
          <w:bCs w:val="0"/>
        </w:rPr>
        <w:t>KOTf</w:t>
      </w:r>
      <w:proofErr w:type="spellEnd"/>
      <w:r w:rsidRPr="000D7867">
        <w:rPr>
          <w:rFonts w:hint="eastAsia"/>
          <w:b w:val="0"/>
          <w:bCs w:val="0"/>
        </w:rPr>
        <w:t>(</w:t>
      </w:r>
      <w:proofErr w:type="gramEnd"/>
      <w:r w:rsidRPr="000D7867">
        <w:rPr>
          <w:b w:val="0"/>
          <w:bCs w:val="0"/>
          <w:color w:val="FF0000"/>
        </w:rPr>
        <w:t>▬</w:t>
      </w:r>
      <w:r w:rsidRPr="000D7867">
        <w:rPr>
          <w:b w:val="0"/>
          <w:bCs w:val="0"/>
        </w:rPr>
        <w:t xml:space="preserve">, </w:t>
      </w:r>
      <w:r w:rsidRPr="000D7867">
        <w:rPr>
          <w:rFonts w:hint="eastAsia"/>
          <w:b w:val="0"/>
          <w:bCs w:val="0"/>
        </w:rPr>
        <w:t xml:space="preserve">red), and </w:t>
      </w:r>
      <w:proofErr w:type="gramStart"/>
      <w:r w:rsidRPr="000D7867">
        <w:rPr>
          <w:rFonts w:hint="eastAsia"/>
          <w:b w:val="0"/>
          <w:bCs w:val="0"/>
        </w:rPr>
        <w:t>Sc(</w:t>
      </w:r>
      <w:proofErr w:type="spellStart"/>
      <w:proofErr w:type="gramEnd"/>
      <w:r w:rsidRPr="000D7867">
        <w:rPr>
          <w:rFonts w:hint="eastAsia"/>
          <w:b w:val="0"/>
          <w:bCs w:val="0"/>
        </w:rPr>
        <w:t>OTf</w:t>
      </w:r>
      <w:proofErr w:type="spellEnd"/>
      <w:r w:rsidRPr="000D7867">
        <w:rPr>
          <w:rFonts w:hint="eastAsia"/>
          <w:b w:val="0"/>
          <w:bCs w:val="0"/>
        </w:rPr>
        <w:t>)</w:t>
      </w:r>
      <w:r w:rsidRPr="000D7867">
        <w:rPr>
          <w:rFonts w:hint="eastAsia"/>
          <w:b w:val="0"/>
          <w:bCs w:val="0"/>
          <w:vertAlign w:val="subscript"/>
        </w:rPr>
        <w:t>3</w:t>
      </w:r>
      <w:r w:rsidRPr="000D7867">
        <w:rPr>
          <w:rFonts w:hint="eastAsia"/>
          <w:b w:val="0"/>
          <w:bCs w:val="0"/>
        </w:rPr>
        <w:t>(</w:t>
      </w:r>
      <w:r w:rsidRPr="000D7867">
        <w:rPr>
          <w:b w:val="0"/>
          <w:bCs w:val="0"/>
          <w:color w:val="33CC33"/>
        </w:rPr>
        <w:t>▬</w:t>
      </w:r>
      <w:r w:rsidRPr="000D7867">
        <w:rPr>
          <w:b w:val="0"/>
          <w:bCs w:val="0"/>
        </w:rPr>
        <w:t xml:space="preserve">, </w:t>
      </w:r>
      <w:r w:rsidRPr="000D7867">
        <w:rPr>
          <w:rFonts w:hint="eastAsia"/>
          <w:b w:val="0"/>
          <w:bCs w:val="0"/>
        </w:rPr>
        <w:t>green)</w:t>
      </w:r>
      <w:r w:rsidRPr="004C5C99">
        <w:rPr>
          <w:rFonts w:hint="eastAsia"/>
          <w:b w:val="0"/>
          <w:bCs w:val="0"/>
        </w:rPr>
        <w:t>.</w:t>
      </w:r>
    </w:p>
    <w:p w14:paraId="566AA2AF" w14:textId="77777777" w:rsidR="00887FB2" w:rsidRDefault="00887FB2" w:rsidP="00887FB2">
      <w:pPr>
        <w:widowControl/>
        <w:wordWrap/>
        <w:autoSpaceDE/>
        <w:autoSpaceDN/>
        <w:spacing w:line="259" w:lineRule="auto"/>
        <w:ind w:firstLine="0"/>
        <w:rPr>
          <w:b/>
          <w:bCs/>
          <w:szCs w:val="20"/>
        </w:rPr>
      </w:pPr>
      <w:r>
        <w:br w:type="page"/>
      </w:r>
    </w:p>
    <w:p w14:paraId="53F00384" w14:textId="176D3F97" w:rsidR="00887FB2" w:rsidRDefault="00887FB2" w:rsidP="00887FB2">
      <w:pPr>
        <w:pStyle w:val="1"/>
      </w:pPr>
      <w:bookmarkStart w:id="23" w:name="_Toc200909549"/>
      <w:r>
        <w:rPr>
          <w:rFonts w:hint="eastAsia"/>
          <w:b w:val="0"/>
          <w:bCs w:val="0"/>
        </w:rPr>
        <w:lastRenderedPageBreak/>
        <w:t>X-ray</w:t>
      </w:r>
      <w:r>
        <w:rPr>
          <w:b w:val="0"/>
          <w:bCs w:val="0"/>
        </w:rPr>
        <w:t xml:space="preserve"> </w:t>
      </w:r>
      <w:r>
        <w:rPr>
          <w:rFonts w:hint="eastAsia"/>
          <w:b w:val="0"/>
          <w:bCs w:val="0"/>
        </w:rPr>
        <w:t>Absorption</w:t>
      </w:r>
      <w:r>
        <w:rPr>
          <w:b w:val="0"/>
          <w:bCs w:val="0"/>
        </w:rPr>
        <w:t xml:space="preserve"> </w:t>
      </w:r>
      <w:r>
        <w:rPr>
          <w:rFonts w:hint="eastAsia"/>
          <w:b w:val="0"/>
          <w:bCs w:val="0"/>
        </w:rPr>
        <w:t>Spectroscopy</w:t>
      </w:r>
      <w:r>
        <w:rPr>
          <w:b w:val="0"/>
          <w:bCs w:val="0"/>
        </w:rPr>
        <w:t xml:space="preserve"> </w:t>
      </w:r>
      <w:r>
        <w:rPr>
          <w:rFonts w:hint="eastAsia"/>
          <w:b w:val="0"/>
          <w:bCs w:val="0"/>
        </w:rPr>
        <w:t>Analysis</w:t>
      </w:r>
      <w:r>
        <w:rPr>
          <w:b w:val="0"/>
          <w:bCs w:val="0"/>
        </w:rPr>
        <w:t xml:space="preserve"> </w:t>
      </w:r>
      <w:r>
        <w:rPr>
          <w:rFonts w:hint="eastAsia"/>
          <w:b w:val="0"/>
          <w:bCs w:val="0"/>
        </w:rPr>
        <w:t>of</w:t>
      </w:r>
      <w:r>
        <w:rPr>
          <w:b w:val="0"/>
          <w:bCs w:val="0"/>
        </w:rPr>
        <w:t xml:space="preserve"> </w:t>
      </w:r>
      <w:r w:rsidRPr="00B234A9">
        <w:rPr>
          <w:rFonts w:hint="eastAsia"/>
        </w:rPr>
        <w:t>FeL1</w:t>
      </w:r>
      <w:r w:rsidR="008C24A7" w:rsidRPr="00561FCD">
        <w:t>–</w:t>
      </w:r>
      <w:r w:rsidRPr="00B234A9">
        <w:rPr>
          <w:rFonts w:hint="eastAsia"/>
        </w:rPr>
        <w:t>Cl</w:t>
      </w:r>
      <w:r w:rsidRPr="00B234A9">
        <w:rPr>
          <w:rFonts w:hint="eastAsia"/>
          <w:b w:val="0"/>
          <w:bCs w:val="0"/>
        </w:rPr>
        <w:t xml:space="preserve"> and </w:t>
      </w:r>
      <w:r w:rsidRPr="00247EF6">
        <w:rPr>
          <w:rFonts w:hint="eastAsia"/>
        </w:rPr>
        <w:t>Fe</w:t>
      </w:r>
      <w:r w:rsidRPr="00247EF6">
        <w:rPr>
          <w:rFonts w:hint="eastAsia"/>
          <w:vertAlign w:val="superscript"/>
        </w:rPr>
        <w:t>III</w:t>
      </w:r>
      <w:r w:rsidRPr="00247EF6">
        <w:rPr>
          <w:rFonts w:hint="eastAsia"/>
        </w:rPr>
        <w:t>L1</w:t>
      </w:r>
      <w:r w:rsidR="008C24A7" w:rsidRPr="00E5005B">
        <w:t>–</w:t>
      </w:r>
      <w:r w:rsidRPr="00247EF6">
        <w:rPr>
          <w:rFonts w:hint="eastAsia"/>
        </w:rPr>
        <w:t>O</w:t>
      </w:r>
      <w:r w:rsidR="0067649F">
        <w:t>O</w:t>
      </w:r>
      <w:r w:rsidRPr="00B234A9">
        <w:rPr>
          <w:rFonts w:hint="eastAsia"/>
          <w:b w:val="0"/>
          <w:bCs w:val="0"/>
        </w:rPr>
        <w:t xml:space="preserve"> </w:t>
      </w:r>
      <w:r w:rsidR="009645AE">
        <w:rPr>
          <w:rFonts w:hint="eastAsia"/>
          <w:b w:val="0"/>
          <w:bCs w:val="0"/>
        </w:rPr>
        <w:t>C</w:t>
      </w:r>
      <w:r>
        <w:rPr>
          <w:rFonts w:hint="eastAsia"/>
          <w:b w:val="0"/>
          <w:bCs w:val="0"/>
        </w:rPr>
        <w:t>omplexes</w:t>
      </w:r>
      <w:r w:rsidR="0067649F">
        <w:rPr>
          <w:b w:val="0"/>
          <w:bCs w:val="0"/>
        </w:rPr>
        <w:br/>
      </w:r>
      <w:r>
        <w:rPr>
          <w:rFonts w:hint="eastAsia"/>
          <w:b w:val="0"/>
          <w:bCs w:val="0"/>
        </w:rPr>
        <w:t>:</w:t>
      </w:r>
      <w:r>
        <w:rPr>
          <w:b w:val="0"/>
          <w:bCs w:val="0"/>
        </w:rPr>
        <w:t xml:space="preserve"> </w:t>
      </w:r>
      <w:r>
        <w:rPr>
          <w:rFonts w:hint="eastAsia"/>
          <w:b w:val="0"/>
          <w:bCs w:val="0"/>
        </w:rPr>
        <w:t>Comparative</w:t>
      </w:r>
      <w:r>
        <w:rPr>
          <w:b w:val="0"/>
          <w:bCs w:val="0"/>
        </w:rPr>
        <w:t xml:space="preserve"> </w:t>
      </w:r>
      <w:r>
        <w:rPr>
          <w:rFonts w:hint="eastAsia"/>
          <w:b w:val="0"/>
          <w:bCs w:val="0"/>
        </w:rPr>
        <w:t>Study</w:t>
      </w:r>
      <w:r>
        <w:rPr>
          <w:b w:val="0"/>
          <w:bCs w:val="0"/>
        </w:rPr>
        <w:t xml:space="preserve"> </w:t>
      </w:r>
      <w:r>
        <w:rPr>
          <w:rFonts w:hint="eastAsia"/>
          <w:b w:val="0"/>
          <w:bCs w:val="0"/>
        </w:rPr>
        <w:t>of</w:t>
      </w:r>
      <w:r>
        <w:rPr>
          <w:b w:val="0"/>
          <w:bCs w:val="0"/>
        </w:rPr>
        <w:t xml:space="preserve"> </w:t>
      </w:r>
      <w:proofErr w:type="gramStart"/>
      <w:r w:rsidRPr="00B234A9">
        <w:rPr>
          <w:rFonts w:hint="eastAsia"/>
          <w:b w:val="0"/>
          <w:bCs w:val="0"/>
        </w:rPr>
        <w:t>Sc(</w:t>
      </w:r>
      <w:proofErr w:type="spellStart"/>
      <w:proofErr w:type="gramEnd"/>
      <w:r w:rsidRPr="00B234A9">
        <w:rPr>
          <w:rFonts w:hint="eastAsia"/>
          <w:b w:val="0"/>
          <w:bCs w:val="0"/>
        </w:rPr>
        <w:t>OTf</w:t>
      </w:r>
      <w:proofErr w:type="spellEnd"/>
      <w:r w:rsidRPr="00B234A9">
        <w:rPr>
          <w:rFonts w:hint="eastAsia"/>
          <w:b w:val="0"/>
          <w:bCs w:val="0"/>
        </w:rPr>
        <w:t>)</w:t>
      </w:r>
      <w:r w:rsidRPr="00F361D9">
        <w:rPr>
          <w:rFonts w:hint="eastAsia"/>
          <w:vertAlign w:val="subscript"/>
        </w:rPr>
        <w:t>3</w:t>
      </w:r>
      <w:r>
        <w:rPr>
          <w:vertAlign w:val="subscript"/>
        </w:rPr>
        <w:t xml:space="preserve"> </w:t>
      </w:r>
      <w:r w:rsidRPr="002D4219">
        <w:rPr>
          <w:b w:val="0"/>
        </w:rPr>
        <w:t>Effects</w:t>
      </w:r>
      <w:bookmarkEnd w:id="23"/>
    </w:p>
    <w:p w14:paraId="26B73CD9" w14:textId="42E656EB" w:rsidR="00887FB2" w:rsidRPr="00E3453B" w:rsidRDefault="00887FB2" w:rsidP="00887FB2">
      <w:r w:rsidRPr="00E3453B">
        <w:t>In a</w:t>
      </w:r>
      <w:r w:rsidR="00906939">
        <w:rPr>
          <w:rFonts w:hint="eastAsia"/>
        </w:rPr>
        <w:t>n</w:t>
      </w:r>
      <w:r w:rsidRPr="00E3453B">
        <w:t xml:space="preserve"> N</w:t>
      </w:r>
      <w:r w:rsidRPr="00E3453B">
        <w:rPr>
          <w:vertAlign w:val="subscript"/>
        </w:rPr>
        <w:t>2</w:t>
      </w:r>
      <w:r w:rsidRPr="00E3453B">
        <w:t xml:space="preserve">-filled glove box, a solution of </w:t>
      </w:r>
      <w:r w:rsidRPr="00E3453B">
        <w:rPr>
          <w:b/>
          <w:bCs/>
        </w:rPr>
        <w:t>FeL1</w:t>
      </w:r>
      <w:r w:rsidR="00154CC4" w:rsidRPr="00E3453B">
        <w:t>–</w:t>
      </w:r>
      <w:r w:rsidRPr="00E3453B">
        <w:rPr>
          <w:b/>
          <w:bCs/>
        </w:rPr>
        <w:t>Cl</w:t>
      </w:r>
      <w:r w:rsidRPr="00E3453B">
        <w:t xml:space="preserve"> (20 mM in anhydrous </w:t>
      </w:r>
      <w:r w:rsidR="00D9141C" w:rsidRPr="00E3453B">
        <w:t>DMF</w:t>
      </w:r>
      <w:r w:rsidRPr="00E3453B">
        <w:t xml:space="preserve">) was prepared for X-ray absorption near edge structure (XANES) analysis. The sample was maintained at –40 °C throughout data collection to ensure structural integrity. As illustrated in </w:t>
      </w:r>
      <w:r w:rsidRPr="00E3453B">
        <w:rPr>
          <w:b/>
          <w:bCs/>
        </w:rPr>
        <w:t xml:space="preserve">Supplementary Fig </w:t>
      </w:r>
      <w:r w:rsidR="00C80818">
        <w:rPr>
          <w:b/>
          <w:bCs/>
        </w:rPr>
        <w:t>77</w:t>
      </w:r>
      <w:r w:rsidRPr="00E3453B">
        <w:t>, an excess of KO</w:t>
      </w:r>
      <w:r w:rsidR="00C80818" w:rsidRPr="00C80818">
        <w:rPr>
          <w:vertAlign w:val="subscript"/>
        </w:rPr>
        <w:t>2</w:t>
      </w:r>
      <w:r w:rsidRPr="00E3453B">
        <w:t xml:space="preserve"> (10 </w:t>
      </w:r>
      <w:proofErr w:type="spellStart"/>
      <w:r w:rsidRPr="00E3453B">
        <w:t>equiv</w:t>
      </w:r>
      <w:proofErr w:type="spellEnd"/>
      <w:r w:rsidRPr="00E3453B">
        <w:t xml:space="preserve">) was added </w:t>
      </w:r>
      <w:r w:rsidRPr="00E3453B">
        <w:rPr>
          <w:i/>
          <w:iCs/>
        </w:rPr>
        <w:t>in-situ</w:t>
      </w:r>
      <w:r w:rsidRPr="00E3453B">
        <w:t xml:space="preserve"> to generate the </w:t>
      </w:r>
      <w:r w:rsidRPr="00E3453B">
        <w:rPr>
          <w:b/>
          <w:bCs/>
        </w:rPr>
        <w:t>Fe</w:t>
      </w:r>
      <w:r w:rsidRPr="00E3453B">
        <w:rPr>
          <w:b/>
          <w:bCs/>
          <w:vertAlign w:val="superscript"/>
        </w:rPr>
        <w:t>III</w:t>
      </w:r>
      <w:r w:rsidRPr="00E3453B">
        <w:rPr>
          <w:b/>
          <w:bCs/>
        </w:rPr>
        <w:t>L1</w:t>
      </w:r>
      <w:r w:rsidR="00154CC4" w:rsidRPr="00E3453B">
        <w:t>–</w:t>
      </w:r>
      <w:r w:rsidRPr="00E3453B">
        <w:rPr>
          <w:b/>
          <w:bCs/>
        </w:rPr>
        <w:t>O</w:t>
      </w:r>
      <w:r w:rsidR="00E3453B" w:rsidRPr="00E3453B">
        <w:rPr>
          <w:b/>
          <w:bCs/>
        </w:rPr>
        <w:t>O</w:t>
      </w:r>
      <w:r w:rsidRPr="00E3453B">
        <w:t xml:space="preserve"> species, enabling direct XANES characterization of this key intermediate. To investigate the influence of cations, 5 equivalents of </w:t>
      </w:r>
      <w:proofErr w:type="gramStart"/>
      <w:r w:rsidRPr="00E3453B">
        <w:t>Sc(</w:t>
      </w:r>
      <w:proofErr w:type="spellStart"/>
      <w:proofErr w:type="gramEnd"/>
      <w:r w:rsidRPr="00E3453B">
        <w:t>OTf</w:t>
      </w:r>
      <w:proofErr w:type="spellEnd"/>
      <w:r w:rsidRPr="00E3453B">
        <w:t>)</w:t>
      </w:r>
      <w:r w:rsidRPr="00E3453B">
        <w:rPr>
          <w:vertAlign w:val="subscript"/>
        </w:rPr>
        <w:t>3</w:t>
      </w:r>
      <w:r w:rsidRPr="00E3453B">
        <w:t xml:space="preserve"> were similarly introduced </w:t>
      </w:r>
      <w:r w:rsidRPr="00E3453B">
        <w:rPr>
          <w:i/>
          <w:iCs/>
        </w:rPr>
        <w:t>in-situ</w:t>
      </w:r>
      <w:r w:rsidRPr="00E3453B">
        <w:t xml:space="preserve"> to both </w:t>
      </w:r>
      <w:r w:rsidRPr="00E3453B">
        <w:rPr>
          <w:b/>
          <w:bCs/>
        </w:rPr>
        <w:t>FeL1</w:t>
      </w:r>
      <w:r w:rsidR="00154CC4" w:rsidRPr="00E3453B">
        <w:t>–</w:t>
      </w:r>
      <w:r w:rsidRPr="00E3453B">
        <w:rPr>
          <w:b/>
          <w:bCs/>
        </w:rPr>
        <w:t>Cl</w:t>
      </w:r>
      <w:r w:rsidRPr="00E3453B">
        <w:t xml:space="preserve"> and </w:t>
      </w:r>
      <w:r w:rsidRPr="00E3453B">
        <w:rPr>
          <w:b/>
          <w:bCs/>
        </w:rPr>
        <w:t>Fe</w:t>
      </w:r>
      <w:r w:rsidRPr="00E3453B">
        <w:rPr>
          <w:b/>
          <w:bCs/>
          <w:vertAlign w:val="superscript"/>
        </w:rPr>
        <w:t>III</w:t>
      </w:r>
      <w:r w:rsidRPr="00E3453B">
        <w:rPr>
          <w:b/>
          <w:bCs/>
        </w:rPr>
        <w:t>L1</w:t>
      </w:r>
      <w:r w:rsidR="00154CC4" w:rsidRPr="00E3453B">
        <w:t>–</w:t>
      </w:r>
      <w:r w:rsidRPr="00E3453B">
        <w:rPr>
          <w:b/>
          <w:bCs/>
        </w:rPr>
        <w:t>O</w:t>
      </w:r>
      <w:r w:rsidR="00E3453B">
        <w:rPr>
          <w:b/>
          <w:bCs/>
        </w:rPr>
        <w:t>O</w:t>
      </w:r>
      <w:r w:rsidRPr="00E3453B">
        <w:t xml:space="preserve"> under identical temperature conditions. The resulting XANES spectra were collected and analyzed, with the comparative spectroscopic data presented below.</w:t>
      </w:r>
    </w:p>
    <w:p w14:paraId="5EA61A7C" w14:textId="1ECD34E2" w:rsidR="00887FB2" w:rsidRDefault="00887FB2" w:rsidP="00887FB2">
      <w:pPr>
        <w:pStyle w:val="2"/>
      </w:pPr>
      <w:r>
        <w:rPr>
          <w:rFonts w:hint="eastAsia"/>
        </w:rPr>
        <w:t xml:space="preserve"> </w:t>
      </w:r>
      <w:r w:rsidRPr="00FD6FFF">
        <w:t xml:space="preserve">Comparison of the XANES </w:t>
      </w:r>
      <w:r w:rsidR="009645AE">
        <w:rPr>
          <w:rFonts w:hint="eastAsia"/>
        </w:rPr>
        <w:t>D</w:t>
      </w:r>
      <w:r w:rsidRPr="00FD6FFF">
        <w:t>ata for</w:t>
      </w:r>
      <w:r w:rsidRPr="00B66219">
        <w:t xml:space="preserve"> </w:t>
      </w:r>
      <w:r w:rsidRPr="00B66219">
        <w:rPr>
          <w:rFonts w:hint="eastAsia"/>
          <w:b/>
          <w:bCs/>
        </w:rPr>
        <w:t>FeL1</w:t>
      </w:r>
      <w:r w:rsidR="00154CC4" w:rsidRPr="009C2CA9">
        <w:t>–</w:t>
      </w:r>
      <w:r w:rsidRPr="00B66219">
        <w:rPr>
          <w:rFonts w:hint="eastAsia"/>
          <w:b/>
          <w:bCs/>
        </w:rPr>
        <w:t>Cl</w:t>
      </w:r>
      <w:r>
        <w:rPr>
          <w:rFonts w:hint="eastAsia"/>
        </w:rPr>
        <w:t xml:space="preserve"> </w:t>
      </w:r>
      <w:r w:rsidR="009645AE">
        <w:rPr>
          <w:rFonts w:hint="eastAsia"/>
        </w:rPr>
        <w:t>B</w:t>
      </w:r>
      <w:r w:rsidRPr="00FD6FFF">
        <w:t xml:space="preserve">efore and </w:t>
      </w:r>
      <w:r w:rsidR="009645AE">
        <w:rPr>
          <w:rFonts w:hint="eastAsia"/>
        </w:rPr>
        <w:t>A</w:t>
      </w:r>
      <w:r w:rsidRPr="00FD6FFF">
        <w:t xml:space="preserve">fter the </w:t>
      </w:r>
      <w:r w:rsidR="009645AE">
        <w:rPr>
          <w:rFonts w:hint="eastAsia"/>
        </w:rPr>
        <w:t>A</w:t>
      </w:r>
      <w:r w:rsidRPr="00FD6FFF">
        <w:t xml:space="preserve">ddition of </w:t>
      </w:r>
      <w:proofErr w:type="gramStart"/>
      <w:r w:rsidRPr="00FD6FFF">
        <w:t>Sc(</w:t>
      </w:r>
      <w:proofErr w:type="spellStart"/>
      <w:proofErr w:type="gramEnd"/>
      <w:r w:rsidRPr="00FD6FFF">
        <w:t>OTf</w:t>
      </w:r>
      <w:proofErr w:type="spellEnd"/>
      <w:r w:rsidRPr="00FD6FFF">
        <w:t>)</w:t>
      </w:r>
      <w:r w:rsidRPr="00FD6FFF">
        <w:rPr>
          <w:vertAlign w:val="subscript"/>
        </w:rPr>
        <w:t>3</w:t>
      </w:r>
    </w:p>
    <w:p w14:paraId="2552F618" w14:textId="77777777" w:rsidR="00887FB2" w:rsidRDefault="00887FB2" w:rsidP="00887FB2">
      <w:pPr>
        <w:keepNext/>
        <w:ind w:firstLine="0"/>
        <w:jc w:val="center"/>
      </w:pPr>
      <w:r>
        <w:rPr>
          <w:noProof/>
        </w:rPr>
        <w:drawing>
          <wp:inline distT="0" distB="0" distL="0" distR="0" wp14:anchorId="14DB4087" wp14:editId="1AEB7612">
            <wp:extent cx="3070946" cy="2160000"/>
            <wp:effectExtent l="0" t="0" r="0" b="0"/>
            <wp:docPr id="1017808205" name="그림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70946" cy="2160000"/>
                    </a:xfrm>
                    <a:prstGeom prst="rect">
                      <a:avLst/>
                    </a:prstGeom>
                    <a:noFill/>
                  </pic:spPr>
                </pic:pic>
              </a:graphicData>
            </a:graphic>
          </wp:inline>
        </w:drawing>
      </w:r>
    </w:p>
    <w:p w14:paraId="7AB7B189" w14:textId="270B3B2D" w:rsidR="00887FB2" w:rsidRDefault="00887FB2" w:rsidP="00887FB2">
      <w:pPr>
        <w:pStyle w:val="a5"/>
      </w:pPr>
      <w:r>
        <w:t>Supplementary Fig</w:t>
      </w:r>
      <w:r w:rsidR="00C80818">
        <w:t xml:space="preserve"> </w:t>
      </w:r>
      <w:r w:rsidR="0082157F">
        <w:rPr>
          <w:rFonts w:hint="eastAsia"/>
        </w:rPr>
        <w:t>87</w:t>
      </w:r>
      <w:r>
        <w:rPr>
          <w:rFonts w:hint="eastAsia"/>
        </w:rPr>
        <w:t xml:space="preserve">. </w:t>
      </w:r>
      <w:r w:rsidRPr="00992401">
        <w:rPr>
          <w:rFonts w:hint="eastAsia"/>
          <w:b w:val="0"/>
          <w:bCs w:val="0"/>
        </w:rPr>
        <w:t xml:space="preserve">Full Fe K-edge XANES spectrum of a 20 mM </w:t>
      </w:r>
      <w:r w:rsidRPr="002D4219">
        <w:t>FeL1</w:t>
      </w:r>
      <w:r w:rsidR="00154CC4" w:rsidRPr="009C2CA9">
        <w:t>–</w:t>
      </w:r>
      <w:r w:rsidRPr="002D4219">
        <w:t>Cl</w:t>
      </w:r>
      <w:r w:rsidRPr="00992401">
        <w:rPr>
          <w:rFonts w:hint="eastAsia"/>
          <w:b w:val="0"/>
          <w:bCs w:val="0"/>
        </w:rPr>
        <w:t xml:space="preserve"> solution in </w:t>
      </w:r>
      <w:proofErr w:type="gramStart"/>
      <w:r w:rsidRPr="00992401">
        <w:rPr>
          <w:rFonts w:hint="eastAsia"/>
          <w:b w:val="0"/>
          <w:bCs w:val="0"/>
          <w:i/>
          <w:iCs/>
        </w:rPr>
        <w:t>N,N</w:t>
      </w:r>
      <w:proofErr w:type="gramEnd"/>
      <w:r w:rsidRPr="00992401">
        <w:rPr>
          <w:rFonts w:hint="eastAsia"/>
          <w:b w:val="0"/>
          <w:bCs w:val="0"/>
        </w:rPr>
        <w:t>-Dimethylformamide (DMF) (</w:t>
      </w:r>
      <w:r w:rsidRPr="00992401">
        <w:rPr>
          <w:b w:val="0"/>
          <w:bCs w:val="0"/>
          <w:color w:val="000000" w:themeColor="text1"/>
        </w:rPr>
        <w:t>▬</w:t>
      </w:r>
      <w:r w:rsidRPr="00992401">
        <w:rPr>
          <w:b w:val="0"/>
          <w:bCs w:val="0"/>
        </w:rPr>
        <w:t>, black</w:t>
      </w:r>
      <w:r w:rsidRPr="00992401">
        <w:rPr>
          <w:rFonts w:hint="eastAsia"/>
          <w:b w:val="0"/>
          <w:bCs w:val="0"/>
        </w:rPr>
        <w:t>).</w:t>
      </w:r>
    </w:p>
    <w:p w14:paraId="7422C529" w14:textId="77777777" w:rsidR="00887FB2" w:rsidRDefault="00887FB2" w:rsidP="00887FB2">
      <w:pPr>
        <w:keepNext/>
        <w:ind w:firstLine="0"/>
        <w:jc w:val="center"/>
      </w:pPr>
      <w:r>
        <w:rPr>
          <w:noProof/>
        </w:rPr>
        <w:drawing>
          <wp:inline distT="0" distB="0" distL="0" distR="0" wp14:anchorId="5A96760B" wp14:editId="40396BEA">
            <wp:extent cx="3070946" cy="2160000"/>
            <wp:effectExtent l="0" t="0" r="0" b="0"/>
            <wp:docPr id="1920248761" name="그림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70946" cy="2160000"/>
                    </a:xfrm>
                    <a:prstGeom prst="rect">
                      <a:avLst/>
                    </a:prstGeom>
                    <a:noFill/>
                  </pic:spPr>
                </pic:pic>
              </a:graphicData>
            </a:graphic>
          </wp:inline>
        </w:drawing>
      </w:r>
    </w:p>
    <w:p w14:paraId="74F2A16A" w14:textId="1FAE008B" w:rsidR="00887FB2" w:rsidRPr="00992401" w:rsidRDefault="00887FB2" w:rsidP="00887FB2">
      <w:pPr>
        <w:pStyle w:val="a5"/>
        <w:rPr>
          <w:b w:val="0"/>
          <w:bCs w:val="0"/>
        </w:rPr>
      </w:pPr>
      <w:r>
        <w:t>Supplementary Fig</w:t>
      </w:r>
      <w:r w:rsidR="0082157F">
        <w:rPr>
          <w:rFonts w:hint="eastAsia"/>
        </w:rPr>
        <w:t xml:space="preserve"> 88</w:t>
      </w:r>
      <w:r>
        <w:rPr>
          <w:rFonts w:hint="eastAsia"/>
        </w:rPr>
        <w:t xml:space="preserve">. </w:t>
      </w:r>
      <w:r w:rsidRPr="00992401">
        <w:rPr>
          <w:rFonts w:hint="eastAsia"/>
          <w:b w:val="0"/>
          <w:bCs w:val="0"/>
        </w:rPr>
        <w:t xml:space="preserve">Full Fe K-edge XANES spectrum of a 20 mM </w:t>
      </w:r>
      <w:r w:rsidRPr="002D4219">
        <w:t>FeL1</w:t>
      </w:r>
      <w:r w:rsidR="008C24A7" w:rsidRPr="00E5005B">
        <w:t>–</w:t>
      </w:r>
      <w:r w:rsidRPr="002D4219">
        <w:t>Cl</w:t>
      </w:r>
      <w:r w:rsidRPr="00992401">
        <w:rPr>
          <w:rFonts w:hint="eastAsia"/>
          <w:b w:val="0"/>
          <w:bCs w:val="0"/>
        </w:rPr>
        <w:t xml:space="preserve"> solution in </w:t>
      </w:r>
      <w:proofErr w:type="gramStart"/>
      <w:r w:rsidRPr="00992401">
        <w:rPr>
          <w:rFonts w:hint="eastAsia"/>
          <w:b w:val="0"/>
          <w:bCs w:val="0"/>
          <w:i/>
          <w:iCs/>
        </w:rPr>
        <w:t>N</w:t>
      </w:r>
      <w:r w:rsidRPr="00992401">
        <w:rPr>
          <w:rFonts w:hint="eastAsia"/>
          <w:b w:val="0"/>
          <w:bCs w:val="0"/>
        </w:rPr>
        <w:t>,</w:t>
      </w:r>
      <w:r w:rsidRPr="00992401">
        <w:rPr>
          <w:rFonts w:hint="eastAsia"/>
          <w:b w:val="0"/>
          <w:bCs w:val="0"/>
          <w:i/>
          <w:iCs/>
        </w:rPr>
        <w:t>N</w:t>
      </w:r>
      <w:proofErr w:type="gramEnd"/>
      <w:r w:rsidRPr="00992401">
        <w:rPr>
          <w:rFonts w:hint="eastAsia"/>
          <w:b w:val="0"/>
          <w:bCs w:val="0"/>
        </w:rPr>
        <w:t xml:space="preserve">-Dimethylformamide (DMF) </w:t>
      </w:r>
      <w:r w:rsidRPr="00992401">
        <w:rPr>
          <w:b w:val="0"/>
          <w:bCs w:val="0"/>
        </w:rPr>
        <w:t xml:space="preserve">after the addition of 5 equivalents of </w:t>
      </w:r>
      <w:proofErr w:type="gramStart"/>
      <w:r w:rsidRPr="00992401">
        <w:rPr>
          <w:b w:val="0"/>
          <w:bCs w:val="0"/>
        </w:rPr>
        <w:t>Sc(</w:t>
      </w:r>
      <w:proofErr w:type="spellStart"/>
      <w:proofErr w:type="gramEnd"/>
      <w:r w:rsidRPr="00992401">
        <w:rPr>
          <w:b w:val="0"/>
          <w:bCs w:val="0"/>
        </w:rPr>
        <w:t>OTf</w:t>
      </w:r>
      <w:proofErr w:type="spellEnd"/>
      <w:r w:rsidRPr="00992401">
        <w:rPr>
          <w:b w:val="0"/>
          <w:bCs w:val="0"/>
        </w:rPr>
        <w:t>)</w:t>
      </w:r>
      <w:r w:rsidRPr="00992401">
        <w:rPr>
          <w:b w:val="0"/>
          <w:bCs w:val="0"/>
          <w:vertAlign w:val="subscript"/>
        </w:rPr>
        <w:t>3</w:t>
      </w:r>
      <w:r w:rsidRPr="00992401">
        <w:rPr>
          <w:rFonts w:hint="eastAsia"/>
          <w:b w:val="0"/>
          <w:bCs w:val="0"/>
        </w:rPr>
        <w:t xml:space="preserve"> (</w:t>
      </w:r>
      <w:r w:rsidRPr="00992401">
        <w:rPr>
          <w:b w:val="0"/>
          <w:bCs w:val="0"/>
          <w:color w:val="039C01"/>
        </w:rPr>
        <w:t>▬</w:t>
      </w:r>
      <w:r w:rsidRPr="00992401">
        <w:rPr>
          <w:b w:val="0"/>
          <w:bCs w:val="0"/>
        </w:rPr>
        <w:t xml:space="preserve">, </w:t>
      </w:r>
      <w:r w:rsidRPr="00992401">
        <w:rPr>
          <w:rFonts w:hint="eastAsia"/>
          <w:b w:val="0"/>
          <w:bCs w:val="0"/>
        </w:rPr>
        <w:t>green).</w:t>
      </w:r>
    </w:p>
    <w:p w14:paraId="1B275286" w14:textId="77777777" w:rsidR="00887FB2" w:rsidRDefault="00887FB2" w:rsidP="00887FB2">
      <w:pPr>
        <w:widowControl/>
        <w:wordWrap/>
        <w:autoSpaceDE/>
        <w:autoSpaceDN/>
        <w:spacing w:line="259" w:lineRule="auto"/>
        <w:ind w:firstLine="0"/>
      </w:pPr>
      <w:r>
        <w:br w:type="page"/>
      </w:r>
    </w:p>
    <w:p w14:paraId="4E95B1A0" w14:textId="44D590D9" w:rsidR="00887FB2" w:rsidRDefault="00887FB2" w:rsidP="00887FB2">
      <w:pPr>
        <w:pStyle w:val="2"/>
      </w:pPr>
      <w:r>
        <w:rPr>
          <w:rFonts w:hint="eastAsia"/>
        </w:rPr>
        <w:lastRenderedPageBreak/>
        <w:t xml:space="preserve"> </w:t>
      </w:r>
      <w:r w:rsidRPr="00FD6FFF">
        <w:t xml:space="preserve">Comparison of the XANES data for </w:t>
      </w:r>
      <w:r w:rsidRPr="00AA10B0">
        <w:rPr>
          <w:rFonts w:hint="eastAsia"/>
          <w:b/>
          <w:bCs/>
        </w:rPr>
        <w:t>Fe</w:t>
      </w:r>
      <w:r w:rsidRPr="00AA10B0">
        <w:rPr>
          <w:rFonts w:hint="eastAsia"/>
          <w:b/>
          <w:bCs/>
          <w:vertAlign w:val="superscript"/>
        </w:rPr>
        <w:t>III</w:t>
      </w:r>
      <w:r w:rsidRPr="00AA10B0">
        <w:rPr>
          <w:rFonts w:hint="eastAsia"/>
          <w:b/>
          <w:bCs/>
        </w:rPr>
        <w:t>L1</w:t>
      </w:r>
      <w:r w:rsidR="00320082" w:rsidRPr="00822576">
        <w:rPr>
          <w:rFonts w:hint="eastAsia"/>
          <w:b/>
          <w:bCs/>
        </w:rPr>
        <w:t>–</w:t>
      </w:r>
      <w:r w:rsidRPr="00AA10B0">
        <w:rPr>
          <w:rFonts w:hint="eastAsia"/>
          <w:b/>
          <w:bCs/>
        </w:rPr>
        <w:t>O</w:t>
      </w:r>
      <w:r w:rsidR="00B10823">
        <w:rPr>
          <w:b/>
          <w:bCs/>
        </w:rPr>
        <w:t>O</w:t>
      </w:r>
      <w:r>
        <w:rPr>
          <w:rFonts w:hint="eastAsia"/>
        </w:rPr>
        <w:t xml:space="preserve"> </w:t>
      </w:r>
      <w:r w:rsidR="009645AE">
        <w:rPr>
          <w:rFonts w:hint="eastAsia"/>
        </w:rPr>
        <w:t>B</w:t>
      </w:r>
      <w:r w:rsidRPr="00FD6FFF">
        <w:t xml:space="preserve">efore and </w:t>
      </w:r>
      <w:r w:rsidR="009645AE">
        <w:rPr>
          <w:rFonts w:hint="eastAsia"/>
        </w:rPr>
        <w:t>A</w:t>
      </w:r>
      <w:r w:rsidRPr="00FD6FFF">
        <w:t xml:space="preserve">fter the </w:t>
      </w:r>
      <w:r w:rsidR="009645AE">
        <w:rPr>
          <w:rFonts w:hint="eastAsia"/>
        </w:rPr>
        <w:t>A</w:t>
      </w:r>
      <w:r w:rsidRPr="00FD6FFF">
        <w:t>ddition of Sc(</w:t>
      </w:r>
      <w:proofErr w:type="spellStart"/>
      <w:r w:rsidRPr="00FD6FFF">
        <w:t>OTf</w:t>
      </w:r>
      <w:proofErr w:type="spellEnd"/>
      <w:r w:rsidRPr="00FD6FFF">
        <w:t>)</w:t>
      </w:r>
      <w:r w:rsidRPr="00FD6FFF">
        <w:rPr>
          <w:vertAlign w:val="subscript"/>
        </w:rPr>
        <w:t>3</w:t>
      </w:r>
    </w:p>
    <w:p w14:paraId="5FCC23E2" w14:textId="77777777" w:rsidR="00887FB2" w:rsidRDefault="00887FB2" w:rsidP="00887FB2">
      <w:pPr>
        <w:keepNext/>
        <w:ind w:firstLine="0"/>
        <w:jc w:val="center"/>
      </w:pPr>
      <w:r>
        <w:rPr>
          <w:noProof/>
        </w:rPr>
        <w:drawing>
          <wp:inline distT="0" distB="0" distL="0" distR="0" wp14:anchorId="58296E48" wp14:editId="3B3ABFF9">
            <wp:extent cx="3070946" cy="2160000"/>
            <wp:effectExtent l="0" t="0" r="0" b="0"/>
            <wp:docPr id="1634765744" name="그림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70946" cy="2160000"/>
                    </a:xfrm>
                    <a:prstGeom prst="rect">
                      <a:avLst/>
                    </a:prstGeom>
                    <a:noFill/>
                  </pic:spPr>
                </pic:pic>
              </a:graphicData>
            </a:graphic>
          </wp:inline>
        </w:drawing>
      </w:r>
    </w:p>
    <w:p w14:paraId="3589905C" w14:textId="7F6E07DE" w:rsidR="00887FB2" w:rsidRPr="007E07DC" w:rsidRDefault="00887FB2" w:rsidP="00887FB2">
      <w:pPr>
        <w:pStyle w:val="a5"/>
        <w:rPr>
          <w:b w:val="0"/>
          <w:bCs w:val="0"/>
        </w:rPr>
      </w:pPr>
      <w:r>
        <w:t>Supplementary Fig</w:t>
      </w:r>
      <w:r w:rsidR="0082157F">
        <w:rPr>
          <w:rFonts w:hint="eastAsia"/>
        </w:rPr>
        <w:t xml:space="preserve"> 89</w:t>
      </w:r>
      <w:r>
        <w:rPr>
          <w:rFonts w:hint="eastAsia"/>
        </w:rPr>
        <w:t xml:space="preserve">. </w:t>
      </w:r>
      <w:r w:rsidRPr="007E07DC">
        <w:rPr>
          <w:rFonts w:hint="eastAsia"/>
          <w:b w:val="0"/>
          <w:bCs w:val="0"/>
        </w:rPr>
        <w:t xml:space="preserve">Full Fe K-edge XANES spectrum of </w:t>
      </w:r>
      <w:r w:rsidRPr="007E07DC">
        <w:rPr>
          <w:b w:val="0"/>
          <w:bCs w:val="0"/>
        </w:rPr>
        <w:t xml:space="preserve">the </w:t>
      </w:r>
      <w:r w:rsidRPr="002D4219">
        <w:t>Fe</w:t>
      </w:r>
      <w:r w:rsidRPr="002D4219">
        <w:rPr>
          <w:vertAlign w:val="superscript"/>
        </w:rPr>
        <w:t>III</w:t>
      </w:r>
      <w:r w:rsidRPr="002D4219">
        <w:t>L1</w:t>
      </w:r>
      <w:r w:rsidR="00320082" w:rsidRPr="00E5005B">
        <w:t>–</w:t>
      </w:r>
      <w:r w:rsidRPr="002D4219">
        <w:t>O</w:t>
      </w:r>
      <w:r w:rsidR="00B10823">
        <w:t>O</w:t>
      </w:r>
      <w:r w:rsidRPr="007E07DC">
        <w:rPr>
          <w:b w:val="0"/>
          <w:bCs w:val="0"/>
        </w:rPr>
        <w:t xml:space="preserve"> species formed by adding 10 equivalents of KO</w:t>
      </w:r>
      <w:r w:rsidR="00C80818" w:rsidRPr="00C80818">
        <w:rPr>
          <w:b w:val="0"/>
          <w:bCs w:val="0"/>
          <w:vertAlign w:val="subscript"/>
        </w:rPr>
        <w:t>2</w:t>
      </w:r>
      <w:r w:rsidRPr="007E07DC">
        <w:rPr>
          <w:b w:val="0"/>
          <w:bCs w:val="0"/>
        </w:rPr>
        <w:t xml:space="preserve"> to a 20 mM </w:t>
      </w:r>
      <w:r w:rsidRPr="002D4219">
        <w:t>FeL1</w:t>
      </w:r>
      <w:r w:rsidR="00320082" w:rsidRPr="00E5005B">
        <w:t>–</w:t>
      </w:r>
      <w:r w:rsidRPr="002D4219">
        <w:t>Cl</w:t>
      </w:r>
      <w:r w:rsidRPr="007E07DC">
        <w:rPr>
          <w:b w:val="0"/>
          <w:bCs w:val="0"/>
        </w:rPr>
        <w:t xml:space="preserve"> solution in DMF</w:t>
      </w:r>
      <w:r w:rsidRPr="007E07DC">
        <w:rPr>
          <w:rFonts w:hint="eastAsia"/>
          <w:b w:val="0"/>
          <w:bCs w:val="0"/>
        </w:rPr>
        <w:t xml:space="preserve"> (</w:t>
      </w:r>
      <w:r w:rsidRPr="007E07DC">
        <w:rPr>
          <w:b w:val="0"/>
          <w:bCs w:val="0"/>
          <w:color w:val="000000" w:themeColor="text1"/>
        </w:rPr>
        <w:t>▬</w:t>
      </w:r>
      <w:r w:rsidRPr="007E07DC">
        <w:rPr>
          <w:b w:val="0"/>
          <w:bCs w:val="0"/>
        </w:rPr>
        <w:t>, black</w:t>
      </w:r>
      <w:r w:rsidRPr="007E07DC">
        <w:rPr>
          <w:rFonts w:hint="eastAsia"/>
          <w:b w:val="0"/>
          <w:bCs w:val="0"/>
        </w:rPr>
        <w:t>).</w:t>
      </w:r>
    </w:p>
    <w:p w14:paraId="7973EB8A" w14:textId="77777777" w:rsidR="00887FB2" w:rsidRDefault="00887FB2" w:rsidP="00887FB2">
      <w:pPr>
        <w:keepNext/>
        <w:jc w:val="center"/>
      </w:pPr>
      <w:r>
        <w:rPr>
          <w:b/>
          <w:bCs/>
          <w:noProof/>
          <w:sz w:val="24"/>
          <w:szCs w:val="28"/>
        </w:rPr>
        <w:drawing>
          <wp:inline distT="0" distB="0" distL="0" distR="0" wp14:anchorId="557C4006" wp14:editId="514E5BA8">
            <wp:extent cx="3070946" cy="2160000"/>
            <wp:effectExtent l="0" t="0" r="0" b="0"/>
            <wp:docPr id="589737406" name="그림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70946" cy="2160000"/>
                    </a:xfrm>
                    <a:prstGeom prst="rect">
                      <a:avLst/>
                    </a:prstGeom>
                    <a:noFill/>
                  </pic:spPr>
                </pic:pic>
              </a:graphicData>
            </a:graphic>
          </wp:inline>
        </w:drawing>
      </w:r>
    </w:p>
    <w:p w14:paraId="6F201054" w14:textId="5ADF0D26" w:rsidR="00887FB2" w:rsidRPr="007E07DC" w:rsidRDefault="00887FB2" w:rsidP="00887FB2">
      <w:pPr>
        <w:pStyle w:val="a5"/>
        <w:rPr>
          <w:b w:val="0"/>
          <w:bCs w:val="0"/>
        </w:rPr>
      </w:pPr>
      <w:r>
        <w:t>Supplementary Fig</w:t>
      </w:r>
      <w:r w:rsidR="0082157F">
        <w:rPr>
          <w:rFonts w:hint="eastAsia"/>
        </w:rPr>
        <w:t xml:space="preserve"> 90</w:t>
      </w:r>
      <w:r>
        <w:rPr>
          <w:rFonts w:hint="eastAsia"/>
        </w:rPr>
        <w:t xml:space="preserve">. </w:t>
      </w:r>
      <w:r w:rsidRPr="007E07DC">
        <w:rPr>
          <w:rFonts w:hint="eastAsia"/>
          <w:b w:val="0"/>
          <w:bCs w:val="0"/>
        </w:rPr>
        <w:t xml:space="preserve">Full Fe K-edge XANES spectrum of </w:t>
      </w:r>
      <w:r w:rsidRPr="007E07DC">
        <w:rPr>
          <w:b w:val="0"/>
          <w:bCs w:val="0"/>
        </w:rPr>
        <w:t xml:space="preserve">the </w:t>
      </w:r>
      <w:r w:rsidRPr="002D4219">
        <w:t>Fe</w:t>
      </w:r>
      <w:r w:rsidRPr="002D4219">
        <w:rPr>
          <w:vertAlign w:val="superscript"/>
        </w:rPr>
        <w:t>III</w:t>
      </w:r>
      <w:r w:rsidRPr="002D4219">
        <w:t>L1</w:t>
      </w:r>
      <w:r w:rsidR="00320082" w:rsidRPr="00E5005B">
        <w:t>–</w:t>
      </w:r>
      <w:r w:rsidRPr="002D4219">
        <w:t>O</w:t>
      </w:r>
      <w:r w:rsidR="00B10823">
        <w:t>O</w:t>
      </w:r>
      <w:r w:rsidRPr="007E07DC">
        <w:rPr>
          <w:b w:val="0"/>
          <w:bCs w:val="0"/>
        </w:rPr>
        <w:t xml:space="preserve"> species formed by adding 10 equivalents of KO</w:t>
      </w:r>
      <w:r w:rsidR="00C80818" w:rsidRPr="00C80818">
        <w:rPr>
          <w:b w:val="0"/>
          <w:bCs w:val="0"/>
          <w:vertAlign w:val="subscript"/>
        </w:rPr>
        <w:t>2</w:t>
      </w:r>
      <w:r w:rsidRPr="007E07DC">
        <w:rPr>
          <w:b w:val="0"/>
          <w:bCs w:val="0"/>
        </w:rPr>
        <w:t xml:space="preserve"> to a 20 mM </w:t>
      </w:r>
      <w:r w:rsidRPr="002D4219">
        <w:t>FeL1</w:t>
      </w:r>
      <w:r w:rsidR="00320082" w:rsidRPr="00E5005B">
        <w:t>–</w:t>
      </w:r>
      <w:r w:rsidRPr="002D4219">
        <w:t>Cl</w:t>
      </w:r>
      <w:r w:rsidRPr="007E07DC">
        <w:rPr>
          <w:b w:val="0"/>
          <w:bCs w:val="0"/>
        </w:rPr>
        <w:t xml:space="preserve"> solution </w:t>
      </w:r>
      <w:r w:rsidRPr="007E07DC">
        <w:rPr>
          <w:rFonts w:hint="eastAsia"/>
          <w:b w:val="0"/>
          <w:bCs w:val="0"/>
        </w:rPr>
        <w:t xml:space="preserve">DMF </w:t>
      </w:r>
      <w:r w:rsidRPr="007E07DC">
        <w:rPr>
          <w:b w:val="0"/>
          <w:bCs w:val="0"/>
        </w:rPr>
        <w:t xml:space="preserve">in after the addition of 5 equivalents of </w:t>
      </w:r>
      <w:proofErr w:type="gramStart"/>
      <w:r w:rsidRPr="007E07DC">
        <w:rPr>
          <w:b w:val="0"/>
          <w:bCs w:val="0"/>
        </w:rPr>
        <w:t>Sc(</w:t>
      </w:r>
      <w:proofErr w:type="spellStart"/>
      <w:proofErr w:type="gramEnd"/>
      <w:r w:rsidRPr="007E07DC">
        <w:rPr>
          <w:b w:val="0"/>
          <w:bCs w:val="0"/>
        </w:rPr>
        <w:t>OTf</w:t>
      </w:r>
      <w:proofErr w:type="spellEnd"/>
      <w:r w:rsidRPr="007E07DC">
        <w:rPr>
          <w:b w:val="0"/>
          <w:bCs w:val="0"/>
        </w:rPr>
        <w:t>)</w:t>
      </w:r>
      <w:r w:rsidRPr="007E07DC">
        <w:rPr>
          <w:b w:val="0"/>
          <w:bCs w:val="0"/>
          <w:vertAlign w:val="subscript"/>
        </w:rPr>
        <w:t>3</w:t>
      </w:r>
      <w:r w:rsidRPr="007E07DC">
        <w:rPr>
          <w:rFonts w:hint="eastAsia"/>
          <w:b w:val="0"/>
          <w:bCs w:val="0"/>
        </w:rPr>
        <w:t xml:space="preserve"> (</w:t>
      </w:r>
      <w:r w:rsidRPr="007E07DC">
        <w:rPr>
          <w:b w:val="0"/>
          <w:bCs w:val="0"/>
          <w:color w:val="039C01"/>
        </w:rPr>
        <w:t>▬</w:t>
      </w:r>
      <w:r w:rsidRPr="007E07DC">
        <w:rPr>
          <w:b w:val="0"/>
          <w:bCs w:val="0"/>
        </w:rPr>
        <w:t xml:space="preserve">, </w:t>
      </w:r>
      <w:r w:rsidRPr="007E07DC">
        <w:rPr>
          <w:rFonts w:hint="eastAsia"/>
          <w:b w:val="0"/>
          <w:bCs w:val="0"/>
        </w:rPr>
        <w:t>green).</w:t>
      </w:r>
    </w:p>
    <w:p w14:paraId="3C1F68D1" w14:textId="77777777" w:rsidR="00887FB2" w:rsidRPr="00F463DB" w:rsidRDefault="00887FB2" w:rsidP="00887FB2">
      <w:r>
        <w:rPr>
          <w:b/>
          <w:bCs/>
          <w:sz w:val="24"/>
          <w:szCs w:val="28"/>
        </w:rPr>
        <w:br w:type="page"/>
      </w:r>
    </w:p>
    <w:p w14:paraId="6C642930" w14:textId="77777777" w:rsidR="007209E8" w:rsidRPr="00247EF6" w:rsidRDefault="007209E8" w:rsidP="007209E8">
      <w:pPr>
        <w:pStyle w:val="1"/>
        <w:rPr>
          <w:b w:val="0"/>
          <w:bCs w:val="0"/>
        </w:rPr>
      </w:pPr>
      <w:bookmarkStart w:id="24" w:name="_Toc200909550"/>
      <w:r w:rsidRPr="00247EF6">
        <w:rPr>
          <w:rFonts w:hint="eastAsia"/>
          <w:b w:val="0"/>
          <w:bCs w:val="0"/>
        </w:rPr>
        <w:lastRenderedPageBreak/>
        <w:t xml:space="preserve">Cleavage of </w:t>
      </w:r>
      <w:r w:rsidRPr="00870D06">
        <w:rPr>
          <w:rFonts w:hint="eastAsia"/>
        </w:rPr>
        <w:t>Fe</w:t>
      </w:r>
      <w:r w:rsidRPr="00870D06">
        <w:rPr>
          <w:rFonts w:hint="eastAsia"/>
          <w:vertAlign w:val="superscript"/>
        </w:rPr>
        <w:t>III</w:t>
      </w:r>
      <w:r w:rsidRPr="00870D06">
        <w:rPr>
          <w:rFonts w:hint="eastAsia"/>
        </w:rPr>
        <w:t>L1</w:t>
      </w:r>
      <w:r w:rsidRPr="00E5005B">
        <w:t>–</w:t>
      </w:r>
      <w:r w:rsidRPr="00870D06">
        <w:rPr>
          <w:rFonts w:hint="eastAsia"/>
        </w:rPr>
        <w:t>OOH</w:t>
      </w:r>
      <w:r w:rsidRPr="00247EF6">
        <w:rPr>
          <w:rFonts w:hint="eastAsia"/>
          <w:b w:val="0"/>
          <w:bCs w:val="0"/>
        </w:rPr>
        <w:t xml:space="preserve"> by the </w:t>
      </w:r>
      <w:r>
        <w:rPr>
          <w:rFonts w:hint="eastAsia"/>
          <w:b w:val="0"/>
          <w:bCs w:val="0"/>
        </w:rPr>
        <w:t>A</w:t>
      </w:r>
      <w:r w:rsidRPr="00247EF6">
        <w:rPr>
          <w:rFonts w:hint="eastAsia"/>
          <w:b w:val="0"/>
          <w:bCs w:val="0"/>
        </w:rPr>
        <w:t xml:space="preserve">ddition of a </w:t>
      </w:r>
      <w:r>
        <w:rPr>
          <w:rFonts w:hint="eastAsia"/>
          <w:b w:val="0"/>
          <w:bCs w:val="0"/>
        </w:rPr>
        <w:t>C</w:t>
      </w:r>
      <w:r w:rsidRPr="00247EF6">
        <w:rPr>
          <w:rFonts w:hint="eastAsia"/>
          <w:b w:val="0"/>
          <w:bCs w:val="0"/>
        </w:rPr>
        <w:t xml:space="preserve">hemical </w:t>
      </w:r>
      <w:r>
        <w:rPr>
          <w:rFonts w:hint="eastAsia"/>
          <w:b w:val="0"/>
          <w:bCs w:val="0"/>
        </w:rPr>
        <w:t>R</w:t>
      </w:r>
      <w:r w:rsidRPr="00247EF6">
        <w:rPr>
          <w:rFonts w:hint="eastAsia"/>
          <w:b w:val="0"/>
          <w:bCs w:val="0"/>
        </w:rPr>
        <w:t>eductant</w:t>
      </w:r>
      <w:bookmarkEnd w:id="24"/>
    </w:p>
    <w:p w14:paraId="598D14FD" w14:textId="323A61B3" w:rsidR="007209E8" w:rsidRDefault="007209E8" w:rsidP="007209E8">
      <w:r w:rsidRPr="00927E82">
        <w:t xml:space="preserve">To compare the potential of the </w:t>
      </w:r>
      <w:r w:rsidRPr="00CF4B24">
        <w:rPr>
          <w:b/>
          <w:bCs/>
        </w:rPr>
        <w:t>Fe</w:t>
      </w:r>
      <w:r w:rsidRPr="00CF4B24">
        <w:rPr>
          <w:b/>
          <w:bCs/>
          <w:vertAlign w:val="superscript"/>
        </w:rPr>
        <w:t>III</w:t>
      </w:r>
      <w:r w:rsidRPr="00CF4B24">
        <w:rPr>
          <w:rFonts w:hint="eastAsia"/>
          <w:b/>
          <w:bCs/>
        </w:rPr>
        <w:t>L1</w:t>
      </w:r>
      <w:r w:rsidRPr="00E5005B">
        <w:rPr>
          <w:b/>
          <w:bCs/>
        </w:rPr>
        <w:t>–</w:t>
      </w:r>
      <w:r w:rsidRPr="00CF4B24">
        <w:rPr>
          <w:b/>
          <w:bCs/>
        </w:rPr>
        <w:t>OOH</w:t>
      </w:r>
      <w:r w:rsidRPr="00927E82">
        <w:t xml:space="preserve"> to </w:t>
      </w:r>
      <w:r w:rsidRPr="00CF4B24">
        <w:rPr>
          <w:b/>
          <w:bCs/>
        </w:rPr>
        <w:t>Fe</w:t>
      </w:r>
      <w:r w:rsidRPr="00CF4B24">
        <w:rPr>
          <w:b/>
          <w:bCs/>
          <w:vertAlign w:val="superscript"/>
        </w:rPr>
        <w:t>IV</w:t>
      </w:r>
      <w:r w:rsidRPr="00CF4B24">
        <w:rPr>
          <w:rFonts w:hint="eastAsia"/>
          <w:b/>
          <w:bCs/>
        </w:rPr>
        <w:t>L1</w:t>
      </w:r>
      <w:r w:rsidRPr="00822576">
        <w:rPr>
          <w:b/>
          <w:bCs/>
        </w:rPr>
        <w:t>=</w:t>
      </w:r>
      <w:r w:rsidRPr="00CF4B24">
        <w:rPr>
          <w:b/>
          <w:bCs/>
        </w:rPr>
        <w:t>O</w:t>
      </w:r>
      <w:r w:rsidRPr="00927E82">
        <w:t xml:space="preserve"> electron transfer step under the influence of cation addition, </w:t>
      </w:r>
      <w:r w:rsidRPr="003B2DB3">
        <w:t>experiment</w:t>
      </w:r>
      <w:r>
        <w:rPr>
          <w:rFonts w:hint="eastAsia"/>
        </w:rPr>
        <w:t>s</w:t>
      </w:r>
      <w:r w:rsidRPr="003B2DB3">
        <w:t xml:space="preserve"> </w:t>
      </w:r>
      <w:r>
        <w:t>were conducted to identify</w:t>
      </w:r>
      <w:r w:rsidRPr="003B2DB3">
        <w:t xml:space="preserve"> a suitable reductant capable of cleaving </w:t>
      </w:r>
      <w:r w:rsidRPr="00CF4B24">
        <w:rPr>
          <w:b/>
          <w:bCs/>
        </w:rPr>
        <w:t>Fe</w:t>
      </w:r>
      <w:r w:rsidRPr="00CF4B24">
        <w:rPr>
          <w:b/>
          <w:bCs/>
          <w:vertAlign w:val="superscript"/>
        </w:rPr>
        <w:t>III</w:t>
      </w:r>
      <w:r w:rsidRPr="00CF4B24">
        <w:rPr>
          <w:rFonts w:hint="eastAsia"/>
          <w:b/>
          <w:bCs/>
        </w:rPr>
        <w:t>L1</w:t>
      </w:r>
      <w:r w:rsidRPr="00E5005B">
        <w:rPr>
          <w:b/>
          <w:bCs/>
        </w:rPr>
        <w:t>–</w:t>
      </w:r>
      <w:r w:rsidRPr="00CF4B24">
        <w:rPr>
          <w:b/>
          <w:bCs/>
        </w:rPr>
        <w:t>OOH</w:t>
      </w:r>
      <w:r w:rsidRPr="003B2DB3">
        <w:t xml:space="preserve">, and the reaction </w:t>
      </w:r>
      <w:r>
        <w:t xml:space="preserve">progress </w:t>
      </w:r>
      <w:r w:rsidRPr="003B2DB3">
        <w:t>was analyzed using UV</w:t>
      </w:r>
      <w:r w:rsidR="00B26696">
        <w:t>-</w:t>
      </w:r>
      <w:r w:rsidRPr="003B2DB3">
        <w:t>vis spectroscopy</w:t>
      </w:r>
      <w:r>
        <w:rPr>
          <w:rFonts w:hint="eastAsia"/>
        </w:rPr>
        <w:t>.</w:t>
      </w:r>
    </w:p>
    <w:p w14:paraId="146B262C" w14:textId="26B3198C" w:rsidR="007209E8" w:rsidRPr="003B2DB3" w:rsidRDefault="007209E8" w:rsidP="007209E8">
      <w:r>
        <w:rPr>
          <w:rFonts w:hint="eastAsia"/>
        </w:rPr>
        <w:t>In an N</w:t>
      </w:r>
      <w:r w:rsidRPr="00A27279">
        <w:rPr>
          <w:rFonts w:hint="eastAsia"/>
          <w:vertAlign w:val="subscript"/>
        </w:rPr>
        <w:t>2</w:t>
      </w:r>
      <w:r>
        <w:rPr>
          <w:rFonts w:hint="eastAsia"/>
        </w:rPr>
        <w:t xml:space="preserve">-filled glove box, a </w:t>
      </w:r>
      <w:r>
        <w:t>solution</w:t>
      </w:r>
      <w:r>
        <w:rPr>
          <w:rFonts w:hint="eastAsia"/>
        </w:rPr>
        <w:t xml:space="preserve"> of </w:t>
      </w:r>
      <w:r w:rsidRPr="00A27279">
        <w:rPr>
          <w:rFonts w:hint="eastAsia"/>
          <w:b/>
          <w:bCs/>
        </w:rPr>
        <w:t>FeL1</w:t>
      </w:r>
      <w:r w:rsidRPr="00E5005B">
        <w:rPr>
          <w:b/>
          <w:bCs/>
        </w:rPr>
        <w:t>–</w:t>
      </w:r>
      <w:r w:rsidRPr="00A27279">
        <w:rPr>
          <w:rFonts w:hint="eastAsia"/>
          <w:b/>
          <w:bCs/>
        </w:rPr>
        <w:t>Cl</w:t>
      </w:r>
      <w:r>
        <w:rPr>
          <w:rFonts w:hint="eastAsia"/>
        </w:rPr>
        <w:t xml:space="preserve"> (20</w:t>
      </w:r>
      <w:r w:rsidRPr="00CF3E92">
        <w:rPr>
          <w:i/>
          <w:iCs/>
        </w:rPr>
        <w:t xml:space="preserve"> </w:t>
      </w:r>
      <w:proofErr w:type="spellStart"/>
      <w:r w:rsidRPr="002D4219">
        <w:t>μ</w:t>
      </w:r>
      <w:r w:rsidRPr="00F5089D">
        <w:t>M</w:t>
      </w:r>
      <w:proofErr w:type="spellEnd"/>
      <w:r w:rsidRPr="00F5089D">
        <w:t xml:space="preserve"> in CH</w:t>
      </w:r>
      <w:r w:rsidRPr="00AD738F">
        <w:rPr>
          <w:vertAlign w:val="subscript"/>
        </w:rPr>
        <w:t>2</w:t>
      </w:r>
      <w:r w:rsidRPr="00F5089D">
        <w:t>​Cl</w:t>
      </w:r>
      <w:r w:rsidRPr="00AD738F">
        <w:rPr>
          <w:vertAlign w:val="subscript"/>
        </w:rPr>
        <w:t>2</w:t>
      </w:r>
      <w:r w:rsidRPr="00CF3E92">
        <w:rPr>
          <w:rFonts w:hint="eastAsia"/>
        </w:rPr>
        <w:t xml:space="preserve"> </w:t>
      </w:r>
      <w:r>
        <w:rPr>
          <w:rFonts w:hint="eastAsia"/>
        </w:rPr>
        <w:t>containing 1% (</w:t>
      </w:r>
      <w:r w:rsidRPr="004C7BD4">
        <w:rPr>
          <w:rFonts w:hint="eastAsia"/>
          <w:i/>
          <w:iCs/>
        </w:rPr>
        <w:t>v</w:t>
      </w:r>
      <w:r>
        <w:rPr>
          <w:rFonts w:hint="eastAsia"/>
        </w:rPr>
        <w:t>/</w:t>
      </w:r>
      <w:r w:rsidRPr="004C7BD4">
        <w:rPr>
          <w:rFonts w:hint="eastAsia"/>
          <w:i/>
          <w:iCs/>
        </w:rPr>
        <w:t>v</w:t>
      </w:r>
      <w:r>
        <w:rPr>
          <w:rFonts w:hint="eastAsia"/>
        </w:rPr>
        <w:t>) DMF)</w:t>
      </w:r>
      <w:r w:rsidRPr="004C7BD4">
        <w:rPr>
          <w:rFonts w:hint="eastAsia"/>
        </w:rPr>
        <w:t xml:space="preserve"> was</w:t>
      </w:r>
      <w:r>
        <w:rPr>
          <w:rFonts w:hint="eastAsia"/>
        </w:rPr>
        <w:t xml:space="preserve"> prepared for UV-vis measurements. A 4 mL air-tight UV-vis cuvette was charged with 3.0 mL of </w:t>
      </w:r>
      <w:r w:rsidRPr="00A27279">
        <w:rPr>
          <w:rFonts w:hint="eastAsia"/>
          <w:b/>
          <w:bCs/>
        </w:rPr>
        <w:t>FeL1</w:t>
      </w:r>
      <w:r w:rsidRPr="00E5005B">
        <w:rPr>
          <w:b/>
          <w:bCs/>
        </w:rPr>
        <w:t>–</w:t>
      </w:r>
      <w:r w:rsidRPr="00A27279">
        <w:rPr>
          <w:rFonts w:hint="eastAsia"/>
          <w:b/>
          <w:bCs/>
        </w:rPr>
        <w:t>Cl</w:t>
      </w:r>
      <w:r>
        <w:rPr>
          <w:rFonts w:hint="eastAsia"/>
        </w:rPr>
        <w:t xml:space="preserve"> solution (20 </w:t>
      </w:r>
      <w:proofErr w:type="spellStart"/>
      <w:r w:rsidRPr="002D4219">
        <w:t>μ</w:t>
      </w:r>
      <w:r w:rsidRPr="00F5089D">
        <w:t>M</w:t>
      </w:r>
      <w:proofErr w:type="spellEnd"/>
      <w:r w:rsidRPr="00F5089D">
        <w:t>,</w:t>
      </w:r>
      <w:r>
        <w:rPr>
          <w:rFonts w:hint="eastAsia"/>
        </w:rPr>
        <w:t xml:space="preserve"> </w:t>
      </w:r>
      <w:r>
        <w:t>80</w:t>
      </w:r>
      <w:r>
        <w:rPr>
          <w:rFonts w:hint="eastAsia"/>
        </w:rPr>
        <w:t xml:space="preserve"> </w:t>
      </w:r>
      <w:r>
        <w:t>n</w:t>
      </w:r>
      <w:r>
        <w:rPr>
          <w:rFonts w:hint="eastAsia"/>
        </w:rPr>
        <w:t>mol,</w:t>
      </w:r>
      <w:r w:rsidRPr="00F5089D">
        <w:t xml:space="preserve"> 1.0 </w:t>
      </w:r>
      <w:proofErr w:type="spellStart"/>
      <w:r w:rsidRPr="00F5089D">
        <w:t>equiv</w:t>
      </w:r>
      <w:proofErr w:type="spellEnd"/>
      <w:r w:rsidRPr="00F5089D">
        <w:t xml:space="preserve">) and sealed with an air-tight rubber septum. Following the procedure described in </w:t>
      </w:r>
      <w:r w:rsidRPr="00D868E3">
        <w:rPr>
          <w:b/>
          <w:bCs/>
        </w:rPr>
        <w:t>Section 4</w:t>
      </w:r>
      <w:r w:rsidRPr="00F5089D">
        <w:t xml:space="preserve">, the </w:t>
      </w:r>
      <w:r w:rsidRPr="00757702">
        <w:rPr>
          <w:b/>
          <w:bCs/>
        </w:rPr>
        <w:t>Fe</w:t>
      </w:r>
      <w:r w:rsidRPr="00757702">
        <w:rPr>
          <w:b/>
          <w:bCs/>
          <w:vertAlign w:val="superscript"/>
        </w:rPr>
        <w:t>III</w:t>
      </w:r>
      <w:r w:rsidRPr="00757702">
        <w:rPr>
          <w:rFonts w:hint="eastAsia"/>
          <w:b/>
          <w:bCs/>
        </w:rPr>
        <w:t>L1</w:t>
      </w:r>
      <w:r w:rsidRPr="00E5005B">
        <w:rPr>
          <w:b/>
          <w:bCs/>
        </w:rPr>
        <w:t>–</w:t>
      </w:r>
      <w:r w:rsidRPr="00757702">
        <w:rPr>
          <w:b/>
          <w:bCs/>
        </w:rPr>
        <w:t>O</w:t>
      </w:r>
      <w:r>
        <w:rPr>
          <w:b/>
          <w:bCs/>
        </w:rPr>
        <w:t>O</w:t>
      </w:r>
      <w:r w:rsidRPr="00F5089D">
        <w:t>​ species was generated, and the cuvette was maintained at –40 °C while bubbling N</w:t>
      </w:r>
      <w:r w:rsidRPr="006F7FE9">
        <w:rPr>
          <w:vertAlign w:val="subscript"/>
        </w:rPr>
        <w:t>2</w:t>
      </w:r>
      <w:r w:rsidRPr="00F5089D">
        <w:t>​ to remove any excess O</w:t>
      </w:r>
      <w:r w:rsidRPr="006F7FE9">
        <w:rPr>
          <w:vertAlign w:val="subscript"/>
        </w:rPr>
        <w:t>2</w:t>
      </w:r>
      <w:r w:rsidRPr="00F5089D">
        <w:t xml:space="preserve">​. As confirmed in </w:t>
      </w:r>
      <w:r w:rsidRPr="00757702">
        <w:rPr>
          <w:b/>
          <w:bCs/>
        </w:rPr>
        <w:t>Supplementary Fig </w:t>
      </w:r>
      <w:r>
        <w:rPr>
          <w:rFonts w:hint="eastAsia"/>
          <w:b/>
          <w:bCs/>
        </w:rPr>
        <w:t>7</w:t>
      </w:r>
      <w:r w:rsidR="0082157F">
        <w:rPr>
          <w:rFonts w:hint="eastAsia"/>
          <w:b/>
          <w:bCs/>
        </w:rPr>
        <w:t>4</w:t>
      </w:r>
      <w:r>
        <w:rPr>
          <w:rFonts w:hint="eastAsia"/>
          <w:b/>
          <w:bCs/>
        </w:rPr>
        <w:t>. a</w:t>
      </w:r>
      <w:r w:rsidRPr="00F5089D">
        <w:t xml:space="preserve">, the </w:t>
      </w:r>
      <w:r w:rsidRPr="008016C3">
        <w:rPr>
          <w:b/>
          <w:bCs/>
        </w:rPr>
        <w:t>Fe</w:t>
      </w:r>
      <w:r w:rsidRPr="008016C3">
        <w:rPr>
          <w:b/>
          <w:bCs/>
          <w:vertAlign w:val="superscript"/>
        </w:rPr>
        <w:t>III</w:t>
      </w:r>
      <w:r w:rsidRPr="008016C3">
        <w:rPr>
          <w:rFonts w:hint="eastAsia"/>
          <w:b/>
          <w:bCs/>
        </w:rPr>
        <w:t>L1</w:t>
      </w:r>
      <w:r w:rsidRPr="00E5005B">
        <w:rPr>
          <w:b/>
          <w:bCs/>
        </w:rPr>
        <w:t>–</w:t>
      </w:r>
      <w:r w:rsidRPr="008016C3">
        <w:rPr>
          <w:b/>
          <w:bCs/>
        </w:rPr>
        <w:t>O</w:t>
      </w:r>
      <w:r>
        <w:rPr>
          <w:b/>
          <w:bCs/>
        </w:rPr>
        <w:t>O</w:t>
      </w:r>
      <w:r w:rsidRPr="00F5089D">
        <w:t xml:space="preserve">​ species remained intact under these conditions. Subsequently, </w:t>
      </w:r>
      <w:r>
        <w:rPr>
          <w:rFonts w:hint="eastAsia"/>
        </w:rPr>
        <w:t>methanol</w:t>
      </w:r>
      <w:r w:rsidRPr="00F5089D">
        <w:t xml:space="preserve"> (</w:t>
      </w:r>
      <w:r>
        <w:rPr>
          <w:rFonts w:hint="eastAsia"/>
        </w:rPr>
        <w:t xml:space="preserve">50 </w:t>
      </w:r>
      <w:proofErr w:type="spellStart"/>
      <w:r w:rsidRPr="002D4219">
        <w:t>μ</w:t>
      </w:r>
      <w:r w:rsidRPr="00F5089D">
        <w:t>L</w:t>
      </w:r>
      <w:proofErr w:type="spellEnd"/>
      <w:r>
        <w:rPr>
          <w:rFonts w:hint="eastAsia"/>
        </w:rPr>
        <w:t xml:space="preserve">, 1.6 </w:t>
      </w:r>
      <w:proofErr w:type="spellStart"/>
      <w:r w:rsidRPr="00771DA7">
        <w:t>μ</w:t>
      </w:r>
      <w:r>
        <w:rPr>
          <w:rFonts w:hint="eastAsia"/>
        </w:rPr>
        <w:t>mol</w:t>
      </w:r>
      <w:proofErr w:type="spellEnd"/>
      <w:r>
        <w:rPr>
          <w:rFonts w:hint="eastAsia"/>
        </w:rPr>
        <w:t xml:space="preserve">, 20 </w:t>
      </w:r>
      <w:proofErr w:type="spellStart"/>
      <w:r>
        <w:rPr>
          <w:rFonts w:hint="eastAsia"/>
        </w:rPr>
        <w:t>equiv</w:t>
      </w:r>
      <w:proofErr w:type="spellEnd"/>
      <w:r w:rsidRPr="00F5089D">
        <w:t>) was added as a proton source</w:t>
      </w:r>
      <w:r>
        <w:rPr>
          <w:rFonts w:hint="eastAsia"/>
        </w:rPr>
        <w:t xml:space="preserve"> at </w:t>
      </w:r>
      <w:r w:rsidRPr="00D06791">
        <w:t>–</w:t>
      </w:r>
      <w:r>
        <w:rPr>
          <w:rFonts w:hint="eastAsia"/>
        </w:rPr>
        <w:t xml:space="preserve">80 </w:t>
      </w:r>
      <w:r w:rsidRPr="00F5089D">
        <w:t xml:space="preserve">°C, </w:t>
      </w:r>
      <w:r>
        <w:t xml:space="preserve">resulting in the </w:t>
      </w:r>
      <w:proofErr w:type="spellStart"/>
      <w:r w:rsidRPr="00F5089D">
        <w:t>the</w:t>
      </w:r>
      <w:proofErr w:type="spellEnd"/>
      <w:r w:rsidRPr="00F5089D">
        <w:t xml:space="preserve"> </w:t>
      </w:r>
      <w:r w:rsidRPr="008016C3">
        <w:rPr>
          <w:b/>
          <w:bCs/>
        </w:rPr>
        <w:t>Fe</w:t>
      </w:r>
      <w:r w:rsidRPr="008016C3">
        <w:rPr>
          <w:b/>
          <w:bCs/>
          <w:vertAlign w:val="superscript"/>
        </w:rPr>
        <w:t>III</w:t>
      </w:r>
      <w:r w:rsidRPr="008016C3">
        <w:rPr>
          <w:rFonts w:hint="eastAsia"/>
          <w:b/>
          <w:bCs/>
        </w:rPr>
        <w:t>L1</w:t>
      </w:r>
      <w:r w:rsidRPr="00E5005B">
        <w:rPr>
          <w:b/>
          <w:bCs/>
        </w:rPr>
        <w:t>–</w:t>
      </w:r>
      <w:r w:rsidRPr="008016C3">
        <w:rPr>
          <w:b/>
          <w:bCs/>
        </w:rPr>
        <w:t>O</w:t>
      </w:r>
      <w:r w:rsidRPr="008016C3">
        <w:rPr>
          <w:rFonts w:hint="eastAsia"/>
          <w:b/>
          <w:bCs/>
        </w:rPr>
        <w:t>OH</w:t>
      </w:r>
      <w:r w:rsidRPr="00F5089D">
        <w:t xml:space="preserve">​ species </w:t>
      </w:r>
      <w:r>
        <w:rPr>
          <w:rFonts w:hint="eastAsia"/>
        </w:rPr>
        <w:t xml:space="preserve">within 15 </w:t>
      </w:r>
      <w:r>
        <w:t>minutes,</w:t>
      </w:r>
      <w:r>
        <w:rPr>
          <w:rFonts w:hint="eastAsia"/>
        </w:rPr>
        <w:t xml:space="preserve"> </w:t>
      </w:r>
      <w:r>
        <w:t>which remained</w:t>
      </w:r>
      <w:r w:rsidRPr="00F5089D">
        <w:t xml:space="preserve"> stable</w:t>
      </w:r>
      <w:r>
        <w:rPr>
          <w:rFonts w:hint="eastAsia"/>
        </w:rPr>
        <w:t xml:space="preserve"> for 30 minutes </w:t>
      </w:r>
      <w:r w:rsidRPr="00F5089D">
        <w:t>(</w:t>
      </w:r>
      <w:r w:rsidRPr="008016C3">
        <w:rPr>
          <w:b/>
          <w:bCs/>
        </w:rPr>
        <w:t>Supplementary Fig</w:t>
      </w:r>
      <w:r>
        <w:rPr>
          <w:b/>
          <w:bCs/>
        </w:rPr>
        <w:t>.</w:t>
      </w:r>
      <w:r w:rsidRPr="008016C3">
        <w:rPr>
          <w:b/>
          <w:bCs/>
        </w:rPr>
        <w:t> </w:t>
      </w:r>
      <w:r>
        <w:rPr>
          <w:rFonts w:hint="eastAsia"/>
          <w:b/>
          <w:bCs/>
        </w:rPr>
        <w:t>7</w:t>
      </w:r>
      <w:r w:rsidR="0082157F">
        <w:rPr>
          <w:rFonts w:hint="eastAsia"/>
          <w:b/>
          <w:bCs/>
        </w:rPr>
        <w:t>4</w:t>
      </w:r>
      <w:r>
        <w:rPr>
          <w:rFonts w:hint="eastAsia"/>
          <w:b/>
          <w:bCs/>
        </w:rPr>
        <w:t>c</w:t>
      </w:r>
      <w:r w:rsidRPr="00F5089D">
        <w:t>). Finally, reductant (</w:t>
      </w:r>
      <w:r>
        <w:t>Fc*</w:t>
      </w:r>
      <w:r w:rsidRPr="00F5089D">
        <w:t xml:space="preserve"> or </w:t>
      </w:r>
      <w:r>
        <w:t>cobaltocene (</w:t>
      </w:r>
      <w:r w:rsidRPr="00F5089D">
        <w:t>CoCp</w:t>
      </w:r>
      <w:r w:rsidRPr="00CD5A29">
        <w:rPr>
          <w:vertAlign w:val="subscript"/>
        </w:rPr>
        <w:t>2</w:t>
      </w:r>
      <w:r w:rsidRPr="00EF6DBF">
        <w:t>)</w:t>
      </w:r>
      <w:r w:rsidRPr="00F5089D">
        <w:t xml:space="preserve">, </w:t>
      </w:r>
      <w:r>
        <w:rPr>
          <w:rFonts w:hint="eastAsia"/>
        </w:rPr>
        <w:t xml:space="preserve">50 </w:t>
      </w:r>
      <w:proofErr w:type="spellStart"/>
      <w:r w:rsidRPr="002D4219">
        <w:t>μ</w:t>
      </w:r>
      <w:r>
        <w:rPr>
          <w:rFonts w:hint="eastAsia"/>
        </w:rPr>
        <w:t>L</w:t>
      </w:r>
      <w:proofErr w:type="spellEnd"/>
      <w:r>
        <w:rPr>
          <w:rFonts w:hint="eastAsia"/>
        </w:rPr>
        <w:t xml:space="preserve"> of 6.0</w:t>
      </w:r>
      <w:r w:rsidRPr="00F5089D">
        <w:t> mM in CH</w:t>
      </w:r>
      <w:r w:rsidRPr="00CD5A29">
        <w:rPr>
          <w:vertAlign w:val="subscript"/>
        </w:rPr>
        <w:t>2</w:t>
      </w:r>
      <w:r w:rsidRPr="00F5089D">
        <w:t>Cl</w:t>
      </w:r>
      <w:r w:rsidRPr="00CD5A29">
        <w:rPr>
          <w:vertAlign w:val="subscript"/>
        </w:rPr>
        <w:t>2</w:t>
      </w:r>
      <w:r w:rsidRPr="00F5089D">
        <w:t>​</w:t>
      </w:r>
      <w:r>
        <w:rPr>
          <w:rFonts w:hint="eastAsia"/>
        </w:rPr>
        <w:t xml:space="preserve">, 0.40 </w:t>
      </w:r>
      <w:proofErr w:type="spellStart"/>
      <w:r w:rsidRPr="00771DA7">
        <w:t>μ</w:t>
      </w:r>
      <w:r>
        <w:rPr>
          <w:rFonts w:hint="eastAsia"/>
        </w:rPr>
        <w:t>mol</w:t>
      </w:r>
      <w:proofErr w:type="spellEnd"/>
      <w:r>
        <w:rPr>
          <w:rFonts w:hint="eastAsia"/>
        </w:rPr>
        <w:t xml:space="preserve">, 5.0 </w:t>
      </w:r>
      <w:proofErr w:type="spellStart"/>
      <w:r>
        <w:rPr>
          <w:rFonts w:hint="eastAsia"/>
        </w:rPr>
        <w:t>equiv</w:t>
      </w:r>
      <w:proofErr w:type="spellEnd"/>
      <w:r w:rsidRPr="00F5089D">
        <w:t>) w</w:t>
      </w:r>
      <w:r>
        <w:t>ere</w:t>
      </w:r>
      <w:r w:rsidRPr="00F5089D">
        <w:t xml:space="preserve"> </w:t>
      </w:r>
      <w:r>
        <w:rPr>
          <w:rFonts w:hint="eastAsia"/>
        </w:rPr>
        <w:t>added</w:t>
      </w:r>
      <w:r w:rsidRPr="00F5089D">
        <w:t xml:space="preserve"> </w:t>
      </w:r>
      <w:r>
        <w:rPr>
          <w:rFonts w:hint="eastAsia"/>
        </w:rPr>
        <w:t xml:space="preserve">at </w:t>
      </w:r>
      <w:r w:rsidRPr="00F5089D">
        <w:t>–</w:t>
      </w:r>
      <w:r>
        <w:rPr>
          <w:rFonts w:hint="eastAsia"/>
        </w:rPr>
        <w:t>8</w:t>
      </w:r>
      <w:r w:rsidRPr="00F5089D">
        <w:t>0 °C and the resulting reactivity was examined.</w:t>
      </w:r>
    </w:p>
    <w:p w14:paraId="6DA42DEA" w14:textId="77777777" w:rsidR="007209E8" w:rsidRDefault="007209E8" w:rsidP="007209E8">
      <w:pPr>
        <w:pStyle w:val="2"/>
      </w:pPr>
      <w:r>
        <w:rPr>
          <w:rFonts w:hint="eastAsia"/>
        </w:rPr>
        <w:t xml:space="preserve"> UV-vis Spectral Analysis of </w:t>
      </w:r>
      <w:r w:rsidRPr="00995FBE">
        <w:rPr>
          <w:rFonts w:hint="eastAsia"/>
          <w:b/>
          <w:bCs/>
        </w:rPr>
        <w:t>Fe</w:t>
      </w:r>
      <w:r w:rsidRPr="00995FBE">
        <w:rPr>
          <w:rFonts w:hint="eastAsia"/>
          <w:b/>
          <w:bCs/>
          <w:vertAlign w:val="superscript"/>
        </w:rPr>
        <w:t>III</w:t>
      </w:r>
      <w:r w:rsidRPr="00995FBE">
        <w:rPr>
          <w:rFonts w:hint="eastAsia"/>
          <w:b/>
          <w:bCs/>
        </w:rPr>
        <w:t>L1</w:t>
      </w:r>
      <w:r w:rsidRPr="00E5005B">
        <w:rPr>
          <w:b/>
          <w:bCs/>
        </w:rPr>
        <w:t>–</w:t>
      </w:r>
      <w:r w:rsidRPr="00995FBE">
        <w:rPr>
          <w:rFonts w:hint="eastAsia"/>
          <w:b/>
          <w:bCs/>
        </w:rPr>
        <w:t>OOH</w:t>
      </w:r>
      <w:r>
        <w:rPr>
          <w:rFonts w:hint="eastAsia"/>
        </w:rPr>
        <w:t xml:space="preserve"> to </w:t>
      </w:r>
      <w:r w:rsidRPr="00995FBE">
        <w:rPr>
          <w:rFonts w:hint="eastAsia"/>
          <w:b/>
          <w:bCs/>
        </w:rPr>
        <w:t>Fe</w:t>
      </w:r>
      <w:r w:rsidRPr="00995FBE">
        <w:rPr>
          <w:rFonts w:hint="eastAsia"/>
          <w:b/>
          <w:bCs/>
          <w:vertAlign w:val="superscript"/>
        </w:rPr>
        <w:t>IV</w:t>
      </w:r>
      <w:r w:rsidRPr="00995FBE">
        <w:rPr>
          <w:rFonts w:hint="eastAsia"/>
          <w:b/>
          <w:bCs/>
        </w:rPr>
        <w:t>L1</w:t>
      </w:r>
      <w:r w:rsidRPr="00E5005B">
        <w:rPr>
          <w:b/>
          <w:bCs/>
        </w:rPr>
        <w:t>=</w:t>
      </w:r>
      <w:r w:rsidRPr="00995FBE">
        <w:rPr>
          <w:rFonts w:hint="eastAsia"/>
          <w:b/>
          <w:bCs/>
        </w:rPr>
        <w:t>O</w:t>
      </w:r>
      <w:r>
        <w:rPr>
          <w:rFonts w:hint="eastAsia"/>
        </w:rPr>
        <w:t xml:space="preserve"> Cleavage Reaction</w:t>
      </w:r>
      <w:r w:rsidRPr="00E66642">
        <w:rPr>
          <w:rFonts w:hint="eastAsia"/>
        </w:rPr>
        <w:t xml:space="preserve"> </w:t>
      </w:r>
      <w:r>
        <w:rPr>
          <w:rFonts w:hint="eastAsia"/>
        </w:rPr>
        <w:t>without Cation</w:t>
      </w:r>
    </w:p>
    <w:p w14:paraId="4E82523C" w14:textId="07D5A61D" w:rsidR="007209E8" w:rsidRDefault="00122682" w:rsidP="007209E8">
      <w:pPr>
        <w:keepNext/>
        <w:ind w:firstLine="0"/>
        <w:jc w:val="center"/>
      </w:pPr>
      <w:r w:rsidRPr="00122682">
        <w:rPr>
          <w:noProof/>
        </w:rPr>
        <w:drawing>
          <wp:inline distT="0" distB="0" distL="0" distR="0" wp14:anchorId="2A5258D0" wp14:editId="261A26E5">
            <wp:extent cx="3050332" cy="2160000"/>
            <wp:effectExtent l="0" t="0" r="0" b="0"/>
            <wp:docPr id="26" name="그림 2">
              <a:extLst xmlns:a="http://schemas.openxmlformats.org/drawingml/2006/main">
                <a:ext uri="{FF2B5EF4-FFF2-40B4-BE49-F238E27FC236}">
                  <a16:creationId xmlns:a16="http://schemas.microsoft.com/office/drawing/2014/main" id="{FAFFAB39-99A2-43D2-9292-7CE66C68B8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FAFFAB39-99A2-43D2-9292-7CE66C68B80D}"/>
                        </a:ext>
                      </a:extLst>
                    </pic:cNvPr>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050332" cy="2160000"/>
                    </a:xfrm>
                    <a:prstGeom prst="rect">
                      <a:avLst/>
                    </a:prstGeom>
                  </pic:spPr>
                </pic:pic>
              </a:graphicData>
            </a:graphic>
          </wp:inline>
        </w:drawing>
      </w:r>
    </w:p>
    <w:p w14:paraId="789994BF" w14:textId="162D74F5" w:rsidR="007209E8" w:rsidRDefault="007209E8" w:rsidP="007209E8">
      <w:pPr>
        <w:pStyle w:val="a5"/>
        <w:rPr>
          <w:b w:val="0"/>
          <w:bCs w:val="0"/>
        </w:rPr>
      </w:pPr>
      <w:r>
        <w:t xml:space="preserve">Supplementary Fig </w:t>
      </w:r>
      <w:r w:rsidR="0082157F">
        <w:rPr>
          <w:rFonts w:hint="eastAsia"/>
        </w:rPr>
        <w:t>91</w:t>
      </w:r>
      <w:r>
        <w:rPr>
          <w:rFonts w:hint="eastAsia"/>
        </w:rPr>
        <w:t xml:space="preserve">. </w:t>
      </w:r>
      <w:r w:rsidRPr="00B26696">
        <w:rPr>
          <w:b w:val="0"/>
          <w:bCs w:val="0"/>
        </w:rPr>
        <w:t xml:space="preserve">Optical spectra and the Q-band region (inset) showing the reaction between 5 equivalents of Fc* and a 20 </w:t>
      </w:r>
      <w:r w:rsidRPr="00B26696">
        <w:rPr>
          <w:b w:val="0"/>
        </w:rPr>
        <w:t>µ</w:t>
      </w:r>
      <w:r w:rsidRPr="00B26696">
        <w:rPr>
          <w:b w:val="0"/>
          <w:bCs w:val="0"/>
        </w:rPr>
        <w:t>M [</w:t>
      </w:r>
      <w:r w:rsidRPr="00B26696">
        <w:t>Fe</w:t>
      </w:r>
      <w:r w:rsidRPr="00B26696">
        <w:rPr>
          <w:vertAlign w:val="superscript"/>
        </w:rPr>
        <w:t>III</w:t>
      </w:r>
      <w:r w:rsidRPr="00B26696">
        <w:t>L1–OOH</w:t>
      </w:r>
      <w:r w:rsidRPr="00B26696">
        <w:rPr>
          <w:b w:val="0"/>
          <w:bCs w:val="0"/>
        </w:rPr>
        <w:t xml:space="preserve">] solution at </w:t>
      </w:r>
      <w:r w:rsidRPr="00B26696">
        <w:t>–</w:t>
      </w:r>
      <w:r w:rsidRPr="00B26696">
        <w:rPr>
          <w:b w:val="0"/>
          <w:bCs w:val="0"/>
        </w:rPr>
        <w:t>80 °C. Initial spectrum of [</w:t>
      </w:r>
      <w:r w:rsidRPr="00B26696">
        <w:t>Fe</w:t>
      </w:r>
      <w:r w:rsidRPr="00B26696">
        <w:rPr>
          <w:vertAlign w:val="superscript"/>
        </w:rPr>
        <w:t>III</w:t>
      </w:r>
      <w:r w:rsidRPr="00B26696">
        <w:t>L1–OOH</w:t>
      </w:r>
      <w:r w:rsidRPr="00B26696">
        <w:rPr>
          <w:b w:val="0"/>
          <w:bCs w:val="0"/>
        </w:rPr>
        <w:t>] in CH</w:t>
      </w:r>
      <w:r w:rsidRPr="00B26696">
        <w:rPr>
          <w:b w:val="0"/>
          <w:bCs w:val="0"/>
          <w:vertAlign w:val="subscript"/>
        </w:rPr>
        <w:t>2</w:t>
      </w:r>
      <w:r w:rsidRPr="00B26696">
        <w:rPr>
          <w:b w:val="0"/>
          <w:bCs w:val="0"/>
        </w:rPr>
        <w:t>Cl</w:t>
      </w:r>
      <w:r w:rsidRPr="00B26696">
        <w:rPr>
          <w:b w:val="0"/>
          <w:bCs w:val="0"/>
          <w:vertAlign w:val="subscript"/>
        </w:rPr>
        <w:t>2</w:t>
      </w:r>
      <w:r w:rsidRPr="00B26696">
        <w:rPr>
          <w:b w:val="0"/>
          <w:bCs w:val="0"/>
        </w:rPr>
        <w:t xml:space="preserve"> (▬, black). The final spectrum after 5 equivalents of Fc* to the [</w:t>
      </w:r>
      <w:r w:rsidRPr="00B26696">
        <w:t>Fe</w:t>
      </w:r>
      <w:r w:rsidRPr="00B26696">
        <w:rPr>
          <w:vertAlign w:val="superscript"/>
        </w:rPr>
        <w:t>III</w:t>
      </w:r>
      <w:r w:rsidRPr="00B26696">
        <w:t>L1–OOH</w:t>
      </w:r>
      <w:r w:rsidRPr="00B26696">
        <w:rPr>
          <w:b w:val="0"/>
          <w:bCs w:val="0"/>
        </w:rPr>
        <w:t>] solution (</w:t>
      </w:r>
      <w:r w:rsidRPr="00B26696">
        <w:rPr>
          <w:b w:val="0"/>
          <w:bCs w:val="0"/>
          <w:color w:val="FF0000"/>
        </w:rPr>
        <w:t>▬</w:t>
      </w:r>
      <w:r w:rsidRPr="00B26696">
        <w:rPr>
          <w:b w:val="0"/>
          <w:bCs w:val="0"/>
        </w:rPr>
        <w:t>, red) is identical to the initial spectrum, indicating that no electron transfer reaction occurs. Gray traces (</w:t>
      </w:r>
      <w:r w:rsidRPr="00B26696">
        <w:rPr>
          <w:b w:val="0"/>
          <w:bCs w:val="0"/>
          <w:color w:val="808080" w:themeColor="background1" w:themeShade="80"/>
        </w:rPr>
        <w:t>▬</w:t>
      </w:r>
      <w:r w:rsidRPr="00B26696">
        <w:rPr>
          <w:b w:val="0"/>
          <w:bCs w:val="0"/>
        </w:rPr>
        <w:t xml:space="preserve">, gray) show the time course of the reaction between </w:t>
      </w:r>
      <w:r w:rsidRPr="00B26696">
        <w:t>Fe</w:t>
      </w:r>
      <w:r w:rsidRPr="00B26696">
        <w:rPr>
          <w:vertAlign w:val="superscript"/>
        </w:rPr>
        <w:t>III</w:t>
      </w:r>
      <w:r w:rsidRPr="00B26696">
        <w:t>L1–OOH</w:t>
      </w:r>
      <w:r w:rsidRPr="00B26696">
        <w:rPr>
          <w:b w:val="0"/>
          <w:bCs w:val="0"/>
        </w:rPr>
        <w:t xml:space="preserve"> and Fc*.</w:t>
      </w:r>
    </w:p>
    <w:p w14:paraId="36EC5222" w14:textId="77777777" w:rsidR="007209E8" w:rsidRPr="007E07DC" w:rsidRDefault="007209E8" w:rsidP="007209E8"/>
    <w:p w14:paraId="2317A7D0" w14:textId="33D6D25A" w:rsidR="007209E8" w:rsidRDefault="00122682" w:rsidP="007209E8">
      <w:pPr>
        <w:keepNext/>
        <w:ind w:firstLine="0"/>
        <w:jc w:val="center"/>
      </w:pPr>
      <w:r w:rsidRPr="00122682">
        <w:rPr>
          <w:noProof/>
        </w:rPr>
        <w:lastRenderedPageBreak/>
        <w:drawing>
          <wp:inline distT="0" distB="0" distL="0" distR="0" wp14:anchorId="53508509" wp14:editId="3912B2A8">
            <wp:extent cx="3053096" cy="2160000"/>
            <wp:effectExtent l="0" t="0" r="0" b="0"/>
            <wp:docPr id="13" name="그림 4">
              <a:extLst xmlns:a="http://schemas.openxmlformats.org/drawingml/2006/main">
                <a:ext uri="{FF2B5EF4-FFF2-40B4-BE49-F238E27FC236}">
                  <a16:creationId xmlns:a16="http://schemas.microsoft.com/office/drawing/2014/main" id="{214451D1-9968-4E33-B5B2-BB32BEE175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4">
                      <a:extLst>
                        <a:ext uri="{FF2B5EF4-FFF2-40B4-BE49-F238E27FC236}">
                          <a16:creationId xmlns:a16="http://schemas.microsoft.com/office/drawing/2014/main" id="{214451D1-9968-4E33-B5B2-BB32BEE175D2}"/>
                        </a:ext>
                      </a:extLst>
                    </pic:cNvPr>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053096" cy="2160000"/>
                    </a:xfrm>
                    <a:prstGeom prst="rect">
                      <a:avLst/>
                    </a:prstGeom>
                  </pic:spPr>
                </pic:pic>
              </a:graphicData>
            </a:graphic>
          </wp:inline>
        </w:drawing>
      </w:r>
    </w:p>
    <w:p w14:paraId="5D8D98A6" w14:textId="56341594" w:rsidR="007209E8" w:rsidRPr="007E07DC" w:rsidRDefault="007209E8" w:rsidP="007209E8">
      <w:pPr>
        <w:pStyle w:val="a5"/>
        <w:rPr>
          <w:b w:val="0"/>
          <w:bCs w:val="0"/>
        </w:rPr>
      </w:pPr>
      <w:r>
        <w:t xml:space="preserve">Supplementary Fig </w:t>
      </w:r>
      <w:r w:rsidR="0082157F">
        <w:rPr>
          <w:rFonts w:hint="eastAsia"/>
        </w:rPr>
        <w:t>92</w:t>
      </w:r>
      <w:r>
        <w:rPr>
          <w:rFonts w:hint="eastAsia"/>
        </w:rPr>
        <w:t xml:space="preserve">. </w:t>
      </w:r>
      <w:bookmarkStart w:id="25" w:name="_Hlk195235291"/>
      <w:bookmarkStart w:id="26" w:name="_Hlk195235292"/>
      <w:r w:rsidRPr="002E072C">
        <w:rPr>
          <w:b w:val="0"/>
          <w:bCs w:val="0"/>
        </w:rPr>
        <w:t>Optical spectra and the Q-band region (inset) showing the reaction between 5 equivalents of a CoCp</w:t>
      </w:r>
      <w:r w:rsidRPr="002E072C">
        <w:rPr>
          <w:b w:val="0"/>
          <w:bCs w:val="0"/>
          <w:vertAlign w:val="subscript"/>
        </w:rPr>
        <w:t>2</w:t>
      </w:r>
      <w:r w:rsidRPr="002E072C">
        <w:rPr>
          <w:b w:val="0"/>
          <w:bCs w:val="0"/>
        </w:rPr>
        <w:t xml:space="preserve"> and a 20 </w:t>
      </w:r>
      <w:r w:rsidRPr="002E072C">
        <w:rPr>
          <w:b w:val="0"/>
        </w:rPr>
        <w:t>µ</w:t>
      </w:r>
      <w:r w:rsidRPr="002E072C">
        <w:rPr>
          <w:b w:val="0"/>
          <w:bCs w:val="0"/>
        </w:rPr>
        <w:t>M [</w:t>
      </w:r>
      <w:r w:rsidRPr="002E072C">
        <w:t>Fe</w:t>
      </w:r>
      <w:r w:rsidRPr="002E072C">
        <w:rPr>
          <w:vertAlign w:val="superscript"/>
        </w:rPr>
        <w:t>III</w:t>
      </w:r>
      <w:r w:rsidRPr="002E072C">
        <w:t>L1–OOH]</w:t>
      </w:r>
      <w:r w:rsidRPr="002E072C">
        <w:rPr>
          <w:b w:val="0"/>
          <w:bCs w:val="0"/>
        </w:rPr>
        <w:t xml:space="preserve"> solution at </w:t>
      </w:r>
      <w:r w:rsidRPr="002E072C">
        <w:t>–</w:t>
      </w:r>
      <w:r w:rsidRPr="002E072C">
        <w:rPr>
          <w:b w:val="0"/>
          <w:bCs w:val="0"/>
        </w:rPr>
        <w:t>80 °C. Initial spectrum of [</w:t>
      </w:r>
      <w:r w:rsidRPr="002E072C">
        <w:t>Fe</w:t>
      </w:r>
      <w:r w:rsidRPr="002E072C">
        <w:rPr>
          <w:vertAlign w:val="superscript"/>
        </w:rPr>
        <w:t>III</w:t>
      </w:r>
      <w:r w:rsidRPr="002E072C">
        <w:t>L1–OOH</w:t>
      </w:r>
      <w:r w:rsidRPr="002E072C">
        <w:rPr>
          <w:b w:val="0"/>
          <w:bCs w:val="0"/>
        </w:rPr>
        <w:t>] in CH</w:t>
      </w:r>
      <w:r w:rsidRPr="002E072C">
        <w:rPr>
          <w:b w:val="0"/>
          <w:bCs w:val="0"/>
          <w:vertAlign w:val="subscript"/>
        </w:rPr>
        <w:t>2</w:t>
      </w:r>
      <w:r w:rsidRPr="002E072C">
        <w:rPr>
          <w:b w:val="0"/>
          <w:bCs w:val="0"/>
        </w:rPr>
        <w:t>Cl</w:t>
      </w:r>
      <w:r w:rsidRPr="002E072C">
        <w:rPr>
          <w:b w:val="0"/>
          <w:bCs w:val="0"/>
          <w:vertAlign w:val="subscript"/>
        </w:rPr>
        <w:t>2</w:t>
      </w:r>
      <w:r w:rsidRPr="002E072C">
        <w:rPr>
          <w:b w:val="0"/>
          <w:bCs w:val="0"/>
        </w:rPr>
        <w:t xml:space="preserve"> (▬, black). The final spectrum after addition of 5 equivalents of CoCp</w:t>
      </w:r>
      <w:r w:rsidRPr="002E072C">
        <w:rPr>
          <w:b w:val="0"/>
          <w:bCs w:val="0"/>
          <w:vertAlign w:val="subscript"/>
        </w:rPr>
        <w:t>2</w:t>
      </w:r>
      <w:r w:rsidRPr="002E072C">
        <w:rPr>
          <w:b w:val="0"/>
          <w:bCs w:val="0"/>
        </w:rPr>
        <w:t xml:space="preserve"> to the [</w:t>
      </w:r>
      <w:r w:rsidRPr="002E072C">
        <w:t>Fe</w:t>
      </w:r>
      <w:r w:rsidRPr="002E072C">
        <w:rPr>
          <w:vertAlign w:val="superscript"/>
        </w:rPr>
        <w:t>III</w:t>
      </w:r>
      <w:r w:rsidRPr="002E072C">
        <w:t>L1–OOH</w:t>
      </w:r>
      <w:r w:rsidRPr="002E072C">
        <w:rPr>
          <w:b w:val="0"/>
          <w:bCs w:val="0"/>
        </w:rPr>
        <w:t>] solution (</w:t>
      </w:r>
      <w:r w:rsidRPr="002E072C">
        <w:rPr>
          <w:b w:val="0"/>
          <w:bCs w:val="0"/>
          <w:color w:val="FF0000"/>
        </w:rPr>
        <w:t>▬</w:t>
      </w:r>
      <w:r w:rsidRPr="002E072C">
        <w:rPr>
          <w:b w:val="0"/>
          <w:bCs w:val="0"/>
        </w:rPr>
        <w:t>, red). Gray traces (</w:t>
      </w:r>
      <w:r w:rsidRPr="002E072C">
        <w:rPr>
          <w:b w:val="0"/>
          <w:bCs w:val="0"/>
          <w:color w:val="808080" w:themeColor="background1" w:themeShade="80"/>
        </w:rPr>
        <w:t>▬</w:t>
      </w:r>
      <w:r w:rsidRPr="002E072C">
        <w:rPr>
          <w:b w:val="0"/>
          <w:bCs w:val="0"/>
        </w:rPr>
        <w:t>, gray) show the time course of the reaction between [</w:t>
      </w:r>
      <w:r w:rsidRPr="002E072C">
        <w:t>Fe</w:t>
      </w:r>
      <w:r w:rsidRPr="002E072C">
        <w:rPr>
          <w:vertAlign w:val="superscript"/>
        </w:rPr>
        <w:t>III</w:t>
      </w:r>
      <w:r w:rsidRPr="002E072C">
        <w:t>L1–OOH</w:t>
      </w:r>
      <w:r w:rsidRPr="002E072C">
        <w:rPr>
          <w:b w:val="0"/>
          <w:bCs w:val="0"/>
        </w:rPr>
        <w:t>] and CoCp</w:t>
      </w:r>
      <w:r w:rsidRPr="002E072C">
        <w:rPr>
          <w:b w:val="0"/>
          <w:bCs w:val="0"/>
          <w:vertAlign w:val="subscript"/>
        </w:rPr>
        <w:t>2</w:t>
      </w:r>
      <w:r w:rsidRPr="007E07DC">
        <w:rPr>
          <w:rFonts w:hint="eastAsia"/>
          <w:b w:val="0"/>
          <w:bCs w:val="0"/>
        </w:rPr>
        <w:t>.</w:t>
      </w:r>
      <w:bookmarkEnd w:id="25"/>
      <w:bookmarkEnd w:id="26"/>
    </w:p>
    <w:p w14:paraId="1C25FA17" w14:textId="77777777" w:rsidR="007209E8" w:rsidRPr="000262BA" w:rsidRDefault="007209E8" w:rsidP="007209E8"/>
    <w:p w14:paraId="77F7F967" w14:textId="77777777" w:rsidR="007209E8" w:rsidRPr="004B3156" w:rsidRDefault="007209E8" w:rsidP="007209E8">
      <w:pPr>
        <w:pStyle w:val="2"/>
      </w:pPr>
      <w:r>
        <w:rPr>
          <w:rFonts w:hint="eastAsia"/>
        </w:rPr>
        <w:t xml:space="preserve"> UV-vis Spectral Analysis of </w:t>
      </w:r>
      <w:r w:rsidRPr="00995FBE">
        <w:rPr>
          <w:rFonts w:hint="eastAsia"/>
          <w:b/>
          <w:bCs/>
        </w:rPr>
        <w:t>Fe</w:t>
      </w:r>
      <w:r w:rsidRPr="00995FBE">
        <w:rPr>
          <w:rFonts w:hint="eastAsia"/>
          <w:b/>
          <w:bCs/>
          <w:vertAlign w:val="superscript"/>
        </w:rPr>
        <w:t>III</w:t>
      </w:r>
      <w:r w:rsidRPr="00995FBE">
        <w:rPr>
          <w:rFonts w:hint="eastAsia"/>
          <w:b/>
          <w:bCs/>
        </w:rPr>
        <w:t>L1</w:t>
      </w:r>
      <w:r w:rsidRPr="00E5005B">
        <w:rPr>
          <w:b/>
          <w:bCs/>
        </w:rPr>
        <w:t>–</w:t>
      </w:r>
      <w:r w:rsidRPr="00995FBE">
        <w:rPr>
          <w:rFonts w:hint="eastAsia"/>
          <w:b/>
          <w:bCs/>
        </w:rPr>
        <w:t>OOH</w:t>
      </w:r>
      <w:r>
        <w:rPr>
          <w:rFonts w:hint="eastAsia"/>
        </w:rPr>
        <w:t xml:space="preserve"> to </w:t>
      </w:r>
      <w:r w:rsidRPr="00995FBE">
        <w:rPr>
          <w:rFonts w:hint="eastAsia"/>
          <w:b/>
          <w:bCs/>
        </w:rPr>
        <w:t>Fe</w:t>
      </w:r>
      <w:r w:rsidRPr="00995FBE">
        <w:rPr>
          <w:rFonts w:hint="eastAsia"/>
          <w:b/>
          <w:bCs/>
          <w:vertAlign w:val="superscript"/>
        </w:rPr>
        <w:t>IV</w:t>
      </w:r>
      <w:r w:rsidRPr="00995FBE">
        <w:rPr>
          <w:rFonts w:hint="eastAsia"/>
          <w:b/>
          <w:bCs/>
        </w:rPr>
        <w:t>L1</w:t>
      </w:r>
      <w:r w:rsidRPr="00E5005B">
        <w:rPr>
          <w:b/>
          <w:bCs/>
        </w:rPr>
        <w:t>=</w:t>
      </w:r>
      <w:r w:rsidRPr="00995FBE">
        <w:rPr>
          <w:rFonts w:hint="eastAsia"/>
          <w:b/>
          <w:bCs/>
        </w:rPr>
        <w:t>O</w:t>
      </w:r>
      <w:r>
        <w:rPr>
          <w:rFonts w:hint="eastAsia"/>
        </w:rPr>
        <w:t xml:space="preserve"> Cleavage Reaction</w:t>
      </w:r>
      <w:r w:rsidRPr="00E66642">
        <w:rPr>
          <w:rFonts w:hint="eastAsia"/>
        </w:rPr>
        <w:t xml:space="preserve"> </w:t>
      </w:r>
      <w:r>
        <w:rPr>
          <w:rFonts w:hint="eastAsia"/>
        </w:rPr>
        <w:t xml:space="preserve">with </w:t>
      </w:r>
      <w:proofErr w:type="gramStart"/>
      <w:r>
        <w:rPr>
          <w:rFonts w:hint="eastAsia"/>
        </w:rPr>
        <w:t>Sc(</w:t>
      </w:r>
      <w:proofErr w:type="spellStart"/>
      <w:proofErr w:type="gramEnd"/>
      <w:r>
        <w:rPr>
          <w:rFonts w:hint="eastAsia"/>
        </w:rPr>
        <w:t>OTf</w:t>
      </w:r>
      <w:proofErr w:type="spellEnd"/>
      <w:r>
        <w:rPr>
          <w:rFonts w:hint="eastAsia"/>
        </w:rPr>
        <w:t>)</w:t>
      </w:r>
      <w:r w:rsidRPr="004B3156">
        <w:rPr>
          <w:rFonts w:hint="eastAsia"/>
          <w:vertAlign w:val="subscript"/>
        </w:rPr>
        <w:t>3</w:t>
      </w:r>
    </w:p>
    <w:p w14:paraId="7F27D555" w14:textId="77777777" w:rsidR="007209E8" w:rsidRDefault="007209E8" w:rsidP="007209E8">
      <w:pPr>
        <w:keepNext/>
        <w:ind w:firstLine="0"/>
        <w:jc w:val="center"/>
      </w:pPr>
      <w:r>
        <w:rPr>
          <w:b/>
          <w:bCs/>
          <w:noProof/>
        </w:rPr>
        <w:drawing>
          <wp:inline distT="0" distB="0" distL="0" distR="0" wp14:anchorId="52BD4F2E" wp14:editId="4393772B">
            <wp:extent cx="3062325" cy="2160000"/>
            <wp:effectExtent l="0" t="0" r="0" b="0"/>
            <wp:docPr id="1220188256" name="그림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62325" cy="2160000"/>
                    </a:xfrm>
                    <a:prstGeom prst="rect">
                      <a:avLst/>
                    </a:prstGeom>
                    <a:noFill/>
                  </pic:spPr>
                </pic:pic>
              </a:graphicData>
            </a:graphic>
          </wp:inline>
        </w:drawing>
      </w:r>
    </w:p>
    <w:p w14:paraId="363013E4" w14:textId="60686110" w:rsidR="007209E8" w:rsidRPr="002E072C" w:rsidRDefault="007209E8" w:rsidP="007209E8">
      <w:pPr>
        <w:pStyle w:val="a5"/>
        <w:rPr>
          <w:b w:val="0"/>
          <w:bCs w:val="0"/>
        </w:rPr>
      </w:pPr>
      <w:r>
        <w:t xml:space="preserve">Supplementary Fig </w:t>
      </w:r>
      <w:r w:rsidR="0082157F">
        <w:rPr>
          <w:rFonts w:hint="eastAsia"/>
        </w:rPr>
        <w:t>93</w:t>
      </w:r>
      <w:r>
        <w:rPr>
          <w:rFonts w:hint="eastAsia"/>
        </w:rPr>
        <w:t xml:space="preserve">. </w:t>
      </w:r>
      <w:r w:rsidRPr="002E072C">
        <w:rPr>
          <w:b w:val="0"/>
          <w:bCs w:val="0"/>
        </w:rPr>
        <w:t xml:space="preserve">Optical spectra and the Q-band region (inset) showing the reaction between 5 equivalents of a Fc* and a 20 </w:t>
      </w:r>
      <w:r w:rsidRPr="002E072C">
        <w:rPr>
          <w:b w:val="0"/>
        </w:rPr>
        <w:t>µ</w:t>
      </w:r>
      <w:r w:rsidRPr="002E072C">
        <w:rPr>
          <w:b w:val="0"/>
          <w:bCs w:val="0"/>
        </w:rPr>
        <w:t>M [</w:t>
      </w:r>
      <w:r w:rsidRPr="002E072C">
        <w:t>Fe</w:t>
      </w:r>
      <w:r w:rsidRPr="002E072C">
        <w:rPr>
          <w:vertAlign w:val="superscript"/>
        </w:rPr>
        <w:t>III</w:t>
      </w:r>
      <w:r w:rsidRPr="002E072C">
        <w:t>L1–OOH]</w:t>
      </w:r>
      <w:r w:rsidRPr="002E072C">
        <w:rPr>
          <w:b w:val="0"/>
          <w:bCs w:val="0"/>
        </w:rPr>
        <w:t xml:space="preserve"> solution in the presence of 5 equivalents of Sc(</w:t>
      </w:r>
      <w:proofErr w:type="spellStart"/>
      <w:r w:rsidRPr="002E072C">
        <w:rPr>
          <w:b w:val="0"/>
          <w:bCs w:val="0"/>
        </w:rPr>
        <w:t>OTf</w:t>
      </w:r>
      <w:proofErr w:type="spellEnd"/>
      <w:r w:rsidRPr="002E072C">
        <w:rPr>
          <w:b w:val="0"/>
          <w:bCs w:val="0"/>
        </w:rPr>
        <w:t>)</w:t>
      </w:r>
      <w:r w:rsidRPr="002E072C">
        <w:rPr>
          <w:b w:val="0"/>
          <w:bCs w:val="0"/>
          <w:vertAlign w:val="subscript"/>
        </w:rPr>
        <w:t>3</w:t>
      </w:r>
      <w:r w:rsidRPr="002E072C">
        <w:rPr>
          <w:b w:val="0"/>
          <w:bCs w:val="0"/>
        </w:rPr>
        <w:t xml:space="preserve"> solution at </w:t>
      </w:r>
      <w:r w:rsidRPr="002E072C">
        <w:t>–</w:t>
      </w:r>
      <w:r w:rsidRPr="002E072C">
        <w:rPr>
          <w:b w:val="0"/>
          <w:bCs w:val="0"/>
        </w:rPr>
        <w:t>80</w:t>
      </w:r>
      <w:r w:rsidR="002E072C">
        <w:rPr>
          <w:b w:val="0"/>
          <w:bCs w:val="0"/>
        </w:rPr>
        <w:t xml:space="preserve"> </w:t>
      </w:r>
      <w:r w:rsidRPr="002E072C">
        <w:rPr>
          <w:b w:val="0"/>
          <w:bCs w:val="0"/>
        </w:rPr>
        <w:t>°C. Initial spectrum of [</w:t>
      </w:r>
      <w:r w:rsidRPr="002E072C">
        <w:t>Fe</w:t>
      </w:r>
      <w:r w:rsidRPr="002E072C">
        <w:rPr>
          <w:vertAlign w:val="superscript"/>
        </w:rPr>
        <w:t>III</w:t>
      </w:r>
      <w:r w:rsidRPr="002E072C">
        <w:t>L1–OOH</w:t>
      </w:r>
      <w:r w:rsidRPr="002E072C">
        <w:rPr>
          <w:b w:val="0"/>
          <w:bCs w:val="0"/>
        </w:rPr>
        <w:t>] with 5 equivalents of Sc(</w:t>
      </w:r>
      <w:proofErr w:type="spellStart"/>
      <w:r w:rsidRPr="002E072C">
        <w:rPr>
          <w:b w:val="0"/>
          <w:bCs w:val="0"/>
        </w:rPr>
        <w:t>OTf</w:t>
      </w:r>
      <w:proofErr w:type="spellEnd"/>
      <w:r w:rsidRPr="002E072C">
        <w:rPr>
          <w:b w:val="0"/>
          <w:bCs w:val="0"/>
        </w:rPr>
        <w:t>)</w:t>
      </w:r>
      <w:r w:rsidRPr="002E072C">
        <w:rPr>
          <w:b w:val="0"/>
          <w:bCs w:val="0"/>
          <w:vertAlign w:val="subscript"/>
        </w:rPr>
        <w:t>3</w:t>
      </w:r>
      <w:r w:rsidRPr="002E072C">
        <w:rPr>
          <w:b w:val="0"/>
          <w:bCs w:val="0"/>
        </w:rPr>
        <w:t xml:space="preserve"> in CH</w:t>
      </w:r>
      <w:r w:rsidRPr="002E072C">
        <w:rPr>
          <w:b w:val="0"/>
          <w:bCs w:val="0"/>
          <w:vertAlign w:val="subscript"/>
        </w:rPr>
        <w:t>2</w:t>
      </w:r>
      <w:r w:rsidRPr="002E072C">
        <w:rPr>
          <w:b w:val="0"/>
          <w:bCs w:val="0"/>
        </w:rPr>
        <w:t>Cl</w:t>
      </w:r>
      <w:r w:rsidRPr="002E072C">
        <w:rPr>
          <w:b w:val="0"/>
          <w:bCs w:val="0"/>
          <w:vertAlign w:val="subscript"/>
        </w:rPr>
        <w:t>2</w:t>
      </w:r>
      <w:r w:rsidRPr="002E072C">
        <w:rPr>
          <w:b w:val="0"/>
          <w:bCs w:val="0"/>
        </w:rPr>
        <w:t xml:space="preserve"> containing 1% (v/v)</w:t>
      </w:r>
      <w:r w:rsidRPr="002E072C" w:rsidDel="00AD3041">
        <w:rPr>
          <w:b w:val="0"/>
          <w:bCs w:val="0"/>
        </w:rPr>
        <w:t xml:space="preserve"> </w:t>
      </w:r>
      <w:r w:rsidRPr="002E072C">
        <w:rPr>
          <w:b w:val="0"/>
          <w:bCs w:val="0"/>
        </w:rPr>
        <w:t>DMF (▬, black). The final spectrum after addition of 5 equivalents of Fc* to the [</w:t>
      </w:r>
      <w:r w:rsidRPr="002E072C">
        <w:t>Fe</w:t>
      </w:r>
      <w:r w:rsidRPr="002E072C">
        <w:rPr>
          <w:vertAlign w:val="superscript"/>
        </w:rPr>
        <w:t>III</w:t>
      </w:r>
      <w:r w:rsidRPr="002E072C">
        <w:t>L1–OOH</w:t>
      </w:r>
      <w:r w:rsidRPr="002E072C">
        <w:rPr>
          <w:b w:val="0"/>
          <w:bCs w:val="0"/>
        </w:rPr>
        <w:t>] solution (</w:t>
      </w:r>
      <w:r w:rsidRPr="002E072C">
        <w:rPr>
          <w:b w:val="0"/>
          <w:bCs w:val="0"/>
          <w:color w:val="FF0000"/>
        </w:rPr>
        <w:t>▬</w:t>
      </w:r>
      <w:r w:rsidRPr="002E072C">
        <w:rPr>
          <w:b w:val="0"/>
          <w:bCs w:val="0"/>
        </w:rPr>
        <w:t xml:space="preserve">, red) is identical to the results of </w:t>
      </w:r>
      <w:r w:rsidRPr="002E072C">
        <w:t xml:space="preserve">Supplementary </w:t>
      </w:r>
      <w:r w:rsidR="0082157F" w:rsidRPr="002E072C">
        <w:t>Fig 92</w:t>
      </w:r>
      <w:r w:rsidRPr="002E072C">
        <w:rPr>
          <w:b w:val="0"/>
          <w:bCs w:val="0"/>
        </w:rPr>
        <w:t>, indicating the electron transfer reaction occurred. Gray traces (▬) show the time course of the reaction between [</w:t>
      </w:r>
      <w:r w:rsidRPr="002E072C">
        <w:t>Fe</w:t>
      </w:r>
      <w:r w:rsidRPr="002E072C">
        <w:rPr>
          <w:vertAlign w:val="superscript"/>
        </w:rPr>
        <w:t>III</w:t>
      </w:r>
      <w:r w:rsidRPr="002E072C">
        <w:t>L1–OOH</w:t>
      </w:r>
      <w:r w:rsidRPr="002E072C">
        <w:rPr>
          <w:b w:val="0"/>
          <w:bCs w:val="0"/>
        </w:rPr>
        <w:t>] and Fc*.</w:t>
      </w:r>
    </w:p>
    <w:p w14:paraId="6D77EEF6" w14:textId="77777777" w:rsidR="007209E8" w:rsidRPr="007E07DC" w:rsidRDefault="007209E8" w:rsidP="007209E8"/>
    <w:p w14:paraId="2D174B1B" w14:textId="77777777" w:rsidR="007209E8" w:rsidRDefault="007209E8" w:rsidP="007209E8">
      <w:pPr>
        <w:keepNext/>
        <w:ind w:firstLine="0"/>
        <w:jc w:val="center"/>
      </w:pPr>
      <w:r>
        <w:rPr>
          <w:b/>
          <w:bCs/>
          <w:noProof/>
        </w:rPr>
        <w:lastRenderedPageBreak/>
        <w:drawing>
          <wp:inline distT="0" distB="0" distL="0" distR="0" wp14:anchorId="0B4F9633" wp14:editId="0741D362">
            <wp:extent cx="3062325" cy="2160000"/>
            <wp:effectExtent l="0" t="0" r="0" b="0"/>
            <wp:docPr id="1511607698" name="그림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62325" cy="2160000"/>
                    </a:xfrm>
                    <a:prstGeom prst="rect">
                      <a:avLst/>
                    </a:prstGeom>
                    <a:noFill/>
                  </pic:spPr>
                </pic:pic>
              </a:graphicData>
            </a:graphic>
          </wp:inline>
        </w:drawing>
      </w:r>
    </w:p>
    <w:p w14:paraId="71A90879" w14:textId="7DFDC263" w:rsidR="007209E8" w:rsidRDefault="007209E8" w:rsidP="007209E8">
      <w:pPr>
        <w:pStyle w:val="a5"/>
        <w:rPr>
          <w:rFonts w:eastAsia="맑은 고딕"/>
          <w:b w:val="0"/>
          <w:bCs w:val="0"/>
        </w:rPr>
      </w:pPr>
      <w:r>
        <w:t xml:space="preserve">Supplementary Fig </w:t>
      </w:r>
      <w:r w:rsidR="0082157F">
        <w:rPr>
          <w:rFonts w:hint="eastAsia"/>
        </w:rPr>
        <w:t>94</w:t>
      </w:r>
      <w:r>
        <w:rPr>
          <w:rFonts w:hint="eastAsia"/>
        </w:rPr>
        <w:t xml:space="preserve">. </w:t>
      </w:r>
      <w:r w:rsidRPr="007E07DC">
        <w:rPr>
          <w:rFonts w:hint="eastAsia"/>
          <w:b w:val="0"/>
          <w:bCs w:val="0"/>
        </w:rPr>
        <w:t xml:space="preserve">The overlaid </w:t>
      </w:r>
      <w:r>
        <w:rPr>
          <w:b w:val="0"/>
          <w:bCs w:val="0"/>
        </w:rPr>
        <w:t xml:space="preserve">spectra comparing the </w:t>
      </w:r>
      <w:r w:rsidRPr="007E07DC">
        <w:rPr>
          <w:rFonts w:hint="eastAsia"/>
          <w:b w:val="0"/>
          <w:bCs w:val="0"/>
        </w:rPr>
        <w:t>reaction outcomes</w:t>
      </w:r>
      <w:r w:rsidRPr="007E07DC">
        <w:rPr>
          <w:b w:val="0"/>
          <w:bCs w:val="0"/>
        </w:rPr>
        <w:t xml:space="preserve"> of </w:t>
      </w:r>
      <w:r w:rsidRPr="002D4219">
        <w:t>Fe</w:t>
      </w:r>
      <w:r w:rsidRPr="002D4219">
        <w:rPr>
          <w:vertAlign w:val="superscript"/>
        </w:rPr>
        <w:t>III</w:t>
      </w:r>
      <w:r w:rsidRPr="002D4219">
        <w:t>L1</w:t>
      </w:r>
      <w:r w:rsidRPr="00E5005B">
        <w:t>–</w:t>
      </w:r>
      <w:r w:rsidRPr="002D4219">
        <w:t>OOH</w:t>
      </w:r>
      <w:r w:rsidRPr="007E07DC">
        <w:rPr>
          <w:b w:val="0"/>
          <w:bCs w:val="0"/>
        </w:rPr>
        <w:t xml:space="preserve"> with CoCp</w:t>
      </w:r>
      <w:r w:rsidRPr="007E07DC">
        <w:rPr>
          <w:b w:val="0"/>
          <w:bCs w:val="0"/>
          <w:vertAlign w:val="subscript"/>
        </w:rPr>
        <w:t>2</w:t>
      </w:r>
      <w:r w:rsidRPr="007E07DC">
        <w:rPr>
          <w:b w:val="0"/>
          <w:bCs w:val="0"/>
        </w:rPr>
        <w:t xml:space="preserve"> in the absence of Sc</w:t>
      </w:r>
      <w:r w:rsidRPr="007E07DC">
        <w:rPr>
          <w:rFonts w:hint="eastAsia"/>
          <w:b w:val="0"/>
          <w:bCs w:val="0"/>
          <w:vertAlign w:val="superscript"/>
        </w:rPr>
        <w:t>3+</w:t>
      </w:r>
      <w:r w:rsidRPr="007E07DC">
        <w:rPr>
          <w:b w:val="0"/>
          <w:bCs w:val="0"/>
        </w:rPr>
        <w:t xml:space="preserve"> </w:t>
      </w:r>
      <w:r w:rsidRPr="007E07DC">
        <w:rPr>
          <w:rFonts w:hint="eastAsia"/>
          <w:b w:val="0"/>
          <w:bCs w:val="0"/>
        </w:rPr>
        <w:t>(</w:t>
      </w:r>
      <w:r w:rsidRPr="007E07DC">
        <w:rPr>
          <w:b w:val="0"/>
          <w:bCs w:val="0"/>
        </w:rPr>
        <w:t xml:space="preserve">▬, </w:t>
      </w:r>
      <w:r w:rsidRPr="007E07DC">
        <w:rPr>
          <w:rFonts w:hint="eastAsia"/>
          <w:b w:val="0"/>
          <w:bCs w:val="0"/>
        </w:rPr>
        <w:t xml:space="preserve">black) </w:t>
      </w:r>
      <w:r w:rsidRPr="007E07DC">
        <w:rPr>
          <w:b w:val="0"/>
          <w:bCs w:val="0"/>
        </w:rPr>
        <w:t xml:space="preserve">and the reaction with </w:t>
      </w:r>
      <w:proofErr w:type="spellStart"/>
      <w:r w:rsidRPr="007E07DC">
        <w:rPr>
          <w:b w:val="0"/>
          <w:bCs w:val="0"/>
        </w:rPr>
        <w:t>F</w:t>
      </w:r>
      <w:r w:rsidRPr="007E07DC">
        <w:rPr>
          <w:rFonts w:hint="eastAsia"/>
          <w:b w:val="0"/>
          <w:bCs w:val="0"/>
        </w:rPr>
        <w:t>eCp</w:t>
      </w:r>
      <w:proofErr w:type="spellEnd"/>
      <w:r w:rsidRPr="007E07DC">
        <w:rPr>
          <w:b w:val="0"/>
          <w:bCs w:val="0"/>
        </w:rPr>
        <w:t>*</w:t>
      </w:r>
      <w:r w:rsidRPr="007E07DC">
        <w:rPr>
          <w:rFonts w:hint="eastAsia"/>
          <w:b w:val="0"/>
          <w:bCs w:val="0"/>
          <w:vertAlign w:val="subscript"/>
        </w:rPr>
        <w:t>2</w:t>
      </w:r>
      <w:r w:rsidRPr="007E07DC">
        <w:rPr>
          <w:b w:val="0"/>
          <w:bCs w:val="0"/>
        </w:rPr>
        <w:t xml:space="preserve"> in the presence of Sc</w:t>
      </w:r>
      <w:r w:rsidRPr="007E07DC">
        <w:rPr>
          <w:rFonts w:hint="eastAsia"/>
          <w:b w:val="0"/>
          <w:bCs w:val="0"/>
          <w:vertAlign w:val="superscript"/>
        </w:rPr>
        <w:t>3+</w:t>
      </w:r>
      <w:r w:rsidRPr="007E07DC">
        <w:rPr>
          <w:rFonts w:hint="eastAsia"/>
          <w:b w:val="0"/>
          <w:bCs w:val="0"/>
        </w:rPr>
        <w:t xml:space="preserve"> (</w:t>
      </w:r>
      <w:r w:rsidRPr="007E07DC">
        <w:rPr>
          <w:b w:val="0"/>
          <w:bCs w:val="0"/>
          <w:color w:val="FE0000"/>
        </w:rPr>
        <w:t>▬</w:t>
      </w:r>
      <w:r w:rsidRPr="007E07DC">
        <w:rPr>
          <w:b w:val="0"/>
          <w:bCs w:val="0"/>
        </w:rPr>
        <w:t xml:space="preserve">, </w:t>
      </w:r>
      <w:r w:rsidRPr="007E07DC">
        <w:rPr>
          <w:rFonts w:hint="eastAsia"/>
          <w:b w:val="0"/>
          <w:bCs w:val="0"/>
        </w:rPr>
        <w:t>red)</w:t>
      </w:r>
      <w:r>
        <w:rPr>
          <w:b w:val="0"/>
          <w:bCs w:val="0"/>
        </w:rPr>
        <w:t>. The</w:t>
      </w:r>
      <w:r w:rsidRPr="007E07DC">
        <w:rPr>
          <w:rFonts w:hint="eastAsia"/>
          <w:b w:val="0"/>
          <w:bCs w:val="0"/>
        </w:rPr>
        <w:t xml:space="preserve"> identical </w:t>
      </w:r>
      <w:r>
        <w:rPr>
          <w:b w:val="0"/>
          <w:bCs w:val="0"/>
        </w:rPr>
        <w:t>spectral profiles</w:t>
      </w:r>
      <w:r w:rsidRPr="007E07DC">
        <w:rPr>
          <w:rFonts w:hint="eastAsia"/>
          <w:b w:val="0"/>
          <w:bCs w:val="0"/>
        </w:rPr>
        <w:t>,</w:t>
      </w:r>
      <w:r w:rsidRPr="007E07DC">
        <w:rPr>
          <w:b w:val="0"/>
          <w:bCs w:val="0"/>
        </w:rPr>
        <w:t xml:space="preserve"> </w:t>
      </w:r>
      <w:r w:rsidRPr="007E07DC">
        <w:rPr>
          <w:rFonts w:eastAsia="맑은 고딕"/>
          <w:b w:val="0"/>
          <w:bCs w:val="0"/>
        </w:rPr>
        <w:t>demonstrat</w:t>
      </w:r>
      <w:r>
        <w:rPr>
          <w:rFonts w:eastAsia="맑은 고딕"/>
          <w:b w:val="0"/>
          <w:bCs w:val="0"/>
        </w:rPr>
        <w:t>e</w:t>
      </w:r>
      <w:r w:rsidRPr="007E07DC">
        <w:rPr>
          <w:rFonts w:eastAsia="맑은 고딕"/>
          <w:b w:val="0"/>
          <w:bCs w:val="0"/>
        </w:rPr>
        <w:t xml:space="preserve"> that the addition of Sc</w:t>
      </w:r>
      <w:r w:rsidRPr="007E07DC">
        <w:rPr>
          <w:rFonts w:eastAsia="맑은 고딕" w:hint="eastAsia"/>
          <w:b w:val="0"/>
          <w:bCs w:val="0"/>
          <w:vertAlign w:val="superscript"/>
        </w:rPr>
        <w:t>3+</w:t>
      </w:r>
      <w:r w:rsidRPr="007E07DC">
        <w:rPr>
          <w:rFonts w:eastAsia="맑은 고딕"/>
          <w:b w:val="0"/>
          <w:bCs w:val="0"/>
        </w:rPr>
        <w:t xml:space="preserve"> </w:t>
      </w:r>
      <w:r>
        <w:rPr>
          <w:rFonts w:eastAsia="맑은 고딕"/>
          <w:b w:val="0"/>
          <w:bCs w:val="0"/>
        </w:rPr>
        <w:t>enables</w:t>
      </w:r>
      <w:r w:rsidRPr="007E07DC">
        <w:rPr>
          <w:rFonts w:eastAsia="맑은 고딕"/>
          <w:b w:val="0"/>
          <w:bCs w:val="0"/>
        </w:rPr>
        <w:t xml:space="preserve"> </w:t>
      </w:r>
      <w:r w:rsidRPr="002D4219">
        <w:rPr>
          <w:rFonts w:eastAsia="맑은 고딕"/>
        </w:rPr>
        <w:t>Fe</w:t>
      </w:r>
      <w:r w:rsidRPr="002D4219">
        <w:rPr>
          <w:rFonts w:eastAsia="맑은 고딕"/>
          <w:vertAlign w:val="superscript"/>
        </w:rPr>
        <w:t>III</w:t>
      </w:r>
      <w:r w:rsidRPr="002D4219">
        <w:rPr>
          <w:rFonts w:eastAsia="맑은 고딕"/>
        </w:rPr>
        <w:t>L1</w:t>
      </w:r>
      <w:r w:rsidRPr="00E5005B">
        <w:t>–</w:t>
      </w:r>
      <w:r w:rsidRPr="002D4219">
        <w:rPr>
          <w:rFonts w:eastAsia="맑은 고딕"/>
        </w:rPr>
        <w:t>OOH</w:t>
      </w:r>
      <w:r w:rsidRPr="007E07DC">
        <w:rPr>
          <w:rFonts w:eastAsia="맑은 고딕"/>
          <w:b w:val="0"/>
          <w:bCs w:val="0"/>
        </w:rPr>
        <w:t xml:space="preserve"> to react with </w:t>
      </w:r>
      <w:r>
        <w:rPr>
          <w:rFonts w:eastAsia="맑은 고딕"/>
          <w:b w:val="0"/>
          <w:bCs w:val="0"/>
        </w:rPr>
        <w:t xml:space="preserve">Fc*, </w:t>
      </w:r>
      <w:r w:rsidRPr="007E07DC">
        <w:rPr>
          <w:rFonts w:eastAsia="맑은 고딕"/>
          <w:b w:val="0"/>
          <w:bCs w:val="0"/>
        </w:rPr>
        <w:t>a weaker reductant</w:t>
      </w:r>
      <w:r>
        <w:rPr>
          <w:rFonts w:eastAsia="맑은 고딕"/>
          <w:b w:val="0"/>
          <w:bCs w:val="0"/>
        </w:rPr>
        <w:t xml:space="preserve"> than CoCp</w:t>
      </w:r>
      <w:r w:rsidRPr="002D4219">
        <w:rPr>
          <w:rFonts w:eastAsia="맑은 고딕"/>
          <w:b w:val="0"/>
          <w:bCs w:val="0"/>
          <w:vertAlign w:val="subscript"/>
        </w:rPr>
        <w:t>2</w:t>
      </w:r>
      <w:r w:rsidRPr="007E07DC">
        <w:rPr>
          <w:rFonts w:eastAsia="맑은 고딕"/>
          <w:b w:val="0"/>
          <w:bCs w:val="0"/>
        </w:rPr>
        <w:t>.</w:t>
      </w:r>
    </w:p>
    <w:p w14:paraId="7CB6F69A" w14:textId="77777777" w:rsidR="007209E8" w:rsidRPr="001F20B0" w:rsidRDefault="007209E8" w:rsidP="007209E8">
      <w:pPr>
        <w:pStyle w:val="1"/>
      </w:pPr>
      <w:r>
        <w:rPr>
          <w:rFonts w:eastAsia="맑은 고딕"/>
        </w:rPr>
        <w:br w:type="page"/>
      </w:r>
      <w:bookmarkStart w:id="27" w:name="_Toc200909551"/>
      <w:r w:rsidRPr="001F20B0">
        <w:lastRenderedPageBreak/>
        <w:t xml:space="preserve">RDE&amp;RRDE </w:t>
      </w:r>
      <w:r w:rsidRPr="001F20B0">
        <w:rPr>
          <w:rFonts w:hint="eastAsia"/>
        </w:rPr>
        <w:t>S</w:t>
      </w:r>
      <w:r w:rsidRPr="001F20B0">
        <w:t>et-up</w:t>
      </w:r>
      <w:bookmarkEnd w:id="27"/>
    </w:p>
    <w:p w14:paraId="121F5A79" w14:textId="77777777" w:rsidR="007209E8" w:rsidRDefault="007209E8" w:rsidP="007209E8">
      <w:pPr>
        <w:pStyle w:val="2"/>
      </w:pPr>
      <w:r>
        <w:t xml:space="preserve"> Materials and Preparation of </w:t>
      </w:r>
      <w:r>
        <w:rPr>
          <w:rFonts w:hint="eastAsia"/>
        </w:rPr>
        <w:t>E</w:t>
      </w:r>
      <w:r>
        <w:t xml:space="preserve">lectrochemistry </w:t>
      </w:r>
      <w:r>
        <w:rPr>
          <w:rFonts w:hint="eastAsia"/>
        </w:rPr>
        <w:t>S</w:t>
      </w:r>
      <w:r>
        <w:t>et-up</w:t>
      </w:r>
    </w:p>
    <w:p w14:paraId="57DE966B" w14:textId="77777777" w:rsidR="007209E8" w:rsidRDefault="007209E8" w:rsidP="007209E8">
      <w:r>
        <w:rPr>
          <w:rFonts w:hint="eastAsia"/>
        </w:rPr>
        <w:t>TBAPF</w:t>
      </w:r>
      <w:r w:rsidRPr="00371328">
        <w:rPr>
          <w:vertAlign w:val="subscript"/>
        </w:rPr>
        <w:t>6</w:t>
      </w:r>
      <w:r>
        <w:rPr>
          <w:vertAlign w:val="subscript"/>
        </w:rPr>
        <w:t xml:space="preserve">, </w:t>
      </w:r>
      <w:r>
        <w:t>ferrocene, dichloromethane (</w:t>
      </w:r>
      <w:r>
        <w:rPr>
          <w:rFonts w:hint="eastAsia"/>
        </w:rPr>
        <w:t>CH</w:t>
      </w:r>
      <w:r w:rsidRPr="00A55339">
        <w:rPr>
          <w:rFonts w:hint="eastAsia"/>
          <w:vertAlign w:val="subscript"/>
        </w:rPr>
        <w:t>2</w:t>
      </w:r>
      <w:r>
        <w:rPr>
          <w:rFonts w:hint="eastAsia"/>
        </w:rPr>
        <w:t>Cl</w:t>
      </w:r>
      <w:r w:rsidRPr="00A55339">
        <w:rPr>
          <w:rFonts w:hint="eastAsia"/>
          <w:vertAlign w:val="subscript"/>
        </w:rPr>
        <w:t>2</w:t>
      </w:r>
      <w:r>
        <w:t xml:space="preserve">) (1 L </w:t>
      </w:r>
      <w:proofErr w:type="spellStart"/>
      <w:r>
        <w:t>SureSeal</w:t>
      </w:r>
      <w:proofErr w:type="spellEnd"/>
      <w:r>
        <w:t xml:space="preserve">® Bottle), </w:t>
      </w:r>
      <w:proofErr w:type="gramStart"/>
      <w:r w:rsidRPr="00D06791">
        <w:rPr>
          <w:i/>
          <w:iCs/>
        </w:rPr>
        <w:t>N,N</w:t>
      </w:r>
      <w:proofErr w:type="gramEnd"/>
      <w:r>
        <w:t xml:space="preserve">-dimethylformamide (DMF) (1 L </w:t>
      </w:r>
      <w:proofErr w:type="spellStart"/>
      <w:r>
        <w:t>SureSeal</w:t>
      </w:r>
      <w:proofErr w:type="spellEnd"/>
      <w:r>
        <w:t>® Bottle), trifluoroethanol (TFE), potassium triflate (</w:t>
      </w:r>
      <w:proofErr w:type="spellStart"/>
      <w:r>
        <w:t>KOTf</w:t>
      </w:r>
      <w:proofErr w:type="spellEnd"/>
      <w:r>
        <w:t>), calcium triflate (</w:t>
      </w:r>
      <w:proofErr w:type="gramStart"/>
      <w:r>
        <w:t>Ca(</w:t>
      </w:r>
      <w:proofErr w:type="spellStart"/>
      <w:proofErr w:type="gramEnd"/>
      <w:r>
        <w:t>OTf</w:t>
      </w:r>
      <w:proofErr w:type="spellEnd"/>
      <w:r>
        <w:t>)</w:t>
      </w:r>
      <w:r w:rsidRPr="004A02EF">
        <w:rPr>
          <w:vertAlign w:val="subscript"/>
        </w:rPr>
        <w:t>2</w:t>
      </w:r>
      <w:r>
        <w:t>), and scandium triflate (</w:t>
      </w:r>
      <w:proofErr w:type="gramStart"/>
      <w:r>
        <w:t>Sc(</w:t>
      </w:r>
      <w:proofErr w:type="spellStart"/>
      <w:proofErr w:type="gramEnd"/>
      <w:r>
        <w:t>OTf</w:t>
      </w:r>
      <w:proofErr w:type="spellEnd"/>
      <w:r>
        <w:t>)</w:t>
      </w:r>
      <w:r>
        <w:rPr>
          <w:vertAlign w:val="subscript"/>
        </w:rPr>
        <w:t>3</w:t>
      </w:r>
      <w:r>
        <w:t xml:space="preserve">) were purchased from Sigma Aldrich. Prior to use, </w:t>
      </w:r>
      <w:r>
        <w:rPr>
          <w:rFonts w:hint="eastAsia"/>
        </w:rPr>
        <w:t>TBAPF</w:t>
      </w:r>
      <w:r w:rsidRPr="00371328">
        <w:rPr>
          <w:vertAlign w:val="subscript"/>
        </w:rPr>
        <w:t>6</w:t>
      </w:r>
      <w:r>
        <w:t xml:space="preserve"> was recrystallized twice from ethanol. Additional details regarding g</w:t>
      </w:r>
      <w:r w:rsidRPr="00834C45">
        <w:t>eneral electrochemical measurements are described in the Methods section of the main text.</w:t>
      </w:r>
    </w:p>
    <w:p w14:paraId="113D6522" w14:textId="77777777" w:rsidR="007209E8" w:rsidRDefault="007209E8" w:rsidP="007209E8">
      <w:pPr>
        <w:keepNext/>
        <w:widowControl/>
        <w:wordWrap/>
        <w:autoSpaceDE/>
        <w:autoSpaceDN/>
        <w:spacing w:line="259" w:lineRule="auto"/>
        <w:ind w:firstLine="0"/>
      </w:pPr>
      <w:r w:rsidRPr="00834C45" w:rsidDel="00834C45">
        <w:t xml:space="preserve"> </w:t>
      </w:r>
      <w:r>
        <w:rPr>
          <w:noProof/>
        </w:rPr>
        <w:drawing>
          <wp:inline distT="0" distB="0" distL="0" distR="0" wp14:anchorId="03571A91" wp14:editId="3FA2D67C">
            <wp:extent cx="5939624" cy="2393933"/>
            <wp:effectExtent l="0" t="0" r="4445" b="6985"/>
            <wp:docPr id="334021983" name="그림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232" cy="2395387"/>
                    </a:xfrm>
                    <a:prstGeom prst="rect">
                      <a:avLst/>
                    </a:prstGeom>
                    <a:noFill/>
                  </pic:spPr>
                </pic:pic>
              </a:graphicData>
            </a:graphic>
          </wp:inline>
        </w:drawing>
      </w:r>
    </w:p>
    <w:p w14:paraId="7B5D9028" w14:textId="167449EE" w:rsidR="007209E8" w:rsidRDefault="007209E8" w:rsidP="007209E8">
      <w:pPr>
        <w:pStyle w:val="a5"/>
      </w:pPr>
      <w:r>
        <w:t>Supplementary Fig</w:t>
      </w:r>
      <w:r w:rsidR="0082157F">
        <w:rPr>
          <w:rFonts w:hint="eastAsia"/>
        </w:rPr>
        <w:t xml:space="preserve"> 95</w:t>
      </w:r>
      <w:r>
        <w:rPr>
          <w:rFonts w:hint="eastAsia"/>
        </w:rPr>
        <w:t xml:space="preserve">. </w:t>
      </w:r>
      <w:r w:rsidRPr="00EA21F3">
        <w:rPr>
          <w:b w:val="0"/>
        </w:rPr>
        <w:t>Ex</w:t>
      </w:r>
      <w:r>
        <w:rPr>
          <w:b w:val="0"/>
          <w:bCs w:val="0"/>
        </w:rPr>
        <w:t xml:space="preserve">perimental setup for electrochemical measurements: </w:t>
      </w:r>
      <w:r w:rsidRPr="00750732">
        <w:rPr>
          <w:b w:val="0"/>
          <w:bCs w:val="0"/>
        </w:rPr>
        <w:t>(</w:t>
      </w:r>
      <w:r w:rsidRPr="00750732">
        <w:rPr>
          <w:rFonts w:hint="eastAsia"/>
          <w:b w:val="0"/>
          <w:bCs w:val="0"/>
        </w:rPr>
        <w:t>l</w:t>
      </w:r>
      <w:r w:rsidRPr="00750732">
        <w:rPr>
          <w:b w:val="0"/>
          <w:bCs w:val="0"/>
        </w:rPr>
        <w:t xml:space="preserve">eft) Customized </w:t>
      </w:r>
      <w:r>
        <w:rPr>
          <w:b w:val="0"/>
          <w:bCs w:val="0"/>
        </w:rPr>
        <w:t>rotating disk electrode (</w:t>
      </w:r>
      <w:r w:rsidRPr="00750732">
        <w:rPr>
          <w:b w:val="0"/>
          <w:bCs w:val="0"/>
        </w:rPr>
        <w:t>RDE</w:t>
      </w:r>
      <w:r>
        <w:rPr>
          <w:b w:val="0"/>
          <w:bCs w:val="0"/>
        </w:rPr>
        <w:t>)</w:t>
      </w:r>
      <w:r w:rsidRPr="00750732">
        <w:rPr>
          <w:b w:val="0"/>
          <w:bCs w:val="0"/>
        </w:rPr>
        <w:t xml:space="preserve"> </w:t>
      </w:r>
      <w:r>
        <w:rPr>
          <w:b w:val="0"/>
          <w:bCs w:val="0"/>
        </w:rPr>
        <w:t>cell;</w:t>
      </w:r>
      <w:r w:rsidRPr="00750732">
        <w:rPr>
          <w:b w:val="0"/>
          <w:bCs w:val="0"/>
        </w:rPr>
        <w:t xml:space="preserve"> (right) Customized </w:t>
      </w:r>
      <w:r>
        <w:rPr>
          <w:b w:val="0"/>
          <w:bCs w:val="0"/>
        </w:rPr>
        <w:t>rotating ring-disk electrode (</w:t>
      </w:r>
      <w:r w:rsidRPr="00750732">
        <w:rPr>
          <w:b w:val="0"/>
          <w:bCs w:val="0"/>
        </w:rPr>
        <w:t>RRDE</w:t>
      </w:r>
      <w:r>
        <w:rPr>
          <w:b w:val="0"/>
          <w:bCs w:val="0"/>
        </w:rPr>
        <w:t>)</w:t>
      </w:r>
      <w:r w:rsidRPr="00750732">
        <w:rPr>
          <w:b w:val="0"/>
          <w:bCs w:val="0"/>
        </w:rPr>
        <w:t xml:space="preserve"> </w:t>
      </w:r>
      <w:r>
        <w:rPr>
          <w:b w:val="0"/>
          <w:bCs w:val="0"/>
        </w:rPr>
        <w:t>c</w:t>
      </w:r>
      <w:r w:rsidRPr="00750732">
        <w:rPr>
          <w:b w:val="0"/>
          <w:bCs w:val="0"/>
        </w:rPr>
        <w:t>ell</w:t>
      </w:r>
      <w:r>
        <w:rPr>
          <w:rFonts w:hint="eastAsia"/>
          <w:b w:val="0"/>
          <w:bCs w:val="0"/>
        </w:rPr>
        <w:t>.</w:t>
      </w:r>
    </w:p>
    <w:p w14:paraId="4F704152" w14:textId="77777777" w:rsidR="007209E8" w:rsidRDefault="007209E8" w:rsidP="007209E8">
      <w:pPr>
        <w:widowControl/>
        <w:wordWrap/>
        <w:autoSpaceDE/>
        <w:autoSpaceDN/>
        <w:spacing w:line="259" w:lineRule="auto"/>
        <w:ind w:firstLine="0"/>
      </w:pPr>
      <w:r>
        <w:br w:type="page"/>
      </w:r>
    </w:p>
    <w:p w14:paraId="2086CB1F" w14:textId="53B5E06B" w:rsidR="007209E8" w:rsidRPr="001F20B0" w:rsidRDefault="007209E8" w:rsidP="007209E8">
      <w:pPr>
        <w:pStyle w:val="1"/>
        <w:rPr>
          <w:b w:val="0"/>
          <w:bCs w:val="0"/>
        </w:rPr>
      </w:pPr>
      <w:bookmarkStart w:id="28" w:name="_Toc200909552"/>
      <w:r w:rsidRPr="001F20B0">
        <w:rPr>
          <w:rFonts w:hint="eastAsia"/>
          <w:b w:val="0"/>
          <w:bCs w:val="0"/>
        </w:rPr>
        <w:lastRenderedPageBreak/>
        <w:t>RDE (Rotating Disk Electro</w:t>
      </w:r>
      <w:r w:rsidR="00852323">
        <w:rPr>
          <w:b w:val="0"/>
          <w:bCs w:val="0"/>
        </w:rPr>
        <w:t>de</w:t>
      </w:r>
      <w:r w:rsidRPr="001F20B0">
        <w:rPr>
          <w:rFonts w:hint="eastAsia"/>
          <w:b w:val="0"/>
          <w:bCs w:val="0"/>
        </w:rPr>
        <w:t>) Measurement</w:t>
      </w:r>
      <w:bookmarkEnd w:id="28"/>
    </w:p>
    <w:p w14:paraId="6E2B200D" w14:textId="77777777" w:rsidR="007209E8" w:rsidRDefault="007209E8" w:rsidP="007209E8">
      <w:pPr>
        <w:pStyle w:val="2"/>
      </w:pPr>
      <w:r>
        <w:rPr>
          <w:rFonts w:hint="eastAsia"/>
        </w:rPr>
        <w:t xml:space="preserve"> Standard Condition </w:t>
      </w:r>
      <w:r>
        <w:t>for O</w:t>
      </w:r>
      <w:r w:rsidRPr="007C194C">
        <w:rPr>
          <w:vertAlign w:val="subscript"/>
        </w:rPr>
        <w:t>2</w:t>
      </w:r>
      <w:r>
        <w:t xml:space="preserve"> </w:t>
      </w:r>
      <w:r>
        <w:rPr>
          <w:rFonts w:hint="eastAsia"/>
        </w:rPr>
        <w:t>R</w:t>
      </w:r>
      <w:r>
        <w:t xml:space="preserve">eduction at </w:t>
      </w:r>
      <w:r>
        <w:rPr>
          <w:rFonts w:hint="eastAsia"/>
        </w:rPr>
        <w:t>V</w:t>
      </w:r>
      <w:r>
        <w:t xml:space="preserve">arious rpm with </w:t>
      </w:r>
      <w:r>
        <w:rPr>
          <w:b/>
          <w:bCs/>
        </w:rPr>
        <w:t>FeL1–Cl</w:t>
      </w:r>
      <w:r>
        <w:rPr>
          <w:rFonts w:hint="eastAsia"/>
          <w:b/>
          <w:bCs/>
        </w:rPr>
        <w:t xml:space="preserve"> </w:t>
      </w:r>
    </w:p>
    <w:p w14:paraId="077990FB" w14:textId="77777777" w:rsidR="007209E8" w:rsidRDefault="007209E8" w:rsidP="007209E8">
      <w:r>
        <w:rPr>
          <w:rFonts w:hint="eastAsia"/>
        </w:rPr>
        <w:t>L</w:t>
      </w:r>
      <w:r>
        <w:t xml:space="preserve">inear sweep voltammetry data were collected </w:t>
      </w:r>
      <w:r w:rsidRPr="002C1FE4">
        <w:t>under the same solution condition described below</w:t>
      </w:r>
      <w:r>
        <w:rPr>
          <w:rFonts w:hint="eastAsia"/>
        </w:rPr>
        <w:t xml:space="preserve"> </w:t>
      </w:r>
      <w:r>
        <w:t>at 0.0</w:t>
      </w:r>
      <w:r>
        <w:rPr>
          <w:rFonts w:hint="eastAsia"/>
        </w:rPr>
        <w:t>5</w:t>
      </w:r>
      <w:r>
        <w:t xml:space="preserve"> V/s scan rates. Solutions were prepared in </w:t>
      </w:r>
      <w:r>
        <w:rPr>
          <w:rFonts w:hint="eastAsia"/>
        </w:rPr>
        <w:t>CH</w:t>
      </w:r>
      <w:r w:rsidRPr="00A55339">
        <w:rPr>
          <w:rFonts w:hint="eastAsia"/>
          <w:vertAlign w:val="subscript"/>
        </w:rPr>
        <w:t>2</w:t>
      </w:r>
      <w:r>
        <w:rPr>
          <w:rFonts w:hint="eastAsia"/>
        </w:rPr>
        <w:t>Cl</w:t>
      </w:r>
      <w:r w:rsidRPr="00A55339">
        <w:rPr>
          <w:rFonts w:hint="eastAsia"/>
          <w:vertAlign w:val="subscript"/>
        </w:rPr>
        <w:t>2</w:t>
      </w:r>
      <w:r>
        <w:t xml:space="preserve"> (</w:t>
      </w:r>
      <w:proofErr w:type="gramStart"/>
      <w:r>
        <w:t>include</w:t>
      </w:r>
      <w:proofErr w:type="gramEnd"/>
      <w:r>
        <w:t xml:space="preserve"> 1% DMF) with </w:t>
      </w:r>
      <w:r>
        <w:rPr>
          <w:rFonts w:hint="eastAsia"/>
        </w:rPr>
        <w:t>3</w:t>
      </w:r>
      <w:r>
        <w:t xml:space="preserve"> mM TFE, 0.1 M </w:t>
      </w:r>
      <w:r>
        <w:rPr>
          <w:rFonts w:hint="eastAsia"/>
        </w:rPr>
        <w:t>TBAPF</w:t>
      </w:r>
      <w:r w:rsidRPr="002C1FE4">
        <w:rPr>
          <w:rFonts w:hint="eastAsia"/>
          <w:vertAlign w:val="subscript"/>
        </w:rPr>
        <w:t>6</w:t>
      </w:r>
      <w:r>
        <w:t xml:space="preserve"> and 5 equivalents of</w:t>
      </w:r>
      <w:r>
        <w:rPr>
          <w:rFonts w:hint="eastAsia"/>
        </w:rPr>
        <w:t xml:space="preserve"> </w:t>
      </w:r>
      <w:r>
        <w:t>the following metal triflate salt (M</w:t>
      </w:r>
      <w:r w:rsidRPr="002C1FE4">
        <w:rPr>
          <w:vertAlign w:val="superscript"/>
        </w:rPr>
        <w:t>n+</w:t>
      </w:r>
      <w:r>
        <w:t xml:space="preserve"> = </w:t>
      </w:r>
      <w:r>
        <w:rPr>
          <w:rFonts w:hint="eastAsia"/>
        </w:rPr>
        <w:t>K</w:t>
      </w:r>
      <w:r w:rsidRPr="00D06791">
        <w:rPr>
          <w:vertAlign w:val="superscript"/>
        </w:rPr>
        <w:t>+</w:t>
      </w:r>
      <w:r>
        <w:rPr>
          <w:rFonts w:hint="eastAsia"/>
        </w:rPr>
        <w:t>, Ca</w:t>
      </w:r>
      <w:r w:rsidRPr="00D06791">
        <w:rPr>
          <w:vertAlign w:val="superscript"/>
        </w:rPr>
        <w:t>2+</w:t>
      </w:r>
      <w:r>
        <w:rPr>
          <w:rFonts w:hint="eastAsia"/>
        </w:rPr>
        <w:t>, Sc</w:t>
      </w:r>
      <w:r w:rsidRPr="00D06791">
        <w:rPr>
          <w:vertAlign w:val="superscript"/>
        </w:rPr>
        <w:t>3+</w:t>
      </w:r>
      <w:r>
        <w:rPr>
          <w:rFonts w:hint="eastAsia"/>
        </w:rPr>
        <w:t>)</w:t>
      </w:r>
      <w:r>
        <w:t xml:space="preserve"> Voltammograms were internally referenced to ferrocene, which was added at the end of each experiment to avoid interference with the foot-of-the-wave analysis.</w:t>
      </w:r>
    </w:p>
    <w:p w14:paraId="5DBBA335" w14:textId="77777777" w:rsidR="007209E8" w:rsidRDefault="007209E8" w:rsidP="007209E8">
      <w:pPr>
        <w:keepNext/>
        <w:ind w:firstLine="0"/>
        <w:jc w:val="center"/>
      </w:pPr>
      <w:r>
        <w:rPr>
          <w:noProof/>
        </w:rPr>
        <w:drawing>
          <wp:inline distT="0" distB="0" distL="0" distR="0" wp14:anchorId="650B3A85" wp14:editId="7AD0FA99">
            <wp:extent cx="3956151" cy="2578952"/>
            <wp:effectExtent l="0" t="0" r="0" b="0"/>
            <wp:docPr id="334021984" name="그림 292" descr="어둠, 블랙, 흑백, 모노크롬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89034" name="그림 292" descr="어둠, 블랙, 흑백, 모노크롬이(가) 표시된 사진&#10;&#10;AI가 생성한 콘텐츠는 부정확할 수 있습니다."/>
                    <pic:cNvPicPr>
                      <a:picLocks noChangeAspect="1" noChangeArrowheads="1"/>
                    </pic:cNvPicPr>
                  </pic:nvPicPr>
                  <pic:blipFill rotWithShape="1">
                    <a:blip r:embed="rId142">
                      <a:extLst>
                        <a:ext uri="{28A0092B-C50C-407E-A947-70E740481C1C}">
                          <a14:useLocalDpi xmlns:a14="http://schemas.microsoft.com/office/drawing/2010/main" val="0"/>
                        </a:ext>
                      </a:extLst>
                    </a:blip>
                    <a:srcRect t="7221"/>
                    <a:stretch/>
                  </pic:blipFill>
                  <pic:spPr bwMode="auto">
                    <a:xfrm>
                      <a:off x="0" y="0"/>
                      <a:ext cx="3956685" cy="2579300"/>
                    </a:xfrm>
                    <a:prstGeom prst="rect">
                      <a:avLst/>
                    </a:prstGeom>
                    <a:noFill/>
                    <a:ln>
                      <a:noFill/>
                    </a:ln>
                    <a:extLst>
                      <a:ext uri="{53640926-AAD7-44D8-BBD7-CCE9431645EC}">
                        <a14:shadowObscured xmlns:a14="http://schemas.microsoft.com/office/drawing/2010/main"/>
                      </a:ext>
                    </a:extLst>
                  </pic:spPr>
                </pic:pic>
              </a:graphicData>
            </a:graphic>
          </wp:inline>
        </w:drawing>
      </w:r>
    </w:p>
    <w:p w14:paraId="027100AC" w14:textId="6E742F1D" w:rsidR="007209E8" w:rsidRDefault="007209E8" w:rsidP="007209E8">
      <w:pPr>
        <w:pStyle w:val="a5"/>
        <w:ind w:left="0" w:firstLineChars="0" w:firstLine="0"/>
        <w:rPr>
          <w:b w:val="0"/>
          <w:bCs w:val="0"/>
        </w:rPr>
      </w:pPr>
      <w:r>
        <w:t xml:space="preserve">Supplementary Fig </w:t>
      </w:r>
      <w:r w:rsidR="0082157F">
        <w:rPr>
          <w:rFonts w:hint="eastAsia"/>
        </w:rPr>
        <w:t>96</w:t>
      </w:r>
      <w:r>
        <w:rPr>
          <w:rFonts w:hint="eastAsia"/>
        </w:rPr>
        <w:t xml:space="preserve">. </w:t>
      </w:r>
      <w:r w:rsidRPr="000A67D7">
        <w:rPr>
          <w:b w:val="0"/>
          <w:bCs w:val="0"/>
        </w:rPr>
        <w:t xml:space="preserve">Linear sweep voltammograms (LSVs) of </w:t>
      </w:r>
      <w:r w:rsidRPr="0040377A">
        <w:t>FeL1–Cl</w:t>
      </w:r>
      <w:r w:rsidRPr="000A67D7">
        <w:rPr>
          <w:b w:val="0"/>
          <w:bCs w:val="0"/>
        </w:rPr>
        <w:t xml:space="preserve"> under 1 atm O</w:t>
      </w:r>
      <w:r w:rsidR="00C80818" w:rsidRPr="00C80818">
        <w:rPr>
          <w:b w:val="0"/>
          <w:bCs w:val="0"/>
          <w:vertAlign w:val="subscript"/>
        </w:rPr>
        <w:t>2</w:t>
      </w:r>
      <w:r w:rsidRPr="000A67D7">
        <w:rPr>
          <w:b w:val="0"/>
          <w:bCs w:val="0"/>
        </w:rPr>
        <w:t xml:space="preserve">, measured at rotation rates of 400, 900, 1600, and 2500 rpm in the absence of </w:t>
      </w:r>
      <w:r>
        <w:rPr>
          <w:rFonts w:hint="eastAsia"/>
          <w:b w:val="0"/>
          <w:bCs w:val="0"/>
        </w:rPr>
        <w:t>triflate salt</w:t>
      </w:r>
      <w:r w:rsidRPr="000A67D7">
        <w:rPr>
          <w:b w:val="0"/>
          <w:bCs w:val="0"/>
        </w:rPr>
        <w:t xml:space="preserve"> Data are presented using a </w:t>
      </w:r>
      <w:r>
        <w:rPr>
          <w:b w:val="0"/>
          <w:bCs w:val="0"/>
        </w:rPr>
        <w:t xml:space="preserve">color </w:t>
      </w:r>
      <w:r w:rsidRPr="000A67D7">
        <w:rPr>
          <w:b w:val="0"/>
          <w:bCs w:val="0"/>
        </w:rPr>
        <w:t>gradient from light to dark corresponding to increasing rotation speed</w:t>
      </w:r>
      <w:r>
        <w:rPr>
          <w:b w:val="0"/>
          <w:bCs w:val="0"/>
        </w:rPr>
        <w:t xml:space="preserve"> </w:t>
      </w:r>
      <w:r>
        <w:rPr>
          <w:rFonts w:hint="eastAsia"/>
          <w:b w:val="0"/>
          <w:bCs w:val="0"/>
        </w:rPr>
        <w:t xml:space="preserve">from </w:t>
      </w:r>
      <w:r>
        <w:rPr>
          <w:b w:val="0"/>
          <w:bCs w:val="0"/>
        </w:rPr>
        <w:t xml:space="preserve">400 </w:t>
      </w:r>
      <w:r>
        <w:rPr>
          <w:rFonts w:hint="eastAsia"/>
          <w:b w:val="0"/>
          <w:bCs w:val="0"/>
        </w:rPr>
        <w:t>t</w:t>
      </w:r>
      <w:r>
        <w:rPr>
          <w:b w:val="0"/>
          <w:bCs w:val="0"/>
        </w:rPr>
        <w:t>o 2500 rpm</w:t>
      </w:r>
      <w:r w:rsidRPr="000A67D7">
        <w:rPr>
          <w:b w:val="0"/>
          <w:bCs w:val="0"/>
        </w:rPr>
        <w:t>.</w:t>
      </w:r>
      <w:r w:rsidRPr="00750732">
        <w:rPr>
          <w:rFonts w:hint="eastAsia"/>
          <w:b w:val="0"/>
          <w:bCs w:val="0"/>
        </w:rPr>
        <w:t xml:space="preserve"> </w:t>
      </w:r>
    </w:p>
    <w:p w14:paraId="443386D9" w14:textId="77777777" w:rsidR="007209E8" w:rsidRDefault="007209E8" w:rsidP="007209E8">
      <w:pPr>
        <w:widowControl/>
        <w:wordWrap/>
        <w:autoSpaceDE/>
        <w:autoSpaceDN/>
        <w:spacing w:line="259" w:lineRule="auto"/>
        <w:ind w:firstLine="0"/>
        <w:rPr>
          <w:szCs w:val="20"/>
        </w:rPr>
      </w:pPr>
      <w:r>
        <w:rPr>
          <w:b/>
          <w:bCs/>
        </w:rPr>
        <w:br w:type="page"/>
      </w:r>
    </w:p>
    <w:p w14:paraId="07C90DCD" w14:textId="77777777" w:rsidR="007209E8" w:rsidRDefault="007209E8" w:rsidP="007209E8">
      <w:pPr>
        <w:keepNext/>
        <w:jc w:val="center"/>
      </w:pPr>
      <w:r>
        <w:rPr>
          <w:noProof/>
        </w:rPr>
        <w:lastRenderedPageBreak/>
        <w:drawing>
          <wp:inline distT="0" distB="0" distL="0" distR="0" wp14:anchorId="3E2AAA35" wp14:editId="05D07904">
            <wp:extent cx="3956685" cy="2780030"/>
            <wp:effectExtent l="0" t="0" r="0" b="0"/>
            <wp:docPr id="334021985" name="그림 293" descr="어둠, 빛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67469" name="그림 293" descr="어둠, 빛이(가) 표시된 사진&#10;&#10;AI가 생성한 콘텐츠는 부정확할 수 있습니다."/>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56685" cy="2780030"/>
                    </a:xfrm>
                    <a:prstGeom prst="rect">
                      <a:avLst/>
                    </a:prstGeom>
                    <a:noFill/>
                  </pic:spPr>
                </pic:pic>
              </a:graphicData>
            </a:graphic>
          </wp:inline>
        </w:drawing>
      </w:r>
    </w:p>
    <w:p w14:paraId="47232938" w14:textId="6141BEDF" w:rsidR="007209E8" w:rsidRDefault="007209E8" w:rsidP="007209E8">
      <w:pPr>
        <w:pStyle w:val="a5"/>
        <w:rPr>
          <w:b w:val="0"/>
          <w:bCs w:val="0"/>
        </w:rPr>
      </w:pPr>
      <w:r>
        <w:t xml:space="preserve">Supplementary Fig </w:t>
      </w:r>
      <w:r w:rsidR="00907EAD">
        <w:rPr>
          <w:rFonts w:hint="eastAsia"/>
        </w:rPr>
        <w:t>97</w:t>
      </w:r>
      <w:r>
        <w:rPr>
          <w:rFonts w:hint="eastAsia"/>
        </w:rPr>
        <w:t xml:space="preserve">. </w:t>
      </w:r>
      <w:r w:rsidRPr="000A67D7">
        <w:rPr>
          <w:b w:val="0"/>
          <w:bCs w:val="0"/>
        </w:rPr>
        <w:t xml:space="preserve">Linear sweep voltammograms (LSVs) of </w:t>
      </w:r>
      <w:r w:rsidRPr="00BB67B4">
        <w:t>FeL1–Cl</w:t>
      </w:r>
      <w:r w:rsidRPr="000A67D7">
        <w:rPr>
          <w:b w:val="0"/>
          <w:bCs w:val="0"/>
        </w:rPr>
        <w:t xml:space="preserve"> under 1 atm O</w:t>
      </w:r>
      <w:r w:rsidR="00C80818" w:rsidRPr="00C80818">
        <w:rPr>
          <w:b w:val="0"/>
          <w:bCs w:val="0"/>
          <w:vertAlign w:val="subscript"/>
        </w:rPr>
        <w:t>2</w:t>
      </w:r>
      <w:r w:rsidRPr="00C80818">
        <w:rPr>
          <w:b w:val="0"/>
          <w:bCs w:val="0"/>
        </w:rPr>
        <w:t>,</w:t>
      </w:r>
      <w:r w:rsidRPr="000A67D7">
        <w:rPr>
          <w:b w:val="0"/>
          <w:bCs w:val="0"/>
        </w:rPr>
        <w:t xml:space="preserve"> measured at rotation rates of 400, 900, 1600, and 2500 rpm in the presence of </w:t>
      </w:r>
      <w:proofErr w:type="spellStart"/>
      <w:r w:rsidRPr="000A67D7">
        <w:rPr>
          <w:b w:val="0"/>
          <w:bCs w:val="0"/>
        </w:rPr>
        <w:t>KOTf</w:t>
      </w:r>
      <w:proofErr w:type="spellEnd"/>
      <w:r w:rsidRPr="000A67D7">
        <w:rPr>
          <w:b w:val="0"/>
          <w:bCs w:val="0"/>
        </w:rPr>
        <w:t xml:space="preserve">. Data are </w:t>
      </w:r>
      <w:r>
        <w:rPr>
          <w:b w:val="0"/>
          <w:bCs w:val="0"/>
        </w:rPr>
        <w:t>present using a color gradient</w:t>
      </w:r>
      <w:r w:rsidRPr="000A67D7">
        <w:rPr>
          <w:b w:val="0"/>
          <w:bCs w:val="0"/>
        </w:rPr>
        <w:t xml:space="preserve"> from light to dark corresponding to increasing rotation speed</w:t>
      </w:r>
      <w:r w:rsidRPr="002C1FE4">
        <w:t xml:space="preserve"> </w:t>
      </w:r>
      <w:r w:rsidRPr="002C1FE4">
        <w:rPr>
          <w:b w:val="0"/>
          <w:bCs w:val="0"/>
        </w:rPr>
        <w:t>from 400 to 2500 rpm</w:t>
      </w:r>
    </w:p>
    <w:p w14:paraId="2AF12894" w14:textId="77777777" w:rsidR="007209E8" w:rsidRPr="00750732" w:rsidRDefault="007209E8" w:rsidP="007209E8"/>
    <w:p w14:paraId="00AE8A70" w14:textId="77777777" w:rsidR="007209E8" w:rsidRDefault="007209E8" w:rsidP="007209E8">
      <w:pPr>
        <w:keepNext/>
        <w:ind w:firstLine="0"/>
        <w:jc w:val="center"/>
      </w:pPr>
      <w:r>
        <w:rPr>
          <w:noProof/>
        </w:rPr>
        <w:drawing>
          <wp:inline distT="0" distB="0" distL="0" distR="0" wp14:anchorId="29BF460D" wp14:editId="29EF3206">
            <wp:extent cx="3956685" cy="2780030"/>
            <wp:effectExtent l="0" t="0" r="0" b="0"/>
            <wp:docPr id="334021986" name="그림 294" descr="예술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412698" name="그림 294" descr="예술이(가) 표시된 사진&#10;&#10;AI가 생성한 콘텐츠는 부정확할 수 있습니다."/>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956685" cy="2780030"/>
                    </a:xfrm>
                    <a:prstGeom prst="rect">
                      <a:avLst/>
                    </a:prstGeom>
                    <a:noFill/>
                  </pic:spPr>
                </pic:pic>
              </a:graphicData>
            </a:graphic>
          </wp:inline>
        </w:drawing>
      </w:r>
    </w:p>
    <w:p w14:paraId="4301A7E7" w14:textId="457671EC" w:rsidR="007209E8" w:rsidRDefault="007209E8" w:rsidP="007209E8">
      <w:pPr>
        <w:pStyle w:val="a5"/>
        <w:rPr>
          <w:b w:val="0"/>
          <w:bCs w:val="0"/>
        </w:rPr>
      </w:pPr>
      <w:r>
        <w:t xml:space="preserve">Supplementary Fig </w:t>
      </w:r>
      <w:r w:rsidR="0082157F">
        <w:rPr>
          <w:rFonts w:hint="eastAsia"/>
        </w:rPr>
        <w:t>98</w:t>
      </w:r>
      <w:r>
        <w:rPr>
          <w:rFonts w:hint="eastAsia"/>
        </w:rPr>
        <w:t xml:space="preserve">. </w:t>
      </w:r>
      <w:r w:rsidRPr="000A67D7">
        <w:rPr>
          <w:b w:val="0"/>
          <w:bCs w:val="0"/>
        </w:rPr>
        <w:t xml:space="preserve">Linear sweep voltammograms (LSVs) of </w:t>
      </w:r>
      <w:r w:rsidRPr="00BB67B4">
        <w:t>FeL1–Cl</w:t>
      </w:r>
      <w:r w:rsidRPr="000A67D7">
        <w:rPr>
          <w:b w:val="0"/>
          <w:bCs w:val="0"/>
        </w:rPr>
        <w:t xml:space="preserve"> under 1 atm O</w:t>
      </w:r>
      <w:r w:rsidR="00C80818" w:rsidRPr="00C80818">
        <w:rPr>
          <w:b w:val="0"/>
          <w:bCs w:val="0"/>
          <w:vertAlign w:val="subscript"/>
        </w:rPr>
        <w:t>2</w:t>
      </w:r>
      <w:r w:rsidRPr="000A67D7">
        <w:rPr>
          <w:b w:val="0"/>
          <w:bCs w:val="0"/>
        </w:rPr>
        <w:t xml:space="preserve">, measured at rotation rates of 400, 900, 1600, and 2500 rpm in the presence of </w:t>
      </w:r>
      <w:proofErr w:type="gramStart"/>
      <w:r>
        <w:rPr>
          <w:rFonts w:hint="eastAsia"/>
          <w:b w:val="0"/>
          <w:bCs w:val="0"/>
        </w:rPr>
        <w:t>Ca(</w:t>
      </w:r>
      <w:proofErr w:type="spellStart"/>
      <w:proofErr w:type="gramEnd"/>
      <w:r w:rsidRPr="000A67D7">
        <w:rPr>
          <w:b w:val="0"/>
          <w:bCs w:val="0"/>
        </w:rPr>
        <w:t>OTf</w:t>
      </w:r>
      <w:proofErr w:type="spellEnd"/>
      <w:r>
        <w:rPr>
          <w:rFonts w:hint="eastAsia"/>
          <w:b w:val="0"/>
          <w:bCs w:val="0"/>
        </w:rPr>
        <w:t>)</w:t>
      </w:r>
      <w:r w:rsidRPr="00CB5A4B">
        <w:rPr>
          <w:b w:val="0"/>
          <w:bCs w:val="0"/>
          <w:vertAlign w:val="subscript"/>
        </w:rPr>
        <w:t>2</w:t>
      </w:r>
      <w:r w:rsidRPr="000A67D7">
        <w:rPr>
          <w:b w:val="0"/>
          <w:bCs w:val="0"/>
        </w:rPr>
        <w:t xml:space="preserve">. Data are </w:t>
      </w:r>
      <w:r>
        <w:rPr>
          <w:b w:val="0"/>
          <w:bCs w:val="0"/>
        </w:rPr>
        <w:t>present using a color gradient</w:t>
      </w:r>
      <w:r w:rsidRPr="000A67D7">
        <w:rPr>
          <w:b w:val="0"/>
          <w:bCs w:val="0"/>
        </w:rPr>
        <w:t xml:space="preserve"> from light to dark corresponding to increasing rotation speed</w:t>
      </w:r>
      <w:r w:rsidRPr="002C1FE4">
        <w:t xml:space="preserve"> </w:t>
      </w:r>
      <w:r w:rsidRPr="002C1FE4">
        <w:rPr>
          <w:b w:val="0"/>
          <w:bCs w:val="0"/>
        </w:rPr>
        <w:t>from 400 to 2500 rpm</w:t>
      </w:r>
      <w:r w:rsidRPr="000A67D7">
        <w:rPr>
          <w:b w:val="0"/>
          <w:bCs w:val="0"/>
        </w:rPr>
        <w:t>.</w:t>
      </w:r>
    </w:p>
    <w:p w14:paraId="3193321F" w14:textId="77777777" w:rsidR="007209E8" w:rsidRPr="002C1FE4" w:rsidRDefault="007209E8" w:rsidP="007209E8"/>
    <w:p w14:paraId="76F68F19" w14:textId="77777777" w:rsidR="007209E8" w:rsidRDefault="007209E8" w:rsidP="007209E8">
      <w:pPr>
        <w:pStyle w:val="a5"/>
        <w:jc w:val="center"/>
      </w:pPr>
      <w:r>
        <w:rPr>
          <w:noProof/>
        </w:rPr>
        <w:lastRenderedPageBreak/>
        <w:drawing>
          <wp:inline distT="0" distB="0" distL="0" distR="0" wp14:anchorId="585EC6BA" wp14:editId="46FAB067">
            <wp:extent cx="3956685" cy="2780030"/>
            <wp:effectExtent l="0" t="0" r="0" b="0"/>
            <wp:docPr id="334021987" name="그림 295" descr="예술, 빛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9137" name="그림 295" descr="예술, 빛이(가) 표시된 사진&#10;&#10;AI가 생성한 콘텐츠는 부정확할 수 있습니다."/>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56685" cy="2780030"/>
                    </a:xfrm>
                    <a:prstGeom prst="rect">
                      <a:avLst/>
                    </a:prstGeom>
                    <a:noFill/>
                  </pic:spPr>
                </pic:pic>
              </a:graphicData>
            </a:graphic>
          </wp:inline>
        </w:drawing>
      </w:r>
    </w:p>
    <w:p w14:paraId="6BDCA8FE" w14:textId="7DC1C042" w:rsidR="007209E8" w:rsidRDefault="007209E8" w:rsidP="007209E8">
      <w:pPr>
        <w:pStyle w:val="a5"/>
      </w:pPr>
      <w:r>
        <w:t xml:space="preserve">Supplementary Fig </w:t>
      </w:r>
      <w:r w:rsidR="0082157F">
        <w:rPr>
          <w:rFonts w:hint="eastAsia"/>
        </w:rPr>
        <w:t>99</w:t>
      </w:r>
      <w:r>
        <w:rPr>
          <w:rFonts w:hint="eastAsia"/>
        </w:rPr>
        <w:t xml:space="preserve">. </w:t>
      </w:r>
      <w:r w:rsidRPr="000A67D7">
        <w:rPr>
          <w:b w:val="0"/>
          <w:bCs w:val="0"/>
        </w:rPr>
        <w:t xml:space="preserve">Linear sweep voltammograms (LSVs) of </w:t>
      </w:r>
      <w:r w:rsidRPr="00BB67B4">
        <w:t>FeL1–Cl</w:t>
      </w:r>
      <w:r w:rsidRPr="000A67D7">
        <w:rPr>
          <w:b w:val="0"/>
          <w:bCs w:val="0"/>
        </w:rPr>
        <w:t xml:space="preserve"> under 1 atm O</w:t>
      </w:r>
      <w:r w:rsidR="00C80818" w:rsidRPr="00C80818">
        <w:rPr>
          <w:b w:val="0"/>
          <w:bCs w:val="0"/>
          <w:vertAlign w:val="subscript"/>
        </w:rPr>
        <w:t>2</w:t>
      </w:r>
      <w:r w:rsidRPr="000A67D7">
        <w:rPr>
          <w:b w:val="0"/>
          <w:bCs w:val="0"/>
        </w:rPr>
        <w:t xml:space="preserve">, measured at rotation rates of 400, 900, 1600, and 2500 rpm in the presence of </w:t>
      </w:r>
      <w:proofErr w:type="gramStart"/>
      <w:r>
        <w:rPr>
          <w:rFonts w:hint="eastAsia"/>
          <w:b w:val="0"/>
          <w:bCs w:val="0"/>
        </w:rPr>
        <w:t>Sc(</w:t>
      </w:r>
      <w:proofErr w:type="spellStart"/>
      <w:proofErr w:type="gramEnd"/>
      <w:r w:rsidRPr="000A67D7">
        <w:rPr>
          <w:b w:val="0"/>
          <w:bCs w:val="0"/>
        </w:rPr>
        <w:t>OTf</w:t>
      </w:r>
      <w:proofErr w:type="spellEnd"/>
      <w:r>
        <w:rPr>
          <w:rFonts w:hint="eastAsia"/>
          <w:b w:val="0"/>
          <w:bCs w:val="0"/>
        </w:rPr>
        <w:t>)</w:t>
      </w:r>
      <w:r>
        <w:rPr>
          <w:rFonts w:hint="eastAsia"/>
          <w:b w:val="0"/>
          <w:bCs w:val="0"/>
          <w:vertAlign w:val="subscript"/>
        </w:rPr>
        <w:t>3</w:t>
      </w:r>
      <w:r w:rsidRPr="000A67D7">
        <w:rPr>
          <w:b w:val="0"/>
          <w:bCs w:val="0"/>
        </w:rPr>
        <w:t xml:space="preserve">. Data are </w:t>
      </w:r>
      <w:r>
        <w:rPr>
          <w:b w:val="0"/>
          <w:bCs w:val="0"/>
        </w:rPr>
        <w:t>present using a color gradient</w:t>
      </w:r>
      <w:r w:rsidRPr="000A67D7">
        <w:rPr>
          <w:b w:val="0"/>
          <w:bCs w:val="0"/>
        </w:rPr>
        <w:t xml:space="preserve"> from light to dark corresponding to increasing rotation speed</w:t>
      </w:r>
      <w:r w:rsidRPr="002C1FE4">
        <w:rPr>
          <w:b w:val="0"/>
          <w:bCs w:val="0"/>
        </w:rPr>
        <w:t xml:space="preserve"> from 400 to 2500 rpm</w:t>
      </w:r>
      <w:r w:rsidRPr="000A67D7">
        <w:rPr>
          <w:b w:val="0"/>
          <w:bCs w:val="0"/>
        </w:rPr>
        <w:t>.</w:t>
      </w:r>
    </w:p>
    <w:p w14:paraId="0B4BFC4E" w14:textId="77777777" w:rsidR="007209E8" w:rsidRDefault="007209E8" w:rsidP="007209E8">
      <w:pPr>
        <w:widowControl/>
        <w:wordWrap/>
        <w:autoSpaceDE/>
        <w:autoSpaceDN/>
        <w:spacing w:line="259" w:lineRule="auto"/>
        <w:ind w:firstLine="0"/>
        <w:rPr>
          <w:b/>
          <w:bCs/>
        </w:rPr>
      </w:pPr>
      <w:r>
        <w:br w:type="page"/>
      </w:r>
    </w:p>
    <w:p w14:paraId="7D1B02B1" w14:textId="77777777" w:rsidR="007209E8" w:rsidRDefault="007209E8" w:rsidP="007209E8">
      <w:pPr>
        <w:pStyle w:val="2"/>
        <w:rPr>
          <w:b/>
          <w:bCs/>
        </w:rPr>
      </w:pPr>
      <w:r>
        <w:rPr>
          <w:rFonts w:hint="eastAsia"/>
        </w:rPr>
        <w:lastRenderedPageBreak/>
        <w:t xml:space="preserve"> </w:t>
      </w:r>
      <w:r>
        <w:t>O</w:t>
      </w:r>
      <w:r w:rsidRPr="007C194C">
        <w:rPr>
          <w:vertAlign w:val="subscript"/>
        </w:rPr>
        <w:t>2</w:t>
      </w:r>
      <w:r>
        <w:t xml:space="preserve"> </w:t>
      </w:r>
      <w:r>
        <w:rPr>
          <w:rFonts w:hint="eastAsia"/>
        </w:rPr>
        <w:t>R</w:t>
      </w:r>
      <w:r w:rsidRPr="00057C2E">
        <w:t>eduction</w:t>
      </w:r>
      <w:r>
        <w:t xml:space="preserve"> </w:t>
      </w:r>
      <w:r>
        <w:rPr>
          <w:rFonts w:hint="eastAsia"/>
        </w:rPr>
        <w:t xml:space="preserve">with Control Ligand </w:t>
      </w:r>
      <w:r w:rsidRPr="00057C2E">
        <w:rPr>
          <w:rFonts w:hint="eastAsia"/>
          <w:b/>
          <w:bCs/>
        </w:rPr>
        <w:t>Fe</w:t>
      </w:r>
      <w:r>
        <w:rPr>
          <w:rFonts w:hint="eastAsia"/>
          <w:b/>
          <w:bCs/>
        </w:rPr>
        <w:t>TF</w:t>
      </w:r>
      <w:r w:rsidRPr="00C82E65">
        <w:rPr>
          <w:rFonts w:hint="eastAsia"/>
          <w:b/>
          <w:bCs/>
          <w:vertAlign w:val="subscript"/>
        </w:rPr>
        <w:t>10</w:t>
      </w:r>
      <w:r>
        <w:rPr>
          <w:rFonts w:hint="eastAsia"/>
          <w:b/>
          <w:bCs/>
        </w:rPr>
        <w:t>PP</w:t>
      </w:r>
      <w:r>
        <w:rPr>
          <w:rFonts w:hint="eastAsia"/>
          <w:b/>
          <w:bCs/>
        </w:rPr>
        <w:t>–</w:t>
      </w:r>
      <w:r>
        <w:rPr>
          <w:rFonts w:hint="eastAsia"/>
          <w:b/>
          <w:bCs/>
        </w:rPr>
        <w:t>Cl</w:t>
      </w:r>
    </w:p>
    <w:p w14:paraId="10432FA6" w14:textId="77777777" w:rsidR="007209E8" w:rsidRPr="002C1FE4" w:rsidRDefault="007209E8" w:rsidP="007209E8">
      <w:r>
        <w:rPr>
          <w:rFonts w:hint="eastAsia"/>
        </w:rPr>
        <w:t>L</w:t>
      </w:r>
      <w:r>
        <w:t xml:space="preserve">inear sweep voltammetry data were collected </w:t>
      </w:r>
      <w:r w:rsidRPr="002C1FE4">
        <w:t>under the same solution condition described below</w:t>
      </w:r>
      <w:r>
        <w:rPr>
          <w:rFonts w:hint="eastAsia"/>
        </w:rPr>
        <w:t xml:space="preserve"> </w:t>
      </w:r>
      <w:r>
        <w:t>at 0.0</w:t>
      </w:r>
      <w:r>
        <w:rPr>
          <w:rFonts w:hint="eastAsia"/>
        </w:rPr>
        <w:t>5</w:t>
      </w:r>
      <w:r>
        <w:t xml:space="preserve"> V/s scan rates. Solutions were prepared in </w:t>
      </w:r>
      <w:r>
        <w:rPr>
          <w:rFonts w:hint="eastAsia"/>
        </w:rPr>
        <w:t>CH</w:t>
      </w:r>
      <w:r w:rsidRPr="00A55339">
        <w:rPr>
          <w:rFonts w:hint="eastAsia"/>
          <w:vertAlign w:val="subscript"/>
        </w:rPr>
        <w:t>2</w:t>
      </w:r>
      <w:r>
        <w:rPr>
          <w:rFonts w:hint="eastAsia"/>
        </w:rPr>
        <w:t>Cl</w:t>
      </w:r>
      <w:r w:rsidRPr="00A55339">
        <w:rPr>
          <w:rFonts w:hint="eastAsia"/>
          <w:vertAlign w:val="subscript"/>
        </w:rPr>
        <w:t>2</w:t>
      </w:r>
      <w:r>
        <w:t xml:space="preserve"> (include 1% DMF) with </w:t>
      </w:r>
      <w:r>
        <w:rPr>
          <w:rFonts w:hint="eastAsia"/>
        </w:rPr>
        <w:t>3</w:t>
      </w:r>
      <w:r>
        <w:t xml:space="preserve"> mM TFE, 0.1 M </w:t>
      </w:r>
      <w:r>
        <w:rPr>
          <w:rFonts w:hint="eastAsia"/>
        </w:rPr>
        <w:t>TBAPF</w:t>
      </w:r>
      <w:r w:rsidRPr="002C1FE4">
        <w:rPr>
          <w:rFonts w:hint="eastAsia"/>
          <w:vertAlign w:val="subscript"/>
        </w:rPr>
        <w:t>6</w:t>
      </w:r>
      <w:r>
        <w:t xml:space="preserve"> and 5 equivalents </w:t>
      </w:r>
      <w:proofErr w:type="gramStart"/>
      <w:r>
        <w:rPr>
          <w:rFonts w:hint="eastAsia"/>
        </w:rPr>
        <w:t>Sc(</w:t>
      </w:r>
      <w:proofErr w:type="spellStart"/>
      <w:proofErr w:type="gramEnd"/>
      <w:r>
        <w:rPr>
          <w:rFonts w:hint="eastAsia"/>
        </w:rPr>
        <w:t>OTf</w:t>
      </w:r>
      <w:proofErr w:type="spellEnd"/>
      <w:r>
        <w:rPr>
          <w:rFonts w:hint="eastAsia"/>
        </w:rPr>
        <w:t>)</w:t>
      </w:r>
      <w:r w:rsidRPr="00371328">
        <w:rPr>
          <w:vertAlign w:val="subscript"/>
        </w:rPr>
        <w:t>3</w:t>
      </w:r>
      <w:r>
        <w:rPr>
          <w:rFonts w:hint="eastAsia"/>
          <w:vertAlign w:val="subscript"/>
        </w:rPr>
        <w:t>.</w:t>
      </w:r>
      <w:r>
        <w:t xml:space="preserve"> Voltammograms were internally </w:t>
      </w:r>
      <w:proofErr w:type="gramStart"/>
      <w:r>
        <w:t>referenced</w:t>
      </w:r>
      <w:proofErr w:type="gramEnd"/>
      <w:r>
        <w:t xml:space="preserve"> to ferrocene, which was added at the end of each experiment to avoid interference with the foot-of-the-wave analysis</w:t>
      </w:r>
    </w:p>
    <w:p w14:paraId="7C87A3C8" w14:textId="77777777" w:rsidR="007209E8" w:rsidRDefault="007209E8" w:rsidP="007209E8">
      <w:pPr>
        <w:keepNext/>
        <w:ind w:firstLine="0"/>
        <w:jc w:val="center"/>
      </w:pPr>
      <w:r>
        <w:rPr>
          <w:noProof/>
        </w:rPr>
        <w:drawing>
          <wp:inline distT="0" distB="0" distL="0" distR="0" wp14:anchorId="1A4E294D" wp14:editId="43932632">
            <wp:extent cx="3963035" cy="2780030"/>
            <wp:effectExtent l="0" t="0" r="0" b="0"/>
            <wp:docPr id="334021988" name="그림 296" descr="예술, 레이저, 빛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13323" name="그림 296" descr="예술, 레이저, 빛이(가) 표시된 사진&#10;&#10;AI가 생성한 콘텐츠는 부정확할 수 있습니다."/>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963035" cy="2780030"/>
                    </a:xfrm>
                    <a:prstGeom prst="rect">
                      <a:avLst/>
                    </a:prstGeom>
                    <a:noFill/>
                  </pic:spPr>
                </pic:pic>
              </a:graphicData>
            </a:graphic>
          </wp:inline>
        </w:drawing>
      </w:r>
    </w:p>
    <w:p w14:paraId="7AA31D7F" w14:textId="019F25D3" w:rsidR="007209E8" w:rsidRPr="00750732" w:rsidRDefault="007209E8" w:rsidP="007209E8">
      <w:pPr>
        <w:pStyle w:val="a5"/>
        <w:rPr>
          <w:b w:val="0"/>
          <w:bCs w:val="0"/>
        </w:rPr>
      </w:pPr>
      <w:r>
        <w:t xml:space="preserve">Supplementary Fig </w:t>
      </w:r>
      <w:r w:rsidR="0082157F">
        <w:rPr>
          <w:rFonts w:hint="eastAsia"/>
        </w:rPr>
        <w:t>100</w:t>
      </w:r>
      <w:r>
        <w:rPr>
          <w:rFonts w:hint="eastAsia"/>
        </w:rPr>
        <w:t xml:space="preserve">. </w:t>
      </w:r>
      <w:r w:rsidRPr="000A67D7">
        <w:rPr>
          <w:b w:val="0"/>
          <w:bCs w:val="0"/>
        </w:rPr>
        <w:t xml:space="preserve">Linear sweep voltammograms (LSVs) of </w:t>
      </w:r>
      <w:r w:rsidRPr="00BB67B4">
        <w:t>FeTF</w:t>
      </w:r>
      <w:r w:rsidRPr="00BB67B4">
        <w:rPr>
          <w:vertAlign w:val="subscript"/>
        </w:rPr>
        <w:t>10</w:t>
      </w:r>
      <w:r w:rsidRPr="00BB67B4">
        <w:t>PP–Cl</w:t>
      </w:r>
      <w:r w:rsidRPr="000A67D7">
        <w:rPr>
          <w:b w:val="0"/>
          <w:bCs w:val="0"/>
        </w:rPr>
        <w:t xml:space="preserve"> under 1 atm O</w:t>
      </w:r>
      <w:r w:rsidR="00C80818" w:rsidRPr="00C80818">
        <w:rPr>
          <w:b w:val="0"/>
          <w:bCs w:val="0"/>
          <w:vertAlign w:val="subscript"/>
        </w:rPr>
        <w:t>2</w:t>
      </w:r>
      <w:r>
        <w:rPr>
          <w:b w:val="0"/>
          <w:bCs w:val="0"/>
        </w:rPr>
        <w:t xml:space="preserve">, measured under identical conditions, showing </w:t>
      </w:r>
      <w:r w:rsidRPr="000A67D7">
        <w:rPr>
          <w:b w:val="0"/>
          <w:bCs w:val="0"/>
        </w:rPr>
        <w:t xml:space="preserve">similar </w:t>
      </w:r>
      <w:r>
        <w:rPr>
          <w:b w:val="0"/>
          <w:bCs w:val="0"/>
        </w:rPr>
        <w:t xml:space="preserve">electrochemical </w:t>
      </w:r>
      <w:r w:rsidRPr="000A67D7">
        <w:rPr>
          <w:b w:val="0"/>
          <w:bCs w:val="0"/>
        </w:rPr>
        <w:t xml:space="preserve">responses in the presence </w:t>
      </w:r>
      <w:r>
        <w:rPr>
          <w:rFonts w:hint="eastAsia"/>
          <w:b w:val="0"/>
          <w:bCs w:val="0"/>
        </w:rPr>
        <w:t xml:space="preserve">of 5 equivalents of </w:t>
      </w:r>
      <w:proofErr w:type="gramStart"/>
      <w:r>
        <w:rPr>
          <w:rFonts w:hint="eastAsia"/>
          <w:b w:val="0"/>
          <w:bCs w:val="0"/>
        </w:rPr>
        <w:t>Sc</w:t>
      </w:r>
      <w:r w:rsidRPr="000A67D7">
        <w:rPr>
          <w:b w:val="0"/>
          <w:bCs w:val="0"/>
        </w:rPr>
        <w:t>(</w:t>
      </w:r>
      <w:proofErr w:type="spellStart"/>
      <w:proofErr w:type="gramEnd"/>
      <w:r>
        <w:rPr>
          <w:rFonts w:hint="eastAsia"/>
          <w:b w:val="0"/>
          <w:bCs w:val="0"/>
        </w:rPr>
        <w:t>OTf</w:t>
      </w:r>
      <w:proofErr w:type="spellEnd"/>
      <w:r>
        <w:rPr>
          <w:rFonts w:hint="eastAsia"/>
          <w:b w:val="0"/>
          <w:bCs w:val="0"/>
        </w:rPr>
        <w:t>)</w:t>
      </w:r>
      <w:r w:rsidRPr="00371328">
        <w:rPr>
          <w:b w:val="0"/>
          <w:bCs w:val="0"/>
          <w:vertAlign w:val="subscript"/>
        </w:rPr>
        <w:t>3</w:t>
      </w:r>
      <w:r>
        <w:rPr>
          <w:rFonts w:hint="eastAsia"/>
          <w:b w:val="0"/>
          <w:bCs w:val="0"/>
        </w:rPr>
        <w:t xml:space="preserve"> (</w:t>
      </w:r>
      <w:r w:rsidRPr="00371328">
        <w:rPr>
          <w:rFonts w:eastAsia="바탕"/>
          <w:color w:val="00B050"/>
          <w:kern w:val="21"/>
          <w:sz w:val="18"/>
          <w:szCs w:val="18"/>
        </w:rPr>
        <w:t>▬</w:t>
      </w:r>
      <w:r w:rsidRPr="00F23FBF">
        <w:rPr>
          <w:rFonts w:eastAsia="바탕" w:hint="eastAsia"/>
          <w:b w:val="0"/>
          <w:bCs w:val="0"/>
          <w:kern w:val="21"/>
          <w:sz w:val="18"/>
          <w:szCs w:val="18"/>
        </w:rPr>
        <w:t>,</w:t>
      </w:r>
      <w:r>
        <w:rPr>
          <w:rFonts w:eastAsia="바탕" w:hint="eastAsia"/>
          <w:color w:val="FF0000"/>
          <w:kern w:val="21"/>
          <w:sz w:val="18"/>
          <w:szCs w:val="18"/>
        </w:rPr>
        <w:t xml:space="preserve"> </w:t>
      </w:r>
      <w:r w:rsidRPr="000A67D7">
        <w:rPr>
          <w:b w:val="0"/>
          <w:bCs w:val="0"/>
        </w:rPr>
        <w:t xml:space="preserve">green solid line) and absence of </w:t>
      </w:r>
      <w:proofErr w:type="gramStart"/>
      <w:r w:rsidRPr="000A67D7">
        <w:rPr>
          <w:b w:val="0"/>
          <w:bCs w:val="0"/>
        </w:rPr>
        <w:t>Sc(</w:t>
      </w:r>
      <w:proofErr w:type="spellStart"/>
      <w:proofErr w:type="gramEnd"/>
      <w:r w:rsidRPr="000A67D7">
        <w:rPr>
          <w:b w:val="0"/>
          <w:bCs w:val="0"/>
        </w:rPr>
        <w:t>OTf</w:t>
      </w:r>
      <w:proofErr w:type="spellEnd"/>
      <w:r w:rsidRPr="000A67D7">
        <w:rPr>
          <w:b w:val="0"/>
          <w:bCs w:val="0"/>
        </w:rPr>
        <w:t>)</w:t>
      </w:r>
      <w:r w:rsidR="00C80818" w:rsidRPr="00C80818">
        <w:rPr>
          <w:b w:val="0"/>
          <w:bCs w:val="0"/>
          <w:vertAlign w:val="subscript"/>
        </w:rPr>
        <w:t>3</w:t>
      </w:r>
      <w:r>
        <w:rPr>
          <w:rFonts w:hint="eastAsia"/>
          <w:b w:val="0"/>
          <w:bCs w:val="0"/>
        </w:rPr>
        <w:t xml:space="preserve"> (</w:t>
      </w:r>
      <w:r w:rsidRPr="00371328">
        <w:rPr>
          <w:rFonts w:eastAsia="바탕"/>
          <w:kern w:val="21"/>
          <w:sz w:val="18"/>
          <w:szCs w:val="18"/>
        </w:rPr>
        <w:t>▬</w:t>
      </w:r>
      <w:r w:rsidR="00F23FBF" w:rsidRPr="00F23FBF">
        <w:rPr>
          <w:rFonts w:eastAsia="바탕" w:hint="eastAsia"/>
          <w:b w:val="0"/>
          <w:bCs w:val="0"/>
          <w:kern w:val="21"/>
          <w:sz w:val="18"/>
          <w:szCs w:val="18"/>
        </w:rPr>
        <w:t>,</w:t>
      </w:r>
      <w:r>
        <w:rPr>
          <w:rFonts w:eastAsia="바탕" w:hint="eastAsia"/>
          <w:color w:val="FF0000"/>
          <w:kern w:val="21"/>
          <w:sz w:val="18"/>
          <w:szCs w:val="18"/>
        </w:rPr>
        <w:t xml:space="preserve"> </w:t>
      </w:r>
      <w:r w:rsidRPr="000A67D7">
        <w:rPr>
          <w:b w:val="0"/>
          <w:bCs w:val="0"/>
        </w:rPr>
        <w:t>black solid line)</w:t>
      </w:r>
      <w:r>
        <w:rPr>
          <w:rFonts w:hint="eastAsia"/>
          <w:b w:val="0"/>
          <w:bCs w:val="0"/>
        </w:rPr>
        <w:t>.</w:t>
      </w:r>
      <w:r w:rsidRPr="000A67D7">
        <w:rPr>
          <w:b w:val="0"/>
          <w:bCs w:val="0"/>
        </w:rPr>
        <w:t xml:space="preserve"> </w:t>
      </w:r>
    </w:p>
    <w:p w14:paraId="5EAF9C6D" w14:textId="77777777" w:rsidR="007209E8" w:rsidRDefault="007209E8" w:rsidP="007209E8">
      <w:pPr>
        <w:widowControl/>
        <w:wordWrap/>
        <w:autoSpaceDE/>
        <w:autoSpaceDN/>
        <w:spacing w:line="259" w:lineRule="auto"/>
        <w:ind w:firstLine="0"/>
      </w:pPr>
      <w:r>
        <w:br w:type="page"/>
      </w:r>
    </w:p>
    <w:p w14:paraId="1210F537" w14:textId="2254D09C" w:rsidR="007209E8" w:rsidRPr="001F20B0" w:rsidRDefault="007209E8" w:rsidP="007209E8">
      <w:pPr>
        <w:pStyle w:val="1"/>
        <w:rPr>
          <w:b w:val="0"/>
          <w:bCs w:val="0"/>
        </w:rPr>
      </w:pPr>
      <w:bookmarkStart w:id="29" w:name="_Toc200909553"/>
      <w:r w:rsidRPr="001F20B0">
        <w:rPr>
          <w:rFonts w:hint="eastAsia"/>
          <w:b w:val="0"/>
          <w:bCs w:val="0"/>
        </w:rPr>
        <w:lastRenderedPageBreak/>
        <w:t>R</w:t>
      </w:r>
      <w:r w:rsidRPr="001F20B0">
        <w:rPr>
          <w:b w:val="0"/>
          <w:bCs w:val="0"/>
        </w:rPr>
        <w:t xml:space="preserve">RDE (Rotating </w:t>
      </w:r>
      <w:r w:rsidRPr="001F20B0">
        <w:rPr>
          <w:rFonts w:hint="eastAsia"/>
          <w:b w:val="0"/>
          <w:bCs w:val="0"/>
        </w:rPr>
        <w:t xml:space="preserve">Ring </w:t>
      </w:r>
      <w:r w:rsidRPr="001F20B0">
        <w:rPr>
          <w:b w:val="0"/>
          <w:bCs w:val="0"/>
        </w:rPr>
        <w:t>Disk Electr</w:t>
      </w:r>
      <w:r>
        <w:rPr>
          <w:rFonts w:hint="eastAsia"/>
          <w:b w:val="0"/>
          <w:bCs w:val="0"/>
        </w:rPr>
        <w:t>ode</w:t>
      </w:r>
      <w:r w:rsidR="00EF0E5B">
        <w:rPr>
          <w:b w:val="0"/>
          <w:bCs w:val="0"/>
        </w:rPr>
        <w:t>)</w:t>
      </w:r>
      <w:r w:rsidRPr="001F20B0">
        <w:rPr>
          <w:b w:val="0"/>
          <w:bCs w:val="0"/>
        </w:rPr>
        <w:t xml:space="preserve"> Measurement</w:t>
      </w:r>
      <w:bookmarkEnd w:id="29"/>
    </w:p>
    <w:p w14:paraId="2F9BFCDF" w14:textId="77777777" w:rsidR="007209E8" w:rsidRDefault="007209E8" w:rsidP="007209E8">
      <w:pPr>
        <w:pStyle w:val="2"/>
      </w:pPr>
      <w:r>
        <w:rPr>
          <w:rFonts w:hint="eastAsia"/>
        </w:rPr>
        <w:t xml:space="preserve"> </w:t>
      </w:r>
      <w:r>
        <w:t xml:space="preserve">Collection </w:t>
      </w:r>
      <w:r>
        <w:rPr>
          <w:rFonts w:hint="eastAsia"/>
        </w:rPr>
        <w:t>E</w:t>
      </w:r>
      <w:r>
        <w:t>fficiency (</w:t>
      </w:r>
      <w:r w:rsidRPr="00375127">
        <w:rPr>
          <w:i/>
        </w:rPr>
        <w:t>N</w:t>
      </w:r>
      <w:r w:rsidRPr="00375127">
        <w:rPr>
          <w:i/>
          <w:vertAlign w:val="subscript"/>
        </w:rPr>
        <w:t>c</w:t>
      </w:r>
      <w:r>
        <w:t>)</w:t>
      </w:r>
    </w:p>
    <w:p w14:paraId="0E40D234" w14:textId="1D33FF3E" w:rsidR="007209E8" w:rsidRDefault="007209E8" w:rsidP="007209E8">
      <w:r>
        <w:t xml:space="preserve">RRDE experiments were conducted with an </w:t>
      </w:r>
      <w:proofErr w:type="spellStart"/>
      <w:r>
        <w:t>Autolab</w:t>
      </w:r>
      <w:proofErr w:type="spellEnd"/>
      <w:r>
        <w:t xml:space="preserve"> </w:t>
      </w:r>
      <w:proofErr w:type="spellStart"/>
      <w:r>
        <w:t>potentiostat</w:t>
      </w:r>
      <w:proofErr w:type="spellEnd"/>
      <w:r>
        <w:t xml:space="preserve"> and a Pine Instruments rotator using</w:t>
      </w:r>
      <w:r>
        <w:rPr>
          <w:rFonts w:hint="eastAsia"/>
        </w:rPr>
        <w:t xml:space="preserve"> </w:t>
      </w:r>
      <w:r>
        <w:t xml:space="preserve">a 5.61 mm glassy carbon disk electrode, Pt ring secondary working electrode, carbon rod counter electrode and </w:t>
      </w:r>
      <w:r>
        <w:rPr>
          <w:rFonts w:hint="eastAsia"/>
        </w:rPr>
        <w:t xml:space="preserve">leakless </w:t>
      </w:r>
      <w:r>
        <w:t>Ag/AgCl</w:t>
      </w:r>
      <w:r>
        <w:rPr>
          <w:rFonts w:hint="eastAsia"/>
        </w:rPr>
        <w:t xml:space="preserve"> </w:t>
      </w:r>
      <w:r>
        <w:t>reference electrode. Solutions were analyzed in a customized cell made from a 20 mL vial</w:t>
      </w:r>
      <w:r>
        <w:rPr>
          <w:rFonts w:hint="eastAsia"/>
        </w:rPr>
        <w:t xml:space="preserve"> (</w:t>
      </w:r>
      <w:r w:rsidRPr="00061724">
        <w:rPr>
          <w:rFonts w:hint="eastAsia"/>
          <w:b/>
          <w:bCs/>
        </w:rPr>
        <w:t>S</w:t>
      </w:r>
      <w:r w:rsidR="00061724">
        <w:rPr>
          <w:b/>
          <w:bCs/>
        </w:rPr>
        <w:t>ection</w:t>
      </w:r>
      <w:r w:rsidRPr="00061724">
        <w:rPr>
          <w:rFonts w:hint="eastAsia"/>
          <w:b/>
          <w:bCs/>
        </w:rPr>
        <w:t xml:space="preserve"> 7.1</w:t>
      </w:r>
      <w:r>
        <w:rPr>
          <w:rFonts w:hint="eastAsia"/>
        </w:rPr>
        <w:t>)</w:t>
      </w:r>
      <w:r>
        <w:t xml:space="preserve">. All electrochemical cells were thoroughly rinsed with water, acetone, and </w:t>
      </w:r>
      <w:r>
        <w:rPr>
          <w:rFonts w:hint="eastAsia"/>
        </w:rPr>
        <w:t>CH</w:t>
      </w:r>
      <w:r w:rsidRPr="00A55339">
        <w:rPr>
          <w:rFonts w:hint="eastAsia"/>
          <w:vertAlign w:val="subscript"/>
        </w:rPr>
        <w:t>2</w:t>
      </w:r>
      <w:r>
        <w:rPr>
          <w:rFonts w:hint="eastAsia"/>
        </w:rPr>
        <w:t>Cl</w:t>
      </w:r>
      <w:r w:rsidRPr="00A55339">
        <w:rPr>
          <w:rFonts w:hint="eastAsia"/>
          <w:vertAlign w:val="subscript"/>
        </w:rPr>
        <w:t>2</w:t>
      </w:r>
      <w:r>
        <w:rPr>
          <w:rFonts w:hint="eastAsia"/>
        </w:rPr>
        <w:t xml:space="preserve"> </w:t>
      </w:r>
      <w:r>
        <w:t xml:space="preserve">and then dried in a 65 </w:t>
      </w:r>
      <w:r w:rsidRPr="000E1415">
        <w:t>℃</w:t>
      </w:r>
      <w:r w:rsidRPr="000E1415">
        <w:rPr>
          <w:rFonts w:hint="eastAsia"/>
        </w:rPr>
        <w:t xml:space="preserve"> </w:t>
      </w:r>
      <w:r>
        <w:t xml:space="preserve">oven prior to use. The glassy carbon disk and Pt ring were polished on Buehler felt pads with mixed 0.03- </w:t>
      </w:r>
      <w:proofErr w:type="gramStart"/>
      <w:r>
        <w:t>0.05 micron</w:t>
      </w:r>
      <w:proofErr w:type="gramEnd"/>
      <w:r>
        <w:t xml:space="preserve"> size alumina. Carbon rods were sonicated in water, acetone and </w:t>
      </w:r>
      <w:r>
        <w:rPr>
          <w:rFonts w:hint="eastAsia"/>
        </w:rPr>
        <w:t>CH</w:t>
      </w:r>
      <w:r w:rsidRPr="00A55339">
        <w:rPr>
          <w:rFonts w:hint="eastAsia"/>
          <w:vertAlign w:val="subscript"/>
        </w:rPr>
        <w:t>2</w:t>
      </w:r>
      <w:r>
        <w:rPr>
          <w:rFonts w:hint="eastAsia"/>
        </w:rPr>
        <w:t>Cl</w:t>
      </w:r>
      <w:r w:rsidRPr="00A55339">
        <w:rPr>
          <w:rFonts w:hint="eastAsia"/>
          <w:vertAlign w:val="subscript"/>
        </w:rPr>
        <w:t>2</w:t>
      </w:r>
      <w:r>
        <w:rPr>
          <w:rFonts w:hint="eastAsia"/>
        </w:rPr>
        <w:t xml:space="preserve"> </w:t>
      </w:r>
      <w:r>
        <w:t xml:space="preserve">and then dried in a 65 </w:t>
      </w:r>
      <w:r w:rsidRPr="000E1415">
        <w:t>℃</w:t>
      </w:r>
      <w:r w:rsidRPr="000E1415">
        <w:rPr>
          <w:rFonts w:hint="eastAsia"/>
        </w:rPr>
        <w:t xml:space="preserve"> </w:t>
      </w:r>
      <w:r>
        <w:t>oven prior to use. The collection efficiency</w:t>
      </w:r>
      <w:r>
        <w:rPr>
          <w:rFonts w:hint="eastAsia"/>
        </w:rPr>
        <w:t xml:space="preserve"> </w:t>
      </w:r>
      <w:r>
        <w:t xml:space="preserve">was calculated to be </w:t>
      </w:r>
      <w:r>
        <w:rPr>
          <w:rFonts w:hint="eastAsia"/>
        </w:rPr>
        <w:t xml:space="preserve">36.7% </w:t>
      </w:r>
      <w:r>
        <w:t xml:space="preserve">using ferrocene in </w:t>
      </w:r>
      <w:r>
        <w:rPr>
          <w:rFonts w:hint="eastAsia"/>
        </w:rPr>
        <w:t>CH</w:t>
      </w:r>
      <w:r w:rsidRPr="00A55339">
        <w:rPr>
          <w:rFonts w:hint="eastAsia"/>
          <w:vertAlign w:val="subscript"/>
        </w:rPr>
        <w:t>2</w:t>
      </w:r>
      <w:r>
        <w:rPr>
          <w:rFonts w:hint="eastAsia"/>
        </w:rPr>
        <w:t>Cl</w:t>
      </w:r>
      <w:r w:rsidRPr="00A55339">
        <w:rPr>
          <w:rFonts w:hint="eastAsia"/>
          <w:vertAlign w:val="subscript"/>
        </w:rPr>
        <w:t>2</w:t>
      </w:r>
      <w:r>
        <w:t xml:space="preserve"> (containing 1% DMF)</w:t>
      </w:r>
      <w:r w:rsidRPr="00096AFD">
        <w:rPr>
          <w:b/>
          <w:bCs/>
        </w:rPr>
        <w:t xml:space="preserve"> </w:t>
      </w:r>
      <w:r>
        <w:rPr>
          <w:b/>
          <w:bCs/>
        </w:rPr>
        <w:t>(</w:t>
      </w:r>
      <w:r w:rsidRPr="008162E8">
        <w:rPr>
          <w:b/>
          <w:bCs/>
        </w:rPr>
        <w:t xml:space="preserve">Supplementary </w:t>
      </w:r>
      <w:r>
        <w:rPr>
          <w:b/>
          <w:bCs/>
        </w:rPr>
        <w:t>Fig</w:t>
      </w:r>
      <w:r w:rsidRPr="008162E8">
        <w:rPr>
          <w:b/>
          <w:bCs/>
        </w:rPr>
        <w:t xml:space="preserve"> </w:t>
      </w:r>
      <w:r>
        <w:rPr>
          <w:rFonts w:hint="eastAsia"/>
          <w:b/>
          <w:bCs/>
        </w:rPr>
        <w:t>10</w:t>
      </w:r>
      <w:r w:rsidR="0082157F">
        <w:rPr>
          <w:rFonts w:hint="eastAsia"/>
          <w:b/>
          <w:bCs/>
        </w:rPr>
        <w:t>1</w:t>
      </w:r>
      <w:r>
        <w:rPr>
          <w:b/>
          <w:bCs/>
        </w:rPr>
        <w:t>)</w:t>
      </w:r>
      <w:r>
        <w:t>.</w:t>
      </w:r>
    </w:p>
    <w:p w14:paraId="67CCCA8A" w14:textId="693F8479" w:rsidR="007209E8" w:rsidRPr="002C473E" w:rsidRDefault="008B175D" w:rsidP="007209E8">
      <w:pPr>
        <w:keepNext/>
        <w:ind w:firstLine="0"/>
        <w:jc w:val="center"/>
      </w:pPr>
      <w:r>
        <w:rPr>
          <w:noProof/>
        </w:rPr>
        <w:drawing>
          <wp:inline distT="0" distB="0" distL="0" distR="0" wp14:anchorId="44C9F7BD" wp14:editId="48F2DB16">
            <wp:extent cx="4099270" cy="2880000"/>
            <wp:effectExtent l="0" t="0" r="0" b="0"/>
            <wp:docPr id="602264646" name="그림 13" descr="스크린샷, 그래픽, 라인, 디자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64646" name="그림 13" descr="스크린샷, 그래픽, 라인, 디자인이(가) 표시된 사진&#10;&#10;AI 생성 콘텐츠는 정확하지 않을 수 있습니다."/>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099270" cy="2880000"/>
                    </a:xfrm>
                    <a:prstGeom prst="rect">
                      <a:avLst/>
                    </a:prstGeom>
                  </pic:spPr>
                </pic:pic>
              </a:graphicData>
            </a:graphic>
          </wp:inline>
        </w:drawing>
      </w:r>
    </w:p>
    <w:p w14:paraId="3682EC12" w14:textId="7D976121" w:rsidR="007209E8" w:rsidRPr="00EF53B2" w:rsidRDefault="007209E8" w:rsidP="007209E8">
      <w:pPr>
        <w:pStyle w:val="a5"/>
        <w:rPr>
          <w:b w:val="0"/>
          <w:bCs w:val="0"/>
        </w:rPr>
      </w:pPr>
      <w:r>
        <w:t>Supplementary Fig</w:t>
      </w:r>
      <w:r w:rsidR="00907EAD">
        <w:rPr>
          <w:rFonts w:hint="eastAsia"/>
        </w:rPr>
        <w:t xml:space="preserve"> 101</w:t>
      </w:r>
      <w:r>
        <w:rPr>
          <w:rFonts w:hint="eastAsia"/>
        </w:rPr>
        <w:t xml:space="preserve">. </w:t>
      </w:r>
      <w:r w:rsidRPr="00EF53B2">
        <w:rPr>
          <w:b w:val="0"/>
          <w:bCs w:val="0"/>
        </w:rPr>
        <w:t xml:space="preserve">RRDE traces </w:t>
      </w:r>
      <w:proofErr w:type="gramStart"/>
      <w:r w:rsidRPr="00EF53B2">
        <w:rPr>
          <w:b w:val="0"/>
          <w:bCs w:val="0"/>
        </w:rPr>
        <w:t>for</w:t>
      </w:r>
      <w:proofErr w:type="gramEnd"/>
      <w:r w:rsidRPr="00EF53B2">
        <w:rPr>
          <w:b w:val="0"/>
          <w:bCs w:val="0"/>
        </w:rPr>
        <w:t xml:space="preserve"> ferrocene dissolved in </w:t>
      </w:r>
      <w:r w:rsidRPr="00EF53B2">
        <w:rPr>
          <w:rFonts w:hint="eastAsia"/>
          <w:b w:val="0"/>
          <w:bCs w:val="0"/>
        </w:rPr>
        <w:t>CH</w:t>
      </w:r>
      <w:r w:rsidRPr="00EF53B2">
        <w:rPr>
          <w:rFonts w:hint="eastAsia"/>
          <w:b w:val="0"/>
          <w:bCs w:val="0"/>
          <w:vertAlign w:val="subscript"/>
        </w:rPr>
        <w:t>2</w:t>
      </w:r>
      <w:r w:rsidRPr="00EF53B2">
        <w:rPr>
          <w:rFonts w:hint="eastAsia"/>
          <w:b w:val="0"/>
          <w:bCs w:val="0"/>
        </w:rPr>
        <w:t>Cl</w:t>
      </w:r>
      <w:r w:rsidRPr="00EF53B2">
        <w:rPr>
          <w:rFonts w:hint="eastAsia"/>
          <w:b w:val="0"/>
          <w:bCs w:val="0"/>
          <w:vertAlign w:val="subscript"/>
        </w:rPr>
        <w:t>2</w:t>
      </w:r>
      <w:r w:rsidRPr="00EF53B2">
        <w:rPr>
          <w:b w:val="0"/>
          <w:bCs w:val="0"/>
        </w:rPr>
        <w:t xml:space="preserve"> (</w:t>
      </w:r>
      <w:r>
        <w:rPr>
          <w:b w:val="0"/>
          <w:bCs w:val="0"/>
        </w:rPr>
        <w:t>containing</w:t>
      </w:r>
      <w:r w:rsidRPr="00EF53B2">
        <w:rPr>
          <w:b w:val="0"/>
          <w:bCs w:val="0"/>
        </w:rPr>
        <w:t xml:space="preserve"> 1% DMF) at 400 rpm. The disk was</w:t>
      </w:r>
      <w:r w:rsidRPr="00EF53B2">
        <w:rPr>
          <w:rFonts w:hint="eastAsia"/>
          <w:b w:val="0"/>
          <w:bCs w:val="0"/>
        </w:rPr>
        <w:t xml:space="preserve"> </w:t>
      </w:r>
      <w:r w:rsidRPr="00EF53B2">
        <w:rPr>
          <w:b w:val="0"/>
          <w:bCs w:val="0"/>
        </w:rPr>
        <w:t>swept toward negative potential, while the ring was held at +0.8 V vs Ag/AgCl to re-oxidize ferrocene reduced at</w:t>
      </w:r>
      <w:r w:rsidRPr="00EF53B2">
        <w:rPr>
          <w:rFonts w:hint="eastAsia"/>
          <w:b w:val="0"/>
          <w:bCs w:val="0"/>
        </w:rPr>
        <w:t xml:space="preserve"> </w:t>
      </w:r>
      <w:r w:rsidRPr="00EF53B2">
        <w:rPr>
          <w:b w:val="0"/>
          <w:bCs w:val="0"/>
        </w:rPr>
        <w:t>the disk electrode.</w:t>
      </w:r>
    </w:p>
    <w:p w14:paraId="57A74382" w14:textId="77777777" w:rsidR="007209E8" w:rsidRDefault="007209E8" w:rsidP="007209E8">
      <w:pPr>
        <w:widowControl/>
        <w:wordWrap/>
        <w:autoSpaceDE/>
        <w:autoSpaceDN/>
        <w:spacing w:line="259" w:lineRule="auto"/>
        <w:ind w:firstLine="0"/>
      </w:pPr>
      <w:r>
        <w:br w:type="page"/>
      </w:r>
    </w:p>
    <w:p w14:paraId="46D5AB51" w14:textId="77777777" w:rsidR="007209E8" w:rsidRDefault="007209E8" w:rsidP="007209E8">
      <w:pPr>
        <w:pStyle w:val="2"/>
      </w:pPr>
      <w:r>
        <w:lastRenderedPageBreak/>
        <w:t xml:space="preserve"> </w:t>
      </w:r>
      <w:r>
        <w:rPr>
          <w:rFonts w:hint="eastAsia"/>
        </w:rPr>
        <w:t xml:space="preserve">Standard </w:t>
      </w:r>
      <w:r>
        <w:t>C</w:t>
      </w:r>
      <w:r>
        <w:rPr>
          <w:rFonts w:hint="eastAsia"/>
        </w:rPr>
        <w:t>ondition</w:t>
      </w:r>
      <w:r>
        <w:t>s</w:t>
      </w:r>
      <w:r>
        <w:rPr>
          <w:rFonts w:hint="eastAsia"/>
        </w:rPr>
        <w:t xml:space="preserve"> f</w:t>
      </w:r>
      <w:r>
        <w:t>or O</w:t>
      </w:r>
      <w:r w:rsidRPr="007C194C">
        <w:rPr>
          <w:vertAlign w:val="subscript"/>
        </w:rPr>
        <w:t>2</w:t>
      </w:r>
      <w:r>
        <w:t xml:space="preserve"> Reduction at Various rpm with </w:t>
      </w:r>
      <w:r w:rsidRPr="005F358F">
        <w:rPr>
          <w:b/>
          <w:bCs/>
        </w:rPr>
        <w:t>Fe</w:t>
      </w:r>
      <w:r>
        <w:rPr>
          <w:rFonts w:hint="eastAsia"/>
          <w:b/>
          <w:bCs/>
        </w:rPr>
        <w:t>L</w:t>
      </w:r>
      <w:r w:rsidRPr="005F358F">
        <w:rPr>
          <w:b/>
          <w:bCs/>
        </w:rPr>
        <w:t>1</w:t>
      </w:r>
      <w:r>
        <w:rPr>
          <w:rFonts w:hint="eastAsia"/>
          <w:b/>
          <w:bCs/>
        </w:rPr>
        <w:t>–</w:t>
      </w:r>
      <w:r>
        <w:rPr>
          <w:rFonts w:hint="eastAsia"/>
          <w:b/>
          <w:bCs/>
        </w:rPr>
        <w:t>Cl</w:t>
      </w:r>
    </w:p>
    <w:p w14:paraId="0E1A1B25" w14:textId="3F8D0E66" w:rsidR="007209E8" w:rsidRDefault="007209E8" w:rsidP="007209E8">
      <w:pPr>
        <w:widowControl/>
        <w:wordWrap/>
        <w:autoSpaceDE/>
        <w:autoSpaceDN/>
        <w:spacing w:line="259" w:lineRule="auto"/>
        <w:ind w:firstLineChars="100" w:firstLine="200"/>
      </w:pPr>
      <w:r>
        <w:t>All linear sweep voltammetry data for O</w:t>
      </w:r>
      <w:r w:rsidRPr="005A63C8">
        <w:rPr>
          <w:vertAlign w:val="subscript"/>
        </w:rPr>
        <w:t>2</w:t>
      </w:r>
      <w:r>
        <w:t xml:space="preserve"> reduction were collected under identical solution conditions at 0.0</w:t>
      </w:r>
      <w:r>
        <w:rPr>
          <w:rFonts w:hint="eastAsia"/>
        </w:rPr>
        <w:t>1</w:t>
      </w:r>
      <w:r>
        <w:t xml:space="preserve"> V/s scan rates. Solutions were prepared in </w:t>
      </w:r>
      <w:r>
        <w:rPr>
          <w:rFonts w:hint="eastAsia"/>
        </w:rPr>
        <w:t>CH</w:t>
      </w:r>
      <w:r w:rsidRPr="00A55339">
        <w:rPr>
          <w:rFonts w:hint="eastAsia"/>
          <w:vertAlign w:val="subscript"/>
        </w:rPr>
        <w:t>2</w:t>
      </w:r>
      <w:r>
        <w:rPr>
          <w:rFonts w:hint="eastAsia"/>
        </w:rPr>
        <w:t>Cl</w:t>
      </w:r>
      <w:r w:rsidRPr="00A55339">
        <w:rPr>
          <w:rFonts w:hint="eastAsia"/>
          <w:vertAlign w:val="subscript"/>
        </w:rPr>
        <w:t>2</w:t>
      </w:r>
      <w:r>
        <w:t xml:space="preserve"> (containing 1% DMF) with </w:t>
      </w:r>
      <w:r>
        <w:rPr>
          <w:rFonts w:hint="eastAsia"/>
        </w:rPr>
        <w:t>10</w:t>
      </w:r>
      <w:r w:rsidR="0071443E">
        <w:t xml:space="preserve"> </w:t>
      </w:r>
      <w:r>
        <w:t xml:space="preserve">mM TFE, 0.1 M </w:t>
      </w:r>
      <w:r>
        <w:rPr>
          <w:rFonts w:hint="eastAsia"/>
        </w:rPr>
        <w:t>TBAPF</w:t>
      </w:r>
      <w:r w:rsidRPr="00371328">
        <w:rPr>
          <w:vertAlign w:val="subscript"/>
        </w:rPr>
        <w:t>6</w:t>
      </w:r>
      <w:r>
        <w:t>and 5 equivalents of each triflate salt. Voltammograms were internally referenced to ferrocene, which was added at the end of each experiment.</w:t>
      </w:r>
      <w:r>
        <w:rPr>
          <w:rFonts w:hint="eastAsia"/>
        </w:rPr>
        <w:t xml:space="preserve"> The collection efficiency was calculated to be 36.7 using ferrocene </w:t>
      </w:r>
      <w:r>
        <w:t xml:space="preserve">under the same </w:t>
      </w:r>
      <w:r>
        <w:rPr>
          <w:rFonts w:hint="eastAsia"/>
        </w:rPr>
        <w:t>solvent condition</w:t>
      </w:r>
      <w:r>
        <w:t xml:space="preserve">s </w:t>
      </w:r>
      <w:r>
        <w:rPr>
          <w:rFonts w:hint="eastAsia"/>
        </w:rPr>
        <w:t>(</w:t>
      </w:r>
      <w:r w:rsidRPr="00371328">
        <w:rPr>
          <w:b/>
          <w:bCs/>
        </w:rPr>
        <w:t xml:space="preserve">Supplementary Fig </w:t>
      </w:r>
      <w:r w:rsidR="0082157F">
        <w:rPr>
          <w:rFonts w:hint="eastAsia"/>
          <w:b/>
          <w:bCs/>
        </w:rPr>
        <w:t>101</w:t>
      </w:r>
      <w:r>
        <w:rPr>
          <w:rFonts w:hint="eastAsia"/>
        </w:rPr>
        <w:t xml:space="preserve">). </w:t>
      </w:r>
    </w:p>
    <w:p w14:paraId="1A901051" w14:textId="09CAAA7D" w:rsidR="007209E8" w:rsidRDefault="00DE762C" w:rsidP="007209E8">
      <w:pPr>
        <w:keepNext/>
        <w:widowControl/>
        <w:wordWrap/>
        <w:autoSpaceDE/>
        <w:autoSpaceDN/>
        <w:spacing w:line="259" w:lineRule="auto"/>
        <w:ind w:firstLine="0"/>
        <w:jc w:val="center"/>
      </w:pPr>
      <w:r>
        <w:rPr>
          <w:noProof/>
        </w:rPr>
        <w:drawing>
          <wp:inline distT="0" distB="0" distL="0" distR="0" wp14:anchorId="3EFB3BD3" wp14:editId="6E42188E">
            <wp:extent cx="3956685" cy="2798445"/>
            <wp:effectExtent l="0" t="0" r="0" b="0"/>
            <wp:docPr id="334021990" name="그림 298" descr="흑백, 블랙, 스케치, 모노크롬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21990" name="그림 298" descr="흑백, 블랙, 스케치, 모노크롬이(가) 표시된 사진&#10;&#10;AI 생성 콘텐츠는 정확하지 않을 수 있습니다."/>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956685" cy="2798445"/>
                    </a:xfrm>
                    <a:prstGeom prst="rect">
                      <a:avLst/>
                    </a:prstGeom>
                    <a:noFill/>
                  </pic:spPr>
                </pic:pic>
              </a:graphicData>
            </a:graphic>
          </wp:inline>
        </w:drawing>
      </w:r>
    </w:p>
    <w:p w14:paraId="23CEBDE8" w14:textId="6678E99B" w:rsidR="007209E8" w:rsidRDefault="007209E8" w:rsidP="007209E8">
      <w:pPr>
        <w:pStyle w:val="a5"/>
        <w:rPr>
          <w:b w:val="0"/>
          <w:bCs w:val="0"/>
        </w:rPr>
      </w:pPr>
      <w:r>
        <w:t xml:space="preserve">Supplementary Fig </w:t>
      </w:r>
      <w:r w:rsidR="0082157F">
        <w:rPr>
          <w:rFonts w:hint="eastAsia"/>
        </w:rPr>
        <w:t>102</w:t>
      </w:r>
      <w:r>
        <w:rPr>
          <w:rFonts w:hint="eastAsia"/>
        </w:rPr>
        <w:t xml:space="preserve">. </w:t>
      </w:r>
      <w:r w:rsidRPr="00B26E83">
        <w:rPr>
          <w:b w:val="0"/>
          <w:bCs w:val="0"/>
        </w:rPr>
        <w:t xml:space="preserve">Rotating ring-disk voltammograms of </w:t>
      </w:r>
      <w:r w:rsidRPr="00BB67B4">
        <w:t>FeL1–Cl</w:t>
      </w:r>
      <w:r w:rsidRPr="00B26E83">
        <w:rPr>
          <w:b w:val="0"/>
          <w:bCs w:val="0"/>
        </w:rPr>
        <w:t xml:space="preserve"> under 1 atm O</w:t>
      </w:r>
      <w:r w:rsidR="00C80818" w:rsidRPr="00C80818">
        <w:rPr>
          <w:b w:val="0"/>
          <w:bCs w:val="0"/>
          <w:vertAlign w:val="subscript"/>
        </w:rPr>
        <w:t>2</w:t>
      </w:r>
      <w:r w:rsidRPr="00B26E83">
        <w:rPr>
          <w:b w:val="0"/>
          <w:bCs w:val="0"/>
        </w:rPr>
        <w:t xml:space="preserve"> in the </w:t>
      </w:r>
      <w:r>
        <w:rPr>
          <w:rFonts w:hint="eastAsia"/>
          <w:b w:val="0"/>
          <w:bCs w:val="0"/>
        </w:rPr>
        <w:t>absence of triflates salts</w:t>
      </w:r>
      <w:r w:rsidRPr="00B26E83">
        <w:rPr>
          <w:b w:val="0"/>
          <w:bCs w:val="0"/>
        </w:rPr>
        <w:t xml:space="preserve">, recorded at rotation rates of 400, 900, 1600, and 2500 rpm. Data </w:t>
      </w:r>
      <w:proofErr w:type="gramStart"/>
      <w:r w:rsidRPr="00B26E83">
        <w:rPr>
          <w:b w:val="0"/>
          <w:bCs w:val="0"/>
        </w:rPr>
        <w:t>are</w:t>
      </w:r>
      <w:proofErr w:type="gramEnd"/>
      <w:r w:rsidRPr="00B26E83">
        <w:rPr>
          <w:b w:val="0"/>
          <w:bCs w:val="0"/>
        </w:rPr>
        <w:t xml:space="preserve"> represented using a gradient from light to dark corresponding to increasing rotation speed</w:t>
      </w:r>
      <w:r w:rsidRPr="0071762A">
        <w:rPr>
          <w:b w:val="0"/>
          <w:bCs w:val="0"/>
        </w:rPr>
        <w:t xml:space="preserve"> </w:t>
      </w:r>
      <w:r w:rsidRPr="002C1FE4">
        <w:rPr>
          <w:b w:val="0"/>
          <w:bCs w:val="0"/>
        </w:rPr>
        <w:t>from 400 to 2500 rpm</w:t>
      </w:r>
      <w:r w:rsidRPr="00B26E83">
        <w:rPr>
          <w:b w:val="0"/>
          <w:bCs w:val="0"/>
        </w:rPr>
        <w:t>.</w:t>
      </w:r>
      <w:r>
        <w:rPr>
          <w:rFonts w:hint="eastAsia"/>
          <w:b w:val="0"/>
          <w:bCs w:val="0"/>
        </w:rPr>
        <w:t xml:space="preserve"> </w:t>
      </w:r>
    </w:p>
    <w:p w14:paraId="4D5835E3" w14:textId="79B2B2B5" w:rsidR="007209E8" w:rsidRDefault="00DE762C" w:rsidP="007209E8">
      <w:pPr>
        <w:pStyle w:val="a5"/>
        <w:jc w:val="center"/>
      </w:pPr>
      <w:r>
        <w:rPr>
          <w:noProof/>
        </w:rPr>
        <w:drawing>
          <wp:inline distT="0" distB="0" distL="0" distR="0" wp14:anchorId="577EBB0B" wp14:editId="4E66B61C">
            <wp:extent cx="3956685" cy="2798445"/>
            <wp:effectExtent l="0" t="0" r="0" b="0"/>
            <wp:docPr id="334021991" name="그림 299" descr="예술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21991" name="그림 299" descr="예술이(가) 표시된 사진&#10;&#10;AI 생성 콘텐츠는 정확하지 않을 수 있습니다."/>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56685" cy="2798445"/>
                    </a:xfrm>
                    <a:prstGeom prst="rect">
                      <a:avLst/>
                    </a:prstGeom>
                    <a:noFill/>
                  </pic:spPr>
                </pic:pic>
              </a:graphicData>
            </a:graphic>
          </wp:inline>
        </w:drawing>
      </w:r>
    </w:p>
    <w:p w14:paraId="4C181FAE" w14:textId="62BD911A" w:rsidR="007209E8" w:rsidRDefault="007209E8" w:rsidP="007209E8">
      <w:pPr>
        <w:pStyle w:val="a5"/>
      </w:pPr>
      <w:r>
        <w:t xml:space="preserve">Supplementary Fig </w:t>
      </w:r>
      <w:r w:rsidR="0082157F">
        <w:rPr>
          <w:rFonts w:hint="eastAsia"/>
        </w:rPr>
        <w:t>103</w:t>
      </w:r>
      <w:r>
        <w:rPr>
          <w:rFonts w:hint="eastAsia"/>
        </w:rPr>
        <w:t xml:space="preserve">. </w:t>
      </w:r>
      <w:r w:rsidRPr="00B26E83">
        <w:rPr>
          <w:b w:val="0"/>
          <w:bCs w:val="0"/>
        </w:rPr>
        <w:t xml:space="preserve">Rotating ring-disk voltammograms of </w:t>
      </w:r>
      <w:r w:rsidRPr="00BB67B4">
        <w:t>FeL1–Cl</w:t>
      </w:r>
      <w:r w:rsidRPr="00B26E83">
        <w:rPr>
          <w:b w:val="0"/>
          <w:bCs w:val="0"/>
        </w:rPr>
        <w:t xml:space="preserve"> under 1 atm O</w:t>
      </w:r>
      <w:r w:rsidR="00C80818" w:rsidRPr="00C80818">
        <w:rPr>
          <w:b w:val="0"/>
          <w:bCs w:val="0"/>
          <w:vertAlign w:val="subscript"/>
        </w:rPr>
        <w:t>2</w:t>
      </w:r>
      <w:r w:rsidRPr="00B26E83">
        <w:rPr>
          <w:b w:val="0"/>
          <w:bCs w:val="0"/>
        </w:rPr>
        <w:t xml:space="preserve"> in the presence of </w:t>
      </w:r>
      <w:proofErr w:type="spellStart"/>
      <w:r>
        <w:rPr>
          <w:rFonts w:hint="eastAsia"/>
          <w:b w:val="0"/>
          <w:bCs w:val="0"/>
        </w:rPr>
        <w:t>K</w:t>
      </w:r>
      <w:r w:rsidRPr="00B26E83">
        <w:rPr>
          <w:b w:val="0"/>
          <w:bCs w:val="0"/>
        </w:rPr>
        <w:t>OTf</w:t>
      </w:r>
      <w:proofErr w:type="spellEnd"/>
      <w:r w:rsidRPr="00B26E83">
        <w:rPr>
          <w:b w:val="0"/>
          <w:bCs w:val="0"/>
        </w:rPr>
        <w:t xml:space="preserve">, recorded at rotation rates of 400, 900, 1600, and 2500 rpm. Data </w:t>
      </w:r>
      <w:proofErr w:type="gramStart"/>
      <w:r w:rsidRPr="00B26E83">
        <w:rPr>
          <w:b w:val="0"/>
          <w:bCs w:val="0"/>
        </w:rPr>
        <w:t>are</w:t>
      </w:r>
      <w:proofErr w:type="gramEnd"/>
      <w:r w:rsidRPr="00B26E83">
        <w:rPr>
          <w:b w:val="0"/>
          <w:bCs w:val="0"/>
        </w:rPr>
        <w:t xml:space="preserve"> represented using a gradient from </w:t>
      </w:r>
      <w:r w:rsidRPr="00B26E83">
        <w:rPr>
          <w:b w:val="0"/>
          <w:bCs w:val="0"/>
        </w:rPr>
        <w:lastRenderedPageBreak/>
        <w:t>light to dark corresponding to increasing rotation speed</w:t>
      </w:r>
      <w:r>
        <w:rPr>
          <w:rFonts w:hint="eastAsia"/>
          <w:b w:val="0"/>
          <w:bCs w:val="0"/>
        </w:rPr>
        <w:t xml:space="preserve"> </w:t>
      </w:r>
      <w:r w:rsidRPr="002C1FE4">
        <w:rPr>
          <w:b w:val="0"/>
          <w:bCs w:val="0"/>
        </w:rPr>
        <w:t>from 400 to 2500 rpm</w:t>
      </w:r>
      <w:r w:rsidRPr="00B26E83">
        <w:rPr>
          <w:b w:val="0"/>
          <w:bCs w:val="0"/>
        </w:rPr>
        <w:t>.</w:t>
      </w:r>
      <w:r w:rsidRPr="00EF53B2">
        <w:rPr>
          <w:rFonts w:hint="eastAsia"/>
          <w:b w:val="0"/>
          <w:bCs w:val="0"/>
        </w:rPr>
        <w:t xml:space="preserve"> </w:t>
      </w:r>
    </w:p>
    <w:p w14:paraId="5484245C" w14:textId="77777777" w:rsidR="007209E8" w:rsidRDefault="007209E8" w:rsidP="007209E8"/>
    <w:p w14:paraId="6C73C891" w14:textId="2FE1E2A0" w:rsidR="007209E8" w:rsidRDefault="00DE762C" w:rsidP="007209E8">
      <w:pPr>
        <w:keepNext/>
        <w:jc w:val="center"/>
      </w:pPr>
      <w:r>
        <w:rPr>
          <w:noProof/>
        </w:rPr>
        <w:drawing>
          <wp:inline distT="0" distB="0" distL="0" distR="0" wp14:anchorId="07BFE4E7" wp14:editId="34C6DF08">
            <wp:extent cx="3956685" cy="2798445"/>
            <wp:effectExtent l="0" t="0" r="0" b="0"/>
            <wp:docPr id="334021992" name="그림 300" descr="예술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21992" name="그림 300" descr="예술이(가) 표시된 사진&#10;&#10;AI 생성 콘텐츠는 정확하지 않을 수 있습니다."/>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56685" cy="2798445"/>
                    </a:xfrm>
                    <a:prstGeom prst="rect">
                      <a:avLst/>
                    </a:prstGeom>
                    <a:noFill/>
                  </pic:spPr>
                </pic:pic>
              </a:graphicData>
            </a:graphic>
          </wp:inline>
        </w:drawing>
      </w:r>
    </w:p>
    <w:p w14:paraId="30E25923" w14:textId="3F462ADA" w:rsidR="007209E8" w:rsidRPr="00EF53B2" w:rsidRDefault="007209E8" w:rsidP="007209E8">
      <w:pPr>
        <w:pStyle w:val="a5"/>
        <w:rPr>
          <w:b w:val="0"/>
          <w:bCs w:val="0"/>
        </w:rPr>
      </w:pPr>
      <w:r>
        <w:t xml:space="preserve">Supplementary Fig </w:t>
      </w:r>
      <w:r w:rsidR="0082157F">
        <w:rPr>
          <w:rFonts w:hint="eastAsia"/>
        </w:rPr>
        <w:t>104</w:t>
      </w:r>
      <w:r>
        <w:rPr>
          <w:rFonts w:hint="eastAsia"/>
        </w:rPr>
        <w:t xml:space="preserve">. </w:t>
      </w:r>
      <w:r w:rsidRPr="00B26E83">
        <w:rPr>
          <w:b w:val="0"/>
          <w:bCs w:val="0"/>
        </w:rPr>
        <w:t xml:space="preserve">Rotating ring-disk voltammograms of </w:t>
      </w:r>
      <w:r w:rsidRPr="00BB67B4">
        <w:t>FeL1–Cl</w:t>
      </w:r>
      <w:r w:rsidRPr="00B26E83">
        <w:rPr>
          <w:b w:val="0"/>
          <w:bCs w:val="0"/>
        </w:rPr>
        <w:t xml:space="preserve"> under 1 atm O</w:t>
      </w:r>
      <w:r w:rsidR="00C80818" w:rsidRPr="00C80818">
        <w:rPr>
          <w:b w:val="0"/>
          <w:bCs w:val="0"/>
          <w:vertAlign w:val="subscript"/>
        </w:rPr>
        <w:t>2</w:t>
      </w:r>
      <w:r w:rsidRPr="00B26E83">
        <w:rPr>
          <w:b w:val="0"/>
          <w:bCs w:val="0"/>
        </w:rPr>
        <w:t xml:space="preserve"> in the presence of </w:t>
      </w:r>
      <w:proofErr w:type="gramStart"/>
      <w:r w:rsidRPr="00B26E83">
        <w:rPr>
          <w:b w:val="0"/>
          <w:bCs w:val="0"/>
        </w:rPr>
        <w:t>Ca(</w:t>
      </w:r>
      <w:proofErr w:type="spellStart"/>
      <w:proofErr w:type="gramEnd"/>
      <w:r w:rsidRPr="00B26E83">
        <w:rPr>
          <w:b w:val="0"/>
          <w:bCs w:val="0"/>
        </w:rPr>
        <w:t>OTf</w:t>
      </w:r>
      <w:proofErr w:type="spellEnd"/>
      <w:r w:rsidRPr="00B26E83">
        <w:rPr>
          <w:b w:val="0"/>
          <w:bCs w:val="0"/>
        </w:rPr>
        <w:t>)</w:t>
      </w:r>
      <w:r w:rsidR="00C80818" w:rsidRPr="00C80818">
        <w:rPr>
          <w:b w:val="0"/>
          <w:bCs w:val="0"/>
          <w:vertAlign w:val="subscript"/>
        </w:rPr>
        <w:t>2</w:t>
      </w:r>
      <w:r w:rsidRPr="00B26E83">
        <w:rPr>
          <w:b w:val="0"/>
          <w:bCs w:val="0"/>
        </w:rPr>
        <w:t xml:space="preserve">, recorded at rotation rates of 400, 900, 1600, and 2500 rpm. Data </w:t>
      </w:r>
      <w:proofErr w:type="gramStart"/>
      <w:r w:rsidRPr="00B26E83">
        <w:rPr>
          <w:b w:val="0"/>
          <w:bCs w:val="0"/>
        </w:rPr>
        <w:t>are</w:t>
      </w:r>
      <w:proofErr w:type="gramEnd"/>
      <w:r w:rsidRPr="00B26E83">
        <w:rPr>
          <w:b w:val="0"/>
          <w:bCs w:val="0"/>
        </w:rPr>
        <w:t xml:space="preserve"> represented using a gradient from light to dark corresponding to increasing rotation speed</w:t>
      </w:r>
      <w:r>
        <w:rPr>
          <w:rFonts w:hint="eastAsia"/>
          <w:b w:val="0"/>
          <w:bCs w:val="0"/>
        </w:rPr>
        <w:t xml:space="preserve"> </w:t>
      </w:r>
      <w:r w:rsidRPr="002C1FE4">
        <w:rPr>
          <w:b w:val="0"/>
          <w:bCs w:val="0"/>
        </w:rPr>
        <w:t>from 400 to 2500 rpm</w:t>
      </w:r>
      <w:r w:rsidRPr="00B26E83">
        <w:rPr>
          <w:b w:val="0"/>
          <w:bCs w:val="0"/>
        </w:rPr>
        <w:t>.</w:t>
      </w:r>
    </w:p>
    <w:p w14:paraId="7682744B" w14:textId="41297B67" w:rsidR="007209E8" w:rsidRDefault="00DE762C" w:rsidP="007209E8">
      <w:pPr>
        <w:keepNext/>
        <w:ind w:firstLine="0"/>
        <w:jc w:val="center"/>
      </w:pPr>
      <w:r>
        <w:rPr>
          <w:noProof/>
        </w:rPr>
        <w:drawing>
          <wp:inline distT="0" distB="0" distL="0" distR="0" wp14:anchorId="6F6FEC91" wp14:editId="681E8FA9">
            <wp:extent cx="3956685" cy="2798445"/>
            <wp:effectExtent l="0" t="0" r="0" b="0"/>
            <wp:docPr id="334021993" name="그림 301" descr="예술,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21993" name="그림 301" descr="예술, 빛이(가) 표시된 사진&#10;&#10;AI 생성 콘텐츠는 정확하지 않을 수 있습니다."/>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956685" cy="2798445"/>
                    </a:xfrm>
                    <a:prstGeom prst="rect">
                      <a:avLst/>
                    </a:prstGeom>
                    <a:noFill/>
                  </pic:spPr>
                </pic:pic>
              </a:graphicData>
            </a:graphic>
          </wp:inline>
        </w:drawing>
      </w:r>
    </w:p>
    <w:p w14:paraId="05B4669F" w14:textId="2C5342B6" w:rsidR="007209E8" w:rsidRPr="00EF53B2" w:rsidRDefault="007209E8" w:rsidP="007209E8">
      <w:pPr>
        <w:pStyle w:val="a5"/>
        <w:rPr>
          <w:b w:val="0"/>
          <w:bCs w:val="0"/>
        </w:rPr>
      </w:pPr>
      <w:r>
        <w:t>Supplementary Fig</w:t>
      </w:r>
      <w:r w:rsidR="00907EAD">
        <w:rPr>
          <w:rFonts w:hint="eastAsia"/>
        </w:rPr>
        <w:t xml:space="preserve"> 105.</w:t>
      </w:r>
      <w:r>
        <w:rPr>
          <w:rFonts w:hint="eastAsia"/>
        </w:rPr>
        <w:t xml:space="preserve"> </w:t>
      </w:r>
      <w:r w:rsidRPr="00B26E83">
        <w:rPr>
          <w:b w:val="0"/>
          <w:bCs w:val="0"/>
        </w:rPr>
        <w:t xml:space="preserve">Rotating ring-disk voltammograms of </w:t>
      </w:r>
      <w:r w:rsidRPr="00BB67B4">
        <w:t>FeL1–Cl</w:t>
      </w:r>
      <w:r w:rsidRPr="00B26E83">
        <w:rPr>
          <w:b w:val="0"/>
          <w:bCs w:val="0"/>
        </w:rPr>
        <w:t xml:space="preserve"> under 1 atm O</w:t>
      </w:r>
      <w:r w:rsidR="00C80818" w:rsidRPr="00C80818">
        <w:rPr>
          <w:b w:val="0"/>
          <w:bCs w:val="0"/>
          <w:vertAlign w:val="subscript"/>
        </w:rPr>
        <w:t>2</w:t>
      </w:r>
      <w:r w:rsidRPr="00B26E83">
        <w:rPr>
          <w:b w:val="0"/>
          <w:bCs w:val="0"/>
        </w:rPr>
        <w:t xml:space="preserve"> in the presence of </w:t>
      </w:r>
      <w:proofErr w:type="gramStart"/>
      <w:r>
        <w:rPr>
          <w:rFonts w:hint="eastAsia"/>
          <w:b w:val="0"/>
          <w:bCs w:val="0"/>
        </w:rPr>
        <w:t>Sc</w:t>
      </w:r>
      <w:r w:rsidRPr="00B26E83">
        <w:rPr>
          <w:b w:val="0"/>
          <w:bCs w:val="0"/>
        </w:rPr>
        <w:t>(</w:t>
      </w:r>
      <w:proofErr w:type="spellStart"/>
      <w:proofErr w:type="gramEnd"/>
      <w:r w:rsidRPr="00B26E83">
        <w:rPr>
          <w:b w:val="0"/>
          <w:bCs w:val="0"/>
        </w:rPr>
        <w:t>OTf</w:t>
      </w:r>
      <w:proofErr w:type="spellEnd"/>
      <w:r w:rsidRPr="00B26E83">
        <w:rPr>
          <w:b w:val="0"/>
          <w:bCs w:val="0"/>
        </w:rPr>
        <w:t>)</w:t>
      </w:r>
      <w:r w:rsidRPr="00CB5A4B">
        <w:rPr>
          <w:b w:val="0"/>
          <w:bCs w:val="0"/>
          <w:vertAlign w:val="subscript"/>
        </w:rPr>
        <w:t>3</w:t>
      </w:r>
      <w:r w:rsidRPr="00B26E83">
        <w:rPr>
          <w:b w:val="0"/>
          <w:bCs w:val="0"/>
        </w:rPr>
        <w:t xml:space="preserve">, recorded at rotation rates of 400, 900, 1600, and 2500 rpm. Data </w:t>
      </w:r>
      <w:proofErr w:type="gramStart"/>
      <w:r w:rsidRPr="00B26E83">
        <w:rPr>
          <w:b w:val="0"/>
          <w:bCs w:val="0"/>
        </w:rPr>
        <w:t>are</w:t>
      </w:r>
      <w:proofErr w:type="gramEnd"/>
      <w:r w:rsidRPr="00B26E83">
        <w:rPr>
          <w:b w:val="0"/>
          <w:bCs w:val="0"/>
        </w:rPr>
        <w:t xml:space="preserve"> represented using a gradient from light to dark corresponding to increasing rotation speed</w:t>
      </w:r>
      <w:r>
        <w:rPr>
          <w:rFonts w:hint="eastAsia"/>
          <w:b w:val="0"/>
          <w:bCs w:val="0"/>
        </w:rPr>
        <w:t xml:space="preserve"> </w:t>
      </w:r>
      <w:r w:rsidRPr="002C1FE4">
        <w:rPr>
          <w:b w:val="0"/>
          <w:bCs w:val="0"/>
        </w:rPr>
        <w:t>from 400 to 2500 rpm</w:t>
      </w:r>
      <w:r>
        <w:rPr>
          <w:rFonts w:hint="eastAsia"/>
          <w:b w:val="0"/>
          <w:bCs w:val="0"/>
        </w:rPr>
        <w:t>.</w:t>
      </w:r>
    </w:p>
    <w:p w14:paraId="74D1A186" w14:textId="77777777" w:rsidR="007209E8" w:rsidRPr="0071762A" w:rsidRDefault="007209E8" w:rsidP="007209E8">
      <w:pPr>
        <w:widowControl/>
        <w:wordWrap/>
        <w:autoSpaceDE/>
        <w:autoSpaceDN/>
        <w:spacing w:line="259" w:lineRule="auto"/>
        <w:ind w:firstLineChars="100" w:firstLine="200"/>
      </w:pPr>
    </w:p>
    <w:p w14:paraId="292E81A0" w14:textId="77777777" w:rsidR="007209E8" w:rsidRDefault="007209E8" w:rsidP="007209E8">
      <w:pPr>
        <w:widowControl/>
        <w:wordWrap/>
        <w:autoSpaceDE/>
        <w:autoSpaceDN/>
        <w:spacing w:line="259" w:lineRule="auto"/>
        <w:ind w:firstLine="0"/>
        <w:rPr>
          <w:sz w:val="24"/>
          <w:szCs w:val="28"/>
        </w:rPr>
      </w:pPr>
      <w:r>
        <w:br w:type="page"/>
      </w:r>
    </w:p>
    <w:p w14:paraId="782F98FC" w14:textId="77777777" w:rsidR="007209E8" w:rsidRDefault="007209E8" w:rsidP="007209E8">
      <w:pPr>
        <w:pStyle w:val="2"/>
      </w:pPr>
      <w:r>
        <w:lastRenderedPageBreak/>
        <w:t xml:space="preserve"> Determination of H</w:t>
      </w:r>
      <w:r w:rsidRPr="00DC5AC6">
        <w:rPr>
          <w:rFonts w:hint="eastAsia"/>
          <w:vertAlign w:val="subscript"/>
        </w:rPr>
        <w:t>2</w:t>
      </w:r>
      <w:r>
        <w:rPr>
          <w:rFonts w:hint="eastAsia"/>
        </w:rPr>
        <w:t>O</w:t>
      </w:r>
      <w:r w:rsidRPr="00DC5AC6">
        <w:rPr>
          <w:rFonts w:hint="eastAsia"/>
          <w:vertAlign w:val="subscript"/>
        </w:rPr>
        <w:t>2</w:t>
      </w:r>
      <w:r>
        <w:rPr>
          <w:rFonts w:hint="eastAsia"/>
        </w:rPr>
        <w:t xml:space="preserve"> </w:t>
      </w:r>
      <w:r>
        <w:t>Selectivity from RRDE Measurements</w:t>
      </w:r>
      <w:r>
        <w:rPr>
          <w:rFonts w:hint="eastAsia"/>
        </w:rPr>
        <w:t xml:space="preserve"> </w:t>
      </w:r>
      <w:r>
        <w:t xml:space="preserve">with </w:t>
      </w:r>
      <w:r w:rsidRPr="005F358F">
        <w:rPr>
          <w:b/>
          <w:bCs/>
        </w:rPr>
        <w:t>Fe</w:t>
      </w:r>
      <w:r>
        <w:rPr>
          <w:rFonts w:hint="eastAsia"/>
          <w:b/>
          <w:bCs/>
        </w:rPr>
        <w:t>L</w:t>
      </w:r>
      <w:r w:rsidRPr="005F358F">
        <w:rPr>
          <w:b/>
          <w:bCs/>
        </w:rPr>
        <w:t>1</w:t>
      </w:r>
      <w:r>
        <w:rPr>
          <w:rFonts w:hint="eastAsia"/>
          <w:b/>
          <w:bCs/>
        </w:rPr>
        <w:t>–</w:t>
      </w:r>
      <w:r>
        <w:rPr>
          <w:rFonts w:hint="eastAsia"/>
          <w:b/>
          <w:bCs/>
        </w:rPr>
        <w:t>Cl</w:t>
      </w:r>
    </w:p>
    <w:p w14:paraId="550CEEC9" w14:textId="3C188D36" w:rsidR="007209E8" w:rsidRDefault="007209E8" w:rsidP="007209E8">
      <w:r w:rsidRPr="008F70A4">
        <w:t>The %H</w:t>
      </w:r>
      <w:r w:rsidR="00C80818" w:rsidRPr="00C80818">
        <w:rPr>
          <w:vertAlign w:val="subscript"/>
        </w:rPr>
        <w:t>2</w:t>
      </w:r>
      <w:r w:rsidRPr="008F70A4">
        <w:t>O</w:t>
      </w:r>
      <w:r w:rsidR="00C80818" w:rsidRPr="00C80818">
        <w:rPr>
          <w:vertAlign w:val="subscript"/>
        </w:rPr>
        <w:t>2</w:t>
      </w:r>
      <w:r w:rsidRPr="008F70A4">
        <w:t xml:space="preserve"> was calculated using </w:t>
      </w:r>
      <w:r w:rsidRPr="00BE7C54">
        <w:rPr>
          <w:rFonts w:hint="eastAsia"/>
        </w:rPr>
        <w:t>equation</w:t>
      </w:r>
      <w:r w:rsidRPr="00BE7C54">
        <w:t xml:space="preserve"> </w:t>
      </w:r>
      <w:r w:rsidRPr="00BE7C54">
        <w:rPr>
          <w:rFonts w:hint="eastAsia"/>
        </w:rPr>
        <w:t>(</w:t>
      </w:r>
      <w:r w:rsidRPr="00BE7C54">
        <w:t>14</w:t>
      </w:r>
      <w:r w:rsidRPr="00BE7C54">
        <w:rPr>
          <w:rFonts w:hint="eastAsia"/>
        </w:rPr>
        <w:t>)</w:t>
      </w:r>
      <w:r w:rsidRPr="008F70A4">
        <w:t xml:space="preserve">, expressed as an average across all rotation rates. This calculation was based on </w:t>
      </w:r>
      <w:proofErr w:type="spellStart"/>
      <w:r w:rsidRPr="008F70A4">
        <w:t>i</w:t>
      </w:r>
      <w:r w:rsidRPr="005C0DCB">
        <w:rPr>
          <w:vertAlign w:val="subscript"/>
        </w:rPr>
        <w:t>dis</w:t>
      </w:r>
      <w:r>
        <w:rPr>
          <w:rFonts w:hint="eastAsia"/>
          <w:vertAlign w:val="subscript"/>
        </w:rPr>
        <w:t>k</w:t>
      </w:r>
      <w:proofErr w:type="spellEnd"/>
      <w:r w:rsidRPr="008F70A4">
        <w:t xml:space="preserve"> and </w:t>
      </w:r>
      <w:proofErr w:type="spellStart"/>
      <w:r w:rsidRPr="008F70A4">
        <w:t>i</w:t>
      </w:r>
      <w:r w:rsidRPr="005C0DCB">
        <w:rPr>
          <w:vertAlign w:val="subscript"/>
        </w:rPr>
        <w:t>ring</w:t>
      </w:r>
      <w:proofErr w:type="spellEnd"/>
      <w:r w:rsidRPr="008F70A4">
        <w:t xml:space="preserve"> currents measured between the catalytic onset and plateau potentials (</w:t>
      </w:r>
      <w:r w:rsidRPr="008A7424">
        <w:t xml:space="preserve">approximately </w:t>
      </w:r>
      <w:r w:rsidRPr="00D22066">
        <w:t>–</w:t>
      </w:r>
      <w:r w:rsidRPr="008F70A4">
        <w:t xml:space="preserve">0.6 to </w:t>
      </w:r>
      <w:r w:rsidRPr="00D22066">
        <w:t>–</w:t>
      </w:r>
      <w:r w:rsidRPr="008F70A4">
        <w:t>0.8 V vs Fc</w:t>
      </w:r>
      <w:r w:rsidRPr="005C0DCB">
        <w:rPr>
          <w:vertAlign w:val="superscript"/>
        </w:rPr>
        <w:t>+/0</w:t>
      </w:r>
      <w:r w:rsidRPr="008F70A4">
        <w:t xml:space="preserve">). </w:t>
      </w:r>
      <w:r>
        <w:t>We note that although this equation was originally derived for heterogeneous dioxygen reduction, it has been widely adopted for homogeneous system</w:t>
      </w:r>
      <w:r>
        <w:rPr>
          <w:rFonts w:hint="eastAsia"/>
        </w:rPr>
        <w:t>s.</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1700"/>
      </w:tblGrid>
      <w:tr w:rsidR="007209E8" w:rsidRPr="005C0DCB" w14:paraId="4556C734" w14:textId="77777777" w:rsidTr="00366752">
        <w:trPr>
          <w:jc w:val="center"/>
        </w:trPr>
        <w:tc>
          <w:tcPr>
            <w:tcW w:w="5954" w:type="dxa"/>
            <w:vAlign w:val="center"/>
          </w:tcPr>
          <w:p w14:paraId="6C317CF1" w14:textId="77777777" w:rsidR="007209E8" w:rsidRPr="001D1718" w:rsidRDefault="007209E8" w:rsidP="00366752">
            <w:pPr>
              <w:ind w:firstLine="0"/>
              <w:jc w:val="center"/>
              <w:rPr>
                <w:sz w:val="20"/>
                <w:szCs w:val="20"/>
              </w:rPr>
            </w:pPr>
            <m:oMathPara>
              <m:oMath>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H</m:t>
                    </m:r>
                  </m:e>
                  <m:sub>
                    <m:r>
                      <w:rPr>
                        <w:rFonts w:ascii="Cambria Math" w:hAnsi="Cambria Math"/>
                        <w:sz w:val="20"/>
                        <w:szCs w:val="20"/>
                      </w:rPr>
                      <m:t>2</m:t>
                    </m:r>
                  </m:sub>
                </m:sSub>
                <m:sSub>
                  <m:sSubPr>
                    <m:ctrlPr>
                      <w:rPr>
                        <w:rFonts w:ascii="Cambria Math" w:hAnsi="Cambria Math"/>
                        <w:sz w:val="20"/>
                        <w:szCs w:val="20"/>
                      </w:rPr>
                    </m:ctrlPr>
                  </m:sSubPr>
                  <m:e>
                    <m:r>
                      <w:rPr>
                        <w:rFonts w:ascii="Cambria Math" w:hAnsi="Cambria Math"/>
                        <w:sz w:val="20"/>
                        <w:szCs w:val="20"/>
                      </w:rPr>
                      <m:t>O</m:t>
                    </m:r>
                  </m:e>
                  <m:sub>
                    <m:r>
                      <w:rPr>
                        <w:rFonts w:ascii="Cambria Math" w:hAnsi="Cambria Math"/>
                        <w:sz w:val="20"/>
                        <w:szCs w:val="20"/>
                      </w:rPr>
                      <m:t>2</m:t>
                    </m:r>
                  </m:sub>
                </m:sSub>
                <m:r>
                  <m:rPr>
                    <m:sty m:val="p"/>
                  </m:rPr>
                  <w:rPr>
                    <w:rFonts w:ascii="Cambria Math" w:hAnsi="Cambria Math"/>
                    <w:sz w:val="20"/>
                    <w:szCs w:val="20"/>
                  </w:rPr>
                  <m:t xml:space="preserve">= </m:t>
                </m:r>
                <m:f>
                  <m:fPr>
                    <m:ctrlPr>
                      <w:rPr>
                        <w:rFonts w:ascii="Cambria Math" w:hAnsi="Cambria Math"/>
                        <w:sz w:val="20"/>
                        <w:szCs w:val="20"/>
                      </w:rPr>
                    </m:ctrlPr>
                  </m:fPr>
                  <m:num>
                    <m:r>
                      <w:rPr>
                        <w:rFonts w:ascii="Cambria Math" w:hAnsi="Cambria Math"/>
                        <w:sz w:val="20"/>
                        <w:szCs w:val="20"/>
                      </w:rPr>
                      <m:t>100(</m:t>
                    </m:r>
                    <m:f>
                      <m:fPr>
                        <m:ctrlPr>
                          <w:rPr>
                            <w:rFonts w:ascii="Cambria Math" w:hAnsi="Cambria Math"/>
                            <w:i/>
                            <w:sz w:val="20"/>
                            <w:szCs w:val="20"/>
                          </w:rPr>
                        </m:ctrlPr>
                      </m:fPr>
                      <m:num>
                        <m:r>
                          <w:rPr>
                            <w:rFonts w:ascii="Cambria Math" w:hAnsi="Cambria Math"/>
                            <w:sz w:val="20"/>
                            <w:szCs w:val="20"/>
                          </w:rPr>
                          <m:t>2</m:t>
                        </m:r>
                        <m:sSub>
                          <m:sSubPr>
                            <m:ctrlPr>
                              <w:rPr>
                                <w:rFonts w:ascii="Cambria Math" w:hAnsi="Cambria Math"/>
                                <w:i/>
                                <w:sz w:val="20"/>
                                <w:szCs w:val="20"/>
                              </w:rPr>
                            </m:ctrlPr>
                          </m:sSubPr>
                          <m:e>
                            <m:r>
                              <w:rPr>
                                <w:rFonts w:ascii="Cambria Math" w:hAnsi="Cambria Math"/>
                                <w:sz w:val="20"/>
                                <w:szCs w:val="20"/>
                              </w:rPr>
                              <m:t>i</m:t>
                            </m:r>
                          </m:e>
                          <m:sub>
                            <m:r>
                              <w:rPr>
                                <w:rFonts w:ascii="Cambria Math" w:hAnsi="Cambria Math"/>
                                <w:sz w:val="20"/>
                                <w:szCs w:val="20"/>
                              </w:rPr>
                              <m:t>ring</m:t>
                            </m:r>
                          </m:sub>
                        </m:sSub>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c</m:t>
                            </m:r>
                          </m:sub>
                        </m:sSub>
                      </m:den>
                    </m:f>
                    <m:r>
                      <w:rPr>
                        <w:rFonts w:ascii="Cambria Math" w:hAnsi="Cambria Math"/>
                        <w:sz w:val="20"/>
                        <w:szCs w:val="20"/>
                      </w:rPr>
                      <m:t>)</m:t>
                    </m:r>
                  </m:num>
                  <m:den>
                    <m:sSub>
                      <m:sSubPr>
                        <m:ctrlPr>
                          <w:rPr>
                            <w:rFonts w:ascii="Cambria Math" w:hAnsi="Cambria Math"/>
                            <w:i/>
                            <w:sz w:val="20"/>
                            <w:szCs w:val="20"/>
                          </w:rPr>
                        </m:ctrlPr>
                      </m:sSubPr>
                      <m:e>
                        <m:r>
                          <w:rPr>
                            <w:rFonts w:ascii="Cambria Math" w:hAnsi="Cambria Math"/>
                            <w:sz w:val="20"/>
                            <w:szCs w:val="20"/>
                          </w:rPr>
                          <m:t>i</m:t>
                        </m:r>
                      </m:e>
                      <m:sub>
                        <m:r>
                          <w:rPr>
                            <w:rFonts w:ascii="Cambria Math" w:hAnsi="Cambria Math"/>
                            <w:sz w:val="20"/>
                            <w:szCs w:val="20"/>
                          </w:rPr>
                          <m:t>disk</m:t>
                        </m:r>
                      </m:sub>
                    </m:sSub>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i</m:t>
                            </m:r>
                          </m:e>
                          <m:sub>
                            <m:r>
                              <w:rPr>
                                <w:rFonts w:ascii="Cambria Math" w:hAnsi="Cambria Math"/>
                                <w:sz w:val="20"/>
                                <w:szCs w:val="20"/>
                              </w:rPr>
                              <m:t>ring</m:t>
                            </m:r>
                          </m:sub>
                        </m:sSub>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c</m:t>
                            </m:r>
                          </m:sub>
                        </m:sSub>
                      </m:den>
                    </m:f>
                  </m:den>
                </m:f>
              </m:oMath>
            </m:oMathPara>
          </w:p>
        </w:tc>
        <w:tc>
          <w:tcPr>
            <w:tcW w:w="1700" w:type="dxa"/>
            <w:vAlign w:val="center"/>
          </w:tcPr>
          <w:p w14:paraId="41932748" w14:textId="6E75940A" w:rsidR="007209E8" w:rsidRPr="009D1416" w:rsidRDefault="007209E8" w:rsidP="00366752">
            <w:pPr>
              <w:pStyle w:val="a5"/>
              <w:rPr>
                <w:sz w:val="20"/>
              </w:rPr>
            </w:pPr>
            <w:r w:rsidRPr="009D1416">
              <w:rPr>
                <w:sz w:val="20"/>
              </w:rPr>
              <w:t xml:space="preserve">( </w:t>
            </w:r>
            <w:r w:rsidRPr="009D1416">
              <w:fldChar w:fldCharType="begin"/>
            </w:r>
            <w:r w:rsidRPr="009D1416">
              <w:rPr>
                <w:sz w:val="20"/>
              </w:rPr>
              <w:instrText xml:space="preserve"> SEQ ( \* ARABIC </w:instrText>
            </w:r>
            <w:r w:rsidRPr="009D1416">
              <w:fldChar w:fldCharType="separate"/>
            </w:r>
            <w:r w:rsidR="00AA2283">
              <w:rPr>
                <w:noProof/>
                <w:sz w:val="20"/>
              </w:rPr>
              <w:t>14</w:t>
            </w:r>
            <w:r w:rsidRPr="009D1416">
              <w:rPr>
                <w:noProof/>
              </w:rPr>
              <w:fldChar w:fldCharType="end"/>
            </w:r>
            <w:r w:rsidRPr="009D1416">
              <w:rPr>
                <w:rFonts w:hint="eastAsia"/>
                <w:sz w:val="20"/>
              </w:rPr>
              <w:t xml:space="preserve"> )</w:t>
            </w:r>
          </w:p>
        </w:tc>
      </w:tr>
    </w:tbl>
    <w:p w14:paraId="2D24EBC3" w14:textId="5141B124" w:rsidR="007209E8" w:rsidRDefault="00DE762C" w:rsidP="007209E8">
      <w:pPr>
        <w:keepNext/>
        <w:ind w:firstLine="0"/>
        <w:jc w:val="center"/>
      </w:pPr>
      <w:r>
        <w:rPr>
          <w:noProof/>
        </w:rPr>
        <w:drawing>
          <wp:inline distT="0" distB="0" distL="0" distR="0" wp14:anchorId="6035A564" wp14:editId="0516DC13">
            <wp:extent cx="4102256" cy="2880000"/>
            <wp:effectExtent l="0" t="0" r="0" b="0"/>
            <wp:docPr id="1235068458" name="그림 5" descr="블랙, 어둠, 밤,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68458" name="그림 5" descr="블랙, 어둠, 밤, 빛이(가) 표시된 사진&#10;&#10;AI 생성 콘텐츠는 정확하지 않을 수 있습니다."/>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102256" cy="2880000"/>
                    </a:xfrm>
                    <a:prstGeom prst="rect">
                      <a:avLst/>
                    </a:prstGeom>
                  </pic:spPr>
                </pic:pic>
              </a:graphicData>
            </a:graphic>
          </wp:inline>
        </w:drawing>
      </w:r>
    </w:p>
    <w:p w14:paraId="7C755175" w14:textId="195BFF77" w:rsidR="007209E8" w:rsidRDefault="007209E8" w:rsidP="007209E8">
      <w:pPr>
        <w:pStyle w:val="a5"/>
      </w:pPr>
      <w:r>
        <w:t xml:space="preserve">Supplementary Fig </w:t>
      </w:r>
      <w:r w:rsidR="0082157F">
        <w:rPr>
          <w:rFonts w:hint="eastAsia"/>
        </w:rPr>
        <w:t>106</w:t>
      </w:r>
      <w:r>
        <w:rPr>
          <w:rFonts w:hint="eastAsia"/>
        </w:rPr>
        <w:t xml:space="preserve">. </w:t>
      </w:r>
      <w:r w:rsidRPr="00EF53B2">
        <w:rPr>
          <w:b w:val="0"/>
          <w:bCs w:val="0"/>
        </w:rPr>
        <w:t>H</w:t>
      </w:r>
      <w:r w:rsidR="00C80818" w:rsidRPr="00C80818">
        <w:rPr>
          <w:b w:val="0"/>
          <w:bCs w:val="0"/>
          <w:vertAlign w:val="subscript"/>
        </w:rPr>
        <w:t>2</w:t>
      </w:r>
      <w:r w:rsidRPr="00EF53B2">
        <w:rPr>
          <w:b w:val="0"/>
          <w:bCs w:val="0"/>
        </w:rPr>
        <w:t>O</w:t>
      </w:r>
      <w:r w:rsidR="00C80818" w:rsidRPr="00C80818">
        <w:rPr>
          <w:b w:val="0"/>
          <w:bCs w:val="0"/>
          <w:vertAlign w:val="subscript"/>
        </w:rPr>
        <w:t>2</w:t>
      </w:r>
      <w:r w:rsidRPr="00EF53B2">
        <w:rPr>
          <w:b w:val="0"/>
          <w:bCs w:val="0"/>
        </w:rPr>
        <w:t xml:space="preserve"> </w:t>
      </w:r>
      <w:r>
        <w:rPr>
          <w:b w:val="0"/>
          <w:bCs w:val="0"/>
        </w:rPr>
        <w:t xml:space="preserve">selectivity </w:t>
      </w:r>
      <w:r w:rsidRPr="00EF53B2">
        <w:rPr>
          <w:b w:val="0"/>
          <w:bCs w:val="0"/>
        </w:rPr>
        <w:t xml:space="preserve">measured </w:t>
      </w:r>
      <w:r w:rsidRPr="001C100B">
        <w:rPr>
          <w:b w:val="0"/>
          <w:bCs w:val="0"/>
        </w:rPr>
        <w:t xml:space="preserve">with </w:t>
      </w:r>
      <w:r w:rsidRPr="00BB67B4">
        <w:t>FeL1–Cl</w:t>
      </w:r>
      <w:r>
        <w:rPr>
          <w:rFonts w:hint="eastAsia"/>
          <w:b w:val="0"/>
          <w:bCs w:val="0"/>
        </w:rPr>
        <w:t xml:space="preserve"> </w:t>
      </w:r>
      <w:r w:rsidRPr="00EF53B2">
        <w:rPr>
          <w:b w:val="0"/>
          <w:bCs w:val="0"/>
        </w:rPr>
        <w:t>as a function of the dis</w:t>
      </w:r>
      <w:r w:rsidR="0071443E">
        <w:rPr>
          <w:b w:val="0"/>
          <w:bCs w:val="0"/>
        </w:rPr>
        <w:t>k</w:t>
      </w:r>
      <w:r w:rsidRPr="00EF53B2">
        <w:rPr>
          <w:b w:val="0"/>
          <w:bCs w:val="0"/>
        </w:rPr>
        <w:t xml:space="preserve"> potential at rotation rates of 400, 900, 1600, and 2500 rpm</w:t>
      </w:r>
      <w:r w:rsidRPr="00EF53B2">
        <w:rPr>
          <w:rFonts w:hint="eastAsia"/>
          <w:b w:val="0"/>
          <w:bCs w:val="0"/>
        </w:rPr>
        <w:t xml:space="preserve"> in the absence of </w:t>
      </w:r>
      <w:r>
        <w:rPr>
          <w:rFonts w:hint="eastAsia"/>
          <w:b w:val="0"/>
          <w:bCs w:val="0"/>
        </w:rPr>
        <w:t>triflate salts</w:t>
      </w:r>
      <w:r w:rsidR="00DC69BA">
        <w:rPr>
          <w:b w:val="0"/>
          <w:bCs w:val="0"/>
        </w:rPr>
        <w:t>,</w:t>
      </w:r>
      <w:r w:rsidRPr="00EF53B2">
        <w:rPr>
          <w:b w:val="0"/>
          <w:bCs w:val="0"/>
        </w:rPr>
        <w:t xml:space="preserve"> yielding approximately 67%, 83%, 85%, and 91%, respectively. </w:t>
      </w:r>
      <w:r>
        <w:rPr>
          <w:b w:val="0"/>
          <w:bCs w:val="0"/>
        </w:rPr>
        <w:t xml:space="preserve">Color intensity transitions </w:t>
      </w:r>
      <w:r w:rsidRPr="00EF53B2">
        <w:rPr>
          <w:b w:val="0"/>
          <w:bCs w:val="0"/>
        </w:rPr>
        <w:t xml:space="preserve">from light to dark </w:t>
      </w:r>
      <w:r>
        <w:rPr>
          <w:b w:val="0"/>
          <w:bCs w:val="0"/>
        </w:rPr>
        <w:t xml:space="preserve">with </w:t>
      </w:r>
      <w:r w:rsidRPr="00EF53B2">
        <w:rPr>
          <w:b w:val="0"/>
          <w:bCs w:val="0"/>
        </w:rPr>
        <w:t>an increasing</w:t>
      </w:r>
      <w:r>
        <w:rPr>
          <w:b w:val="0"/>
          <w:bCs w:val="0"/>
        </w:rPr>
        <w:t xml:space="preserve"> rotation rate</w:t>
      </w:r>
      <w:r w:rsidRPr="00EF53B2">
        <w:rPr>
          <w:b w:val="0"/>
          <w:bCs w:val="0"/>
        </w:rPr>
        <w:t xml:space="preserve"> from 400 to 2500 rpm.</w:t>
      </w:r>
    </w:p>
    <w:p w14:paraId="3BC2E97E" w14:textId="77777777" w:rsidR="007209E8" w:rsidRDefault="007209E8" w:rsidP="007209E8">
      <w:pPr>
        <w:ind w:firstLine="0"/>
      </w:pPr>
    </w:p>
    <w:p w14:paraId="3F846782" w14:textId="42486F55" w:rsidR="007209E8" w:rsidRDefault="00DE762C" w:rsidP="007209E8">
      <w:pPr>
        <w:keepNext/>
        <w:ind w:firstLine="0"/>
        <w:jc w:val="center"/>
      </w:pPr>
      <w:r>
        <w:rPr>
          <w:noProof/>
        </w:rPr>
        <w:lastRenderedPageBreak/>
        <w:drawing>
          <wp:inline distT="0" distB="0" distL="0" distR="0" wp14:anchorId="6FE3D662" wp14:editId="12A46AE2">
            <wp:extent cx="4096428" cy="2880000"/>
            <wp:effectExtent l="0" t="0" r="0" b="0"/>
            <wp:docPr id="1291165979" name="그림 6" descr="어둠, 스크린샷,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65979" name="그림 6" descr="어둠, 스크린샷, 빛이(가) 표시된 사진&#10;&#10;AI 생성 콘텐츠는 정확하지 않을 수 있습니다."/>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096428" cy="2880000"/>
                    </a:xfrm>
                    <a:prstGeom prst="rect">
                      <a:avLst/>
                    </a:prstGeom>
                  </pic:spPr>
                </pic:pic>
              </a:graphicData>
            </a:graphic>
          </wp:inline>
        </w:drawing>
      </w:r>
    </w:p>
    <w:p w14:paraId="5583ACCF" w14:textId="2ADEFE57" w:rsidR="007209E8" w:rsidRPr="00035096" w:rsidRDefault="007209E8" w:rsidP="007209E8">
      <w:pPr>
        <w:pStyle w:val="a5"/>
      </w:pPr>
      <w:r>
        <w:t xml:space="preserve">Supplementary Fig </w:t>
      </w:r>
      <w:r w:rsidR="0082157F">
        <w:rPr>
          <w:rFonts w:hint="eastAsia"/>
        </w:rPr>
        <w:t>107</w:t>
      </w:r>
      <w:r>
        <w:rPr>
          <w:rFonts w:hint="eastAsia"/>
        </w:rPr>
        <w:t xml:space="preserve">. </w:t>
      </w:r>
      <w:r>
        <w:rPr>
          <w:b w:val="0"/>
          <w:bCs w:val="0"/>
        </w:rPr>
        <w:t>H</w:t>
      </w:r>
      <w:r w:rsidR="00C80818" w:rsidRPr="00C80818">
        <w:rPr>
          <w:b w:val="0"/>
          <w:bCs w:val="0"/>
          <w:vertAlign w:val="subscript"/>
        </w:rPr>
        <w:t>2</w:t>
      </w:r>
      <w:r>
        <w:rPr>
          <w:b w:val="0"/>
          <w:bCs w:val="0"/>
        </w:rPr>
        <w:t>O</w:t>
      </w:r>
      <w:r w:rsidR="00C80818" w:rsidRPr="00C80818">
        <w:rPr>
          <w:b w:val="0"/>
          <w:bCs w:val="0"/>
          <w:vertAlign w:val="subscript"/>
        </w:rPr>
        <w:t>2</w:t>
      </w:r>
      <w:r>
        <w:rPr>
          <w:b w:val="0"/>
          <w:bCs w:val="0"/>
        </w:rPr>
        <w:t xml:space="preserve"> selectivity measured</w:t>
      </w:r>
      <w:r w:rsidRPr="00EF53B2">
        <w:rPr>
          <w:b w:val="0"/>
          <w:bCs w:val="0"/>
        </w:rPr>
        <w:t xml:space="preserve"> </w:t>
      </w:r>
      <w:r w:rsidRPr="001C100B">
        <w:rPr>
          <w:b w:val="0"/>
          <w:bCs w:val="0"/>
        </w:rPr>
        <w:t xml:space="preserve">with </w:t>
      </w:r>
      <w:r w:rsidRPr="00BB67B4">
        <w:t>FeL1–Cl</w:t>
      </w:r>
      <w:r>
        <w:rPr>
          <w:rFonts w:hint="eastAsia"/>
          <w:b w:val="0"/>
          <w:bCs w:val="0"/>
        </w:rPr>
        <w:t xml:space="preserve"> </w:t>
      </w:r>
      <w:r w:rsidRPr="00EF53B2">
        <w:rPr>
          <w:b w:val="0"/>
          <w:bCs w:val="0"/>
        </w:rPr>
        <w:t>as a function of the disc potential at rotation rates of 400, 900, 1600, and 2500 rpm</w:t>
      </w:r>
      <w:r w:rsidRPr="00EF53B2">
        <w:rPr>
          <w:rFonts w:hint="eastAsia"/>
          <w:b w:val="0"/>
          <w:bCs w:val="0"/>
        </w:rPr>
        <w:t xml:space="preserve"> with </w:t>
      </w:r>
      <w:r>
        <w:rPr>
          <w:rFonts w:hint="eastAsia"/>
          <w:b w:val="0"/>
          <w:bCs w:val="0"/>
        </w:rPr>
        <w:t>5</w:t>
      </w:r>
      <w:r>
        <w:rPr>
          <w:b w:val="0"/>
          <w:bCs w:val="0"/>
        </w:rPr>
        <w:t xml:space="preserve"> equivalents of </w:t>
      </w:r>
      <w:proofErr w:type="spellStart"/>
      <w:r w:rsidRPr="00EF53B2">
        <w:rPr>
          <w:rFonts w:hint="eastAsia"/>
          <w:b w:val="0"/>
          <w:bCs w:val="0"/>
        </w:rPr>
        <w:t>KOTf</w:t>
      </w:r>
      <w:proofErr w:type="spellEnd"/>
      <w:r w:rsidRPr="00EF53B2">
        <w:rPr>
          <w:b w:val="0"/>
          <w:bCs w:val="0"/>
        </w:rPr>
        <w:t xml:space="preserve">, yielding approximately </w:t>
      </w:r>
      <w:r w:rsidRPr="00EF53B2">
        <w:rPr>
          <w:rFonts w:hint="eastAsia"/>
          <w:b w:val="0"/>
          <w:bCs w:val="0"/>
        </w:rPr>
        <w:t>75</w:t>
      </w:r>
      <w:r w:rsidRPr="00EF53B2">
        <w:rPr>
          <w:b w:val="0"/>
          <w:bCs w:val="0"/>
        </w:rPr>
        <w:t>%, 8</w:t>
      </w:r>
      <w:r w:rsidRPr="00EF53B2">
        <w:rPr>
          <w:rFonts w:hint="eastAsia"/>
          <w:b w:val="0"/>
          <w:bCs w:val="0"/>
        </w:rPr>
        <w:t>4</w:t>
      </w:r>
      <w:r w:rsidRPr="00EF53B2">
        <w:rPr>
          <w:b w:val="0"/>
          <w:bCs w:val="0"/>
        </w:rPr>
        <w:t xml:space="preserve">%, </w:t>
      </w:r>
      <w:r w:rsidRPr="00EF53B2">
        <w:rPr>
          <w:rFonts w:hint="eastAsia"/>
          <w:b w:val="0"/>
          <w:bCs w:val="0"/>
        </w:rPr>
        <w:t>89</w:t>
      </w:r>
      <w:r w:rsidRPr="00EF53B2">
        <w:rPr>
          <w:b w:val="0"/>
          <w:bCs w:val="0"/>
        </w:rPr>
        <w:t xml:space="preserve">%, and </w:t>
      </w:r>
      <w:r w:rsidRPr="00EF53B2">
        <w:rPr>
          <w:rFonts w:hint="eastAsia"/>
          <w:b w:val="0"/>
          <w:bCs w:val="0"/>
        </w:rPr>
        <w:t>89</w:t>
      </w:r>
      <w:r w:rsidRPr="00EF53B2">
        <w:rPr>
          <w:b w:val="0"/>
          <w:bCs w:val="0"/>
        </w:rPr>
        <w:t xml:space="preserve">%, respectively. </w:t>
      </w:r>
      <w:r>
        <w:rPr>
          <w:b w:val="0"/>
          <w:bCs w:val="0"/>
        </w:rPr>
        <w:t xml:space="preserve">Color intensity transitions </w:t>
      </w:r>
      <w:r w:rsidRPr="00EF53B2">
        <w:rPr>
          <w:b w:val="0"/>
          <w:bCs w:val="0"/>
        </w:rPr>
        <w:t xml:space="preserve">from light to dark </w:t>
      </w:r>
      <w:r>
        <w:rPr>
          <w:b w:val="0"/>
          <w:bCs w:val="0"/>
        </w:rPr>
        <w:t xml:space="preserve">with an increasing rotation </w:t>
      </w:r>
      <w:proofErr w:type="gramStart"/>
      <w:r>
        <w:rPr>
          <w:b w:val="0"/>
          <w:bCs w:val="0"/>
        </w:rPr>
        <w:t>rate</w:t>
      </w:r>
      <w:proofErr w:type="gramEnd"/>
      <w:r>
        <w:rPr>
          <w:rFonts w:hint="eastAsia"/>
          <w:b w:val="0"/>
          <w:bCs w:val="0"/>
        </w:rPr>
        <w:t xml:space="preserve"> </w:t>
      </w:r>
      <w:r w:rsidRPr="00EF53B2">
        <w:rPr>
          <w:b w:val="0"/>
          <w:bCs w:val="0"/>
        </w:rPr>
        <w:t>400 to 2500 rpm.</w:t>
      </w:r>
    </w:p>
    <w:p w14:paraId="37895F16" w14:textId="77777777" w:rsidR="007209E8" w:rsidRDefault="007209E8" w:rsidP="007209E8">
      <w:pPr>
        <w:ind w:firstLine="0"/>
      </w:pPr>
    </w:p>
    <w:p w14:paraId="2C119953" w14:textId="244DC939" w:rsidR="007209E8" w:rsidRDefault="00DE762C" w:rsidP="007209E8">
      <w:pPr>
        <w:keepNext/>
        <w:ind w:firstLine="0"/>
        <w:jc w:val="center"/>
      </w:pPr>
      <w:r>
        <w:rPr>
          <w:noProof/>
        </w:rPr>
        <w:drawing>
          <wp:inline distT="0" distB="0" distL="0" distR="0" wp14:anchorId="572D55EA" wp14:editId="0145D36B">
            <wp:extent cx="4096428" cy="2880000"/>
            <wp:effectExtent l="0" t="0" r="0" b="0"/>
            <wp:docPr id="314357246" name="그림 7" descr="텍스트, 스크린샷, 폰트, 디자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57246" name="그림 7" descr="텍스트, 스크린샷, 폰트, 디자인이(가) 표시된 사진&#10;&#10;AI 생성 콘텐츠는 정확하지 않을 수 있습니다."/>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096428" cy="2880000"/>
                    </a:xfrm>
                    <a:prstGeom prst="rect">
                      <a:avLst/>
                    </a:prstGeom>
                  </pic:spPr>
                </pic:pic>
              </a:graphicData>
            </a:graphic>
          </wp:inline>
        </w:drawing>
      </w:r>
    </w:p>
    <w:p w14:paraId="3A33BFD2" w14:textId="6503FF2C" w:rsidR="007209E8" w:rsidRPr="00EF53B2" w:rsidRDefault="007209E8" w:rsidP="007209E8">
      <w:pPr>
        <w:pStyle w:val="a5"/>
        <w:rPr>
          <w:b w:val="0"/>
          <w:bCs w:val="0"/>
        </w:rPr>
      </w:pPr>
      <w:r>
        <w:t xml:space="preserve">Supplementary Fig </w:t>
      </w:r>
      <w:r w:rsidR="0082157F">
        <w:rPr>
          <w:rFonts w:hint="eastAsia"/>
        </w:rPr>
        <w:t>108</w:t>
      </w:r>
      <w:r>
        <w:rPr>
          <w:rFonts w:hint="eastAsia"/>
        </w:rPr>
        <w:t xml:space="preserve">. </w:t>
      </w:r>
      <w:r>
        <w:rPr>
          <w:b w:val="0"/>
          <w:bCs w:val="0"/>
        </w:rPr>
        <w:t>H</w:t>
      </w:r>
      <w:r w:rsidR="00C80818" w:rsidRPr="00C80818">
        <w:rPr>
          <w:b w:val="0"/>
          <w:bCs w:val="0"/>
          <w:vertAlign w:val="subscript"/>
        </w:rPr>
        <w:t>2</w:t>
      </w:r>
      <w:r>
        <w:rPr>
          <w:b w:val="0"/>
          <w:bCs w:val="0"/>
        </w:rPr>
        <w:t>O</w:t>
      </w:r>
      <w:r w:rsidR="00C80818" w:rsidRPr="00C80818">
        <w:rPr>
          <w:b w:val="0"/>
          <w:bCs w:val="0"/>
          <w:vertAlign w:val="subscript"/>
        </w:rPr>
        <w:t>2</w:t>
      </w:r>
      <w:r>
        <w:rPr>
          <w:b w:val="0"/>
          <w:bCs w:val="0"/>
        </w:rPr>
        <w:t xml:space="preserve"> selectivity measured</w:t>
      </w:r>
      <w:r w:rsidRPr="00EF53B2">
        <w:rPr>
          <w:b w:val="0"/>
          <w:bCs w:val="0"/>
        </w:rPr>
        <w:t xml:space="preserve"> </w:t>
      </w:r>
      <w:r w:rsidRPr="001C100B">
        <w:rPr>
          <w:b w:val="0"/>
          <w:bCs w:val="0"/>
        </w:rPr>
        <w:t xml:space="preserve">with </w:t>
      </w:r>
      <w:r w:rsidRPr="00BB67B4">
        <w:t>FeL1–Cl</w:t>
      </w:r>
      <w:r>
        <w:rPr>
          <w:rFonts w:hint="eastAsia"/>
          <w:b w:val="0"/>
          <w:bCs w:val="0"/>
        </w:rPr>
        <w:t xml:space="preserve"> </w:t>
      </w:r>
      <w:r w:rsidRPr="00EF53B2">
        <w:rPr>
          <w:b w:val="0"/>
          <w:bCs w:val="0"/>
        </w:rPr>
        <w:t>as a function of the disc potential at rotation rates of 400, 900, 1600, and 2500 rpm</w:t>
      </w:r>
      <w:r w:rsidRPr="00EF53B2">
        <w:rPr>
          <w:rFonts w:hint="eastAsia"/>
          <w:b w:val="0"/>
          <w:bCs w:val="0"/>
        </w:rPr>
        <w:t xml:space="preserve"> with</w:t>
      </w:r>
      <w:r>
        <w:rPr>
          <w:rFonts w:hint="eastAsia"/>
          <w:b w:val="0"/>
          <w:bCs w:val="0"/>
        </w:rPr>
        <w:t xml:space="preserve"> 5</w:t>
      </w:r>
      <w:r>
        <w:rPr>
          <w:b w:val="0"/>
          <w:bCs w:val="0"/>
        </w:rPr>
        <w:t xml:space="preserve"> equivalent</w:t>
      </w:r>
      <w:r w:rsidR="00936769">
        <w:rPr>
          <w:b w:val="0"/>
          <w:bCs w:val="0"/>
        </w:rPr>
        <w:t>s</w:t>
      </w:r>
      <w:r>
        <w:rPr>
          <w:b w:val="0"/>
          <w:bCs w:val="0"/>
        </w:rPr>
        <w:t xml:space="preserve"> of</w:t>
      </w:r>
      <w:r w:rsidRPr="00EF53B2">
        <w:rPr>
          <w:rFonts w:hint="eastAsia"/>
          <w:b w:val="0"/>
          <w:bCs w:val="0"/>
        </w:rPr>
        <w:t xml:space="preserve"> </w:t>
      </w:r>
      <w:proofErr w:type="gramStart"/>
      <w:r w:rsidRPr="00EF53B2">
        <w:rPr>
          <w:rFonts w:hint="eastAsia"/>
          <w:b w:val="0"/>
          <w:bCs w:val="0"/>
        </w:rPr>
        <w:t>Ca(</w:t>
      </w:r>
      <w:proofErr w:type="spellStart"/>
      <w:proofErr w:type="gramEnd"/>
      <w:r w:rsidRPr="00EF53B2">
        <w:rPr>
          <w:rFonts w:hint="eastAsia"/>
          <w:b w:val="0"/>
          <w:bCs w:val="0"/>
        </w:rPr>
        <w:t>OTf</w:t>
      </w:r>
      <w:proofErr w:type="spellEnd"/>
      <w:r w:rsidRPr="00EF53B2">
        <w:rPr>
          <w:rFonts w:hint="eastAsia"/>
          <w:b w:val="0"/>
          <w:bCs w:val="0"/>
        </w:rPr>
        <w:t>)</w:t>
      </w:r>
      <w:r w:rsidRPr="00EF53B2">
        <w:rPr>
          <w:rFonts w:hint="eastAsia"/>
          <w:b w:val="0"/>
          <w:bCs w:val="0"/>
          <w:vertAlign w:val="subscript"/>
        </w:rPr>
        <w:t>2</w:t>
      </w:r>
      <w:r w:rsidRPr="00EF53B2">
        <w:rPr>
          <w:b w:val="0"/>
          <w:bCs w:val="0"/>
        </w:rPr>
        <w:t xml:space="preserve">, yielding approximately </w:t>
      </w:r>
      <w:r w:rsidRPr="00EF53B2">
        <w:rPr>
          <w:rFonts w:hint="eastAsia"/>
          <w:b w:val="0"/>
          <w:bCs w:val="0"/>
        </w:rPr>
        <w:t>62</w:t>
      </w:r>
      <w:r w:rsidRPr="00EF53B2">
        <w:rPr>
          <w:b w:val="0"/>
          <w:bCs w:val="0"/>
        </w:rPr>
        <w:t xml:space="preserve">%, </w:t>
      </w:r>
      <w:r w:rsidRPr="00EF53B2">
        <w:rPr>
          <w:rFonts w:hint="eastAsia"/>
          <w:b w:val="0"/>
          <w:bCs w:val="0"/>
        </w:rPr>
        <w:t>73</w:t>
      </w:r>
      <w:r w:rsidRPr="00EF53B2">
        <w:rPr>
          <w:b w:val="0"/>
          <w:bCs w:val="0"/>
        </w:rPr>
        <w:t xml:space="preserve">%, </w:t>
      </w:r>
      <w:r w:rsidRPr="00EF53B2">
        <w:rPr>
          <w:rFonts w:hint="eastAsia"/>
          <w:b w:val="0"/>
          <w:bCs w:val="0"/>
        </w:rPr>
        <w:t>79</w:t>
      </w:r>
      <w:r w:rsidRPr="00EF53B2">
        <w:rPr>
          <w:b w:val="0"/>
          <w:bCs w:val="0"/>
        </w:rPr>
        <w:t xml:space="preserve">%, and </w:t>
      </w:r>
      <w:r w:rsidRPr="00EF53B2">
        <w:rPr>
          <w:rFonts w:hint="eastAsia"/>
          <w:b w:val="0"/>
          <w:bCs w:val="0"/>
        </w:rPr>
        <w:t>81</w:t>
      </w:r>
      <w:r w:rsidRPr="00EF53B2">
        <w:rPr>
          <w:b w:val="0"/>
          <w:bCs w:val="0"/>
        </w:rPr>
        <w:t xml:space="preserve">%, respectively. </w:t>
      </w:r>
      <w:r>
        <w:rPr>
          <w:b w:val="0"/>
          <w:bCs w:val="0"/>
        </w:rPr>
        <w:t xml:space="preserve">Color intensity transitions </w:t>
      </w:r>
      <w:r w:rsidRPr="00EF53B2">
        <w:rPr>
          <w:b w:val="0"/>
          <w:bCs w:val="0"/>
        </w:rPr>
        <w:t xml:space="preserve">from light to dark </w:t>
      </w:r>
      <w:r>
        <w:rPr>
          <w:b w:val="0"/>
          <w:bCs w:val="0"/>
        </w:rPr>
        <w:t xml:space="preserve">with an increasing rotation </w:t>
      </w:r>
      <w:proofErr w:type="gramStart"/>
      <w:r>
        <w:rPr>
          <w:b w:val="0"/>
          <w:bCs w:val="0"/>
        </w:rPr>
        <w:t>rate</w:t>
      </w:r>
      <w:proofErr w:type="gramEnd"/>
      <w:r>
        <w:rPr>
          <w:rFonts w:hint="eastAsia"/>
          <w:b w:val="0"/>
          <w:bCs w:val="0"/>
        </w:rPr>
        <w:t xml:space="preserve"> </w:t>
      </w:r>
      <w:r w:rsidRPr="00EF53B2">
        <w:rPr>
          <w:b w:val="0"/>
          <w:bCs w:val="0"/>
        </w:rPr>
        <w:t>400 to 2500 rpm.</w:t>
      </w:r>
    </w:p>
    <w:p w14:paraId="6E52BDBE" w14:textId="77777777" w:rsidR="007209E8" w:rsidRDefault="007209E8" w:rsidP="007209E8">
      <w:pPr>
        <w:ind w:firstLine="0"/>
      </w:pPr>
    </w:p>
    <w:p w14:paraId="774615C9" w14:textId="5F4BB8A8" w:rsidR="007209E8" w:rsidRDefault="00DE762C" w:rsidP="007209E8">
      <w:pPr>
        <w:keepNext/>
        <w:ind w:firstLine="0"/>
        <w:jc w:val="center"/>
      </w:pPr>
      <w:r>
        <w:rPr>
          <w:noProof/>
        </w:rPr>
        <w:lastRenderedPageBreak/>
        <w:drawing>
          <wp:inline distT="0" distB="0" distL="0" distR="0" wp14:anchorId="76F7DCC5" wp14:editId="1DDD664F">
            <wp:extent cx="4099850" cy="2880000"/>
            <wp:effectExtent l="0" t="0" r="0" b="0"/>
            <wp:docPr id="768490720" name="그림 8" descr="스크린샷, 어둠, 그린,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90720" name="그림 8" descr="스크린샷, 어둠, 그린, 빛이(가) 표시된 사진&#10;&#10;AI 생성 콘텐츠는 정확하지 않을 수 있습니다."/>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099850" cy="2880000"/>
                    </a:xfrm>
                    <a:prstGeom prst="rect">
                      <a:avLst/>
                    </a:prstGeom>
                  </pic:spPr>
                </pic:pic>
              </a:graphicData>
            </a:graphic>
          </wp:inline>
        </w:drawing>
      </w:r>
    </w:p>
    <w:p w14:paraId="56BEB249" w14:textId="797D8A97" w:rsidR="007209E8" w:rsidRDefault="007209E8" w:rsidP="007209E8">
      <w:pPr>
        <w:pStyle w:val="a5"/>
      </w:pPr>
      <w:r>
        <w:t xml:space="preserve">Supplementary Fig </w:t>
      </w:r>
      <w:r w:rsidR="00907EAD">
        <w:rPr>
          <w:rFonts w:hint="eastAsia"/>
        </w:rPr>
        <w:t xml:space="preserve">109. </w:t>
      </w:r>
      <w:r>
        <w:rPr>
          <w:b w:val="0"/>
          <w:bCs w:val="0"/>
        </w:rPr>
        <w:t>H</w:t>
      </w:r>
      <w:r w:rsidR="00C80818" w:rsidRPr="00C80818">
        <w:rPr>
          <w:b w:val="0"/>
          <w:bCs w:val="0"/>
          <w:vertAlign w:val="subscript"/>
        </w:rPr>
        <w:t>2</w:t>
      </w:r>
      <w:r>
        <w:rPr>
          <w:b w:val="0"/>
          <w:bCs w:val="0"/>
        </w:rPr>
        <w:t>O</w:t>
      </w:r>
      <w:r w:rsidR="00C80818" w:rsidRPr="00C80818">
        <w:rPr>
          <w:b w:val="0"/>
          <w:bCs w:val="0"/>
          <w:vertAlign w:val="subscript"/>
        </w:rPr>
        <w:t>2</w:t>
      </w:r>
      <w:r>
        <w:rPr>
          <w:b w:val="0"/>
          <w:bCs w:val="0"/>
        </w:rPr>
        <w:t xml:space="preserve"> selectivity measured</w:t>
      </w:r>
      <w:r w:rsidRPr="00EF53B2">
        <w:rPr>
          <w:b w:val="0"/>
          <w:bCs w:val="0"/>
        </w:rPr>
        <w:t xml:space="preserve"> </w:t>
      </w:r>
      <w:r w:rsidRPr="001C100B">
        <w:rPr>
          <w:b w:val="0"/>
          <w:bCs w:val="0"/>
        </w:rPr>
        <w:t xml:space="preserve">with </w:t>
      </w:r>
      <w:r w:rsidRPr="00BB67B4">
        <w:t>FeL1–Cl</w:t>
      </w:r>
      <w:r>
        <w:rPr>
          <w:rFonts w:hint="eastAsia"/>
          <w:b w:val="0"/>
          <w:bCs w:val="0"/>
        </w:rPr>
        <w:t xml:space="preserve"> </w:t>
      </w:r>
      <w:r w:rsidRPr="00EF53B2">
        <w:rPr>
          <w:b w:val="0"/>
          <w:bCs w:val="0"/>
        </w:rPr>
        <w:t xml:space="preserve">as a function of the disc potential at rotation rates of 400, 900, 1600, and </w:t>
      </w:r>
      <w:r w:rsidRPr="002567B9">
        <w:rPr>
          <w:b w:val="0"/>
          <w:bCs w:val="0"/>
        </w:rPr>
        <w:t>2500 rpm</w:t>
      </w:r>
      <w:r w:rsidRPr="002567B9">
        <w:rPr>
          <w:rFonts w:hint="eastAsia"/>
          <w:b w:val="0"/>
          <w:bCs w:val="0"/>
        </w:rPr>
        <w:t xml:space="preserve"> with 5</w:t>
      </w:r>
      <w:r w:rsidRPr="002567B9">
        <w:rPr>
          <w:b w:val="0"/>
          <w:bCs w:val="0"/>
        </w:rPr>
        <w:t xml:space="preserve"> equivalent</w:t>
      </w:r>
      <w:r w:rsidR="00936769">
        <w:rPr>
          <w:b w:val="0"/>
          <w:bCs w:val="0"/>
        </w:rPr>
        <w:t>s</w:t>
      </w:r>
      <w:r w:rsidRPr="002567B9">
        <w:rPr>
          <w:b w:val="0"/>
          <w:bCs w:val="0"/>
        </w:rPr>
        <w:t xml:space="preserve"> of</w:t>
      </w:r>
      <w:r w:rsidRPr="002567B9">
        <w:rPr>
          <w:rFonts w:hint="eastAsia"/>
          <w:b w:val="0"/>
          <w:bCs w:val="0"/>
        </w:rPr>
        <w:t xml:space="preserve"> </w:t>
      </w:r>
      <w:proofErr w:type="gramStart"/>
      <w:r w:rsidRPr="002567B9">
        <w:rPr>
          <w:rFonts w:hint="eastAsia"/>
          <w:b w:val="0"/>
          <w:bCs w:val="0"/>
        </w:rPr>
        <w:t>Sc(</w:t>
      </w:r>
      <w:proofErr w:type="spellStart"/>
      <w:proofErr w:type="gramEnd"/>
      <w:r w:rsidRPr="002567B9">
        <w:rPr>
          <w:rFonts w:hint="eastAsia"/>
          <w:b w:val="0"/>
          <w:bCs w:val="0"/>
        </w:rPr>
        <w:t>OTf</w:t>
      </w:r>
      <w:proofErr w:type="spellEnd"/>
      <w:r w:rsidRPr="002567B9">
        <w:rPr>
          <w:rFonts w:hint="eastAsia"/>
          <w:b w:val="0"/>
          <w:bCs w:val="0"/>
        </w:rPr>
        <w:t>)</w:t>
      </w:r>
      <w:r>
        <w:rPr>
          <w:rFonts w:hint="eastAsia"/>
          <w:b w:val="0"/>
          <w:bCs w:val="0"/>
          <w:vertAlign w:val="subscript"/>
        </w:rPr>
        <w:t>3</w:t>
      </w:r>
      <w:r w:rsidRPr="002567B9">
        <w:rPr>
          <w:b w:val="0"/>
          <w:bCs w:val="0"/>
        </w:rPr>
        <w:t>, yielding</w:t>
      </w:r>
      <w:r w:rsidRPr="00EF53B2">
        <w:rPr>
          <w:b w:val="0"/>
          <w:bCs w:val="0"/>
        </w:rPr>
        <w:t xml:space="preserve"> approximately </w:t>
      </w:r>
      <w:r w:rsidRPr="00EF53B2">
        <w:rPr>
          <w:rFonts w:hint="eastAsia"/>
          <w:b w:val="0"/>
          <w:bCs w:val="0"/>
        </w:rPr>
        <w:t>32</w:t>
      </w:r>
      <w:r w:rsidRPr="00EF53B2">
        <w:rPr>
          <w:b w:val="0"/>
          <w:bCs w:val="0"/>
        </w:rPr>
        <w:t xml:space="preserve">%, </w:t>
      </w:r>
      <w:r w:rsidRPr="00EF53B2">
        <w:rPr>
          <w:rFonts w:hint="eastAsia"/>
          <w:b w:val="0"/>
          <w:bCs w:val="0"/>
        </w:rPr>
        <w:t>41</w:t>
      </w:r>
      <w:r w:rsidRPr="00EF53B2">
        <w:rPr>
          <w:b w:val="0"/>
          <w:bCs w:val="0"/>
        </w:rPr>
        <w:t xml:space="preserve">%, </w:t>
      </w:r>
      <w:r w:rsidRPr="00EF53B2">
        <w:rPr>
          <w:rFonts w:hint="eastAsia"/>
          <w:b w:val="0"/>
          <w:bCs w:val="0"/>
        </w:rPr>
        <w:t>53</w:t>
      </w:r>
      <w:r w:rsidRPr="00EF53B2">
        <w:rPr>
          <w:b w:val="0"/>
          <w:bCs w:val="0"/>
        </w:rPr>
        <w:t xml:space="preserve">%, and </w:t>
      </w:r>
      <w:r w:rsidRPr="00EF53B2">
        <w:rPr>
          <w:rFonts w:hint="eastAsia"/>
          <w:b w:val="0"/>
          <w:bCs w:val="0"/>
        </w:rPr>
        <w:t>60</w:t>
      </w:r>
      <w:r w:rsidRPr="00EF53B2">
        <w:rPr>
          <w:b w:val="0"/>
          <w:bCs w:val="0"/>
        </w:rPr>
        <w:t xml:space="preserve">%, respectively. </w:t>
      </w:r>
      <w:r>
        <w:rPr>
          <w:b w:val="0"/>
          <w:bCs w:val="0"/>
        </w:rPr>
        <w:t xml:space="preserve">Color intensity transitions </w:t>
      </w:r>
      <w:r w:rsidRPr="00EF53B2">
        <w:rPr>
          <w:b w:val="0"/>
          <w:bCs w:val="0"/>
        </w:rPr>
        <w:t xml:space="preserve">from light to dark </w:t>
      </w:r>
      <w:r>
        <w:rPr>
          <w:b w:val="0"/>
          <w:bCs w:val="0"/>
        </w:rPr>
        <w:t xml:space="preserve">with an increasing rotation </w:t>
      </w:r>
      <w:proofErr w:type="gramStart"/>
      <w:r>
        <w:rPr>
          <w:b w:val="0"/>
          <w:bCs w:val="0"/>
        </w:rPr>
        <w:t>rate</w:t>
      </w:r>
      <w:proofErr w:type="gramEnd"/>
      <w:r>
        <w:rPr>
          <w:rFonts w:hint="eastAsia"/>
          <w:b w:val="0"/>
          <w:bCs w:val="0"/>
        </w:rPr>
        <w:t xml:space="preserve"> </w:t>
      </w:r>
      <w:r w:rsidRPr="00EF53B2">
        <w:rPr>
          <w:b w:val="0"/>
          <w:bCs w:val="0"/>
        </w:rPr>
        <w:t>400 to 2500 rpm.</w:t>
      </w:r>
    </w:p>
    <w:p w14:paraId="6CCA7482" w14:textId="77777777" w:rsidR="007209E8" w:rsidRDefault="007209E8" w:rsidP="007209E8">
      <w:pPr>
        <w:ind w:firstLine="0"/>
      </w:pPr>
    </w:p>
    <w:p w14:paraId="2DE47ED6" w14:textId="77777777" w:rsidR="007209E8" w:rsidRDefault="007209E8" w:rsidP="007209E8">
      <w:pPr>
        <w:ind w:firstLine="0"/>
      </w:pPr>
    </w:p>
    <w:p w14:paraId="31E2A8E4" w14:textId="77777777" w:rsidR="007209E8" w:rsidRDefault="007209E8" w:rsidP="007209E8">
      <w:pPr>
        <w:ind w:firstLine="0"/>
      </w:pPr>
    </w:p>
    <w:p w14:paraId="5F7601CD" w14:textId="77777777" w:rsidR="007209E8" w:rsidRDefault="007209E8" w:rsidP="007209E8">
      <w:pPr>
        <w:ind w:firstLine="0"/>
      </w:pPr>
    </w:p>
    <w:p w14:paraId="4D30008B" w14:textId="77777777" w:rsidR="007209E8" w:rsidRDefault="007209E8" w:rsidP="007209E8">
      <w:pPr>
        <w:ind w:firstLine="0"/>
      </w:pPr>
    </w:p>
    <w:p w14:paraId="4591C3FD" w14:textId="77777777" w:rsidR="007209E8" w:rsidRDefault="007209E8" w:rsidP="007209E8">
      <w:pPr>
        <w:ind w:firstLine="0"/>
      </w:pPr>
    </w:p>
    <w:p w14:paraId="0418A58B" w14:textId="77777777" w:rsidR="007209E8" w:rsidRDefault="007209E8" w:rsidP="007209E8">
      <w:pPr>
        <w:ind w:firstLine="0"/>
      </w:pPr>
    </w:p>
    <w:p w14:paraId="409376CD" w14:textId="77777777" w:rsidR="007209E8" w:rsidRDefault="007209E8" w:rsidP="007209E8">
      <w:pPr>
        <w:widowControl/>
        <w:wordWrap/>
        <w:autoSpaceDE/>
        <w:autoSpaceDN/>
        <w:spacing w:line="259" w:lineRule="auto"/>
        <w:ind w:firstLine="0"/>
      </w:pPr>
      <w:r>
        <w:br w:type="page"/>
      </w:r>
    </w:p>
    <w:p w14:paraId="74415DE0" w14:textId="77777777" w:rsidR="007209E8" w:rsidRDefault="007209E8" w:rsidP="007209E8">
      <w:pPr>
        <w:pStyle w:val="2"/>
      </w:pPr>
      <w:r>
        <w:rPr>
          <w:rFonts w:hint="eastAsia"/>
        </w:rPr>
        <w:lastRenderedPageBreak/>
        <w:t xml:space="preserve"> </w:t>
      </w:r>
      <w:r>
        <w:t>Determination of H</w:t>
      </w:r>
      <w:r w:rsidRPr="00DC5AC6">
        <w:rPr>
          <w:rFonts w:hint="eastAsia"/>
          <w:vertAlign w:val="subscript"/>
        </w:rPr>
        <w:t>2</w:t>
      </w:r>
      <w:r>
        <w:rPr>
          <w:rFonts w:hint="eastAsia"/>
        </w:rPr>
        <w:t>O</w:t>
      </w:r>
      <w:r w:rsidRPr="00DC5AC6">
        <w:rPr>
          <w:rFonts w:hint="eastAsia"/>
          <w:vertAlign w:val="subscript"/>
        </w:rPr>
        <w:t>2</w:t>
      </w:r>
      <w:r>
        <w:rPr>
          <w:rFonts w:hint="eastAsia"/>
        </w:rPr>
        <w:t xml:space="preserve"> </w:t>
      </w:r>
      <w:r>
        <w:t>Selectivity from RRDE Measurements</w:t>
      </w:r>
      <w:r>
        <w:rPr>
          <w:rFonts w:hint="eastAsia"/>
        </w:rPr>
        <w:t xml:space="preserve"> </w:t>
      </w:r>
      <w:r>
        <w:t xml:space="preserve">with </w:t>
      </w:r>
      <w:r>
        <w:rPr>
          <w:rFonts w:hint="eastAsia"/>
          <w:b/>
          <w:bCs/>
        </w:rPr>
        <w:t>Fe</w:t>
      </w:r>
      <w:r>
        <w:t>-incorporated Derivatives of the Control Ligands</w:t>
      </w:r>
    </w:p>
    <w:p w14:paraId="0ABB5E8D" w14:textId="523F5D39" w:rsidR="007209E8" w:rsidRDefault="007209E8" w:rsidP="007209E8">
      <w:r w:rsidRPr="008F70A4">
        <w:t>The %H</w:t>
      </w:r>
      <w:r w:rsidR="00C80818" w:rsidRPr="00C80818">
        <w:rPr>
          <w:vertAlign w:val="subscript"/>
        </w:rPr>
        <w:t>2</w:t>
      </w:r>
      <w:r w:rsidRPr="008F70A4">
        <w:t>O</w:t>
      </w:r>
      <w:r w:rsidR="00C80818" w:rsidRPr="00C80818">
        <w:rPr>
          <w:vertAlign w:val="subscript"/>
        </w:rPr>
        <w:t>2</w:t>
      </w:r>
      <w:r w:rsidRPr="008F70A4">
        <w:t xml:space="preserve"> was calculated using </w:t>
      </w:r>
      <w:r w:rsidR="00BE7C54">
        <w:t>equation (14)</w:t>
      </w:r>
      <w:r w:rsidRPr="008F70A4">
        <w:t xml:space="preserve">, expressed as an average across all rotation rates. This calculation was based on </w:t>
      </w:r>
      <w:proofErr w:type="spellStart"/>
      <w:r w:rsidRPr="008F70A4">
        <w:t>i</w:t>
      </w:r>
      <w:r w:rsidRPr="005C0DCB">
        <w:rPr>
          <w:vertAlign w:val="subscript"/>
        </w:rPr>
        <w:t>dis</w:t>
      </w:r>
      <w:r>
        <w:rPr>
          <w:rFonts w:hint="eastAsia"/>
          <w:vertAlign w:val="subscript"/>
        </w:rPr>
        <w:t>k</w:t>
      </w:r>
      <w:proofErr w:type="spellEnd"/>
      <w:r w:rsidRPr="008F70A4">
        <w:t xml:space="preserve"> and </w:t>
      </w:r>
      <w:proofErr w:type="spellStart"/>
      <w:r w:rsidRPr="008F70A4">
        <w:t>i</w:t>
      </w:r>
      <w:r w:rsidRPr="005C0DCB">
        <w:rPr>
          <w:vertAlign w:val="subscript"/>
        </w:rPr>
        <w:t>ring</w:t>
      </w:r>
      <w:proofErr w:type="spellEnd"/>
      <w:r w:rsidRPr="008F70A4">
        <w:t xml:space="preserve"> currents measured between the catalytic onset and plateau potentials (approximately 0.</w:t>
      </w:r>
      <w:r>
        <w:rPr>
          <w:rFonts w:hint="eastAsia"/>
        </w:rPr>
        <w:t>2</w:t>
      </w:r>
      <w:r w:rsidRPr="008F70A4">
        <w:t xml:space="preserve"> to 0.</w:t>
      </w:r>
      <w:r>
        <w:rPr>
          <w:rFonts w:hint="eastAsia"/>
        </w:rPr>
        <w:t>3</w:t>
      </w:r>
      <w:r w:rsidRPr="008F70A4">
        <w:t xml:space="preserve"> V vs </w:t>
      </w:r>
      <w:r>
        <w:rPr>
          <w:rFonts w:hint="eastAsia"/>
        </w:rPr>
        <w:t>Ag/AgCl</w:t>
      </w:r>
      <w:r w:rsidRPr="008F70A4">
        <w:t xml:space="preserve">). </w:t>
      </w:r>
      <w:r>
        <w:t>We note that although this equation was originally derived for heterogeneous dioxygen reduction, it has been widely adopted for homogeneous system</w:t>
      </w:r>
      <w:r>
        <w:rPr>
          <w:rFonts w:hint="eastAsia"/>
        </w:rPr>
        <w:t>s.</w:t>
      </w:r>
    </w:p>
    <w:p w14:paraId="51270A95" w14:textId="77777777" w:rsidR="007209E8" w:rsidRDefault="007209E8" w:rsidP="007209E8"/>
    <w:p w14:paraId="61CDDB48" w14:textId="77777777" w:rsidR="007209E8" w:rsidRDefault="007209E8" w:rsidP="007209E8">
      <w:pPr>
        <w:keepNext/>
        <w:ind w:firstLine="0"/>
        <w:jc w:val="center"/>
      </w:pPr>
      <w:r>
        <w:rPr>
          <w:noProof/>
        </w:rPr>
        <w:drawing>
          <wp:inline distT="0" distB="0" distL="0" distR="0" wp14:anchorId="3F2B6858" wp14:editId="72E5DB17">
            <wp:extent cx="3762931" cy="2881773"/>
            <wp:effectExtent l="0" t="0" r="0" b="0"/>
            <wp:docPr id="334021998" name="그림 18" descr="블랙, 어둠, 흑백, 모노크롬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36142" name="그림 18" descr="블랙, 어둠, 흑백, 모노크롬이(가) 표시된 사진&#10;&#10;AI가 생성한 콘텐츠는 부정확할 수 있습니다."/>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762931" cy="2881773"/>
                    </a:xfrm>
                    <a:prstGeom prst="rect">
                      <a:avLst/>
                    </a:prstGeom>
                  </pic:spPr>
                </pic:pic>
              </a:graphicData>
            </a:graphic>
          </wp:inline>
        </w:drawing>
      </w:r>
    </w:p>
    <w:p w14:paraId="31623B3D" w14:textId="6AA382EA" w:rsidR="007209E8" w:rsidRDefault="007209E8" w:rsidP="007209E8">
      <w:pPr>
        <w:pStyle w:val="a5"/>
        <w:rPr>
          <w:b w:val="0"/>
          <w:bCs w:val="0"/>
        </w:rPr>
      </w:pPr>
      <w:r w:rsidRPr="007D5C14">
        <w:t xml:space="preserve">Supplementary Fig </w:t>
      </w:r>
      <w:r w:rsidR="0082157F" w:rsidRPr="007D5C14">
        <w:t>110</w:t>
      </w:r>
      <w:r w:rsidRPr="007D5C1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proofErr w:type="spellStart"/>
      <w:r w:rsidRPr="007D5C14">
        <w:t>FeTPP</w:t>
      </w:r>
      <w:proofErr w:type="spellEnd"/>
      <w:r w:rsidRPr="007D5C14">
        <w:t>–Cl</w:t>
      </w:r>
      <w:r w:rsidRPr="007D5C14">
        <w:rPr>
          <w:b w:val="0"/>
          <w:bCs w:val="0"/>
        </w:rPr>
        <w:t xml:space="preserve"> as a function of the disc potential at 1600 rpm in the absence of added cations. Data </w:t>
      </w:r>
      <w:proofErr w:type="gramStart"/>
      <w:r w:rsidRPr="007D5C14">
        <w:rPr>
          <w:b w:val="0"/>
          <w:bCs w:val="0"/>
        </w:rPr>
        <w:t>are</w:t>
      </w:r>
      <w:proofErr w:type="gramEnd"/>
      <w:r w:rsidRPr="007D5C14">
        <w:rPr>
          <w:b w:val="0"/>
          <w:bCs w:val="0"/>
        </w:rPr>
        <w:t xml:space="preserve"> from three independent experiments; the average selectivity is</w:t>
      </w:r>
      <w:r w:rsidRPr="00A61303">
        <w:rPr>
          <w:rFonts w:hint="eastAsia"/>
          <w:b w:val="0"/>
          <w:bCs w:val="0"/>
        </w:rPr>
        <w:t xml:space="preserve"> </w:t>
      </w:r>
      <w:r>
        <w:rPr>
          <w:rFonts w:hint="eastAsia"/>
          <w:b w:val="0"/>
          <w:bCs w:val="0"/>
        </w:rPr>
        <w:t>79</w:t>
      </w:r>
      <w:r w:rsidRPr="00774F69">
        <w:rPr>
          <w:rFonts w:hint="eastAsia"/>
          <w:b w:val="0"/>
          <w:bCs w:val="0"/>
        </w:rPr>
        <w:t>%</w:t>
      </w:r>
      <w:r w:rsidRPr="00A61303">
        <w:rPr>
          <w:rFonts w:hint="eastAsia"/>
          <w:b w:val="0"/>
          <w:bCs w:val="0"/>
        </w:rPr>
        <w:t>.</w:t>
      </w:r>
    </w:p>
    <w:p w14:paraId="20876416" w14:textId="77777777" w:rsidR="007209E8" w:rsidRPr="00A61303" w:rsidRDefault="007209E8" w:rsidP="007209E8"/>
    <w:p w14:paraId="05175A11" w14:textId="77777777" w:rsidR="007209E8" w:rsidRPr="007D5C14" w:rsidRDefault="007209E8" w:rsidP="007209E8">
      <w:pPr>
        <w:keepNext/>
        <w:ind w:firstLine="0"/>
        <w:jc w:val="center"/>
      </w:pPr>
      <w:r w:rsidRPr="007D5C14">
        <w:rPr>
          <w:noProof/>
        </w:rPr>
        <w:lastRenderedPageBreak/>
        <w:drawing>
          <wp:inline distT="0" distB="0" distL="0" distR="0" wp14:anchorId="0FFE994D" wp14:editId="7B226E13">
            <wp:extent cx="3765702" cy="2879003"/>
            <wp:effectExtent l="0" t="0" r="0" b="0"/>
            <wp:docPr id="334021999" name="그림 19" descr="어둠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47595" name="그림 19" descr="어둠이(가) 표시된 사진&#10;&#10;AI가 생성한 콘텐츠는 부정확할 수 있습니다."/>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765702" cy="2879003"/>
                    </a:xfrm>
                    <a:prstGeom prst="rect">
                      <a:avLst/>
                    </a:prstGeom>
                  </pic:spPr>
                </pic:pic>
              </a:graphicData>
            </a:graphic>
          </wp:inline>
        </w:drawing>
      </w:r>
    </w:p>
    <w:p w14:paraId="6BE6E8E2" w14:textId="643C16A8" w:rsidR="007209E8" w:rsidRPr="007D5C14" w:rsidRDefault="007209E8" w:rsidP="007209E8">
      <w:pPr>
        <w:pStyle w:val="a5"/>
      </w:pPr>
      <w:r w:rsidRPr="007D5C14">
        <w:t xml:space="preserve">Supplementary Fig </w:t>
      </w:r>
      <w:r w:rsidR="0082157F" w:rsidRPr="007D5C14">
        <w:t>111</w:t>
      </w:r>
      <w:r w:rsidRPr="007D5C1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proofErr w:type="spellStart"/>
      <w:r w:rsidRPr="007D5C14">
        <w:t>FeTPP</w:t>
      </w:r>
      <w:proofErr w:type="spellEnd"/>
      <w:r w:rsidRPr="007D5C14">
        <w:t>–Cl</w:t>
      </w:r>
      <w:r w:rsidRPr="007D5C14">
        <w:rPr>
          <w:b w:val="0"/>
          <w:bCs w:val="0"/>
        </w:rPr>
        <w:t xml:space="preserve"> as a function of the disc potential at 1600 rpm with </w:t>
      </w:r>
      <w:proofErr w:type="spellStart"/>
      <w:r w:rsidRPr="007D5C14">
        <w:rPr>
          <w:b w:val="0"/>
          <w:bCs w:val="0"/>
        </w:rPr>
        <w:t>KOTf</w:t>
      </w:r>
      <w:proofErr w:type="spellEnd"/>
      <w:r w:rsidRPr="007D5C14">
        <w:rPr>
          <w:b w:val="0"/>
          <w:bCs w:val="0"/>
        </w:rPr>
        <w:t>. Data are from three independent experiments; the average selectivity is 77%.</w:t>
      </w:r>
    </w:p>
    <w:p w14:paraId="14811479" w14:textId="77777777" w:rsidR="007209E8" w:rsidRPr="007D5C14" w:rsidRDefault="007209E8" w:rsidP="007209E8">
      <w:pPr>
        <w:keepNext/>
        <w:ind w:firstLine="0"/>
        <w:jc w:val="center"/>
      </w:pPr>
      <w:r w:rsidRPr="007D5C14">
        <w:rPr>
          <w:noProof/>
        </w:rPr>
        <w:drawing>
          <wp:inline distT="0" distB="0" distL="0" distR="0" wp14:anchorId="3998CEA8" wp14:editId="7624C18E">
            <wp:extent cx="3762931" cy="2879003"/>
            <wp:effectExtent l="0" t="0" r="0" b="0"/>
            <wp:docPr id="33402200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39136" name="그림 20"/>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762931" cy="2879003"/>
                    </a:xfrm>
                    <a:prstGeom prst="rect">
                      <a:avLst/>
                    </a:prstGeom>
                  </pic:spPr>
                </pic:pic>
              </a:graphicData>
            </a:graphic>
          </wp:inline>
        </w:drawing>
      </w:r>
    </w:p>
    <w:p w14:paraId="36FB2EDD" w14:textId="0CB6290B" w:rsidR="007209E8" w:rsidRPr="007D5C14" w:rsidRDefault="007209E8" w:rsidP="007209E8">
      <w:pPr>
        <w:pStyle w:val="a5"/>
        <w:rPr>
          <w:b w:val="0"/>
          <w:bCs w:val="0"/>
        </w:rPr>
      </w:pPr>
      <w:r w:rsidRPr="007D5C14">
        <w:t xml:space="preserve">Supplementary Fig </w:t>
      </w:r>
      <w:r w:rsidR="0082157F" w:rsidRPr="007D5C14">
        <w:t>112</w:t>
      </w:r>
      <w:r w:rsidRPr="007D5C1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proofErr w:type="spellStart"/>
      <w:r w:rsidRPr="007D5C14">
        <w:t>FeTPP</w:t>
      </w:r>
      <w:proofErr w:type="spellEnd"/>
      <w:r w:rsidRPr="007D5C14">
        <w:t>–Cl</w:t>
      </w:r>
      <w:r w:rsidRPr="007D5C14">
        <w:rPr>
          <w:b w:val="0"/>
          <w:bCs w:val="0"/>
        </w:rPr>
        <w:t xml:space="preserve"> as a function of the disc potential at 1600 rpm with </w:t>
      </w:r>
      <w:proofErr w:type="gramStart"/>
      <w:r w:rsidRPr="007D5C14">
        <w:rPr>
          <w:b w:val="0"/>
          <w:bCs w:val="0"/>
        </w:rPr>
        <w:t>Ca(</w:t>
      </w:r>
      <w:proofErr w:type="spellStart"/>
      <w:proofErr w:type="gramEnd"/>
      <w:r w:rsidRPr="007D5C14">
        <w:rPr>
          <w:b w:val="0"/>
          <w:bCs w:val="0"/>
        </w:rPr>
        <w:t>OTf</w:t>
      </w:r>
      <w:proofErr w:type="spellEnd"/>
      <w:r w:rsidRPr="007D5C14">
        <w:rPr>
          <w:b w:val="0"/>
          <w:bCs w:val="0"/>
        </w:rPr>
        <w:t>)</w:t>
      </w:r>
      <w:r w:rsidR="00C80818" w:rsidRPr="007D5C14">
        <w:rPr>
          <w:b w:val="0"/>
          <w:bCs w:val="0"/>
          <w:vertAlign w:val="subscript"/>
        </w:rPr>
        <w:t>2</w:t>
      </w:r>
      <w:r w:rsidRPr="007D5C14">
        <w:rPr>
          <w:b w:val="0"/>
          <w:bCs w:val="0"/>
        </w:rPr>
        <w:t xml:space="preserve">. Data </w:t>
      </w:r>
      <w:proofErr w:type="gramStart"/>
      <w:r w:rsidRPr="007D5C14">
        <w:rPr>
          <w:b w:val="0"/>
          <w:bCs w:val="0"/>
        </w:rPr>
        <w:t>are</w:t>
      </w:r>
      <w:proofErr w:type="gramEnd"/>
      <w:r w:rsidRPr="007D5C14">
        <w:rPr>
          <w:b w:val="0"/>
          <w:bCs w:val="0"/>
        </w:rPr>
        <w:t xml:space="preserve"> from three independent experiments; the average selectivity is 84%.</w:t>
      </w:r>
    </w:p>
    <w:p w14:paraId="5D41A402" w14:textId="77777777" w:rsidR="007209E8" w:rsidRPr="00A61303" w:rsidRDefault="007209E8" w:rsidP="007209E8"/>
    <w:p w14:paraId="3A3DC4C2" w14:textId="77777777" w:rsidR="007209E8" w:rsidRDefault="007209E8" w:rsidP="007209E8">
      <w:pPr>
        <w:keepNext/>
        <w:ind w:firstLine="0"/>
        <w:jc w:val="center"/>
      </w:pPr>
      <w:r>
        <w:rPr>
          <w:noProof/>
        </w:rPr>
        <w:lastRenderedPageBreak/>
        <w:drawing>
          <wp:inline distT="0" distB="0" distL="0" distR="0" wp14:anchorId="56207DA2" wp14:editId="7FA4F3AA">
            <wp:extent cx="3765702" cy="2881773"/>
            <wp:effectExtent l="0" t="0" r="0" b="0"/>
            <wp:docPr id="334022001" name="그림 21" descr="밤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89321" name="그림 21" descr="밤이(가) 표시된 사진&#10;&#10;AI가 생성한 콘텐츠는 부정확할 수 있습니다."/>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765702" cy="2881773"/>
                    </a:xfrm>
                    <a:prstGeom prst="rect">
                      <a:avLst/>
                    </a:prstGeom>
                  </pic:spPr>
                </pic:pic>
              </a:graphicData>
            </a:graphic>
          </wp:inline>
        </w:drawing>
      </w:r>
    </w:p>
    <w:p w14:paraId="6EB20CC2" w14:textId="7A9A7657" w:rsidR="007209E8" w:rsidRPr="008A7424" w:rsidRDefault="007209E8" w:rsidP="007209E8">
      <w:pPr>
        <w:pStyle w:val="a5"/>
      </w:pPr>
      <w:r>
        <w:t xml:space="preserve">Supplementary Fig </w:t>
      </w:r>
      <w:r w:rsidR="0082157F">
        <w:rPr>
          <w:rFonts w:hint="eastAsia"/>
        </w:rPr>
        <w:t>113</w:t>
      </w:r>
      <w:r w:rsidRPr="007D5C1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proofErr w:type="spellStart"/>
      <w:r w:rsidRPr="007D5C14">
        <w:t>FeTPP</w:t>
      </w:r>
      <w:proofErr w:type="spellEnd"/>
      <w:r w:rsidRPr="007D5C14">
        <w:t>–Cl</w:t>
      </w:r>
      <w:r w:rsidRPr="007D5C14">
        <w:rPr>
          <w:b w:val="0"/>
          <w:bCs w:val="0"/>
        </w:rPr>
        <w:t xml:space="preserve"> as a function of the disc potential at 1600 rpm with </w:t>
      </w:r>
      <w:proofErr w:type="gramStart"/>
      <w:r w:rsidRPr="007D5C14">
        <w:rPr>
          <w:b w:val="0"/>
          <w:bCs w:val="0"/>
        </w:rPr>
        <w:t>Sc(</w:t>
      </w:r>
      <w:proofErr w:type="spellStart"/>
      <w:proofErr w:type="gramEnd"/>
      <w:r w:rsidRPr="007D5C14">
        <w:rPr>
          <w:b w:val="0"/>
          <w:bCs w:val="0"/>
        </w:rPr>
        <w:t>OTf</w:t>
      </w:r>
      <w:proofErr w:type="spellEnd"/>
      <w:r w:rsidRPr="007D5C14">
        <w:rPr>
          <w:b w:val="0"/>
          <w:bCs w:val="0"/>
        </w:rPr>
        <w:t>)</w:t>
      </w:r>
      <w:r w:rsidRPr="007D5C14">
        <w:rPr>
          <w:b w:val="0"/>
          <w:bCs w:val="0"/>
          <w:vertAlign w:val="subscript"/>
        </w:rPr>
        <w:t>3</w:t>
      </w:r>
      <w:r w:rsidRPr="007D5C14">
        <w:rPr>
          <w:b w:val="0"/>
          <w:bCs w:val="0"/>
        </w:rPr>
        <w:t xml:space="preserve">. Data </w:t>
      </w:r>
      <w:proofErr w:type="gramStart"/>
      <w:r w:rsidRPr="007D5C14">
        <w:rPr>
          <w:b w:val="0"/>
          <w:bCs w:val="0"/>
        </w:rPr>
        <w:t>are</w:t>
      </w:r>
      <w:proofErr w:type="gramEnd"/>
      <w:r w:rsidRPr="007D5C14">
        <w:rPr>
          <w:b w:val="0"/>
          <w:bCs w:val="0"/>
        </w:rPr>
        <w:t xml:space="preserve"> from three independent experiments; the average selectivity is 79%.</w:t>
      </w:r>
    </w:p>
    <w:p w14:paraId="3FA056DA" w14:textId="77777777" w:rsidR="007209E8" w:rsidRDefault="007209E8" w:rsidP="007209E8">
      <w:pPr>
        <w:widowControl/>
        <w:wordWrap/>
        <w:autoSpaceDE/>
        <w:autoSpaceDN/>
        <w:spacing w:line="259" w:lineRule="auto"/>
        <w:ind w:firstLine="0"/>
        <w:jc w:val="center"/>
      </w:pPr>
      <w:r>
        <w:rPr>
          <w:noProof/>
        </w:rPr>
        <w:drawing>
          <wp:inline distT="0" distB="0" distL="0" distR="0" wp14:anchorId="5B6E031B" wp14:editId="155BD91D">
            <wp:extent cx="3762931" cy="2879003"/>
            <wp:effectExtent l="0" t="0" r="0" b="0"/>
            <wp:docPr id="334022002" name="그림 14" descr="블랙, 어둠, 스케치, 흑백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93201" name="그림 14" descr="블랙, 어둠, 스케치, 흑백이(가) 표시된 사진&#10;&#10;AI가 생성한 콘텐츠는 부정확할 수 있습니다."/>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762931" cy="2879003"/>
                    </a:xfrm>
                    <a:prstGeom prst="rect">
                      <a:avLst/>
                    </a:prstGeom>
                  </pic:spPr>
                </pic:pic>
              </a:graphicData>
            </a:graphic>
          </wp:inline>
        </w:drawing>
      </w:r>
    </w:p>
    <w:p w14:paraId="0530C416" w14:textId="572DD142" w:rsidR="007209E8" w:rsidRPr="007D5C14" w:rsidRDefault="007209E8" w:rsidP="007209E8">
      <w:pPr>
        <w:pStyle w:val="a5"/>
        <w:rPr>
          <w:b w:val="0"/>
          <w:bCs w:val="0"/>
        </w:rPr>
      </w:pPr>
      <w:r>
        <w:t xml:space="preserve">Supplementary Fig </w:t>
      </w:r>
      <w:r w:rsidR="0082157F">
        <w:rPr>
          <w:rFonts w:hint="eastAsia"/>
        </w:rPr>
        <w:t>114</w:t>
      </w:r>
      <w:r w:rsidRPr="008A742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r w:rsidRPr="007D5C14">
        <w:t>FeTF</w:t>
      </w:r>
      <w:r w:rsidRPr="007D5C14">
        <w:rPr>
          <w:vertAlign w:val="subscript"/>
        </w:rPr>
        <w:t>10</w:t>
      </w:r>
      <w:r w:rsidRPr="007D5C14">
        <w:t>PP–Cl</w:t>
      </w:r>
      <w:r w:rsidRPr="007D5C14">
        <w:rPr>
          <w:b w:val="0"/>
          <w:bCs w:val="0"/>
        </w:rPr>
        <w:t xml:space="preserve"> as a function of the disc potential at 1600 rpm in the absence of added cations. Data </w:t>
      </w:r>
      <w:proofErr w:type="gramStart"/>
      <w:r w:rsidRPr="007D5C14">
        <w:rPr>
          <w:b w:val="0"/>
          <w:bCs w:val="0"/>
        </w:rPr>
        <w:t>are</w:t>
      </w:r>
      <w:proofErr w:type="gramEnd"/>
      <w:r w:rsidRPr="007D5C14">
        <w:rPr>
          <w:b w:val="0"/>
          <w:bCs w:val="0"/>
        </w:rPr>
        <w:t xml:space="preserve"> from three independent experiments; the average selectivity is 83%.</w:t>
      </w:r>
    </w:p>
    <w:p w14:paraId="3ADF4022" w14:textId="77777777" w:rsidR="007209E8" w:rsidRPr="00A61303" w:rsidRDefault="007209E8" w:rsidP="007209E8"/>
    <w:p w14:paraId="21AC1E69" w14:textId="77777777" w:rsidR="007209E8" w:rsidRDefault="007209E8" w:rsidP="007209E8">
      <w:pPr>
        <w:keepNext/>
        <w:ind w:firstLine="0"/>
        <w:jc w:val="center"/>
      </w:pPr>
      <w:r>
        <w:rPr>
          <w:noProof/>
        </w:rPr>
        <w:lastRenderedPageBreak/>
        <w:drawing>
          <wp:inline distT="0" distB="0" distL="0" distR="0" wp14:anchorId="33C3DC9D" wp14:editId="2744CC3C">
            <wp:extent cx="3762931" cy="2879003"/>
            <wp:effectExtent l="0" t="0" r="0" b="0"/>
            <wp:docPr id="334022003" name="그림 15" descr="어둠, 밤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56465" name="그림 15" descr="어둠, 밤이(가) 표시된 사진&#10;&#10;AI가 생성한 콘텐츠는 부정확할 수 있습니다."/>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762931" cy="2879003"/>
                    </a:xfrm>
                    <a:prstGeom prst="rect">
                      <a:avLst/>
                    </a:prstGeom>
                  </pic:spPr>
                </pic:pic>
              </a:graphicData>
            </a:graphic>
          </wp:inline>
        </w:drawing>
      </w:r>
    </w:p>
    <w:p w14:paraId="6317759D" w14:textId="24F9E926" w:rsidR="007209E8" w:rsidRPr="007D5C14" w:rsidRDefault="007209E8" w:rsidP="007209E8">
      <w:pPr>
        <w:pStyle w:val="a5"/>
      </w:pPr>
      <w:r>
        <w:t xml:space="preserve">Supplementary Fig </w:t>
      </w:r>
      <w:r w:rsidR="0082157F">
        <w:rPr>
          <w:rFonts w:hint="eastAsia"/>
        </w:rPr>
        <w:t>115</w:t>
      </w:r>
      <w:r>
        <w:rPr>
          <w:rFonts w:hint="eastAsia"/>
        </w:rPr>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r w:rsidRPr="007D5C14">
        <w:t>FeTF</w:t>
      </w:r>
      <w:r w:rsidRPr="007D5C14">
        <w:rPr>
          <w:vertAlign w:val="subscript"/>
        </w:rPr>
        <w:t>10</w:t>
      </w:r>
      <w:r w:rsidRPr="007D5C14">
        <w:t>PP–Cl</w:t>
      </w:r>
      <w:r w:rsidRPr="007D5C14">
        <w:rPr>
          <w:b w:val="0"/>
          <w:bCs w:val="0"/>
        </w:rPr>
        <w:t xml:space="preserve"> as a function of the disc potential at 1600 rpm with </w:t>
      </w:r>
      <w:proofErr w:type="spellStart"/>
      <w:r w:rsidRPr="007D5C14">
        <w:rPr>
          <w:b w:val="0"/>
          <w:bCs w:val="0"/>
        </w:rPr>
        <w:t>KOTf</w:t>
      </w:r>
      <w:proofErr w:type="spellEnd"/>
      <w:r w:rsidRPr="007D5C14">
        <w:rPr>
          <w:b w:val="0"/>
          <w:bCs w:val="0"/>
        </w:rPr>
        <w:t xml:space="preserve">. Data </w:t>
      </w:r>
      <w:proofErr w:type="gramStart"/>
      <w:r w:rsidRPr="007D5C14">
        <w:rPr>
          <w:b w:val="0"/>
          <w:bCs w:val="0"/>
        </w:rPr>
        <w:t>are</w:t>
      </w:r>
      <w:proofErr w:type="gramEnd"/>
      <w:r w:rsidRPr="007D5C14">
        <w:rPr>
          <w:b w:val="0"/>
          <w:bCs w:val="0"/>
        </w:rPr>
        <w:t xml:space="preserve"> from three independent experiments; the average selectivity is 85%.</w:t>
      </w:r>
    </w:p>
    <w:p w14:paraId="1607EF37" w14:textId="77777777" w:rsidR="007209E8" w:rsidRDefault="007209E8" w:rsidP="007209E8">
      <w:pPr>
        <w:keepNext/>
        <w:ind w:firstLine="0"/>
        <w:jc w:val="center"/>
      </w:pPr>
      <w:r>
        <w:rPr>
          <w:noProof/>
        </w:rPr>
        <w:drawing>
          <wp:inline distT="0" distB="0" distL="0" distR="0" wp14:anchorId="3BABAF28" wp14:editId="7D43A603">
            <wp:extent cx="3762931" cy="2881773"/>
            <wp:effectExtent l="0" t="0" r="0" b="0"/>
            <wp:docPr id="334022004" name="그림 16" descr="어둠, 친필, 밤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29852" name="그림 16" descr="어둠, 친필, 밤이(가) 표시된 사진&#10;&#10;AI가 생성한 콘텐츠는 부정확할 수 있습니다."/>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762931" cy="2881773"/>
                    </a:xfrm>
                    <a:prstGeom prst="rect">
                      <a:avLst/>
                    </a:prstGeom>
                  </pic:spPr>
                </pic:pic>
              </a:graphicData>
            </a:graphic>
          </wp:inline>
        </w:drawing>
      </w:r>
    </w:p>
    <w:p w14:paraId="4970C907" w14:textId="2592D588" w:rsidR="007209E8" w:rsidRDefault="007209E8" w:rsidP="007209E8">
      <w:pPr>
        <w:pStyle w:val="a5"/>
        <w:rPr>
          <w:b w:val="0"/>
          <w:bCs w:val="0"/>
        </w:rPr>
      </w:pPr>
      <w:r>
        <w:t xml:space="preserve">Supplementary Fig </w:t>
      </w:r>
      <w:r w:rsidR="0082157F">
        <w:rPr>
          <w:rFonts w:hint="eastAsia"/>
        </w:rPr>
        <w:t>116</w:t>
      </w:r>
      <w:r w:rsidRPr="008A742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r w:rsidRPr="007D5C14">
        <w:t>FeTF</w:t>
      </w:r>
      <w:r w:rsidRPr="007D5C14">
        <w:rPr>
          <w:vertAlign w:val="subscript"/>
        </w:rPr>
        <w:t>10</w:t>
      </w:r>
      <w:r w:rsidRPr="007D5C14">
        <w:t>PP–Cl</w:t>
      </w:r>
      <w:r w:rsidRPr="007D5C14">
        <w:rPr>
          <w:b w:val="0"/>
          <w:bCs w:val="0"/>
        </w:rPr>
        <w:t xml:space="preserve"> as a function of the disc potential at 1600 rpm with </w:t>
      </w:r>
      <w:proofErr w:type="gramStart"/>
      <w:r w:rsidRPr="007D5C14">
        <w:rPr>
          <w:b w:val="0"/>
          <w:bCs w:val="0"/>
        </w:rPr>
        <w:t>Ca(</w:t>
      </w:r>
      <w:proofErr w:type="spellStart"/>
      <w:proofErr w:type="gramEnd"/>
      <w:r w:rsidRPr="007D5C14">
        <w:rPr>
          <w:b w:val="0"/>
          <w:bCs w:val="0"/>
        </w:rPr>
        <w:t>OTf</w:t>
      </w:r>
      <w:proofErr w:type="spellEnd"/>
      <w:r w:rsidRPr="007D5C14">
        <w:rPr>
          <w:b w:val="0"/>
          <w:bCs w:val="0"/>
        </w:rPr>
        <w:t>)</w:t>
      </w:r>
      <w:r w:rsidR="00C80818" w:rsidRPr="007D5C14">
        <w:rPr>
          <w:b w:val="0"/>
          <w:bCs w:val="0"/>
          <w:vertAlign w:val="subscript"/>
        </w:rPr>
        <w:t>2</w:t>
      </w:r>
      <w:r w:rsidRPr="007D5C14">
        <w:rPr>
          <w:b w:val="0"/>
          <w:bCs w:val="0"/>
        </w:rPr>
        <w:t xml:space="preserve">. Data </w:t>
      </w:r>
      <w:proofErr w:type="gramStart"/>
      <w:r w:rsidRPr="007D5C14">
        <w:rPr>
          <w:b w:val="0"/>
          <w:bCs w:val="0"/>
        </w:rPr>
        <w:t>are</w:t>
      </w:r>
      <w:proofErr w:type="gramEnd"/>
      <w:r w:rsidRPr="007D5C14">
        <w:rPr>
          <w:b w:val="0"/>
          <w:bCs w:val="0"/>
        </w:rPr>
        <w:t xml:space="preserve"> from three independent experiments; the average selectivity is 84%.</w:t>
      </w:r>
    </w:p>
    <w:p w14:paraId="06DCE64A" w14:textId="77777777" w:rsidR="007209E8" w:rsidRPr="00A61303" w:rsidRDefault="007209E8" w:rsidP="007209E8"/>
    <w:p w14:paraId="637B6911" w14:textId="77777777" w:rsidR="007209E8" w:rsidRDefault="007209E8" w:rsidP="007209E8">
      <w:pPr>
        <w:keepNext/>
        <w:ind w:firstLine="0"/>
        <w:jc w:val="center"/>
      </w:pPr>
      <w:r>
        <w:rPr>
          <w:noProof/>
        </w:rPr>
        <w:lastRenderedPageBreak/>
        <w:drawing>
          <wp:inline distT="0" distB="0" distL="0" distR="0" wp14:anchorId="67BDF049" wp14:editId="5E083E1C">
            <wp:extent cx="3762931" cy="2879003"/>
            <wp:effectExtent l="0" t="0" r="0" b="0"/>
            <wp:docPr id="334022005" name="그림 17" descr="그린, 빛, 레이저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30027" name="그림 17" descr="그린, 빛, 레이저이(가) 표시된 사진&#10;&#10;AI가 생성한 콘텐츠는 부정확할 수 있습니다."/>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762931" cy="2879003"/>
                    </a:xfrm>
                    <a:prstGeom prst="rect">
                      <a:avLst/>
                    </a:prstGeom>
                  </pic:spPr>
                </pic:pic>
              </a:graphicData>
            </a:graphic>
          </wp:inline>
        </w:drawing>
      </w:r>
    </w:p>
    <w:p w14:paraId="107A9642" w14:textId="77CF50FE" w:rsidR="007209E8" w:rsidRPr="008A7424" w:rsidRDefault="007209E8" w:rsidP="007209E8">
      <w:pPr>
        <w:pStyle w:val="a5"/>
        <w:rPr>
          <w:b w:val="0"/>
          <w:bCs w:val="0"/>
        </w:rPr>
      </w:pPr>
      <w:r>
        <w:t xml:space="preserve">Supplementary Fig </w:t>
      </w:r>
      <w:r w:rsidR="0082157F">
        <w:rPr>
          <w:rFonts w:hint="eastAsia"/>
        </w:rPr>
        <w:t>117.</w:t>
      </w:r>
      <w:r w:rsidRPr="008A742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r w:rsidRPr="007D5C14">
        <w:t>FeTF</w:t>
      </w:r>
      <w:r w:rsidRPr="007D5C14">
        <w:rPr>
          <w:vertAlign w:val="subscript"/>
        </w:rPr>
        <w:t>10</w:t>
      </w:r>
      <w:r w:rsidRPr="007D5C14">
        <w:t>PP–Cl</w:t>
      </w:r>
      <w:r w:rsidRPr="007D5C14">
        <w:rPr>
          <w:b w:val="0"/>
          <w:bCs w:val="0"/>
        </w:rPr>
        <w:t xml:space="preserve"> as a function of the disc potential at 1600 rpm with </w:t>
      </w:r>
      <w:proofErr w:type="gramStart"/>
      <w:r w:rsidRPr="007D5C14">
        <w:rPr>
          <w:b w:val="0"/>
          <w:bCs w:val="0"/>
        </w:rPr>
        <w:t>Sc(</w:t>
      </w:r>
      <w:proofErr w:type="spellStart"/>
      <w:proofErr w:type="gramEnd"/>
      <w:r w:rsidRPr="007D5C14">
        <w:rPr>
          <w:b w:val="0"/>
          <w:bCs w:val="0"/>
        </w:rPr>
        <w:t>OTf</w:t>
      </w:r>
      <w:proofErr w:type="spellEnd"/>
      <w:r w:rsidRPr="007D5C14">
        <w:rPr>
          <w:b w:val="0"/>
          <w:bCs w:val="0"/>
        </w:rPr>
        <w:t>)</w:t>
      </w:r>
      <w:r w:rsidRPr="007D5C14">
        <w:rPr>
          <w:b w:val="0"/>
          <w:bCs w:val="0"/>
          <w:vertAlign w:val="subscript"/>
        </w:rPr>
        <w:t>3</w:t>
      </w:r>
      <w:r w:rsidRPr="007D5C14">
        <w:rPr>
          <w:b w:val="0"/>
          <w:bCs w:val="0"/>
        </w:rPr>
        <w:t xml:space="preserve">. Data </w:t>
      </w:r>
      <w:proofErr w:type="gramStart"/>
      <w:r w:rsidRPr="007D5C14">
        <w:rPr>
          <w:b w:val="0"/>
          <w:bCs w:val="0"/>
        </w:rPr>
        <w:t>are</w:t>
      </w:r>
      <w:proofErr w:type="gramEnd"/>
      <w:r w:rsidRPr="007D5C14">
        <w:rPr>
          <w:b w:val="0"/>
          <w:bCs w:val="0"/>
        </w:rPr>
        <w:t xml:space="preserve"> from three independent experiments; the average selectivity is 79%.</w:t>
      </w:r>
    </w:p>
    <w:p w14:paraId="49E316BA" w14:textId="77777777" w:rsidR="007209E8" w:rsidRPr="008A7424" w:rsidRDefault="007209E8" w:rsidP="007209E8">
      <w:pPr>
        <w:keepNext/>
        <w:ind w:firstLine="0"/>
        <w:jc w:val="center"/>
      </w:pPr>
      <w:r w:rsidRPr="008A7424">
        <w:rPr>
          <w:noProof/>
        </w:rPr>
        <w:drawing>
          <wp:inline distT="0" distB="0" distL="0" distR="0" wp14:anchorId="3C4E0797" wp14:editId="45656609">
            <wp:extent cx="3762931" cy="2881773"/>
            <wp:effectExtent l="0" t="0" r="0" b="0"/>
            <wp:docPr id="334022006" name="그림 22" descr="흑백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59182" name="그림 22" descr="흑백이(가) 표시된 사진&#10;&#10;AI가 생성한 콘텐츠는 부정확할 수 있습니다."/>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762931" cy="2881773"/>
                    </a:xfrm>
                    <a:prstGeom prst="rect">
                      <a:avLst/>
                    </a:prstGeom>
                  </pic:spPr>
                </pic:pic>
              </a:graphicData>
            </a:graphic>
          </wp:inline>
        </w:drawing>
      </w:r>
    </w:p>
    <w:p w14:paraId="27EBB29E" w14:textId="046DF28F" w:rsidR="007209E8" w:rsidRPr="007D5C14" w:rsidRDefault="007209E8" w:rsidP="007209E8">
      <w:pPr>
        <w:pStyle w:val="a5"/>
        <w:rPr>
          <w:b w:val="0"/>
          <w:bCs w:val="0"/>
        </w:rPr>
      </w:pPr>
      <w:r>
        <w:t xml:space="preserve">Supplementary </w:t>
      </w:r>
      <w:r w:rsidRPr="008A7424">
        <w:t xml:space="preserve">Fig </w:t>
      </w:r>
      <w:r w:rsidR="0082157F">
        <w:rPr>
          <w:rFonts w:hint="eastAsia"/>
        </w:rPr>
        <w:t>118</w:t>
      </w:r>
      <w:r w:rsidRPr="008A742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r w:rsidRPr="007D5C14">
        <w:t>FeTF</w:t>
      </w:r>
      <w:r w:rsidRPr="007D5C14">
        <w:rPr>
          <w:vertAlign w:val="subscript"/>
        </w:rPr>
        <w:t>20</w:t>
      </w:r>
      <w:r w:rsidRPr="007D5C14">
        <w:t>PP–Cl</w:t>
      </w:r>
      <w:r w:rsidRPr="007D5C14">
        <w:rPr>
          <w:b w:val="0"/>
          <w:bCs w:val="0"/>
        </w:rPr>
        <w:t xml:space="preserve"> as a function of the disc potential at 1600 rpm with </w:t>
      </w:r>
      <w:proofErr w:type="gramStart"/>
      <w:r w:rsidRPr="007D5C14">
        <w:rPr>
          <w:b w:val="0"/>
          <w:bCs w:val="0"/>
        </w:rPr>
        <w:t>Sc(</w:t>
      </w:r>
      <w:proofErr w:type="spellStart"/>
      <w:proofErr w:type="gramEnd"/>
      <w:r w:rsidRPr="007D5C14">
        <w:rPr>
          <w:b w:val="0"/>
          <w:bCs w:val="0"/>
        </w:rPr>
        <w:t>OTf</w:t>
      </w:r>
      <w:proofErr w:type="spellEnd"/>
      <w:r w:rsidRPr="007D5C14">
        <w:rPr>
          <w:b w:val="0"/>
          <w:bCs w:val="0"/>
        </w:rPr>
        <w:t>)</w:t>
      </w:r>
      <w:r w:rsidR="00A52CBD">
        <w:rPr>
          <w:b w:val="0"/>
          <w:bCs w:val="0"/>
          <w:vertAlign w:val="subscript"/>
        </w:rPr>
        <w:t>3</w:t>
      </w:r>
      <w:r w:rsidRPr="007D5C14">
        <w:rPr>
          <w:b w:val="0"/>
          <w:bCs w:val="0"/>
        </w:rPr>
        <w:t xml:space="preserve">. Data </w:t>
      </w:r>
      <w:proofErr w:type="gramStart"/>
      <w:r w:rsidRPr="007D5C14">
        <w:rPr>
          <w:b w:val="0"/>
          <w:bCs w:val="0"/>
        </w:rPr>
        <w:t>are</w:t>
      </w:r>
      <w:proofErr w:type="gramEnd"/>
      <w:r w:rsidRPr="007D5C14">
        <w:rPr>
          <w:b w:val="0"/>
          <w:bCs w:val="0"/>
        </w:rPr>
        <w:t xml:space="preserve"> from three independent experiments; the average selectivity is 86%.</w:t>
      </w:r>
    </w:p>
    <w:p w14:paraId="18301119" w14:textId="77777777" w:rsidR="007209E8" w:rsidRPr="00F43777" w:rsidRDefault="007209E8" w:rsidP="007209E8"/>
    <w:p w14:paraId="070C9A51" w14:textId="77777777" w:rsidR="007209E8" w:rsidRDefault="007209E8" w:rsidP="007209E8">
      <w:pPr>
        <w:keepNext/>
        <w:ind w:firstLine="0"/>
        <w:jc w:val="center"/>
      </w:pPr>
      <w:r>
        <w:rPr>
          <w:noProof/>
        </w:rPr>
        <w:lastRenderedPageBreak/>
        <w:drawing>
          <wp:inline distT="0" distB="0" distL="0" distR="0" wp14:anchorId="67A3DA32" wp14:editId="60054643">
            <wp:extent cx="3762931" cy="2881773"/>
            <wp:effectExtent l="0" t="0" r="0" b="0"/>
            <wp:docPr id="334022007" name="그림 23" descr="어둠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34892" name="그림 23" descr="어둠이(가) 표시된 사진&#10;&#10;AI가 생성한 콘텐츠는 부정확할 수 있습니다."/>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762931" cy="2881773"/>
                    </a:xfrm>
                    <a:prstGeom prst="rect">
                      <a:avLst/>
                    </a:prstGeom>
                  </pic:spPr>
                </pic:pic>
              </a:graphicData>
            </a:graphic>
          </wp:inline>
        </w:drawing>
      </w:r>
    </w:p>
    <w:p w14:paraId="0988CBAD" w14:textId="6483B174" w:rsidR="007209E8" w:rsidRPr="007D5C14" w:rsidRDefault="007209E8" w:rsidP="007209E8">
      <w:pPr>
        <w:pStyle w:val="a5"/>
        <w:rPr>
          <w:b w:val="0"/>
          <w:bCs w:val="0"/>
        </w:rPr>
      </w:pPr>
      <w:r>
        <w:t xml:space="preserve">Supplementary Fig </w:t>
      </w:r>
      <w:r w:rsidR="0082157F">
        <w:rPr>
          <w:rFonts w:hint="eastAsia"/>
        </w:rPr>
        <w:t>119</w:t>
      </w:r>
      <w:r w:rsidRPr="008A742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r w:rsidRPr="007D5C14">
        <w:t>FeTF</w:t>
      </w:r>
      <w:r w:rsidRPr="007D5C14">
        <w:rPr>
          <w:vertAlign w:val="subscript"/>
        </w:rPr>
        <w:t>20</w:t>
      </w:r>
      <w:r w:rsidRPr="007D5C14">
        <w:t>PP–Cl</w:t>
      </w:r>
      <w:r w:rsidRPr="007D5C14">
        <w:rPr>
          <w:b w:val="0"/>
          <w:bCs w:val="0"/>
        </w:rPr>
        <w:t xml:space="preserve"> as a function of the disc potential at 1600 rpm with </w:t>
      </w:r>
      <w:proofErr w:type="spellStart"/>
      <w:r w:rsidRPr="007D5C14">
        <w:rPr>
          <w:b w:val="0"/>
          <w:bCs w:val="0"/>
        </w:rPr>
        <w:t>KOTf</w:t>
      </w:r>
      <w:proofErr w:type="spellEnd"/>
      <w:r w:rsidRPr="007D5C14">
        <w:rPr>
          <w:b w:val="0"/>
          <w:bCs w:val="0"/>
        </w:rPr>
        <w:t xml:space="preserve">. Data </w:t>
      </w:r>
      <w:proofErr w:type="gramStart"/>
      <w:r w:rsidRPr="007D5C14">
        <w:rPr>
          <w:b w:val="0"/>
          <w:bCs w:val="0"/>
        </w:rPr>
        <w:t>are</w:t>
      </w:r>
      <w:proofErr w:type="gramEnd"/>
      <w:r w:rsidRPr="007D5C14">
        <w:rPr>
          <w:b w:val="0"/>
          <w:bCs w:val="0"/>
        </w:rPr>
        <w:t xml:space="preserve"> from three independent experiments; the average selectivity is 94%.</w:t>
      </w:r>
    </w:p>
    <w:p w14:paraId="5FFA72CE" w14:textId="77777777" w:rsidR="007209E8" w:rsidRDefault="007209E8" w:rsidP="007209E8">
      <w:pPr>
        <w:keepNext/>
        <w:ind w:firstLine="0"/>
        <w:jc w:val="center"/>
      </w:pPr>
      <w:r>
        <w:rPr>
          <w:noProof/>
        </w:rPr>
        <w:drawing>
          <wp:inline distT="0" distB="0" distL="0" distR="0" wp14:anchorId="79EA170B" wp14:editId="258AFC7E">
            <wp:extent cx="3762931" cy="2879003"/>
            <wp:effectExtent l="0" t="0" r="0" b="0"/>
            <wp:docPr id="334022008" name="그림 24" descr="밤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71623" name="그림 24" descr="밤이(가) 표시된 사진&#10;&#10;AI가 생성한 콘텐츠는 부정확할 수 있습니다."/>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762931" cy="2879003"/>
                    </a:xfrm>
                    <a:prstGeom prst="rect">
                      <a:avLst/>
                    </a:prstGeom>
                  </pic:spPr>
                </pic:pic>
              </a:graphicData>
            </a:graphic>
          </wp:inline>
        </w:drawing>
      </w:r>
    </w:p>
    <w:p w14:paraId="26132334" w14:textId="0C6CD664" w:rsidR="007209E8" w:rsidRPr="007D5C14" w:rsidRDefault="007209E8" w:rsidP="007209E8">
      <w:pPr>
        <w:pStyle w:val="a5"/>
        <w:rPr>
          <w:b w:val="0"/>
          <w:bCs w:val="0"/>
        </w:rPr>
      </w:pPr>
      <w:r>
        <w:t xml:space="preserve">Supplementary Fig </w:t>
      </w:r>
      <w:r w:rsidR="0082157F">
        <w:rPr>
          <w:rFonts w:hint="eastAsia"/>
        </w:rPr>
        <w:t>120</w:t>
      </w:r>
      <w:r w:rsidRPr="008A742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r w:rsidRPr="007D5C14">
        <w:t>FeTF</w:t>
      </w:r>
      <w:r w:rsidRPr="007D5C14">
        <w:rPr>
          <w:vertAlign w:val="subscript"/>
        </w:rPr>
        <w:t>20</w:t>
      </w:r>
      <w:r w:rsidRPr="007D5C14">
        <w:t>PP–Cl</w:t>
      </w:r>
      <w:r w:rsidRPr="007D5C14">
        <w:rPr>
          <w:b w:val="0"/>
          <w:bCs w:val="0"/>
        </w:rPr>
        <w:t xml:space="preserve"> as a function of the disc potential at 1600 rpm with </w:t>
      </w:r>
      <w:proofErr w:type="gramStart"/>
      <w:r w:rsidRPr="007D5C14">
        <w:rPr>
          <w:b w:val="0"/>
          <w:bCs w:val="0"/>
        </w:rPr>
        <w:t>Ca(</w:t>
      </w:r>
      <w:proofErr w:type="spellStart"/>
      <w:proofErr w:type="gramEnd"/>
      <w:r w:rsidRPr="007D5C14">
        <w:rPr>
          <w:b w:val="0"/>
          <w:bCs w:val="0"/>
        </w:rPr>
        <w:t>OTf</w:t>
      </w:r>
      <w:proofErr w:type="spellEnd"/>
      <w:r w:rsidRPr="007D5C14">
        <w:rPr>
          <w:b w:val="0"/>
          <w:bCs w:val="0"/>
        </w:rPr>
        <w:t>)</w:t>
      </w:r>
      <w:r w:rsidR="00C80818" w:rsidRPr="007D5C14">
        <w:rPr>
          <w:b w:val="0"/>
          <w:bCs w:val="0"/>
          <w:vertAlign w:val="subscript"/>
        </w:rPr>
        <w:t>2</w:t>
      </w:r>
      <w:r w:rsidRPr="007D5C14">
        <w:rPr>
          <w:b w:val="0"/>
          <w:bCs w:val="0"/>
        </w:rPr>
        <w:t xml:space="preserve">. Data </w:t>
      </w:r>
      <w:proofErr w:type="gramStart"/>
      <w:r w:rsidRPr="007D5C14">
        <w:rPr>
          <w:b w:val="0"/>
          <w:bCs w:val="0"/>
        </w:rPr>
        <w:t>are</w:t>
      </w:r>
      <w:proofErr w:type="gramEnd"/>
      <w:r w:rsidRPr="007D5C14">
        <w:rPr>
          <w:b w:val="0"/>
          <w:bCs w:val="0"/>
        </w:rPr>
        <w:t xml:space="preserve"> from three independent experiments; the average selectivity is 93%.</w:t>
      </w:r>
    </w:p>
    <w:p w14:paraId="473A379D" w14:textId="77777777" w:rsidR="007209E8" w:rsidRPr="008A7424" w:rsidRDefault="007209E8" w:rsidP="007209E8"/>
    <w:p w14:paraId="1F7464F1" w14:textId="77777777" w:rsidR="007209E8" w:rsidRDefault="007209E8" w:rsidP="007209E8">
      <w:pPr>
        <w:keepNext/>
        <w:ind w:firstLine="0"/>
        <w:jc w:val="center"/>
      </w:pPr>
      <w:r>
        <w:rPr>
          <w:noProof/>
        </w:rPr>
        <w:lastRenderedPageBreak/>
        <w:drawing>
          <wp:inline distT="0" distB="0" distL="0" distR="0" wp14:anchorId="4D0BFEBA" wp14:editId="0850F9C7">
            <wp:extent cx="3762931" cy="2879003"/>
            <wp:effectExtent l="0" t="0" r="0" b="0"/>
            <wp:docPr id="334022009" name="그림 25" descr="어둠, 빛, 밤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14313" name="그림 25" descr="어둠, 빛, 밤이(가) 표시된 사진&#10;&#10;AI가 생성한 콘텐츠는 부정확할 수 있습니다."/>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762931" cy="2879003"/>
                    </a:xfrm>
                    <a:prstGeom prst="rect">
                      <a:avLst/>
                    </a:prstGeom>
                  </pic:spPr>
                </pic:pic>
              </a:graphicData>
            </a:graphic>
          </wp:inline>
        </w:drawing>
      </w:r>
    </w:p>
    <w:p w14:paraId="4F514266" w14:textId="62826B55" w:rsidR="007209E8" w:rsidRPr="007D5C14" w:rsidRDefault="007209E8" w:rsidP="007209E8">
      <w:pPr>
        <w:pStyle w:val="a5"/>
      </w:pPr>
      <w:r>
        <w:t xml:space="preserve">Supplementary Fig </w:t>
      </w:r>
      <w:r w:rsidR="0082157F">
        <w:rPr>
          <w:rFonts w:hint="eastAsia"/>
        </w:rPr>
        <w:t>121</w:t>
      </w:r>
      <w:r w:rsidRPr="008A7424">
        <w:t xml:space="preserve">. </w:t>
      </w:r>
      <w:r w:rsidRPr="007D5C14">
        <w:rPr>
          <w:b w:val="0"/>
          <w:bCs w:val="0"/>
        </w:rPr>
        <w:t>H</w:t>
      </w:r>
      <w:r w:rsidR="00C80818" w:rsidRPr="007D5C14">
        <w:rPr>
          <w:b w:val="0"/>
          <w:bCs w:val="0"/>
          <w:vertAlign w:val="subscript"/>
        </w:rPr>
        <w:t>2</w:t>
      </w:r>
      <w:r w:rsidRPr="007D5C14">
        <w:rPr>
          <w:b w:val="0"/>
          <w:bCs w:val="0"/>
        </w:rPr>
        <w:t>O</w:t>
      </w:r>
      <w:r w:rsidR="00C80818" w:rsidRPr="007D5C14">
        <w:rPr>
          <w:b w:val="0"/>
          <w:bCs w:val="0"/>
          <w:vertAlign w:val="subscript"/>
        </w:rPr>
        <w:t>2</w:t>
      </w:r>
      <w:r w:rsidRPr="007D5C14">
        <w:rPr>
          <w:b w:val="0"/>
          <w:bCs w:val="0"/>
        </w:rPr>
        <w:t xml:space="preserve"> selectivity measured with </w:t>
      </w:r>
      <w:r w:rsidRPr="007D5C14">
        <w:t>FeTF</w:t>
      </w:r>
      <w:r w:rsidRPr="007D5C14">
        <w:rPr>
          <w:vertAlign w:val="subscript"/>
        </w:rPr>
        <w:t>20</w:t>
      </w:r>
      <w:r w:rsidRPr="007D5C14">
        <w:t>PP–Cl</w:t>
      </w:r>
      <w:r w:rsidRPr="007D5C14">
        <w:rPr>
          <w:b w:val="0"/>
          <w:bCs w:val="0"/>
        </w:rPr>
        <w:t xml:space="preserve"> as a function of the disc potential at 1600 rpm with </w:t>
      </w:r>
      <w:proofErr w:type="gramStart"/>
      <w:r w:rsidRPr="007D5C14">
        <w:rPr>
          <w:b w:val="0"/>
          <w:bCs w:val="0"/>
        </w:rPr>
        <w:t>Sc(</w:t>
      </w:r>
      <w:proofErr w:type="spellStart"/>
      <w:proofErr w:type="gramEnd"/>
      <w:r w:rsidRPr="007D5C14">
        <w:rPr>
          <w:b w:val="0"/>
          <w:bCs w:val="0"/>
        </w:rPr>
        <w:t>OTf</w:t>
      </w:r>
      <w:proofErr w:type="spellEnd"/>
      <w:r w:rsidRPr="007D5C14">
        <w:rPr>
          <w:b w:val="0"/>
          <w:bCs w:val="0"/>
        </w:rPr>
        <w:t>)</w:t>
      </w:r>
      <w:r w:rsidRPr="007D5C14">
        <w:rPr>
          <w:b w:val="0"/>
          <w:bCs w:val="0"/>
          <w:vertAlign w:val="subscript"/>
        </w:rPr>
        <w:t>3</w:t>
      </w:r>
      <w:r w:rsidRPr="007D5C14">
        <w:rPr>
          <w:b w:val="0"/>
          <w:bCs w:val="0"/>
        </w:rPr>
        <w:t>. Data are from three independent experiments; the average selectivity is 88%.</w:t>
      </w:r>
    </w:p>
    <w:p w14:paraId="6B6AE5E8" w14:textId="2E3D370E" w:rsidR="007209E8" w:rsidRDefault="007209E8" w:rsidP="007209E8">
      <w:pPr>
        <w:widowControl/>
        <w:wordWrap/>
        <w:autoSpaceDE/>
        <w:autoSpaceDN/>
        <w:spacing w:line="259" w:lineRule="auto"/>
        <w:ind w:firstLine="0"/>
      </w:pPr>
      <w:r>
        <w:br w:type="page"/>
      </w:r>
    </w:p>
    <w:p w14:paraId="749AD827" w14:textId="089052AE" w:rsidR="00EC5DC5" w:rsidRPr="00EC5DC5" w:rsidRDefault="00A36593" w:rsidP="00EC5DC5">
      <w:pPr>
        <w:pStyle w:val="2"/>
        <w:rPr>
          <w:vertAlign w:val="subscript"/>
        </w:rPr>
      </w:pPr>
      <w:r>
        <w:rPr>
          <w:rFonts w:hint="eastAsia"/>
        </w:rPr>
        <w:lastRenderedPageBreak/>
        <w:t xml:space="preserve"> </w:t>
      </w:r>
      <w:r w:rsidR="00EC5DC5" w:rsidRPr="00EC5DC5">
        <w:t>Tafel Analysis from Current</w:t>
      </w:r>
    </w:p>
    <w:p w14:paraId="736345BA" w14:textId="77777777" w:rsidR="00EC5DC5" w:rsidRPr="00EC5DC5" w:rsidRDefault="00EC5DC5" w:rsidP="00EC5DC5">
      <w:pPr>
        <w:widowControl/>
        <w:wordWrap/>
        <w:autoSpaceDE/>
        <w:autoSpaceDN/>
        <w:spacing w:line="259" w:lineRule="auto"/>
        <w:ind w:firstLineChars="200" w:firstLine="400"/>
      </w:pPr>
      <w:r w:rsidRPr="00EC5DC5">
        <w:t xml:space="preserve">RRDE data collected under standard conditions described in </w:t>
      </w:r>
      <w:r w:rsidRPr="00EC5DC5">
        <w:rPr>
          <w:b/>
          <w:bCs/>
        </w:rPr>
        <w:t>Section 9.2</w:t>
      </w:r>
      <w:r w:rsidRPr="00EC5DC5">
        <w:t xml:space="preserve"> at rotation speeds of 400, 900, 1600, and 2500 rpm. Using this current value, a Tafel plot was constructed and the Tafel slope was determined from the linear region at potentials near the catalytic onset (commonly referred to as the “foot region”).</w:t>
      </w:r>
    </w:p>
    <w:p w14:paraId="0E44896F" w14:textId="6B132239" w:rsidR="00DE6C2E" w:rsidRDefault="0058342E" w:rsidP="00DE6C2E">
      <w:pPr>
        <w:keepNext/>
        <w:widowControl/>
        <w:wordWrap/>
        <w:autoSpaceDE/>
        <w:autoSpaceDN/>
        <w:spacing w:line="259" w:lineRule="auto"/>
        <w:ind w:firstLine="0"/>
        <w:jc w:val="center"/>
      </w:pPr>
      <w:r>
        <w:rPr>
          <w:noProof/>
        </w:rPr>
        <w:drawing>
          <wp:inline distT="0" distB="0" distL="0" distR="0" wp14:anchorId="5814E030" wp14:editId="082767CA">
            <wp:extent cx="4107993" cy="2880000"/>
            <wp:effectExtent l="0" t="0" r="0" b="0"/>
            <wp:docPr id="1607736708" name="그림 14" descr="블랙, 어둠, 흑백, 모노크롬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36708" name="그림 14" descr="블랙, 어둠, 흑백, 모노크롬이(가) 표시된 사진&#10;&#10;AI 생성 콘텐츠는 정확하지 않을 수 있습니다."/>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107993" cy="2880000"/>
                    </a:xfrm>
                    <a:prstGeom prst="rect">
                      <a:avLst/>
                    </a:prstGeom>
                  </pic:spPr>
                </pic:pic>
              </a:graphicData>
            </a:graphic>
          </wp:inline>
        </w:drawing>
      </w:r>
    </w:p>
    <w:p w14:paraId="67F9EDEF" w14:textId="75CADEEE" w:rsidR="00EC5DC5" w:rsidRPr="00DE6C2E" w:rsidRDefault="00DE6C2E" w:rsidP="00DE6C2E">
      <w:pPr>
        <w:pStyle w:val="a5"/>
        <w:rPr>
          <w:b w:val="0"/>
          <w:bCs w:val="0"/>
        </w:rPr>
      </w:pPr>
      <w:r>
        <w:t xml:space="preserve">Supplementary Fig </w:t>
      </w:r>
      <w:r>
        <w:rPr>
          <w:rFonts w:hint="eastAsia"/>
        </w:rPr>
        <w:t>122</w:t>
      </w:r>
      <w:r w:rsidR="00EC5DC5" w:rsidRPr="00EC5DC5">
        <w:t xml:space="preserve">. </w:t>
      </w:r>
      <w:r w:rsidR="00EC5DC5" w:rsidRPr="00DE6C2E">
        <w:rPr>
          <w:b w:val="0"/>
          <w:bCs w:val="0"/>
        </w:rPr>
        <w:t>Tafel plots derived from the current at rotation rates of 400, 900, 1600, and 2500 rpm in the absence of triflate salts, yielding Tafel slopes of approximately 112, 117, 118, and 111 mV/dec, respectively. Color intensity transitions from light to dark with an increasing rotation rate from 400 to 2500 rpm.</w:t>
      </w:r>
    </w:p>
    <w:p w14:paraId="7A29D26C" w14:textId="77777777" w:rsidR="00EC5DC5" w:rsidRPr="00EC5DC5" w:rsidRDefault="00EC5DC5" w:rsidP="00EC5DC5">
      <w:pPr>
        <w:widowControl/>
        <w:wordWrap/>
        <w:autoSpaceDE/>
        <w:autoSpaceDN/>
        <w:spacing w:line="259" w:lineRule="auto"/>
        <w:ind w:firstLine="0"/>
      </w:pPr>
    </w:p>
    <w:p w14:paraId="7C215D2E" w14:textId="762B1173" w:rsidR="00DE6C2E" w:rsidRDefault="00EC5DC5" w:rsidP="00DE6C2E">
      <w:pPr>
        <w:keepNext/>
        <w:widowControl/>
        <w:wordWrap/>
        <w:autoSpaceDE/>
        <w:autoSpaceDN/>
        <w:spacing w:line="259" w:lineRule="auto"/>
        <w:ind w:firstLine="0"/>
        <w:jc w:val="center"/>
      </w:pPr>
      <w:r w:rsidRPr="00EC5DC5">
        <w:br w:type="page"/>
      </w:r>
      <w:r w:rsidR="0058342E">
        <w:rPr>
          <w:noProof/>
        </w:rPr>
        <w:lastRenderedPageBreak/>
        <w:drawing>
          <wp:inline distT="0" distB="0" distL="0" distR="0" wp14:anchorId="6D495A4B" wp14:editId="712DE141">
            <wp:extent cx="4106397" cy="2880000"/>
            <wp:effectExtent l="0" t="0" r="0" b="0"/>
            <wp:docPr id="1400342778" name="그림 15" descr="블랙, 모노크롬, 흑백, 바늘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42778" name="그림 15" descr="블랙, 모노크롬, 흑백, 바늘이(가) 표시된 사진&#10;&#10;AI 생성 콘텐츠는 정확하지 않을 수 있습니다."/>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106397" cy="2880000"/>
                    </a:xfrm>
                    <a:prstGeom prst="rect">
                      <a:avLst/>
                    </a:prstGeom>
                  </pic:spPr>
                </pic:pic>
              </a:graphicData>
            </a:graphic>
          </wp:inline>
        </w:drawing>
      </w:r>
    </w:p>
    <w:p w14:paraId="40192BE3" w14:textId="30F9E101" w:rsidR="00EC5DC5" w:rsidRPr="00EC5DC5" w:rsidRDefault="00DE6C2E" w:rsidP="00DE6C2E">
      <w:pPr>
        <w:pStyle w:val="a5"/>
        <w:rPr>
          <w:b w:val="0"/>
          <w:bCs w:val="0"/>
        </w:rPr>
      </w:pPr>
      <w:r>
        <w:t>Supplementary Fig</w:t>
      </w:r>
      <w:r w:rsidR="00907EAD">
        <w:rPr>
          <w:rFonts w:hint="eastAsia"/>
        </w:rPr>
        <w:t xml:space="preserve"> 123</w:t>
      </w:r>
      <w:r w:rsidR="00EC5DC5" w:rsidRPr="00EC5DC5">
        <w:t xml:space="preserve">. </w:t>
      </w:r>
      <w:r w:rsidR="00EC5DC5" w:rsidRPr="00DE6C2E">
        <w:rPr>
          <w:b w:val="0"/>
          <w:bCs w:val="0"/>
        </w:rPr>
        <w:t xml:space="preserve">Tafel plots derived from the </w:t>
      </w:r>
      <w:proofErr w:type="gramStart"/>
      <w:r w:rsidR="00EC5DC5" w:rsidRPr="00DE6C2E">
        <w:rPr>
          <w:b w:val="0"/>
          <w:bCs w:val="0"/>
        </w:rPr>
        <w:t>current at</w:t>
      </w:r>
      <w:proofErr w:type="gramEnd"/>
      <w:r w:rsidR="00EC5DC5" w:rsidRPr="00DE6C2E">
        <w:rPr>
          <w:b w:val="0"/>
          <w:bCs w:val="0"/>
        </w:rPr>
        <w:t xml:space="preserve"> rotation rates of 400, 900, 1600, and 2500 rpm in the absence of triflate salts, yielding Tafel slopes of approximately 115, 109, 107, and 104 mV/dec, respectively. Color intensity transitions from light to dark with an increasing rotation rate from 400 to 2500 rpm.</w:t>
      </w:r>
    </w:p>
    <w:p w14:paraId="20B575BD" w14:textId="77777777" w:rsidR="00EC5DC5" w:rsidRPr="00EC5DC5" w:rsidRDefault="00EC5DC5" w:rsidP="00EC5DC5">
      <w:pPr>
        <w:widowControl/>
        <w:wordWrap/>
        <w:autoSpaceDE/>
        <w:autoSpaceDN/>
        <w:spacing w:line="259" w:lineRule="auto"/>
        <w:ind w:firstLine="0"/>
      </w:pPr>
    </w:p>
    <w:p w14:paraId="5E83A2B1" w14:textId="1D724D33" w:rsidR="00DE6C2E" w:rsidRDefault="0058342E" w:rsidP="00DE6C2E">
      <w:pPr>
        <w:keepNext/>
        <w:widowControl/>
        <w:wordWrap/>
        <w:autoSpaceDE/>
        <w:autoSpaceDN/>
        <w:spacing w:line="259" w:lineRule="auto"/>
        <w:ind w:firstLine="0"/>
        <w:jc w:val="center"/>
      </w:pPr>
      <w:r>
        <w:rPr>
          <w:noProof/>
        </w:rPr>
        <w:drawing>
          <wp:inline distT="0" distB="0" distL="0" distR="0" wp14:anchorId="450861F0" wp14:editId="3C4D010B">
            <wp:extent cx="4281096" cy="3006466"/>
            <wp:effectExtent l="0" t="0" r="0" b="3810"/>
            <wp:docPr id="667155469" name="그림 16" descr="블랙, 모노크롬, 흑백, 밤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55469" name="그림 16" descr="블랙, 모노크롬, 흑백, 밤이(가) 표시된 사진&#10;&#10;AI 생성 콘텐츠는 정확하지 않을 수 있습니다."/>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281096" cy="3006466"/>
                    </a:xfrm>
                    <a:prstGeom prst="rect">
                      <a:avLst/>
                    </a:prstGeom>
                  </pic:spPr>
                </pic:pic>
              </a:graphicData>
            </a:graphic>
          </wp:inline>
        </w:drawing>
      </w:r>
    </w:p>
    <w:p w14:paraId="0340BE2A" w14:textId="6B981FBD" w:rsidR="00EC5DC5" w:rsidRPr="00DE6C2E" w:rsidRDefault="00DE6C2E" w:rsidP="00DE6C2E">
      <w:pPr>
        <w:pStyle w:val="a5"/>
        <w:rPr>
          <w:b w:val="0"/>
          <w:bCs w:val="0"/>
        </w:rPr>
      </w:pPr>
      <w:r>
        <w:t xml:space="preserve">Supplementary Fig </w:t>
      </w:r>
      <w:r w:rsidR="00DE1219">
        <w:rPr>
          <w:rFonts w:hint="eastAsia"/>
        </w:rPr>
        <w:t>124</w:t>
      </w:r>
      <w:r w:rsidR="00EC5DC5" w:rsidRPr="00DE6C2E">
        <w:rPr>
          <w:b w:val="0"/>
          <w:bCs w:val="0"/>
        </w:rPr>
        <w:t>. Tafel plots derived from the current at rotation rates of 400, 900, 1600, and 2500 rpm in the absence of triflate salts, yielding Tafel slopes of approximately 109, 105, 105, and 104 mV/dec, respectively. Color intensity transitions from light to dark with an increasing rotation rate from 400 to 2500 rpm.</w:t>
      </w:r>
    </w:p>
    <w:p w14:paraId="65CBF9A4" w14:textId="77777777" w:rsidR="00EC5DC5" w:rsidRPr="00EC5DC5" w:rsidRDefault="00EC5DC5" w:rsidP="00EC5DC5">
      <w:pPr>
        <w:widowControl/>
        <w:wordWrap/>
        <w:autoSpaceDE/>
        <w:autoSpaceDN/>
        <w:spacing w:line="259" w:lineRule="auto"/>
        <w:ind w:firstLine="0"/>
      </w:pPr>
    </w:p>
    <w:p w14:paraId="5D35051C" w14:textId="77777777" w:rsidR="00EC5DC5" w:rsidRPr="00EC5DC5" w:rsidRDefault="00EC5DC5" w:rsidP="00EC5DC5">
      <w:pPr>
        <w:widowControl/>
        <w:wordWrap/>
        <w:autoSpaceDE/>
        <w:autoSpaceDN/>
        <w:spacing w:line="259" w:lineRule="auto"/>
        <w:ind w:firstLine="0"/>
      </w:pPr>
    </w:p>
    <w:p w14:paraId="1F08F38C" w14:textId="2A6027A9" w:rsidR="00DE6C2E" w:rsidRDefault="0058342E" w:rsidP="00DE6C2E">
      <w:pPr>
        <w:keepNext/>
        <w:widowControl/>
        <w:wordWrap/>
        <w:autoSpaceDE/>
        <w:autoSpaceDN/>
        <w:spacing w:line="259" w:lineRule="auto"/>
        <w:ind w:firstLine="0"/>
        <w:jc w:val="center"/>
      </w:pPr>
      <w:r>
        <w:rPr>
          <w:noProof/>
        </w:rPr>
        <w:drawing>
          <wp:inline distT="0" distB="0" distL="0" distR="0" wp14:anchorId="45DE5815" wp14:editId="260B4B74">
            <wp:extent cx="4094787" cy="2880000"/>
            <wp:effectExtent l="0" t="0" r="0" b="0"/>
            <wp:docPr id="1983692012" name="그림 17" descr="밤, 레드,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92012" name="그림 17" descr="밤, 레드, 빛이(가) 표시된 사진&#10;&#10;AI 생성 콘텐츠는 정확하지 않을 수 있습니다."/>
                    <pic:cNvPicPr/>
                  </pic:nvPicPr>
                  <pic:blipFill>
                    <a:blip r:embed="rId171">
                      <a:extLst>
                        <a:ext uri="{28A0092B-C50C-407E-A947-70E740481C1C}">
                          <a14:useLocalDpi xmlns:a14="http://schemas.microsoft.com/office/drawing/2010/main" val="0"/>
                        </a:ext>
                      </a:extLst>
                    </a:blip>
                    <a:stretch>
                      <a:fillRect/>
                    </a:stretch>
                  </pic:blipFill>
                  <pic:spPr>
                    <a:xfrm>
                      <a:off x="0" y="0"/>
                      <a:ext cx="4094787" cy="2880000"/>
                    </a:xfrm>
                    <a:prstGeom prst="rect">
                      <a:avLst/>
                    </a:prstGeom>
                  </pic:spPr>
                </pic:pic>
              </a:graphicData>
            </a:graphic>
          </wp:inline>
        </w:drawing>
      </w:r>
    </w:p>
    <w:p w14:paraId="09244D90" w14:textId="0251B7D5" w:rsidR="00EC5DC5" w:rsidRPr="00DE6C2E" w:rsidRDefault="00DE6C2E" w:rsidP="00DE6C2E">
      <w:pPr>
        <w:pStyle w:val="a5"/>
        <w:rPr>
          <w:b w:val="0"/>
          <w:bCs w:val="0"/>
        </w:rPr>
      </w:pPr>
      <w:r>
        <w:t>Supplementary Fig</w:t>
      </w:r>
      <w:r w:rsidR="00EC5DC5" w:rsidRPr="00EC5DC5">
        <w:t xml:space="preserve"> </w:t>
      </w:r>
      <w:r w:rsidR="00DE1219">
        <w:rPr>
          <w:rFonts w:hint="eastAsia"/>
        </w:rPr>
        <w:t>125</w:t>
      </w:r>
      <w:r w:rsidR="00EC5DC5" w:rsidRPr="00EC5DC5">
        <w:t xml:space="preserve">. </w:t>
      </w:r>
      <w:r w:rsidR="00EC5DC5" w:rsidRPr="00DE6C2E">
        <w:rPr>
          <w:b w:val="0"/>
          <w:bCs w:val="0"/>
        </w:rPr>
        <w:t xml:space="preserve">Tafel plots derived from the </w:t>
      </w:r>
      <w:proofErr w:type="gramStart"/>
      <w:r w:rsidR="00EC5DC5" w:rsidRPr="00DE6C2E">
        <w:rPr>
          <w:b w:val="0"/>
          <w:bCs w:val="0"/>
        </w:rPr>
        <w:t>current at</w:t>
      </w:r>
      <w:proofErr w:type="gramEnd"/>
      <w:r w:rsidR="00EC5DC5" w:rsidRPr="00DE6C2E">
        <w:rPr>
          <w:b w:val="0"/>
          <w:bCs w:val="0"/>
        </w:rPr>
        <w:t xml:space="preserve"> rotation rates of 400, 900, 1600, and 2500 rpm with 5 equivalents of </w:t>
      </w:r>
      <w:proofErr w:type="spellStart"/>
      <w:r w:rsidR="00EC5DC5" w:rsidRPr="00DE6C2E">
        <w:rPr>
          <w:b w:val="0"/>
          <w:bCs w:val="0"/>
        </w:rPr>
        <w:t>KOTf</w:t>
      </w:r>
      <w:proofErr w:type="spellEnd"/>
      <w:r w:rsidR="00EC5DC5" w:rsidRPr="00DE6C2E">
        <w:rPr>
          <w:b w:val="0"/>
          <w:bCs w:val="0"/>
        </w:rPr>
        <w:t>, yielding Tafel slopes of approximately 119, 114, 110, and 110 mV/dec, respectively. Color intensity transitions from light to dark with an increasing rotation rate from 400 to 2500 rpm.</w:t>
      </w:r>
    </w:p>
    <w:p w14:paraId="3A202E67" w14:textId="04268CBE" w:rsidR="00DE6C2E" w:rsidRDefault="0058342E" w:rsidP="00DE6C2E">
      <w:pPr>
        <w:keepNext/>
        <w:widowControl/>
        <w:wordWrap/>
        <w:autoSpaceDE/>
        <w:autoSpaceDN/>
        <w:spacing w:line="259" w:lineRule="auto"/>
        <w:ind w:firstLine="0"/>
        <w:jc w:val="center"/>
      </w:pPr>
      <w:r>
        <w:rPr>
          <w:noProof/>
        </w:rPr>
        <w:drawing>
          <wp:inline distT="0" distB="0" distL="0" distR="0" wp14:anchorId="55F205CD" wp14:editId="52F2D72F">
            <wp:extent cx="4105821" cy="2880000"/>
            <wp:effectExtent l="0" t="0" r="0" b="0"/>
            <wp:docPr id="1291000960"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00960" name="그림 1291000960"/>
                    <pic:cNvPicPr/>
                  </pic:nvPicPr>
                  <pic:blipFill>
                    <a:blip r:embed="rId172">
                      <a:extLst>
                        <a:ext uri="{28A0092B-C50C-407E-A947-70E740481C1C}">
                          <a14:useLocalDpi xmlns:a14="http://schemas.microsoft.com/office/drawing/2010/main" val="0"/>
                        </a:ext>
                      </a:extLst>
                    </a:blip>
                    <a:stretch>
                      <a:fillRect/>
                    </a:stretch>
                  </pic:blipFill>
                  <pic:spPr>
                    <a:xfrm>
                      <a:off x="0" y="0"/>
                      <a:ext cx="4105821" cy="2880000"/>
                    </a:xfrm>
                    <a:prstGeom prst="rect">
                      <a:avLst/>
                    </a:prstGeom>
                  </pic:spPr>
                </pic:pic>
              </a:graphicData>
            </a:graphic>
          </wp:inline>
        </w:drawing>
      </w:r>
    </w:p>
    <w:p w14:paraId="7BE3E725" w14:textId="4B623DFB" w:rsidR="00EC5DC5" w:rsidRPr="00DE6C2E" w:rsidRDefault="00DE6C2E" w:rsidP="00DE6C2E">
      <w:pPr>
        <w:pStyle w:val="a5"/>
        <w:rPr>
          <w:b w:val="0"/>
          <w:bCs w:val="0"/>
        </w:rPr>
      </w:pPr>
      <w:r>
        <w:t>Supplementary Fig</w:t>
      </w:r>
      <w:r w:rsidR="00EC5DC5" w:rsidRPr="00EC5DC5">
        <w:t xml:space="preserve"> </w:t>
      </w:r>
      <w:r w:rsidR="00DE1219">
        <w:rPr>
          <w:rFonts w:hint="eastAsia"/>
        </w:rPr>
        <w:t>126</w:t>
      </w:r>
      <w:r w:rsidR="00EC5DC5" w:rsidRPr="00EC5DC5">
        <w:t xml:space="preserve">. </w:t>
      </w:r>
      <w:r w:rsidR="00EC5DC5" w:rsidRPr="00DE6C2E">
        <w:rPr>
          <w:b w:val="0"/>
          <w:bCs w:val="0"/>
        </w:rPr>
        <w:t xml:space="preserve">Tafel plots derived from the current at rotation rates of 400, 900, 1600, and 2500 rpm with 5 equivalents of </w:t>
      </w:r>
      <w:proofErr w:type="spellStart"/>
      <w:r w:rsidR="00EC5DC5" w:rsidRPr="00DE6C2E">
        <w:rPr>
          <w:b w:val="0"/>
          <w:bCs w:val="0"/>
        </w:rPr>
        <w:t>KOTf</w:t>
      </w:r>
      <w:proofErr w:type="spellEnd"/>
      <w:r w:rsidR="00EC5DC5" w:rsidRPr="00DE6C2E">
        <w:rPr>
          <w:b w:val="0"/>
          <w:bCs w:val="0"/>
        </w:rPr>
        <w:t>, yielding Tafel slopes of approximately 123, 119, 114, and 105 mV/dec, respectively. Color intensity transitions from light to dark with an increasing rotation rate from 400 to 2500 rpm.</w:t>
      </w:r>
    </w:p>
    <w:p w14:paraId="71276E06" w14:textId="77777777" w:rsidR="00EC5DC5" w:rsidRPr="00DE6C2E" w:rsidRDefault="00EC5DC5" w:rsidP="00EC5DC5">
      <w:pPr>
        <w:widowControl/>
        <w:wordWrap/>
        <w:autoSpaceDE/>
        <w:autoSpaceDN/>
        <w:spacing w:line="259" w:lineRule="auto"/>
        <w:ind w:firstLine="0"/>
      </w:pPr>
    </w:p>
    <w:p w14:paraId="4B33029C" w14:textId="0CEFBA11" w:rsidR="00DE6C2E" w:rsidRDefault="0058342E" w:rsidP="00DE6C2E">
      <w:pPr>
        <w:keepNext/>
        <w:widowControl/>
        <w:wordWrap/>
        <w:autoSpaceDE/>
        <w:autoSpaceDN/>
        <w:spacing w:line="259" w:lineRule="auto"/>
        <w:ind w:firstLine="0"/>
        <w:jc w:val="center"/>
      </w:pPr>
      <w:r>
        <w:rPr>
          <w:noProof/>
        </w:rPr>
        <w:lastRenderedPageBreak/>
        <w:drawing>
          <wp:inline distT="0" distB="0" distL="0" distR="0" wp14:anchorId="63C1C31D" wp14:editId="3A18E6FD">
            <wp:extent cx="4103887" cy="2880000"/>
            <wp:effectExtent l="0" t="0" r="0" b="0"/>
            <wp:docPr id="1062887550" name="그림 19" descr="밤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87550" name="그림 19" descr="밤이(가) 표시된 사진&#10;&#10;AI 생성 콘텐츠는 정확하지 않을 수 있습니다."/>
                    <pic:cNvPicPr/>
                  </pic:nvPicPr>
                  <pic:blipFill>
                    <a:blip r:embed="rId173">
                      <a:extLst>
                        <a:ext uri="{28A0092B-C50C-407E-A947-70E740481C1C}">
                          <a14:useLocalDpi xmlns:a14="http://schemas.microsoft.com/office/drawing/2010/main" val="0"/>
                        </a:ext>
                      </a:extLst>
                    </a:blip>
                    <a:stretch>
                      <a:fillRect/>
                    </a:stretch>
                  </pic:blipFill>
                  <pic:spPr>
                    <a:xfrm>
                      <a:off x="0" y="0"/>
                      <a:ext cx="4103887" cy="2880000"/>
                    </a:xfrm>
                    <a:prstGeom prst="rect">
                      <a:avLst/>
                    </a:prstGeom>
                  </pic:spPr>
                </pic:pic>
              </a:graphicData>
            </a:graphic>
          </wp:inline>
        </w:drawing>
      </w:r>
    </w:p>
    <w:p w14:paraId="04E1F414" w14:textId="32F5E656" w:rsidR="00EC5DC5" w:rsidRPr="00EC5DC5" w:rsidRDefault="00DE6C2E" w:rsidP="00DE6C2E">
      <w:pPr>
        <w:pStyle w:val="a5"/>
        <w:rPr>
          <w:b w:val="0"/>
          <w:bCs w:val="0"/>
        </w:rPr>
      </w:pPr>
      <w:r>
        <w:t xml:space="preserve">Supplementary Fig </w:t>
      </w:r>
      <w:r w:rsidR="00DE1219">
        <w:rPr>
          <w:rFonts w:hint="eastAsia"/>
        </w:rPr>
        <w:t>127</w:t>
      </w:r>
      <w:r w:rsidR="00EC5DC5" w:rsidRPr="00EC5DC5">
        <w:t xml:space="preserve">. </w:t>
      </w:r>
      <w:r w:rsidR="00EC5DC5" w:rsidRPr="00DE6C2E">
        <w:rPr>
          <w:b w:val="0"/>
          <w:bCs w:val="0"/>
        </w:rPr>
        <w:t xml:space="preserve">Tafel plots derived from the current at rotation rates of 400, 900, 1600, and 2500 rpm with 5 equivalents of </w:t>
      </w:r>
      <w:proofErr w:type="spellStart"/>
      <w:r w:rsidR="00EC5DC5" w:rsidRPr="00DE6C2E">
        <w:rPr>
          <w:b w:val="0"/>
          <w:bCs w:val="0"/>
        </w:rPr>
        <w:t>KOTf</w:t>
      </w:r>
      <w:proofErr w:type="spellEnd"/>
      <w:r w:rsidR="00EC5DC5" w:rsidRPr="00DE6C2E">
        <w:rPr>
          <w:b w:val="0"/>
          <w:bCs w:val="0"/>
        </w:rPr>
        <w:t>, yielding Tafel slopes of approximately 109, 109, 107, and 108 mV/dec, respectively. Color intensity transitions from light to dark with an increasing rotation rate from 400 to 2500 rpm.</w:t>
      </w:r>
    </w:p>
    <w:p w14:paraId="530D5FB4" w14:textId="5E6FD060" w:rsidR="00DE6C2E" w:rsidRDefault="0058342E" w:rsidP="00DE6C2E">
      <w:pPr>
        <w:keepNext/>
        <w:widowControl/>
        <w:wordWrap/>
        <w:autoSpaceDE/>
        <w:autoSpaceDN/>
        <w:spacing w:line="259" w:lineRule="auto"/>
        <w:ind w:firstLine="0"/>
        <w:jc w:val="center"/>
      </w:pPr>
      <w:r>
        <w:rPr>
          <w:noProof/>
        </w:rPr>
        <w:drawing>
          <wp:inline distT="0" distB="0" distL="0" distR="0" wp14:anchorId="0299EB10" wp14:editId="10706900">
            <wp:extent cx="4099337" cy="2880000"/>
            <wp:effectExtent l="0" t="0" r="0" b="0"/>
            <wp:docPr id="210176984"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6984" name="그림 210176984"/>
                    <pic:cNvPicPr/>
                  </pic:nvPicPr>
                  <pic:blipFill>
                    <a:blip r:embed="rId174">
                      <a:extLst>
                        <a:ext uri="{28A0092B-C50C-407E-A947-70E740481C1C}">
                          <a14:useLocalDpi xmlns:a14="http://schemas.microsoft.com/office/drawing/2010/main" val="0"/>
                        </a:ext>
                      </a:extLst>
                    </a:blip>
                    <a:stretch>
                      <a:fillRect/>
                    </a:stretch>
                  </pic:blipFill>
                  <pic:spPr>
                    <a:xfrm>
                      <a:off x="0" y="0"/>
                      <a:ext cx="4099337" cy="2880000"/>
                    </a:xfrm>
                    <a:prstGeom prst="rect">
                      <a:avLst/>
                    </a:prstGeom>
                  </pic:spPr>
                </pic:pic>
              </a:graphicData>
            </a:graphic>
          </wp:inline>
        </w:drawing>
      </w:r>
    </w:p>
    <w:p w14:paraId="756E38DC" w14:textId="6D73F501" w:rsidR="00EC5DC5" w:rsidRPr="00DE6C2E" w:rsidRDefault="00DE6C2E" w:rsidP="00DE6C2E">
      <w:pPr>
        <w:pStyle w:val="a5"/>
        <w:rPr>
          <w:b w:val="0"/>
          <w:bCs w:val="0"/>
        </w:rPr>
      </w:pPr>
      <w:r>
        <w:t xml:space="preserve">Supplementary Fig </w:t>
      </w:r>
      <w:r w:rsidR="00DE1219">
        <w:rPr>
          <w:rFonts w:hint="eastAsia"/>
        </w:rPr>
        <w:t>128</w:t>
      </w:r>
      <w:r w:rsidR="00EC5DC5" w:rsidRPr="00EC5DC5">
        <w:t xml:space="preserve">. </w:t>
      </w:r>
      <w:r w:rsidR="00EC5DC5" w:rsidRPr="00DE6C2E">
        <w:rPr>
          <w:b w:val="0"/>
          <w:bCs w:val="0"/>
        </w:rPr>
        <w:t xml:space="preserve">Tafel plots derived from the current at rotation rates of 400, 900, 1600, and 2500 rpm with 5 equivalents of </w:t>
      </w:r>
      <w:proofErr w:type="gramStart"/>
      <w:r w:rsidR="00EC5DC5" w:rsidRPr="00DE6C2E">
        <w:rPr>
          <w:b w:val="0"/>
          <w:bCs w:val="0"/>
        </w:rPr>
        <w:t>Ca(</w:t>
      </w:r>
      <w:proofErr w:type="spellStart"/>
      <w:proofErr w:type="gramEnd"/>
      <w:r w:rsidR="00EC5DC5" w:rsidRPr="00DE6C2E">
        <w:rPr>
          <w:b w:val="0"/>
          <w:bCs w:val="0"/>
        </w:rPr>
        <w:t>OTf</w:t>
      </w:r>
      <w:proofErr w:type="spellEnd"/>
      <w:r w:rsidR="00EC5DC5" w:rsidRPr="00DE6C2E">
        <w:rPr>
          <w:b w:val="0"/>
          <w:bCs w:val="0"/>
        </w:rPr>
        <w:t>)</w:t>
      </w:r>
      <w:r w:rsidR="00EC5DC5" w:rsidRPr="00DE6C2E">
        <w:rPr>
          <w:b w:val="0"/>
          <w:bCs w:val="0"/>
          <w:vertAlign w:val="subscript"/>
        </w:rPr>
        <w:t>2</w:t>
      </w:r>
      <w:r w:rsidR="00EC5DC5" w:rsidRPr="00DE6C2E">
        <w:rPr>
          <w:b w:val="0"/>
          <w:bCs w:val="0"/>
        </w:rPr>
        <w:t>, yielding Tafel slopes of approximately 137, 130, 126, and 111 mV/dec, respectively. Color intensity transitions from light to dark with an increasing rotation rate from 400 to 2500 rpm.</w:t>
      </w:r>
    </w:p>
    <w:p w14:paraId="208839CC" w14:textId="77777777" w:rsidR="00EC5DC5" w:rsidRPr="00EC5DC5" w:rsidRDefault="00EC5DC5" w:rsidP="00EC5DC5">
      <w:pPr>
        <w:widowControl/>
        <w:wordWrap/>
        <w:autoSpaceDE/>
        <w:autoSpaceDN/>
        <w:spacing w:line="259" w:lineRule="auto"/>
        <w:ind w:firstLine="0"/>
        <w:rPr>
          <w:b/>
          <w:bCs/>
        </w:rPr>
      </w:pPr>
    </w:p>
    <w:p w14:paraId="251E13EA" w14:textId="77777777" w:rsidR="00EC5DC5" w:rsidRPr="00EC5DC5" w:rsidRDefault="00EC5DC5" w:rsidP="00EC5DC5">
      <w:pPr>
        <w:widowControl/>
        <w:wordWrap/>
        <w:autoSpaceDE/>
        <w:autoSpaceDN/>
        <w:spacing w:line="259" w:lineRule="auto"/>
        <w:ind w:firstLine="0"/>
      </w:pPr>
    </w:p>
    <w:p w14:paraId="3F37F3B3" w14:textId="1BAFB3F8" w:rsidR="00DE6C2E" w:rsidRDefault="0058342E" w:rsidP="00DE6C2E">
      <w:pPr>
        <w:keepNext/>
        <w:widowControl/>
        <w:wordWrap/>
        <w:autoSpaceDE/>
        <w:autoSpaceDN/>
        <w:spacing w:line="259" w:lineRule="auto"/>
        <w:ind w:firstLine="0"/>
        <w:jc w:val="center"/>
      </w:pPr>
      <w:r>
        <w:rPr>
          <w:noProof/>
        </w:rPr>
        <w:lastRenderedPageBreak/>
        <w:drawing>
          <wp:inline distT="0" distB="0" distL="0" distR="0" wp14:anchorId="3E97E2EC" wp14:editId="0FEFDCA8">
            <wp:extent cx="4094787" cy="2880000"/>
            <wp:effectExtent l="0" t="0" r="0" b="0"/>
            <wp:docPr id="601217514" name="그림 21" descr="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17514" name="그림 21" descr="빛이(가) 표시된 사진&#10;&#10;AI 생성 콘텐츠는 정확하지 않을 수 있습니다."/>
                    <pic:cNvPicPr/>
                  </pic:nvPicPr>
                  <pic:blipFill>
                    <a:blip r:embed="rId175">
                      <a:extLst>
                        <a:ext uri="{28A0092B-C50C-407E-A947-70E740481C1C}">
                          <a14:useLocalDpi xmlns:a14="http://schemas.microsoft.com/office/drawing/2010/main" val="0"/>
                        </a:ext>
                      </a:extLst>
                    </a:blip>
                    <a:stretch>
                      <a:fillRect/>
                    </a:stretch>
                  </pic:blipFill>
                  <pic:spPr>
                    <a:xfrm>
                      <a:off x="0" y="0"/>
                      <a:ext cx="4094787" cy="2880000"/>
                    </a:xfrm>
                    <a:prstGeom prst="rect">
                      <a:avLst/>
                    </a:prstGeom>
                  </pic:spPr>
                </pic:pic>
              </a:graphicData>
            </a:graphic>
          </wp:inline>
        </w:drawing>
      </w:r>
    </w:p>
    <w:p w14:paraId="1940D9B2" w14:textId="38FB3D1D" w:rsidR="00EC5DC5" w:rsidRPr="00EC5DC5" w:rsidRDefault="00DE6C2E" w:rsidP="00DE6C2E">
      <w:pPr>
        <w:pStyle w:val="a5"/>
        <w:rPr>
          <w:b w:val="0"/>
          <w:bCs w:val="0"/>
        </w:rPr>
      </w:pPr>
      <w:r>
        <w:t xml:space="preserve">Supplementary Fig </w:t>
      </w:r>
      <w:r w:rsidR="00DE1219">
        <w:rPr>
          <w:rFonts w:hint="eastAsia"/>
        </w:rPr>
        <w:t>129</w:t>
      </w:r>
      <w:r w:rsidR="00EC5DC5" w:rsidRPr="00EC5DC5">
        <w:t xml:space="preserve">. </w:t>
      </w:r>
      <w:r w:rsidR="00EC5DC5" w:rsidRPr="00DE6C2E">
        <w:rPr>
          <w:b w:val="0"/>
          <w:bCs w:val="0"/>
        </w:rPr>
        <w:t xml:space="preserve">Tafel plots derived from the current at rotation rates of 400, 900, 1600, and 2500 rpm with 5 equivalents of </w:t>
      </w:r>
      <w:proofErr w:type="gramStart"/>
      <w:r w:rsidR="00EC5DC5" w:rsidRPr="00DE6C2E">
        <w:rPr>
          <w:b w:val="0"/>
          <w:bCs w:val="0"/>
        </w:rPr>
        <w:t>Ca(</w:t>
      </w:r>
      <w:proofErr w:type="spellStart"/>
      <w:proofErr w:type="gramEnd"/>
      <w:r w:rsidR="00EC5DC5" w:rsidRPr="00DE6C2E">
        <w:rPr>
          <w:b w:val="0"/>
          <w:bCs w:val="0"/>
        </w:rPr>
        <w:t>OTf</w:t>
      </w:r>
      <w:proofErr w:type="spellEnd"/>
      <w:r w:rsidR="00EC5DC5" w:rsidRPr="00DE6C2E">
        <w:rPr>
          <w:b w:val="0"/>
          <w:bCs w:val="0"/>
        </w:rPr>
        <w:t>)</w:t>
      </w:r>
      <w:r w:rsidR="00EC5DC5" w:rsidRPr="00DE6C2E">
        <w:rPr>
          <w:b w:val="0"/>
          <w:bCs w:val="0"/>
          <w:vertAlign w:val="subscript"/>
        </w:rPr>
        <w:t>2</w:t>
      </w:r>
      <w:r w:rsidR="00EC5DC5" w:rsidRPr="00DE6C2E">
        <w:rPr>
          <w:b w:val="0"/>
          <w:bCs w:val="0"/>
        </w:rPr>
        <w:t>, yielding Tafel slopes of approximately 130, 129, 128, and 127 mV/dec, respectively. Color intensity transitions from light to dark with an increasing rotation rate from 400 to 2500 rpm.</w:t>
      </w:r>
    </w:p>
    <w:p w14:paraId="34258E5E" w14:textId="6D2CFA95" w:rsidR="00DE6C2E" w:rsidRDefault="0058342E" w:rsidP="00DE6C2E">
      <w:pPr>
        <w:keepNext/>
        <w:widowControl/>
        <w:wordWrap/>
        <w:autoSpaceDE/>
        <w:autoSpaceDN/>
        <w:spacing w:line="259" w:lineRule="auto"/>
        <w:ind w:firstLine="0"/>
        <w:jc w:val="center"/>
      </w:pPr>
      <w:r>
        <w:rPr>
          <w:noProof/>
        </w:rPr>
        <w:drawing>
          <wp:inline distT="0" distB="0" distL="0" distR="0" wp14:anchorId="719620F9" wp14:editId="55667770">
            <wp:extent cx="4097414" cy="2880000"/>
            <wp:effectExtent l="0" t="0" r="0" b="0"/>
            <wp:docPr id="1252795129" name="그림 22" descr="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95129" name="그림 22" descr="빛이(가) 표시된 사진&#10;&#10;AI 생성 콘텐츠는 정확하지 않을 수 있습니다."/>
                    <pic:cNvPicPr/>
                  </pic:nvPicPr>
                  <pic:blipFill>
                    <a:blip r:embed="rId176">
                      <a:extLst>
                        <a:ext uri="{28A0092B-C50C-407E-A947-70E740481C1C}">
                          <a14:useLocalDpi xmlns:a14="http://schemas.microsoft.com/office/drawing/2010/main" val="0"/>
                        </a:ext>
                      </a:extLst>
                    </a:blip>
                    <a:stretch>
                      <a:fillRect/>
                    </a:stretch>
                  </pic:blipFill>
                  <pic:spPr>
                    <a:xfrm>
                      <a:off x="0" y="0"/>
                      <a:ext cx="4097414" cy="2880000"/>
                    </a:xfrm>
                    <a:prstGeom prst="rect">
                      <a:avLst/>
                    </a:prstGeom>
                  </pic:spPr>
                </pic:pic>
              </a:graphicData>
            </a:graphic>
          </wp:inline>
        </w:drawing>
      </w:r>
    </w:p>
    <w:p w14:paraId="6BBC97E0" w14:textId="3979EA67" w:rsidR="00EC5DC5" w:rsidRPr="00EC5DC5" w:rsidRDefault="00DE6C2E" w:rsidP="00DE6C2E">
      <w:pPr>
        <w:pStyle w:val="a5"/>
        <w:rPr>
          <w:b w:val="0"/>
          <w:bCs w:val="0"/>
        </w:rPr>
      </w:pPr>
      <w:r>
        <w:t xml:space="preserve">Supplementary Fig </w:t>
      </w:r>
      <w:r w:rsidR="00DE1219">
        <w:rPr>
          <w:rFonts w:hint="eastAsia"/>
        </w:rPr>
        <w:t>130</w:t>
      </w:r>
      <w:r w:rsidR="00EC5DC5" w:rsidRPr="00EC5DC5">
        <w:t xml:space="preserve">. </w:t>
      </w:r>
      <w:r w:rsidR="00EC5DC5" w:rsidRPr="00DE6C2E">
        <w:rPr>
          <w:b w:val="0"/>
          <w:bCs w:val="0"/>
        </w:rPr>
        <w:t xml:space="preserve">Tafel plots derived from the current at rotation rates of 400, 900, 1600, and 2500 rpm with 5 equivalents of </w:t>
      </w:r>
      <w:proofErr w:type="gramStart"/>
      <w:r w:rsidR="00EC5DC5" w:rsidRPr="00DE6C2E">
        <w:rPr>
          <w:b w:val="0"/>
          <w:bCs w:val="0"/>
        </w:rPr>
        <w:t>Ca(</w:t>
      </w:r>
      <w:proofErr w:type="spellStart"/>
      <w:proofErr w:type="gramEnd"/>
      <w:r w:rsidR="00EC5DC5" w:rsidRPr="00DE6C2E">
        <w:rPr>
          <w:b w:val="0"/>
          <w:bCs w:val="0"/>
        </w:rPr>
        <w:t>OTf</w:t>
      </w:r>
      <w:proofErr w:type="spellEnd"/>
      <w:r w:rsidR="00EC5DC5" w:rsidRPr="00DE6C2E">
        <w:rPr>
          <w:b w:val="0"/>
          <w:bCs w:val="0"/>
        </w:rPr>
        <w:t>)</w:t>
      </w:r>
      <w:r w:rsidR="00EC5DC5" w:rsidRPr="00DE6C2E">
        <w:rPr>
          <w:b w:val="0"/>
          <w:bCs w:val="0"/>
          <w:vertAlign w:val="subscript"/>
        </w:rPr>
        <w:t>2</w:t>
      </w:r>
      <w:r w:rsidR="00EC5DC5" w:rsidRPr="00DE6C2E">
        <w:rPr>
          <w:b w:val="0"/>
          <w:bCs w:val="0"/>
        </w:rPr>
        <w:t>, yielding Tafel slopes of approximately 117, 114, 114, and 113 mV/dec, respectively. Color intensity transitions from light to dark with an increasing rotation rate from 400 to 2500 rpm.</w:t>
      </w:r>
    </w:p>
    <w:p w14:paraId="3D1B7040" w14:textId="77777777" w:rsidR="00EC5DC5" w:rsidRPr="00EC5DC5" w:rsidRDefault="00EC5DC5" w:rsidP="00EC5DC5">
      <w:pPr>
        <w:widowControl/>
        <w:wordWrap/>
        <w:autoSpaceDE/>
        <w:autoSpaceDN/>
        <w:spacing w:line="259" w:lineRule="auto"/>
        <w:ind w:firstLine="0"/>
        <w:rPr>
          <w:b/>
          <w:bCs/>
        </w:rPr>
      </w:pPr>
    </w:p>
    <w:p w14:paraId="60AE1519" w14:textId="77777777" w:rsidR="00EC5DC5" w:rsidRPr="00EC5DC5" w:rsidRDefault="00EC5DC5" w:rsidP="00EC5DC5">
      <w:pPr>
        <w:widowControl/>
        <w:wordWrap/>
        <w:autoSpaceDE/>
        <w:autoSpaceDN/>
        <w:spacing w:line="259" w:lineRule="auto"/>
        <w:ind w:firstLine="0"/>
      </w:pPr>
    </w:p>
    <w:p w14:paraId="05055E53" w14:textId="3EED65B4" w:rsidR="00DE6C2E" w:rsidRDefault="0058342E" w:rsidP="00DE6C2E">
      <w:pPr>
        <w:keepNext/>
        <w:widowControl/>
        <w:wordWrap/>
        <w:autoSpaceDE/>
        <w:autoSpaceDN/>
        <w:spacing w:line="259" w:lineRule="auto"/>
        <w:ind w:firstLine="0"/>
        <w:jc w:val="center"/>
      </w:pPr>
      <w:r>
        <w:rPr>
          <w:noProof/>
        </w:rPr>
        <w:lastRenderedPageBreak/>
        <w:drawing>
          <wp:inline distT="0" distB="0" distL="0" distR="0" wp14:anchorId="34637F96" wp14:editId="5A0DF562">
            <wp:extent cx="4097414" cy="2880000"/>
            <wp:effectExtent l="0" t="0" r="0" b="0"/>
            <wp:docPr id="1703936941" name="그림 23" descr="빛, 레이저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936941" name="그림 23" descr="빛, 레이저이(가) 표시된 사진&#10;&#10;AI 생성 콘텐츠는 정확하지 않을 수 있습니다."/>
                    <pic:cNvPicPr/>
                  </pic:nvPicPr>
                  <pic:blipFill>
                    <a:blip r:embed="rId177">
                      <a:extLst>
                        <a:ext uri="{28A0092B-C50C-407E-A947-70E740481C1C}">
                          <a14:useLocalDpi xmlns:a14="http://schemas.microsoft.com/office/drawing/2010/main" val="0"/>
                        </a:ext>
                      </a:extLst>
                    </a:blip>
                    <a:stretch>
                      <a:fillRect/>
                    </a:stretch>
                  </pic:blipFill>
                  <pic:spPr>
                    <a:xfrm>
                      <a:off x="0" y="0"/>
                      <a:ext cx="4097414" cy="2880000"/>
                    </a:xfrm>
                    <a:prstGeom prst="rect">
                      <a:avLst/>
                    </a:prstGeom>
                  </pic:spPr>
                </pic:pic>
              </a:graphicData>
            </a:graphic>
          </wp:inline>
        </w:drawing>
      </w:r>
    </w:p>
    <w:p w14:paraId="0421546E" w14:textId="5DD969BA" w:rsidR="00EC5DC5" w:rsidRPr="00DE6C2E" w:rsidRDefault="00DE6C2E" w:rsidP="00DE6C2E">
      <w:pPr>
        <w:pStyle w:val="a5"/>
        <w:rPr>
          <w:b w:val="0"/>
          <w:bCs w:val="0"/>
        </w:rPr>
      </w:pPr>
      <w:r>
        <w:t xml:space="preserve">Supplementary Fig </w:t>
      </w:r>
      <w:r w:rsidR="00DE1219">
        <w:rPr>
          <w:rFonts w:hint="eastAsia"/>
        </w:rPr>
        <w:t>131</w:t>
      </w:r>
      <w:r w:rsidR="00EC5DC5" w:rsidRPr="00EC5DC5">
        <w:t xml:space="preserve">. </w:t>
      </w:r>
      <w:r w:rsidR="00EC5DC5" w:rsidRPr="00DE6C2E">
        <w:rPr>
          <w:b w:val="0"/>
          <w:bCs w:val="0"/>
        </w:rPr>
        <w:t xml:space="preserve">Tafel plots derived from the current at rotation rates of 400, 900, 1600, and 2500 rpm with 5 equivalents of </w:t>
      </w:r>
      <w:proofErr w:type="gramStart"/>
      <w:r w:rsidR="00EC5DC5" w:rsidRPr="00DE6C2E">
        <w:rPr>
          <w:b w:val="0"/>
          <w:bCs w:val="0"/>
        </w:rPr>
        <w:t>Sc(</w:t>
      </w:r>
      <w:proofErr w:type="spellStart"/>
      <w:proofErr w:type="gramEnd"/>
      <w:r w:rsidR="00EC5DC5" w:rsidRPr="00DE6C2E">
        <w:rPr>
          <w:b w:val="0"/>
          <w:bCs w:val="0"/>
        </w:rPr>
        <w:t>OTf</w:t>
      </w:r>
      <w:proofErr w:type="spellEnd"/>
      <w:r w:rsidR="00EC5DC5" w:rsidRPr="00DE6C2E">
        <w:rPr>
          <w:b w:val="0"/>
          <w:bCs w:val="0"/>
        </w:rPr>
        <w:t>)</w:t>
      </w:r>
      <w:r w:rsidR="00EC5DC5" w:rsidRPr="00DE6C2E">
        <w:rPr>
          <w:b w:val="0"/>
          <w:bCs w:val="0"/>
          <w:vertAlign w:val="subscript"/>
        </w:rPr>
        <w:t>3</w:t>
      </w:r>
      <w:r w:rsidR="00EC5DC5" w:rsidRPr="00DE6C2E">
        <w:rPr>
          <w:b w:val="0"/>
          <w:bCs w:val="0"/>
        </w:rPr>
        <w:t>, yielding Tafel slopes of approximately 137, 133, 130, and 132 mV/dec, respectively. Color intensity transitions from light to dark with an increasing rotation rate from 400 to 2500 rpm.</w:t>
      </w:r>
    </w:p>
    <w:p w14:paraId="3F83AE0B" w14:textId="761527E7" w:rsidR="00DE6C2E" w:rsidRDefault="0058342E" w:rsidP="00DE6C2E">
      <w:pPr>
        <w:keepNext/>
        <w:widowControl/>
        <w:wordWrap/>
        <w:autoSpaceDE/>
        <w:autoSpaceDN/>
        <w:spacing w:line="259" w:lineRule="auto"/>
        <w:ind w:firstLine="0"/>
        <w:jc w:val="center"/>
      </w:pPr>
      <w:r>
        <w:rPr>
          <w:noProof/>
        </w:rPr>
        <w:drawing>
          <wp:inline distT="0" distB="0" distL="0" distR="0" wp14:anchorId="24A8B57E" wp14:editId="590E59ED">
            <wp:extent cx="4092871" cy="2880000"/>
            <wp:effectExtent l="0" t="0" r="0" b="0"/>
            <wp:docPr id="1145476265" name="그림 24" descr="빛, 레이저, 밤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76265" name="그림 24" descr="빛, 레이저, 밤이(가) 표시된 사진&#10;&#10;AI 생성 콘텐츠는 정확하지 않을 수 있습니다."/>
                    <pic:cNvPicPr/>
                  </pic:nvPicPr>
                  <pic:blipFill>
                    <a:blip r:embed="rId178">
                      <a:extLst>
                        <a:ext uri="{28A0092B-C50C-407E-A947-70E740481C1C}">
                          <a14:useLocalDpi xmlns:a14="http://schemas.microsoft.com/office/drawing/2010/main" val="0"/>
                        </a:ext>
                      </a:extLst>
                    </a:blip>
                    <a:stretch>
                      <a:fillRect/>
                    </a:stretch>
                  </pic:blipFill>
                  <pic:spPr>
                    <a:xfrm>
                      <a:off x="0" y="0"/>
                      <a:ext cx="4092871" cy="2880000"/>
                    </a:xfrm>
                    <a:prstGeom prst="rect">
                      <a:avLst/>
                    </a:prstGeom>
                  </pic:spPr>
                </pic:pic>
              </a:graphicData>
            </a:graphic>
          </wp:inline>
        </w:drawing>
      </w:r>
    </w:p>
    <w:p w14:paraId="4FA6F86F" w14:textId="107332D7" w:rsidR="00EC5DC5" w:rsidRPr="00DE6C2E" w:rsidRDefault="00DE6C2E" w:rsidP="00DE6C2E">
      <w:pPr>
        <w:pStyle w:val="a5"/>
        <w:rPr>
          <w:b w:val="0"/>
          <w:bCs w:val="0"/>
        </w:rPr>
      </w:pPr>
      <w:r>
        <w:t xml:space="preserve">Supplementary Fig </w:t>
      </w:r>
      <w:r w:rsidR="00DE1219">
        <w:rPr>
          <w:rFonts w:hint="eastAsia"/>
        </w:rPr>
        <w:t>132</w:t>
      </w:r>
      <w:r w:rsidR="00EC5DC5" w:rsidRPr="00EC5DC5">
        <w:t xml:space="preserve">. </w:t>
      </w:r>
      <w:r w:rsidR="00EC5DC5" w:rsidRPr="00DE6C2E">
        <w:rPr>
          <w:b w:val="0"/>
          <w:bCs w:val="0"/>
        </w:rPr>
        <w:t xml:space="preserve">Tafel plots derived from the current at rotation rates of 400, 900, 1600, and 2500 rpm with 5 equivalents of </w:t>
      </w:r>
      <w:proofErr w:type="gramStart"/>
      <w:r w:rsidR="00EC5DC5" w:rsidRPr="00DE6C2E">
        <w:rPr>
          <w:b w:val="0"/>
          <w:bCs w:val="0"/>
        </w:rPr>
        <w:t>Sc(</w:t>
      </w:r>
      <w:proofErr w:type="spellStart"/>
      <w:proofErr w:type="gramEnd"/>
      <w:r w:rsidR="00EC5DC5" w:rsidRPr="00DE6C2E">
        <w:rPr>
          <w:b w:val="0"/>
          <w:bCs w:val="0"/>
        </w:rPr>
        <w:t>OTf</w:t>
      </w:r>
      <w:proofErr w:type="spellEnd"/>
      <w:r w:rsidR="00EC5DC5" w:rsidRPr="00DE6C2E">
        <w:rPr>
          <w:b w:val="0"/>
          <w:bCs w:val="0"/>
        </w:rPr>
        <w:t>)</w:t>
      </w:r>
      <w:r w:rsidR="00EC5DC5" w:rsidRPr="00DE6C2E">
        <w:rPr>
          <w:b w:val="0"/>
          <w:bCs w:val="0"/>
          <w:vertAlign w:val="subscript"/>
        </w:rPr>
        <w:t>3</w:t>
      </w:r>
      <w:r w:rsidR="00EC5DC5" w:rsidRPr="00DE6C2E">
        <w:rPr>
          <w:b w:val="0"/>
          <w:bCs w:val="0"/>
        </w:rPr>
        <w:t>, yielding Tafel slopes of approximately 145, 129, 122, and 107 mV/dec, respectively. Color intensity transitions from light to dark with an increasing rotation rate from 400 to 2500 rpm.</w:t>
      </w:r>
    </w:p>
    <w:p w14:paraId="5395AA44" w14:textId="77777777" w:rsidR="00EC5DC5" w:rsidRPr="00DE6C2E" w:rsidRDefault="00EC5DC5" w:rsidP="00EC5DC5">
      <w:pPr>
        <w:widowControl/>
        <w:wordWrap/>
        <w:autoSpaceDE/>
        <w:autoSpaceDN/>
        <w:spacing w:line="259" w:lineRule="auto"/>
        <w:ind w:firstLine="0"/>
      </w:pPr>
    </w:p>
    <w:p w14:paraId="2FB1DAC8" w14:textId="77777777" w:rsidR="00EC5DC5" w:rsidRPr="00EC5DC5" w:rsidRDefault="00EC5DC5" w:rsidP="00EC5DC5">
      <w:pPr>
        <w:widowControl/>
        <w:wordWrap/>
        <w:autoSpaceDE/>
        <w:autoSpaceDN/>
        <w:spacing w:line="259" w:lineRule="auto"/>
        <w:ind w:firstLine="0"/>
      </w:pPr>
    </w:p>
    <w:p w14:paraId="6A2D9BFB" w14:textId="357CEA7E" w:rsidR="00DE6C2E" w:rsidRDefault="0058342E" w:rsidP="00DE6C2E">
      <w:pPr>
        <w:keepNext/>
        <w:widowControl/>
        <w:wordWrap/>
        <w:autoSpaceDE/>
        <w:autoSpaceDN/>
        <w:spacing w:line="259" w:lineRule="auto"/>
        <w:ind w:firstLine="0"/>
        <w:jc w:val="center"/>
      </w:pPr>
      <w:r>
        <w:rPr>
          <w:noProof/>
        </w:rPr>
        <w:lastRenderedPageBreak/>
        <w:drawing>
          <wp:inline distT="0" distB="0" distL="0" distR="0" wp14:anchorId="143CC196" wp14:editId="18778599">
            <wp:extent cx="4103887" cy="2880000"/>
            <wp:effectExtent l="0" t="0" r="0" b="0"/>
            <wp:docPr id="783575695" name="그림 25" descr="어둠, 빛, 레이저, 밤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75695" name="그림 25" descr="어둠, 빛, 레이저, 밤이(가) 표시된 사진&#10;&#10;AI 생성 콘텐츠는 정확하지 않을 수 있습니다."/>
                    <pic:cNvPicPr/>
                  </pic:nvPicPr>
                  <pic:blipFill>
                    <a:blip r:embed="rId179">
                      <a:extLst>
                        <a:ext uri="{28A0092B-C50C-407E-A947-70E740481C1C}">
                          <a14:useLocalDpi xmlns:a14="http://schemas.microsoft.com/office/drawing/2010/main" val="0"/>
                        </a:ext>
                      </a:extLst>
                    </a:blip>
                    <a:stretch>
                      <a:fillRect/>
                    </a:stretch>
                  </pic:blipFill>
                  <pic:spPr>
                    <a:xfrm>
                      <a:off x="0" y="0"/>
                      <a:ext cx="4103887" cy="2880000"/>
                    </a:xfrm>
                    <a:prstGeom prst="rect">
                      <a:avLst/>
                    </a:prstGeom>
                  </pic:spPr>
                </pic:pic>
              </a:graphicData>
            </a:graphic>
          </wp:inline>
        </w:drawing>
      </w:r>
    </w:p>
    <w:p w14:paraId="37685C3D" w14:textId="6D225F39" w:rsidR="00EC5DC5" w:rsidRDefault="00DE6C2E" w:rsidP="00DE6C2E">
      <w:pPr>
        <w:pStyle w:val="a5"/>
      </w:pPr>
      <w:r>
        <w:t xml:space="preserve">Supplementary Fig </w:t>
      </w:r>
      <w:r w:rsidR="00DE1219">
        <w:rPr>
          <w:rFonts w:hint="eastAsia"/>
        </w:rPr>
        <w:t>133</w:t>
      </w:r>
      <w:r w:rsidR="00EC5DC5" w:rsidRPr="00EC5DC5">
        <w:t xml:space="preserve">. </w:t>
      </w:r>
      <w:r w:rsidR="00EC5DC5" w:rsidRPr="00DE6C2E">
        <w:rPr>
          <w:b w:val="0"/>
          <w:bCs w:val="0"/>
        </w:rPr>
        <w:t xml:space="preserve">Tafel plots derived from the current at rotation rates of 400, 900, 1600, and 2500 rpm with 5 equivalents of </w:t>
      </w:r>
      <w:proofErr w:type="gramStart"/>
      <w:r w:rsidR="00EC5DC5" w:rsidRPr="00DE6C2E">
        <w:rPr>
          <w:b w:val="0"/>
          <w:bCs w:val="0"/>
        </w:rPr>
        <w:t>Sc(</w:t>
      </w:r>
      <w:proofErr w:type="spellStart"/>
      <w:proofErr w:type="gramEnd"/>
      <w:r w:rsidR="00EC5DC5" w:rsidRPr="00DE6C2E">
        <w:rPr>
          <w:b w:val="0"/>
          <w:bCs w:val="0"/>
        </w:rPr>
        <w:t>OTf</w:t>
      </w:r>
      <w:proofErr w:type="spellEnd"/>
      <w:r w:rsidR="00EC5DC5" w:rsidRPr="00DE6C2E">
        <w:rPr>
          <w:b w:val="0"/>
          <w:bCs w:val="0"/>
        </w:rPr>
        <w:t>)</w:t>
      </w:r>
      <w:r w:rsidR="00EC5DC5" w:rsidRPr="00DE6C2E">
        <w:rPr>
          <w:b w:val="0"/>
          <w:bCs w:val="0"/>
          <w:vertAlign w:val="subscript"/>
        </w:rPr>
        <w:t>3</w:t>
      </w:r>
      <w:r w:rsidR="00EC5DC5" w:rsidRPr="00DE6C2E">
        <w:rPr>
          <w:b w:val="0"/>
          <w:bCs w:val="0"/>
        </w:rPr>
        <w:t>, yielding Tafel slopes of approximately 136, 115, 102, and 95 mV/dec, respectively. Color intensity transitions from light to dark with an increasing rotation rate from 400 to 2500 rpm</w:t>
      </w:r>
      <w:r w:rsidR="00EC5DC5" w:rsidRPr="00EC5DC5">
        <w:t>.</w:t>
      </w:r>
    </w:p>
    <w:p w14:paraId="2367A9B5" w14:textId="77777777" w:rsidR="00BB23D6" w:rsidRPr="00BB23D6" w:rsidRDefault="00BB23D6" w:rsidP="00BB23D6">
      <w:pPr>
        <w:rPr>
          <w:rFonts w:hint="eastAsia"/>
        </w:rPr>
      </w:pPr>
    </w:p>
    <w:p w14:paraId="6EF844DE" w14:textId="6FABAB29" w:rsidR="00BB23D6" w:rsidRDefault="00FD421F" w:rsidP="00BB23D6">
      <w:pPr>
        <w:keepNext/>
        <w:ind w:firstLine="360"/>
        <w:jc w:val="center"/>
      </w:pPr>
      <w:r>
        <w:rPr>
          <w:noProof/>
        </w:rPr>
        <w:drawing>
          <wp:inline distT="0" distB="0" distL="0" distR="0" wp14:anchorId="27D23A6F" wp14:editId="73C74AD4">
            <wp:extent cx="3960000" cy="2784084"/>
            <wp:effectExtent l="0" t="0" r="0" b="0"/>
            <wp:docPr id="185662415" name="그림 39" descr="스크린샷, 직사각형, 사각형, 디자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2415" name="그림 39" descr="스크린샷, 직사각형, 사각형, 디자인이(가) 표시된 사진&#10;&#10;AI 생성 콘텐츠는 정확하지 않을 수 있습니다."/>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960000" cy="2784084"/>
                    </a:xfrm>
                    <a:prstGeom prst="rect">
                      <a:avLst/>
                    </a:prstGeom>
                  </pic:spPr>
                </pic:pic>
              </a:graphicData>
            </a:graphic>
          </wp:inline>
        </w:drawing>
      </w:r>
    </w:p>
    <w:p w14:paraId="4576D8DB" w14:textId="07B67F40" w:rsidR="00BB23D6" w:rsidRDefault="00BB23D6" w:rsidP="00BB23D6">
      <w:pPr>
        <w:pStyle w:val="a5"/>
      </w:pPr>
      <w:r>
        <w:t xml:space="preserve">Supplementary Fig </w:t>
      </w:r>
      <w:r>
        <w:rPr>
          <w:rFonts w:hint="eastAsia"/>
        </w:rPr>
        <w:t>1</w:t>
      </w:r>
      <w:r w:rsidR="00FD421F">
        <w:rPr>
          <w:rFonts w:hint="eastAsia"/>
        </w:rPr>
        <w:t>34</w:t>
      </w:r>
      <w:r>
        <w:rPr>
          <w:rFonts w:hint="eastAsia"/>
        </w:rPr>
        <w:t xml:space="preserve">. </w:t>
      </w:r>
      <w:r w:rsidRPr="00EF53B2">
        <w:rPr>
          <w:b w:val="0"/>
          <w:bCs w:val="0"/>
        </w:rPr>
        <w:t xml:space="preserve">Bar graph </w:t>
      </w:r>
      <w:r>
        <w:rPr>
          <w:b w:val="0"/>
          <w:bCs w:val="0"/>
        </w:rPr>
        <w:t xml:space="preserve">comparing the </w:t>
      </w:r>
      <w:r w:rsidRPr="00EF53B2">
        <w:rPr>
          <w:b w:val="0"/>
          <w:bCs w:val="0"/>
        </w:rPr>
        <w:t xml:space="preserve">averaged Tafel slopes obtained from </w:t>
      </w:r>
      <w:r w:rsidR="00FD421F">
        <w:rPr>
          <w:rFonts w:hint="eastAsia"/>
          <w:b w:val="0"/>
          <w:bCs w:val="0"/>
        </w:rPr>
        <w:t>above three</w:t>
      </w:r>
      <w:r w:rsidRPr="00EF53B2">
        <w:rPr>
          <w:b w:val="0"/>
          <w:bCs w:val="0"/>
        </w:rPr>
        <w:t xml:space="preserve"> independent measurements conducted under different cation conditions: absence of </w:t>
      </w:r>
      <w:r>
        <w:rPr>
          <w:rFonts w:hint="eastAsia"/>
          <w:b w:val="0"/>
          <w:bCs w:val="0"/>
        </w:rPr>
        <w:t>triflate salts</w:t>
      </w:r>
      <w:r w:rsidRPr="00EF53B2">
        <w:rPr>
          <w:b w:val="0"/>
          <w:bCs w:val="0"/>
        </w:rPr>
        <w:t xml:space="preserve">, </w:t>
      </w:r>
      <w:r>
        <w:rPr>
          <w:b w:val="0"/>
          <w:bCs w:val="0"/>
        </w:rPr>
        <w:t xml:space="preserve">and </w:t>
      </w:r>
      <w:r w:rsidRPr="00EF53B2">
        <w:rPr>
          <w:b w:val="0"/>
          <w:bCs w:val="0"/>
        </w:rPr>
        <w:t xml:space="preserve">presence of 5 equivalents of </w:t>
      </w:r>
      <w:proofErr w:type="spellStart"/>
      <w:r w:rsidRPr="00EF53B2">
        <w:rPr>
          <w:b w:val="0"/>
          <w:bCs w:val="0"/>
        </w:rPr>
        <w:t>KOTf</w:t>
      </w:r>
      <w:proofErr w:type="spellEnd"/>
      <w:r w:rsidRPr="00EF53B2">
        <w:rPr>
          <w:b w:val="0"/>
          <w:bCs w:val="0"/>
        </w:rPr>
        <w:t xml:space="preserve">, </w:t>
      </w:r>
      <w:proofErr w:type="gramStart"/>
      <w:r w:rsidRPr="00EF53B2">
        <w:rPr>
          <w:b w:val="0"/>
          <w:bCs w:val="0"/>
        </w:rPr>
        <w:t>Ca(</w:t>
      </w:r>
      <w:proofErr w:type="spellStart"/>
      <w:proofErr w:type="gramEnd"/>
      <w:r w:rsidRPr="00EF53B2">
        <w:rPr>
          <w:b w:val="0"/>
          <w:bCs w:val="0"/>
        </w:rPr>
        <w:t>OTf</w:t>
      </w:r>
      <w:proofErr w:type="spellEnd"/>
      <w:r w:rsidRPr="00EF53B2">
        <w:rPr>
          <w:b w:val="0"/>
          <w:bCs w:val="0"/>
        </w:rPr>
        <w:t>)</w:t>
      </w:r>
      <w:r w:rsidRPr="00C80818">
        <w:rPr>
          <w:b w:val="0"/>
          <w:bCs w:val="0"/>
          <w:vertAlign w:val="subscript"/>
        </w:rPr>
        <w:t>2</w:t>
      </w:r>
      <w:r w:rsidRPr="00EF53B2">
        <w:rPr>
          <w:b w:val="0"/>
          <w:bCs w:val="0"/>
        </w:rPr>
        <w:t xml:space="preserve">, and </w:t>
      </w:r>
      <w:proofErr w:type="gramStart"/>
      <w:r w:rsidRPr="00EF53B2">
        <w:rPr>
          <w:b w:val="0"/>
          <w:bCs w:val="0"/>
        </w:rPr>
        <w:t>Sc(</w:t>
      </w:r>
      <w:proofErr w:type="spellStart"/>
      <w:proofErr w:type="gramEnd"/>
      <w:r w:rsidRPr="00EF53B2">
        <w:rPr>
          <w:b w:val="0"/>
          <w:bCs w:val="0"/>
        </w:rPr>
        <w:t>OTf</w:t>
      </w:r>
      <w:proofErr w:type="spellEnd"/>
      <w:r w:rsidRPr="00EF53B2">
        <w:rPr>
          <w:b w:val="0"/>
          <w:bCs w:val="0"/>
        </w:rPr>
        <w:t>)</w:t>
      </w:r>
      <w:r w:rsidRPr="00C80818">
        <w:rPr>
          <w:b w:val="0"/>
          <w:bCs w:val="0"/>
          <w:vertAlign w:val="subscript"/>
        </w:rPr>
        <w:t>3</w:t>
      </w:r>
      <w:r w:rsidRPr="00EF53B2">
        <w:rPr>
          <w:b w:val="0"/>
          <w:bCs w:val="0"/>
        </w:rPr>
        <w:t xml:space="preserve">. Error bars </w:t>
      </w:r>
      <w:r>
        <w:rPr>
          <w:b w:val="0"/>
          <w:bCs w:val="0"/>
        </w:rPr>
        <w:t>represent</w:t>
      </w:r>
      <w:r w:rsidRPr="00EF53B2">
        <w:rPr>
          <w:b w:val="0"/>
          <w:bCs w:val="0"/>
        </w:rPr>
        <w:t xml:space="preserve"> the standard </w:t>
      </w:r>
      <w:r>
        <w:rPr>
          <w:b w:val="0"/>
          <w:bCs w:val="0"/>
        </w:rPr>
        <w:t>e</w:t>
      </w:r>
      <w:r w:rsidRPr="00EF53B2">
        <w:rPr>
          <w:rFonts w:hint="eastAsia"/>
          <w:b w:val="0"/>
          <w:bCs w:val="0"/>
        </w:rPr>
        <w:t>rror</w:t>
      </w:r>
      <w:r>
        <w:rPr>
          <w:b w:val="0"/>
          <w:bCs w:val="0"/>
        </w:rPr>
        <w:t xml:space="preserve"> of the </w:t>
      </w:r>
      <w:proofErr w:type="gramStart"/>
      <w:r>
        <w:rPr>
          <w:b w:val="0"/>
          <w:bCs w:val="0"/>
        </w:rPr>
        <w:t>mean</w:t>
      </w:r>
      <w:proofErr w:type="gramEnd"/>
      <w:r w:rsidRPr="00EF53B2">
        <w:rPr>
          <w:rFonts w:hint="eastAsia"/>
          <w:b w:val="0"/>
          <w:bCs w:val="0"/>
        </w:rPr>
        <w:t>.</w:t>
      </w:r>
    </w:p>
    <w:p w14:paraId="39A758D7" w14:textId="77777777" w:rsidR="00EC5DC5" w:rsidRPr="00EC5DC5" w:rsidRDefault="00EC5DC5" w:rsidP="00EC5DC5">
      <w:pPr>
        <w:widowControl/>
        <w:wordWrap/>
        <w:autoSpaceDE/>
        <w:autoSpaceDN/>
        <w:spacing w:line="259" w:lineRule="auto"/>
        <w:ind w:firstLine="0"/>
        <w:rPr>
          <w:b/>
          <w:bCs/>
        </w:rPr>
      </w:pPr>
    </w:p>
    <w:p w14:paraId="248C0DEA" w14:textId="77777777" w:rsidR="00EC5DC5" w:rsidRPr="00EC5DC5" w:rsidRDefault="00EC5DC5" w:rsidP="00EC5DC5">
      <w:pPr>
        <w:widowControl/>
        <w:wordWrap/>
        <w:autoSpaceDE/>
        <w:autoSpaceDN/>
        <w:spacing w:line="259" w:lineRule="auto"/>
        <w:ind w:firstLine="0"/>
      </w:pPr>
      <w:r w:rsidRPr="00EC5DC5">
        <w:br w:type="page"/>
      </w:r>
    </w:p>
    <w:p w14:paraId="23EBEF83" w14:textId="77777777" w:rsidR="007209E8" w:rsidRDefault="007209E8" w:rsidP="007209E8">
      <w:pPr>
        <w:pStyle w:val="2"/>
        <w:rPr>
          <w:vertAlign w:val="subscript"/>
        </w:rPr>
      </w:pPr>
      <w:r>
        <w:lastRenderedPageBreak/>
        <w:t xml:space="preserve"> </w:t>
      </w:r>
      <w:r>
        <w:rPr>
          <w:rFonts w:hint="eastAsia"/>
        </w:rPr>
        <w:t xml:space="preserve">Tafel </w:t>
      </w:r>
      <w:r>
        <w:t>A</w:t>
      </w:r>
      <w:r>
        <w:rPr>
          <w:rFonts w:hint="eastAsia"/>
        </w:rPr>
        <w:t xml:space="preserve">nalysis from </w:t>
      </w:r>
      <w:r>
        <w:t>Kinetic Current</w:t>
      </w:r>
    </w:p>
    <w:p w14:paraId="2D503C4C" w14:textId="7F8FF4A6" w:rsidR="007209E8" w:rsidRDefault="007209E8" w:rsidP="007209E8">
      <w:pPr>
        <w:ind w:firstLine="360"/>
      </w:pPr>
      <w:r>
        <w:t>A</w:t>
      </w:r>
      <w:r w:rsidRPr="00BD6039">
        <w:t xml:space="preserve"> </w:t>
      </w:r>
      <w:proofErr w:type="spellStart"/>
      <w:r w:rsidRPr="00BD6039">
        <w:t>Koutecky</w:t>
      </w:r>
      <w:proofErr w:type="spellEnd"/>
      <w:r w:rsidRPr="00BD6039">
        <w:t>-Levich (K–L) plot</w:t>
      </w:r>
      <w:r>
        <w:t xml:space="preserve"> was constructed</w:t>
      </w:r>
      <w:r w:rsidRPr="00BD6039">
        <w:t xml:space="preserve"> using RRDE data </w:t>
      </w:r>
      <w:r>
        <w:t>collected</w:t>
      </w:r>
      <w:r w:rsidRPr="00BD6039">
        <w:t xml:space="preserve"> under standard conditions </w:t>
      </w:r>
      <w:r w:rsidRPr="003426E7">
        <w:t xml:space="preserve">described </w:t>
      </w:r>
      <w:r>
        <w:rPr>
          <w:rFonts w:hint="eastAsia"/>
        </w:rPr>
        <w:t xml:space="preserve">in </w:t>
      </w:r>
      <w:r w:rsidR="00C80818" w:rsidRPr="00C80818">
        <w:rPr>
          <w:rFonts w:hint="eastAsia"/>
          <w:b/>
          <w:bCs/>
        </w:rPr>
        <w:t>Section 9.2</w:t>
      </w:r>
      <w:r>
        <w:rPr>
          <w:rFonts w:hint="eastAsia"/>
        </w:rPr>
        <w:t xml:space="preserve"> </w:t>
      </w:r>
      <w:r w:rsidRPr="00BD6039">
        <w:t xml:space="preserve">at rotation speeds of 400, 900, 1600, and 2500 rpm. </w:t>
      </w:r>
      <w:r>
        <w:t>The p</w:t>
      </w:r>
      <w:r w:rsidRPr="00BD6039">
        <w:t>lot</w:t>
      </w:r>
      <w:r>
        <w:t xml:space="preserve"> was generated with</w:t>
      </w:r>
      <w:r w:rsidRPr="00BD6039">
        <w:t xml:space="preserve"> ω</w:t>
      </w:r>
      <w:r w:rsidR="00730971" w:rsidRPr="00730971">
        <w:rPr>
          <w:vertAlign w:val="superscript"/>
        </w:rPr>
        <w:t>–1</w:t>
      </w:r>
      <w:r w:rsidR="00730971">
        <w:t>/</w:t>
      </w:r>
      <w:r w:rsidR="00730971" w:rsidRPr="00730971">
        <w:rPr>
          <w:vertAlign w:val="superscript"/>
        </w:rPr>
        <w:t>2</w:t>
      </w:r>
      <w:r w:rsidRPr="00BD6039">
        <w:t xml:space="preserve"> on the x-axis and </w:t>
      </w:r>
      <w:proofErr w:type="spellStart"/>
      <w:r w:rsidRPr="00BD6039">
        <w:t>i</w:t>
      </w:r>
      <w:proofErr w:type="spellEnd"/>
      <w:r w:rsidR="00730971" w:rsidRPr="00730971">
        <w:rPr>
          <w:vertAlign w:val="superscript"/>
        </w:rPr>
        <w:t>–1</w:t>
      </w:r>
      <w:r w:rsidRPr="00BD6039">
        <w:t xml:space="preserve"> on the y-axis. </w:t>
      </w:r>
      <w:r>
        <w:t xml:space="preserve">The kinetic </w:t>
      </w:r>
      <w:r w:rsidRPr="00BD6039">
        <w:t>current (</w:t>
      </w:r>
      <w:proofErr w:type="spellStart"/>
      <w:r w:rsidRPr="00BD6039">
        <w:t>i</w:t>
      </w:r>
      <w:proofErr w:type="spellEnd"/>
      <w:r w:rsidRPr="00BD6039">
        <w:t>ₖ)</w:t>
      </w:r>
      <w:r>
        <w:t xml:space="preserve"> was determined from</w:t>
      </w:r>
      <w:r w:rsidRPr="00BD6039">
        <w:t xml:space="preserve"> the y-intercept</w:t>
      </w:r>
      <w:r>
        <w:t xml:space="preserve"> (</w:t>
      </w:r>
      <w:r w:rsidRPr="00BD6039">
        <w:t>1/</w:t>
      </w:r>
      <w:proofErr w:type="spellStart"/>
      <w:r w:rsidRPr="00BD6039">
        <w:t>i</w:t>
      </w:r>
      <w:proofErr w:type="spellEnd"/>
      <w:r w:rsidRPr="00BD6039">
        <w:t>ₖ</w:t>
      </w:r>
      <w:r>
        <w:t>) of the linear regression</w:t>
      </w:r>
      <w:r w:rsidRPr="00BD6039">
        <w:t>. U</w:t>
      </w:r>
      <w:r>
        <w:t>sing</w:t>
      </w:r>
      <w:r w:rsidRPr="00BD6039">
        <w:t xml:space="preserve"> th</w:t>
      </w:r>
      <w:r>
        <w:t>is</w:t>
      </w:r>
      <w:r w:rsidRPr="00BD6039">
        <w:t xml:space="preserve"> kinetic current</w:t>
      </w:r>
      <w:r>
        <w:t xml:space="preserve"> value, a</w:t>
      </w:r>
      <w:r w:rsidRPr="00BD6039">
        <w:t xml:space="preserve"> Tafel plot</w:t>
      </w:r>
      <w:r>
        <w:t xml:space="preserve"> was constructed and the Tafel </w:t>
      </w:r>
      <w:r w:rsidRPr="00BD6039">
        <w:t>slope</w:t>
      </w:r>
      <w:r>
        <w:t xml:space="preserve"> was determined </w:t>
      </w:r>
      <w:r w:rsidRPr="00BD6039">
        <w:t>from the linear region at potentials near the</w:t>
      </w:r>
      <w:r>
        <w:rPr>
          <w:rFonts w:hint="eastAsia"/>
        </w:rPr>
        <w:t xml:space="preserve"> </w:t>
      </w:r>
      <w:r>
        <w:t xml:space="preserve">catalytic </w:t>
      </w:r>
      <w:r w:rsidRPr="00BD6039">
        <w:t>onset (</w:t>
      </w:r>
      <w:r>
        <w:t>commonly referred to as the “</w:t>
      </w:r>
      <w:r w:rsidRPr="00BD6039">
        <w:t>foot region</w:t>
      </w:r>
      <w:r>
        <w:t>”</w:t>
      </w:r>
      <w:r w:rsidRPr="00BD6039">
        <w:t>).</w:t>
      </w:r>
    </w:p>
    <w:p w14:paraId="7A2602ED" w14:textId="0FFABC3B" w:rsidR="007209E8" w:rsidRDefault="00BB23D6" w:rsidP="007209E8">
      <w:pPr>
        <w:keepNext/>
        <w:ind w:firstLine="0"/>
        <w:jc w:val="center"/>
      </w:pPr>
      <w:r>
        <w:rPr>
          <w:noProof/>
        </w:rPr>
        <w:drawing>
          <wp:inline distT="0" distB="0" distL="0" distR="0" wp14:anchorId="2113E154" wp14:editId="3901F9C3">
            <wp:extent cx="4030314" cy="5400000"/>
            <wp:effectExtent l="0" t="0" r="0" b="0"/>
            <wp:docPr id="2062397863" name="그림 26" descr="스크린샷, 어둠, 블랙, 우주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397863" name="그림 26" descr="스크린샷, 어둠, 블랙, 우주이(가) 표시된 사진&#10;&#10;AI 생성 콘텐츠는 정확하지 않을 수 있습니다."/>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030314" cy="5400000"/>
                    </a:xfrm>
                    <a:prstGeom prst="rect">
                      <a:avLst/>
                    </a:prstGeom>
                  </pic:spPr>
                </pic:pic>
              </a:graphicData>
            </a:graphic>
          </wp:inline>
        </w:drawing>
      </w:r>
    </w:p>
    <w:p w14:paraId="1F4B3DB4" w14:textId="4E4FB2F7" w:rsidR="007209E8" w:rsidRDefault="007209E8" w:rsidP="007209E8">
      <w:pPr>
        <w:pStyle w:val="a5"/>
      </w:pPr>
      <w:r>
        <w:t xml:space="preserve">Supplementary Fig </w:t>
      </w:r>
      <w:r w:rsidR="00DE1219">
        <w:rPr>
          <w:rFonts w:hint="eastAsia"/>
        </w:rPr>
        <w:t>13</w:t>
      </w:r>
      <w:r w:rsidR="00FD421F">
        <w:rPr>
          <w:rFonts w:hint="eastAsia"/>
        </w:rPr>
        <w:t>5</w:t>
      </w:r>
      <w:r>
        <w:rPr>
          <w:rFonts w:hint="eastAsia"/>
        </w:rPr>
        <w:t xml:space="preserve">. </w:t>
      </w:r>
      <w:r w:rsidRPr="008A7424">
        <w:rPr>
          <w:b w:val="0"/>
          <w:bCs w:val="0"/>
        </w:rPr>
        <w:t xml:space="preserve">(Top) </w:t>
      </w:r>
      <w:proofErr w:type="spellStart"/>
      <w:r w:rsidRPr="008A7424">
        <w:rPr>
          <w:b w:val="0"/>
          <w:bCs w:val="0"/>
        </w:rPr>
        <w:t>Koutecky</w:t>
      </w:r>
      <w:proofErr w:type="spellEnd"/>
      <w:r w:rsidRPr="008A7424">
        <w:rPr>
          <w:b w:val="0"/>
          <w:bCs w:val="0"/>
        </w:rPr>
        <w:t xml:space="preserve">–Levich (K–L) plots obtained in </w:t>
      </w:r>
      <w:r w:rsidRPr="00D06791">
        <w:rPr>
          <w:b w:val="0"/>
          <w:bCs w:val="0"/>
        </w:rPr>
        <w:t xml:space="preserve">the absence of </w:t>
      </w:r>
      <w:r w:rsidRPr="008A7424">
        <w:rPr>
          <w:b w:val="0"/>
          <w:bCs w:val="0"/>
        </w:rPr>
        <w:t>triflate</w:t>
      </w:r>
      <w:r w:rsidRPr="008A7424">
        <w:rPr>
          <w:rFonts w:hint="eastAsia"/>
          <w:b w:val="0"/>
          <w:bCs w:val="0"/>
        </w:rPr>
        <w:t xml:space="preserve"> salts</w:t>
      </w:r>
      <w:r w:rsidRPr="008A7424">
        <w:rPr>
          <w:b w:val="0"/>
          <w:bCs w:val="0"/>
        </w:rPr>
        <w:t xml:space="preserve"> at rotation rates of 400, 900, 1600, and 2500 rpm. (</w:t>
      </w:r>
      <w:r w:rsidRPr="008A7424">
        <w:rPr>
          <w:rFonts w:hint="eastAsia"/>
          <w:b w:val="0"/>
          <w:bCs w:val="0"/>
        </w:rPr>
        <w:t>B</w:t>
      </w:r>
      <w:r w:rsidRPr="008A7424">
        <w:rPr>
          <w:b w:val="0"/>
          <w:bCs w:val="0"/>
        </w:rPr>
        <w:t xml:space="preserve">ottom) Tafel plot derived from the kinetic current extracted from K–L analysis, yielding a Tafel slope of </w:t>
      </w:r>
      <w:r w:rsidRPr="008A7424">
        <w:rPr>
          <w:rFonts w:hint="eastAsia"/>
          <w:b w:val="0"/>
          <w:bCs w:val="0"/>
        </w:rPr>
        <w:t>119 mV/dec</w:t>
      </w:r>
      <w:r w:rsidRPr="008A7424">
        <w:rPr>
          <w:b w:val="0"/>
          <w:bCs w:val="0"/>
        </w:rPr>
        <w:t xml:space="preserve">. All measurements were conducted </w:t>
      </w:r>
      <w:r w:rsidRPr="00D06791">
        <w:rPr>
          <w:b w:val="0"/>
          <w:bCs w:val="0"/>
        </w:rPr>
        <w:t xml:space="preserve">under standard conditions </w:t>
      </w:r>
      <w:r w:rsidRPr="008A7424">
        <w:rPr>
          <w:b w:val="0"/>
          <w:bCs w:val="0"/>
        </w:rPr>
        <w:t xml:space="preserve">described in </w:t>
      </w:r>
      <w:r w:rsidR="00C80818" w:rsidRPr="00C80818">
        <w:t>Section 9.2</w:t>
      </w:r>
      <w:r w:rsidRPr="00D06791">
        <w:rPr>
          <w:b w:val="0"/>
          <w:bCs w:val="0"/>
        </w:rPr>
        <w:t>.</w:t>
      </w:r>
      <w:r w:rsidRPr="008A7424">
        <w:rPr>
          <w:b w:val="0"/>
          <w:bCs w:val="0"/>
        </w:rPr>
        <w:t xml:space="preserve"> Data represents the first of three independent experiments used for</w:t>
      </w:r>
      <w:r w:rsidRPr="00EF53B2">
        <w:rPr>
          <w:b w:val="0"/>
          <w:bCs w:val="0"/>
        </w:rPr>
        <w:t xml:space="preserve"> </w:t>
      </w:r>
      <w:r>
        <w:rPr>
          <w:b w:val="0"/>
          <w:bCs w:val="0"/>
        </w:rPr>
        <w:t>statistical analysis</w:t>
      </w:r>
      <w:r w:rsidRPr="00EF53B2">
        <w:rPr>
          <w:b w:val="0"/>
          <w:bCs w:val="0"/>
        </w:rPr>
        <w:t>.</w:t>
      </w:r>
    </w:p>
    <w:p w14:paraId="248AE2C2" w14:textId="77777777" w:rsidR="007209E8" w:rsidRPr="00AE701A" w:rsidRDefault="007209E8" w:rsidP="007209E8"/>
    <w:p w14:paraId="04AC8360" w14:textId="5E111012" w:rsidR="007209E8" w:rsidRDefault="00BB23D6" w:rsidP="007209E8">
      <w:pPr>
        <w:keepNext/>
        <w:ind w:firstLine="360"/>
        <w:jc w:val="center"/>
      </w:pPr>
      <w:r>
        <w:rPr>
          <w:noProof/>
        </w:rPr>
        <w:lastRenderedPageBreak/>
        <w:drawing>
          <wp:inline distT="0" distB="0" distL="0" distR="0" wp14:anchorId="4FA2672B" wp14:editId="1CA675CD">
            <wp:extent cx="4093627" cy="5400000"/>
            <wp:effectExtent l="0" t="0" r="0" b="0"/>
            <wp:docPr id="1438348474" name="그림 38" descr="스크린샷, 어둠, 우주, 밤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48474" name="그림 38" descr="스크린샷, 어둠, 우주, 밤이(가) 표시된 사진&#10;&#10;AI 생성 콘텐츠는 정확하지 않을 수 있습니다."/>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093627" cy="5400000"/>
                    </a:xfrm>
                    <a:prstGeom prst="rect">
                      <a:avLst/>
                    </a:prstGeom>
                  </pic:spPr>
                </pic:pic>
              </a:graphicData>
            </a:graphic>
          </wp:inline>
        </w:drawing>
      </w:r>
    </w:p>
    <w:p w14:paraId="6938BBE2" w14:textId="0210D47A" w:rsidR="007209E8" w:rsidRPr="008A7424" w:rsidRDefault="007209E8" w:rsidP="007209E8">
      <w:pPr>
        <w:pStyle w:val="a5"/>
        <w:rPr>
          <w:b w:val="0"/>
          <w:bCs w:val="0"/>
        </w:rPr>
      </w:pPr>
      <w:r>
        <w:t xml:space="preserve">Supplementary Fig </w:t>
      </w:r>
      <w:r w:rsidR="00DE1219">
        <w:rPr>
          <w:rFonts w:hint="eastAsia"/>
        </w:rPr>
        <w:t>13</w:t>
      </w:r>
      <w:r w:rsidR="00FD421F">
        <w:rPr>
          <w:rFonts w:hint="eastAsia"/>
        </w:rPr>
        <w:t>6</w:t>
      </w:r>
      <w:r w:rsidRPr="002567B9">
        <w:rPr>
          <w:rFonts w:hint="eastAsia"/>
        </w:rPr>
        <w:t xml:space="preserve">. </w:t>
      </w:r>
      <w:r w:rsidRPr="002567B9">
        <w:rPr>
          <w:b w:val="0"/>
          <w:bCs w:val="0"/>
        </w:rPr>
        <w:t xml:space="preserve">(Top) </w:t>
      </w:r>
      <w:proofErr w:type="spellStart"/>
      <w:r w:rsidRPr="002567B9">
        <w:rPr>
          <w:b w:val="0"/>
          <w:bCs w:val="0"/>
        </w:rPr>
        <w:t>Koutecky</w:t>
      </w:r>
      <w:proofErr w:type="spellEnd"/>
      <w:r w:rsidRPr="002567B9">
        <w:rPr>
          <w:b w:val="0"/>
          <w:bCs w:val="0"/>
        </w:rPr>
        <w:t xml:space="preserve">–Levich (K–L) plots obtained in the absence of triflate slats, at rotation rates of 400, 900, 1600, and 2500 rpm. (Bottom) Tafel plot derived from the kinetic current extracted from K–L analysis, yielding a Tafel slope of 117 mV/dec. All measurements were conducted </w:t>
      </w:r>
      <w:r w:rsidRPr="00D06791">
        <w:rPr>
          <w:b w:val="0"/>
          <w:bCs w:val="0"/>
        </w:rPr>
        <w:t>under standard conditions</w:t>
      </w:r>
      <w:r w:rsidRPr="002567B9">
        <w:rPr>
          <w:b w:val="0"/>
          <w:bCs w:val="0"/>
        </w:rPr>
        <w:t xml:space="preserve"> described in </w:t>
      </w:r>
      <w:r w:rsidR="00C80818" w:rsidRPr="00C80818">
        <w:t>Section 9.2</w:t>
      </w:r>
      <w:r w:rsidRPr="002567B9">
        <w:rPr>
          <w:b w:val="0"/>
          <w:bCs w:val="0"/>
        </w:rPr>
        <w:t>. A representative plot from a triplicate experiment is shown above. Data represents the second of three independent experiments used for statistical analysis.</w:t>
      </w:r>
    </w:p>
    <w:p w14:paraId="408CCE47" w14:textId="77777777" w:rsidR="007209E8" w:rsidRPr="00EF53B2" w:rsidRDefault="007209E8" w:rsidP="007209E8"/>
    <w:p w14:paraId="74D25953" w14:textId="73B6BFE9" w:rsidR="007209E8" w:rsidRDefault="00BB23D6" w:rsidP="007209E8">
      <w:pPr>
        <w:keepNext/>
        <w:ind w:firstLine="0"/>
        <w:jc w:val="center"/>
      </w:pPr>
      <w:r>
        <w:rPr>
          <w:noProof/>
        </w:rPr>
        <w:lastRenderedPageBreak/>
        <w:drawing>
          <wp:inline distT="0" distB="0" distL="0" distR="0" wp14:anchorId="44ED3D96" wp14:editId="1AD947DC">
            <wp:extent cx="4088122" cy="5400000"/>
            <wp:effectExtent l="0" t="0" r="0" b="0"/>
            <wp:docPr id="1303180971" name="그림 28" descr="스크린샷, 어둠, 블랙, 우주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80971" name="그림 28" descr="스크린샷, 어둠, 블랙, 우주이(가) 표시된 사진&#10;&#10;AI 생성 콘텐츠는 정확하지 않을 수 있습니다."/>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088122" cy="5400000"/>
                    </a:xfrm>
                    <a:prstGeom prst="rect">
                      <a:avLst/>
                    </a:prstGeom>
                  </pic:spPr>
                </pic:pic>
              </a:graphicData>
            </a:graphic>
          </wp:inline>
        </w:drawing>
      </w:r>
    </w:p>
    <w:p w14:paraId="44B9B5B2" w14:textId="45CDCDC4" w:rsidR="007209E8" w:rsidRDefault="007209E8" w:rsidP="007209E8">
      <w:pPr>
        <w:pStyle w:val="a5"/>
      </w:pPr>
      <w:r>
        <w:t xml:space="preserve">Supplementary Fig </w:t>
      </w:r>
      <w:r w:rsidR="00DE1219">
        <w:rPr>
          <w:rFonts w:hint="eastAsia"/>
        </w:rPr>
        <w:t>13</w:t>
      </w:r>
      <w:r w:rsidR="00FD421F">
        <w:rPr>
          <w:rFonts w:hint="eastAsia"/>
        </w:rPr>
        <w:t>7</w:t>
      </w:r>
      <w:r>
        <w:rPr>
          <w:rFonts w:hint="eastAsia"/>
        </w:rPr>
        <w:t xml:space="preserve">. </w:t>
      </w:r>
      <w:r>
        <w:rPr>
          <w:b w:val="0"/>
          <w:bCs w:val="0"/>
        </w:rPr>
        <w:t>(Top)</w:t>
      </w:r>
      <w:r w:rsidRPr="00EF53B2">
        <w:rPr>
          <w:b w:val="0"/>
          <w:bCs w:val="0"/>
        </w:rPr>
        <w:t xml:space="preserve"> </w:t>
      </w:r>
      <w:proofErr w:type="spellStart"/>
      <w:r w:rsidRPr="00EF53B2">
        <w:rPr>
          <w:b w:val="0"/>
          <w:bCs w:val="0"/>
        </w:rPr>
        <w:t>Koutecky</w:t>
      </w:r>
      <w:proofErr w:type="spellEnd"/>
      <w:r w:rsidRPr="00EF53B2">
        <w:rPr>
          <w:b w:val="0"/>
          <w:bCs w:val="0"/>
        </w:rPr>
        <w:t xml:space="preserve">–Levich (K–L) plots obtained in </w:t>
      </w:r>
      <w:r>
        <w:rPr>
          <w:b w:val="0"/>
          <w:bCs w:val="0"/>
        </w:rPr>
        <w:t xml:space="preserve">the absence of </w:t>
      </w:r>
      <w:r>
        <w:rPr>
          <w:rFonts w:hint="eastAsia"/>
          <w:b w:val="0"/>
          <w:bCs w:val="0"/>
        </w:rPr>
        <w:t>triflate salts</w:t>
      </w:r>
      <w:r w:rsidRPr="00EF53B2">
        <w:rPr>
          <w:b w:val="0"/>
          <w:bCs w:val="0"/>
        </w:rPr>
        <w:t xml:space="preserve">, </w:t>
      </w:r>
      <w:r>
        <w:rPr>
          <w:b w:val="0"/>
          <w:bCs w:val="0"/>
        </w:rPr>
        <w:t>at rotation rates of 400, 900, 1600, and 2500 rpm</w:t>
      </w:r>
      <w:r w:rsidRPr="00EF53B2">
        <w:rPr>
          <w:b w:val="0"/>
          <w:bCs w:val="0"/>
        </w:rPr>
        <w:t xml:space="preserve">. </w:t>
      </w:r>
      <w:r>
        <w:rPr>
          <w:b w:val="0"/>
          <w:bCs w:val="0"/>
        </w:rPr>
        <w:t>(Bottom)</w:t>
      </w:r>
      <w:r w:rsidRPr="00EF53B2">
        <w:rPr>
          <w:b w:val="0"/>
          <w:bCs w:val="0"/>
        </w:rPr>
        <w:t xml:space="preserve"> Tafel plot derived from the kinetic </w:t>
      </w:r>
      <w:r>
        <w:rPr>
          <w:b w:val="0"/>
          <w:bCs w:val="0"/>
        </w:rPr>
        <w:t xml:space="preserve">current extracted from K–L analysis, yielding a Tafel slope </w:t>
      </w:r>
      <w:r w:rsidRPr="00EF53B2">
        <w:rPr>
          <w:b w:val="0"/>
          <w:bCs w:val="0"/>
        </w:rPr>
        <w:t xml:space="preserve">of </w:t>
      </w:r>
      <w:r w:rsidRPr="00EF53B2">
        <w:rPr>
          <w:rFonts w:hint="eastAsia"/>
          <w:b w:val="0"/>
          <w:bCs w:val="0"/>
        </w:rPr>
        <w:t>109 mV/dec</w:t>
      </w:r>
      <w:r w:rsidRPr="00EF53B2">
        <w:rPr>
          <w:b w:val="0"/>
          <w:bCs w:val="0"/>
        </w:rPr>
        <w:t>. All measurements were conducted under standard conditions</w:t>
      </w:r>
      <w:r w:rsidRPr="00C553CF">
        <w:rPr>
          <w:b w:val="0"/>
          <w:bCs w:val="0"/>
        </w:rPr>
        <w:t xml:space="preserve"> </w:t>
      </w:r>
      <w:r w:rsidRPr="00581B81">
        <w:rPr>
          <w:b w:val="0"/>
          <w:bCs w:val="0"/>
        </w:rPr>
        <w:t xml:space="preserve">described </w:t>
      </w:r>
      <w:r w:rsidRPr="00581B81">
        <w:rPr>
          <w:rFonts w:hint="eastAsia"/>
          <w:b w:val="0"/>
          <w:bCs w:val="0"/>
        </w:rPr>
        <w:t xml:space="preserve">in </w:t>
      </w:r>
      <w:r w:rsidR="00C80818" w:rsidRPr="00C80818">
        <w:rPr>
          <w:rFonts w:hint="eastAsia"/>
        </w:rPr>
        <w:t>Section 9.2</w:t>
      </w:r>
      <w:r w:rsidRPr="00EF53B2">
        <w:rPr>
          <w:b w:val="0"/>
          <w:bCs w:val="0"/>
        </w:rPr>
        <w:t xml:space="preserve">. </w:t>
      </w:r>
      <w:r>
        <w:rPr>
          <w:b w:val="0"/>
          <w:bCs w:val="0"/>
        </w:rPr>
        <w:t xml:space="preserve">Data represents the </w:t>
      </w:r>
      <w:r w:rsidRPr="00EF53B2">
        <w:rPr>
          <w:rFonts w:hint="eastAsia"/>
          <w:b w:val="0"/>
          <w:bCs w:val="0"/>
        </w:rPr>
        <w:t>third</w:t>
      </w:r>
      <w:r w:rsidRPr="00EF53B2">
        <w:rPr>
          <w:b w:val="0"/>
          <w:bCs w:val="0"/>
        </w:rPr>
        <w:t xml:space="preserve"> of three independent experiments used for </w:t>
      </w:r>
      <w:r>
        <w:rPr>
          <w:b w:val="0"/>
          <w:bCs w:val="0"/>
        </w:rPr>
        <w:t>statistical analysis</w:t>
      </w:r>
      <w:r w:rsidRPr="00EF53B2">
        <w:rPr>
          <w:b w:val="0"/>
          <w:bCs w:val="0"/>
        </w:rPr>
        <w:t>.</w:t>
      </w:r>
    </w:p>
    <w:p w14:paraId="237C40E9" w14:textId="77777777" w:rsidR="007209E8" w:rsidRDefault="007209E8" w:rsidP="007209E8">
      <w:pPr>
        <w:ind w:firstLine="0"/>
      </w:pPr>
    </w:p>
    <w:p w14:paraId="70D2FCEA" w14:textId="77777777" w:rsidR="007209E8" w:rsidRPr="00AE701A" w:rsidRDefault="007209E8" w:rsidP="007209E8">
      <w:pPr>
        <w:ind w:firstLine="0"/>
      </w:pPr>
    </w:p>
    <w:p w14:paraId="693D87C7" w14:textId="77777777" w:rsidR="007209E8" w:rsidRPr="002508E2" w:rsidRDefault="007209E8" w:rsidP="007209E8">
      <w:pPr>
        <w:widowControl/>
        <w:wordWrap/>
        <w:autoSpaceDE/>
        <w:autoSpaceDN/>
        <w:spacing w:line="259" w:lineRule="auto"/>
        <w:ind w:firstLine="0"/>
      </w:pPr>
      <w:r>
        <w:br w:type="page"/>
      </w:r>
    </w:p>
    <w:p w14:paraId="788ED759" w14:textId="0B615D86" w:rsidR="007209E8" w:rsidRDefault="00BB23D6" w:rsidP="007209E8">
      <w:pPr>
        <w:keepNext/>
        <w:widowControl/>
        <w:wordWrap/>
        <w:autoSpaceDE/>
        <w:autoSpaceDN/>
        <w:spacing w:line="259" w:lineRule="auto"/>
        <w:ind w:firstLine="0"/>
        <w:jc w:val="center"/>
      </w:pPr>
      <w:r>
        <w:rPr>
          <w:noProof/>
        </w:rPr>
        <w:lastRenderedPageBreak/>
        <w:drawing>
          <wp:inline distT="0" distB="0" distL="0" distR="0" wp14:anchorId="314D8FF5" wp14:editId="26AECC1D">
            <wp:extent cx="4074699" cy="5400000"/>
            <wp:effectExtent l="0" t="0" r="0" b="0"/>
            <wp:docPr id="1811127202" name="그림 29" descr="스크린샷, 라인, 어둠,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27202" name="그림 29" descr="스크린샷, 라인, 어둠, 빛이(가) 표시된 사진&#10;&#10;AI 생성 콘텐츠는 정확하지 않을 수 있습니다."/>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074699" cy="5400000"/>
                    </a:xfrm>
                    <a:prstGeom prst="rect">
                      <a:avLst/>
                    </a:prstGeom>
                  </pic:spPr>
                </pic:pic>
              </a:graphicData>
            </a:graphic>
          </wp:inline>
        </w:drawing>
      </w:r>
    </w:p>
    <w:p w14:paraId="1AE86D6A" w14:textId="720627EE" w:rsidR="007209E8" w:rsidRDefault="007209E8" w:rsidP="007209E8">
      <w:pPr>
        <w:pStyle w:val="a5"/>
      </w:pPr>
      <w:r>
        <w:t xml:space="preserve">Supplementary Fig </w:t>
      </w:r>
      <w:r w:rsidR="00DE1219">
        <w:rPr>
          <w:rFonts w:hint="eastAsia"/>
        </w:rPr>
        <w:t>13</w:t>
      </w:r>
      <w:r w:rsidR="00FD421F">
        <w:rPr>
          <w:rFonts w:hint="eastAsia"/>
        </w:rPr>
        <w:t>8</w:t>
      </w:r>
      <w:r>
        <w:rPr>
          <w:rFonts w:hint="eastAsia"/>
        </w:rPr>
        <w:t xml:space="preserve">. </w:t>
      </w:r>
      <w:r>
        <w:rPr>
          <w:b w:val="0"/>
          <w:bCs w:val="0"/>
        </w:rPr>
        <w:t>(Top)</w:t>
      </w:r>
      <w:r w:rsidRPr="00EF53B2">
        <w:rPr>
          <w:b w:val="0"/>
          <w:bCs w:val="0"/>
        </w:rPr>
        <w:t xml:space="preserve"> </w:t>
      </w:r>
      <w:proofErr w:type="spellStart"/>
      <w:r w:rsidRPr="00EF53B2">
        <w:rPr>
          <w:b w:val="0"/>
          <w:bCs w:val="0"/>
        </w:rPr>
        <w:t>Koutecky</w:t>
      </w:r>
      <w:proofErr w:type="spellEnd"/>
      <w:r w:rsidRPr="00EF53B2">
        <w:rPr>
          <w:b w:val="0"/>
          <w:bCs w:val="0"/>
        </w:rPr>
        <w:t xml:space="preserve">–Levich (K–L) plots obtained in the presence of 5 equivalents of </w:t>
      </w:r>
      <w:proofErr w:type="spellStart"/>
      <w:r w:rsidRPr="00EF53B2">
        <w:rPr>
          <w:b w:val="0"/>
          <w:bCs w:val="0"/>
        </w:rPr>
        <w:t>KOTf</w:t>
      </w:r>
      <w:proofErr w:type="spellEnd"/>
      <w:r w:rsidRPr="00EF53B2">
        <w:rPr>
          <w:b w:val="0"/>
          <w:bCs w:val="0"/>
        </w:rPr>
        <w:t xml:space="preserve">, </w:t>
      </w:r>
      <w:r>
        <w:rPr>
          <w:b w:val="0"/>
          <w:bCs w:val="0"/>
        </w:rPr>
        <w:t>at rotation rates of 400, 900, 1600, and 2500 rpm</w:t>
      </w:r>
      <w:r w:rsidRPr="00EF53B2">
        <w:rPr>
          <w:b w:val="0"/>
          <w:bCs w:val="0"/>
        </w:rPr>
        <w:t xml:space="preserve">. </w:t>
      </w:r>
      <w:r>
        <w:rPr>
          <w:b w:val="0"/>
          <w:bCs w:val="0"/>
        </w:rPr>
        <w:t>(Bottom)</w:t>
      </w:r>
      <w:r w:rsidRPr="00EF53B2">
        <w:rPr>
          <w:b w:val="0"/>
          <w:bCs w:val="0"/>
        </w:rPr>
        <w:t xml:space="preserve"> Tafel plot derived from the kinetic </w:t>
      </w:r>
      <w:r>
        <w:rPr>
          <w:b w:val="0"/>
          <w:bCs w:val="0"/>
        </w:rPr>
        <w:t xml:space="preserve">current extracted from K–L analysis, yielding a Tafel slope </w:t>
      </w:r>
      <w:r w:rsidRPr="00EF53B2">
        <w:rPr>
          <w:b w:val="0"/>
          <w:bCs w:val="0"/>
        </w:rPr>
        <w:t xml:space="preserve">of </w:t>
      </w:r>
      <w:r w:rsidRPr="00EF53B2">
        <w:rPr>
          <w:rFonts w:hint="eastAsia"/>
          <w:b w:val="0"/>
          <w:bCs w:val="0"/>
        </w:rPr>
        <w:t>119 mV/dec</w:t>
      </w:r>
      <w:r w:rsidRPr="00EF53B2">
        <w:rPr>
          <w:b w:val="0"/>
          <w:bCs w:val="0"/>
        </w:rPr>
        <w:t>. All measurements were conducted under standard conditions</w:t>
      </w:r>
      <w:r w:rsidRPr="00C553CF">
        <w:rPr>
          <w:b w:val="0"/>
          <w:bCs w:val="0"/>
        </w:rPr>
        <w:t xml:space="preserve"> </w:t>
      </w:r>
      <w:r w:rsidRPr="00581B81">
        <w:rPr>
          <w:b w:val="0"/>
          <w:bCs w:val="0"/>
        </w:rPr>
        <w:t xml:space="preserve">described </w:t>
      </w:r>
      <w:r w:rsidRPr="00581B81">
        <w:rPr>
          <w:rFonts w:hint="eastAsia"/>
          <w:b w:val="0"/>
          <w:bCs w:val="0"/>
        </w:rPr>
        <w:t xml:space="preserve">in </w:t>
      </w:r>
      <w:r w:rsidR="00C80818" w:rsidRPr="00C80818">
        <w:rPr>
          <w:rFonts w:hint="eastAsia"/>
        </w:rPr>
        <w:t>Section 9.2</w:t>
      </w:r>
      <w:r w:rsidRPr="00EF53B2">
        <w:rPr>
          <w:b w:val="0"/>
          <w:bCs w:val="0"/>
        </w:rPr>
        <w:t xml:space="preserve">. </w:t>
      </w:r>
      <w:r>
        <w:rPr>
          <w:b w:val="0"/>
          <w:bCs w:val="0"/>
        </w:rPr>
        <w:t xml:space="preserve">Data represents the </w:t>
      </w:r>
      <w:r w:rsidRPr="00EF53B2">
        <w:rPr>
          <w:rFonts w:hint="eastAsia"/>
          <w:b w:val="0"/>
          <w:bCs w:val="0"/>
        </w:rPr>
        <w:t>first</w:t>
      </w:r>
      <w:r w:rsidRPr="00EF53B2">
        <w:rPr>
          <w:b w:val="0"/>
          <w:bCs w:val="0"/>
        </w:rPr>
        <w:t xml:space="preserve"> of three independent experiments used for </w:t>
      </w:r>
      <w:r>
        <w:rPr>
          <w:b w:val="0"/>
          <w:bCs w:val="0"/>
        </w:rPr>
        <w:t>statistical analysis</w:t>
      </w:r>
      <w:r w:rsidRPr="00EF53B2">
        <w:rPr>
          <w:b w:val="0"/>
          <w:bCs w:val="0"/>
        </w:rPr>
        <w:t>.</w:t>
      </w:r>
    </w:p>
    <w:p w14:paraId="61BA4D8D" w14:textId="77777777" w:rsidR="007209E8" w:rsidRDefault="007209E8" w:rsidP="007209E8">
      <w:pPr>
        <w:ind w:firstLine="0"/>
      </w:pPr>
    </w:p>
    <w:p w14:paraId="433E1674" w14:textId="57796A2E" w:rsidR="007209E8" w:rsidRDefault="00BB23D6" w:rsidP="007209E8">
      <w:pPr>
        <w:keepNext/>
        <w:ind w:firstLine="0"/>
        <w:jc w:val="center"/>
      </w:pPr>
      <w:r>
        <w:rPr>
          <w:noProof/>
        </w:rPr>
        <w:lastRenderedPageBreak/>
        <w:drawing>
          <wp:inline distT="0" distB="0" distL="0" distR="0" wp14:anchorId="67EB4EB6" wp14:editId="1743FF88">
            <wp:extent cx="4077157" cy="5400000"/>
            <wp:effectExtent l="0" t="0" r="0" b="0"/>
            <wp:docPr id="217649000" name="그림 30" descr="어둠, 스크린샷, 라인,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49000" name="그림 30" descr="어둠, 스크린샷, 라인, 빛이(가) 표시된 사진&#10;&#10;AI 생성 콘텐츠는 정확하지 않을 수 있습니다."/>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077157" cy="5400000"/>
                    </a:xfrm>
                    <a:prstGeom prst="rect">
                      <a:avLst/>
                    </a:prstGeom>
                  </pic:spPr>
                </pic:pic>
              </a:graphicData>
            </a:graphic>
          </wp:inline>
        </w:drawing>
      </w:r>
    </w:p>
    <w:p w14:paraId="3FF04020" w14:textId="5D73A62A" w:rsidR="007209E8" w:rsidRDefault="007209E8" w:rsidP="007209E8">
      <w:pPr>
        <w:pStyle w:val="a5"/>
      </w:pPr>
      <w:r>
        <w:t xml:space="preserve">Supplementary Fig </w:t>
      </w:r>
      <w:r w:rsidR="00DE1219">
        <w:rPr>
          <w:rFonts w:hint="eastAsia"/>
        </w:rPr>
        <w:t>13</w:t>
      </w:r>
      <w:r w:rsidR="00FD421F">
        <w:rPr>
          <w:rFonts w:hint="eastAsia"/>
        </w:rPr>
        <w:t>9</w:t>
      </w:r>
      <w:r>
        <w:rPr>
          <w:rFonts w:hint="eastAsia"/>
        </w:rPr>
        <w:t xml:space="preserve">. </w:t>
      </w:r>
      <w:r>
        <w:rPr>
          <w:b w:val="0"/>
          <w:bCs w:val="0"/>
        </w:rPr>
        <w:t>(Top)</w:t>
      </w:r>
      <w:r w:rsidRPr="00EF53B2">
        <w:rPr>
          <w:b w:val="0"/>
          <w:bCs w:val="0"/>
        </w:rPr>
        <w:t xml:space="preserve"> </w:t>
      </w:r>
      <w:proofErr w:type="spellStart"/>
      <w:r w:rsidRPr="00EF53B2">
        <w:rPr>
          <w:b w:val="0"/>
          <w:bCs w:val="0"/>
        </w:rPr>
        <w:t>Koutecky</w:t>
      </w:r>
      <w:proofErr w:type="spellEnd"/>
      <w:r w:rsidRPr="00EF53B2">
        <w:rPr>
          <w:b w:val="0"/>
          <w:bCs w:val="0"/>
        </w:rPr>
        <w:t xml:space="preserve">–Levich (K–L) plots obtained in the presence of 5 equivalents of </w:t>
      </w:r>
      <w:proofErr w:type="spellStart"/>
      <w:r w:rsidRPr="00EF53B2">
        <w:rPr>
          <w:b w:val="0"/>
          <w:bCs w:val="0"/>
        </w:rPr>
        <w:t>KOTf</w:t>
      </w:r>
      <w:proofErr w:type="spellEnd"/>
      <w:r w:rsidRPr="00EF53B2">
        <w:rPr>
          <w:b w:val="0"/>
          <w:bCs w:val="0"/>
        </w:rPr>
        <w:t xml:space="preserve">, </w:t>
      </w:r>
      <w:r>
        <w:rPr>
          <w:b w:val="0"/>
          <w:bCs w:val="0"/>
        </w:rPr>
        <w:t>at rotation rates of 400, 900, 1600, and 2500 rpm</w:t>
      </w:r>
      <w:r w:rsidRPr="00EF53B2">
        <w:rPr>
          <w:b w:val="0"/>
          <w:bCs w:val="0"/>
        </w:rPr>
        <w:t xml:space="preserve">. </w:t>
      </w:r>
      <w:r>
        <w:rPr>
          <w:b w:val="0"/>
          <w:bCs w:val="0"/>
        </w:rPr>
        <w:t>(Bottom)</w:t>
      </w:r>
      <w:r w:rsidRPr="00EF53B2">
        <w:rPr>
          <w:b w:val="0"/>
          <w:bCs w:val="0"/>
        </w:rPr>
        <w:t xml:space="preserve"> Tafel plot derived from the kinetic </w:t>
      </w:r>
      <w:r>
        <w:rPr>
          <w:b w:val="0"/>
          <w:bCs w:val="0"/>
        </w:rPr>
        <w:t xml:space="preserve">current extracted from K–L analysis, yielding a Tafel slope </w:t>
      </w:r>
      <w:r w:rsidRPr="00EF53B2">
        <w:rPr>
          <w:b w:val="0"/>
          <w:bCs w:val="0"/>
        </w:rPr>
        <w:t xml:space="preserve">of </w:t>
      </w:r>
      <w:r w:rsidRPr="00EF53B2">
        <w:rPr>
          <w:rFonts w:hint="eastAsia"/>
          <w:b w:val="0"/>
          <w:bCs w:val="0"/>
        </w:rPr>
        <w:t>108 mV/dec</w:t>
      </w:r>
      <w:r w:rsidRPr="00EF53B2">
        <w:rPr>
          <w:b w:val="0"/>
          <w:bCs w:val="0"/>
        </w:rPr>
        <w:t>. All measurements were conducted under standard conditions</w:t>
      </w:r>
      <w:r w:rsidRPr="00C553CF">
        <w:rPr>
          <w:b w:val="0"/>
          <w:bCs w:val="0"/>
        </w:rPr>
        <w:t xml:space="preserve"> </w:t>
      </w:r>
      <w:r w:rsidRPr="00581B81">
        <w:rPr>
          <w:b w:val="0"/>
          <w:bCs w:val="0"/>
        </w:rPr>
        <w:t xml:space="preserve">described </w:t>
      </w:r>
      <w:r w:rsidRPr="00581B81">
        <w:rPr>
          <w:rFonts w:hint="eastAsia"/>
          <w:b w:val="0"/>
          <w:bCs w:val="0"/>
        </w:rPr>
        <w:t xml:space="preserve">in </w:t>
      </w:r>
      <w:r w:rsidR="00C80818" w:rsidRPr="00C80818">
        <w:rPr>
          <w:rFonts w:hint="eastAsia"/>
        </w:rPr>
        <w:t>Section 9.2</w:t>
      </w:r>
      <w:r w:rsidRPr="00EF53B2">
        <w:rPr>
          <w:b w:val="0"/>
          <w:bCs w:val="0"/>
        </w:rPr>
        <w:t xml:space="preserve">. </w:t>
      </w:r>
      <w:r>
        <w:rPr>
          <w:b w:val="0"/>
          <w:bCs w:val="0"/>
        </w:rPr>
        <w:t xml:space="preserve">Data represents the </w:t>
      </w:r>
      <w:r w:rsidRPr="00EF53B2">
        <w:rPr>
          <w:rFonts w:hint="eastAsia"/>
          <w:b w:val="0"/>
          <w:bCs w:val="0"/>
        </w:rPr>
        <w:t>second</w:t>
      </w:r>
      <w:r w:rsidRPr="00EF53B2">
        <w:rPr>
          <w:b w:val="0"/>
          <w:bCs w:val="0"/>
        </w:rPr>
        <w:t xml:space="preserve"> of three independent experiments used for </w:t>
      </w:r>
      <w:r>
        <w:rPr>
          <w:b w:val="0"/>
          <w:bCs w:val="0"/>
        </w:rPr>
        <w:t>statistical analysis</w:t>
      </w:r>
      <w:r w:rsidRPr="00EF53B2">
        <w:rPr>
          <w:b w:val="0"/>
          <w:bCs w:val="0"/>
        </w:rPr>
        <w:t>.</w:t>
      </w:r>
    </w:p>
    <w:p w14:paraId="7ED8D93F" w14:textId="77777777" w:rsidR="007209E8" w:rsidRDefault="007209E8" w:rsidP="007209E8">
      <w:pPr>
        <w:ind w:firstLine="0"/>
      </w:pPr>
    </w:p>
    <w:p w14:paraId="60134CFB" w14:textId="5868622F" w:rsidR="007209E8" w:rsidRDefault="00BB23D6" w:rsidP="007209E8">
      <w:pPr>
        <w:keepNext/>
        <w:ind w:firstLine="0"/>
        <w:jc w:val="center"/>
      </w:pPr>
      <w:r>
        <w:rPr>
          <w:noProof/>
        </w:rPr>
        <w:lastRenderedPageBreak/>
        <w:drawing>
          <wp:inline distT="0" distB="0" distL="0" distR="0" wp14:anchorId="378B9BFC" wp14:editId="3B17B33D">
            <wp:extent cx="4099058" cy="5400000"/>
            <wp:effectExtent l="0" t="0" r="0" b="0"/>
            <wp:docPr id="1231407088" name="그림 31" descr="어둠, 라인, 스크린샷,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07088" name="그림 31" descr="어둠, 라인, 스크린샷, 빛이(가) 표시된 사진&#10;&#10;AI 생성 콘텐츠는 정확하지 않을 수 있습니다."/>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099058" cy="5400000"/>
                    </a:xfrm>
                    <a:prstGeom prst="rect">
                      <a:avLst/>
                    </a:prstGeom>
                  </pic:spPr>
                </pic:pic>
              </a:graphicData>
            </a:graphic>
          </wp:inline>
        </w:drawing>
      </w:r>
    </w:p>
    <w:p w14:paraId="5F7D2634" w14:textId="1162E936" w:rsidR="007209E8" w:rsidRDefault="007209E8" w:rsidP="007209E8">
      <w:pPr>
        <w:pStyle w:val="a5"/>
      </w:pPr>
      <w:r>
        <w:t xml:space="preserve">Supplementary Fig </w:t>
      </w:r>
      <w:r w:rsidR="00DE1219">
        <w:rPr>
          <w:rFonts w:hint="eastAsia"/>
        </w:rPr>
        <w:t>1</w:t>
      </w:r>
      <w:r w:rsidR="00FD421F">
        <w:rPr>
          <w:rFonts w:hint="eastAsia"/>
        </w:rPr>
        <w:t>40</w:t>
      </w:r>
      <w:r>
        <w:rPr>
          <w:rFonts w:hint="eastAsia"/>
        </w:rPr>
        <w:t xml:space="preserve">. </w:t>
      </w:r>
      <w:r>
        <w:rPr>
          <w:b w:val="0"/>
          <w:bCs w:val="0"/>
        </w:rPr>
        <w:t>(Top)</w:t>
      </w:r>
      <w:r w:rsidRPr="00EF53B2">
        <w:rPr>
          <w:b w:val="0"/>
          <w:bCs w:val="0"/>
        </w:rPr>
        <w:t xml:space="preserve"> </w:t>
      </w:r>
      <w:proofErr w:type="spellStart"/>
      <w:r w:rsidRPr="00EF53B2">
        <w:rPr>
          <w:b w:val="0"/>
          <w:bCs w:val="0"/>
        </w:rPr>
        <w:t>Koutecky</w:t>
      </w:r>
      <w:proofErr w:type="spellEnd"/>
      <w:r w:rsidRPr="00EF53B2">
        <w:rPr>
          <w:b w:val="0"/>
          <w:bCs w:val="0"/>
        </w:rPr>
        <w:t xml:space="preserve">–Levich (K–L) plots obtained in the presence of 5 equivalents of </w:t>
      </w:r>
      <w:proofErr w:type="spellStart"/>
      <w:r w:rsidRPr="00EF53B2">
        <w:rPr>
          <w:b w:val="0"/>
          <w:bCs w:val="0"/>
        </w:rPr>
        <w:t>KOTf</w:t>
      </w:r>
      <w:proofErr w:type="spellEnd"/>
      <w:r w:rsidRPr="00EF53B2">
        <w:rPr>
          <w:b w:val="0"/>
          <w:bCs w:val="0"/>
        </w:rPr>
        <w:t xml:space="preserve">, </w:t>
      </w:r>
      <w:r>
        <w:rPr>
          <w:b w:val="0"/>
          <w:bCs w:val="0"/>
        </w:rPr>
        <w:t>at rotation rates of 400, 900, 1600, and 2500 rpm</w:t>
      </w:r>
      <w:r w:rsidRPr="00EF53B2">
        <w:rPr>
          <w:b w:val="0"/>
          <w:bCs w:val="0"/>
        </w:rPr>
        <w:t xml:space="preserve">. </w:t>
      </w:r>
      <w:r>
        <w:rPr>
          <w:b w:val="0"/>
          <w:bCs w:val="0"/>
        </w:rPr>
        <w:t>(Bottom)</w:t>
      </w:r>
      <w:r w:rsidRPr="00EF53B2">
        <w:rPr>
          <w:b w:val="0"/>
          <w:bCs w:val="0"/>
        </w:rPr>
        <w:t xml:space="preserve"> Tafel plot derived from the kinetic </w:t>
      </w:r>
      <w:r>
        <w:rPr>
          <w:b w:val="0"/>
          <w:bCs w:val="0"/>
        </w:rPr>
        <w:t xml:space="preserve">current extracted from K–L analysis, yielding a Tafel slope </w:t>
      </w:r>
      <w:r w:rsidRPr="00EF53B2">
        <w:rPr>
          <w:b w:val="0"/>
          <w:bCs w:val="0"/>
        </w:rPr>
        <w:t xml:space="preserve">of </w:t>
      </w:r>
      <w:r w:rsidRPr="00EF53B2">
        <w:rPr>
          <w:rFonts w:hint="eastAsia"/>
          <w:b w:val="0"/>
          <w:bCs w:val="0"/>
        </w:rPr>
        <w:t>119 mV/dec</w:t>
      </w:r>
      <w:r w:rsidRPr="00EF53B2">
        <w:rPr>
          <w:b w:val="0"/>
          <w:bCs w:val="0"/>
        </w:rPr>
        <w:t>. All measurements were conducted under standard conditions</w:t>
      </w:r>
      <w:r w:rsidRPr="00C553CF">
        <w:rPr>
          <w:b w:val="0"/>
          <w:bCs w:val="0"/>
        </w:rPr>
        <w:t xml:space="preserve"> </w:t>
      </w:r>
      <w:r w:rsidRPr="00581B81">
        <w:rPr>
          <w:b w:val="0"/>
          <w:bCs w:val="0"/>
        </w:rPr>
        <w:t xml:space="preserve">described </w:t>
      </w:r>
      <w:r w:rsidRPr="00581B81">
        <w:rPr>
          <w:rFonts w:hint="eastAsia"/>
          <w:b w:val="0"/>
          <w:bCs w:val="0"/>
        </w:rPr>
        <w:t xml:space="preserve">in </w:t>
      </w:r>
      <w:r w:rsidR="00C80818" w:rsidRPr="00C80818">
        <w:rPr>
          <w:rFonts w:hint="eastAsia"/>
        </w:rPr>
        <w:t>Section 9.2</w:t>
      </w:r>
      <w:r w:rsidRPr="00EF53B2">
        <w:rPr>
          <w:b w:val="0"/>
          <w:bCs w:val="0"/>
        </w:rPr>
        <w:t xml:space="preserve">. </w:t>
      </w:r>
      <w:r>
        <w:rPr>
          <w:b w:val="0"/>
          <w:bCs w:val="0"/>
        </w:rPr>
        <w:t xml:space="preserve">Data represents the </w:t>
      </w:r>
      <w:r w:rsidRPr="00EF53B2">
        <w:rPr>
          <w:rFonts w:hint="eastAsia"/>
          <w:b w:val="0"/>
          <w:bCs w:val="0"/>
        </w:rPr>
        <w:t>third</w:t>
      </w:r>
      <w:r w:rsidRPr="00EF53B2">
        <w:rPr>
          <w:b w:val="0"/>
          <w:bCs w:val="0"/>
        </w:rPr>
        <w:t xml:space="preserve"> of three independent experiments used for </w:t>
      </w:r>
      <w:r>
        <w:rPr>
          <w:b w:val="0"/>
          <w:bCs w:val="0"/>
        </w:rPr>
        <w:t>statistical analysis</w:t>
      </w:r>
      <w:r w:rsidRPr="00EF53B2">
        <w:rPr>
          <w:b w:val="0"/>
          <w:bCs w:val="0"/>
        </w:rPr>
        <w:t>.</w:t>
      </w:r>
    </w:p>
    <w:p w14:paraId="5F2F7DBE" w14:textId="77777777" w:rsidR="007209E8" w:rsidRPr="00AE701A" w:rsidRDefault="007209E8" w:rsidP="007209E8">
      <w:pPr>
        <w:ind w:firstLine="0"/>
      </w:pPr>
    </w:p>
    <w:p w14:paraId="3BF7CE98" w14:textId="77777777" w:rsidR="007209E8" w:rsidRDefault="007209E8" w:rsidP="007209E8">
      <w:pPr>
        <w:widowControl/>
        <w:wordWrap/>
        <w:autoSpaceDE/>
        <w:autoSpaceDN/>
        <w:spacing w:line="259" w:lineRule="auto"/>
        <w:ind w:firstLine="0"/>
      </w:pPr>
      <w:r>
        <w:br w:type="page"/>
      </w:r>
    </w:p>
    <w:p w14:paraId="2CBD7EA1" w14:textId="43C45281" w:rsidR="007209E8" w:rsidRDefault="00BB23D6" w:rsidP="007209E8">
      <w:pPr>
        <w:keepNext/>
        <w:ind w:firstLine="360"/>
        <w:jc w:val="center"/>
      </w:pPr>
      <w:r>
        <w:rPr>
          <w:noProof/>
        </w:rPr>
        <w:lastRenderedPageBreak/>
        <w:drawing>
          <wp:inline distT="0" distB="0" distL="0" distR="0" wp14:anchorId="5D9DE7D8" wp14:editId="1E9AFE3A">
            <wp:extent cx="4093627" cy="5400000"/>
            <wp:effectExtent l="0" t="0" r="0" b="0"/>
            <wp:docPr id="1158649844" name="그림 32" descr="스크린샷, 라인, 어둠, 밤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649844" name="그림 32" descr="스크린샷, 라인, 어둠, 밤이(가) 표시된 사진&#10;&#10;AI 생성 콘텐츠는 정확하지 않을 수 있습니다."/>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093627" cy="5400000"/>
                    </a:xfrm>
                    <a:prstGeom prst="rect">
                      <a:avLst/>
                    </a:prstGeom>
                  </pic:spPr>
                </pic:pic>
              </a:graphicData>
            </a:graphic>
          </wp:inline>
        </w:drawing>
      </w:r>
    </w:p>
    <w:p w14:paraId="7CAF9F0E" w14:textId="0D960190" w:rsidR="007209E8" w:rsidRDefault="007209E8" w:rsidP="007209E8">
      <w:pPr>
        <w:pStyle w:val="a5"/>
      </w:pPr>
      <w:r>
        <w:t>Supplementary Fig</w:t>
      </w:r>
      <w:r w:rsidR="0082157F">
        <w:rPr>
          <w:rFonts w:hint="eastAsia"/>
        </w:rPr>
        <w:t xml:space="preserve"> </w:t>
      </w:r>
      <w:r w:rsidR="00DE1219">
        <w:rPr>
          <w:rFonts w:hint="eastAsia"/>
        </w:rPr>
        <w:t>14</w:t>
      </w:r>
      <w:r w:rsidR="00FD421F">
        <w:rPr>
          <w:rFonts w:hint="eastAsia"/>
        </w:rPr>
        <w:t>1</w:t>
      </w:r>
      <w:r>
        <w:rPr>
          <w:rFonts w:hint="eastAsia"/>
        </w:rPr>
        <w:t xml:space="preserve">. </w:t>
      </w:r>
      <w:r>
        <w:rPr>
          <w:b w:val="0"/>
          <w:bCs w:val="0"/>
        </w:rPr>
        <w:t>(Top)</w:t>
      </w:r>
      <w:r w:rsidRPr="00EF53B2">
        <w:rPr>
          <w:b w:val="0"/>
          <w:bCs w:val="0"/>
        </w:rPr>
        <w:t xml:space="preserve"> </w:t>
      </w:r>
      <w:proofErr w:type="spellStart"/>
      <w:r w:rsidRPr="00EF53B2">
        <w:rPr>
          <w:b w:val="0"/>
          <w:bCs w:val="0"/>
        </w:rPr>
        <w:t>Koutecky</w:t>
      </w:r>
      <w:proofErr w:type="spellEnd"/>
      <w:r w:rsidRPr="00EF53B2">
        <w:rPr>
          <w:b w:val="0"/>
          <w:bCs w:val="0"/>
        </w:rPr>
        <w:t xml:space="preserve">–Levich (K–L) plots obtained in the presence of 5 equivalents of </w:t>
      </w:r>
      <w:proofErr w:type="gramStart"/>
      <w:r w:rsidRPr="00EF53B2">
        <w:rPr>
          <w:rFonts w:hint="eastAsia"/>
          <w:b w:val="0"/>
          <w:bCs w:val="0"/>
        </w:rPr>
        <w:t>Ca(</w:t>
      </w:r>
      <w:proofErr w:type="spellStart"/>
      <w:proofErr w:type="gramEnd"/>
      <w:r w:rsidRPr="00EF53B2">
        <w:rPr>
          <w:rFonts w:hint="eastAsia"/>
          <w:b w:val="0"/>
          <w:bCs w:val="0"/>
        </w:rPr>
        <w:t>OTf</w:t>
      </w:r>
      <w:proofErr w:type="spellEnd"/>
      <w:r w:rsidRPr="00EF53B2">
        <w:rPr>
          <w:rFonts w:hint="eastAsia"/>
          <w:b w:val="0"/>
          <w:bCs w:val="0"/>
        </w:rPr>
        <w:t>)</w:t>
      </w:r>
      <w:r w:rsidRPr="00EF53B2">
        <w:rPr>
          <w:rFonts w:hint="eastAsia"/>
          <w:b w:val="0"/>
          <w:bCs w:val="0"/>
          <w:vertAlign w:val="subscript"/>
        </w:rPr>
        <w:t>2</w:t>
      </w:r>
      <w:r w:rsidRPr="00EF53B2">
        <w:rPr>
          <w:b w:val="0"/>
          <w:bCs w:val="0"/>
        </w:rPr>
        <w:t xml:space="preserve">, </w:t>
      </w:r>
      <w:r>
        <w:rPr>
          <w:b w:val="0"/>
          <w:bCs w:val="0"/>
        </w:rPr>
        <w:t>at rotation rates of 400, 900, 1600, and 2500 rpm</w:t>
      </w:r>
      <w:r w:rsidRPr="00EF53B2">
        <w:rPr>
          <w:b w:val="0"/>
          <w:bCs w:val="0"/>
        </w:rPr>
        <w:t xml:space="preserve">. </w:t>
      </w:r>
      <w:r>
        <w:rPr>
          <w:b w:val="0"/>
          <w:bCs w:val="0"/>
        </w:rPr>
        <w:t>(Bottom)</w:t>
      </w:r>
      <w:r w:rsidRPr="00EF53B2">
        <w:rPr>
          <w:b w:val="0"/>
          <w:bCs w:val="0"/>
        </w:rPr>
        <w:t xml:space="preserve"> Tafel plot derived from the kinetic </w:t>
      </w:r>
      <w:r>
        <w:rPr>
          <w:b w:val="0"/>
          <w:bCs w:val="0"/>
        </w:rPr>
        <w:t xml:space="preserve">current extracted from K–L analysis, yielding a Tafel slope </w:t>
      </w:r>
      <w:r w:rsidRPr="00EF53B2">
        <w:rPr>
          <w:b w:val="0"/>
          <w:bCs w:val="0"/>
        </w:rPr>
        <w:t xml:space="preserve">of </w:t>
      </w:r>
      <w:r w:rsidRPr="00EF53B2">
        <w:rPr>
          <w:rFonts w:hint="eastAsia"/>
          <w:b w:val="0"/>
          <w:bCs w:val="0"/>
        </w:rPr>
        <w:t>131 mV/dec</w:t>
      </w:r>
      <w:r w:rsidRPr="00EF53B2">
        <w:rPr>
          <w:b w:val="0"/>
          <w:bCs w:val="0"/>
        </w:rPr>
        <w:t>. All measurements were conducted under standard conditions</w:t>
      </w:r>
      <w:r w:rsidRPr="00C553CF">
        <w:rPr>
          <w:b w:val="0"/>
          <w:bCs w:val="0"/>
        </w:rPr>
        <w:t xml:space="preserve"> </w:t>
      </w:r>
      <w:r w:rsidRPr="00581B81">
        <w:rPr>
          <w:b w:val="0"/>
          <w:bCs w:val="0"/>
        </w:rPr>
        <w:t xml:space="preserve">described </w:t>
      </w:r>
      <w:r w:rsidRPr="00581B81">
        <w:rPr>
          <w:rFonts w:hint="eastAsia"/>
          <w:b w:val="0"/>
          <w:bCs w:val="0"/>
        </w:rPr>
        <w:t xml:space="preserve">in </w:t>
      </w:r>
      <w:r w:rsidR="00C80818" w:rsidRPr="00C80818">
        <w:rPr>
          <w:rFonts w:hint="eastAsia"/>
        </w:rPr>
        <w:t>Section 9.2</w:t>
      </w:r>
      <w:r w:rsidRPr="00EF53B2">
        <w:rPr>
          <w:b w:val="0"/>
          <w:bCs w:val="0"/>
        </w:rPr>
        <w:t xml:space="preserve">. </w:t>
      </w:r>
      <w:r>
        <w:rPr>
          <w:b w:val="0"/>
          <w:bCs w:val="0"/>
        </w:rPr>
        <w:t xml:space="preserve">Data represents the </w:t>
      </w:r>
      <w:proofErr w:type="gramStart"/>
      <w:r w:rsidRPr="00EF53B2">
        <w:rPr>
          <w:rFonts w:hint="eastAsia"/>
          <w:b w:val="0"/>
          <w:bCs w:val="0"/>
        </w:rPr>
        <w:t>first</w:t>
      </w:r>
      <w:r w:rsidRPr="00EF53B2">
        <w:rPr>
          <w:b w:val="0"/>
          <w:bCs w:val="0"/>
        </w:rPr>
        <w:t xml:space="preserve"> of </w:t>
      </w:r>
      <w:r w:rsidRPr="00EF53B2">
        <w:rPr>
          <w:rFonts w:hint="eastAsia"/>
          <w:b w:val="0"/>
          <w:bCs w:val="0"/>
        </w:rPr>
        <w:t>first</w:t>
      </w:r>
      <w:proofErr w:type="gramEnd"/>
      <w:r w:rsidRPr="00EF53B2">
        <w:rPr>
          <w:b w:val="0"/>
          <w:bCs w:val="0"/>
        </w:rPr>
        <w:t xml:space="preserve"> independent experiments used for </w:t>
      </w:r>
      <w:r>
        <w:rPr>
          <w:b w:val="0"/>
          <w:bCs w:val="0"/>
        </w:rPr>
        <w:t>statistical analysis</w:t>
      </w:r>
      <w:r w:rsidRPr="00EF53B2">
        <w:rPr>
          <w:b w:val="0"/>
          <w:bCs w:val="0"/>
        </w:rPr>
        <w:t>.</w:t>
      </w:r>
    </w:p>
    <w:p w14:paraId="7875E19B" w14:textId="77777777" w:rsidR="007209E8" w:rsidRDefault="007209E8" w:rsidP="007209E8">
      <w:pPr>
        <w:ind w:firstLine="360"/>
      </w:pPr>
      <w:r>
        <w:br w:type="page"/>
      </w:r>
    </w:p>
    <w:p w14:paraId="5D5CEB85" w14:textId="1845AE1A" w:rsidR="007209E8" w:rsidRDefault="00BB23D6" w:rsidP="007209E8">
      <w:pPr>
        <w:keepNext/>
        <w:ind w:firstLine="0"/>
        <w:jc w:val="center"/>
      </w:pPr>
      <w:r>
        <w:rPr>
          <w:noProof/>
        </w:rPr>
        <w:lastRenderedPageBreak/>
        <w:drawing>
          <wp:inline distT="0" distB="0" distL="0" distR="0" wp14:anchorId="4434DCB5" wp14:editId="75FA4E4E">
            <wp:extent cx="4082632" cy="5400000"/>
            <wp:effectExtent l="0" t="0" r="0" b="0"/>
            <wp:docPr id="1327602365" name="그림 33" descr="스크린샷, 밤, 라인, 어둠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602365" name="그림 33" descr="스크린샷, 밤, 라인, 어둠이(가) 표시된 사진&#10;&#10;AI 생성 콘텐츠는 정확하지 않을 수 있습니다."/>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082632" cy="5400000"/>
                    </a:xfrm>
                    <a:prstGeom prst="rect">
                      <a:avLst/>
                    </a:prstGeom>
                  </pic:spPr>
                </pic:pic>
              </a:graphicData>
            </a:graphic>
          </wp:inline>
        </w:drawing>
      </w:r>
    </w:p>
    <w:p w14:paraId="50C44307" w14:textId="37C35300" w:rsidR="007209E8" w:rsidRDefault="007209E8" w:rsidP="007209E8">
      <w:pPr>
        <w:pStyle w:val="a5"/>
      </w:pPr>
      <w:r>
        <w:t xml:space="preserve">Supplementary Fig </w:t>
      </w:r>
      <w:r w:rsidR="00DE1219">
        <w:rPr>
          <w:rFonts w:hint="eastAsia"/>
        </w:rPr>
        <w:t>14</w:t>
      </w:r>
      <w:r w:rsidR="00FD421F">
        <w:rPr>
          <w:rFonts w:hint="eastAsia"/>
        </w:rPr>
        <w:t>2</w:t>
      </w:r>
      <w:r>
        <w:rPr>
          <w:rFonts w:hint="eastAsia"/>
        </w:rPr>
        <w:t xml:space="preserve">. </w:t>
      </w:r>
      <w:r>
        <w:rPr>
          <w:b w:val="0"/>
          <w:bCs w:val="0"/>
        </w:rPr>
        <w:t>(Top)</w:t>
      </w:r>
      <w:r w:rsidRPr="00EF53B2">
        <w:rPr>
          <w:b w:val="0"/>
          <w:bCs w:val="0"/>
        </w:rPr>
        <w:t xml:space="preserve"> </w:t>
      </w:r>
      <w:proofErr w:type="spellStart"/>
      <w:r w:rsidRPr="00EF53B2">
        <w:rPr>
          <w:b w:val="0"/>
          <w:bCs w:val="0"/>
        </w:rPr>
        <w:t>Koutecky</w:t>
      </w:r>
      <w:proofErr w:type="spellEnd"/>
      <w:r w:rsidRPr="00EF53B2">
        <w:rPr>
          <w:b w:val="0"/>
          <w:bCs w:val="0"/>
        </w:rPr>
        <w:t xml:space="preserve">–Levich (K–L) plots obtained in the presence of 5 equivalents of </w:t>
      </w:r>
      <w:proofErr w:type="gramStart"/>
      <w:r w:rsidRPr="00EF53B2">
        <w:rPr>
          <w:rFonts w:hint="eastAsia"/>
          <w:b w:val="0"/>
          <w:bCs w:val="0"/>
        </w:rPr>
        <w:t>Ca(</w:t>
      </w:r>
      <w:proofErr w:type="spellStart"/>
      <w:proofErr w:type="gramEnd"/>
      <w:r w:rsidRPr="00EF53B2">
        <w:rPr>
          <w:rFonts w:hint="eastAsia"/>
          <w:b w:val="0"/>
          <w:bCs w:val="0"/>
        </w:rPr>
        <w:t>OTf</w:t>
      </w:r>
      <w:proofErr w:type="spellEnd"/>
      <w:r w:rsidRPr="00EF53B2">
        <w:rPr>
          <w:rFonts w:hint="eastAsia"/>
          <w:b w:val="0"/>
          <w:bCs w:val="0"/>
        </w:rPr>
        <w:t>)</w:t>
      </w:r>
      <w:r w:rsidRPr="00EF53B2">
        <w:rPr>
          <w:rFonts w:hint="eastAsia"/>
          <w:b w:val="0"/>
          <w:bCs w:val="0"/>
          <w:vertAlign w:val="subscript"/>
        </w:rPr>
        <w:t>2</w:t>
      </w:r>
      <w:r w:rsidRPr="00EF53B2">
        <w:rPr>
          <w:b w:val="0"/>
          <w:bCs w:val="0"/>
        </w:rPr>
        <w:t xml:space="preserve">, </w:t>
      </w:r>
      <w:r>
        <w:rPr>
          <w:b w:val="0"/>
          <w:bCs w:val="0"/>
        </w:rPr>
        <w:t>at rotation rates of 400, 900, 1600, and 2500 rpm</w:t>
      </w:r>
      <w:r w:rsidRPr="00EF53B2">
        <w:rPr>
          <w:b w:val="0"/>
          <w:bCs w:val="0"/>
        </w:rPr>
        <w:t xml:space="preserve">. </w:t>
      </w:r>
      <w:r>
        <w:rPr>
          <w:b w:val="0"/>
          <w:bCs w:val="0"/>
        </w:rPr>
        <w:t>(Bottom)</w:t>
      </w:r>
      <w:r w:rsidRPr="00EF53B2">
        <w:rPr>
          <w:b w:val="0"/>
          <w:bCs w:val="0"/>
        </w:rPr>
        <w:t xml:space="preserve"> Tafel plot derived from the kinetic </w:t>
      </w:r>
      <w:r>
        <w:rPr>
          <w:b w:val="0"/>
          <w:bCs w:val="0"/>
        </w:rPr>
        <w:t xml:space="preserve">current extracted from K–L analysis, yielding a Tafel slope </w:t>
      </w:r>
      <w:r w:rsidRPr="00EF53B2">
        <w:rPr>
          <w:b w:val="0"/>
          <w:bCs w:val="0"/>
        </w:rPr>
        <w:t xml:space="preserve">of </w:t>
      </w:r>
      <w:r w:rsidRPr="00EF53B2">
        <w:rPr>
          <w:rFonts w:hint="eastAsia"/>
          <w:b w:val="0"/>
          <w:bCs w:val="0"/>
        </w:rPr>
        <w:t>123 mV/dec</w:t>
      </w:r>
      <w:r w:rsidRPr="00EF53B2">
        <w:rPr>
          <w:b w:val="0"/>
          <w:bCs w:val="0"/>
        </w:rPr>
        <w:t>. All measurements were conducted under standard conditions</w:t>
      </w:r>
      <w:r w:rsidRPr="00C553CF">
        <w:rPr>
          <w:b w:val="0"/>
          <w:bCs w:val="0"/>
        </w:rPr>
        <w:t xml:space="preserve"> </w:t>
      </w:r>
      <w:r w:rsidRPr="00581B81">
        <w:rPr>
          <w:b w:val="0"/>
          <w:bCs w:val="0"/>
        </w:rPr>
        <w:t xml:space="preserve">described </w:t>
      </w:r>
      <w:r w:rsidRPr="00581B81">
        <w:rPr>
          <w:rFonts w:hint="eastAsia"/>
          <w:b w:val="0"/>
          <w:bCs w:val="0"/>
        </w:rPr>
        <w:t xml:space="preserve">in </w:t>
      </w:r>
      <w:r w:rsidR="00C80818" w:rsidRPr="00C80818">
        <w:rPr>
          <w:rFonts w:hint="eastAsia"/>
        </w:rPr>
        <w:t>Section 9.2</w:t>
      </w:r>
      <w:r w:rsidRPr="00EF53B2">
        <w:rPr>
          <w:b w:val="0"/>
          <w:bCs w:val="0"/>
        </w:rPr>
        <w:t xml:space="preserve">. </w:t>
      </w:r>
      <w:r>
        <w:rPr>
          <w:b w:val="0"/>
          <w:bCs w:val="0"/>
        </w:rPr>
        <w:t xml:space="preserve">Data represents the </w:t>
      </w:r>
      <w:r w:rsidRPr="00EF53B2">
        <w:rPr>
          <w:rFonts w:hint="eastAsia"/>
          <w:b w:val="0"/>
          <w:bCs w:val="0"/>
        </w:rPr>
        <w:t>first</w:t>
      </w:r>
      <w:r w:rsidRPr="00EF53B2">
        <w:rPr>
          <w:b w:val="0"/>
          <w:bCs w:val="0"/>
        </w:rPr>
        <w:t xml:space="preserve"> of </w:t>
      </w:r>
      <w:r w:rsidRPr="00EF53B2">
        <w:rPr>
          <w:rFonts w:hint="eastAsia"/>
          <w:b w:val="0"/>
          <w:bCs w:val="0"/>
        </w:rPr>
        <w:t>second</w:t>
      </w:r>
      <w:r w:rsidRPr="00EF53B2">
        <w:rPr>
          <w:b w:val="0"/>
          <w:bCs w:val="0"/>
        </w:rPr>
        <w:t xml:space="preserve"> independent experiments used for </w:t>
      </w:r>
      <w:r>
        <w:rPr>
          <w:b w:val="0"/>
          <w:bCs w:val="0"/>
        </w:rPr>
        <w:t>statistical analysis</w:t>
      </w:r>
      <w:r w:rsidRPr="00EF53B2">
        <w:rPr>
          <w:b w:val="0"/>
          <w:bCs w:val="0"/>
        </w:rPr>
        <w:t>.</w:t>
      </w:r>
    </w:p>
    <w:p w14:paraId="144C4B19" w14:textId="77777777" w:rsidR="007209E8" w:rsidRDefault="007209E8" w:rsidP="007209E8">
      <w:pPr>
        <w:ind w:firstLine="0"/>
      </w:pPr>
    </w:p>
    <w:p w14:paraId="4DE9B29B" w14:textId="33C106A3" w:rsidR="007209E8" w:rsidRDefault="00BB23D6" w:rsidP="007209E8">
      <w:pPr>
        <w:keepNext/>
        <w:ind w:firstLine="0"/>
        <w:jc w:val="center"/>
      </w:pPr>
      <w:r>
        <w:rPr>
          <w:noProof/>
        </w:rPr>
        <w:lastRenderedPageBreak/>
        <w:drawing>
          <wp:inline distT="0" distB="0" distL="0" distR="0" wp14:anchorId="0F285BBB" wp14:editId="01F02CFB">
            <wp:extent cx="4044612" cy="5400000"/>
            <wp:effectExtent l="0" t="0" r="0" b="0"/>
            <wp:docPr id="997046424" name="그림 34" descr="스크린샷, 라인, 빛, 어둠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46424" name="그림 34" descr="스크린샷, 라인, 빛, 어둠이(가) 표시된 사진&#10;&#10;AI 생성 콘텐츠는 정확하지 않을 수 있습니다."/>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044612" cy="5400000"/>
                    </a:xfrm>
                    <a:prstGeom prst="rect">
                      <a:avLst/>
                    </a:prstGeom>
                  </pic:spPr>
                </pic:pic>
              </a:graphicData>
            </a:graphic>
          </wp:inline>
        </w:drawing>
      </w:r>
    </w:p>
    <w:p w14:paraId="1975CAD0" w14:textId="40BC8943" w:rsidR="007209E8" w:rsidRDefault="007209E8" w:rsidP="007209E8">
      <w:pPr>
        <w:pStyle w:val="a5"/>
      </w:pPr>
      <w:r>
        <w:t xml:space="preserve">Supplementary Fig </w:t>
      </w:r>
      <w:r w:rsidR="0082157F">
        <w:rPr>
          <w:rFonts w:hint="eastAsia"/>
        </w:rPr>
        <w:t>1</w:t>
      </w:r>
      <w:r w:rsidR="00DE1219">
        <w:rPr>
          <w:rFonts w:hint="eastAsia"/>
        </w:rPr>
        <w:t>4</w:t>
      </w:r>
      <w:r w:rsidR="00FD421F">
        <w:rPr>
          <w:rFonts w:hint="eastAsia"/>
        </w:rPr>
        <w:t>3</w:t>
      </w:r>
      <w:r>
        <w:rPr>
          <w:rFonts w:hint="eastAsia"/>
        </w:rPr>
        <w:t xml:space="preserve">. </w:t>
      </w:r>
      <w:r>
        <w:rPr>
          <w:b w:val="0"/>
          <w:bCs w:val="0"/>
        </w:rPr>
        <w:t>(Top)</w:t>
      </w:r>
      <w:r w:rsidRPr="00EF53B2">
        <w:rPr>
          <w:b w:val="0"/>
          <w:bCs w:val="0"/>
        </w:rPr>
        <w:t xml:space="preserve"> </w:t>
      </w:r>
      <w:proofErr w:type="spellStart"/>
      <w:r w:rsidRPr="00EF53B2">
        <w:rPr>
          <w:b w:val="0"/>
          <w:bCs w:val="0"/>
        </w:rPr>
        <w:t>Koutecky</w:t>
      </w:r>
      <w:proofErr w:type="spellEnd"/>
      <w:r w:rsidRPr="00EF53B2">
        <w:rPr>
          <w:b w:val="0"/>
          <w:bCs w:val="0"/>
        </w:rPr>
        <w:t xml:space="preserve">–Levich (K–L) plots obtained in the presence of 5 equivalents of </w:t>
      </w:r>
      <w:proofErr w:type="gramStart"/>
      <w:r w:rsidRPr="00EF53B2">
        <w:rPr>
          <w:rFonts w:hint="eastAsia"/>
          <w:b w:val="0"/>
          <w:bCs w:val="0"/>
        </w:rPr>
        <w:t>Ca(</w:t>
      </w:r>
      <w:proofErr w:type="spellStart"/>
      <w:proofErr w:type="gramEnd"/>
      <w:r w:rsidRPr="00EF53B2">
        <w:rPr>
          <w:rFonts w:hint="eastAsia"/>
          <w:b w:val="0"/>
          <w:bCs w:val="0"/>
        </w:rPr>
        <w:t>OTf</w:t>
      </w:r>
      <w:proofErr w:type="spellEnd"/>
      <w:r w:rsidRPr="00EF53B2">
        <w:rPr>
          <w:rFonts w:hint="eastAsia"/>
          <w:b w:val="0"/>
          <w:bCs w:val="0"/>
        </w:rPr>
        <w:t>)</w:t>
      </w:r>
      <w:r w:rsidRPr="00EF53B2">
        <w:rPr>
          <w:rFonts w:hint="eastAsia"/>
          <w:b w:val="0"/>
          <w:bCs w:val="0"/>
          <w:vertAlign w:val="subscript"/>
        </w:rPr>
        <w:t>2</w:t>
      </w:r>
      <w:r w:rsidRPr="00EF53B2">
        <w:rPr>
          <w:b w:val="0"/>
          <w:bCs w:val="0"/>
        </w:rPr>
        <w:t xml:space="preserve">, </w:t>
      </w:r>
      <w:r>
        <w:rPr>
          <w:b w:val="0"/>
          <w:bCs w:val="0"/>
        </w:rPr>
        <w:t>at rotation rates of 400, 900, 1600, and 2500 rpm</w:t>
      </w:r>
      <w:r w:rsidRPr="00EF53B2">
        <w:rPr>
          <w:b w:val="0"/>
          <w:bCs w:val="0"/>
        </w:rPr>
        <w:t xml:space="preserve">. </w:t>
      </w:r>
      <w:r>
        <w:rPr>
          <w:b w:val="0"/>
          <w:bCs w:val="0"/>
        </w:rPr>
        <w:t>(Bottom)</w:t>
      </w:r>
      <w:r w:rsidRPr="00EF53B2">
        <w:rPr>
          <w:b w:val="0"/>
          <w:bCs w:val="0"/>
        </w:rPr>
        <w:t xml:space="preserve"> Tafel plot derived from the kinetic </w:t>
      </w:r>
      <w:r>
        <w:rPr>
          <w:b w:val="0"/>
          <w:bCs w:val="0"/>
        </w:rPr>
        <w:t xml:space="preserve">current extracted from K–L analysis, yielding a Tafel slope </w:t>
      </w:r>
      <w:r w:rsidRPr="00EF53B2">
        <w:rPr>
          <w:b w:val="0"/>
          <w:bCs w:val="0"/>
        </w:rPr>
        <w:t xml:space="preserve">of </w:t>
      </w:r>
      <w:r w:rsidRPr="00EF53B2">
        <w:rPr>
          <w:rFonts w:hint="eastAsia"/>
          <w:b w:val="0"/>
          <w:bCs w:val="0"/>
        </w:rPr>
        <w:t>141 mV/dec</w:t>
      </w:r>
      <w:r w:rsidRPr="00EF53B2">
        <w:rPr>
          <w:b w:val="0"/>
          <w:bCs w:val="0"/>
        </w:rPr>
        <w:t>. All measurements were conducted under standard conditions</w:t>
      </w:r>
      <w:r w:rsidRPr="00C553CF">
        <w:rPr>
          <w:b w:val="0"/>
          <w:bCs w:val="0"/>
        </w:rPr>
        <w:t xml:space="preserve"> </w:t>
      </w:r>
      <w:r w:rsidRPr="00581B81">
        <w:rPr>
          <w:b w:val="0"/>
          <w:bCs w:val="0"/>
        </w:rPr>
        <w:t xml:space="preserve">described </w:t>
      </w:r>
      <w:r w:rsidRPr="00581B81">
        <w:rPr>
          <w:rFonts w:hint="eastAsia"/>
          <w:b w:val="0"/>
          <w:bCs w:val="0"/>
        </w:rPr>
        <w:t xml:space="preserve">in </w:t>
      </w:r>
      <w:r w:rsidR="00C80818" w:rsidRPr="00C80818">
        <w:rPr>
          <w:rFonts w:hint="eastAsia"/>
        </w:rPr>
        <w:t>Section 9.2</w:t>
      </w:r>
      <w:r w:rsidRPr="00EF53B2">
        <w:rPr>
          <w:b w:val="0"/>
          <w:bCs w:val="0"/>
        </w:rPr>
        <w:t xml:space="preserve">. </w:t>
      </w:r>
      <w:r>
        <w:rPr>
          <w:b w:val="0"/>
          <w:bCs w:val="0"/>
        </w:rPr>
        <w:t xml:space="preserve">Data represents the </w:t>
      </w:r>
      <w:r w:rsidRPr="00EF53B2">
        <w:rPr>
          <w:rFonts w:hint="eastAsia"/>
          <w:b w:val="0"/>
          <w:bCs w:val="0"/>
        </w:rPr>
        <w:t>first</w:t>
      </w:r>
      <w:r w:rsidRPr="00EF53B2">
        <w:rPr>
          <w:b w:val="0"/>
          <w:bCs w:val="0"/>
        </w:rPr>
        <w:t xml:space="preserve"> of </w:t>
      </w:r>
      <w:r w:rsidRPr="00EF53B2">
        <w:rPr>
          <w:rFonts w:hint="eastAsia"/>
          <w:b w:val="0"/>
          <w:bCs w:val="0"/>
        </w:rPr>
        <w:t>third</w:t>
      </w:r>
      <w:r w:rsidRPr="00EF53B2">
        <w:rPr>
          <w:b w:val="0"/>
          <w:bCs w:val="0"/>
        </w:rPr>
        <w:t xml:space="preserve"> independent experiments used for </w:t>
      </w:r>
      <w:r>
        <w:rPr>
          <w:b w:val="0"/>
          <w:bCs w:val="0"/>
        </w:rPr>
        <w:t>statistical analysis</w:t>
      </w:r>
      <w:r w:rsidRPr="00EF53B2">
        <w:rPr>
          <w:b w:val="0"/>
          <w:bCs w:val="0"/>
        </w:rPr>
        <w:t>.</w:t>
      </w:r>
    </w:p>
    <w:p w14:paraId="56F2539F" w14:textId="77777777" w:rsidR="007209E8" w:rsidRDefault="007209E8" w:rsidP="007209E8">
      <w:pPr>
        <w:ind w:firstLine="0"/>
      </w:pPr>
    </w:p>
    <w:p w14:paraId="297ECE3C" w14:textId="1868E749" w:rsidR="007209E8" w:rsidRDefault="00BB23D6" w:rsidP="007209E8">
      <w:pPr>
        <w:keepNext/>
        <w:ind w:firstLine="0"/>
        <w:jc w:val="center"/>
      </w:pPr>
      <w:r>
        <w:rPr>
          <w:noProof/>
        </w:rPr>
        <w:lastRenderedPageBreak/>
        <w:drawing>
          <wp:inline distT="0" distB="0" distL="0" distR="0" wp14:anchorId="0B7DAB8C" wp14:editId="7C6320D9">
            <wp:extent cx="4089955" cy="5400000"/>
            <wp:effectExtent l="0" t="0" r="0" b="0"/>
            <wp:docPr id="194057651" name="그림 35" descr="스크린샷, 라인, 어둠, 레이저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57651" name="그림 35" descr="스크린샷, 라인, 어둠, 레이저이(가) 표시된 사진&#10;&#10;AI 생성 콘텐츠는 정확하지 않을 수 있습니다."/>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089955" cy="5400000"/>
                    </a:xfrm>
                    <a:prstGeom prst="rect">
                      <a:avLst/>
                    </a:prstGeom>
                  </pic:spPr>
                </pic:pic>
              </a:graphicData>
            </a:graphic>
          </wp:inline>
        </w:drawing>
      </w:r>
    </w:p>
    <w:p w14:paraId="00BA949D" w14:textId="11DF789D" w:rsidR="007209E8" w:rsidRDefault="007209E8" w:rsidP="007209E8">
      <w:pPr>
        <w:pStyle w:val="a5"/>
      </w:pPr>
      <w:r>
        <w:t xml:space="preserve">Supplementary Fig </w:t>
      </w:r>
      <w:r w:rsidR="00DE1219">
        <w:rPr>
          <w:rFonts w:hint="eastAsia"/>
        </w:rPr>
        <w:t>14</w:t>
      </w:r>
      <w:r w:rsidR="00FD421F">
        <w:rPr>
          <w:rFonts w:hint="eastAsia"/>
        </w:rPr>
        <w:t>4</w:t>
      </w:r>
      <w:r>
        <w:rPr>
          <w:rFonts w:hint="eastAsia"/>
        </w:rPr>
        <w:t xml:space="preserve">. </w:t>
      </w:r>
      <w:r>
        <w:rPr>
          <w:b w:val="0"/>
          <w:bCs w:val="0"/>
        </w:rPr>
        <w:t>(Top)</w:t>
      </w:r>
      <w:r w:rsidRPr="00EF53B2">
        <w:rPr>
          <w:b w:val="0"/>
          <w:bCs w:val="0"/>
        </w:rPr>
        <w:t xml:space="preserve"> </w:t>
      </w:r>
      <w:proofErr w:type="spellStart"/>
      <w:r w:rsidRPr="00EF53B2">
        <w:rPr>
          <w:b w:val="0"/>
          <w:bCs w:val="0"/>
        </w:rPr>
        <w:t>Koutecky</w:t>
      </w:r>
      <w:proofErr w:type="spellEnd"/>
      <w:r w:rsidRPr="00EF53B2">
        <w:rPr>
          <w:b w:val="0"/>
          <w:bCs w:val="0"/>
        </w:rPr>
        <w:t xml:space="preserve">–Levich (K–L) plots obtained in the presence of 5 equivalents of </w:t>
      </w:r>
      <w:proofErr w:type="gramStart"/>
      <w:r w:rsidR="00C80818" w:rsidRPr="00EF53B2">
        <w:rPr>
          <w:b w:val="0"/>
          <w:bCs w:val="0"/>
        </w:rPr>
        <w:t>Sc(</w:t>
      </w:r>
      <w:proofErr w:type="spellStart"/>
      <w:proofErr w:type="gramEnd"/>
      <w:r w:rsidR="00C80818" w:rsidRPr="00EF53B2">
        <w:rPr>
          <w:b w:val="0"/>
          <w:bCs w:val="0"/>
        </w:rPr>
        <w:t>OTf</w:t>
      </w:r>
      <w:proofErr w:type="spellEnd"/>
      <w:r w:rsidR="00C80818" w:rsidRPr="00EF53B2">
        <w:rPr>
          <w:b w:val="0"/>
          <w:bCs w:val="0"/>
        </w:rPr>
        <w:t>)</w:t>
      </w:r>
      <w:r w:rsidR="00C80818" w:rsidRPr="00C80818">
        <w:rPr>
          <w:b w:val="0"/>
          <w:bCs w:val="0"/>
          <w:vertAlign w:val="subscript"/>
        </w:rPr>
        <w:t>3</w:t>
      </w:r>
      <w:r w:rsidRPr="00EF53B2">
        <w:rPr>
          <w:b w:val="0"/>
          <w:bCs w:val="0"/>
        </w:rPr>
        <w:t xml:space="preserve">, </w:t>
      </w:r>
      <w:r>
        <w:rPr>
          <w:b w:val="0"/>
          <w:bCs w:val="0"/>
        </w:rPr>
        <w:t>at rotation rates of 400, 900, 1600, and 2500 rpm</w:t>
      </w:r>
      <w:r w:rsidRPr="00EF53B2">
        <w:rPr>
          <w:b w:val="0"/>
          <w:bCs w:val="0"/>
        </w:rPr>
        <w:t xml:space="preserve">. </w:t>
      </w:r>
      <w:r>
        <w:rPr>
          <w:b w:val="0"/>
          <w:bCs w:val="0"/>
        </w:rPr>
        <w:t>(Bottom)</w:t>
      </w:r>
      <w:r w:rsidRPr="00EF53B2">
        <w:rPr>
          <w:b w:val="0"/>
          <w:bCs w:val="0"/>
        </w:rPr>
        <w:t xml:space="preserve"> Tafel plot derived from the kinetic </w:t>
      </w:r>
      <w:r>
        <w:rPr>
          <w:b w:val="0"/>
          <w:bCs w:val="0"/>
        </w:rPr>
        <w:t xml:space="preserve">current extracted from K–L analysis, yielding a Tafel slope </w:t>
      </w:r>
      <w:r w:rsidRPr="00EF53B2">
        <w:rPr>
          <w:b w:val="0"/>
          <w:bCs w:val="0"/>
        </w:rPr>
        <w:t xml:space="preserve">of </w:t>
      </w:r>
      <w:r w:rsidRPr="00EF53B2">
        <w:rPr>
          <w:rFonts w:hint="eastAsia"/>
          <w:b w:val="0"/>
          <w:bCs w:val="0"/>
        </w:rPr>
        <w:t>121 mV/dec</w:t>
      </w:r>
      <w:r w:rsidRPr="00EF53B2">
        <w:rPr>
          <w:b w:val="0"/>
          <w:bCs w:val="0"/>
        </w:rPr>
        <w:t>. All measurements were conducted under standard conditions</w:t>
      </w:r>
      <w:r w:rsidRPr="00C553CF">
        <w:rPr>
          <w:b w:val="0"/>
          <w:bCs w:val="0"/>
        </w:rPr>
        <w:t xml:space="preserve"> </w:t>
      </w:r>
      <w:r w:rsidRPr="00581B81">
        <w:rPr>
          <w:b w:val="0"/>
          <w:bCs w:val="0"/>
        </w:rPr>
        <w:t xml:space="preserve">described </w:t>
      </w:r>
      <w:r w:rsidRPr="00581B81">
        <w:rPr>
          <w:rFonts w:hint="eastAsia"/>
          <w:b w:val="0"/>
          <w:bCs w:val="0"/>
        </w:rPr>
        <w:t xml:space="preserve">in </w:t>
      </w:r>
      <w:r w:rsidR="00C80818" w:rsidRPr="00C80818">
        <w:rPr>
          <w:rFonts w:hint="eastAsia"/>
        </w:rPr>
        <w:t>Section 9.2</w:t>
      </w:r>
      <w:r w:rsidRPr="00EF53B2">
        <w:rPr>
          <w:b w:val="0"/>
          <w:bCs w:val="0"/>
        </w:rPr>
        <w:t xml:space="preserve">. </w:t>
      </w:r>
      <w:r>
        <w:rPr>
          <w:b w:val="0"/>
          <w:bCs w:val="0"/>
        </w:rPr>
        <w:t xml:space="preserve">Data represents the </w:t>
      </w:r>
      <w:proofErr w:type="gramStart"/>
      <w:r w:rsidRPr="00EF53B2">
        <w:rPr>
          <w:rFonts w:hint="eastAsia"/>
          <w:b w:val="0"/>
          <w:bCs w:val="0"/>
        </w:rPr>
        <w:t>first</w:t>
      </w:r>
      <w:r w:rsidRPr="00EF53B2">
        <w:rPr>
          <w:b w:val="0"/>
          <w:bCs w:val="0"/>
        </w:rPr>
        <w:t xml:space="preserve"> of </w:t>
      </w:r>
      <w:r w:rsidRPr="00EF53B2">
        <w:rPr>
          <w:rFonts w:hint="eastAsia"/>
          <w:b w:val="0"/>
          <w:bCs w:val="0"/>
        </w:rPr>
        <w:t>first</w:t>
      </w:r>
      <w:proofErr w:type="gramEnd"/>
      <w:r w:rsidRPr="00EF53B2">
        <w:rPr>
          <w:b w:val="0"/>
          <w:bCs w:val="0"/>
        </w:rPr>
        <w:t xml:space="preserve"> independent experiments used for </w:t>
      </w:r>
      <w:r>
        <w:rPr>
          <w:b w:val="0"/>
          <w:bCs w:val="0"/>
        </w:rPr>
        <w:t>statistical analysis</w:t>
      </w:r>
      <w:r w:rsidRPr="00EF53B2">
        <w:rPr>
          <w:b w:val="0"/>
          <w:bCs w:val="0"/>
        </w:rPr>
        <w:t>.</w:t>
      </w:r>
    </w:p>
    <w:p w14:paraId="10E40316" w14:textId="77777777" w:rsidR="007209E8" w:rsidRDefault="007209E8" w:rsidP="007209E8">
      <w:pPr>
        <w:ind w:firstLine="0"/>
      </w:pPr>
    </w:p>
    <w:p w14:paraId="16571160" w14:textId="634447E8" w:rsidR="007209E8" w:rsidRDefault="00BB23D6" w:rsidP="007209E8">
      <w:pPr>
        <w:keepNext/>
        <w:ind w:firstLine="0"/>
        <w:jc w:val="center"/>
      </w:pPr>
      <w:r>
        <w:rPr>
          <w:noProof/>
        </w:rPr>
        <w:lastRenderedPageBreak/>
        <w:drawing>
          <wp:inline distT="0" distB="0" distL="0" distR="0" wp14:anchorId="4D87891D" wp14:editId="0DBBE594">
            <wp:extent cx="4084461" cy="5400000"/>
            <wp:effectExtent l="0" t="0" r="0" b="0"/>
            <wp:docPr id="359516731" name="그림 36" descr="스크린샷, 라인, 어둠,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16731" name="그림 36" descr="스크린샷, 라인, 어둠, 빛이(가) 표시된 사진&#10;&#10;AI 생성 콘텐츠는 정확하지 않을 수 있습니다."/>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084461" cy="5400000"/>
                    </a:xfrm>
                    <a:prstGeom prst="rect">
                      <a:avLst/>
                    </a:prstGeom>
                  </pic:spPr>
                </pic:pic>
              </a:graphicData>
            </a:graphic>
          </wp:inline>
        </w:drawing>
      </w:r>
    </w:p>
    <w:p w14:paraId="25425F90" w14:textId="6579ABAC" w:rsidR="007209E8" w:rsidRDefault="007209E8" w:rsidP="007209E8">
      <w:pPr>
        <w:pStyle w:val="a5"/>
      </w:pPr>
      <w:r>
        <w:t xml:space="preserve">Supplementary Fig </w:t>
      </w:r>
      <w:r w:rsidR="00DE1219">
        <w:rPr>
          <w:rFonts w:hint="eastAsia"/>
        </w:rPr>
        <w:t>14</w:t>
      </w:r>
      <w:r w:rsidR="00FD421F">
        <w:rPr>
          <w:rFonts w:hint="eastAsia"/>
        </w:rPr>
        <w:t>5</w:t>
      </w:r>
      <w:r>
        <w:rPr>
          <w:rFonts w:hint="eastAsia"/>
        </w:rPr>
        <w:t xml:space="preserve">. </w:t>
      </w:r>
      <w:r>
        <w:rPr>
          <w:b w:val="0"/>
          <w:bCs w:val="0"/>
        </w:rPr>
        <w:t>(Top)</w:t>
      </w:r>
      <w:r w:rsidRPr="00EF53B2">
        <w:rPr>
          <w:b w:val="0"/>
          <w:bCs w:val="0"/>
        </w:rPr>
        <w:t xml:space="preserve"> </w:t>
      </w:r>
      <w:proofErr w:type="spellStart"/>
      <w:r w:rsidRPr="00EF53B2">
        <w:rPr>
          <w:b w:val="0"/>
          <w:bCs w:val="0"/>
        </w:rPr>
        <w:t>Koutecky</w:t>
      </w:r>
      <w:proofErr w:type="spellEnd"/>
      <w:r w:rsidRPr="00EF53B2">
        <w:rPr>
          <w:b w:val="0"/>
          <w:bCs w:val="0"/>
        </w:rPr>
        <w:t xml:space="preserve">–Levich (K–L) plots obtained in the presence of 5 equivalents of </w:t>
      </w:r>
      <w:proofErr w:type="gramStart"/>
      <w:r w:rsidR="00C80818" w:rsidRPr="00EF53B2">
        <w:rPr>
          <w:b w:val="0"/>
          <w:bCs w:val="0"/>
        </w:rPr>
        <w:t>Sc(</w:t>
      </w:r>
      <w:proofErr w:type="spellStart"/>
      <w:proofErr w:type="gramEnd"/>
      <w:r w:rsidR="00C80818" w:rsidRPr="00EF53B2">
        <w:rPr>
          <w:b w:val="0"/>
          <w:bCs w:val="0"/>
        </w:rPr>
        <w:t>OTf</w:t>
      </w:r>
      <w:proofErr w:type="spellEnd"/>
      <w:r w:rsidR="00C80818" w:rsidRPr="00EF53B2">
        <w:rPr>
          <w:b w:val="0"/>
          <w:bCs w:val="0"/>
        </w:rPr>
        <w:t>)</w:t>
      </w:r>
      <w:r w:rsidR="00C80818" w:rsidRPr="00C80818">
        <w:rPr>
          <w:b w:val="0"/>
          <w:bCs w:val="0"/>
          <w:vertAlign w:val="subscript"/>
        </w:rPr>
        <w:t>3</w:t>
      </w:r>
      <w:r w:rsidRPr="00EF53B2">
        <w:rPr>
          <w:b w:val="0"/>
          <w:bCs w:val="0"/>
        </w:rPr>
        <w:t xml:space="preserve">, </w:t>
      </w:r>
      <w:r>
        <w:rPr>
          <w:b w:val="0"/>
          <w:bCs w:val="0"/>
        </w:rPr>
        <w:t>at rotation rates of 400, 900, 1600, and 2500 rpm</w:t>
      </w:r>
      <w:r w:rsidRPr="00EF53B2">
        <w:rPr>
          <w:b w:val="0"/>
          <w:bCs w:val="0"/>
        </w:rPr>
        <w:t xml:space="preserve">. </w:t>
      </w:r>
      <w:r>
        <w:rPr>
          <w:b w:val="0"/>
          <w:bCs w:val="0"/>
        </w:rPr>
        <w:t>(Bottom)</w:t>
      </w:r>
      <w:r w:rsidRPr="00EF53B2">
        <w:rPr>
          <w:b w:val="0"/>
          <w:bCs w:val="0"/>
        </w:rPr>
        <w:t xml:space="preserve"> Tafel plot derived from the kinetic </w:t>
      </w:r>
      <w:r>
        <w:rPr>
          <w:b w:val="0"/>
          <w:bCs w:val="0"/>
        </w:rPr>
        <w:t xml:space="preserve">current extracted from K–L analysis, yielding a Tafel slope </w:t>
      </w:r>
      <w:r w:rsidRPr="00EF53B2">
        <w:rPr>
          <w:b w:val="0"/>
          <w:bCs w:val="0"/>
        </w:rPr>
        <w:t xml:space="preserve">of </w:t>
      </w:r>
      <w:r w:rsidRPr="00EF53B2">
        <w:rPr>
          <w:rFonts w:hint="eastAsia"/>
          <w:b w:val="0"/>
          <w:bCs w:val="0"/>
        </w:rPr>
        <w:t>119 mV/dec</w:t>
      </w:r>
      <w:r w:rsidRPr="00EF53B2">
        <w:rPr>
          <w:b w:val="0"/>
          <w:bCs w:val="0"/>
        </w:rPr>
        <w:t>. All measurements were conducted under standard conditions</w:t>
      </w:r>
      <w:r w:rsidRPr="00C553CF">
        <w:rPr>
          <w:b w:val="0"/>
          <w:bCs w:val="0"/>
        </w:rPr>
        <w:t xml:space="preserve"> </w:t>
      </w:r>
      <w:r w:rsidRPr="00581B81">
        <w:rPr>
          <w:b w:val="0"/>
          <w:bCs w:val="0"/>
        </w:rPr>
        <w:t xml:space="preserve">described </w:t>
      </w:r>
      <w:r w:rsidRPr="00581B81">
        <w:rPr>
          <w:rFonts w:hint="eastAsia"/>
          <w:b w:val="0"/>
          <w:bCs w:val="0"/>
        </w:rPr>
        <w:t xml:space="preserve">in </w:t>
      </w:r>
      <w:r w:rsidR="00C80818" w:rsidRPr="00C80818">
        <w:rPr>
          <w:rFonts w:hint="eastAsia"/>
        </w:rPr>
        <w:t>Section 9.2</w:t>
      </w:r>
      <w:r w:rsidRPr="00EF53B2">
        <w:rPr>
          <w:b w:val="0"/>
          <w:bCs w:val="0"/>
        </w:rPr>
        <w:t xml:space="preserve">. </w:t>
      </w:r>
      <w:r>
        <w:rPr>
          <w:b w:val="0"/>
          <w:bCs w:val="0"/>
        </w:rPr>
        <w:t xml:space="preserve">Data represents the </w:t>
      </w:r>
      <w:r w:rsidRPr="00EF53B2">
        <w:rPr>
          <w:rFonts w:hint="eastAsia"/>
          <w:b w:val="0"/>
          <w:bCs w:val="0"/>
        </w:rPr>
        <w:t>second</w:t>
      </w:r>
      <w:r w:rsidRPr="00EF53B2">
        <w:rPr>
          <w:b w:val="0"/>
          <w:bCs w:val="0"/>
        </w:rPr>
        <w:t xml:space="preserve"> of </w:t>
      </w:r>
      <w:r w:rsidRPr="00EF53B2">
        <w:rPr>
          <w:rFonts w:hint="eastAsia"/>
          <w:b w:val="0"/>
          <w:bCs w:val="0"/>
        </w:rPr>
        <w:t>first</w:t>
      </w:r>
      <w:r w:rsidRPr="00EF53B2">
        <w:rPr>
          <w:b w:val="0"/>
          <w:bCs w:val="0"/>
        </w:rPr>
        <w:t xml:space="preserve"> independent experiments used for </w:t>
      </w:r>
      <w:r>
        <w:rPr>
          <w:b w:val="0"/>
          <w:bCs w:val="0"/>
        </w:rPr>
        <w:t>statistical analysis</w:t>
      </w:r>
      <w:r w:rsidRPr="00EF53B2">
        <w:rPr>
          <w:b w:val="0"/>
          <w:bCs w:val="0"/>
        </w:rPr>
        <w:t>.</w:t>
      </w:r>
    </w:p>
    <w:p w14:paraId="7E58E4AC" w14:textId="77777777" w:rsidR="007209E8" w:rsidRDefault="007209E8" w:rsidP="007209E8">
      <w:pPr>
        <w:ind w:firstLine="0"/>
      </w:pPr>
      <w:r>
        <w:rPr>
          <w:rFonts w:hint="eastAsia"/>
        </w:rPr>
        <w:t>_s</w:t>
      </w:r>
    </w:p>
    <w:p w14:paraId="33499C60" w14:textId="28034B2D" w:rsidR="007209E8" w:rsidRDefault="00BB23D6" w:rsidP="007209E8">
      <w:pPr>
        <w:keepNext/>
        <w:ind w:firstLine="0"/>
        <w:jc w:val="center"/>
      </w:pPr>
      <w:r>
        <w:rPr>
          <w:noProof/>
        </w:rPr>
        <w:lastRenderedPageBreak/>
        <w:drawing>
          <wp:inline distT="0" distB="0" distL="0" distR="0" wp14:anchorId="2167C44F" wp14:editId="64B1A2B5">
            <wp:extent cx="4093627" cy="5400000"/>
            <wp:effectExtent l="0" t="0" r="0" b="0"/>
            <wp:docPr id="1223075864" name="그림 37" descr="라인, 레이저, 빛, 스크린샷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75864" name="그림 37" descr="라인, 레이저, 빛, 스크린샷이(가) 표시된 사진&#10;&#10;AI 생성 콘텐츠는 정확하지 않을 수 있습니다."/>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093627" cy="5400000"/>
                    </a:xfrm>
                    <a:prstGeom prst="rect">
                      <a:avLst/>
                    </a:prstGeom>
                  </pic:spPr>
                </pic:pic>
              </a:graphicData>
            </a:graphic>
          </wp:inline>
        </w:drawing>
      </w:r>
    </w:p>
    <w:p w14:paraId="2A00D0BD" w14:textId="4AD54BBC" w:rsidR="007209E8" w:rsidRPr="00EF53B2" w:rsidRDefault="007209E8" w:rsidP="007209E8">
      <w:pPr>
        <w:pStyle w:val="a5"/>
        <w:rPr>
          <w:b w:val="0"/>
          <w:bCs w:val="0"/>
        </w:rPr>
      </w:pPr>
      <w:r>
        <w:t xml:space="preserve">Supplementary Fig </w:t>
      </w:r>
      <w:r w:rsidR="00DE1219">
        <w:rPr>
          <w:rFonts w:hint="eastAsia"/>
        </w:rPr>
        <w:t>14</w:t>
      </w:r>
      <w:r w:rsidR="00FD421F">
        <w:rPr>
          <w:rFonts w:hint="eastAsia"/>
        </w:rPr>
        <w:t>6</w:t>
      </w:r>
      <w:r>
        <w:rPr>
          <w:rFonts w:hint="eastAsia"/>
        </w:rPr>
        <w:t xml:space="preserve">. </w:t>
      </w:r>
      <w:r>
        <w:rPr>
          <w:rFonts w:hint="eastAsia"/>
          <w:b w:val="0"/>
          <w:bCs w:val="0"/>
        </w:rPr>
        <w:t>(Top)</w:t>
      </w:r>
      <w:r w:rsidRPr="00EF53B2">
        <w:rPr>
          <w:b w:val="0"/>
          <w:bCs w:val="0"/>
        </w:rPr>
        <w:t xml:space="preserve"> </w:t>
      </w:r>
      <w:proofErr w:type="spellStart"/>
      <w:r w:rsidRPr="00EF53B2">
        <w:rPr>
          <w:b w:val="0"/>
          <w:bCs w:val="0"/>
        </w:rPr>
        <w:t>Koutecky</w:t>
      </w:r>
      <w:proofErr w:type="spellEnd"/>
      <w:r w:rsidRPr="00EF53B2">
        <w:rPr>
          <w:b w:val="0"/>
          <w:bCs w:val="0"/>
        </w:rPr>
        <w:t xml:space="preserve">–Levich (K–L) plots obtained in the presence of 5 equivalents of </w:t>
      </w:r>
      <w:proofErr w:type="gramStart"/>
      <w:r w:rsidR="00C80818" w:rsidRPr="00EF53B2">
        <w:rPr>
          <w:b w:val="0"/>
          <w:bCs w:val="0"/>
        </w:rPr>
        <w:t>Sc(</w:t>
      </w:r>
      <w:proofErr w:type="spellStart"/>
      <w:proofErr w:type="gramEnd"/>
      <w:r w:rsidR="00C80818" w:rsidRPr="00EF53B2">
        <w:rPr>
          <w:b w:val="0"/>
          <w:bCs w:val="0"/>
        </w:rPr>
        <w:t>OTf</w:t>
      </w:r>
      <w:proofErr w:type="spellEnd"/>
      <w:r w:rsidR="00C80818" w:rsidRPr="00EF53B2">
        <w:rPr>
          <w:b w:val="0"/>
          <w:bCs w:val="0"/>
        </w:rPr>
        <w:t>)</w:t>
      </w:r>
      <w:r w:rsidR="00C80818" w:rsidRPr="00C80818">
        <w:rPr>
          <w:b w:val="0"/>
          <w:bCs w:val="0"/>
          <w:vertAlign w:val="subscript"/>
        </w:rPr>
        <w:t>3</w:t>
      </w:r>
      <w:r w:rsidRPr="00EF53B2">
        <w:rPr>
          <w:b w:val="0"/>
          <w:bCs w:val="0"/>
        </w:rPr>
        <w:t xml:space="preserve">, </w:t>
      </w:r>
      <w:r>
        <w:rPr>
          <w:b w:val="0"/>
          <w:bCs w:val="0"/>
        </w:rPr>
        <w:t>at rotation rates of 400, 900, 1600, and 2500 rpm</w:t>
      </w:r>
      <w:r w:rsidRPr="00EF53B2">
        <w:rPr>
          <w:b w:val="0"/>
          <w:bCs w:val="0"/>
        </w:rPr>
        <w:t xml:space="preserve">. </w:t>
      </w:r>
      <w:r>
        <w:rPr>
          <w:b w:val="0"/>
          <w:bCs w:val="0"/>
        </w:rPr>
        <w:t>(Bottom)</w:t>
      </w:r>
      <w:r w:rsidRPr="00EF53B2">
        <w:rPr>
          <w:b w:val="0"/>
          <w:bCs w:val="0"/>
        </w:rPr>
        <w:t xml:space="preserve"> Tafel plot derived from the kinetic </w:t>
      </w:r>
      <w:r>
        <w:rPr>
          <w:b w:val="0"/>
          <w:bCs w:val="0"/>
        </w:rPr>
        <w:t xml:space="preserve">current extracted from K–L analysis, yielding a Tafel slope </w:t>
      </w:r>
      <w:r w:rsidRPr="00EF53B2">
        <w:rPr>
          <w:b w:val="0"/>
          <w:bCs w:val="0"/>
        </w:rPr>
        <w:t xml:space="preserve">of </w:t>
      </w:r>
      <w:r w:rsidRPr="00EF53B2">
        <w:rPr>
          <w:rFonts w:hint="eastAsia"/>
          <w:b w:val="0"/>
          <w:bCs w:val="0"/>
        </w:rPr>
        <w:t>123 mV/dec</w:t>
      </w:r>
      <w:r w:rsidRPr="00EF53B2">
        <w:rPr>
          <w:b w:val="0"/>
          <w:bCs w:val="0"/>
        </w:rPr>
        <w:t>. All measurements were conducted under standard conditions</w:t>
      </w:r>
      <w:r w:rsidRPr="00C553CF">
        <w:rPr>
          <w:b w:val="0"/>
          <w:bCs w:val="0"/>
        </w:rPr>
        <w:t xml:space="preserve"> </w:t>
      </w:r>
      <w:r w:rsidRPr="00581B81">
        <w:rPr>
          <w:b w:val="0"/>
          <w:bCs w:val="0"/>
        </w:rPr>
        <w:t xml:space="preserve">described </w:t>
      </w:r>
      <w:r w:rsidRPr="00581B81">
        <w:rPr>
          <w:rFonts w:hint="eastAsia"/>
          <w:b w:val="0"/>
          <w:bCs w:val="0"/>
        </w:rPr>
        <w:t xml:space="preserve">in </w:t>
      </w:r>
      <w:r w:rsidR="00C80818" w:rsidRPr="00C80818">
        <w:rPr>
          <w:rFonts w:hint="eastAsia"/>
        </w:rPr>
        <w:t>Section 9.2</w:t>
      </w:r>
      <w:r w:rsidRPr="00EF53B2">
        <w:rPr>
          <w:b w:val="0"/>
          <w:bCs w:val="0"/>
        </w:rPr>
        <w:t xml:space="preserve">. </w:t>
      </w:r>
      <w:r>
        <w:rPr>
          <w:b w:val="0"/>
          <w:bCs w:val="0"/>
        </w:rPr>
        <w:t xml:space="preserve">Data represents the </w:t>
      </w:r>
      <w:r w:rsidRPr="00EF53B2">
        <w:rPr>
          <w:rFonts w:hint="eastAsia"/>
          <w:b w:val="0"/>
          <w:bCs w:val="0"/>
        </w:rPr>
        <w:t>third</w:t>
      </w:r>
      <w:r w:rsidRPr="00EF53B2">
        <w:rPr>
          <w:b w:val="0"/>
          <w:bCs w:val="0"/>
        </w:rPr>
        <w:t xml:space="preserve"> of </w:t>
      </w:r>
      <w:r w:rsidRPr="00EF53B2">
        <w:rPr>
          <w:rFonts w:hint="eastAsia"/>
          <w:b w:val="0"/>
          <w:bCs w:val="0"/>
        </w:rPr>
        <w:t>first</w:t>
      </w:r>
      <w:r w:rsidRPr="00EF53B2">
        <w:rPr>
          <w:b w:val="0"/>
          <w:bCs w:val="0"/>
        </w:rPr>
        <w:t xml:space="preserve"> independent experiments used for </w:t>
      </w:r>
      <w:r>
        <w:rPr>
          <w:b w:val="0"/>
          <w:bCs w:val="0"/>
        </w:rPr>
        <w:t>statistical analysis</w:t>
      </w:r>
      <w:r w:rsidRPr="00EF53B2">
        <w:rPr>
          <w:rFonts w:hint="eastAsia"/>
          <w:b w:val="0"/>
          <w:bCs w:val="0"/>
        </w:rPr>
        <w:t>.</w:t>
      </w:r>
    </w:p>
    <w:p w14:paraId="7C54AF89" w14:textId="77777777" w:rsidR="007209E8" w:rsidRPr="0050509E" w:rsidRDefault="007209E8" w:rsidP="007209E8">
      <w:pPr>
        <w:ind w:firstLine="360"/>
      </w:pPr>
    </w:p>
    <w:p w14:paraId="1A0996E5" w14:textId="77777777" w:rsidR="007209E8" w:rsidRDefault="007209E8" w:rsidP="007209E8">
      <w:pPr>
        <w:ind w:firstLine="360"/>
      </w:pPr>
    </w:p>
    <w:p w14:paraId="7CEE9240" w14:textId="77777777" w:rsidR="007209E8" w:rsidRPr="00E62D85" w:rsidRDefault="007209E8" w:rsidP="007209E8">
      <w:pPr>
        <w:ind w:firstLine="0"/>
      </w:pPr>
      <w:r>
        <w:br w:type="page"/>
      </w:r>
    </w:p>
    <w:p w14:paraId="676D90E4" w14:textId="64014436" w:rsidR="007209E8" w:rsidRDefault="007209E8" w:rsidP="007209E8">
      <w:pPr>
        <w:pStyle w:val="2"/>
      </w:pPr>
      <w:r>
        <w:rPr>
          <w:rFonts w:hint="eastAsia"/>
        </w:rPr>
        <w:lastRenderedPageBreak/>
        <w:t xml:space="preserve"> </w:t>
      </w:r>
      <w:r w:rsidRPr="00E979B7">
        <w:t>Solvent-</w:t>
      </w:r>
      <w:r>
        <w:t>D</w:t>
      </w:r>
      <w:r w:rsidRPr="00E979B7">
        <w:t xml:space="preserve">ependent </w:t>
      </w:r>
      <w:r>
        <w:t>C</w:t>
      </w:r>
      <w:r w:rsidRPr="00E979B7">
        <w:t>orrelation</w:t>
      </w:r>
      <w:r>
        <w:t>s</w:t>
      </w:r>
      <w:r w:rsidRPr="00E979B7">
        <w:t xml:space="preserve"> </w:t>
      </w:r>
      <w:r>
        <w:t>B</w:t>
      </w:r>
      <w:r w:rsidRPr="00E979B7">
        <w:t xml:space="preserve">etween </w:t>
      </w:r>
      <w:proofErr w:type="spellStart"/>
      <w:r w:rsidRPr="00BB67B4">
        <w:rPr>
          <w:b/>
          <w:bCs/>
        </w:rPr>
        <w:t>Fe</w:t>
      </w:r>
      <w:r w:rsidRPr="00BB67B4">
        <w:rPr>
          <w:rFonts w:hint="eastAsia"/>
          <w:b/>
          <w:bCs/>
          <w:vertAlign w:val="superscript"/>
        </w:rPr>
        <w:t>II</w:t>
      </w:r>
      <w:proofErr w:type="spellEnd"/>
      <w:r w:rsidRPr="00BB67B4">
        <w:rPr>
          <w:rFonts w:hint="eastAsia"/>
          <w:b/>
          <w:bCs/>
          <w:vertAlign w:val="superscript"/>
        </w:rPr>
        <w:t>/III</w:t>
      </w:r>
      <w:r w:rsidRPr="00E979B7">
        <w:t xml:space="preserve"> </w:t>
      </w:r>
      <w:r>
        <w:t>R</w:t>
      </w:r>
      <w:r w:rsidRPr="00E979B7">
        <w:t xml:space="preserve">edox </w:t>
      </w:r>
      <w:r>
        <w:t>P</w:t>
      </w:r>
      <w:r w:rsidRPr="00E979B7">
        <w:t>otentials and H</w:t>
      </w:r>
      <w:r w:rsidR="00C80818" w:rsidRPr="00C80818">
        <w:rPr>
          <w:rFonts w:hint="eastAsia"/>
          <w:vertAlign w:val="subscript"/>
        </w:rPr>
        <w:t>2</w:t>
      </w:r>
      <w:r w:rsidRPr="00E979B7">
        <w:t>O</w:t>
      </w:r>
      <w:r w:rsidR="00C80818" w:rsidRPr="00C80818">
        <w:rPr>
          <w:rFonts w:hint="eastAsia"/>
          <w:vertAlign w:val="subscript"/>
        </w:rPr>
        <w:t>2</w:t>
      </w:r>
      <w:r w:rsidRPr="00E979B7">
        <w:t xml:space="preserve"> </w:t>
      </w:r>
      <w:r>
        <w:t>S</w:t>
      </w:r>
      <w:r w:rsidRPr="00E979B7">
        <w:t xml:space="preserve">electivity </w:t>
      </w:r>
    </w:p>
    <w:p w14:paraId="715C6D8A" w14:textId="1093F841" w:rsidR="007209E8" w:rsidRPr="000021B2" w:rsidRDefault="007209E8" w:rsidP="007209E8">
      <w:r w:rsidRPr="007344D7">
        <w:t>All linear sweep voltammetry data for O</w:t>
      </w:r>
      <w:r w:rsidR="00C80818" w:rsidRPr="00C80818">
        <w:rPr>
          <w:vertAlign w:val="subscript"/>
        </w:rPr>
        <w:t>2</w:t>
      </w:r>
      <w:r w:rsidRPr="007344D7">
        <w:t xml:space="preserve"> reduction were collected at a scan rate of 0.01 V/s under identical solution conditions. Solutions were prepared in three solvents—CH</w:t>
      </w:r>
      <w:r w:rsidR="00C80818" w:rsidRPr="00C80818">
        <w:rPr>
          <w:vertAlign w:val="subscript"/>
        </w:rPr>
        <w:t>2</w:t>
      </w:r>
      <w:r w:rsidRPr="007344D7">
        <w:t>Cl</w:t>
      </w:r>
      <w:r w:rsidR="00C80818" w:rsidRPr="00C80818">
        <w:rPr>
          <w:vertAlign w:val="subscript"/>
        </w:rPr>
        <w:t>2</w:t>
      </w:r>
      <w:r w:rsidRPr="007344D7">
        <w:t xml:space="preserve"> (containing 1</w:t>
      </w:r>
      <w:r w:rsidRPr="00774F69">
        <w:t>%</w:t>
      </w:r>
      <w:r w:rsidRPr="007344D7">
        <w:t xml:space="preserve"> DMF, as shown in the </w:t>
      </w:r>
      <w:r w:rsidR="00F53B98" w:rsidRPr="003E0C56">
        <w:rPr>
          <w:b/>
          <w:bCs/>
        </w:rPr>
        <w:t xml:space="preserve">Supplementary </w:t>
      </w:r>
      <w:r w:rsidRPr="003E0C56">
        <w:rPr>
          <w:b/>
          <w:bCs/>
        </w:rPr>
        <w:t>Fig</w:t>
      </w:r>
      <w:r w:rsidR="00F53B98" w:rsidRPr="003E0C56">
        <w:rPr>
          <w:b/>
          <w:bCs/>
        </w:rPr>
        <w:t xml:space="preserve"> 1</w:t>
      </w:r>
      <w:r w:rsidR="003E0C56" w:rsidRPr="003E0C56">
        <w:rPr>
          <w:b/>
          <w:bCs/>
        </w:rPr>
        <w:t>35</w:t>
      </w:r>
      <w:r w:rsidR="003E0C56">
        <w:t>.</w:t>
      </w:r>
      <w:r w:rsidRPr="007344D7">
        <w:t>), DMF, and DMSO—by adding</w:t>
      </w:r>
      <w:r>
        <w:rPr>
          <w:rFonts w:hint="eastAsia"/>
        </w:rPr>
        <w:t xml:space="preserve"> 0.3 </w:t>
      </w:r>
      <w:r>
        <w:t>m</w:t>
      </w:r>
      <w:r>
        <w:rPr>
          <w:rFonts w:hint="eastAsia"/>
        </w:rPr>
        <w:t>M Fe catalyst,</w:t>
      </w:r>
      <w:r w:rsidRPr="007344D7">
        <w:t xml:space="preserve"> 10 mM TFE or 10 mM </w:t>
      </w:r>
      <w:r w:rsidRPr="00D06791">
        <w:rPr>
          <w:i/>
          <w:iCs/>
        </w:rPr>
        <w:t>p</w:t>
      </w:r>
      <w:r w:rsidRPr="007344D7">
        <w:t>-</w:t>
      </w:r>
      <w:proofErr w:type="spellStart"/>
      <w:r w:rsidRPr="007344D7">
        <w:t>toluenesulfonic</w:t>
      </w:r>
      <w:proofErr w:type="spellEnd"/>
      <w:r w:rsidRPr="007344D7">
        <w:t xml:space="preserve"> acid (</w:t>
      </w:r>
      <w:proofErr w:type="spellStart"/>
      <w:r w:rsidRPr="007344D7">
        <w:t>pTsOH</w:t>
      </w:r>
      <w:proofErr w:type="spellEnd"/>
      <w:r w:rsidRPr="007344D7">
        <w:t xml:space="preserve">), 0.1 M TBAPF₆, and </w:t>
      </w:r>
      <w:r w:rsidR="003E0C56">
        <w:t>5</w:t>
      </w:r>
      <w:r w:rsidRPr="007344D7">
        <w:t xml:space="preserve"> equivalents of each triflate salt. Voltammograms were internally referenced to </w:t>
      </w:r>
      <w:r w:rsidR="003E0C56">
        <w:t>Fc</w:t>
      </w:r>
      <w:r w:rsidRPr="007344D7">
        <w:t>, which was added at the end of each experiment</w:t>
      </w:r>
      <w:r>
        <w:rPr>
          <w:rFonts w:hint="eastAsia"/>
        </w:rPr>
        <w:t>.</w:t>
      </w:r>
    </w:p>
    <w:p w14:paraId="01E34ADC" w14:textId="77777777" w:rsidR="007209E8" w:rsidRDefault="007209E8" w:rsidP="007209E8">
      <w:pPr>
        <w:keepNext/>
        <w:ind w:firstLine="0"/>
        <w:jc w:val="center"/>
      </w:pPr>
      <w:r>
        <w:rPr>
          <w:noProof/>
        </w:rPr>
        <w:drawing>
          <wp:inline distT="0" distB="0" distL="0" distR="0" wp14:anchorId="459349CA" wp14:editId="3E82A7D2">
            <wp:extent cx="4243070" cy="2974975"/>
            <wp:effectExtent l="0" t="0" r="0" b="0"/>
            <wp:docPr id="108795529" name="그림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43070" cy="2974975"/>
                    </a:xfrm>
                    <a:prstGeom prst="rect">
                      <a:avLst/>
                    </a:prstGeom>
                    <a:noFill/>
                  </pic:spPr>
                </pic:pic>
              </a:graphicData>
            </a:graphic>
          </wp:inline>
        </w:drawing>
      </w:r>
    </w:p>
    <w:p w14:paraId="07BB99FD" w14:textId="07EEDF1C" w:rsidR="007209E8" w:rsidRDefault="007209E8" w:rsidP="007209E8">
      <w:pPr>
        <w:pStyle w:val="a5"/>
      </w:pPr>
      <w:r>
        <w:rPr>
          <w:noProof/>
        </w:rPr>
        <mc:AlternateContent>
          <mc:Choice Requires="wps">
            <w:drawing>
              <wp:anchor distT="45720" distB="45720" distL="114300" distR="114300" simplePos="0" relativeHeight="251688968" behindDoc="0" locked="0" layoutInCell="1" allowOverlap="1" wp14:anchorId="356CEA2C" wp14:editId="2E606D62">
                <wp:simplePos x="0" y="0"/>
                <wp:positionH relativeFrom="margin">
                  <wp:posOffset>0</wp:posOffset>
                </wp:positionH>
                <wp:positionV relativeFrom="paragraph">
                  <wp:posOffset>1587469</wp:posOffset>
                </wp:positionV>
                <wp:extent cx="5918200" cy="1930400"/>
                <wp:effectExtent l="0" t="0" r="6350" b="0"/>
                <wp:wrapTopAndBottom/>
                <wp:docPr id="334021980"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1930400"/>
                        </a:xfrm>
                        <a:prstGeom prst="rect">
                          <a:avLst/>
                        </a:prstGeom>
                        <a:solidFill>
                          <a:srgbClr val="FFFFFF"/>
                        </a:solidFill>
                        <a:ln w="9525">
                          <a:noFill/>
                          <a:miter lim="800000"/>
                          <a:headEnd/>
                          <a:tailEnd/>
                        </a:ln>
                      </wps:spPr>
                      <wps:txbx>
                        <w:txbxContent>
                          <w:p w14:paraId="0A9E7883" w14:textId="77777777" w:rsidR="007209E8" w:rsidRDefault="007209E8" w:rsidP="007209E8">
                            <w:pPr>
                              <w:pStyle w:val="a5"/>
                            </w:pPr>
                            <w:r>
                              <w:t xml:space="preserve">Table </w:t>
                            </w:r>
                            <w:r>
                              <w:rPr>
                                <w:rFonts w:hint="eastAsia"/>
                              </w:rPr>
                              <w:t xml:space="preserve">S8. </w:t>
                            </w:r>
                          </w:p>
                          <w:tbl>
                            <w:tblPr>
                              <w:tblStyle w:val="21"/>
                              <w:tblW w:w="0" w:type="auto"/>
                              <w:tblInd w:w="0" w:type="dxa"/>
                              <w:tblBorders>
                                <w:insideH w:val="single" w:sz="4" w:space="0" w:color="auto"/>
                                <w:insideV w:val="single" w:sz="4" w:space="0" w:color="auto"/>
                              </w:tblBorders>
                              <w:tblLook w:val="04A0" w:firstRow="1" w:lastRow="0" w:firstColumn="1" w:lastColumn="0" w:noHBand="0" w:noVBand="1"/>
                            </w:tblPr>
                            <w:tblGrid>
                              <w:gridCol w:w="2254"/>
                              <w:gridCol w:w="2255"/>
                              <w:gridCol w:w="2254"/>
                              <w:gridCol w:w="2255"/>
                            </w:tblGrid>
                            <w:tr w:rsidR="007209E8" w14:paraId="6C1054C6" w14:textId="77777777" w:rsidTr="002C4DF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4" w:type="dxa"/>
                                  <w:tcBorders>
                                    <w:bottom w:val="none" w:sz="0" w:space="0" w:color="auto"/>
                                  </w:tcBorders>
                                  <w:vAlign w:val="center"/>
                                </w:tcPr>
                                <w:p w14:paraId="7C81E066" w14:textId="77777777" w:rsidR="007209E8" w:rsidRDefault="007209E8" w:rsidP="002C4DF1">
                                  <w:pPr>
                                    <w:widowControl/>
                                    <w:wordWrap/>
                                    <w:autoSpaceDE/>
                                    <w:spacing w:line="240" w:lineRule="auto"/>
                                    <w:jc w:val="center"/>
                                    <w:textAlignment w:val="baseline"/>
                                    <w:rPr>
                                      <w:rFonts w:eastAsia="굴림"/>
                                      <w:kern w:val="0"/>
                                      <w:szCs w:val="20"/>
                                    </w:rPr>
                                  </w:pPr>
                                </w:p>
                              </w:tc>
                              <w:tc>
                                <w:tcPr>
                                  <w:tcW w:w="6764" w:type="dxa"/>
                                  <w:gridSpan w:val="3"/>
                                  <w:tcBorders>
                                    <w:bottom w:val="none" w:sz="0" w:space="0" w:color="auto"/>
                                  </w:tcBorders>
                                  <w:vAlign w:val="center"/>
                                </w:tcPr>
                                <w:p w14:paraId="1D8AACB5" w14:textId="77777777" w:rsidR="007209E8" w:rsidRDefault="007209E8" w:rsidP="002C4DF1">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Pr>
                                      <w:rFonts w:eastAsia="굴림" w:hint="eastAsia"/>
                                      <w:kern w:val="0"/>
                                      <w:szCs w:val="20"/>
                                    </w:rPr>
                                    <w:t>Fe</w:t>
                                  </w:r>
                                  <w:r w:rsidRPr="00955707">
                                    <w:rPr>
                                      <w:rFonts w:eastAsia="굴림" w:hint="eastAsia"/>
                                      <w:kern w:val="0"/>
                                      <w:szCs w:val="20"/>
                                      <w:vertAlign w:val="superscript"/>
                                    </w:rPr>
                                    <w:t>II</w:t>
                                  </w:r>
                                  <w:proofErr w:type="spellEnd"/>
                                  <w:r w:rsidRPr="00955707">
                                    <w:rPr>
                                      <w:rFonts w:eastAsia="굴림" w:hint="eastAsia"/>
                                      <w:kern w:val="0"/>
                                      <w:szCs w:val="20"/>
                                      <w:vertAlign w:val="superscript"/>
                                    </w:rPr>
                                    <w:t>/III</w:t>
                                  </w:r>
                                  <w:r>
                                    <w:rPr>
                                      <w:rFonts w:eastAsia="굴림" w:hint="eastAsia"/>
                                      <w:kern w:val="0"/>
                                      <w:szCs w:val="20"/>
                                    </w:rPr>
                                    <w:t xml:space="preserve"> redox potential / V vs. Fc</w:t>
                                  </w:r>
                                  <w:r w:rsidRPr="008D7411">
                                    <w:rPr>
                                      <w:rFonts w:eastAsia="굴림" w:hint="eastAsia"/>
                                      <w:kern w:val="0"/>
                                      <w:szCs w:val="20"/>
                                      <w:vertAlign w:val="superscript"/>
                                    </w:rPr>
                                    <w:t>+/0</w:t>
                                  </w:r>
                                  <w:r>
                                    <w:rPr>
                                      <w:rFonts w:eastAsia="굴림" w:hint="eastAsia"/>
                                      <w:kern w:val="0"/>
                                      <w:szCs w:val="20"/>
                                    </w:rPr>
                                    <w:t xml:space="preserve"> (</w:t>
                                  </w:r>
                                  <w:proofErr w:type="spellStart"/>
                                  <w:r w:rsidRPr="00955707">
                                    <w:rPr>
                                      <w:rFonts w:eastAsia="굴림"/>
                                      <w:kern w:val="0"/>
                                      <w:szCs w:val="20"/>
                                    </w:rPr>
                                    <w:t>Δ</w:t>
                                  </w:r>
                                  <w:r>
                                    <w:rPr>
                                      <w:rFonts w:eastAsia="굴림" w:hint="eastAsia"/>
                                      <w:kern w:val="0"/>
                                      <w:szCs w:val="20"/>
                                    </w:rPr>
                                    <w:t>Redox</w:t>
                                  </w:r>
                                  <w:proofErr w:type="spellEnd"/>
                                  <w:r>
                                    <w:rPr>
                                      <w:rFonts w:eastAsia="굴림" w:hint="eastAsia"/>
                                      <w:kern w:val="0"/>
                                      <w:szCs w:val="20"/>
                                    </w:rPr>
                                    <w:t xml:space="preserve"> potential vs. previous / mV)</w:t>
                                  </w:r>
                                </w:p>
                              </w:tc>
                            </w:tr>
                            <w:tr w:rsidR="007209E8" w14:paraId="254DF9B4" w14:textId="77777777" w:rsidTr="002C4D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tcPr>
                                <w:p w14:paraId="49911289" w14:textId="77777777" w:rsidR="007209E8" w:rsidRPr="008D7411" w:rsidRDefault="007209E8" w:rsidP="002C4DF1">
                                  <w:pPr>
                                    <w:widowControl/>
                                    <w:wordWrap/>
                                    <w:autoSpaceDE/>
                                    <w:spacing w:line="240" w:lineRule="auto"/>
                                    <w:jc w:val="center"/>
                                    <w:textAlignment w:val="baseline"/>
                                    <w:rPr>
                                      <w:rFonts w:eastAsia="굴림"/>
                                      <w:kern w:val="0"/>
                                      <w:szCs w:val="20"/>
                                    </w:rPr>
                                  </w:pPr>
                                  <w:r w:rsidRPr="008D7411">
                                    <w:rPr>
                                      <w:rFonts w:eastAsia="굴림" w:hint="eastAsia"/>
                                      <w:kern w:val="0"/>
                                      <w:szCs w:val="20"/>
                                    </w:rPr>
                                    <w:t>Complex</w:t>
                                  </w:r>
                                </w:p>
                              </w:tc>
                              <w:tc>
                                <w:tcPr>
                                  <w:tcW w:w="2255" w:type="dxa"/>
                                  <w:tcBorders>
                                    <w:top w:val="none" w:sz="0" w:space="0" w:color="auto"/>
                                    <w:bottom w:val="none" w:sz="0" w:space="0" w:color="auto"/>
                                  </w:tcBorders>
                                  <w:vAlign w:val="center"/>
                                  <w:hideMark/>
                                </w:tcPr>
                                <w:p w14:paraId="5D80ED1B" w14:textId="77777777" w:rsidR="007209E8" w:rsidRPr="008D7411" w:rsidRDefault="007209E8"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DMSO</w:t>
                                  </w:r>
                                </w:p>
                              </w:tc>
                              <w:tc>
                                <w:tcPr>
                                  <w:tcW w:w="2254" w:type="dxa"/>
                                  <w:tcBorders>
                                    <w:top w:val="none" w:sz="0" w:space="0" w:color="auto"/>
                                    <w:bottom w:val="none" w:sz="0" w:space="0" w:color="auto"/>
                                  </w:tcBorders>
                                  <w:vAlign w:val="center"/>
                                  <w:hideMark/>
                                </w:tcPr>
                                <w:p w14:paraId="36150EC2" w14:textId="77777777" w:rsidR="007209E8" w:rsidRPr="008D7411" w:rsidRDefault="007209E8"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DMF</w:t>
                                  </w:r>
                                </w:p>
                              </w:tc>
                              <w:tc>
                                <w:tcPr>
                                  <w:tcW w:w="2255" w:type="dxa"/>
                                  <w:tcBorders>
                                    <w:top w:val="none" w:sz="0" w:space="0" w:color="auto"/>
                                    <w:bottom w:val="none" w:sz="0" w:space="0" w:color="auto"/>
                                  </w:tcBorders>
                                  <w:vAlign w:val="center"/>
                                </w:tcPr>
                                <w:p w14:paraId="60E3FC2B" w14:textId="77777777" w:rsidR="007209E8" w:rsidRPr="008D7411" w:rsidRDefault="007209E8"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CH</w:t>
                                  </w:r>
                                  <w:r w:rsidRPr="008D7411">
                                    <w:rPr>
                                      <w:rFonts w:eastAsia="굴림" w:hint="eastAsia"/>
                                      <w:b/>
                                      <w:bCs/>
                                      <w:kern w:val="0"/>
                                      <w:szCs w:val="20"/>
                                      <w:vertAlign w:val="subscript"/>
                                    </w:rPr>
                                    <w:t>2</w:t>
                                  </w:r>
                                  <w:r w:rsidRPr="008D7411">
                                    <w:rPr>
                                      <w:rFonts w:eastAsia="굴림" w:hint="eastAsia"/>
                                      <w:b/>
                                      <w:bCs/>
                                      <w:kern w:val="0"/>
                                      <w:szCs w:val="20"/>
                                    </w:rPr>
                                    <w:t>Cl</w:t>
                                  </w:r>
                                  <w:r w:rsidRPr="008D7411">
                                    <w:rPr>
                                      <w:rFonts w:eastAsia="굴림" w:hint="eastAsia"/>
                                      <w:b/>
                                      <w:bCs/>
                                      <w:kern w:val="0"/>
                                      <w:szCs w:val="20"/>
                                      <w:vertAlign w:val="subscript"/>
                                    </w:rPr>
                                    <w:t>2</w:t>
                                  </w:r>
                                </w:p>
                              </w:tc>
                            </w:tr>
                            <w:tr w:rsidR="007209E8" w14:paraId="37689C7E" w14:textId="77777777" w:rsidTr="002C4DF1">
                              <w:trPr>
                                <w:trHeight w:val="265"/>
                              </w:trPr>
                              <w:tc>
                                <w:tcPr>
                                  <w:cnfStyle w:val="001000000000" w:firstRow="0" w:lastRow="0" w:firstColumn="1" w:lastColumn="0" w:oddVBand="0" w:evenVBand="0" w:oddHBand="0" w:evenHBand="0" w:firstRowFirstColumn="0" w:firstRowLastColumn="0" w:lastRowFirstColumn="0" w:lastRowLastColumn="0"/>
                                  <w:tcW w:w="2254" w:type="dxa"/>
                                  <w:vAlign w:val="center"/>
                                  <w:hideMark/>
                                </w:tcPr>
                                <w:p w14:paraId="3B714070" w14:textId="77777777" w:rsidR="007209E8" w:rsidRPr="008D7411" w:rsidRDefault="007209E8" w:rsidP="002C4DF1">
                                  <w:pPr>
                                    <w:widowControl/>
                                    <w:wordWrap/>
                                    <w:autoSpaceDE/>
                                    <w:spacing w:line="240" w:lineRule="auto"/>
                                    <w:jc w:val="center"/>
                                    <w:textAlignment w:val="baseline"/>
                                    <w:rPr>
                                      <w:rFonts w:eastAsia="굴림"/>
                                      <w:kern w:val="0"/>
                                      <w:szCs w:val="20"/>
                                    </w:rPr>
                                  </w:pPr>
                                  <w:proofErr w:type="spellStart"/>
                                  <w:r w:rsidRPr="008D7411">
                                    <w:rPr>
                                      <w:rFonts w:eastAsia="굴림" w:hint="eastAsia"/>
                                      <w:kern w:val="0"/>
                                      <w:szCs w:val="20"/>
                                    </w:rPr>
                                    <w:t>FeT</w:t>
                                  </w:r>
                                  <w:r w:rsidRPr="008D7411">
                                    <w:rPr>
                                      <w:rFonts w:eastAsia="굴림" w:hint="eastAsia"/>
                                      <w:i/>
                                      <w:iCs/>
                                      <w:kern w:val="0"/>
                                      <w:szCs w:val="20"/>
                                    </w:rPr>
                                    <w:t>p</w:t>
                                  </w:r>
                                  <w:r>
                                    <w:rPr>
                                      <w:rFonts w:eastAsia="굴림" w:hint="eastAsia"/>
                                      <w:kern w:val="0"/>
                                      <w:szCs w:val="20"/>
                                    </w:rPr>
                                    <w:t>OMe</w:t>
                                  </w:r>
                                  <w:r w:rsidRPr="008D7411">
                                    <w:rPr>
                                      <w:rFonts w:eastAsia="굴림" w:hint="eastAsia"/>
                                      <w:kern w:val="0"/>
                                      <w:szCs w:val="20"/>
                                    </w:rPr>
                                    <w:t>PP</w:t>
                                  </w:r>
                                  <w:proofErr w:type="spellEnd"/>
                                </w:p>
                              </w:tc>
                              <w:tc>
                                <w:tcPr>
                                  <w:tcW w:w="2255" w:type="dxa"/>
                                  <w:vAlign w:val="center"/>
                                  <w:hideMark/>
                                </w:tcPr>
                                <w:p w14:paraId="02C1DE8F" w14:textId="589EED7B" w:rsidR="007209E8" w:rsidRPr="008D7411" w:rsidRDefault="004149A7"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sidRPr="008D7411">
                                    <w:rPr>
                                      <w:rFonts w:eastAsia="굴림" w:hint="eastAsia"/>
                                      <w:kern w:val="0"/>
                                      <w:szCs w:val="20"/>
                                    </w:rPr>
                                    <w:t>.560</w:t>
                                  </w:r>
                                </w:p>
                              </w:tc>
                              <w:tc>
                                <w:tcPr>
                                  <w:tcW w:w="2254" w:type="dxa"/>
                                  <w:vAlign w:val="center"/>
                                </w:tcPr>
                                <w:p w14:paraId="6283CD91" w14:textId="77777777" w:rsidR="007209E8" w:rsidRPr="008D7411" w:rsidRDefault="007209E8"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p>
                              </w:tc>
                              <w:tc>
                                <w:tcPr>
                                  <w:tcW w:w="2255" w:type="dxa"/>
                                  <w:vAlign w:val="center"/>
                                </w:tcPr>
                                <w:p w14:paraId="757227AA" w14:textId="77777777" w:rsidR="007209E8" w:rsidRPr="008D7411" w:rsidRDefault="007209E8"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p>
                              </w:tc>
                            </w:tr>
                            <w:tr w:rsidR="007209E8" w14:paraId="2FB37B0F" w14:textId="77777777" w:rsidTr="002C4DF1">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hideMark/>
                                </w:tcPr>
                                <w:p w14:paraId="434871CE" w14:textId="77777777" w:rsidR="007209E8" w:rsidRPr="008D7411" w:rsidRDefault="007209E8" w:rsidP="002C4DF1">
                                  <w:pPr>
                                    <w:widowControl/>
                                    <w:wordWrap/>
                                    <w:autoSpaceDE/>
                                    <w:spacing w:line="240" w:lineRule="auto"/>
                                    <w:jc w:val="center"/>
                                    <w:textAlignment w:val="baseline"/>
                                    <w:rPr>
                                      <w:rFonts w:eastAsia="굴림"/>
                                      <w:kern w:val="0"/>
                                      <w:szCs w:val="20"/>
                                    </w:rPr>
                                  </w:pPr>
                                  <w:proofErr w:type="spellStart"/>
                                  <w:r w:rsidRPr="008D7411">
                                    <w:rPr>
                                      <w:rFonts w:eastAsia="굴림" w:hint="eastAsia"/>
                                      <w:kern w:val="0"/>
                                      <w:szCs w:val="20"/>
                                    </w:rPr>
                                    <w:t>FeTPP</w:t>
                                  </w:r>
                                  <w:proofErr w:type="spellEnd"/>
                                </w:p>
                              </w:tc>
                              <w:tc>
                                <w:tcPr>
                                  <w:tcW w:w="2255" w:type="dxa"/>
                                  <w:tcBorders>
                                    <w:top w:val="none" w:sz="0" w:space="0" w:color="auto"/>
                                    <w:bottom w:val="none" w:sz="0" w:space="0" w:color="auto"/>
                                  </w:tcBorders>
                                  <w:vAlign w:val="center"/>
                                </w:tcPr>
                                <w:p w14:paraId="4D42B21E" w14:textId="0E9EBC3C" w:rsidR="007209E8" w:rsidRPr="008D7411" w:rsidRDefault="004149A7"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.535 (25)</w:t>
                                  </w:r>
                                </w:p>
                              </w:tc>
                              <w:tc>
                                <w:tcPr>
                                  <w:tcW w:w="2254" w:type="dxa"/>
                                  <w:tcBorders>
                                    <w:top w:val="none" w:sz="0" w:space="0" w:color="auto"/>
                                    <w:bottom w:val="none" w:sz="0" w:space="0" w:color="auto"/>
                                  </w:tcBorders>
                                  <w:vAlign w:val="center"/>
                                </w:tcPr>
                                <w:p w14:paraId="12B81147" w14:textId="18FCDFFE" w:rsidR="007209E8" w:rsidRPr="008D7411" w:rsidRDefault="004149A7"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.627 (42)</w:t>
                                  </w:r>
                                </w:p>
                              </w:tc>
                              <w:tc>
                                <w:tcPr>
                                  <w:tcW w:w="2255" w:type="dxa"/>
                                  <w:tcBorders>
                                    <w:top w:val="none" w:sz="0" w:space="0" w:color="auto"/>
                                    <w:bottom w:val="none" w:sz="0" w:space="0" w:color="auto"/>
                                  </w:tcBorders>
                                  <w:vAlign w:val="center"/>
                                </w:tcPr>
                                <w:p w14:paraId="3A7B853E" w14:textId="38D9A178" w:rsidR="007209E8" w:rsidRPr="008D7411" w:rsidRDefault="004149A7"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.723</w:t>
                                  </w:r>
                                </w:p>
                              </w:tc>
                            </w:tr>
                            <w:tr w:rsidR="007209E8" w14:paraId="3141C4FE" w14:textId="77777777" w:rsidTr="002C4DF1">
                              <w:trPr>
                                <w:trHeight w:val="265"/>
                              </w:trPr>
                              <w:tc>
                                <w:tcPr>
                                  <w:cnfStyle w:val="001000000000" w:firstRow="0" w:lastRow="0" w:firstColumn="1" w:lastColumn="0" w:oddVBand="0" w:evenVBand="0" w:oddHBand="0" w:evenHBand="0" w:firstRowFirstColumn="0" w:firstRowLastColumn="0" w:lastRowFirstColumn="0" w:lastRowLastColumn="0"/>
                                  <w:tcW w:w="2254" w:type="dxa"/>
                                  <w:vAlign w:val="center"/>
                                  <w:hideMark/>
                                </w:tcPr>
                                <w:p w14:paraId="1384B8A2" w14:textId="77777777" w:rsidR="007209E8" w:rsidRPr="008D7411" w:rsidRDefault="007209E8" w:rsidP="002C4DF1">
                                  <w:pPr>
                                    <w:widowControl/>
                                    <w:wordWrap/>
                                    <w:autoSpaceDE/>
                                    <w:spacing w:line="240" w:lineRule="auto"/>
                                    <w:jc w:val="center"/>
                                    <w:textAlignment w:val="baseline"/>
                                    <w:rPr>
                                      <w:rFonts w:eastAsia="굴림"/>
                                      <w:kern w:val="0"/>
                                      <w:szCs w:val="20"/>
                                    </w:rPr>
                                  </w:pPr>
                                  <w:r w:rsidRPr="008D7411">
                                    <w:rPr>
                                      <w:rFonts w:eastAsia="굴림" w:hint="eastAsia"/>
                                      <w:kern w:val="0"/>
                                      <w:szCs w:val="20"/>
                                    </w:rPr>
                                    <w:t>FeTF</w:t>
                                  </w:r>
                                  <w:r w:rsidRPr="008D7411">
                                    <w:rPr>
                                      <w:rFonts w:eastAsia="굴림" w:hint="eastAsia"/>
                                      <w:kern w:val="0"/>
                                      <w:szCs w:val="20"/>
                                      <w:vertAlign w:val="subscript"/>
                                    </w:rPr>
                                    <w:t>10</w:t>
                                  </w:r>
                                  <w:r w:rsidRPr="008D7411">
                                    <w:rPr>
                                      <w:rFonts w:eastAsia="굴림" w:hint="eastAsia"/>
                                      <w:kern w:val="0"/>
                                      <w:szCs w:val="20"/>
                                    </w:rPr>
                                    <w:t>PP</w:t>
                                  </w:r>
                                </w:p>
                              </w:tc>
                              <w:tc>
                                <w:tcPr>
                                  <w:tcW w:w="2255" w:type="dxa"/>
                                  <w:vAlign w:val="center"/>
                                </w:tcPr>
                                <w:p w14:paraId="65ABCB95" w14:textId="776335B7" w:rsidR="007209E8" w:rsidRPr="008D7411" w:rsidRDefault="004149A7"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.467 (68)</w:t>
                                  </w:r>
                                </w:p>
                              </w:tc>
                              <w:tc>
                                <w:tcPr>
                                  <w:tcW w:w="2254" w:type="dxa"/>
                                  <w:vAlign w:val="center"/>
                                </w:tcPr>
                                <w:p w14:paraId="0AADFDD5" w14:textId="7F8A9CD1" w:rsidR="007209E8" w:rsidRPr="008D7411" w:rsidRDefault="004149A7"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.531 (96)</w:t>
                                  </w:r>
                                </w:p>
                              </w:tc>
                              <w:tc>
                                <w:tcPr>
                                  <w:tcW w:w="2255" w:type="dxa"/>
                                  <w:vAlign w:val="center"/>
                                </w:tcPr>
                                <w:p w14:paraId="4FEF7AAB" w14:textId="6AFEEDAB" w:rsidR="007209E8" w:rsidRPr="008D7411" w:rsidRDefault="004149A7"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.676 (47)</w:t>
                                  </w:r>
                                </w:p>
                              </w:tc>
                            </w:tr>
                            <w:tr w:rsidR="007209E8" w14:paraId="131C2CF4" w14:textId="77777777" w:rsidTr="002C4DF1">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hideMark/>
                                </w:tcPr>
                                <w:p w14:paraId="432F1A11" w14:textId="77777777" w:rsidR="007209E8" w:rsidRPr="008D7411" w:rsidRDefault="007209E8" w:rsidP="002C4DF1">
                                  <w:pPr>
                                    <w:widowControl/>
                                    <w:wordWrap/>
                                    <w:autoSpaceDE/>
                                    <w:spacing w:line="240" w:lineRule="auto"/>
                                    <w:jc w:val="center"/>
                                    <w:textAlignment w:val="baseline"/>
                                    <w:rPr>
                                      <w:rFonts w:eastAsia="굴림"/>
                                      <w:kern w:val="0"/>
                                      <w:szCs w:val="20"/>
                                    </w:rPr>
                                  </w:pPr>
                                  <w:r w:rsidRPr="008D7411">
                                    <w:rPr>
                                      <w:rFonts w:eastAsia="굴림" w:hint="eastAsia"/>
                                      <w:kern w:val="0"/>
                                      <w:szCs w:val="20"/>
                                    </w:rPr>
                                    <w:t>FeTF</w:t>
                                  </w:r>
                                  <w:r w:rsidRPr="008D7411">
                                    <w:rPr>
                                      <w:rFonts w:eastAsia="굴림" w:hint="eastAsia"/>
                                      <w:kern w:val="0"/>
                                      <w:szCs w:val="20"/>
                                      <w:vertAlign w:val="subscript"/>
                                    </w:rPr>
                                    <w:t>20</w:t>
                                  </w:r>
                                  <w:r w:rsidRPr="008D7411">
                                    <w:rPr>
                                      <w:rFonts w:eastAsia="굴림" w:hint="eastAsia"/>
                                      <w:kern w:val="0"/>
                                      <w:szCs w:val="20"/>
                                    </w:rPr>
                                    <w:t>PP</w:t>
                                  </w:r>
                                </w:p>
                              </w:tc>
                              <w:tc>
                                <w:tcPr>
                                  <w:tcW w:w="2255" w:type="dxa"/>
                                  <w:tcBorders>
                                    <w:top w:val="none" w:sz="0" w:space="0" w:color="auto"/>
                                    <w:bottom w:val="none" w:sz="0" w:space="0" w:color="auto"/>
                                  </w:tcBorders>
                                  <w:vAlign w:val="center"/>
                                </w:tcPr>
                                <w:p w14:paraId="0107D732" w14:textId="77777777" w:rsidR="007209E8" w:rsidRPr="008D7411" w:rsidRDefault="007209E8"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p>
                              </w:tc>
                              <w:tc>
                                <w:tcPr>
                                  <w:tcW w:w="2254" w:type="dxa"/>
                                  <w:tcBorders>
                                    <w:top w:val="none" w:sz="0" w:space="0" w:color="auto"/>
                                    <w:bottom w:val="none" w:sz="0" w:space="0" w:color="auto"/>
                                  </w:tcBorders>
                                  <w:vAlign w:val="center"/>
                                </w:tcPr>
                                <w:p w14:paraId="24D7448D" w14:textId="3A17441C" w:rsidR="007209E8" w:rsidRPr="008D7411" w:rsidRDefault="004149A7"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.496 (35)</w:t>
                                  </w:r>
                                </w:p>
                              </w:tc>
                              <w:tc>
                                <w:tcPr>
                                  <w:tcW w:w="2255" w:type="dxa"/>
                                  <w:tcBorders>
                                    <w:top w:val="none" w:sz="0" w:space="0" w:color="auto"/>
                                    <w:bottom w:val="none" w:sz="0" w:space="0" w:color="auto"/>
                                  </w:tcBorders>
                                  <w:vAlign w:val="center"/>
                                </w:tcPr>
                                <w:p w14:paraId="716D8F37" w14:textId="7C962F3C" w:rsidR="007209E8" w:rsidRPr="008D7411" w:rsidRDefault="004149A7"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.617 (59)</w:t>
                                  </w:r>
                                </w:p>
                              </w:tc>
                            </w:tr>
                          </w:tbl>
                          <w:p w14:paraId="3AF5412A" w14:textId="77777777" w:rsidR="007209E8" w:rsidRDefault="007209E8" w:rsidP="007209E8">
                            <w:pPr>
                              <w:ind w:firstLine="0"/>
                            </w:pPr>
                            <w:r>
                              <w:rPr>
                                <w:rFonts w:hint="eastAsia"/>
                              </w:rPr>
                              <w:t xml:space="preserve"> </w:t>
                            </w:r>
                          </w:p>
                          <w:p w14:paraId="6DD1CEC2" w14:textId="77777777" w:rsidR="007209E8" w:rsidRDefault="007209E8" w:rsidP="007209E8">
                            <w:pPr>
                              <w:ind w:firstLine="0"/>
                            </w:pPr>
                          </w:p>
                          <w:p w14:paraId="24F5D4E6" w14:textId="77777777" w:rsidR="007209E8" w:rsidRDefault="007209E8" w:rsidP="007209E8">
                            <w:pPr>
                              <w:ind w:firstLine="0"/>
                            </w:pPr>
                          </w:p>
                          <w:p w14:paraId="05F54F1B" w14:textId="77777777" w:rsidR="007209E8" w:rsidRPr="000B37B0" w:rsidRDefault="007209E8" w:rsidP="007209E8">
                            <w:pPr>
                              <w:ind w:firstLine="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6CEA2C" id="_x0000_t202" coordsize="21600,21600" o:spt="202" path="m,l,21600r21600,l21600,xe">
                <v:stroke joinstyle="miter"/>
                <v:path gradientshapeok="t" o:connecttype="rect"/>
              </v:shapetype>
              <v:shape id="텍스트 상자 2" o:spid="_x0000_s1026" type="#_x0000_t202" style="position:absolute;left:0;text-align:left;margin-left:0;margin-top:125pt;width:466pt;height:152pt;z-index:251688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" stroked="f">
                <v:textbox>
                  <w:txbxContent>
                    <w:p w14:paraId="0A9E7883" w14:textId="77777777" w:rsidR="007209E8" w:rsidRDefault="007209E8" w:rsidP="007209E8">
                      <w:pPr>
                        <w:pStyle w:val="a5"/>
                      </w:pPr>
                      <w:r>
                        <w:t xml:space="preserve">Table </w:t>
                      </w:r>
                      <w:r>
                        <w:rPr>
                          <w:rFonts w:hint="eastAsia"/>
                        </w:rPr>
                        <w:t xml:space="preserve">S8. </w:t>
                      </w:r>
                    </w:p>
                    <w:tbl>
                      <w:tblPr>
                        <w:tblStyle w:val="21"/>
                        <w:tblW w:w="0" w:type="auto"/>
                        <w:tblInd w:w="0" w:type="dxa"/>
                        <w:tblBorders>
                          <w:insideH w:val="single" w:sz="4" w:space="0" w:color="auto"/>
                          <w:insideV w:val="single" w:sz="4" w:space="0" w:color="auto"/>
                        </w:tblBorders>
                        <w:tblLook w:val="04A0" w:firstRow="1" w:lastRow="0" w:firstColumn="1" w:lastColumn="0" w:noHBand="0" w:noVBand="1"/>
                      </w:tblPr>
                      <w:tblGrid>
                        <w:gridCol w:w="2254"/>
                        <w:gridCol w:w="2255"/>
                        <w:gridCol w:w="2254"/>
                        <w:gridCol w:w="2255"/>
                      </w:tblGrid>
                      <w:tr w:rsidR="007209E8" w14:paraId="6C1054C6" w14:textId="77777777" w:rsidTr="002C4DF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4" w:type="dxa"/>
                            <w:tcBorders>
                              <w:bottom w:val="none" w:sz="0" w:space="0" w:color="auto"/>
                            </w:tcBorders>
                            <w:vAlign w:val="center"/>
                          </w:tcPr>
                          <w:p w14:paraId="7C81E066" w14:textId="77777777" w:rsidR="007209E8" w:rsidRDefault="007209E8" w:rsidP="002C4DF1">
                            <w:pPr>
                              <w:widowControl/>
                              <w:wordWrap/>
                              <w:autoSpaceDE/>
                              <w:spacing w:line="240" w:lineRule="auto"/>
                              <w:jc w:val="center"/>
                              <w:textAlignment w:val="baseline"/>
                              <w:rPr>
                                <w:rFonts w:eastAsia="굴림"/>
                                <w:kern w:val="0"/>
                                <w:szCs w:val="20"/>
                              </w:rPr>
                            </w:pPr>
                          </w:p>
                        </w:tc>
                        <w:tc>
                          <w:tcPr>
                            <w:tcW w:w="6764" w:type="dxa"/>
                            <w:gridSpan w:val="3"/>
                            <w:tcBorders>
                              <w:bottom w:val="none" w:sz="0" w:space="0" w:color="auto"/>
                            </w:tcBorders>
                            <w:vAlign w:val="center"/>
                          </w:tcPr>
                          <w:p w14:paraId="1D8AACB5" w14:textId="77777777" w:rsidR="007209E8" w:rsidRDefault="007209E8" w:rsidP="002C4DF1">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Pr>
                                <w:rFonts w:eastAsia="굴림" w:hint="eastAsia"/>
                                <w:kern w:val="0"/>
                                <w:szCs w:val="20"/>
                              </w:rPr>
                              <w:t>Fe</w:t>
                            </w:r>
                            <w:r w:rsidRPr="00955707">
                              <w:rPr>
                                <w:rFonts w:eastAsia="굴림" w:hint="eastAsia"/>
                                <w:kern w:val="0"/>
                                <w:szCs w:val="20"/>
                                <w:vertAlign w:val="superscript"/>
                              </w:rPr>
                              <w:t>II</w:t>
                            </w:r>
                            <w:proofErr w:type="spellEnd"/>
                            <w:r w:rsidRPr="00955707">
                              <w:rPr>
                                <w:rFonts w:eastAsia="굴림" w:hint="eastAsia"/>
                                <w:kern w:val="0"/>
                                <w:szCs w:val="20"/>
                                <w:vertAlign w:val="superscript"/>
                              </w:rPr>
                              <w:t>/III</w:t>
                            </w:r>
                            <w:r>
                              <w:rPr>
                                <w:rFonts w:eastAsia="굴림" w:hint="eastAsia"/>
                                <w:kern w:val="0"/>
                                <w:szCs w:val="20"/>
                              </w:rPr>
                              <w:t xml:space="preserve"> redox potential / V vs. Fc</w:t>
                            </w:r>
                            <w:r w:rsidRPr="008D7411">
                              <w:rPr>
                                <w:rFonts w:eastAsia="굴림" w:hint="eastAsia"/>
                                <w:kern w:val="0"/>
                                <w:szCs w:val="20"/>
                                <w:vertAlign w:val="superscript"/>
                              </w:rPr>
                              <w:t>+/0</w:t>
                            </w:r>
                            <w:r>
                              <w:rPr>
                                <w:rFonts w:eastAsia="굴림" w:hint="eastAsia"/>
                                <w:kern w:val="0"/>
                                <w:szCs w:val="20"/>
                              </w:rPr>
                              <w:t xml:space="preserve"> (</w:t>
                            </w:r>
                            <w:proofErr w:type="spellStart"/>
                            <w:r w:rsidRPr="00955707">
                              <w:rPr>
                                <w:rFonts w:eastAsia="굴림"/>
                                <w:kern w:val="0"/>
                                <w:szCs w:val="20"/>
                              </w:rPr>
                              <w:t>Δ</w:t>
                            </w:r>
                            <w:r>
                              <w:rPr>
                                <w:rFonts w:eastAsia="굴림" w:hint="eastAsia"/>
                                <w:kern w:val="0"/>
                                <w:szCs w:val="20"/>
                              </w:rPr>
                              <w:t>Redox</w:t>
                            </w:r>
                            <w:proofErr w:type="spellEnd"/>
                            <w:r>
                              <w:rPr>
                                <w:rFonts w:eastAsia="굴림" w:hint="eastAsia"/>
                                <w:kern w:val="0"/>
                                <w:szCs w:val="20"/>
                              </w:rPr>
                              <w:t xml:space="preserve"> potential vs. previous / mV)</w:t>
                            </w:r>
                          </w:p>
                        </w:tc>
                      </w:tr>
                      <w:tr w:rsidR="007209E8" w14:paraId="254DF9B4" w14:textId="77777777" w:rsidTr="002C4D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tcPr>
                          <w:p w14:paraId="49911289" w14:textId="77777777" w:rsidR="007209E8" w:rsidRPr="008D7411" w:rsidRDefault="007209E8" w:rsidP="002C4DF1">
                            <w:pPr>
                              <w:widowControl/>
                              <w:wordWrap/>
                              <w:autoSpaceDE/>
                              <w:spacing w:line="240" w:lineRule="auto"/>
                              <w:jc w:val="center"/>
                              <w:textAlignment w:val="baseline"/>
                              <w:rPr>
                                <w:rFonts w:eastAsia="굴림"/>
                                <w:kern w:val="0"/>
                                <w:szCs w:val="20"/>
                              </w:rPr>
                            </w:pPr>
                            <w:r w:rsidRPr="008D7411">
                              <w:rPr>
                                <w:rFonts w:eastAsia="굴림" w:hint="eastAsia"/>
                                <w:kern w:val="0"/>
                                <w:szCs w:val="20"/>
                              </w:rPr>
                              <w:t>Complex</w:t>
                            </w:r>
                          </w:p>
                        </w:tc>
                        <w:tc>
                          <w:tcPr>
                            <w:tcW w:w="2255" w:type="dxa"/>
                            <w:tcBorders>
                              <w:top w:val="none" w:sz="0" w:space="0" w:color="auto"/>
                              <w:bottom w:val="none" w:sz="0" w:space="0" w:color="auto"/>
                            </w:tcBorders>
                            <w:vAlign w:val="center"/>
                            <w:hideMark/>
                          </w:tcPr>
                          <w:p w14:paraId="5D80ED1B" w14:textId="77777777" w:rsidR="007209E8" w:rsidRPr="008D7411" w:rsidRDefault="007209E8"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DMSO</w:t>
                            </w:r>
                          </w:p>
                        </w:tc>
                        <w:tc>
                          <w:tcPr>
                            <w:tcW w:w="2254" w:type="dxa"/>
                            <w:tcBorders>
                              <w:top w:val="none" w:sz="0" w:space="0" w:color="auto"/>
                              <w:bottom w:val="none" w:sz="0" w:space="0" w:color="auto"/>
                            </w:tcBorders>
                            <w:vAlign w:val="center"/>
                            <w:hideMark/>
                          </w:tcPr>
                          <w:p w14:paraId="36150EC2" w14:textId="77777777" w:rsidR="007209E8" w:rsidRPr="008D7411" w:rsidRDefault="007209E8"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DMF</w:t>
                            </w:r>
                          </w:p>
                        </w:tc>
                        <w:tc>
                          <w:tcPr>
                            <w:tcW w:w="2255" w:type="dxa"/>
                            <w:tcBorders>
                              <w:top w:val="none" w:sz="0" w:space="0" w:color="auto"/>
                              <w:bottom w:val="none" w:sz="0" w:space="0" w:color="auto"/>
                            </w:tcBorders>
                            <w:vAlign w:val="center"/>
                          </w:tcPr>
                          <w:p w14:paraId="60E3FC2B" w14:textId="77777777" w:rsidR="007209E8" w:rsidRPr="008D7411" w:rsidRDefault="007209E8"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CH</w:t>
                            </w:r>
                            <w:r w:rsidRPr="008D7411">
                              <w:rPr>
                                <w:rFonts w:eastAsia="굴림" w:hint="eastAsia"/>
                                <w:b/>
                                <w:bCs/>
                                <w:kern w:val="0"/>
                                <w:szCs w:val="20"/>
                                <w:vertAlign w:val="subscript"/>
                              </w:rPr>
                              <w:t>2</w:t>
                            </w:r>
                            <w:r w:rsidRPr="008D7411">
                              <w:rPr>
                                <w:rFonts w:eastAsia="굴림" w:hint="eastAsia"/>
                                <w:b/>
                                <w:bCs/>
                                <w:kern w:val="0"/>
                                <w:szCs w:val="20"/>
                              </w:rPr>
                              <w:t>Cl</w:t>
                            </w:r>
                            <w:r w:rsidRPr="008D7411">
                              <w:rPr>
                                <w:rFonts w:eastAsia="굴림" w:hint="eastAsia"/>
                                <w:b/>
                                <w:bCs/>
                                <w:kern w:val="0"/>
                                <w:szCs w:val="20"/>
                                <w:vertAlign w:val="subscript"/>
                              </w:rPr>
                              <w:t>2</w:t>
                            </w:r>
                          </w:p>
                        </w:tc>
                      </w:tr>
                      <w:tr w:rsidR="007209E8" w14:paraId="37689C7E" w14:textId="77777777" w:rsidTr="002C4DF1">
                        <w:trPr>
                          <w:trHeight w:val="265"/>
                        </w:trPr>
                        <w:tc>
                          <w:tcPr>
                            <w:cnfStyle w:val="001000000000" w:firstRow="0" w:lastRow="0" w:firstColumn="1" w:lastColumn="0" w:oddVBand="0" w:evenVBand="0" w:oddHBand="0" w:evenHBand="0" w:firstRowFirstColumn="0" w:firstRowLastColumn="0" w:lastRowFirstColumn="0" w:lastRowLastColumn="0"/>
                            <w:tcW w:w="2254" w:type="dxa"/>
                            <w:vAlign w:val="center"/>
                            <w:hideMark/>
                          </w:tcPr>
                          <w:p w14:paraId="3B714070" w14:textId="77777777" w:rsidR="007209E8" w:rsidRPr="008D7411" w:rsidRDefault="007209E8" w:rsidP="002C4DF1">
                            <w:pPr>
                              <w:widowControl/>
                              <w:wordWrap/>
                              <w:autoSpaceDE/>
                              <w:spacing w:line="240" w:lineRule="auto"/>
                              <w:jc w:val="center"/>
                              <w:textAlignment w:val="baseline"/>
                              <w:rPr>
                                <w:rFonts w:eastAsia="굴림"/>
                                <w:kern w:val="0"/>
                                <w:szCs w:val="20"/>
                              </w:rPr>
                            </w:pPr>
                            <w:proofErr w:type="spellStart"/>
                            <w:r w:rsidRPr="008D7411">
                              <w:rPr>
                                <w:rFonts w:eastAsia="굴림" w:hint="eastAsia"/>
                                <w:kern w:val="0"/>
                                <w:szCs w:val="20"/>
                              </w:rPr>
                              <w:t>FeT</w:t>
                            </w:r>
                            <w:r w:rsidRPr="008D7411">
                              <w:rPr>
                                <w:rFonts w:eastAsia="굴림" w:hint="eastAsia"/>
                                <w:i/>
                                <w:iCs/>
                                <w:kern w:val="0"/>
                                <w:szCs w:val="20"/>
                              </w:rPr>
                              <w:t>p</w:t>
                            </w:r>
                            <w:r>
                              <w:rPr>
                                <w:rFonts w:eastAsia="굴림" w:hint="eastAsia"/>
                                <w:kern w:val="0"/>
                                <w:szCs w:val="20"/>
                              </w:rPr>
                              <w:t>OMe</w:t>
                            </w:r>
                            <w:r w:rsidRPr="008D7411">
                              <w:rPr>
                                <w:rFonts w:eastAsia="굴림" w:hint="eastAsia"/>
                                <w:kern w:val="0"/>
                                <w:szCs w:val="20"/>
                              </w:rPr>
                              <w:t>PP</w:t>
                            </w:r>
                            <w:proofErr w:type="spellEnd"/>
                          </w:p>
                        </w:tc>
                        <w:tc>
                          <w:tcPr>
                            <w:tcW w:w="2255" w:type="dxa"/>
                            <w:vAlign w:val="center"/>
                            <w:hideMark/>
                          </w:tcPr>
                          <w:p w14:paraId="02C1DE8F" w14:textId="589EED7B" w:rsidR="007209E8" w:rsidRPr="008D7411" w:rsidRDefault="004149A7"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sidRPr="008D7411">
                              <w:rPr>
                                <w:rFonts w:eastAsia="굴림" w:hint="eastAsia"/>
                                <w:kern w:val="0"/>
                                <w:szCs w:val="20"/>
                              </w:rPr>
                              <w:t>.560</w:t>
                            </w:r>
                          </w:p>
                        </w:tc>
                        <w:tc>
                          <w:tcPr>
                            <w:tcW w:w="2254" w:type="dxa"/>
                            <w:vAlign w:val="center"/>
                          </w:tcPr>
                          <w:p w14:paraId="6283CD91" w14:textId="77777777" w:rsidR="007209E8" w:rsidRPr="008D7411" w:rsidRDefault="007209E8"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p>
                        </w:tc>
                        <w:tc>
                          <w:tcPr>
                            <w:tcW w:w="2255" w:type="dxa"/>
                            <w:vAlign w:val="center"/>
                          </w:tcPr>
                          <w:p w14:paraId="757227AA" w14:textId="77777777" w:rsidR="007209E8" w:rsidRPr="008D7411" w:rsidRDefault="007209E8"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p>
                        </w:tc>
                      </w:tr>
                      <w:tr w:rsidR="007209E8" w14:paraId="2FB37B0F" w14:textId="77777777" w:rsidTr="002C4DF1">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hideMark/>
                          </w:tcPr>
                          <w:p w14:paraId="434871CE" w14:textId="77777777" w:rsidR="007209E8" w:rsidRPr="008D7411" w:rsidRDefault="007209E8" w:rsidP="002C4DF1">
                            <w:pPr>
                              <w:widowControl/>
                              <w:wordWrap/>
                              <w:autoSpaceDE/>
                              <w:spacing w:line="240" w:lineRule="auto"/>
                              <w:jc w:val="center"/>
                              <w:textAlignment w:val="baseline"/>
                              <w:rPr>
                                <w:rFonts w:eastAsia="굴림"/>
                                <w:kern w:val="0"/>
                                <w:szCs w:val="20"/>
                              </w:rPr>
                            </w:pPr>
                            <w:proofErr w:type="spellStart"/>
                            <w:r w:rsidRPr="008D7411">
                              <w:rPr>
                                <w:rFonts w:eastAsia="굴림" w:hint="eastAsia"/>
                                <w:kern w:val="0"/>
                                <w:szCs w:val="20"/>
                              </w:rPr>
                              <w:t>FeTPP</w:t>
                            </w:r>
                            <w:proofErr w:type="spellEnd"/>
                          </w:p>
                        </w:tc>
                        <w:tc>
                          <w:tcPr>
                            <w:tcW w:w="2255" w:type="dxa"/>
                            <w:tcBorders>
                              <w:top w:val="none" w:sz="0" w:space="0" w:color="auto"/>
                              <w:bottom w:val="none" w:sz="0" w:space="0" w:color="auto"/>
                            </w:tcBorders>
                            <w:vAlign w:val="center"/>
                          </w:tcPr>
                          <w:p w14:paraId="4D42B21E" w14:textId="0E9EBC3C" w:rsidR="007209E8" w:rsidRPr="008D7411" w:rsidRDefault="004149A7"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.535 (25)</w:t>
                            </w:r>
                          </w:p>
                        </w:tc>
                        <w:tc>
                          <w:tcPr>
                            <w:tcW w:w="2254" w:type="dxa"/>
                            <w:tcBorders>
                              <w:top w:val="none" w:sz="0" w:space="0" w:color="auto"/>
                              <w:bottom w:val="none" w:sz="0" w:space="0" w:color="auto"/>
                            </w:tcBorders>
                            <w:vAlign w:val="center"/>
                          </w:tcPr>
                          <w:p w14:paraId="12B81147" w14:textId="18FCDFFE" w:rsidR="007209E8" w:rsidRPr="008D7411" w:rsidRDefault="004149A7"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.627 (42)</w:t>
                            </w:r>
                          </w:p>
                        </w:tc>
                        <w:tc>
                          <w:tcPr>
                            <w:tcW w:w="2255" w:type="dxa"/>
                            <w:tcBorders>
                              <w:top w:val="none" w:sz="0" w:space="0" w:color="auto"/>
                              <w:bottom w:val="none" w:sz="0" w:space="0" w:color="auto"/>
                            </w:tcBorders>
                            <w:vAlign w:val="center"/>
                          </w:tcPr>
                          <w:p w14:paraId="3A7B853E" w14:textId="38D9A178" w:rsidR="007209E8" w:rsidRPr="008D7411" w:rsidRDefault="004149A7"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.723</w:t>
                            </w:r>
                          </w:p>
                        </w:tc>
                      </w:tr>
                      <w:tr w:rsidR="007209E8" w14:paraId="3141C4FE" w14:textId="77777777" w:rsidTr="002C4DF1">
                        <w:trPr>
                          <w:trHeight w:val="265"/>
                        </w:trPr>
                        <w:tc>
                          <w:tcPr>
                            <w:cnfStyle w:val="001000000000" w:firstRow="0" w:lastRow="0" w:firstColumn="1" w:lastColumn="0" w:oddVBand="0" w:evenVBand="0" w:oddHBand="0" w:evenHBand="0" w:firstRowFirstColumn="0" w:firstRowLastColumn="0" w:lastRowFirstColumn="0" w:lastRowLastColumn="0"/>
                            <w:tcW w:w="2254" w:type="dxa"/>
                            <w:vAlign w:val="center"/>
                            <w:hideMark/>
                          </w:tcPr>
                          <w:p w14:paraId="1384B8A2" w14:textId="77777777" w:rsidR="007209E8" w:rsidRPr="008D7411" w:rsidRDefault="007209E8" w:rsidP="002C4DF1">
                            <w:pPr>
                              <w:widowControl/>
                              <w:wordWrap/>
                              <w:autoSpaceDE/>
                              <w:spacing w:line="240" w:lineRule="auto"/>
                              <w:jc w:val="center"/>
                              <w:textAlignment w:val="baseline"/>
                              <w:rPr>
                                <w:rFonts w:eastAsia="굴림"/>
                                <w:kern w:val="0"/>
                                <w:szCs w:val="20"/>
                              </w:rPr>
                            </w:pPr>
                            <w:r w:rsidRPr="008D7411">
                              <w:rPr>
                                <w:rFonts w:eastAsia="굴림" w:hint="eastAsia"/>
                                <w:kern w:val="0"/>
                                <w:szCs w:val="20"/>
                              </w:rPr>
                              <w:t>FeTF</w:t>
                            </w:r>
                            <w:r w:rsidRPr="008D7411">
                              <w:rPr>
                                <w:rFonts w:eastAsia="굴림" w:hint="eastAsia"/>
                                <w:kern w:val="0"/>
                                <w:szCs w:val="20"/>
                                <w:vertAlign w:val="subscript"/>
                              </w:rPr>
                              <w:t>10</w:t>
                            </w:r>
                            <w:r w:rsidRPr="008D7411">
                              <w:rPr>
                                <w:rFonts w:eastAsia="굴림" w:hint="eastAsia"/>
                                <w:kern w:val="0"/>
                                <w:szCs w:val="20"/>
                              </w:rPr>
                              <w:t>PP</w:t>
                            </w:r>
                          </w:p>
                        </w:tc>
                        <w:tc>
                          <w:tcPr>
                            <w:tcW w:w="2255" w:type="dxa"/>
                            <w:vAlign w:val="center"/>
                          </w:tcPr>
                          <w:p w14:paraId="65ABCB95" w14:textId="776335B7" w:rsidR="007209E8" w:rsidRPr="008D7411" w:rsidRDefault="004149A7"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.467 (68)</w:t>
                            </w:r>
                          </w:p>
                        </w:tc>
                        <w:tc>
                          <w:tcPr>
                            <w:tcW w:w="2254" w:type="dxa"/>
                            <w:vAlign w:val="center"/>
                          </w:tcPr>
                          <w:p w14:paraId="0AADFDD5" w14:textId="7F8A9CD1" w:rsidR="007209E8" w:rsidRPr="008D7411" w:rsidRDefault="004149A7"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.531 (96)</w:t>
                            </w:r>
                          </w:p>
                        </w:tc>
                        <w:tc>
                          <w:tcPr>
                            <w:tcW w:w="2255" w:type="dxa"/>
                            <w:vAlign w:val="center"/>
                          </w:tcPr>
                          <w:p w14:paraId="4FEF7AAB" w14:textId="6AFEEDAB" w:rsidR="007209E8" w:rsidRPr="008D7411" w:rsidRDefault="004149A7" w:rsidP="002C4DF1">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.676 (47)</w:t>
                            </w:r>
                          </w:p>
                        </w:tc>
                      </w:tr>
                      <w:tr w:rsidR="007209E8" w14:paraId="131C2CF4" w14:textId="77777777" w:rsidTr="002C4DF1">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hideMark/>
                          </w:tcPr>
                          <w:p w14:paraId="432F1A11" w14:textId="77777777" w:rsidR="007209E8" w:rsidRPr="008D7411" w:rsidRDefault="007209E8" w:rsidP="002C4DF1">
                            <w:pPr>
                              <w:widowControl/>
                              <w:wordWrap/>
                              <w:autoSpaceDE/>
                              <w:spacing w:line="240" w:lineRule="auto"/>
                              <w:jc w:val="center"/>
                              <w:textAlignment w:val="baseline"/>
                              <w:rPr>
                                <w:rFonts w:eastAsia="굴림"/>
                                <w:kern w:val="0"/>
                                <w:szCs w:val="20"/>
                              </w:rPr>
                            </w:pPr>
                            <w:r w:rsidRPr="008D7411">
                              <w:rPr>
                                <w:rFonts w:eastAsia="굴림" w:hint="eastAsia"/>
                                <w:kern w:val="0"/>
                                <w:szCs w:val="20"/>
                              </w:rPr>
                              <w:t>FeTF</w:t>
                            </w:r>
                            <w:r w:rsidRPr="008D7411">
                              <w:rPr>
                                <w:rFonts w:eastAsia="굴림" w:hint="eastAsia"/>
                                <w:kern w:val="0"/>
                                <w:szCs w:val="20"/>
                                <w:vertAlign w:val="subscript"/>
                              </w:rPr>
                              <w:t>20</w:t>
                            </w:r>
                            <w:r w:rsidRPr="008D7411">
                              <w:rPr>
                                <w:rFonts w:eastAsia="굴림" w:hint="eastAsia"/>
                                <w:kern w:val="0"/>
                                <w:szCs w:val="20"/>
                              </w:rPr>
                              <w:t>PP</w:t>
                            </w:r>
                          </w:p>
                        </w:tc>
                        <w:tc>
                          <w:tcPr>
                            <w:tcW w:w="2255" w:type="dxa"/>
                            <w:tcBorders>
                              <w:top w:val="none" w:sz="0" w:space="0" w:color="auto"/>
                              <w:bottom w:val="none" w:sz="0" w:space="0" w:color="auto"/>
                            </w:tcBorders>
                            <w:vAlign w:val="center"/>
                          </w:tcPr>
                          <w:p w14:paraId="0107D732" w14:textId="77777777" w:rsidR="007209E8" w:rsidRPr="008D7411" w:rsidRDefault="007209E8"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p>
                        </w:tc>
                        <w:tc>
                          <w:tcPr>
                            <w:tcW w:w="2254" w:type="dxa"/>
                            <w:tcBorders>
                              <w:top w:val="none" w:sz="0" w:space="0" w:color="auto"/>
                              <w:bottom w:val="none" w:sz="0" w:space="0" w:color="auto"/>
                            </w:tcBorders>
                            <w:vAlign w:val="center"/>
                          </w:tcPr>
                          <w:p w14:paraId="24D7448D" w14:textId="3A17441C" w:rsidR="007209E8" w:rsidRPr="008D7411" w:rsidRDefault="004149A7"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.496 (35)</w:t>
                            </w:r>
                          </w:p>
                        </w:tc>
                        <w:tc>
                          <w:tcPr>
                            <w:tcW w:w="2255" w:type="dxa"/>
                            <w:tcBorders>
                              <w:top w:val="none" w:sz="0" w:space="0" w:color="auto"/>
                              <w:bottom w:val="none" w:sz="0" w:space="0" w:color="auto"/>
                            </w:tcBorders>
                            <w:vAlign w:val="center"/>
                          </w:tcPr>
                          <w:p w14:paraId="716D8F37" w14:textId="7C962F3C" w:rsidR="007209E8" w:rsidRPr="008D7411" w:rsidRDefault="004149A7" w:rsidP="002C4DF1">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.617 (59)</w:t>
                            </w:r>
                          </w:p>
                        </w:tc>
                      </w:tr>
                    </w:tbl>
                    <w:p w14:paraId="3AF5412A" w14:textId="77777777" w:rsidR="007209E8" w:rsidRDefault="007209E8" w:rsidP="007209E8">
                      <w:pPr>
                        <w:ind w:firstLine="0"/>
                      </w:pPr>
                      <w:r>
                        <w:rPr>
                          <w:rFonts w:hint="eastAsia"/>
                        </w:rPr>
                        <w:t xml:space="preserve"> </w:t>
                      </w:r>
                    </w:p>
                    <w:p w14:paraId="6DD1CEC2" w14:textId="77777777" w:rsidR="007209E8" w:rsidRDefault="007209E8" w:rsidP="007209E8">
                      <w:pPr>
                        <w:ind w:firstLine="0"/>
                      </w:pPr>
                    </w:p>
                    <w:p w14:paraId="24F5D4E6" w14:textId="77777777" w:rsidR="007209E8" w:rsidRDefault="007209E8" w:rsidP="007209E8">
                      <w:pPr>
                        <w:ind w:firstLine="0"/>
                      </w:pPr>
                    </w:p>
                    <w:p w14:paraId="05F54F1B" w14:textId="77777777" w:rsidR="007209E8" w:rsidRPr="000B37B0" w:rsidRDefault="007209E8" w:rsidP="007209E8">
                      <w:pPr>
                        <w:ind w:firstLine="0"/>
                      </w:pPr>
                    </w:p>
                  </w:txbxContent>
                </v:textbox>
                <w10:wrap type="topAndBottom" anchorx="margin"/>
              </v:shape>
            </w:pict>
          </mc:Fallback>
        </mc:AlternateContent>
      </w:r>
      <w:r>
        <w:t>Supplementary Fig</w:t>
      </w:r>
      <w:r w:rsidR="0082157F">
        <w:rPr>
          <w:rFonts w:hint="eastAsia"/>
        </w:rPr>
        <w:t xml:space="preserve"> </w:t>
      </w:r>
      <w:r w:rsidR="00DE1219">
        <w:rPr>
          <w:rFonts w:hint="eastAsia"/>
        </w:rPr>
        <w:t>147</w:t>
      </w:r>
      <w:r>
        <w:rPr>
          <w:rFonts w:hint="eastAsia"/>
        </w:rPr>
        <w:t xml:space="preserve">. </w:t>
      </w:r>
      <w:r w:rsidRPr="007D46FF">
        <w:rPr>
          <w:b w:val="0"/>
          <w:bCs w:val="0"/>
        </w:rPr>
        <w:t xml:space="preserve">Linear correlations between </w:t>
      </w:r>
      <w:proofErr w:type="spellStart"/>
      <w:r w:rsidRPr="007D46FF">
        <w:t>Fe</w:t>
      </w:r>
      <w:r w:rsidRPr="007D46FF">
        <w:rPr>
          <w:vertAlign w:val="superscript"/>
        </w:rPr>
        <w:t>II</w:t>
      </w:r>
      <w:proofErr w:type="spellEnd"/>
      <w:r w:rsidRPr="007D46FF">
        <w:rPr>
          <w:vertAlign w:val="superscript"/>
        </w:rPr>
        <w:t>/III</w:t>
      </w:r>
      <w:r w:rsidRPr="007D46FF">
        <w:rPr>
          <w:b w:val="0"/>
          <w:bCs w:val="0"/>
        </w:rPr>
        <w:t xml:space="preserve"> redox potentials and H</w:t>
      </w:r>
      <w:r w:rsidR="00C80818" w:rsidRPr="007D46FF">
        <w:rPr>
          <w:b w:val="0"/>
          <w:bCs w:val="0"/>
          <w:vertAlign w:val="subscript"/>
        </w:rPr>
        <w:t>2</w:t>
      </w:r>
      <w:r w:rsidRPr="007D46FF">
        <w:rPr>
          <w:b w:val="0"/>
          <w:bCs w:val="0"/>
        </w:rPr>
        <w:t>O</w:t>
      </w:r>
      <w:r w:rsidR="00C80818" w:rsidRPr="007D46FF">
        <w:rPr>
          <w:b w:val="0"/>
          <w:bCs w:val="0"/>
          <w:vertAlign w:val="subscript"/>
        </w:rPr>
        <w:t>2</w:t>
      </w:r>
      <w:r w:rsidRPr="007D46FF">
        <w:rPr>
          <w:b w:val="0"/>
          <w:bCs w:val="0"/>
        </w:rPr>
        <w:t xml:space="preserve"> selectivity for </w:t>
      </w:r>
      <w:proofErr w:type="spellStart"/>
      <w:r w:rsidRPr="007D46FF">
        <w:t>FeT</w:t>
      </w:r>
      <w:r w:rsidRPr="007D46FF">
        <w:rPr>
          <w:i/>
          <w:iCs/>
        </w:rPr>
        <w:t>p</w:t>
      </w:r>
      <w:r w:rsidRPr="007D46FF">
        <w:t>OMePP</w:t>
      </w:r>
      <w:proofErr w:type="spellEnd"/>
      <w:r w:rsidRPr="007D46FF">
        <w:t xml:space="preserve"> </w:t>
      </w:r>
      <w:r w:rsidRPr="007D46FF">
        <w:rPr>
          <w:b w:val="0"/>
          <w:bCs w:val="0"/>
        </w:rPr>
        <w:t>(</w:t>
      </w:r>
      <w:r w:rsidR="0050310A" w:rsidRPr="0050310A">
        <w:rPr>
          <w:b w:val="0"/>
          <w:bCs w:val="0"/>
        </w:rPr>
        <w:t xml:space="preserve">■, </w:t>
      </w:r>
      <w:r w:rsidRPr="007D46FF">
        <w:rPr>
          <w:b w:val="0"/>
          <w:bCs w:val="0"/>
        </w:rPr>
        <w:t xml:space="preserve">black square), </w:t>
      </w:r>
      <w:proofErr w:type="spellStart"/>
      <w:r w:rsidRPr="007D46FF">
        <w:t>FeTPP</w:t>
      </w:r>
      <w:proofErr w:type="spellEnd"/>
      <w:r w:rsidRPr="007D46FF">
        <w:rPr>
          <w:b w:val="0"/>
          <w:bCs w:val="0"/>
        </w:rPr>
        <w:t xml:space="preserve"> (</w:t>
      </w:r>
      <w:r w:rsidR="0050310A" w:rsidRPr="0050310A">
        <w:rPr>
          <w:b w:val="0"/>
          <w:bCs w:val="0"/>
        </w:rPr>
        <w:t xml:space="preserve">▲, </w:t>
      </w:r>
      <w:r w:rsidRPr="007D46FF">
        <w:rPr>
          <w:b w:val="0"/>
          <w:bCs w:val="0"/>
        </w:rPr>
        <w:t xml:space="preserve">black upward triangle), </w:t>
      </w:r>
      <w:r w:rsidRPr="007D46FF">
        <w:t>FeTF</w:t>
      </w:r>
      <w:r w:rsidRPr="007D46FF">
        <w:rPr>
          <w:vertAlign w:val="subscript"/>
        </w:rPr>
        <w:t>10</w:t>
      </w:r>
      <w:r w:rsidRPr="007D46FF">
        <w:t>PP</w:t>
      </w:r>
      <w:r w:rsidRPr="007D46FF">
        <w:rPr>
          <w:b w:val="0"/>
          <w:bCs w:val="0"/>
        </w:rPr>
        <w:t xml:space="preserve"> (</w:t>
      </w:r>
      <w:r w:rsidR="0050310A" w:rsidRPr="007D46FF">
        <w:t>▼</w:t>
      </w:r>
      <w:r w:rsidR="0050310A" w:rsidRPr="0050310A">
        <w:rPr>
          <w:b w:val="0"/>
          <w:bCs w:val="0"/>
        </w:rPr>
        <w:t>,</w:t>
      </w:r>
      <w:r w:rsidR="0050310A">
        <w:t xml:space="preserve"> </w:t>
      </w:r>
      <w:r w:rsidRPr="007D46FF">
        <w:rPr>
          <w:b w:val="0"/>
          <w:bCs w:val="0"/>
        </w:rPr>
        <w:t xml:space="preserve">black downward triangle), and </w:t>
      </w:r>
      <w:r w:rsidRPr="007D46FF">
        <w:t>FeTF</w:t>
      </w:r>
      <w:r w:rsidRPr="007D46FF">
        <w:rPr>
          <w:vertAlign w:val="subscript"/>
        </w:rPr>
        <w:t>20</w:t>
      </w:r>
      <w:r w:rsidRPr="007D46FF">
        <w:t>PP</w:t>
      </w:r>
      <w:r w:rsidRPr="007D46FF">
        <w:rPr>
          <w:b w:val="0"/>
          <w:bCs w:val="0"/>
        </w:rPr>
        <w:t xml:space="preserve"> (</w:t>
      </w:r>
      <w:r w:rsidR="0050310A" w:rsidRPr="0050310A">
        <w:rPr>
          <w:rFonts w:ascii="맑은 고딕" w:eastAsia="맑은 고딕" w:hAnsi="맑은 고딕" w:cs="맑은 고딕" w:hint="eastAsia"/>
          <w:b w:val="0"/>
          <w:bCs w:val="0"/>
          <w:sz w:val="16"/>
          <w:szCs w:val="16"/>
        </w:rPr>
        <w:t>◆</w:t>
      </w:r>
      <w:r w:rsidR="0050310A" w:rsidRPr="0050310A">
        <w:rPr>
          <w:rFonts w:eastAsia="맑은 고딕"/>
          <w:b w:val="0"/>
          <w:bCs w:val="0"/>
          <w:sz w:val="16"/>
          <w:szCs w:val="16"/>
        </w:rPr>
        <w:t xml:space="preserve">, </w:t>
      </w:r>
      <w:r w:rsidRPr="007D46FF">
        <w:rPr>
          <w:b w:val="0"/>
          <w:bCs w:val="0"/>
        </w:rPr>
        <w:t xml:space="preserve">black diamond) measured under standard RRDE conditions. (Top) In </w:t>
      </w:r>
      <w:proofErr w:type="gramStart"/>
      <w:r w:rsidRPr="007D46FF">
        <w:rPr>
          <w:b w:val="0"/>
          <w:bCs w:val="0"/>
        </w:rPr>
        <w:t>DMSO (</w:t>
      </w:r>
      <w:r w:rsidR="00210BD0" w:rsidRPr="00210BD0">
        <w:rPr>
          <w:b w:val="0"/>
          <w:bCs w:val="0"/>
        </w:rPr>
        <w:t>···</w:t>
      </w:r>
      <w:proofErr w:type="gramEnd"/>
      <w:r w:rsidR="00210BD0" w:rsidRPr="00210BD0">
        <w:rPr>
          <w:b w:val="0"/>
          <w:bCs w:val="0"/>
        </w:rPr>
        <w:t xml:space="preserve">, </w:t>
      </w:r>
      <w:r w:rsidRPr="007D46FF">
        <w:rPr>
          <w:b w:val="0"/>
          <w:bCs w:val="0"/>
        </w:rPr>
        <w:t>dotted line), H</w:t>
      </w:r>
      <w:r w:rsidR="00C80818" w:rsidRPr="007D46FF">
        <w:rPr>
          <w:b w:val="0"/>
          <w:bCs w:val="0"/>
          <w:vertAlign w:val="subscript"/>
        </w:rPr>
        <w:t>2</w:t>
      </w:r>
      <w:r w:rsidRPr="007D46FF">
        <w:rPr>
          <w:b w:val="0"/>
          <w:bCs w:val="0"/>
        </w:rPr>
        <w:t>O</w:t>
      </w:r>
      <w:r w:rsidR="00C80818" w:rsidRPr="007D46FF">
        <w:rPr>
          <w:b w:val="0"/>
          <w:bCs w:val="0"/>
          <w:vertAlign w:val="subscript"/>
        </w:rPr>
        <w:t>2</w:t>
      </w:r>
      <w:r w:rsidRPr="007D46FF">
        <w:rPr>
          <w:b w:val="0"/>
          <w:bCs w:val="0"/>
        </w:rPr>
        <w:t xml:space="preserve"> selectivity values were 31%, 49%, and 99% from left to right. (Middle) In DMF (</w:t>
      </w:r>
      <w:r w:rsidR="007941C9" w:rsidRPr="007941C9">
        <w:rPr>
          <w:rFonts w:eastAsia="맑은 고딕"/>
          <w:color w:val="000000" w:themeColor="text1"/>
          <w:kern w:val="21"/>
        </w:rPr>
        <w:t>---</w:t>
      </w:r>
      <w:r w:rsidR="007941C9" w:rsidRPr="007941C9">
        <w:rPr>
          <w:rFonts w:eastAsia="맑은 고딕"/>
          <w:b w:val="0"/>
          <w:bCs w:val="0"/>
          <w:color w:val="000000" w:themeColor="text1"/>
          <w:kern w:val="21"/>
        </w:rPr>
        <w:t xml:space="preserve">, </w:t>
      </w:r>
      <w:r w:rsidRPr="007D46FF">
        <w:rPr>
          <w:b w:val="0"/>
          <w:bCs w:val="0"/>
        </w:rPr>
        <w:t>dashed line), H</w:t>
      </w:r>
      <w:r w:rsidR="00C80818" w:rsidRPr="007D46FF">
        <w:rPr>
          <w:b w:val="0"/>
          <w:bCs w:val="0"/>
          <w:vertAlign w:val="subscript"/>
        </w:rPr>
        <w:t>2</w:t>
      </w:r>
      <w:r w:rsidRPr="007D46FF">
        <w:rPr>
          <w:b w:val="0"/>
          <w:bCs w:val="0"/>
        </w:rPr>
        <w:t>O</w:t>
      </w:r>
      <w:r w:rsidR="00C80818" w:rsidRPr="007D46FF">
        <w:rPr>
          <w:b w:val="0"/>
          <w:bCs w:val="0"/>
          <w:vertAlign w:val="subscript"/>
        </w:rPr>
        <w:t>2</w:t>
      </w:r>
      <w:r w:rsidRPr="007D46FF">
        <w:rPr>
          <w:b w:val="0"/>
          <w:bCs w:val="0"/>
        </w:rPr>
        <w:t xml:space="preserve"> selectivity increased to 85%, 91%, 99%, and 99%. (Bottom) In CH</w:t>
      </w:r>
      <w:r w:rsidRPr="007D46FF">
        <w:rPr>
          <w:b w:val="0"/>
          <w:bCs w:val="0"/>
          <w:vertAlign w:val="subscript"/>
        </w:rPr>
        <w:t>2</w:t>
      </w:r>
      <w:r w:rsidRPr="007D46FF">
        <w:rPr>
          <w:b w:val="0"/>
          <w:bCs w:val="0"/>
        </w:rPr>
        <w:t>Cl</w:t>
      </w:r>
      <w:r w:rsidRPr="007D46FF">
        <w:rPr>
          <w:b w:val="0"/>
          <w:bCs w:val="0"/>
          <w:vertAlign w:val="subscript"/>
        </w:rPr>
        <w:t>2</w:t>
      </w:r>
      <w:r w:rsidRPr="007D46FF">
        <w:rPr>
          <w:b w:val="0"/>
          <w:bCs w:val="0"/>
        </w:rPr>
        <w:t xml:space="preserve"> containing 1% DMF (</w:t>
      </w:r>
      <w:r w:rsidR="0050310A" w:rsidRPr="007B2F99">
        <w:rPr>
          <w:rFonts w:eastAsia="바탕"/>
          <w:color w:val="000000"/>
          <w:kern w:val="21"/>
          <w:sz w:val="18"/>
          <w:szCs w:val="18"/>
        </w:rPr>
        <w:t>▬</w:t>
      </w:r>
      <w:r w:rsidR="0050310A">
        <w:rPr>
          <w:rFonts w:eastAsia="바탕"/>
          <w:color w:val="000000"/>
          <w:kern w:val="21"/>
          <w:sz w:val="18"/>
          <w:szCs w:val="18"/>
        </w:rPr>
        <w:t xml:space="preserve">, </w:t>
      </w:r>
      <w:r w:rsidRPr="007D46FF">
        <w:rPr>
          <w:b w:val="0"/>
          <w:bCs w:val="0"/>
        </w:rPr>
        <w:t>solid line), H</w:t>
      </w:r>
      <w:r w:rsidR="00C80818" w:rsidRPr="007D46FF">
        <w:rPr>
          <w:b w:val="0"/>
          <w:bCs w:val="0"/>
          <w:vertAlign w:val="subscript"/>
        </w:rPr>
        <w:t>2</w:t>
      </w:r>
      <w:r w:rsidRPr="007D46FF">
        <w:rPr>
          <w:b w:val="0"/>
          <w:bCs w:val="0"/>
        </w:rPr>
        <w:t>O</w:t>
      </w:r>
      <w:r w:rsidR="00C80818" w:rsidRPr="007D46FF">
        <w:rPr>
          <w:b w:val="0"/>
          <w:bCs w:val="0"/>
          <w:vertAlign w:val="subscript"/>
        </w:rPr>
        <w:t>2</w:t>
      </w:r>
      <w:r w:rsidRPr="007D46FF">
        <w:rPr>
          <w:b w:val="0"/>
          <w:bCs w:val="0"/>
        </w:rPr>
        <w:t xml:space="preserve"> selectivity values were 22%, 32%, and 62%. Data points were excluded when complexes exhibited no measurable ORR activity in the corresponding solvent. Across all solvents, a positive correlation was observed, with anodic shifts in </w:t>
      </w:r>
      <w:proofErr w:type="spellStart"/>
      <w:r w:rsidRPr="007D46FF">
        <w:t>Fe</w:t>
      </w:r>
      <w:r w:rsidRPr="007D46FF">
        <w:rPr>
          <w:vertAlign w:val="superscript"/>
        </w:rPr>
        <w:t>II</w:t>
      </w:r>
      <w:proofErr w:type="spellEnd"/>
      <w:r w:rsidRPr="007D46FF">
        <w:rPr>
          <w:vertAlign w:val="superscript"/>
        </w:rPr>
        <w:t>/III</w:t>
      </w:r>
      <w:r w:rsidRPr="007D46FF">
        <w:rPr>
          <w:b w:val="0"/>
          <w:bCs w:val="0"/>
        </w:rPr>
        <w:t xml:space="preserve"> redox potentials consistently associated with increased H</w:t>
      </w:r>
      <w:r w:rsidR="00C80818" w:rsidRPr="007D46FF">
        <w:rPr>
          <w:b w:val="0"/>
          <w:bCs w:val="0"/>
          <w:vertAlign w:val="subscript"/>
        </w:rPr>
        <w:t>2</w:t>
      </w:r>
      <w:r w:rsidRPr="007D46FF">
        <w:rPr>
          <w:b w:val="0"/>
          <w:bCs w:val="0"/>
        </w:rPr>
        <w:t>O</w:t>
      </w:r>
      <w:r w:rsidR="00C80818" w:rsidRPr="007D46FF">
        <w:rPr>
          <w:b w:val="0"/>
          <w:bCs w:val="0"/>
          <w:vertAlign w:val="subscript"/>
        </w:rPr>
        <w:t>2</w:t>
      </w:r>
      <w:r w:rsidRPr="007D46FF">
        <w:rPr>
          <w:b w:val="0"/>
          <w:bCs w:val="0"/>
        </w:rPr>
        <w:t xml:space="preserve"> selectivity.</w:t>
      </w:r>
      <w:r>
        <w:br w:type="page"/>
      </w:r>
    </w:p>
    <w:p w14:paraId="430F3E01" w14:textId="77777777" w:rsidR="007209E8" w:rsidRDefault="007209E8" w:rsidP="007209E8">
      <w:pPr>
        <w:keepNext/>
        <w:ind w:firstLine="0"/>
        <w:jc w:val="center"/>
      </w:pPr>
      <w:r>
        <w:rPr>
          <w:noProof/>
        </w:rPr>
        <w:lastRenderedPageBreak/>
        <w:drawing>
          <wp:inline distT="0" distB="0" distL="0" distR="0" wp14:anchorId="44510272" wp14:editId="72D7B1F1">
            <wp:extent cx="4249420" cy="2974975"/>
            <wp:effectExtent l="0" t="0" r="0" b="0"/>
            <wp:docPr id="108795530" name="그림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249420" cy="2974975"/>
                    </a:xfrm>
                    <a:prstGeom prst="rect">
                      <a:avLst/>
                    </a:prstGeom>
                    <a:noFill/>
                  </pic:spPr>
                </pic:pic>
              </a:graphicData>
            </a:graphic>
          </wp:inline>
        </w:drawing>
      </w:r>
    </w:p>
    <w:p w14:paraId="3ACA7496" w14:textId="4AC3053E" w:rsidR="007209E8" w:rsidRPr="00EF53B2" w:rsidRDefault="007209E8" w:rsidP="007209E8">
      <w:pPr>
        <w:pStyle w:val="a5"/>
        <w:rPr>
          <w:b w:val="0"/>
          <w:bCs w:val="0"/>
        </w:rPr>
      </w:pPr>
      <w:r>
        <w:rPr>
          <w:noProof/>
        </w:rPr>
        <mc:AlternateContent>
          <mc:Choice Requires="wps">
            <w:drawing>
              <wp:anchor distT="45720" distB="45720" distL="114300" distR="114300" simplePos="0" relativeHeight="251689992" behindDoc="0" locked="0" layoutInCell="1" allowOverlap="1" wp14:anchorId="57D26548" wp14:editId="3D846960">
                <wp:simplePos x="0" y="0"/>
                <wp:positionH relativeFrom="margin">
                  <wp:posOffset>-45023</wp:posOffset>
                </wp:positionH>
                <wp:positionV relativeFrom="paragraph">
                  <wp:posOffset>1438461</wp:posOffset>
                </wp:positionV>
                <wp:extent cx="5918200" cy="1676400"/>
                <wp:effectExtent l="0" t="0" r="6350" b="0"/>
                <wp:wrapTopAndBottom/>
                <wp:docPr id="334021981"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1676400"/>
                        </a:xfrm>
                        <a:prstGeom prst="rect">
                          <a:avLst/>
                        </a:prstGeom>
                        <a:solidFill>
                          <a:srgbClr val="FFFFFF"/>
                        </a:solidFill>
                        <a:ln w="9525">
                          <a:noFill/>
                          <a:miter lim="800000"/>
                          <a:headEnd/>
                          <a:tailEnd/>
                        </a:ln>
                      </wps:spPr>
                      <wps:txbx>
                        <w:txbxContent>
                          <w:p w14:paraId="2EE8603A" w14:textId="77777777" w:rsidR="007209E8" w:rsidRDefault="007209E8" w:rsidP="007209E8">
                            <w:pPr>
                              <w:pStyle w:val="a5"/>
                            </w:pPr>
                            <w:r>
                              <w:t xml:space="preserve">Table </w:t>
                            </w:r>
                            <w:r>
                              <w:rPr>
                                <w:rFonts w:hint="eastAsia"/>
                              </w:rPr>
                              <w:t>S9.</w:t>
                            </w:r>
                          </w:p>
                          <w:tbl>
                            <w:tblPr>
                              <w:tblStyle w:val="21"/>
                              <w:tblW w:w="0" w:type="auto"/>
                              <w:tblInd w:w="0" w:type="dxa"/>
                              <w:tblBorders>
                                <w:insideH w:val="single" w:sz="4" w:space="0" w:color="auto"/>
                                <w:insideV w:val="single" w:sz="4" w:space="0" w:color="auto"/>
                              </w:tblBorders>
                              <w:tblLook w:val="04A0" w:firstRow="1" w:lastRow="0" w:firstColumn="1" w:lastColumn="0" w:noHBand="0" w:noVBand="1"/>
                            </w:tblPr>
                            <w:tblGrid>
                              <w:gridCol w:w="2254"/>
                              <w:gridCol w:w="2255"/>
                              <w:gridCol w:w="2254"/>
                              <w:gridCol w:w="2255"/>
                            </w:tblGrid>
                            <w:tr w:rsidR="007209E8" w14:paraId="5D53FE28" w14:textId="77777777" w:rsidTr="001630D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4" w:type="dxa"/>
                                  <w:tcBorders>
                                    <w:bottom w:val="none" w:sz="0" w:space="0" w:color="auto"/>
                                  </w:tcBorders>
                                  <w:vAlign w:val="center"/>
                                </w:tcPr>
                                <w:p w14:paraId="23C06B5C" w14:textId="77777777" w:rsidR="007209E8" w:rsidRDefault="007209E8" w:rsidP="001630DE">
                                  <w:pPr>
                                    <w:widowControl/>
                                    <w:wordWrap/>
                                    <w:autoSpaceDE/>
                                    <w:spacing w:line="240" w:lineRule="auto"/>
                                    <w:jc w:val="center"/>
                                    <w:textAlignment w:val="baseline"/>
                                    <w:rPr>
                                      <w:rFonts w:eastAsia="굴림"/>
                                      <w:kern w:val="0"/>
                                      <w:szCs w:val="20"/>
                                    </w:rPr>
                                  </w:pPr>
                                </w:p>
                              </w:tc>
                              <w:tc>
                                <w:tcPr>
                                  <w:tcW w:w="6764" w:type="dxa"/>
                                  <w:gridSpan w:val="3"/>
                                  <w:tcBorders>
                                    <w:bottom w:val="none" w:sz="0" w:space="0" w:color="auto"/>
                                  </w:tcBorders>
                                  <w:vAlign w:val="center"/>
                                </w:tcPr>
                                <w:p w14:paraId="27E37D8B" w14:textId="1E1CDF65" w:rsidR="007209E8" w:rsidRDefault="007209E8" w:rsidP="001630D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Pr>
                                      <w:rFonts w:eastAsia="굴림" w:hint="eastAsia"/>
                                      <w:kern w:val="0"/>
                                      <w:szCs w:val="20"/>
                                    </w:rPr>
                                    <w:t>Fe</w:t>
                                  </w:r>
                                  <w:r w:rsidRPr="00955707">
                                    <w:rPr>
                                      <w:rFonts w:eastAsia="굴림" w:hint="eastAsia"/>
                                      <w:kern w:val="0"/>
                                      <w:szCs w:val="20"/>
                                      <w:vertAlign w:val="superscript"/>
                                    </w:rPr>
                                    <w:t>II</w:t>
                                  </w:r>
                                  <w:proofErr w:type="spellEnd"/>
                                  <w:r w:rsidRPr="00955707">
                                    <w:rPr>
                                      <w:rFonts w:eastAsia="굴림" w:hint="eastAsia"/>
                                      <w:kern w:val="0"/>
                                      <w:szCs w:val="20"/>
                                      <w:vertAlign w:val="superscript"/>
                                    </w:rPr>
                                    <w:t>/III</w:t>
                                  </w:r>
                                  <w:r>
                                    <w:rPr>
                                      <w:rFonts w:eastAsia="굴림" w:hint="eastAsia"/>
                                      <w:kern w:val="0"/>
                                      <w:szCs w:val="20"/>
                                    </w:rPr>
                                    <w:t xml:space="preserve"> redox potential / V vs. Fc</w:t>
                                  </w:r>
                                  <w:r w:rsidRPr="008D7411">
                                    <w:rPr>
                                      <w:rFonts w:eastAsia="굴림" w:hint="eastAsia"/>
                                      <w:kern w:val="0"/>
                                      <w:szCs w:val="20"/>
                                      <w:vertAlign w:val="superscript"/>
                                    </w:rPr>
                                    <w:t>+/0</w:t>
                                  </w:r>
                                  <w:r>
                                    <w:rPr>
                                      <w:rFonts w:eastAsia="굴림" w:hint="eastAsia"/>
                                      <w:kern w:val="0"/>
                                      <w:szCs w:val="20"/>
                                    </w:rPr>
                                    <w:t xml:space="preserve"> (</w:t>
                                  </w:r>
                                  <w:proofErr w:type="spellStart"/>
                                  <w:r w:rsidRPr="00955707">
                                    <w:rPr>
                                      <w:rFonts w:eastAsia="굴림"/>
                                      <w:kern w:val="0"/>
                                      <w:szCs w:val="20"/>
                                    </w:rPr>
                                    <w:t>Δ</w:t>
                                  </w:r>
                                  <w:r>
                                    <w:rPr>
                                      <w:rFonts w:eastAsia="굴림" w:hint="eastAsia"/>
                                      <w:kern w:val="0"/>
                                      <w:szCs w:val="20"/>
                                    </w:rPr>
                                    <w:t>Redox</w:t>
                                  </w:r>
                                  <w:proofErr w:type="spellEnd"/>
                                  <w:r>
                                    <w:rPr>
                                      <w:rFonts w:eastAsia="굴림" w:hint="eastAsia"/>
                                      <w:kern w:val="0"/>
                                      <w:szCs w:val="20"/>
                                    </w:rPr>
                                    <w:t xml:space="preserve"> potential vs. FeL1</w:t>
                                  </w:r>
                                  <w:r w:rsidR="00615C67" w:rsidRPr="00BB67B4">
                                    <w:t>–Cl</w:t>
                                  </w:r>
                                  <w:r>
                                    <w:rPr>
                                      <w:rFonts w:eastAsia="굴림" w:hint="eastAsia"/>
                                      <w:kern w:val="0"/>
                                      <w:szCs w:val="20"/>
                                    </w:rPr>
                                    <w:t xml:space="preserve"> / mV)</w:t>
                                  </w:r>
                                </w:p>
                              </w:tc>
                            </w:tr>
                            <w:tr w:rsidR="007209E8" w14:paraId="1FDB50F3" w14:textId="77777777" w:rsidTr="001630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tcPr>
                                <w:p w14:paraId="7A4A3B5D" w14:textId="77777777" w:rsidR="007209E8" w:rsidRPr="008D7411" w:rsidRDefault="007209E8" w:rsidP="001630DE">
                                  <w:pPr>
                                    <w:widowControl/>
                                    <w:wordWrap/>
                                    <w:autoSpaceDE/>
                                    <w:spacing w:line="240" w:lineRule="auto"/>
                                    <w:jc w:val="center"/>
                                    <w:textAlignment w:val="baseline"/>
                                    <w:rPr>
                                      <w:rFonts w:eastAsia="굴림"/>
                                      <w:kern w:val="0"/>
                                      <w:szCs w:val="20"/>
                                    </w:rPr>
                                  </w:pPr>
                                  <w:r w:rsidRPr="008D7411">
                                    <w:rPr>
                                      <w:rFonts w:eastAsia="굴림" w:hint="eastAsia"/>
                                      <w:kern w:val="0"/>
                                      <w:szCs w:val="20"/>
                                    </w:rPr>
                                    <w:t>Complex</w:t>
                                  </w:r>
                                </w:p>
                              </w:tc>
                              <w:tc>
                                <w:tcPr>
                                  <w:tcW w:w="2255" w:type="dxa"/>
                                  <w:tcBorders>
                                    <w:top w:val="none" w:sz="0" w:space="0" w:color="auto"/>
                                    <w:bottom w:val="none" w:sz="0" w:space="0" w:color="auto"/>
                                  </w:tcBorders>
                                  <w:vAlign w:val="center"/>
                                  <w:hideMark/>
                                </w:tcPr>
                                <w:p w14:paraId="0CD46223"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DMSO</w:t>
                                  </w:r>
                                </w:p>
                              </w:tc>
                              <w:tc>
                                <w:tcPr>
                                  <w:tcW w:w="2254" w:type="dxa"/>
                                  <w:tcBorders>
                                    <w:top w:val="none" w:sz="0" w:space="0" w:color="auto"/>
                                    <w:bottom w:val="none" w:sz="0" w:space="0" w:color="auto"/>
                                  </w:tcBorders>
                                  <w:vAlign w:val="center"/>
                                  <w:hideMark/>
                                </w:tcPr>
                                <w:p w14:paraId="4AC59C3A"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DMF</w:t>
                                  </w:r>
                                </w:p>
                              </w:tc>
                              <w:tc>
                                <w:tcPr>
                                  <w:tcW w:w="2255" w:type="dxa"/>
                                  <w:tcBorders>
                                    <w:top w:val="none" w:sz="0" w:space="0" w:color="auto"/>
                                    <w:bottom w:val="none" w:sz="0" w:space="0" w:color="auto"/>
                                  </w:tcBorders>
                                  <w:vAlign w:val="center"/>
                                </w:tcPr>
                                <w:p w14:paraId="1A0729CD"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CH</w:t>
                                  </w:r>
                                  <w:r w:rsidRPr="008D7411">
                                    <w:rPr>
                                      <w:rFonts w:eastAsia="굴림" w:hint="eastAsia"/>
                                      <w:b/>
                                      <w:bCs/>
                                      <w:kern w:val="0"/>
                                      <w:szCs w:val="20"/>
                                      <w:vertAlign w:val="subscript"/>
                                    </w:rPr>
                                    <w:t>2</w:t>
                                  </w:r>
                                  <w:r w:rsidRPr="008D7411">
                                    <w:rPr>
                                      <w:rFonts w:eastAsia="굴림" w:hint="eastAsia"/>
                                      <w:b/>
                                      <w:bCs/>
                                      <w:kern w:val="0"/>
                                      <w:szCs w:val="20"/>
                                    </w:rPr>
                                    <w:t>Cl</w:t>
                                  </w:r>
                                  <w:r w:rsidRPr="008D7411">
                                    <w:rPr>
                                      <w:rFonts w:eastAsia="굴림" w:hint="eastAsia"/>
                                      <w:b/>
                                      <w:bCs/>
                                      <w:kern w:val="0"/>
                                      <w:szCs w:val="20"/>
                                      <w:vertAlign w:val="subscript"/>
                                    </w:rPr>
                                    <w:t>2</w:t>
                                  </w:r>
                                </w:p>
                              </w:tc>
                            </w:tr>
                            <w:tr w:rsidR="007209E8" w14:paraId="230259F9" w14:textId="77777777" w:rsidTr="001630DE">
                              <w:trPr>
                                <w:trHeight w:val="265"/>
                              </w:trPr>
                              <w:tc>
                                <w:tcPr>
                                  <w:cnfStyle w:val="001000000000" w:firstRow="0" w:lastRow="0" w:firstColumn="1" w:lastColumn="0" w:oddVBand="0" w:evenVBand="0" w:oddHBand="0" w:evenHBand="0" w:firstRowFirstColumn="0" w:firstRowLastColumn="0" w:lastRowFirstColumn="0" w:lastRowLastColumn="0"/>
                                  <w:tcW w:w="2254" w:type="dxa"/>
                                  <w:vAlign w:val="center"/>
                                  <w:hideMark/>
                                </w:tcPr>
                                <w:p w14:paraId="3BBD4BF3" w14:textId="27E8CBD4" w:rsidR="007209E8" w:rsidRPr="008D7411" w:rsidRDefault="007209E8" w:rsidP="001630DE">
                                  <w:pPr>
                                    <w:widowControl/>
                                    <w:wordWrap/>
                                    <w:autoSpaceDE/>
                                    <w:spacing w:line="240" w:lineRule="auto"/>
                                    <w:jc w:val="center"/>
                                    <w:textAlignment w:val="baseline"/>
                                    <w:rPr>
                                      <w:rFonts w:eastAsia="굴림"/>
                                      <w:kern w:val="0"/>
                                      <w:szCs w:val="20"/>
                                    </w:rPr>
                                  </w:pPr>
                                  <w:r w:rsidRPr="008D7411">
                                    <w:rPr>
                                      <w:rFonts w:eastAsia="굴림" w:hint="eastAsia"/>
                                      <w:kern w:val="0"/>
                                      <w:szCs w:val="20"/>
                                    </w:rPr>
                                    <w:t>Fe</w:t>
                                  </w:r>
                                  <w:r>
                                    <w:rPr>
                                      <w:rFonts w:eastAsia="굴림" w:hint="eastAsia"/>
                                      <w:kern w:val="0"/>
                                      <w:szCs w:val="20"/>
                                    </w:rPr>
                                    <w:t>L1</w:t>
                                  </w:r>
                                  <w:r w:rsidR="001630DE" w:rsidRPr="00BB67B4">
                                    <w:t>–Cl</w:t>
                                  </w:r>
                                </w:p>
                              </w:tc>
                              <w:tc>
                                <w:tcPr>
                                  <w:tcW w:w="2255" w:type="dxa"/>
                                  <w:vAlign w:val="center"/>
                                </w:tcPr>
                                <w:p w14:paraId="681782AA" w14:textId="7792F33B" w:rsidR="007209E8" w:rsidRPr="008D7411" w:rsidRDefault="004149A7"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.372</w:t>
                                  </w:r>
                                </w:p>
                              </w:tc>
                              <w:tc>
                                <w:tcPr>
                                  <w:tcW w:w="2254" w:type="dxa"/>
                                  <w:vAlign w:val="center"/>
                                </w:tcPr>
                                <w:p w14:paraId="68FCA858" w14:textId="77777777" w:rsidR="007209E8" w:rsidRPr="008D7411" w:rsidRDefault="007209E8"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0.516</w:t>
                                  </w:r>
                                </w:p>
                              </w:tc>
                              <w:tc>
                                <w:tcPr>
                                  <w:tcW w:w="2255" w:type="dxa"/>
                                  <w:vAlign w:val="center"/>
                                </w:tcPr>
                                <w:p w14:paraId="3FD32A16" w14:textId="77777777" w:rsidR="007209E8" w:rsidRPr="008D7411" w:rsidRDefault="007209E8"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0.450</w:t>
                                  </w:r>
                                </w:p>
                              </w:tc>
                            </w:tr>
                            <w:tr w:rsidR="007209E8" w14:paraId="60B62781" w14:textId="77777777" w:rsidTr="001630DE">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hideMark/>
                                </w:tcPr>
                                <w:p w14:paraId="2C425FFA" w14:textId="1BA4B4E5" w:rsidR="007209E8" w:rsidRPr="008D7411" w:rsidRDefault="007209E8" w:rsidP="001630DE">
                                  <w:pPr>
                                    <w:widowControl/>
                                    <w:wordWrap/>
                                    <w:autoSpaceDE/>
                                    <w:spacing w:line="240" w:lineRule="auto"/>
                                    <w:jc w:val="center"/>
                                    <w:textAlignment w:val="baseline"/>
                                    <w:rPr>
                                      <w:rFonts w:eastAsia="굴림"/>
                                      <w:kern w:val="0"/>
                                      <w:szCs w:val="20"/>
                                    </w:rPr>
                                  </w:pPr>
                                  <w:r w:rsidRPr="008D7411">
                                    <w:rPr>
                                      <w:rFonts w:eastAsia="굴림" w:hint="eastAsia"/>
                                      <w:kern w:val="0"/>
                                      <w:szCs w:val="20"/>
                                    </w:rPr>
                                    <w:t>Fe</w:t>
                                  </w:r>
                                  <w:r>
                                    <w:rPr>
                                      <w:rFonts w:eastAsia="굴림" w:hint="eastAsia"/>
                                      <w:kern w:val="0"/>
                                      <w:szCs w:val="20"/>
                                    </w:rPr>
                                    <w:t>L1</w:t>
                                  </w:r>
                                  <w:r w:rsidR="001630DE" w:rsidRPr="00BB67B4">
                                    <w:t>–Cl</w:t>
                                  </w:r>
                                  <w:r w:rsidR="001630DE">
                                    <w:rPr>
                                      <w:rFonts w:eastAsia="굴림" w:hint="eastAsia"/>
                                      <w:kern w:val="0"/>
                                      <w:szCs w:val="20"/>
                                    </w:rPr>
                                    <w:t xml:space="preserve"> </w:t>
                                  </w:r>
                                  <w:r>
                                    <w:rPr>
                                      <w:rFonts w:eastAsia="굴림" w:hint="eastAsia"/>
                                      <w:kern w:val="0"/>
                                      <w:szCs w:val="20"/>
                                    </w:rPr>
                                    <w:t>_K</w:t>
                                  </w:r>
                                  <w:r w:rsidR="001630DE" w:rsidRPr="001630DE">
                                    <w:rPr>
                                      <w:rFonts w:eastAsia="굴림"/>
                                      <w:kern w:val="0"/>
                                      <w:szCs w:val="20"/>
                                      <w:vertAlign w:val="superscript"/>
                                    </w:rPr>
                                    <w:t>+</w:t>
                                  </w:r>
                                </w:p>
                              </w:tc>
                              <w:tc>
                                <w:tcPr>
                                  <w:tcW w:w="2255" w:type="dxa"/>
                                  <w:tcBorders>
                                    <w:top w:val="none" w:sz="0" w:space="0" w:color="auto"/>
                                    <w:bottom w:val="none" w:sz="0" w:space="0" w:color="auto"/>
                                  </w:tcBorders>
                                  <w:vAlign w:val="center"/>
                                </w:tcPr>
                                <w:p w14:paraId="0968CE58" w14:textId="5D2AC082" w:rsidR="007209E8" w:rsidRPr="008D7411" w:rsidRDefault="004149A7"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.383 (11)</w:t>
                                  </w:r>
                                </w:p>
                              </w:tc>
                              <w:tc>
                                <w:tcPr>
                                  <w:tcW w:w="2254" w:type="dxa"/>
                                  <w:tcBorders>
                                    <w:top w:val="none" w:sz="0" w:space="0" w:color="auto"/>
                                    <w:bottom w:val="none" w:sz="0" w:space="0" w:color="auto"/>
                                  </w:tcBorders>
                                  <w:vAlign w:val="center"/>
                                </w:tcPr>
                                <w:p w14:paraId="14C0B540"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0.511 (5)</w:t>
                                  </w:r>
                                </w:p>
                              </w:tc>
                              <w:tc>
                                <w:tcPr>
                                  <w:tcW w:w="2255" w:type="dxa"/>
                                  <w:tcBorders>
                                    <w:top w:val="none" w:sz="0" w:space="0" w:color="auto"/>
                                    <w:bottom w:val="none" w:sz="0" w:space="0" w:color="auto"/>
                                  </w:tcBorders>
                                  <w:vAlign w:val="center"/>
                                </w:tcPr>
                                <w:p w14:paraId="3FF62354"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0.450 (0)</w:t>
                                  </w:r>
                                </w:p>
                              </w:tc>
                            </w:tr>
                            <w:tr w:rsidR="007209E8" w14:paraId="168BBE11" w14:textId="77777777" w:rsidTr="001630DE">
                              <w:trPr>
                                <w:trHeight w:val="265"/>
                              </w:trPr>
                              <w:tc>
                                <w:tcPr>
                                  <w:cnfStyle w:val="001000000000" w:firstRow="0" w:lastRow="0" w:firstColumn="1" w:lastColumn="0" w:oddVBand="0" w:evenVBand="0" w:oddHBand="0" w:evenHBand="0" w:firstRowFirstColumn="0" w:firstRowLastColumn="0" w:lastRowFirstColumn="0" w:lastRowLastColumn="0"/>
                                  <w:tcW w:w="2254" w:type="dxa"/>
                                  <w:vAlign w:val="center"/>
                                  <w:hideMark/>
                                </w:tcPr>
                                <w:p w14:paraId="47165F79" w14:textId="11A76B99" w:rsidR="007209E8" w:rsidRPr="008D7411" w:rsidRDefault="007209E8" w:rsidP="001630DE">
                                  <w:pPr>
                                    <w:widowControl/>
                                    <w:wordWrap/>
                                    <w:autoSpaceDE/>
                                    <w:spacing w:line="240" w:lineRule="auto"/>
                                    <w:jc w:val="center"/>
                                    <w:textAlignment w:val="baseline"/>
                                    <w:rPr>
                                      <w:rFonts w:eastAsia="굴림"/>
                                      <w:kern w:val="0"/>
                                      <w:szCs w:val="20"/>
                                    </w:rPr>
                                  </w:pPr>
                                  <w:r w:rsidRPr="008D7411">
                                    <w:rPr>
                                      <w:rFonts w:eastAsia="굴림" w:hint="eastAsia"/>
                                      <w:kern w:val="0"/>
                                      <w:szCs w:val="20"/>
                                    </w:rPr>
                                    <w:t>Fe</w:t>
                                  </w:r>
                                  <w:r>
                                    <w:rPr>
                                      <w:rFonts w:eastAsia="굴림" w:hint="eastAsia"/>
                                      <w:kern w:val="0"/>
                                      <w:szCs w:val="20"/>
                                    </w:rPr>
                                    <w:t>L1</w:t>
                                  </w:r>
                                  <w:r w:rsidR="001630DE" w:rsidRPr="00BB67B4">
                                    <w:t>–Cl</w:t>
                                  </w:r>
                                  <w:r w:rsidR="001630DE">
                                    <w:rPr>
                                      <w:rFonts w:eastAsia="굴림" w:hint="eastAsia"/>
                                      <w:kern w:val="0"/>
                                      <w:szCs w:val="20"/>
                                    </w:rPr>
                                    <w:t xml:space="preserve"> </w:t>
                                  </w:r>
                                  <w:r>
                                    <w:rPr>
                                      <w:rFonts w:eastAsia="굴림" w:hint="eastAsia"/>
                                      <w:kern w:val="0"/>
                                      <w:szCs w:val="20"/>
                                    </w:rPr>
                                    <w:t>_Ca</w:t>
                                  </w:r>
                                  <w:r w:rsidR="001630DE" w:rsidRPr="001630DE">
                                    <w:rPr>
                                      <w:rFonts w:eastAsia="굴림"/>
                                      <w:kern w:val="0"/>
                                      <w:szCs w:val="20"/>
                                      <w:vertAlign w:val="superscript"/>
                                    </w:rPr>
                                    <w:t>2+</w:t>
                                  </w:r>
                                </w:p>
                              </w:tc>
                              <w:tc>
                                <w:tcPr>
                                  <w:tcW w:w="2255" w:type="dxa"/>
                                  <w:vAlign w:val="center"/>
                                </w:tcPr>
                                <w:p w14:paraId="4059761B" w14:textId="3C23F7AA" w:rsidR="007209E8" w:rsidRPr="008D7411" w:rsidRDefault="004149A7"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.382 (10)</w:t>
                                  </w:r>
                                </w:p>
                              </w:tc>
                              <w:tc>
                                <w:tcPr>
                                  <w:tcW w:w="2254" w:type="dxa"/>
                                  <w:vAlign w:val="center"/>
                                </w:tcPr>
                                <w:p w14:paraId="4314B8C8" w14:textId="77777777" w:rsidR="007209E8" w:rsidRPr="008D7411" w:rsidRDefault="007209E8"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0.518 (2)</w:t>
                                  </w:r>
                                </w:p>
                              </w:tc>
                              <w:tc>
                                <w:tcPr>
                                  <w:tcW w:w="2255" w:type="dxa"/>
                                  <w:vAlign w:val="center"/>
                                </w:tcPr>
                                <w:p w14:paraId="0D01BBBB" w14:textId="77777777" w:rsidR="007209E8" w:rsidRPr="008D7411" w:rsidRDefault="007209E8"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0.360 (90)</w:t>
                                  </w:r>
                                </w:p>
                              </w:tc>
                            </w:tr>
                            <w:tr w:rsidR="007209E8" w14:paraId="2823822D" w14:textId="77777777" w:rsidTr="001630DE">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hideMark/>
                                </w:tcPr>
                                <w:p w14:paraId="0A075072" w14:textId="0EAD064A" w:rsidR="007209E8" w:rsidRPr="008D7411" w:rsidRDefault="007209E8" w:rsidP="001630DE">
                                  <w:pPr>
                                    <w:widowControl/>
                                    <w:wordWrap/>
                                    <w:autoSpaceDE/>
                                    <w:spacing w:line="240" w:lineRule="auto"/>
                                    <w:jc w:val="center"/>
                                    <w:textAlignment w:val="baseline"/>
                                    <w:rPr>
                                      <w:rFonts w:eastAsia="굴림"/>
                                      <w:kern w:val="0"/>
                                      <w:szCs w:val="20"/>
                                    </w:rPr>
                                  </w:pPr>
                                  <w:r w:rsidRPr="008D7411">
                                    <w:rPr>
                                      <w:rFonts w:eastAsia="굴림" w:hint="eastAsia"/>
                                      <w:kern w:val="0"/>
                                      <w:szCs w:val="20"/>
                                    </w:rPr>
                                    <w:t>Fe</w:t>
                                  </w:r>
                                  <w:r>
                                    <w:rPr>
                                      <w:rFonts w:eastAsia="굴림" w:hint="eastAsia"/>
                                      <w:kern w:val="0"/>
                                      <w:szCs w:val="20"/>
                                    </w:rPr>
                                    <w:t>L1</w:t>
                                  </w:r>
                                  <w:r w:rsidR="001630DE" w:rsidRPr="00BB67B4">
                                    <w:t>–Cl</w:t>
                                  </w:r>
                                  <w:r w:rsidR="001630DE">
                                    <w:rPr>
                                      <w:rFonts w:eastAsia="굴림" w:hint="eastAsia"/>
                                      <w:kern w:val="0"/>
                                      <w:szCs w:val="20"/>
                                    </w:rPr>
                                    <w:t xml:space="preserve"> </w:t>
                                  </w:r>
                                  <w:r>
                                    <w:rPr>
                                      <w:rFonts w:eastAsia="굴림" w:hint="eastAsia"/>
                                      <w:kern w:val="0"/>
                                      <w:szCs w:val="20"/>
                                    </w:rPr>
                                    <w:t>_Sc</w:t>
                                  </w:r>
                                  <w:r w:rsidR="001630DE" w:rsidRPr="001630DE">
                                    <w:rPr>
                                      <w:rFonts w:eastAsia="굴림"/>
                                      <w:kern w:val="0"/>
                                      <w:szCs w:val="20"/>
                                      <w:vertAlign w:val="superscript"/>
                                    </w:rPr>
                                    <w:t>3+</w:t>
                                  </w:r>
                                </w:p>
                              </w:tc>
                              <w:tc>
                                <w:tcPr>
                                  <w:tcW w:w="2255" w:type="dxa"/>
                                  <w:tcBorders>
                                    <w:top w:val="none" w:sz="0" w:space="0" w:color="auto"/>
                                    <w:bottom w:val="none" w:sz="0" w:space="0" w:color="auto"/>
                                  </w:tcBorders>
                                  <w:vAlign w:val="center"/>
                                </w:tcPr>
                                <w:p w14:paraId="55A5D6B7" w14:textId="33C0DA5F" w:rsidR="007209E8" w:rsidRPr="008D7411" w:rsidRDefault="004149A7"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.362 (10)</w:t>
                                  </w:r>
                                </w:p>
                              </w:tc>
                              <w:tc>
                                <w:tcPr>
                                  <w:tcW w:w="2254" w:type="dxa"/>
                                  <w:tcBorders>
                                    <w:top w:val="none" w:sz="0" w:space="0" w:color="auto"/>
                                    <w:bottom w:val="none" w:sz="0" w:space="0" w:color="auto"/>
                                  </w:tcBorders>
                                  <w:vAlign w:val="center"/>
                                </w:tcPr>
                                <w:p w14:paraId="562B1840"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0.402 (114)</w:t>
                                  </w:r>
                                </w:p>
                              </w:tc>
                              <w:tc>
                                <w:tcPr>
                                  <w:tcW w:w="2255" w:type="dxa"/>
                                  <w:tcBorders>
                                    <w:top w:val="none" w:sz="0" w:space="0" w:color="auto"/>
                                    <w:bottom w:val="none" w:sz="0" w:space="0" w:color="auto"/>
                                  </w:tcBorders>
                                  <w:vAlign w:val="center"/>
                                </w:tcPr>
                                <w:p w14:paraId="4E4E2D0F"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0.330 (120)</w:t>
                                  </w:r>
                                </w:p>
                              </w:tc>
                            </w:tr>
                          </w:tbl>
                          <w:p w14:paraId="7545B722" w14:textId="77777777" w:rsidR="007209E8" w:rsidRDefault="007209E8" w:rsidP="007209E8">
                            <w:pPr>
                              <w:ind w:firstLine="0"/>
                            </w:pPr>
                            <w:r>
                              <w:rPr>
                                <w:rFonts w:hint="eastAsia"/>
                              </w:rPr>
                              <w:t xml:space="preserve"> </w:t>
                            </w:r>
                          </w:p>
                          <w:p w14:paraId="0E8F9BCD" w14:textId="77777777" w:rsidR="007209E8" w:rsidRDefault="007209E8" w:rsidP="007209E8">
                            <w:pPr>
                              <w:ind w:firstLine="0"/>
                            </w:pPr>
                          </w:p>
                          <w:p w14:paraId="3658B21C" w14:textId="77777777" w:rsidR="007209E8" w:rsidRPr="000B37B0" w:rsidRDefault="007209E8" w:rsidP="007209E8">
                            <w:pPr>
                              <w:ind w:firstLine="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26548" id="_x0000_s1027" type="#_x0000_t202" style="position:absolute;left:0;text-align:left;margin-left:-3.55pt;margin-top:113.25pt;width:466pt;height:132pt;z-index:251689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" stroked="f">
                <v:textbox>
                  <w:txbxContent>
                    <w:p w14:paraId="2EE8603A" w14:textId="77777777" w:rsidR="007209E8" w:rsidRDefault="007209E8" w:rsidP="007209E8">
                      <w:pPr>
                        <w:pStyle w:val="a5"/>
                      </w:pPr>
                      <w:r>
                        <w:t xml:space="preserve">Table </w:t>
                      </w:r>
                      <w:r>
                        <w:rPr>
                          <w:rFonts w:hint="eastAsia"/>
                        </w:rPr>
                        <w:t>S9.</w:t>
                      </w:r>
                    </w:p>
                    <w:tbl>
                      <w:tblPr>
                        <w:tblStyle w:val="21"/>
                        <w:tblW w:w="0" w:type="auto"/>
                        <w:tblInd w:w="0" w:type="dxa"/>
                        <w:tblBorders>
                          <w:insideH w:val="single" w:sz="4" w:space="0" w:color="auto"/>
                          <w:insideV w:val="single" w:sz="4" w:space="0" w:color="auto"/>
                        </w:tblBorders>
                        <w:tblLook w:val="04A0" w:firstRow="1" w:lastRow="0" w:firstColumn="1" w:lastColumn="0" w:noHBand="0" w:noVBand="1"/>
                      </w:tblPr>
                      <w:tblGrid>
                        <w:gridCol w:w="2254"/>
                        <w:gridCol w:w="2255"/>
                        <w:gridCol w:w="2254"/>
                        <w:gridCol w:w="2255"/>
                      </w:tblGrid>
                      <w:tr w:rsidR="007209E8" w14:paraId="5D53FE28" w14:textId="77777777" w:rsidTr="001630D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4" w:type="dxa"/>
                            <w:tcBorders>
                              <w:bottom w:val="none" w:sz="0" w:space="0" w:color="auto"/>
                            </w:tcBorders>
                            <w:vAlign w:val="center"/>
                          </w:tcPr>
                          <w:p w14:paraId="23C06B5C" w14:textId="77777777" w:rsidR="007209E8" w:rsidRDefault="007209E8" w:rsidP="001630DE">
                            <w:pPr>
                              <w:widowControl/>
                              <w:wordWrap/>
                              <w:autoSpaceDE/>
                              <w:spacing w:line="240" w:lineRule="auto"/>
                              <w:jc w:val="center"/>
                              <w:textAlignment w:val="baseline"/>
                              <w:rPr>
                                <w:rFonts w:eastAsia="굴림"/>
                                <w:kern w:val="0"/>
                                <w:szCs w:val="20"/>
                              </w:rPr>
                            </w:pPr>
                          </w:p>
                        </w:tc>
                        <w:tc>
                          <w:tcPr>
                            <w:tcW w:w="6764" w:type="dxa"/>
                            <w:gridSpan w:val="3"/>
                            <w:tcBorders>
                              <w:bottom w:val="none" w:sz="0" w:space="0" w:color="auto"/>
                            </w:tcBorders>
                            <w:vAlign w:val="center"/>
                          </w:tcPr>
                          <w:p w14:paraId="27E37D8B" w14:textId="1E1CDF65" w:rsidR="007209E8" w:rsidRDefault="007209E8" w:rsidP="001630D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Pr>
                                <w:rFonts w:eastAsia="굴림" w:hint="eastAsia"/>
                                <w:kern w:val="0"/>
                                <w:szCs w:val="20"/>
                              </w:rPr>
                              <w:t>Fe</w:t>
                            </w:r>
                            <w:r w:rsidRPr="00955707">
                              <w:rPr>
                                <w:rFonts w:eastAsia="굴림" w:hint="eastAsia"/>
                                <w:kern w:val="0"/>
                                <w:szCs w:val="20"/>
                                <w:vertAlign w:val="superscript"/>
                              </w:rPr>
                              <w:t>II</w:t>
                            </w:r>
                            <w:proofErr w:type="spellEnd"/>
                            <w:r w:rsidRPr="00955707">
                              <w:rPr>
                                <w:rFonts w:eastAsia="굴림" w:hint="eastAsia"/>
                                <w:kern w:val="0"/>
                                <w:szCs w:val="20"/>
                                <w:vertAlign w:val="superscript"/>
                              </w:rPr>
                              <w:t>/III</w:t>
                            </w:r>
                            <w:r>
                              <w:rPr>
                                <w:rFonts w:eastAsia="굴림" w:hint="eastAsia"/>
                                <w:kern w:val="0"/>
                                <w:szCs w:val="20"/>
                              </w:rPr>
                              <w:t xml:space="preserve"> redox potential / V vs. Fc</w:t>
                            </w:r>
                            <w:r w:rsidRPr="008D7411">
                              <w:rPr>
                                <w:rFonts w:eastAsia="굴림" w:hint="eastAsia"/>
                                <w:kern w:val="0"/>
                                <w:szCs w:val="20"/>
                                <w:vertAlign w:val="superscript"/>
                              </w:rPr>
                              <w:t>+/0</w:t>
                            </w:r>
                            <w:r>
                              <w:rPr>
                                <w:rFonts w:eastAsia="굴림" w:hint="eastAsia"/>
                                <w:kern w:val="0"/>
                                <w:szCs w:val="20"/>
                              </w:rPr>
                              <w:t xml:space="preserve"> (</w:t>
                            </w:r>
                            <w:proofErr w:type="spellStart"/>
                            <w:r w:rsidRPr="00955707">
                              <w:rPr>
                                <w:rFonts w:eastAsia="굴림"/>
                                <w:kern w:val="0"/>
                                <w:szCs w:val="20"/>
                              </w:rPr>
                              <w:t>Δ</w:t>
                            </w:r>
                            <w:r>
                              <w:rPr>
                                <w:rFonts w:eastAsia="굴림" w:hint="eastAsia"/>
                                <w:kern w:val="0"/>
                                <w:szCs w:val="20"/>
                              </w:rPr>
                              <w:t>Redox</w:t>
                            </w:r>
                            <w:proofErr w:type="spellEnd"/>
                            <w:r>
                              <w:rPr>
                                <w:rFonts w:eastAsia="굴림" w:hint="eastAsia"/>
                                <w:kern w:val="0"/>
                                <w:szCs w:val="20"/>
                              </w:rPr>
                              <w:t xml:space="preserve"> potential vs. FeL1</w:t>
                            </w:r>
                            <w:r w:rsidR="00615C67" w:rsidRPr="00BB67B4">
                              <w:t>–Cl</w:t>
                            </w:r>
                            <w:r>
                              <w:rPr>
                                <w:rFonts w:eastAsia="굴림" w:hint="eastAsia"/>
                                <w:kern w:val="0"/>
                                <w:szCs w:val="20"/>
                              </w:rPr>
                              <w:t xml:space="preserve"> / mV)</w:t>
                            </w:r>
                          </w:p>
                        </w:tc>
                      </w:tr>
                      <w:tr w:rsidR="007209E8" w14:paraId="1FDB50F3" w14:textId="77777777" w:rsidTr="001630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tcPr>
                          <w:p w14:paraId="7A4A3B5D" w14:textId="77777777" w:rsidR="007209E8" w:rsidRPr="008D7411" w:rsidRDefault="007209E8" w:rsidP="001630DE">
                            <w:pPr>
                              <w:widowControl/>
                              <w:wordWrap/>
                              <w:autoSpaceDE/>
                              <w:spacing w:line="240" w:lineRule="auto"/>
                              <w:jc w:val="center"/>
                              <w:textAlignment w:val="baseline"/>
                              <w:rPr>
                                <w:rFonts w:eastAsia="굴림"/>
                                <w:kern w:val="0"/>
                                <w:szCs w:val="20"/>
                              </w:rPr>
                            </w:pPr>
                            <w:r w:rsidRPr="008D7411">
                              <w:rPr>
                                <w:rFonts w:eastAsia="굴림" w:hint="eastAsia"/>
                                <w:kern w:val="0"/>
                                <w:szCs w:val="20"/>
                              </w:rPr>
                              <w:t>Complex</w:t>
                            </w:r>
                          </w:p>
                        </w:tc>
                        <w:tc>
                          <w:tcPr>
                            <w:tcW w:w="2255" w:type="dxa"/>
                            <w:tcBorders>
                              <w:top w:val="none" w:sz="0" w:space="0" w:color="auto"/>
                              <w:bottom w:val="none" w:sz="0" w:space="0" w:color="auto"/>
                            </w:tcBorders>
                            <w:vAlign w:val="center"/>
                            <w:hideMark/>
                          </w:tcPr>
                          <w:p w14:paraId="0CD46223"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DMSO</w:t>
                            </w:r>
                          </w:p>
                        </w:tc>
                        <w:tc>
                          <w:tcPr>
                            <w:tcW w:w="2254" w:type="dxa"/>
                            <w:tcBorders>
                              <w:top w:val="none" w:sz="0" w:space="0" w:color="auto"/>
                              <w:bottom w:val="none" w:sz="0" w:space="0" w:color="auto"/>
                            </w:tcBorders>
                            <w:vAlign w:val="center"/>
                            <w:hideMark/>
                          </w:tcPr>
                          <w:p w14:paraId="4AC59C3A"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DMF</w:t>
                            </w:r>
                          </w:p>
                        </w:tc>
                        <w:tc>
                          <w:tcPr>
                            <w:tcW w:w="2255" w:type="dxa"/>
                            <w:tcBorders>
                              <w:top w:val="none" w:sz="0" w:space="0" w:color="auto"/>
                              <w:bottom w:val="none" w:sz="0" w:space="0" w:color="auto"/>
                            </w:tcBorders>
                            <w:vAlign w:val="center"/>
                          </w:tcPr>
                          <w:p w14:paraId="1A0729CD"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8D7411">
                              <w:rPr>
                                <w:rFonts w:eastAsia="굴림" w:hint="eastAsia"/>
                                <w:b/>
                                <w:bCs/>
                                <w:kern w:val="0"/>
                                <w:szCs w:val="20"/>
                              </w:rPr>
                              <w:t>CH</w:t>
                            </w:r>
                            <w:r w:rsidRPr="008D7411">
                              <w:rPr>
                                <w:rFonts w:eastAsia="굴림" w:hint="eastAsia"/>
                                <w:b/>
                                <w:bCs/>
                                <w:kern w:val="0"/>
                                <w:szCs w:val="20"/>
                                <w:vertAlign w:val="subscript"/>
                              </w:rPr>
                              <w:t>2</w:t>
                            </w:r>
                            <w:r w:rsidRPr="008D7411">
                              <w:rPr>
                                <w:rFonts w:eastAsia="굴림" w:hint="eastAsia"/>
                                <w:b/>
                                <w:bCs/>
                                <w:kern w:val="0"/>
                                <w:szCs w:val="20"/>
                              </w:rPr>
                              <w:t>Cl</w:t>
                            </w:r>
                            <w:r w:rsidRPr="008D7411">
                              <w:rPr>
                                <w:rFonts w:eastAsia="굴림" w:hint="eastAsia"/>
                                <w:b/>
                                <w:bCs/>
                                <w:kern w:val="0"/>
                                <w:szCs w:val="20"/>
                                <w:vertAlign w:val="subscript"/>
                              </w:rPr>
                              <w:t>2</w:t>
                            </w:r>
                          </w:p>
                        </w:tc>
                      </w:tr>
                      <w:tr w:rsidR="007209E8" w14:paraId="230259F9" w14:textId="77777777" w:rsidTr="001630DE">
                        <w:trPr>
                          <w:trHeight w:val="265"/>
                        </w:trPr>
                        <w:tc>
                          <w:tcPr>
                            <w:cnfStyle w:val="001000000000" w:firstRow="0" w:lastRow="0" w:firstColumn="1" w:lastColumn="0" w:oddVBand="0" w:evenVBand="0" w:oddHBand="0" w:evenHBand="0" w:firstRowFirstColumn="0" w:firstRowLastColumn="0" w:lastRowFirstColumn="0" w:lastRowLastColumn="0"/>
                            <w:tcW w:w="2254" w:type="dxa"/>
                            <w:vAlign w:val="center"/>
                            <w:hideMark/>
                          </w:tcPr>
                          <w:p w14:paraId="3BBD4BF3" w14:textId="27E8CBD4" w:rsidR="007209E8" w:rsidRPr="008D7411" w:rsidRDefault="007209E8" w:rsidP="001630DE">
                            <w:pPr>
                              <w:widowControl/>
                              <w:wordWrap/>
                              <w:autoSpaceDE/>
                              <w:spacing w:line="240" w:lineRule="auto"/>
                              <w:jc w:val="center"/>
                              <w:textAlignment w:val="baseline"/>
                              <w:rPr>
                                <w:rFonts w:eastAsia="굴림"/>
                                <w:kern w:val="0"/>
                                <w:szCs w:val="20"/>
                              </w:rPr>
                            </w:pPr>
                            <w:r w:rsidRPr="008D7411">
                              <w:rPr>
                                <w:rFonts w:eastAsia="굴림" w:hint="eastAsia"/>
                                <w:kern w:val="0"/>
                                <w:szCs w:val="20"/>
                              </w:rPr>
                              <w:t>Fe</w:t>
                            </w:r>
                            <w:r>
                              <w:rPr>
                                <w:rFonts w:eastAsia="굴림" w:hint="eastAsia"/>
                                <w:kern w:val="0"/>
                                <w:szCs w:val="20"/>
                              </w:rPr>
                              <w:t>L1</w:t>
                            </w:r>
                            <w:r w:rsidR="001630DE" w:rsidRPr="00BB67B4">
                              <w:t>–Cl</w:t>
                            </w:r>
                          </w:p>
                        </w:tc>
                        <w:tc>
                          <w:tcPr>
                            <w:tcW w:w="2255" w:type="dxa"/>
                            <w:vAlign w:val="center"/>
                          </w:tcPr>
                          <w:p w14:paraId="681782AA" w14:textId="7792F33B" w:rsidR="007209E8" w:rsidRPr="008D7411" w:rsidRDefault="004149A7"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.372</w:t>
                            </w:r>
                          </w:p>
                        </w:tc>
                        <w:tc>
                          <w:tcPr>
                            <w:tcW w:w="2254" w:type="dxa"/>
                            <w:vAlign w:val="center"/>
                          </w:tcPr>
                          <w:p w14:paraId="68FCA858" w14:textId="77777777" w:rsidR="007209E8" w:rsidRPr="008D7411" w:rsidRDefault="007209E8"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0.516</w:t>
                            </w:r>
                          </w:p>
                        </w:tc>
                        <w:tc>
                          <w:tcPr>
                            <w:tcW w:w="2255" w:type="dxa"/>
                            <w:vAlign w:val="center"/>
                          </w:tcPr>
                          <w:p w14:paraId="3FD32A16" w14:textId="77777777" w:rsidR="007209E8" w:rsidRPr="008D7411" w:rsidRDefault="007209E8"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0.450</w:t>
                            </w:r>
                          </w:p>
                        </w:tc>
                      </w:tr>
                      <w:tr w:rsidR="007209E8" w14:paraId="60B62781" w14:textId="77777777" w:rsidTr="001630DE">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hideMark/>
                          </w:tcPr>
                          <w:p w14:paraId="2C425FFA" w14:textId="1BA4B4E5" w:rsidR="007209E8" w:rsidRPr="008D7411" w:rsidRDefault="007209E8" w:rsidP="001630DE">
                            <w:pPr>
                              <w:widowControl/>
                              <w:wordWrap/>
                              <w:autoSpaceDE/>
                              <w:spacing w:line="240" w:lineRule="auto"/>
                              <w:jc w:val="center"/>
                              <w:textAlignment w:val="baseline"/>
                              <w:rPr>
                                <w:rFonts w:eastAsia="굴림"/>
                                <w:kern w:val="0"/>
                                <w:szCs w:val="20"/>
                              </w:rPr>
                            </w:pPr>
                            <w:r w:rsidRPr="008D7411">
                              <w:rPr>
                                <w:rFonts w:eastAsia="굴림" w:hint="eastAsia"/>
                                <w:kern w:val="0"/>
                                <w:szCs w:val="20"/>
                              </w:rPr>
                              <w:t>Fe</w:t>
                            </w:r>
                            <w:r>
                              <w:rPr>
                                <w:rFonts w:eastAsia="굴림" w:hint="eastAsia"/>
                                <w:kern w:val="0"/>
                                <w:szCs w:val="20"/>
                              </w:rPr>
                              <w:t>L1</w:t>
                            </w:r>
                            <w:r w:rsidR="001630DE" w:rsidRPr="00BB67B4">
                              <w:t>–Cl</w:t>
                            </w:r>
                            <w:r w:rsidR="001630DE">
                              <w:rPr>
                                <w:rFonts w:eastAsia="굴림" w:hint="eastAsia"/>
                                <w:kern w:val="0"/>
                                <w:szCs w:val="20"/>
                              </w:rPr>
                              <w:t xml:space="preserve"> </w:t>
                            </w:r>
                            <w:r>
                              <w:rPr>
                                <w:rFonts w:eastAsia="굴림" w:hint="eastAsia"/>
                                <w:kern w:val="0"/>
                                <w:szCs w:val="20"/>
                              </w:rPr>
                              <w:t>_K</w:t>
                            </w:r>
                            <w:r w:rsidR="001630DE" w:rsidRPr="001630DE">
                              <w:rPr>
                                <w:rFonts w:eastAsia="굴림"/>
                                <w:kern w:val="0"/>
                                <w:szCs w:val="20"/>
                                <w:vertAlign w:val="superscript"/>
                              </w:rPr>
                              <w:t>+</w:t>
                            </w:r>
                          </w:p>
                        </w:tc>
                        <w:tc>
                          <w:tcPr>
                            <w:tcW w:w="2255" w:type="dxa"/>
                            <w:tcBorders>
                              <w:top w:val="none" w:sz="0" w:space="0" w:color="auto"/>
                              <w:bottom w:val="none" w:sz="0" w:space="0" w:color="auto"/>
                            </w:tcBorders>
                            <w:vAlign w:val="center"/>
                          </w:tcPr>
                          <w:p w14:paraId="0968CE58" w14:textId="5D2AC082" w:rsidR="007209E8" w:rsidRPr="008D7411" w:rsidRDefault="004149A7"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.383 (11)</w:t>
                            </w:r>
                          </w:p>
                        </w:tc>
                        <w:tc>
                          <w:tcPr>
                            <w:tcW w:w="2254" w:type="dxa"/>
                            <w:tcBorders>
                              <w:top w:val="none" w:sz="0" w:space="0" w:color="auto"/>
                              <w:bottom w:val="none" w:sz="0" w:space="0" w:color="auto"/>
                            </w:tcBorders>
                            <w:vAlign w:val="center"/>
                          </w:tcPr>
                          <w:p w14:paraId="14C0B540"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0.511 (5)</w:t>
                            </w:r>
                          </w:p>
                        </w:tc>
                        <w:tc>
                          <w:tcPr>
                            <w:tcW w:w="2255" w:type="dxa"/>
                            <w:tcBorders>
                              <w:top w:val="none" w:sz="0" w:space="0" w:color="auto"/>
                              <w:bottom w:val="none" w:sz="0" w:space="0" w:color="auto"/>
                            </w:tcBorders>
                            <w:vAlign w:val="center"/>
                          </w:tcPr>
                          <w:p w14:paraId="3FF62354"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0.450 (0)</w:t>
                            </w:r>
                          </w:p>
                        </w:tc>
                      </w:tr>
                      <w:tr w:rsidR="007209E8" w14:paraId="168BBE11" w14:textId="77777777" w:rsidTr="001630DE">
                        <w:trPr>
                          <w:trHeight w:val="265"/>
                        </w:trPr>
                        <w:tc>
                          <w:tcPr>
                            <w:cnfStyle w:val="001000000000" w:firstRow="0" w:lastRow="0" w:firstColumn="1" w:lastColumn="0" w:oddVBand="0" w:evenVBand="0" w:oddHBand="0" w:evenHBand="0" w:firstRowFirstColumn="0" w:firstRowLastColumn="0" w:lastRowFirstColumn="0" w:lastRowLastColumn="0"/>
                            <w:tcW w:w="2254" w:type="dxa"/>
                            <w:vAlign w:val="center"/>
                            <w:hideMark/>
                          </w:tcPr>
                          <w:p w14:paraId="47165F79" w14:textId="11A76B99" w:rsidR="007209E8" w:rsidRPr="008D7411" w:rsidRDefault="007209E8" w:rsidP="001630DE">
                            <w:pPr>
                              <w:widowControl/>
                              <w:wordWrap/>
                              <w:autoSpaceDE/>
                              <w:spacing w:line="240" w:lineRule="auto"/>
                              <w:jc w:val="center"/>
                              <w:textAlignment w:val="baseline"/>
                              <w:rPr>
                                <w:rFonts w:eastAsia="굴림"/>
                                <w:kern w:val="0"/>
                                <w:szCs w:val="20"/>
                              </w:rPr>
                            </w:pPr>
                            <w:r w:rsidRPr="008D7411">
                              <w:rPr>
                                <w:rFonts w:eastAsia="굴림" w:hint="eastAsia"/>
                                <w:kern w:val="0"/>
                                <w:szCs w:val="20"/>
                              </w:rPr>
                              <w:t>Fe</w:t>
                            </w:r>
                            <w:r>
                              <w:rPr>
                                <w:rFonts w:eastAsia="굴림" w:hint="eastAsia"/>
                                <w:kern w:val="0"/>
                                <w:szCs w:val="20"/>
                              </w:rPr>
                              <w:t>L1</w:t>
                            </w:r>
                            <w:r w:rsidR="001630DE" w:rsidRPr="00BB67B4">
                              <w:t>–Cl</w:t>
                            </w:r>
                            <w:r w:rsidR="001630DE">
                              <w:rPr>
                                <w:rFonts w:eastAsia="굴림" w:hint="eastAsia"/>
                                <w:kern w:val="0"/>
                                <w:szCs w:val="20"/>
                              </w:rPr>
                              <w:t xml:space="preserve"> </w:t>
                            </w:r>
                            <w:r>
                              <w:rPr>
                                <w:rFonts w:eastAsia="굴림" w:hint="eastAsia"/>
                                <w:kern w:val="0"/>
                                <w:szCs w:val="20"/>
                              </w:rPr>
                              <w:t>_Ca</w:t>
                            </w:r>
                            <w:r w:rsidR="001630DE" w:rsidRPr="001630DE">
                              <w:rPr>
                                <w:rFonts w:eastAsia="굴림"/>
                                <w:kern w:val="0"/>
                                <w:szCs w:val="20"/>
                                <w:vertAlign w:val="superscript"/>
                              </w:rPr>
                              <w:t>2+</w:t>
                            </w:r>
                          </w:p>
                        </w:tc>
                        <w:tc>
                          <w:tcPr>
                            <w:tcW w:w="2255" w:type="dxa"/>
                            <w:vAlign w:val="center"/>
                          </w:tcPr>
                          <w:p w14:paraId="4059761B" w14:textId="3C23F7AA" w:rsidR="007209E8" w:rsidRPr="008D7411" w:rsidRDefault="004149A7"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.382 (10)</w:t>
                            </w:r>
                          </w:p>
                        </w:tc>
                        <w:tc>
                          <w:tcPr>
                            <w:tcW w:w="2254" w:type="dxa"/>
                            <w:vAlign w:val="center"/>
                          </w:tcPr>
                          <w:p w14:paraId="4314B8C8" w14:textId="77777777" w:rsidR="007209E8" w:rsidRPr="008D7411" w:rsidRDefault="007209E8"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0.518 (2)</w:t>
                            </w:r>
                          </w:p>
                        </w:tc>
                        <w:tc>
                          <w:tcPr>
                            <w:tcW w:w="2255" w:type="dxa"/>
                            <w:vAlign w:val="center"/>
                          </w:tcPr>
                          <w:p w14:paraId="0D01BBBB" w14:textId="77777777" w:rsidR="007209E8" w:rsidRPr="008D7411" w:rsidRDefault="007209E8" w:rsidP="001630D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0.360 (90)</w:t>
                            </w:r>
                          </w:p>
                        </w:tc>
                      </w:tr>
                      <w:tr w:rsidR="007209E8" w14:paraId="2823822D" w14:textId="77777777" w:rsidTr="001630DE">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bottom w:val="none" w:sz="0" w:space="0" w:color="auto"/>
                            </w:tcBorders>
                            <w:vAlign w:val="center"/>
                            <w:hideMark/>
                          </w:tcPr>
                          <w:p w14:paraId="0A075072" w14:textId="0EAD064A" w:rsidR="007209E8" w:rsidRPr="008D7411" w:rsidRDefault="007209E8" w:rsidP="001630DE">
                            <w:pPr>
                              <w:widowControl/>
                              <w:wordWrap/>
                              <w:autoSpaceDE/>
                              <w:spacing w:line="240" w:lineRule="auto"/>
                              <w:jc w:val="center"/>
                              <w:textAlignment w:val="baseline"/>
                              <w:rPr>
                                <w:rFonts w:eastAsia="굴림"/>
                                <w:kern w:val="0"/>
                                <w:szCs w:val="20"/>
                              </w:rPr>
                            </w:pPr>
                            <w:r w:rsidRPr="008D7411">
                              <w:rPr>
                                <w:rFonts w:eastAsia="굴림" w:hint="eastAsia"/>
                                <w:kern w:val="0"/>
                                <w:szCs w:val="20"/>
                              </w:rPr>
                              <w:t>Fe</w:t>
                            </w:r>
                            <w:r>
                              <w:rPr>
                                <w:rFonts w:eastAsia="굴림" w:hint="eastAsia"/>
                                <w:kern w:val="0"/>
                                <w:szCs w:val="20"/>
                              </w:rPr>
                              <w:t>L1</w:t>
                            </w:r>
                            <w:r w:rsidR="001630DE" w:rsidRPr="00BB67B4">
                              <w:t>–Cl</w:t>
                            </w:r>
                            <w:r w:rsidR="001630DE">
                              <w:rPr>
                                <w:rFonts w:eastAsia="굴림" w:hint="eastAsia"/>
                                <w:kern w:val="0"/>
                                <w:szCs w:val="20"/>
                              </w:rPr>
                              <w:t xml:space="preserve"> </w:t>
                            </w:r>
                            <w:r>
                              <w:rPr>
                                <w:rFonts w:eastAsia="굴림" w:hint="eastAsia"/>
                                <w:kern w:val="0"/>
                                <w:szCs w:val="20"/>
                              </w:rPr>
                              <w:t>_Sc</w:t>
                            </w:r>
                            <w:r w:rsidR="001630DE" w:rsidRPr="001630DE">
                              <w:rPr>
                                <w:rFonts w:eastAsia="굴림"/>
                                <w:kern w:val="0"/>
                                <w:szCs w:val="20"/>
                                <w:vertAlign w:val="superscript"/>
                              </w:rPr>
                              <w:t>3+</w:t>
                            </w:r>
                          </w:p>
                        </w:tc>
                        <w:tc>
                          <w:tcPr>
                            <w:tcW w:w="2255" w:type="dxa"/>
                            <w:tcBorders>
                              <w:top w:val="none" w:sz="0" w:space="0" w:color="auto"/>
                              <w:bottom w:val="none" w:sz="0" w:space="0" w:color="auto"/>
                            </w:tcBorders>
                            <w:vAlign w:val="center"/>
                          </w:tcPr>
                          <w:p w14:paraId="55A5D6B7" w14:textId="33C0DA5F" w:rsidR="007209E8" w:rsidRPr="008D7411" w:rsidRDefault="004149A7"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w:t>
                            </w:r>
                            <w:r>
                              <w:rPr>
                                <w:rFonts w:eastAsia="굴림" w:hint="eastAsia"/>
                                <w:kern w:val="0"/>
                                <w:szCs w:val="20"/>
                              </w:rPr>
                              <w:t>0</w:t>
                            </w:r>
                            <w:r w:rsidR="007209E8">
                              <w:rPr>
                                <w:rFonts w:eastAsia="굴림" w:hint="eastAsia"/>
                                <w:kern w:val="0"/>
                                <w:szCs w:val="20"/>
                              </w:rPr>
                              <w:t>.362 (10)</w:t>
                            </w:r>
                          </w:p>
                        </w:tc>
                        <w:tc>
                          <w:tcPr>
                            <w:tcW w:w="2254" w:type="dxa"/>
                            <w:tcBorders>
                              <w:top w:val="none" w:sz="0" w:space="0" w:color="auto"/>
                              <w:bottom w:val="none" w:sz="0" w:space="0" w:color="auto"/>
                            </w:tcBorders>
                            <w:vAlign w:val="center"/>
                          </w:tcPr>
                          <w:p w14:paraId="562B1840"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0.402 (114)</w:t>
                            </w:r>
                          </w:p>
                        </w:tc>
                        <w:tc>
                          <w:tcPr>
                            <w:tcW w:w="2255" w:type="dxa"/>
                            <w:tcBorders>
                              <w:top w:val="none" w:sz="0" w:space="0" w:color="auto"/>
                              <w:bottom w:val="none" w:sz="0" w:space="0" w:color="auto"/>
                            </w:tcBorders>
                            <w:vAlign w:val="center"/>
                          </w:tcPr>
                          <w:p w14:paraId="4E4E2D0F" w14:textId="77777777" w:rsidR="007209E8" w:rsidRPr="008D7411" w:rsidRDefault="007209E8" w:rsidP="001630D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0.330 (120)</w:t>
                            </w:r>
                          </w:p>
                        </w:tc>
                      </w:tr>
                    </w:tbl>
                    <w:p w14:paraId="7545B722" w14:textId="77777777" w:rsidR="007209E8" w:rsidRDefault="007209E8" w:rsidP="007209E8">
                      <w:pPr>
                        <w:ind w:firstLine="0"/>
                      </w:pPr>
                      <w:r>
                        <w:rPr>
                          <w:rFonts w:hint="eastAsia"/>
                        </w:rPr>
                        <w:t xml:space="preserve"> </w:t>
                      </w:r>
                    </w:p>
                    <w:p w14:paraId="0E8F9BCD" w14:textId="77777777" w:rsidR="007209E8" w:rsidRDefault="007209E8" w:rsidP="007209E8">
                      <w:pPr>
                        <w:ind w:firstLine="0"/>
                      </w:pPr>
                    </w:p>
                    <w:p w14:paraId="3658B21C" w14:textId="77777777" w:rsidR="007209E8" w:rsidRPr="000B37B0" w:rsidRDefault="007209E8" w:rsidP="007209E8">
                      <w:pPr>
                        <w:ind w:firstLine="0"/>
                      </w:pPr>
                    </w:p>
                  </w:txbxContent>
                </v:textbox>
                <w10:wrap type="topAndBottom" anchorx="margin"/>
              </v:shape>
            </w:pict>
          </mc:Fallback>
        </mc:AlternateContent>
      </w:r>
      <w:r>
        <w:t xml:space="preserve">Supplementary Fig </w:t>
      </w:r>
      <w:r w:rsidR="0082157F">
        <w:rPr>
          <w:rFonts w:hint="eastAsia"/>
        </w:rPr>
        <w:t>1</w:t>
      </w:r>
      <w:r w:rsidR="00DE1219">
        <w:rPr>
          <w:rFonts w:hint="eastAsia"/>
        </w:rPr>
        <w:t>48</w:t>
      </w:r>
      <w:r>
        <w:rPr>
          <w:rFonts w:hint="eastAsia"/>
        </w:rPr>
        <w:t xml:space="preserve">. </w:t>
      </w:r>
      <w:r w:rsidRPr="00EF53B2">
        <w:rPr>
          <w:b w:val="0"/>
          <w:bCs w:val="0"/>
        </w:rPr>
        <w:t xml:space="preserve">Linear correlations between </w:t>
      </w:r>
      <w:proofErr w:type="spellStart"/>
      <w:r w:rsidRPr="00BB67B4">
        <w:t>Fe</w:t>
      </w:r>
      <w:r w:rsidRPr="00BB67B4">
        <w:rPr>
          <w:rFonts w:hint="eastAsia"/>
          <w:vertAlign w:val="superscript"/>
        </w:rPr>
        <w:t>II</w:t>
      </w:r>
      <w:proofErr w:type="spellEnd"/>
      <w:r w:rsidRPr="00BB67B4">
        <w:rPr>
          <w:rFonts w:hint="eastAsia"/>
          <w:vertAlign w:val="superscript"/>
        </w:rPr>
        <w:t>/III</w:t>
      </w:r>
      <w:r w:rsidRPr="00EF53B2">
        <w:rPr>
          <w:b w:val="0"/>
          <w:bCs w:val="0"/>
        </w:rPr>
        <w:t xml:space="preserve"> redox potentials and H</w:t>
      </w:r>
      <w:r w:rsidR="00C80818" w:rsidRPr="00C80818">
        <w:rPr>
          <w:b w:val="0"/>
          <w:bCs w:val="0"/>
          <w:vertAlign w:val="subscript"/>
        </w:rPr>
        <w:t>2</w:t>
      </w:r>
      <w:r w:rsidRPr="00EF53B2">
        <w:rPr>
          <w:b w:val="0"/>
          <w:bCs w:val="0"/>
        </w:rPr>
        <w:t>O</w:t>
      </w:r>
      <w:r w:rsidR="00C80818" w:rsidRPr="00C80818">
        <w:rPr>
          <w:b w:val="0"/>
          <w:bCs w:val="0"/>
          <w:vertAlign w:val="subscript"/>
        </w:rPr>
        <w:t>2</w:t>
      </w:r>
      <w:r w:rsidRPr="00EF53B2">
        <w:rPr>
          <w:b w:val="0"/>
          <w:bCs w:val="0"/>
        </w:rPr>
        <w:t xml:space="preserve"> selectivity for </w:t>
      </w:r>
      <w:r w:rsidRPr="00BB67B4">
        <w:t>FeL1–Cl</w:t>
      </w:r>
      <w:r w:rsidRPr="00EF53B2">
        <w:rPr>
          <w:b w:val="0"/>
          <w:bCs w:val="0"/>
        </w:rPr>
        <w:t xml:space="preserve"> </w:t>
      </w:r>
      <w:r>
        <w:rPr>
          <w:b w:val="0"/>
          <w:bCs w:val="0"/>
        </w:rPr>
        <w:t>under various conditions:</w:t>
      </w:r>
      <w:r w:rsidRPr="00EF53B2">
        <w:rPr>
          <w:b w:val="0"/>
          <w:bCs w:val="0"/>
        </w:rPr>
        <w:t xml:space="preserve"> </w:t>
      </w:r>
      <w:r>
        <w:rPr>
          <w:b w:val="0"/>
          <w:bCs w:val="0"/>
        </w:rPr>
        <w:t>absence of</w:t>
      </w:r>
      <w:r w:rsidRPr="00EF53B2">
        <w:rPr>
          <w:b w:val="0"/>
          <w:bCs w:val="0"/>
        </w:rPr>
        <w:t xml:space="preserve"> added cation</w:t>
      </w:r>
      <w:r>
        <w:rPr>
          <w:b w:val="0"/>
          <w:bCs w:val="0"/>
        </w:rPr>
        <w:t>s</w:t>
      </w:r>
      <w:r w:rsidRPr="00EF53B2">
        <w:rPr>
          <w:b w:val="0"/>
          <w:bCs w:val="0"/>
        </w:rPr>
        <w:t xml:space="preserve"> (</w:t>
      </w:r>
      <w:r w:rsidR="00900577" w:rsidRPr="00FD13CC">
        <w:rPr>
          <w:rFonts w:eastAsia="맑은 고딕"/>
          <w:color w:val="000000" w:themeColor="text1"/>
          <w:kern w:val="21"/>
          <w:sz w:val="18"/>
          <w:szCs w:val="18"/>
        </w:rPr>
        <w:t>●</w:t>
      </w:r>
      <w:r w:rsidR="00900577" w:rsidRPr="00900577">
        <w:rPr>
          <w:rFonts w:eastAsia="맑은 고딕"/>
          <w:b w:val="0"/>
          <w:bCs w:val="0"/>
          <w:color w:val="000000"/>
          <w:kern w:val="21"/>
          <w:sz w:val="18"/>
          <w:szCs w:val="18"/>
        </w:rPr>
        <w:t xml:space="preserve">, </w:t>
      </w:r>
      <w:r w:rsidRPr="00EF53B2">
        <w:rPr>
          <w:b w:val="0"/>
          <w:bCs w:val="0"/>
        </w:rPr>
        <w:t xml:space="preserve">black sphere), and presence of 5 equivalents of </w:t>
      </w:r>
      <w:proofErr w:type="spellStart"/>
      <w:r w:rsidRPr="00EF53B2">
        <w:rPr>
          <w:b w:val="0"/>
          <w:bCs w:val="0"/>
        </w:rPr>
        <w:t>KOTf</w:t>
      </w:r>
      <w:proofErr w:type="spellEnd"/>
      <w:r w:rsidRPr="00EF53B2">
        <w:rPr>
          <w:b w:val="0"/>
          <w:bCs w:val="0"/>
        </w:rPr>
        <w:t xml:space="preserve"> (</w:t>
      </w:r>
      <w:r w:rsidR="00C55CDA" w:rsidRPr="00FD13CC">
        <w:rPr>
          <w:rFonts w:eastAsia="맑은 고딕"/>
          <w:color w:val="EE0000"/>
          <w:kern w:val="21"/>
          <w:sz w:val="18"/>
          <w:szCs w:val="18"/>
        </w:rPr>
        <w:t>●</w:t>
      </w:r>
      <w:r w:rsidR="00C72235">
        <w:rPr>
          <w:b w:val="0"/>
          <w:bCs w:val="0"/>
        </w:rPr>
        <w:t xml:space="preserve">, </w:t>
      </w:r>
      <w:r w:rsidRPr="00EF53B2">
        <w:rPr>
          <w:b w:val="0"/>
          <w:bCs w:val="0"/>
        </w:rPr>
        <w:t xml:space="preserve">red sphere), </w:t>
      </w:r>
      <w:proofErr w:type="gramStart"/>
      <w:r w:rsidRPr="00EF53B2">
        <w:rPr>
          <w:b w:val="0"/>
          <w:bCs w:val="0"/>
        </w:rPr>
        <w:t>Ca(</w:t>
      </w:r>
      <w:proofErr w:type="spellStart"/>
      <w:proofErr w:type="gramEnd"/>
      <w:r w:rsidRPr="00EF53B2">
        <w:rPr>
          <w:b w:val="0"/>
          <w:bCs w:val="0"/>
        </w:rPr>
        <w:t>OTf</w:t>
      </w:r>
      <w:proofErr w:type="spellEnd"/>
      <w:r w:rsidRPr="00EF53B2">
        <w:rPr>
          <w:b w:val="0"/>
          <w:bCs w:val="0"/>
        </w:rPr>
        <w:t>)</w:t>
      </w:r>
      <w:r w:rsidR="00C80818" w:rsidRPr="00C80818">
        <w:rPr>
          <w:b w:val="0"/>
          <w:bCs w:val="0"/>
          <w:vertAlign w:val="subscript"/>
        </w:rPr>
        <w:t>2</w:t>
      </w:r>
      <w:r w:rsidRPr="00EF53B2">
        <w:rPr>
          <w:b w:val="0"/>
          <w:bCs w:val="0"/>
        </w:rPr>
        <w:t xml:space="preserve"> (</w:t>
      </w:r>
      <w:r w:rsidR="00003506" w:rsidRPr="00FD13CC">
        <w:rPr>
          <w:rFonts w:eastAsia="맑은 고딕"/>
          <w:color w:val="0070C0"/>
          <w:kern w:val="21"/>
          <w:sz w:val="18"/>
          <w:szCs w:val="18"/>
        </w:rPr>
        <w:t>●</w:t>
      </w:r>
      <w:r w:rsidR="00003506" w:rsidRPr="00003506">
        <w:rPr>
          <w:rFonts w:eastAsia="맑은 고딕"/>
          <w:b w:val="0"/>
          <w:bCs w:val="0"/>
          <w:color w:val="000000"/>
          <w:kern w:val="21"/>
          <w:sz w:val="18"/>
          <w:szCs w:val="18"/>
        </w:rPr>
        <w:t xml:space="preserve">, </w:t>
      </w:r>
      <w:r w:rsidRPr="00EF53B2">
        <w:rPr>
          <w:b w:val="0"/>
          <w:bCs w:val="0"/>
        </w:rPr>
        <w:t xml:space="preserve">blue sphere), and </w:t>
      </w:r>
      <w:proofErr w:type="gramStart"/>
      <w:r w:rsidRPr="00EF53B2">
        <w:rPr>
          <w:b w:val="0"/>
          <w:bCs w:val="0"/>
        </w:rPr>
        <w:t>Sc(</w:t>
      </w:r>
      <w:proofErr w:type="spellStart"/>
      <w:proofErr w:type="gramEnd"/>
      <w:r w:rsidRPr="00EF53B2">
        <w:rPr>
          <w:b w:val="0"/>
          <w:bCs w:val="0"/>
        </w:rPr>
        <w:t>OTf</w:t>
      </w:r>
      <w:proofErr w:type="spellEnd"/>
      <w:r w:rsidRPr="00EF53B2">
        <w:rPr>
          <w:b w:val="0"/>
          <w:bCs w:val="0"/>
        </w:rPr>
        <w:t>)</w:t>
      </w:r>
      <w:r w:rsidR="00C80818" w:rsidRPr="00C80818">
        <w:rPr>
          <w:b w:val="0"/>
          <w:bCs w:val="0"/>
          <w:vertAlign w:val="subscript"/>
        </w:rPr>
        <w:t>3</w:t>
      </w:r>
      <w:r w:rsidRPr="00EF53B2">
        <w:rPr>
          <w:b w:val="0"/>
          <w:bCs w:val="0"/>
        </w:rPr>
        <w:t xml:space="preserve"> (</w:t>
      </w:r>
      <w:r w:rsidR="001630DE" w:rsidRPr="001630DE">
        <w:rPr>
          <w:rFonts w:eastAsia="맑은 고딕"/>
          <w:b w:val="0"/>
          <w:bCs w:val="0"/>
          <w:color w:val="00B050"/>
          <w:kern w:val="21"/>
          <w:sz w:val="18"/>
          <w:szCs w:val="18"/>
        </w:rPr>
        <w:t>●</w:t>
      </w:r>
      <w:r w:rsidR="001630DE" w:rsidRPr="001630DE">
        <w:rPr>
          <w:rFonts w:eastAsia="맑은 고딕"/>
          <w:b w:val="0"/>
          <w:bCs w:val="0"/>
          <w:color w:val="000000"/>
          <w:kern w:val="21"/>
          <w:sz w:val="18"/>
          <w:szCs w:val="18"/>
        </w:rPr>
        <w:t xml:space="preserve">, </w:t>
      </w:r>
      <w:r w:rsidRPr="00EF53B2">
        <w:rPr>
          <w:b w:val="0"/>
          <w:bCs w:val="0"/>
        </w:rPr>
        <w:t>green sphere).</w:t>
      </w:r>
      <w:r w:rsidRPr="00EF53B2">
        <w:rPr>
          <w:rFonts w:hint="eastAsia"/>
          <w:b w:val="0"/>
          <w:bCs w:val="0"/>
        </w:rPr>
        <w:t xml:space="preserve"> (</w:t>
      </w:r>
      <w:r w:rsidRPr="00EF53B2">
        <w:rPr>
          <w:b w:val="0"/>
          <w:bCs w:val="0"/>
        </w:rPr>
        <w:t>Top</w:t>
      </w:r>
      <w:r w:rsidRPr="00EF53B2">
        <w:rPr>
          <w:rFonts w:hint="eastAsia"/>
          <w:b w:val="0"/>
          <w:bCs w:val="0"/>
        </w:rPr>
        <w:t>)</w:t>
      </w:r>
      <w:r w:rsidRPr="00EF53B2">
        <w:rPr>
          <w:b w:val="0"/>
          <w:bCs w:val="0"/>
        </w:rPr>
        <w:t xml:space="preserve"> In </w:t>
      </w:r>
      <w:proofErr w:type="gramStart"/>
      <w:r w:rsidRPr="00EF53B2">
        <w:rPr>
          <w:b w:val="0"/>
          <w:bCs w:val="0"/>
        </w:rPr>
        <w:t>DMSO (</w:t>
      </w:r>
      <w:r w:rsidR="00C55CDA" w:rsidRPr="00210BD0">
        <w:rPr>
          <w:b w:val="0"/>
          <w:bCs w:val="0"/>
        </w:rPr>
        <w:t>···</w:t>
      </w:r>
      <w:proofErr w:type="gramEnd"/>
      <w:r w:rsidR="00C55CDA" w:rsidRPr="00210BD0">
        <w:rPr>
          <w:b w:val="0"/>
          <w:bCs w:val="0"/>
        </w:rPr>
        <w:t xml:space="preserve">, </w:t>
      </w:r>
      <w:r w:rsidRPr="00EF53B2">
        <w:rPr>
          <w:b w:val="0"/>
          <w:bCs w:val="0"/>
        </w:rPr>
        <w:t>dotted line), all conditions yielded nearly exclusive H</w:t>
      </w:r>
      <w:r w:rsidR="00C80818" w:rsidRPr="00C80818">
        <w:rPr>
          <w:b w:val="0"/>
          <w:bCs w:val="0"/>
          <w:vertAlign w:val="subscript"/>
        </w:rPr>
        <w:t>2</w:t>
      </w:r>
      <w:r w:rsidRPr="00EF53B2">
        <w:rPr>
          <w:b w:val="0"/>
          <w:bCs w:val="0"/>
        </w:rPr>
        <w:t>O</w:t>
      </w:r>
      <w:r w:rsidR="00C80818" w:rsidRPr="00C80818">
        <w:rPr>
          <w:b w:val="0"/>
          <w:bCs w:val="0"/>
          <w:vertAlign w:val="subscript"/>
        </w:rPr>
        <w:t>2</w:t>
      </w:r>
      <w:r w:rsidRPr="00EF53B2">
        <w:rPr>
          <w:b w:val="0"/>
          <w:bCs w:val="0"/>
        </w:rPr>
        <w:t xml:space="preserve"> formation.</w:t>
      </w:r>
      <w:r w:rsidRPr="00EF53B2">
        <w:rPr>
          <w:rFonts w:hint="eastAsia"/>
          <w:b w:val="0"/>
          <w:bCs w:val="0"/>
        </w:rPr>
        <w:t xml:space="preserve"> (</w:t>
      </w:r>
      <w:r w:rsidRPr="00EF53B2">
        <w:rPr>
          <w:b w:val="0"/>
          <w:bCs w:val="0"/>
        </w:rPr>
        <w:t>Middle</w:t>
      </w:r>
      <w:r w:rsidRPr="00EF53B2">
        <w:rPr>
          <w:rFonts w:hint="eastAsia"/>
          <w:b w:val="0"/>
          <w:bCs w:val="0"/>
        </w:rPr>
        <w:t>)</w:t>
      </w:r>
      <w:r w:rsidRPr="00EF53B2">
        <w:rPr>
          <w:b w:val="0"/>
          <w:bCs w:val="0"/>
        </w:rPr>
        <w:t xml:space="preserve"> In DMF (</w:t>
      </w:r>
      <w:r w:rsidR="00234EE5" w:rsidRPr="007941C9">
        <w:rPr>
          <w:rFonts w:eastAsia="맑은 고딕"/>
          <w:color w:val="000000" w:themeColor="text1"/>
          <w:kern w:val="21"/>
        </w:rPr>
        <w:t>---</w:t>
      </w:r>
      <w:r w:rsidR="00234EE5" w:rsidRPr="007941C9">
        <w:rPr>
          <w:rFonts w:eastAsia="맑은 고딕"/>
          <w:b w:val="0"/>
          <w:bCs w:val="0"/>
          <w:color w:val="000000" w:themeColor="text1"/>
          <w:kern w:val="21"/>
        </w:rPr>
        <w:t>,</w:t>
      </w:r>
      <w:r w:rsidR="00234EE5">
        <w:rPr>
          <w:rFonts w:eastAsia="맑은 고딕"/>
          <w:b w:val="0"/>
          <w:bCs w:val="0"/>
          <w:color w:val="000000" w:themeColor="text1"/>
          <w:kern w:val="21"/>
        </w:rPr>
        <w:t xml:space="preserve"> </w:t>
      </w:r>
      <w:r w:rsidRPr="00EF53B2">
        <w:rPr>
          <w:b w:val="0"/>
          <w:bCs w:val="0"/>
        </w:rPr>
        <w:t>dashed line), H</w:t>
      </w:r>
      <w:r w:rsidR="00C80818" w:rsidRPr="00C80818">
        <w:rPr>
          <w:b w:val="0"/>
          <w:bCs w:val="0"/>
          <w:vertAlign w:val="subscript"/>
        </w:rPr>
        <w:t>2</w:t>
      </w:r>
      <w:r w:rsidRPr="00EF53B2">
        <w:rPr>
          <w:b w:val="0"/>
          <w:bCs w:val="0"/>
        </w:rPr>
        <w:t>O</w:t>
      </w:r>
      <w:r w:rsidR="00C80818" w:rsidRPr="00C80818">
        <w:rPr>
          <w:b w:val="0"/>
          <w:bCs w:val="0"/>
          <w:vertAlign w:val="subscript"/>
        </w:rPr>
        <w:t>2</w:t>
      </w:r>
      <w:r w:rsidRPr="00EF53B2">
        <w:rPr>
          <w:b w:val="0"/>
          <w:bCs w:val="0"/>
        </w:rPr>
        <w:t xml:space="preserve"> selectivity decreased to 94%, 93%, 92%, and 89% from left to right.</w:t>
      </w:r>
      <w:r w:rsidRPr="00EF53B2">
        <w:rPr>
          <w:rFonts w:hint="eastAsia"/>
          <w:b w:val="0"/>
          <w:bCs w:val="0"/>
        </w:rPr>
        <w:t xml:space="preserve"> (</w:t>
      </w:r>
      <w:r w:rsidRPr="00EF53B2">
        <w:rPr>
          <w:b w:val="0"/>
          <w:bCs w:val="0"/>
        </w:rPr>
        <w:t>Bottom</w:t>
      </w:r>
      <w:r w:rsidRPr="00EF53B2">
        <w:rPr>
          <w:rFonts w:hint="eastAsia"/>
          <w:b w:val="0"/>
          <w:bCs w:val="0"/>
        </w:rPr>
        <w:t xml:space="preserve">) </w:t>
      </w:r>
      <w:r w:rsidRPr="00EF53B2">
        <w:rPr>
          <w:b w:val="0"/>
          <w:bCs w:val="0"/>
        </w:rPr>
        <w:t xml:space="preserve">In </w:t>
      </w:r>
      <w:r>
        <w:rPr>
          <w:b w:val="0"/>
          <w:bCs w:val="0"/>
        </w:rPr>
        <w:t>CH</w:t>
      </w:r>
      <w:r w:rsidRPr="00B67998">
        <w:rPr>
          <w:b w:val="0"/>
          <w:bCs w:val="0"/>
          <w:vertAlign w:val="subscript"/>
        </w:rPr>
        <w:t>2</w:t>
      </w:r>
      <w:r>
        <w:rPr>
          <w:b w:val="0"/>
          <w:bCs w:val="0"/>
        </w:rPr>
        <w:t>Cl</w:t>
      </w:r>
      <w:r w:rsidRPr="00B67998">
        <w:rPr>
          <w:b w:val="0"/>
          <w:bCs w:val="0"/>
          <w:vertAlign w:val="subscript"/>
        </w:rPr>
        <w:t>2</w:t>
      </w:r>
      <w:r w:rsidRPr="00EF53B2">
        <w:rPr>
          <w:b w:val="0"/>
          <w:bCs w:val="0"/>
        </w:rPr>
        <w:t xml:space="preserve"> containing 1% DMF (</w:t>
      </w:r>
      <w:r w:rsidR="00234EE5" w:rsidRPr="007B2F99">
        <w:rPr>
          <w:rFonts w:eastAsia="바탕"/>
          <w:color w:val="000000"/>
          <w:kern w:val="21"/>
          <w:sz w:val="18"/>
          <w:szCs w:val="18"/>
        </w:rPr>
        <w:t>▬</w:t>
      </w:r>
      <w:r w:rsidR="00234EE5" w:rsidRPr="00234EE5">
        <w:rPr>
          <w:rFonts w:eastAsia="바탕"/>
          <w:b w:val="0"/>
          <w:bCs w:val="0"/>
          <w:color w:val="000000"/>
          <w:kern w:val="21"/>
          <w:sz w:val="18"/>
          <w:szCs w:val="18"/>
        </w:rPr>
        <w:t xml:space="preserve">, </w:t>
      </w:r>
      <w:r w:rsidRPr="00EF53B2">
        <w:rPr>
          <w:b w:val="0"/>
          <w:bCs w:val="0"/>
        </w:rPr>
        <w:t>solid line), H</w:t>
      </w:r>
      <w:r w:rsidR="00C80818" w:rsidRPr="00C80818">
        <w:rPr>
          <w:b w:val="0"/>
          <w:bCs w:val="0"/>
          <w:vertAlign w:val="subscript"/>
        </w:rPr>
        <w:t>2</w:t>
      </w:r>
      <w:r w:rsidRPr="00EF53B2">
        <w:rPr>
          <w:b w:val="0"/>
          <w:bCs w:val="0"/>
        </w:rPr>
        <w:t>O</w:t>
      </w:r>
      <w:r w:rsidR="00C80818" w:rsidRPr="00C80818">
        <w:rPr>
          <w:b w:val="0"/>
          <w:bCs w:val="0"/>
          <w:vertAlign w:val="subscript"/>
        </w:rPr>
        <w:t>2</w:t>
      </w:r>
      <w:r w:rsidRPr="00EF53B2">
        <w:rPr>
          <w:b w:val="0"/>
          <w:bCs w:val="0"/>
        </w:rPr>
        <w:t xml:space="preserve"> selectivity</w:t>
      </w:r>
      <w:r>
        <w:rPr>
          <w:b w:val="0"/>
          <w:bCs w:val="0"/>
        </w:rPr>
        <w:t xml:space="preserve"> values</w:t>
      </w:r>
      <w:r w:rsidRPr="00EF53B2">
        <w:rPr>
          <w:b w:val="0"/>
          <w:bCs w:val="0"/>
        </w:rPr>
        <w:t xml:space="preserve"> were 88%, 86%, 76%, and 48%.</w:t>
      </w:r>
      <w:r w:rsidRPr="00EF53B2">
        <w:rPr>
          <w:rFonts w:hint="eastAsia"/>
          <w:b w:val="0"/>
          <w:bCs w:val="0"/>
        </w:rPr>
        <w:t xml:space="preserve"> </w:t>
      </w:r>
      <w:r w:rsidRPr="00EF53B2">
        <w:rPr>
          <w:b w:val="0"/>
          <w:bCs w:val="0"/>
        </w:rPr>
        <w:t xml:space="preserve">Across all solvents, a negative correlation was observed, </w:t>
      </w:r>
      <w:r>
        <w:rPr>
          <w:b w:val="0"/>
          <w:bCs w:val="0"/>
        </w:rPr>
        <w:t>with</w:t>
      </w:r>
      <w:r w:rsidRPr="00EF53B2">
        <w:rPr>
          <w:b w:val="0"/>
          <w:bCs w:val="0"/>
        </w:rPr>
        <w:t xml:space="preserve"> cathodic shifts in</w:t>
      </w:r>
      <w:r w:rsidRPr="00BB67B4">
        <w:t xml:space="preserve"> </w:t>
      </w:r>
      <w:proofErr w:type="spellStart"/>
      <w:r w:rsidRPr="00BB67B4">
        <w:t>Fe</w:t>
      </w:r>
      <w:r w:rsidRPr="00BB67B4">
        <w:rPr>
          <w:rFonts w:hint="eastAsia"/>
          <w:vertAlign w:val="superscript"/>
        </w:rPr>
        <w:t>II</w:t>
      </w:r>
      <w:proofErr w:type="spellEnd"/>
      <w:r w:rsidRPr="00BB67B4">
        <w:rPr>
          <w:rFonts w:hint="eastAsia"/>
          <w:vertAlign w:val="superscript"/>
        </w:rPr>
        <w:t>/III</w:t>
      </w:r>
      <w:r w:rsidRPr="00EF53B2">
        <w:rPr>
          <w:b w:val="0"/>
          <w:bCs w:val="0"/>
        </w:rPr>
        <w:t xml:space="preserve"> redox </w:t>
      </w:r>
      <w:proofErr w:type="gramStart"/>
      <w:r w:rsidRPr="00EF53B2">
        <w:rPr>
          <w:b w:val="0"/>
          <w:bCs w:val="0"/>
        </w:rPr>
        <w:t>potentials</w:t>
      </w:r>
      <w:proofErr w:type="gramEnd"/>
      <w:r w:rsidRPr="00EF53B2">
        <w:rPr>
          <w:b w:val="0"/>
          <w:bCs w:val="0"/>
        </w:rPr>
        <w:t xml:space="preserve"> consistently associated with decreased H</w:t>
      </w:r>
      <w:r w:rsidR="00C80818" w:rsidRPr="00C80818">
        <w:rPr>
          <w:b w:val="0"/>
          <w:bCs w:val="0"/>
          <w:vertAlign w:val="subscript"/>
        </w:rPr>
        <w:t>2</w:t>
      </w:r>
      <w:r w:rsidRPr="00EF53B2">
        <w:rPr>
          <w:b w:val="0"/>
          <w:bCs w:val="0"/>
        </w:rPr>
        <w:t>O</w:t>
      </w:r>
      <w:r w:rsidR="00C80818" w:rsidRPr="00C80818">
        <w:rPr>
          <w:b w:val="0"/>
          <w:bCs w:val="0"/>
          <w:vertAlign w:val="subscript"/>
        </w:rPr>
        <w:t>2</w:t>
      </w:r>
      <w:r w:rsidRPr="00EF53B2">
        <w:rPr>
          <w:b w:val="0"/>
          <w:bCs w:val="0"/>
        </w:rPr>
        <w:t xml:space="preserve"> selectivity.</w:t>
      </w:r>
    </w:p>
    <w:p w14:paraId="03E76CF2" w14:textId="77777777" w:rsidR="007209E8" w:rsidRDefault="007209E8" w:rsidP="007209E8">
      <w:pPr>
        <w:widowControl/>
        <w:wordWrap/>
        <w:autoSpaceDE/>
        <w:autoSpaceDN/>
        <w:spacing w:line="259" w:lineRule="auto"/>
        <w:ind w:firstLine="0"/>
      </w:pPr>
      <w:r>
        <w:br w:type="page"/>
      </w:r>
    </w:p>
    <w:p w14:paraId="604B3A35" w14:textId="77777777" w:rsidR="007209E8" w:rsidRPr="001F20B0" w:rsidRDefault="007209E8" w:rsidP="007209E8">
      <w:pPr>
        <w:pStyle w:val="1"/>
        <w:rPr>
          <w:b w:val="0"/>
          <w:bCs w:val="0"/>
        </w:rPr>
      </w:pPr>
      <w:r>
        <w:lastRenderedPageBreak/>
        <w:t xml:space="preserve"> </w:t>
      </w:r>
      <w:bookmarkStart w:id="30" w:name="_Toc200909554"/>
      <w:r w:rsidRPr="001F20B0">
        <w:rPr>
          <w:rFonts w:hint="eastAsia"/>
          <w:b w:val="0"/>
          <w:bCs w:val="0"/>
        </w:rPr>
        <w:t xml:space="preserve">Mechanistic </w:t>
      </w:r>
      <w:r>
        <w:rPr>
          <w:rFonts w:hint="eastAsia"/>
          <w:b w:val="0"/>
          <w:bCs w:val="0"/>
        </w:rPr>
        <w:t>S</w:t>
      </w:r>
      <w:r w:rsidRPr="001F20B0">
        <w:rPr>
          <w:rFonts w:hint="eastAsia"/>
          <w:b w:val="0"/>
          <w:bCs w:val="0"/>
        </w:rPr>
        <w:t>tudy</w:t>
      </w:r>
      <w:bookmarkEnd w:id="30"/>
    </w:p>
    <w:p w14:paraId="4104E93B" w14:textId="77777777" w:rsidR="007209E8" w:rsidRDefault="007209E8" w:rsidP="007209E8">
      <w:pPr>
        <w:pStyle w:val="2"/>
      </w:pPr>
      <w:r w:rsidRPr="00915808">
        <w:t>Electrochemical UV–</w:t>
      </w:r>
      <w:r>
        <w:t>v</w:t>
      </w:r>
      <w:r w:rsidRPr="00915808">
        <w:t xml:space="preserve">is </w:t>
      </w:r>
      <w:r>
        <w:rPr>
          <w:rFonts w:hint="eastAsia"/>
        </w:rPr>
        <w:t>S</w:t>
      </w:r>
      <w:r w:rsidRPr="00915808">
        <w:t>pectroscopy</w:t>
      </w:r>
    </w:p>
    <w:p w14:paraId="74745E70" w14:textId="14BCD1F7" w:rsidR="007209E8" w:rsidRDefault="007209E8" w:rsidP="007209E8">
      <w:proofErr w:type="spellStart"/>
      <w:r>
        <w:t>Spectro</w:t>
      </w:r>
      <w:r w:rsidRPr="00F463ED">
        <w:t>electrochemical</w:t>
      </w:r>
      <w:proofErr w:type="spellEnd"/>
      <w:r>
        <w:t xml:space="preserve"> experiments </w:t>
      </w:r>
      <w:r w:rsidRPr="00F463ED">
        <w:t xml:space="preserve">were conducted using a custom-designed </w:t>
      </w:r>
      <w:proofErr w:type="spellStart"/>
      <w:r w:rsidRPr="00F463ED">
        <w:t>spectroelectrochemical</w:t>
      </w:r>
      <w:proofErr w:type="spellEnd"/>
      <w:r w:rsidRPr="00F463ED">
        <w:t xml:space="preserve"> cell equipped with a quartz window. The measurements were performed at room temperature </w:t>
      </w:r>
      <w:r w:rsidRPr="000021B2">
        <w:t xml:space="preserve">under an atmospheric pressure of </w:t>
      </w:r>
      <w:r>
        <w:rPr>
          <w:rFonts w:hint="eastAsia"/>
        </w:rPr>
        <w:t>O</w:t>
      </w:r>
      <w:r w:rsidRPr="00D06791">
        <w:rPr>
          <w:vertAlign w:val="subscript"/>
        </w:rPr>
        <w:t>2</w:t>
      </w:r>
      <w:r>
        <w:rPr>
          <w:rFonts w:hint="eastAsia"/>
        </w:rPr>
        <w:t xml:space="preserve"> </w:t>
      </w:r>
      <w:r w:rsidRPr="00F463ED">
        <w:t>to monitor the reaction bet</w:t>
      </w:r>
      <w:r w:rsidRPr="00F463ED">
        <w:rPr>
          <w:rFonts w:hint="eastAsia"/>
        </w:rPr>
        <w:t xml:space="preserve">ween </w:t>
      </w:r>
      <w:r w:rsidRPr="00EF53B2">
        <w:rPr>
          <w:b/>
          <w:bCs/>
        </w:rPr>
        <w:t>FeL1–Cl</w:t>
      </w:r>
      <w:r w:rsidRPr="00F463ED">
        <w:rPr>
          <w:rFonts w:hint="eastAsia"/>
        </w:rPr>
        <w:t xml:space="preserve"> and O</w:t>
      </w:r>
      <w:r w:rsidRPr="00901EAD">
        <w:rPr>
          <w:vertAlign w:val="subscript"/>
        </w:rPr>
        <w:t>2</w:t>
      </w:r>
      <w:r w:rsidRPr="00F463ED">
        <w:rPr>
          <w:rFonts w:hint="eastAsia"/>
        </w:rPr>
        <w:t xml:space="preserve"> in real time. </w:t>
      </w:r>
      <w:r w:rsidRPr="00F463ED">
        <w:t xml:space="preserve">A three-electrode system was employed, </w:t>
      </w:r>
      <w:r>
        <w:t xml:space="preserve">comprising a </w:t>
      </w:r>
      <w:r w:rsidRPr="00F463ED">
        <w:rPr>
          <w:rFonts w:hint="eastAsia"/>
        </w:rPr>
        <w:t xml:space="preserve">honeycomb </w:t>
      </w:r>
      <w:r>
        <w:t xml:space="preserve">working </w:t>
      </w:r>
      <w:r w:rsidRPr="00F463ED">
        <w:rPr>
          <w:rFonts w:hint="eastAsia"/>
        </w:rPr>
        <w:t>electrode (Pine Ins.)</w:t>
      </w:r>
      <w:r w:rsidRPr="00F463ED">
        <w:t xml:space="preserve"> and an Ag/AgCl reference electrode (3 M NaCl). The electrolyte solution contained 0.1 M TBAPF₆ in </w:t>
      </w:r>
      <w:r w:rsidRPr="00F463ED">
        <w:rPr>
          <w:rFonts w:hint="eastAsia"/>
        </w:rPr>
        <w:t>CH</w:t>
      </w:r>
      <w:r w:rsidRPr="00F463ED">
        <w:rPr>
          <w:rFonts w:hint="eastAsia"/>
          <w:vertAlign w:val="subscript"/>
        </w:rPr>
        <w:t>2</w:t>
      </w:r>
      <w:r w:rsidRPr="00F463ED">
        <w:rPr>
          <w:rFonts w:hint="eastAsia"/>
        </w:rPr>
        <w:t>Cl</w:t>
      </w:r>
      <w:r w:rsidRPr="00F463ED">
        <w:rPr>
          <w:rFonts w:hint="eastAsia"/>
          <w:vertAlign w:val="subscript"/>
        </w:rPr>
        <w:t>2</w:t>
      </w:r>
      <w:r w:rsidRPr="00F463ED">
        <w:rPr>
          <w:rFonts w:hint="eastAsia"/>
        </w:rPr>
        <w:t xml:space="preserve"> </w:t>
      </w:r>
      <w:r>
        <w:t>containing</w:t>
      </w:r>
      <w:r w:rsidRPr="00F463ED">
        <w:rPr>
          <w:rFonts w:hint="eastAsia"/>
        </w:rPr>
        <w:t xml:space="preserve"> 1% DMF,</w:t>
      </w:r>
      <w:r w:rsidRPr="00F463ED">
        <w:t xml:space="preserve"> which</w:t>
      </w:r>
      <w:r w:rsidRPr="00F463ED">
        <w:rPr>
          <w:rFonts w:hint="eastAsia"/>
        </w:rPr>
        <w:t xml:space="preserve"> was deoxygenated by purging with argon</w:t>
      </w:r>
      <w:r>
        <w:t xml:space="preserve"> before</w:t>
      </w:r>
      <w:r w:rsidRPr="00F463ED">
        <w:rPr>
          <w:rFonts w:hint="eastAsia"/>
        </w:rPr>
        <w:t xml:space="preserve"> </w:t>
      </w:r>
      <w:r>
        <w:rPr>
          <w:rFonts w:hint="eastAsia"/>
        </w:rPr>
        <w:t>i</w:t>
      </w:r>
      <w:r>
        <w:t xml:space="preserve">ntroducing </w:t>
      </w:r>
      <w:r w:rsidRPr="00F463ED">
        <w:rPr>
          <w:rFonts w:hint="eastAsia"/>
        </w:rPr>
        <w:t>O</w:t>
      </w:r>
      <w:r w:rsidRPr="00B67998">
        <w:rPr>
          <w:vertAlign w:val="subscript"/>
        </w:rPr>
        <w:t>2</w:t>
      </w:r>
      <w:r w:rsidRPr="00F463ED">
        <w:rPr>
          <w:rFonts w:hint="eastAsia"/>
        </w:rPr>
        <w:t xml:space="preserve">. </w:t>
      </w:r>
      <w:r w:rsidRPr="00F463ED">
        <w:t xml:space="preserve">The electrochemical potential was controlled using a </w:t>
      </w:r>
      <w:proofErr w:type="spellStart"/>
      <w:r w:rsidRPr="00F463ED">
        <w:t>potentiostat</w:t>
      </w:r>
      <w:proofErr w:type="spellEnd"/>
      <w:r>
        <w:rPr>
          <w:rFonts w:hint="eastAsia"/>
        </w:rPr>
        <w:t xml:space="preserve"> (</w:t>
      </w:r>
      <w:proofErr w:type="spellStart"/>
      <w:r>
        <w:rPr>
          <w:rFonts w:hint="eastAsia"/>
        </w:rPr>
        <w:t>WaveNowXV</w:t>
      </w:r>
      <w:proofErr w:type="spellEnd"/>
      <w:r>
        <w:rPr>
          <w:rFonts w:hint="eastAsia"/>
        </w:rPr>
        <w:t xml:space="preserve"> </w:t>
      </w:r>
      <w:proofErr w:type="spellStart"/>
      <w:r>
        <w:rPr>
          <w:rFonts w:hint="eastAsia"/>
        </w:rPr>
        <w:t>Potentiostat</w:t>
      </w:r>
      <w:proofErr w:type="spellEnd"/>
      <w:r w:rsidRPr="00F463ED">
        <w:t xml:space="preserve"> </w:t>
      </w:r>
      <w:r>
        <w:rPr>
          <w:rFonts w:hint="eastAsia"/>
        </w:rPr>
        <w:t>Bundle, FC International)</w:t>
      </w:r>
      <w:r>
        <w:t>,</w:t>
      </w:r>
      <w:r>
        <w:rPr>
          <w:rFonts w:hint="eastAsia"/>
        </w:rPr>
        <w:t xml:space="preserve"> </w:t>
      </w:r>
      <w:r w:rsidRPr="00F463ED">
        <w:t xml:space="preserve">and UV–vis spectra were recorded simultaneously using a UV–vis spectrophotometer </w:t>
      </w:r>
      <w:r>
        <w:rPr>
          <w:rFonts w:hint="eastAsia"/>
        </w:rPr>
        <w:t>(</w:t>
      </w:r>
      <w:proofErr w:type="spellStart"/>
      <w:r>
        <w:rPr>
          <w:rFonts w:hint="eastAsia"/>
        </w:rPr>
        <w:t>Avantes</w:t>
      </w:r>
      <w:proofErr w:type="spellEnd"/>
      <w:r>
        <w:rPr>
          <w:rFonts w:hint="eastAsia"/>
        </w:rPr>
        <w:t xml:space="preserve"> spectrometer, FC International)</w:t>
      </w:r>
      <w:r w:rsidRPr="00F463ED">
        <w:rPr>
          <w:rFonts w:hint="eastAsia"/>
        </w:rPr>
        <w:t xml:space="preserve">. </w:t>
      </w:r>
      <w:r w:rsidRPr="00F463ED">
        <w:t>Spectra were c</w:t>
      </w:r>
      <w:r w:rsidRPr="00F463ED">
        <w:rPr>
          <w:rFonts w:hint="eastAsia"/>
        </w:rPr>
        <w:t>ollected at</w:t>
      </w:r>
      <w:r>
        <w:t>—</w:t>
      </w:r>
      <w:r>
        <w:rPr>
          <w:rFonts w:hint="eastAsia"/>
        </w:rPr>
        <w:t>1000mV</w:t>
      </w:r>
      <w:r w:rsidRPr="00F463ED">
        <w:rPr>
          <w:rFonts w:hint="eastAsia"/>
        </w:rPr>
        <w:t xml:space="preserve"> applied potentials to </w:t>
      </w:r>
      <w:r>
        <w:t>monitor</w:t>
      </w:r>
      <w:r w:rsidRPr="00F463ED">
        <w:rPr>
          <w:rFonts w:hint="eastAsia"/>
        </w:rPr>
        <w:t xml:space="preserve"> the formation of the </w:t>
      </w:r>
      <w:r w:rsidRPr="002C7051">
        <w:rPr>
          <w:b/>
          <w:bCs/>
        </w:rPr>
        <w:t>Fe</w:t>
      </w:r>
      <w:r w:rsidRPr="00CF4B24">
        <w:rPr>
          <w:b/>
          <w:bCs/>
          <w:vertAlign w:val="superscript"/>
        </w:rPr>
        <w:t>III</w:t>
      </w:r>
      <w:r>
        <w:rPr>
          <w:rFonts w:hint="eastAsia"/>
          <w:b/>
          <w:bCs/>
        </w:rPr>
        <w:t>L1</w:t>
      </w:r>
      <w:r w:rsidRPr="002C7051">
        <w:rPr>
          <w:b/>
          <w:bCs/>
        </w:rPr>
        <w:t>–O</w:t>
      </w:r>
      <w:r w:rsidR="00DB402C" w:rsidRPr="002C7051">
        <w:rPr>
          <w:b/>
          <w:bCs/>
        </w:rPr>
        <w:t>O</w:t>
      </w:r>
      <w:r w:rsidRPr="00542CD9">
        <w:t xml:space="preserve"> </w:t>
      </w:r>
      <w:r w:rsidRPr="00F463ED">
        <w:rPr>
          <w:rFonts w:hint="eastAsia"/>
        </w:rPr>
        <w:t>species.</w:t>
      </w:r>
    </w:p>
    <w:p w14:paraId="2F57DF02" w14:textId="77777777" w:rsidR="007209E8" w:rsidRDefault="007209E8" w:rsidP="007209E8">
      <w:pPr>
        <w:keepNext/>
        <w:ind w:firstLine="0"/>
        <w:jc w:val="center"/>
      </w:pPr>
      <w:r>
        <w:rPr>
          <w:noProof/>
        </w:rPr>
        <w:drawing>
          <wp:inline distT="0" distB="0" distL="0" distR="0" wp14:anchorId="1BCB6922" wp14:editId="658D0E59">
            <wp:extent cx="4322445" cy="3023870"/>
            <wp:effectExtent l="0" t="0" r="0" b="0"/>
            <wp:docPr id="108795531" name="그림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322445" cy="3023870"/>
                    </a:xfrm>
                    <a:prstGeom prst="rect">
                      <a:avLst/>
                    </a:prstGeom>
                    <a:noFill/>
                  </pic:spPr>
                </pic:pic>
              </a:graphicData>
            </a:graphic>
          </wp:inline>
        </w:drawing>
      </w:r>
    </w:p>
    <w:p w14:paraId="59130DFE" w14:textId="7533AE72" w:rsidR="007209E8" w:rsidRPr="00CF7168" w:rsidRDefault="007209E8" w:rsidP="007209E8">
      <w:pPr>
        <w:pStyle w:val="a5"/>
      </w:pPr>
      <w:r>
        <w:t>Supplementary Fig</w:t>
      </w:r>
      <w:r w:rsidR="0082157F">
        <w:rPr>
          <w:rFonts w:hint="eastAsia"/>
          <w:b w:val="0"/>
          <w:bCs w:val="0"/>
        </w:rPr>
        <w:t xml:space="preserve"> </w:t>
      </w:r>
      <w:r w:rsidR="0082157F" w:rsidRPr="0082157F">
        <w:rPr>
          <w:rFonts w:hint="eastAsia"/>
        </w:rPr>
        <w:t>1</w:t>
      </w:r>
      <w:r w:rsidR="00DE1219">
        <w:rPr>
          <w:rFonts w:hint="eastAsia"/>
        </w:rPr>
        <w:t>49</w:t>
      </w:r>
      <w:r>
        <w:rPr>
          <w:rFonts w:hint="eastAsia"/>
        </w:rPr>
        <w:t xml:space="preserve">. </w:t>
      </w:r>
      <w:r w:rsidRPr="00DB402C">
        <w:rPr>
          <w:b w:val="0"/>
          <w:bCs w:val="0"/>
        </w:rPr>
        <w:t xml:space="preserve">Comparison between the UV–vis spectrum of chemically synthesized </w:t>
      </w:r>
      <w:r w:rsidRPr="00DB402C">
        <w:t>Fe</w:t>
      </w:r>
      <w:r w:rsidRPr="00DB402C">
        <w:rPr>
          <w:vertAlign w:val="superscript"/>
        </w:rPr>
        <w:t>III</w:t>
      </w:r>
      <w:r w:rsidRPr="00DB402C">
        <w:t>L1–O</w:t>
      </w:r>
      <w:r w:rsidR="00DB402C" w:rsidRPr="00DB402C">
        <w:t>O</w:t>
      </w:r>
      <w:r w:rsidRPr="00DB402C">
        <w:t xml:space="preserve"> </w:t>
      </w:r>
      <w:r w:rsidRPr="00DB402C">
        <w:rPr>
          <w:b w:val="0"/>
          <w:bCs w:val="0"/>
        </w:rPr>
        <w:t>species (</w:t>
      </w:r>
      <w:r w:rsidR="00DB402C" w:rsidRPr="00DB402C">
        <w:rPr>
          <w:b w:val="0"/>
          <w:bCs w:val="0"/>
          <w:color w:val="000000" w:themeColor="text1"/>
        </w:rPr>
        <w:t>▬</w:t>
      </w:r>
      <w:r w:rsidR="00DB402C">
        <w:rPr>
          <w:b w:val="0"/>
          <w:bCs w:val="0"/>
        </w:rPr>
        <w:t xml:space="preserve">, </w:t>
      </w:r>
      <w:r w:rsidRPr="00DB402C">
        <w:rPr>
          <w:b w:val="0"/>
          <w:bCs w:val="0"/>
        </w:rPr>
        <w:t xml:space="preserve">black solid line), referenced in </w:t>
      </w:r>
      <w:r w:rsidRPr="00DB402C">
        <w:t xml:space="preserve">Supplementary Fig </w:t>
      </w:r>
      <w:r w:rsidR="00C81A4E" w:rsidRPr="00DB402C">
        <w:t xml:space="preserve">91 in </w:t>
      </w:r>
      <w:r w:rsidR="001D1B24">
        <w:t>Section</w:t>
      </w:r>
      <w:r w:rsidR="00C81A4E" w:rsidRPr="00DB402C">
        <w:t xml:space="preserve"> 6.1</w:t>
      </w:r>
      <w:r w:rsidRPr="00DB402C">
        <w:rPr>
          <w:b w:val="0"/>
          <w:bCs w:val="0"/>
        </w:rPr>
        <w:t xml:space="preserve">, and the </w:t>
      </w:r>
      <w:r w:rsidRPr="001D1B24">
        <w:rPr>
          <w:b w:val="0"/>
          <w:bCs w:val="0"/>
          <w:i/>
        </w:rPr>
        <w:t>in situ</w:t>
      </w:r>
      <w:r w:rsidRPr="00DB402C">
        <w:rPr>
          <w:b w:val="0"/>
          <w:bCs w:val="0"/>
        </w:rPr>
        <w:t xml:space="preserve"> </w:t>
      </w:r>
      <w:proofErr w:type="spellStart"/>
      <w:r w:rsidRPr="00DB402C">
        <w:rPr>
          <w:b w:val="0"/>
          <w:bCs w:val="0"/>
        </w:rPr>
        <w:t>spectroelectrochemical</w:t>
      </w:r>
      <w:proofErr w:type="spellEnd"/>
      <w:r w:rsidRPr="00DB402C">
        <w:rPr>
          <w:b w:val="0"/>
          <w:bCs w:val="0"/>
        </w:rPr>
        <w:t xml:space="preserve"> spectrum obtained during the reaction of </w:t>
      </w:r>
      <w:r w:rsidRPr="00DB402C">
        <w:t>FeL1–Cl</w:t>
      </w:r>
      <w:r w:rsidRPr="00DB402C">
        <w:rPr>
          <w:b w:val="0"/>
          <w:bCs w:val="0"/>
        </w:rPr>
        <w:t xml:space="preserve"> with O</w:t>
      </w:r>
      <w:r w:rsidRPr="00DB402C">
        <w:rPr>
          <w:vertAlign w:val="subscript"/>
        </w:rPr>
        <w:t>2</w:t>
      </w:r>
      <w:r w:rsidRPr="00DB402C">
        <w:rPr>
          <w:b w:val="0"/>
          <w:bCs w:val="0"/>
        </w:rPr>
        <w:t xml:space="preserve"> at room temperature (</w:t>
      </w:r>
      <w:r w:rsidR="00DB402C" w:rsidRPr="00DB402C">
        <w:rPr>
          <w:b w:val="0"/>
          <w:bCs w:val="0"/>
          <w:color w:val="FF0000"/>
        </w:rPr>
        <w:t>▬</w:t>
      </w:r>
      <w:r w:rsidR="00DB402C">
        <w:rPr>
          <w:b w:val="0"/>
          <w:bCs w:val="0"/>
        </w:rPr>
        <w:t xml:space="preserve">, </w:t>
      </w:r>
      <w:r w:rsidRPr="00DB402C">
        <w:rPr>
          <w:b w:val="0"/>
          <w:bCs w:val="0"/>
        </w:rPr>
        <w:t xml:space="preserve">red solid line). Both spectra exhibit </w:t>
      </w:r>
      <w:proofErr w:type="gramStart"/>
      <w:r w:rsidRPr="00DB402C">
        <w:rPr>
          <w:b w:val="0"/>
          <w:bCs w:val="0"/>
        </w:rPr>
        <w:t>matching</w:t>
      </w:r>
      <w:proofErr w:type="gramEnd"/>
      <w:r w:rsidRPr="00DB402C">
        <w:rPr>
          <w:b w:val="0"/>
          <w:bCs w:val="0"/>
        </w:rPr>
        <w:t xml:space="preserve"> </w:t>
      </w:r>
      <w:proofErr w:type="gramStart"/>
      <w:r w:rsidRPr="00DB402C">
        <w:rPr>
          <w:b w:val="0"/>
          <w:bCs w:val="0"/>
        </w:rPr>
        <w:t>profiles</w:t>
      </w:r>
      <w:proofErr w:type="gramEnd"/>
      <w:r w:rsidRPr="00DB402C">
        <w:rPr>
          <w:b w:val="0"/>
          <w:bCs w:val="0"/>
        </w:rPr>
        <w:t xml:space="preserve"> with the chemically generated species showing a </w:t>
      </w:r>
      <w:proofErr w:type="spellStart"/>
      <w:r w:rsidRPr="00DB402C">
        <w:rPr>
          <w:b w:val="0"/>
          <w:bCs w:val="0"/>
        </w:rPr>
        <w:t>Soret</w:t>
      </w:r>
      <w:proofErr w:type="spellEnd"/>
      <w:r w:rsidRPr="00DB402C">
        <w:rPr>
          <w:b w:val="0"/>
          <w:bCs w:val="0"/>
        </w:rPr>
        <w:t xml:space="preserve"> band at 421 nm and Q-band at 561 nm (</w:t>
      </w:r>
      <w:r w:rsidR="00DB402C" w:rsidRPr="00DB402C">
        <w:rPr>
          <w:b w:val="0"/>
          <w:bCs w:val="0"/>
          <w:color w:val="000000" w:themeColor="text1"/>
        </w:rPr>
        <w:t>▬</w:t>
      </w:r>
      <w:r w:rsidR="00DB402C">
        <w:rPr>
          <w:b w:val="0"/>
          <w:bCs w:val="0"/>
        </w:rPr>
        <w:t xml:space="preserve">, </w:t>
      </w:r>
      <w:r w:rsidRPr="00DB402C">
        <w:rPr>
          <w:b w:val="0"/>
          <w:bCs w:val="0"/>
        </w:rPr>
        <w:t>black</w:t>
      </w:r>
      <w:r w:rsidR="00633A28">
        <w:rPr>
          <w:b w:val="0"/>
          <w:bCs w:val="0"/>
        </w:rPr>
        <w:t xml:space="preserve"> solid line</w:t>
      </w:r>
      <w:r w:rsidRPr="00DB402C">
        <w:rPr>
          <w:b w:val="0"/>
          <w:bCs w:val="0"/>
        </w:rPr>
        <w:t xml:space="preserve">), while the electrochemically generated species displays a </w:t>
      </w:r>
      <w:proofErr w:type="spellStart"/>
      <w:r w:rsidRPr="00DB402C">
        <w:rPr>
          <w:b w:val="0"/>
          <w:bCs w:val="0"/>
        </w:rPr>
        <w:t>Soret</w:t>
      </w:r>
      <w:proofErr w:type="spellEnd"/>
      <w:r w:rsidRPr="00DB402C">
        <w:rPr>
          <w:b w:val="0"/>
          <w:bCs w:val="0"/>
        </w:rPr>
        <w:t xml:space="preserve"> band at 420 nm and Q-band at 565 nm (</w:t>
      </w:r>
      <w:r w:rsidR="00DB402C" w:rsidRPr="00DB402C">
        <w:rPr>
          <w:b w:val="0"/>
          <w:bCs w:val="0"/>
          <w:color w:val="FF0000"/>
        </w:rPr>
        <w:t>▬</w:t>
      </w:r>
      <w:r w:rsidR="00DB402C">
        <w:rPr>
          <w:b w:val="0"/>
          <w:bCs w:val="0"/>
        </w:rPr>
        <w:t xml:space="preserve">, </w:t>
      </w:r>
      <w:r w:rsidRPr="00DB402C">
        <w:rPr>
          <w:b w:val="0"/>
          <w:bCs w:val="0"/>
        </w:rPr>
        <w:t>red</w:t>
      </w:r>
      <w:r w:rsidR="00633A28">
        <w:rPr>
          <w:b w:val="0"/>
          <w:bCs w:val="0"/>
        </w:rPr>
        <w:t xml:space="preserve"> solid line</w:t>
      </w:r>
      <w:r w:rsidRPr="00DB402C">
        <w:rPr>
          <w:b w:val="0"/>
          <w:bCs w:val="0"/>
        </w:rPr>
        <w:t>).</w:t>
      </w:r>
    </w:p>
    <w:p w14:paraId="4B0CA0F0" w14:textId="1DF1B132" w:rsidR="007209E8" w:rsidRPr="00633A28" w:rsidRDefault="007209E8" w:rsidP="007209E8">
      <w:pPr>
        <w:widowControl/>
        <w:wordWrap/>
        <w:autoSpaceDE/>
        <w:autoSpaceDN/>
        <w:spacing w:line="259" w:lineRule="auto"/>
        <w:ind w:firstLine="200"/>
      </w:pPr>
      <w:r w:rsidRPr="00633A28">
        <w:t>For comparison, a UV</w:t>
      </w:r>
      <w:r w:rsidR="00633A28">
        <w:t>-</w:t>
      </w:r>
      <w:r w:rsidRPr="00633A28">
        <w:t xml:space="preserve">vis spectrum was recorded under chronoamperometric conditions at –1000 mV in the absence of a proton source. The spectral profiles and </w:t>
      </w:r>
      <w:proofErr w:type="spellStart"/>
      <w:r w:rsidRPr="00633A28">
        <w:t>λ</w:t>
      </w:r>
      <w:r w:rsidRPr="00633A28">
        <w:rPr>
          <w:vertAlign w:val="subscript"/>
        </w:rPr>
        <w:t>max</w:t>
      </w:r>
      <w:proofErr w:type="spellEnd"/>
      <w:r w:rsidRPr="00633A28">
        <w:t xml:space="preserve"> values of this spectrum and the chemically synthesized </w:t>
      </w:r>
      <w:r w:rsidRPr="00633A28">
        <w:rPr>
          <w:b/>
          <w:bCs/>
        </w:rPr>
        <w:t>Fe</w:t>
      </w:r>
      <w:r w:rsidRPr="00633A28">
        <w:rPr>
          <w:b/>
          <w:bCs/>
          <w:vertAlign w:val="superscript"/>
        </w:rPr>
        <w:t>III</w:t>
      </w:r>
      <w:r w:rsidRPr="00633A28">
        <w:rPr>
          <w:b/>
          <w:bCs/>
        </w:rPr>
        <w:t>L1–</w:t>
      </w:r>
      <w:r w:rsidR="00DB402C" w:rsidRPr="00633A28">
        <w:rPr>
          <w:b/>
          <w:bCs/>
        </w:rPr>
        <w:t>O</w:t>
      </w:r>
      <w:r w:rsidRPr="00633A28">
        <w:rPr>
          <w:b/>
          <w:bCs/>
        </w:rPr>
        <w:t>O</w:t>
      </w:r>
      <w:r w:rsidRPr="00633A28">
        <w:t xml:space="preserve"> species were found to be in close agreement, confirming the formation of an identical species under electrochemical conditions. Upon subsequent addition of the proton source TFE, the </w:t>
      </w:r>
      <w:r w:rsidRPr="00633A28">
        <w:rPr>
          <w:b/>
          <w:bCs/>
        </w:rPr>
        <w:t>Fe</w:t>
      </w:r>
      <w:r w:rsidRPr="00633A28">
        <w:rPr>
          <w:b/>
          <w:bCs/>
          <w:vertAlign w:val="superscript"/>
        </w:rPr>
        <w:t>III</w:t>
      </w:r>
      <w:r w:rsidRPr="00633A28">
        <w:rPr>
          <w:b/>
          <w:bCs/>
        </w:rPr>
        <w:t>L1–</w:t>
      </w:r>
      <w:r w:rsidR="00DB402C" w:rsidRPr="00633A28">
        <w:rPr>
          <w:b/>
          <w:bCs/>
        </w:rPr>
        <w:t>O</w:t>
      </w:r>
      <w:r w:rsidRPr="00633A28">
        <w:rPr>
          <w:b/>
          <w:bCs/>
        </w:rPr>
        <w:t>O</w:t>
      </w:r>
      <w:r w:rsidRPr="00633A28">
        <w:t xml:space="preserve"> species rapidly transformed to un unidentified species.</w:t>
      </w:r>
    </w:p>
    <w:p w14:paraId="3E8704F5" w14:textId="77777777" w:rsidR="007209E8" w:rsidRDefault="007209E8" w:rsidP="007209E8">
      <w:pPr>
        <w:keepNext/>
        <w:widowControl/>
        <w:wordWrap/>
        <w:autoSpaceDE/>
        <w:autoSpaceDN/>
        <w:spacing w:line="259" w:lineRule="auto"/>
        <w:ind w:firstLine="0"/>
        <w:jc w:val="center"/>
      </w:pPr>
      <w:r>
        <w:rPr>
          <w:noProof/>
        </w:rPr>
        <w:lastRenderedPageBreak/>
        <w:drawing>
          <wp:inline distT="0" distB="0" distL="0" distR="0" wp14:anchorId="6F6C53BB" wp14:editId="29D52040">
            <wp:extent cx="4322445" cy="3017520"/>
            <wp:effectExtent l="0" t="0" r="0" b="0"/>
            <wp:docPr id="108795532" name="그림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322445" cy="3017520"/>
                    </a:xfrm>
                    <a:prstGeom prst="rect">
                      <a:avLst/>
                    </a:prstGeom>
                    <a:noFill/>
                  </pic:spPr>
                </pic:pic>
              </a:graphicData>
            </a:graphic>
          </wp:inline>
        </w:drawing>
      </w:r>
    </w:p>
    <w:p w14:paraId="5CD608D0" w14:textId="5E27E17D" w:rsidR="007209E8" w:rsidRDefault="007209E8" w:rsidP="007209E8">
      <w:pPr>
        <w:pStyle w:val="a5"/>
      </w:pPr>
      <w:r>
        <w:t>Supplementary Fig</w:t>
      </w:r>
      <w:r w:rsidR="0082157F">
        <w:rPr>
          <w:rFonts w:hint="eastAsia"/>
        </w:rPr>
        <w:t xml:space="preserve"> 1</w:t>
      </w:r>
      <w:r w:rsidR="00DE1219">
        <w:rPr>
          <w:rFonts w:hint="eastAsia"/>
        </w:rPr>
        <w:t>50</w:t>
      </w:r>
      <w:r>
        <w:rPr>
          <w:rFonts w:hint="eastAsia"/>
        </w:rPr>
        <w:t xml:space="preserve">. </w:t>
      </w:r>
      <w:r w:rsidRPr="00DB402C">
        <w:rPr>
          <w:b w:val="0"/>
          <w:bCs w:val="0"/>
          <w:i/>
        </w:rPr>
        <w:t>In situ</w:t>
      </w:r>
      <w:r w:rsidRPr="00DB402C">
        <w:rPr>
          <w:b w:val="0"/>
          <w:bCs w:val="0"/>
        </w:rPr>
        <w:t xml:space="preserve"> UV</w:t>
      </w:r>
      <w:r w:rsidR="00633A28">
        <w:rPr>
          <w:b w:val="0"/>
          <w:bCs w:val="0"/>
        </w:rPr>
        <w:t>-</w:t>
      </w:r>
      <w:r w:rsidRPr="00DB402C">
        <w:rPr>
          <w:b w:val="0"/>
          <w:bCs w:val="0"/>
        </w:rPr>
        <w:t xml:space="preserve">vis spectra were recorded during the electrochemical reaction between compound </w:t>
      </w:r>
      <w:r w:rsidRPr="00DB402C">
        <w:t>FeL1–Cl</w:t>
      </w:r>
      <w:r w:rsidRPr="00DB402C">
        <w:rPr>
          <w:b w:val="0"/>
          <w:bCs w:val="0"/>
        </w:rPr>
        <w:t xml:space="preserve"> and O</w:t>
      </w:r>
      <w:r w:rsidRPr="00DB402C">
        <w:rPr>
          <w:b w:val="0"/>
          <w:bCs w:val="0"/>
          <w:vertAlign w:val="subscript"/>
        </w:rPr>
        <w:t>2</w:t>
      </w:r>
      <w:r w:rsidRPr="00DB402C">
        <w:rPr>
          <w:b w:val="0"/>
          <w:bCs w:val="0"/>
        </w:rPr>
        <w:t xml:space="preserve"> at </w:t>
      </w:r>
      <w:r w:rsidR="005D0FAA">
        <w:rPr>
          <w:b w:val="0"/>
          <w:bCs w:val="0"/>
        </w:rPr>
        <w:t xml:space="preserve">25 </w:t>
      </w:r>
      <w:r w:rsidR="005D0FAA" w:rsidRPr="005D0FAA">
        <w:rPr>
          <w:b w:val="0"/>
          <w:bCs w:val="0"/>
        </w:rPr>
        <w:t>°C</w:t>
      </w:r>
      <w:r w:rsidRPr="00DB402C">
        <w:rPr>
          <w:b w:val="0"/>
          <w:bCs w:val="0"/>
        </w:rPr>
        <w:t xml:space="preserve"> (</w:t>
      </w:r>
      <w:r w:rsidR="00DB402C" w:rsidRPr="00DB402C">
        <w:rPr>
          <w:b w:val="0"/>
          <w:bCs w:val="0"/>
          <w:color w:val="FF0000"/>
        </w:rPr>
        <w:t>▬</w:t>
      </w:r>
      <w:r w:rsidR="00DB402C">
        <w:rPr>
          <w:b w:val="0"/>
          <w:bCs w:val="0"/>
        </w:rPr>
        <w:t xml:space="preserve">, </w:t>
      </w:r>
      <w:r w:rsidRPr="00DB402C">
        <w:rPr>
          <w:b w:val="0"/>
          <w:bCs w:val="0"/>
        </w:rPr>
        <w:t xml:space="preserve">red solid line). Upon addition of the proton source TFE, the </w:t>
      </w:r>
      <w:r w:rsidRPr="00DB402C">
        <w:t>Fe</w:t>
      </w:r>
      <w:r w:rsidRPr="00DB402C">
        <w:rPr>
          <w:vertAlign w:val="superscript"/>
        </w:rPr>
        <w:t>III</w:t>
      </w:r>
      <w:r w:rsidRPr="00DB402C">
        <w:t>L1–</w:t>
      </w:r>
      <w:r w:rsidR="00DB402C" w:rsidRPr="00DB402C">
        <w:t>O</w:t>
      </w:r>
      <w:r w:rsidRPr="00DB402C">
        <w:t>O</w:t>
      </w:r>
      <w:r w:rsidRPr="00DB402C">
        <w:rPr>
          <w:b w:val="0"/>
          <w:bCs w:val="0"/>
        </w:rPr>
        <w:t xml:space="preserve"> species rapidly transformed into a different species (</w:t>
      </w:r>
      <w:r w:rsidR="00DB402C" w:rsidRPr="00DB402C">
        <w:rPr>
          <w:b w:val="0"/>
          <w:bCs w:val="0"/>
          <w:color w:val="0070C0"/>
        </w:rPr>
        <w:t>▬</w:t>
      </w:r>
      <w:r w:rsidR="00DB402C">
        <w:rPr>
          <w:b w:val="0"/>
          <w:bCs w:val="0"/>
        </w:rPr>
        <w:t xml:space="preserve">, </w:t>
      </w:r>
      <w:r w:rsidRPr="00DB402C">
        <w:rPr>
          <w:b w:val="0"/>
          <w:bCs w:val="0"/>
        </w:rPr>
        <w:t>blue solid line).</w:t>
      </w:r>
    </w:p>
    <w:p w14:paraId="1A1CFD4A" w14:textId="77777777" w:rsidR="007209E8" w:rsidRPr="00870D06" w:rsidRDefault="007209E8" w:rsidP="007209E8">
      <w:pPr>
        <w:ind w:firstLine="0"/>
      </w:pPr>
    </w:p>
    <w:p w14:paraId="652DBEAC" w14:textId="77777777" w:rsidR="007209E8" w:rsidRDefault="007209E8" w:rsidP="007209E8">
      <w:pPr>
        <w:pStyle w:val="2"/>
      </w:pPr>
      <w:r>
        <w:rPr>
          <w:noProof/>
        </w:rPr>
        <w:lastRenderedPageBreak/>
        <mc:AlternateContent>
          <mc:Choice Requires="wps">
            <w:drawing>
              <wp:anchor distT="45720" distB="45720" distL="114300" distR="114300" simplePos="0" relativeHeight="251687944" behindDoc="0" locked="0" layoutInCell="1" allowOverlap="1" wp14:anchorId="7042FFB4" wp14:editId="55588F08">
                <wp:simplePos x="0" y="0"/>
                <wp:positionH relativeFrom="margin">
                  <wp:align>left</wp:align>
                </wp:positionH>
                <wp:positionV relativeFrom="paragraph">
                  <wp:posOffset>333623</wp:posOffset>
                </wp:positionV>
                <wp:extent cx="6415405" cy="4359275"/>
                <wp:effectExtent l="0" t="0" r="4445" b="3175"/>
                <wp:wrapTopAndBottom/>
                <wp:docPr id="334021982"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5405" cy="4359275"/>
                        </a:xfrm>
                        <a:prstGeom prst="rect">
                          <a:avLst/>
                        </a:prstGeom>
                        <a:solidFill>
                          <a:srgbClr val="FFFFFF"/>
                        </a:solidFill>
                        <a:ln w="9525">
                          <a:noFill/>
                          <a:miter lim="800000"/>
                          <a:headEnd/>
                          <a:tailEnd/>
                        </a:ln>
                      </wps:spPr>
                      <wps:txbx>
                        <w:txbxContent>
                          <w:p w14:paraId="03B59D37" w14:textId="7F3C98D7" w:rsidR="007209E8" w:rsidRPr="00371328" w:rsidRDefault="007209E8" w:rsidP="007209E8">
                            <w:pPr>
                              <w:rPr>
                                <w:b/>
                                <w:bCs/>
                              </w:rPr>
                            </w:pPr>
                            <w:r>
                              <w:rPr>
                                <w:rFonts w:hint="eastAsia"/>
                                <w:b/>
                                <w:bCs/>
                              </w:rPr>
                              <w:t xml:space="preserve">Table S10. </w:t>
                            </w:r>
                            <w:r w:rsidRPr="005D2925">
                              <w:rPr>
                                <w:b/>
                                <w:bCs/>
                              </w:rPr>
                              <w:t>Diagnostic Criteria of Proposed Paths for O</w:t>
                            </w:r>
                            <w:r w:rsidRPr="00DB402C">
                              <w:rPr>
                                <w:b/>
                                <w:bCs/>
                                <w:vertAlign w:val="subscript"/>
                              </w:rPr>
                              <w:t>2</w:t>
                            </w:r>
                            <w:r w:rsidRPr="005D2925">
                              <w:rPr>
                                <w:b/>
                                <w:bCs/>
                              </w:rPr>
                              <w:t xml:space="preserve"> Reduction</w:t>
                            </w:r>
                            <w:r w:rsidR="00ED2B46">
                              <w:rPr>
                                <w:b/>
                                <w:bCs/>
                              </w:rPr>
                              <w:fldChar w:fldCharType="begin"/>
                            </w:r>
                            <w:r w:rsidR="00ED2B46">
                              <w:rPr>
                                <w:b/>
                                <w:bCs/>
                              </w:rPr>
                              <w:instrText xml:space="preserve"> ADDIN EN.CITE &lt;EndNote&gt;&lt;Cite&gt;&lt;Author&gt;Wuttig&lt;/Author&gt;&lt;Year&gt;2017&lt;/Year&gt;&lt;RecNum&gt;550&lt;/RecNum&gt;&lt;DisplayText&gt;&lt;style face="superscript"&gt;1&lt;/style&gt;&lt;/DisplayText&gt;&lt;record&gt;&lt;rec-number&gt;550&lt;/rec-number&gt;&lt;foreign-keys&gt;&lt;key app="EN" db-id="drtrftdek5awd1eda5zpsdp00pa0azf29wtr" timestamp="1748586459"&gt;550&lt;/key&gt;&lt;/foreign-keys&gt;&lt;ref-type name="Journal Article"&gt;17&lt;/ref-type&gt;&lt;contributors&gt;&lt;authors&gt;&lt;author&gt;Wuttig, Anna&lt;/author&gt;&lt;author&gt;Yoon, Youngmin&lt;/author&gt;&lt;author&gt;Ryu, Jaeyune&lt;/author&gt;&lt;author&gt;Surendranath, Yogesh&lt;/author&gt;&lt;/authors&gt;&lt;/contributors&gt;&lt;titles&gt;&lt;title&gt;&lt;style face="normal" font="default" size="100%"&gt;Bicarbonate Is Not a General Acid in Au-Catalyzed CO&lt;/style&gt;&lt;style face="subscript" font="default" size="100%"&gt;2&lt;/style&gt;&lt;style face="normal" font="default" size="100%"&gt; Electroreduction&lt;/style&gt;&lt;/title&gt;&lt;secondary-title&gt;Journal of the American Chemical Society&lt;/secondary-title&gt;&lt;/titles&gt;&lt;periodical&gt;&lt;full-title&gt;Journal of the American Chemical Society&lt;/full-title&gt;&lt;abbr-1&gt;J. Am. Chem. Soc.&lt;/abbr-1&gt;&lt;abbr-2&gt;J. Am. Chem. Soc.&lt;/abbr-2&gt;&lt;/periodical&gt;&lt;pages&gt;17109-17113&lt;/pages&gt;&lt;volume&gt;139&lt;/volume&gt;&lt;number&gt;47&lt;/number&gt;&lt;dates&gt;&lt;year&gt;2017&lt;/year&gt;&lt;pub-dates&gt;&lt;date&gt;2017/11/29&lt;/date&gt;&lt;/pub-dates&gt;&lt;/dates&gt;&lt;publisher&gt;American Chemical Society&lt;/publisher&gt;&lt;isbn&gt;0002-7863&lt;/isbn&gt;&lt;urls&gt;&lt;related-urls&gt;&lt;url&gt;https://doi.org/10.1021/jacs.7b08345&lt;/url&gt;&lt;/related-urls&gt;&lt;/urls&gt;&lt;electronic-resource-num&gt;10.1021/jacs.7b08345&lt;/electronic-resource-num&gt;&lt;/record&gt;&lt;/Cite&gt;&lt;/EndNote&gt;</w:instrText>
                            </w:r>
                            <w:r w:rsidR="00ED2B46">
                              <w:rPr>
                                <w:b/>
                                <w:bCs/>
                              </w:rPr>
                              <w:fldChar w:fldCharType="separate"/>
                            </w:r>
                            <w:r w:rsidR="00ED2B46" w:rsidRPr="00ED2B46">
                              <w:rPr>
                                <w:b/>
                                <w:bCs/>
                                <w:noProof/>
                                <w:vertAlign w:val="superscript"/>
                              </w:rPr>
                              <w:t>1</w:t>
                            </w:r>
                            <w:r w:rsidR="00ED2B46">
                              <w:rPr>
                                <w:b/>
                                <w:bCs/>
                              </w:rPr>
                              <w:fldChar w:fldCharType="end"/>
                            </w:r>
                          </w:p>
                          <w:tbl>
                            <w:tblPr>
                              <w:tblW w:w="9360" w:type="dxa"/>
                              <w:tblLayout w:type="fixed"/>
                              <w:tblCellMar>
                                <w:left w:w="0" w:type="dxa"/>
                                <w:right w:w="0" w:type="dxa"/>
                              </w:tblCellMar>
                              <w:tblLook w:val="0420" w:firstRow="1" w:lastRow="0" w:firstColumn="0" w:lastColumn="0" w:noHBand="0" w:noVBand="1"/>
                            </w:tblPr>
                            <w:tblGrid>
                              <w:gridCol w:w="881"/>
                              <w:gridCol w:w="2857"/>
                              <w:gridCol w:w="2064"/>
                              <w:gridCol w:w="1716"/>
                              <w:gridCol w:w="1842"/>
                            </w:tblGrid>
                            <w:tr w:rsidR="007209E8" w:rsidRPr="00B53F45" w14:paraId="2A3E731B" w14:textId="77777777" w:rsidTr="00B53F45">
                              <w:trPr>
                                <w:trHeight w:val="898"/>
                              </w:trPr>
                              <w:tc>
                                <w:tcPr>
                                  <w:tcW w:w="881" w:type="dxa"/>
                                  <w:tcBorders>
                                    <w:top w:val="single" w:sz="8" w:space="0" w:color="D0CECE"/>
                                    <w:left w:val="single" w:sz="8" w:space="0" w:color="D0CECE"/>
                                    <w:bottom w:val="single" w:sz="18" w:space="0" w:color="D0CECE"/>
                                    <w:right w:val="single" w:sz="8" w:space="0" w:color="D0CECE"/>
                                  </w:tcBorders>
                                  <w:shd w:val="clear" w:color="auto" w:fill="auto"/>
                                  <w:tcMar>
                                    <w:top w:w="72" w:type="dxa"/>
                                    <w:left w:w="144" w:type="dxa"/>
                                    <w:bottom w:w="72" w:type="dxa"/>
                                    <w:right w:w="144" w:type="dxa"/>
                                  </w:tcMar>
                                  <w:hideMark/>
                                </w:tcPr>
                                <w:p w14:paraId="695CED91" w14:textId="77777777" w:rsidR="007209E8" w:rsidRPr="00B53F45" w:rsidRDefault="007209E8" w:rsidP="00B53F45">
                                  <w:pPr>
                                    <w:jc w:val="center"/>
                                  </w:pPr>
                                </w:p>
                              </w:tc>
                              <w:tc>
                                <w:tcPr>
                                  <w:tcW w:w="2857" w:type="dxa"/>
                                  <w:tcBorders>
                                    <w:top w:val="single" w:sz="8" w:space="0" w:color="D0CECE"/>
                                    <w:left w:val="single" w:sz="8" w:space="0" w:color="D0CECE"/>
                                    <w:bottom w:val="single" w:sz="18" w:space="0" w:color="D0CECE"/>
                                    <w:right w:val="single" w:sz="8" w:space="0" w:color="D0CECE"/>
                                  </w:tcBorders>
                                  <w:shd w:val="clear" w:color="auto" w:fill="auto"/>
                                  <w:tcMar>
                                    <w:top w:w="72" w:type="dxa"/>
                                    <w:left w:w="144" w:type="dxa"/>
                                    <w:bottom w:w="72" w:type="dxa"/>
                                    <w:right w:w="144" w:type="dxa"/>
                                  </w:tcMar>
                                  <w:hideMark/>
                                </w:tcPr>
                                <w:p w14:paraId="2D12C26C" w14:textId="77777777" w:rsidR="007209E8" w:rsidRPr="00B53F45" w:rsidRDefault="007209E8" w:rsidP="00B53F45">
                                  <w:pPr>
                                    <w:jc w:val="center"/>
                                    <w:rPr>
                                      <w:sz w:val="18"/>
                                      <w:szCs w:val="18"/>
                                    </w:rPr>
                                  </w:pPr>
                                  <w:r w:rsidRPr="00B53F45">
                                    <w:rPr>
                                      <w:sz w:val="18"/>
                                      <w:szCs w:val="18"/>
                                    </w:rPr>
                                    <w:t>Rate-limiting step of proposed mechanism</w:t>
                                  </w:r>
                                </w:p>
                              </w:tc>
                              <w:tc>
                                <w:tcPr>
                                  <w:tcW w:w="2064" w:type="dxa"/>
                                  <w:tcBorders>
                                    <w:top w:val="single" w:sz="8" w:space="0" w:color="D0CECE"/>
                                    <w:left w:val="single" w:sz="8" w:space="0" w:color="D0CECE"/>
                                    <w:bottom w:val="single" w:sz="18" w:space="0" w:color="D0CECE"/>
                                    <w:right w:val="single" w:sz="8" w:space="0" w:color="D0CECE"/>
                                  </w:tcBorders>
                                  <w:shd w:val="clear" w:color="auto" w:fill="auto"/>
                                  <w:tcMar>
                                    <w:top w:w="72" w:type="dxa"/>
                                    <w:left w:w="144" w:type="dxa"/>
                                    <w:bottom w:w="72" w:type="dxa"/>
                                    <w:right w:w="144" w:type="dxa"/>
                                  </w:tcMar>
                                  <w:hideMark/>
                                </w:tcPr>
                                <w:p w14:paraId="43B96E8B" w14:textId="3BC0755B" w:rsidR="007209E8" w:rsidRPr="00B53F45" w:rsidRDefault="007209E8" w:rsidP="00B53F45">
                                  <w:pPr>
                                    <w:jc w:val="center"/>
                                    <w:rPr>
                                      <w:sz w:val="18"/>
                                      <w:szCs w:val="18"/>
                                    </w:rPr>
                                  </w:pPr>
                                  <w:r w:rsidRPr="00B53F45">
                                    <w:rPr>
                                      <w:sz w:val="18"/>
                                      <w:szCs w:val="18"/>
                                    </w:rPr>
                                    <w:t xml:space="preserve">Expected </w:t>
                                  </w:r>
                                  <w:proofErr w:type="spellStart"/>
                                  <w:r w:rsidRPr="00B53F45">
                                    <w:rPr>
                                      <w:sz w:val="18"/>
                                      <w:szCs w:val="18"/>
                                    </w:rPr>
                                    <w:t>tafel</w:t>
                                  </w:r>
                                  <w:proofErr w:type="spellEnd"/>
                                  <w:r w:rsidRPr="00B53F45">
                                    <w:rPr>
                                      <w:sz w:val="18"/>
                                      <w:szCs w:val="18"/>
                                    </w:rPr>
                                    <w:t xml:space="preserve"> slope calculated at 298K</w:t>
                                  </w:r>
                                </w:p>
                              </w:tc>
                              <w:tc>
                                <w:tcPr>
                                  <w:tcW w:w="1716" w:type="dxa"/>
                                  <w:tcBorders>
                                    <w:top w:val="single" w:sz="8" w:space="0" w:color="D0CECE"/>
                                    <w:left w:val="single" w:sz="8" w:space="0" w:color="D0CECE"/>
                                    <w:bottom w:val="single" w:sz="18" w:space="0" w:color="D0CECE"/>
                                    <w:right w:val="single" w:sz="8" w:space="0" w:color="D0CECE"/>
                                  </w:tcBorders>
                                  <w:shd w:val="clear" w:color="auto" w:fill="auto"/>
                                  <w:tcMar>
                                    <w:top w:w="72" w:type="dxa"/>
                                    <w:left w:w="144" w:type="dxa"/>
                                    <w:bottom w:w="72" w:type="dxa"/>
                                    <w:right w:w="144" w:type="dxa"/>
                                  </w:tcMar>
                                  <w:hideMark/>
                                </w:tcPr>
                                <w:p w14:paraId="3BD2A503" w14:textId="77777777" w:rsidR="007209E8" w:rsidRPr="00B53F45" w:rsidRDefault="007209E8" w:rsidP="00B53F45">
                                  <w:pPr>
                                    <w:jc w:val="center"/>
                                    <w:rPr>
                                      <w:sz w:val="18"/>
                                      <w:szCs w:val="18"/>
                                    </w:rPr>
                                  </w:pPr>
                                  <w:r w:rsidRPr="00B53F45">
                                    <w:rPr>
                                      <w:sz w:val="18"/>
                                      <w:szCs w:val="18"/>
                                    </w:rPr>
                                    <w:t>Expected [H</w:t>
                                  </w:r>
                                  <w:r w:rsidRPr="00B53F45">
                                    <w:rPr>
                                      <w:sz w:val="18"/>
                                      <w:szCs w:val="18"/>
                                      <w:vertAlign w:val="superscript"/>
                                    </w:rPr>
                                    <w:t>+</w:t>
                                  </w:r>
                                  <w:r w:rsidRPr="00B53F45">
                                    <w:rPr>
                                      <w:sz w:val="18"/>
                                      <w:szCs w:val="18"/>
                                    </w:rPr>
                                    <w:t>] reaction order</w:t>
                                  </w:r>
                                </w:p>
                              </w:tc>
                              <w:tc>
                                <w:tcPr>
                                  <w:tcW w:w="1842" w:type="dxa"/>
                                  <w:tcBorders>
                                    <w:top w:val="single" w:sz="8" w:space="0" w:color="D0CECE"/>
                                    <w:left w:val="single" w:sz="8" w:space="0" w:color="D0CECE"/>
                                    <w:bottom w:val="single" w:sz="18" w:space="0" w:color="D0CECE"/>
                                    <w:right w:val="single" w:sz="8" w:space="0" w:color="D0CECE"/>
                                  </w:tcBorders>
                                  <w:shd w:val="clear" w:color="auto" w:fill="auto"/>
                                  <w:tcMar>
                                    <w:top w:w="72" w:type="dxa"/>
                                    <w:left w:w="144" w:type="dxa"/>
                                    <w:bottom w:w="72" w:type="dxa"/>
                                    <w:right w:w="144" w:type="dxa"/>
                                  </w:tcMar>
                                  <w:hideMark/>
                                </w:tcPr>
                                <w:p w14:paraId="7C2ECB69" w14:textId="2E95A698" w:rsidR="007209E8" w:rsidRPr="00B53F45" w:rsidRDefault="007209E8" w:rsidP="00B53F45">
                                  <w:pPr>
                                    <w:jc w:val="center"/>
                                    <w:rPr>
                                      <w:sz w:val="18"/>
                                      <w:szCs w:val="18"/>
                                    </w:rPr>
                                  </w:pPr>
                                  <w:r w:rsidRPr="00B53F45">
                                    <w:rPr>
                                      <w:sz w:val="18"/>
                                      <w:szCs w:val="18"/>
                                    </w:rPr>
                                    <w:t>Expected O</w:t>
                                  </w:r>
                                  <w:r w:rsidRPr="00B53F45">
                                    <w:rPr>
                                      <w:sz w:val="18"/>
                                      <w:szCs w:val="18"/>
                                      <w:vertAlign w:val="subscript"/>
                                    </w:rPr>
                                    <w:t>2</w:t>
                                  </w:r>
                                  <w:r w:rsidR="00B53F45">
                                    <w:rPr>
                                      <w:rFonts w:hint="eastAsia"/>
                                      <w:sz w:val="18"/>
                                      <w:szCs w:val="18"/>
                                    </w:rPr>
                                    <w:t xml:space="preserve"> r</w:t>
                                  </w:r>
                                  <w:r w:rsidRPr="00B53F45">
                                    <w:rPr>
                                      <w:sz w:val="18"/>
                                      <w:szCs w:val="18"/>
                                    </w:rPr>
                                    <w:t>eaction order</w:t>
                                  </w:r>
                                </w:p>
                              </w:tc>
                            </w:tr>
                            <w:tr w:rsidR="007209E8" w:rsidRPr="00B53F45" w14:paraId="76DE15DA" w14:textId="77777777" w:rsidTr="00B53F45">
                              <w:trPr>
                                <w:trHeight w:val="480"/>
                              </w:trPr>
                              <w:tc>
                                <w:tcPr>
                                  <w:tcW w:w="881" w:type="dxa"/>
                                  <w:tcBorders>
                                    <w:top w:val="single" w:sz="18" w:space="0" w:color="D0CECE"/>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38D2A54E" w14:textId="77777777" w:rsidR="007209E8" w:rsidRPr="00B53F45" w:rsidRDefault="007209E8" w:rsidP="00B53F45">
                                  <w:pPr>
                                    <w:jc w:val="center"/>
                                  </w:pPr>
                                  <w:r w:rsidRPr="00B53F45">
                                    <w:t>A.1</w:t>
                                  </w:r>
                                </w:p>
                              </w:tc>
                              <w:tc>
                                <w:tcPr>
                                  <w:tcW w:w="2857" w:type="dxa"/>
                                  <w:tcBorders>
                                    <w:top w:val="single" w:sz="18" w:space="0" w:color="D0CECE"/>
                                    <w:left w:val="single" w:sz="8" w:space="0" w:color="D0CECE"/>
                                    <w:bottom w:val="single" w:sz="8" w:space="0" w:color="D0CECE"/>
                                    <w:right w:val="single" w:sz="8" w:space="0" w:color="D0CECE"/>
                                  </w:tcBorders>
                                  <w:shd w:val="clear" w:color="auto" w:fill="auto"/>
                                  <w:tcMar>
                                    <w:top w:w="72" w:type="dxa"/>
                                    <w:left w:w="144" w:type="dxa"/>
                                    <w:bottom w:w="72" w:type="dxa"/>
                                    <w:right w:w="144" w:type="dxa"/>
                                  </w:tcMar>
                                </w:tcPr>
                                <w:p w14:paraId="041C7AA8" w14:textId="77777777" w:rsidR="007209E8" w:rsidRPr="00B53F45" w:rsidRDefault="00000000" w:rsidP="00B53F45">
                                  <w:pPr>
                                    <w:jc w:val="center"/>
                                  </w:pPr>
                                  <m:oMathPara>
                                    <m:oMathParaPr>
                                      <m:jc m:val="centerGroup"/>
                                    </m:oMathParaP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r>
                                        <w:rPr>
                                          <w:rFonts w:ascii="Cambria Math" w:hAnsi="Cambria Math"/>
                                        </w:rPr>
                                        <m:t>+</m:t>
                                      </m:r>
                                      <m:sSub>
                                        <m:sSubPr>
                                          <m:ctrlPr>
                                            <w:rPr>
                                              <w:rFonts w:ascii="Cambria Math" w:hAnsi="Cambria Math"/>
                                              <w:i/>
                                              <w:iCs/>
                                            </w:rPr>
                                          </m:ctrlPr>
                                        </m:sSubPr>
                                        <m:e>
                                          <m:r>
                                            <w:rPr>
                                              <w:rFonts w:ascii="Cambria Math" w:hAnsi="Cambria Math"/>
                                            </w:rPr>
                                            <m:t>O</m:t>
                                          </m:r>
                                        </m:e>
                                        <m:sub>
                                          <m:r>
                                            <w:rPr>
                                              <w:rFonts w:ascii="Cambria Math" w:hAnsi="Cambria Math"/>
                                            </w:rPr>
                                            <m:t>2</m:t>
                                          </m:r>
                                        </m:sub>
                                      </m:sSub>
                                      <m:r>
                                        <w:rPr>
                                          <w:rFonts w:ascii="Cambria Math" w:hAnsi="Cambria Math"/>
                                        </w:rPr>
                                        <m:t>+</m:t>
                                      </m:r>
                                      <m:sSup>
                                        <m:sSupPr>
                                          <m:ctrlPr>
                                            <w:rPr>
                                              <w:rFonts w:ascii="Cambria Math" w:hAnsi="Cambria Math"/>
                                              <w:i/>
                                              <w:iCs/>
                                            </w:rPr>
                                          </m:ctrlPr>
                                        </m:sSupPr>
                                        <m:e>
                                          <m:r>
                                            <w:rPr>
                                              <w:rFonts w:ascii="Cambria Math" w:hAnsi="Cambria Math"/>
                                            </w:rPr>
                                            <m:t>e</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oMath>
                                  </m:oMathPara>
                                </w:p>
                              </w:tc>
                              <w:tc>
                                <w:tcPr>
                                  <w:tcW w:w="2064" w:type="dxa"/>
                                  <w:tcBorders>
                                    <w:top w:val="single" w:sz="18" w:space="0" w:color="D0CECE"/>
                                    <w:left w:val="single" w:sz="8" w:space="0" w:color="D0CECE"/>
                                    <w:bottom w:val="single" w:sz="8" w:space="0" w:color="D0CECE"/>
                                    <w:right w:val="single" w:sz="8" w:space="0" w:color="D0CECE"/>
                                  </w:tcBorders>
                                  <w:shd w:val="clear" w:color="auto" w:fill="auto"/>
                                  <w:tcMar>
                                    <w:top w:w="72" w:type="dxa"/>
                                    <w:left w:w="144" w:type="dxa"/>
                                    <w:bottom w:w="72" w:type="dxa"/>
                                    <w:right w:w="144" w:type="dxa"/>
                                  </w:tcMar>
                                </w:tcPr>
                                <w:p w14:paraId="539A1FED" w14:textId="77777777" w:rsidR="007209E8" w:rsidRPr="00B53F45" w:rsidRDefault="007209E8" w:rsidP="00B53F45">
                                  <w:pPr>
                                    <w:jc w:val="center"/>
                                  </w:pPr>
                                  <w:r w:rsidRPr="00B53F45">
                                    <w:t>59/</w:t>
                                  </w:r>
                                  <w:r w:rsidRPr="00B53F45">
                                    <w:rPr>
                                      <w:lang w:val="el-GR"/>
                                    </w:rPr>
                                    <w:t>β</w:t>
                                  </w:r>
                                </w:p>
                              </w:tc>
                              <w:tc>
                                <w:tcPr>
                                  <w:tcW w:w="1716" w:type="dxa"/>
                                  <w:tcBorders>
                                    <w:top w:val="single" w:sz="18" w:space="0" w:color="D0CECE"/>
                                    <w:left w:val="single" w:sz="8" w:space="0" w:color="D0CECE"/>
                                    <w:bottom w:val="single" w:sz="8" w:space="0" w:color="D0CECE"/>
                                    <w:right w:val="single" w:sz="8" w:space="0" w:color="D0CECE"/>
                                  </w:tcBorders>
                                  <w:shd w:val="clear" w:color="auto" w:fill="auto"/>
                                  <w:tcMar>
                                    <w:top w:w="72" w:type="dxa"/>
                                    <w:left w:w="144" w:type="dxa"/>
                                    <w:bottom w:w="72" w:type="dxa"/>
                                    <w:right w:w="144" w:type="dxa"/>
                                  </w:tcMar>
                                </w:tcPr>
                                <w:p w14:paraId="5AC796F8" w14:textId="77777777" w:rsidR="007209E8" w:rsidRPr="00B53F45" w:rsidRDefault="007209E8" w:rsidP="00B53F45">
                                  <w:pPr>
                                    <w:jc w:val="center"/>
                                  </w:pPr>
                                  <w:r w:rsidRPr="00B53F45">
                                    <w:t>0</w:t>
                                  </w:r>
                                </w:p>
                              </w:tc>
                              <w:tc>
                                <w:tcPr>
                                  <w:tcW w:w="1842" w:type="dxa"/>
                                  <w:tcBorders>
                                    <w:top w:val="single" w:sz="18" w:space="0" w:color="D0CECE"/>
                                    <w:left w:val="single" w:sz="8" w:space="0" w:color="D0CECE"/>
                                    <w:bottom w:val="single" w:sz="8" w:space="0" w:color="D0CECE"/>
                                    <w:right w:val="single" w:sz="8" w:space="0" w:color="D0CECE"/>
                                  </w:tcBorders>
                                  <w:shd w:val="clear" w:color="auto" w:fill="auto"/>
                                  <w:tcMar>
                                    <w:top w:w="72" w:type="dxa"/>
                                    <w:left w:w="144" w:type="dxa"/>
                                    <w:bottom w:w="72" w:type="dxa"/>
                                    <w:right w:w="144" w:type="dxa"/>
                                  </w:tcMar>
                                </w:tcPr>
                                <w:p w14:paraId="35F79A10" w14:textId="77777777" w:rsidR="007209E8" w:rsidRPr="00B53F45" w:rsidRDefault="007209E8" w:rsidP="00B53F45">
                                  <w:pPr>
                                    <w:jc w:val="center"/>
                                  </w:pPr>
                                  <w:r w:rsidRPr="00B53F45">
                                    <w:t>1</w:t>
                                  </w:r>
                                </w:p>
                              </w:tc>
                            </w:tr>
                            <w:tr w:rsidR="007209E8" w:rsidRPr="00B53F45" w14:paraId="572EEF9E" w14:textId="77777777" w:rsidTr="00B53F45">
                              <w:trPr>
                                <w:trHeight w:val="480"/>
                              </w:trPr>
                              <w:tc>
                                <w:tcPr>
                                  <w:tcW w:w="881"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40F93552" w14:textId="77777777" w:rsidR="007209E8" w:rsidRPr="00B53F45" w:rsidRDefault="007209E8" w:rsidP="00B53F45">
                                  <w:pPr>
                                    <w:jc w:val="center"/>
                                  </w:pPr>
                                  <w:r w:rsidRPr="00B53F45">
                                    <w:t>A.2</w:t>
                                  </w:r>
                                </w:p>
                              </w:tc>
                              <w:tc>
                                <w:tcPr>
                                  <w:tcW w:w="2857"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tcPr>
                                <w:p w14:paraId="337F5EA3" w14:textId="77777777" w:rsidR="007209E8" w:rsidRPr="00B53F45" w:rsidRDefault="00000000" w:rsidP="00B53F45">
                                  <w:pPr>
                                    <w:jc w:val="center"/>
                                  </w:pPr>
                                  <m:oMathPara>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r>
                                        <w:rPr>
                                          <w:rFonts w:ascii="Cambria Math" w:hAnsi="Cambria Math"/>
                                        </w:rPr>
                                        <m:t>+</m:t>
                                      </m:r>
                                      <m:sSup>
                                        <m:sSupPr>
                                          <m:ctrlPr>
                                            <w:rPr>
                                              <w:rFonts w:ascii="Cambria Math" w:hAnsi="Cambria Math"/>
                                              <w:i/>
                                              <w:iCs/>
                                            </w:rPr>
                                          </m:ctrlPr>
                                        </m:sSupPr>
                                        <m:e>
                                          <m:r>
                                            <w:rPr>
                                              <w:rFonts w:ascii="Cambria Math" w:hAnsi="Cambria Math"/>
                                            </w:rPr>
                                            <m:t>H</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r>
                                            <w:rPr>
                                              <w:rFonts w:ascii="Cambria Math" w:hAnsi="Cambria Math"/>
                                            </w:rPr>
                                            <m:t>H</m:t>
                                          </m:r>
                                        </m:sub>
                                      </m:sSub>
                                    </m:oMath>
                                  </m:oMathPara>
                                </w:p>
                              </w:tc>
                              <w:tc>
                                <w:tcPr>
                                  <w:tcW w:w="2064"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tcPr>
                                <w:p w14:paraId="385E5082" w14:textId="77777777" w:rsidR="007209E8" w:rsidRPr="00B53F45" w:rsidRDefault="007209E8" w:rsidP="00B53F45">
                                  <w:pPr>
                                    <w:jc w:val="center"/>
                                  </w:pPr>
                                  <w:r w:rsidRPr="00B53F45">
                                    <w:t>59</w:t>
                                  </w:r>
                                </w:p>
                              </w:tc>
                              <w:tc>
                                <w:tcPr>
                                  <w:tcW w:w="1716"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tcPr>
                                <w:p w14:paraId="15435509" w14:textId="77777777" w:rsidR="007209E8" w:rsidRPr="00B53F45" w:rsidRDefault="007209E8" w:rsidP="00B53F45">
                                  <w:pPr>
                                    <w:jc w:val="center"/>
                                  </w:pPr>
                                  <w:r w:rsidRPr="00B53F45">
                                    <w:t>1</w:t>
                                  </w:r>
                                </w:p>
                              </w:tc>
                              <w:tc>
                                <w:tcPr>
                                  <w:tcW w:w="1842"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tcPr>
                                <w:p w14:paraId="5321EA86" w14:textId="77777777" w:rsidR="007209E8" w:rsidRPr="00B53F45" w:rsidRDefault="007209E8" w:rsidP="00B53F45">
                                  <w:pPr>
                                    <w:jc w:val="center"/>
                                  </w:pPr>
                                  <w:r w:rsidRPr="00B53F45">
                                    <w:t>1</w:t>
                                  </w:r>
                                </w:p>
                              </w:tc>
                            </w:tr>
                            <w:tr w:rsidR="007209E8" w:rsidRPr="00B53F45" w14:paraId="7EF49360" w14:textId="77777777" w:rsidTr="00B53F45">
                              <w:trPr>
                                <w:trHeight w:val="480"/>
                              </w:trPr>
                              <w:tc>
                                <w:tcPr>
                                  <w:tcW w:w="881" w:type="dxa"/>
                                  <w:tcBorders>
                                    <w:top w:val="single" w:sz="8" w:space="0" w:color="7F7F7F"/>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3EAB718A" w14:textId="77777777" w:rsidR="007209E8" w:rsidRPr="00B53F45" w:rsidRDefault="007209E8" w:rsidP="00B53F45">
                                  <w:pPr>
                                    <w:jc w:val="center"/>
                                  </w:pPr>
                                  <w:r w:rsidRPr="00B53F45">
                                    <w:t>B.1</w:t>
                                  </w:r>
                                </w:p>
                              </w:tc>
                              <w:tc>
                                <w:tcPr>
                                  <w:tcW w:w="2857" w:type="dxa"/>
                                  <w:tcBorders>
                                    <w:top w:val="single" w:sz="8" w:space="0" w:color="7F7F7F"/>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522F9F9C" w14:textId="77777777" w:rsidR="007209E8" w:rsidRPr="00B53F45" w:rsidRDefault="00000000" w:rsidP="00B53F45">
                                  <w:pPr>
                                    <w:jc w:val="center"/>
                                  </w:pPr>
                                  <m:oMathPara>
                                    <m:oMathParaPr>
                                      <m:jc m:val="centerGroup"/>
                                    </m:oMathParaP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r>
                                        <w:rPr>
                                          <w:rFonts w:ascii="Cambria Math" w:hAnsi="Cambria Math"/>
                                        </w:rPr>
                                        <m:t>+</m:t>
                                      </m:r>
                                      <m:sSub>
                                        <m:sSubPr>
                                          <m:ctrlPr>
                                            <w:rPr>
                                              <w:rFonts w:ascii="Cambria Math" w:hAnsi="Cambria Math"/>
                                              <w:i/>
                                              <w:iCs/>
                                            </w:rPr>
                                          </m:ctrlPr>
                                        </m:sSubPr>
                                        <m:e>
                                          <m:r>
                                            <w:rPr>
                                              <w:rFonts w:ascii="Cambria Math" w:hAnsi="Cambria Math"/>
                                            </w:rPr>
                                            <m:t>O</m:t>
                                          </m:r>
                                        </m:e>
                                        <m:sub>
                                          <m:r>
                                            <w:rPr>
                                              <w:rFonts w:ascii="Cambria Math" w:hAnsi="Cambria Math"/>
                                            </w:rPr>
                                            <m:t>2</m:t>
                                          </m:r>
                                        </m:sub>
                                      </m:sSub>
                                      <m:r>
                                        <w:rPr>
                                          <w:rFonts w:ascii="Cambria Math" w:hAnsi="Cambria Math"/>
                                          <w:vertAlign w:val="subscript"/>
                                        </w:rPr>
                                        <m:t> </m:t>
                                      </m:r>
                                      <m:r>
                                        <m:rPr>
                                          <m:nor/>
                                        </m:rPr>
                                        <w:rPr>
                                          <w:rFonts w:ascii="Cambria Math" w:hAnsi="Cambria Math" w:cs="Cambria Math"/>
                                        </w:rPr>
                                        <m:t>⇌</m:t>
                                      </m:r>
                                      <m:r>
                                        <m:rPr>
                                          <m:nor/>
                                        </m: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sub>
                                      </m:sSub>
                                    </m:oMath>
                                  </m:oMathPara>
                                </w:p>
                              </w:tc>
                              <w:tc>
                                <w:tcPr>
                                  <w:tcW w:w="2064" w:type="dxa"/>
                                  <w:tcBorders>
                                    <w:top w:val="single" w:sz="8" w:space="0" w:color="7F7F7F"/>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080B13C5" w14:textId="77777777" w:rsidR="007209E8" w:rsidRPr="00B53F45" w:rsidRDefault="007209E8" w:rsidP="00B53F45">
                                  <w:pPr>
                                    <w:jc w:val="center"/>
                                  </w:pPr>
                                  <w:r w:rsidRPr="00B53F45">
                                    <w:t>∞</w:t>
                                  </w:r>
                                </w:p>
                              </w:tc>
                              <w:tc>
                                <w:tcPr>
                                  <w:tcW w:w="1716" w:type="dxa"/>
                                  <w:tcBorders>
                                    <w:top w:val="single" w:sz="8" w:space="0" w:color="7F7F7F"/>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2C0215DA" w14:textId="77777777" w:rsidR="007209E8" w:rsidRPr="00B53F45" w:rsidRDefault="007209E8" w:rsidP="00B53F45">
                                  <w:pPr>
                                    <w:jc w:val="center"/>
                                  </w:pPr>
                                  <w:r w:rsidRPr="00B53F45">
                                    <w:t>0</w:t>
                                  </w:r>
                                </w:p>
                              </w:tc>
                              <w:tc>
                                <w:tcPr>
                                  <w:tcW w:w="1842" w:type="dxa"/>
                                  <w:tcBorders>
                                    <w:top w:val="single" w:sz="8" w:space="0" w:color="7F7F7F"/>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670D2941" w14:textId="77777777" w:rsidR="007209E8" w:rsidRPr="00B53F45" w:rsidRDefault="007209E8" w:rsidP="00B53F45">
                                  <w:pPr>
                                    <w:jc w:val="center"/>
                                  </w:pPr>
                                  <w:r w:rsidRPr="00B53F45">
                                    <w:t>1</w:t>
                                  </w:r>
                                </w:p>
                              </w:tc>
                            </w:tr>
                            <w:tr w:rsidR="007209E8" w:rsidRPr="00B53F45" w14:paraId="4A6FF29E" w14:textId="77777777" w:rsidTr="00B53F45">
                              <w:trPr>
                                <w:trHeight w:val="480"/>
                              </w:trPr>
                              <w:tc>
                                <w:tcPr>
                                  <w:tcW w:w="881"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07C6D83E" w14:textId="77777777" w:rsidR="007209E8" w:rsidRPr="00B53F45" w:rsidRDefault="007209E8" w:rsidP="00B53F45">
                                  <w:pPr>
                                    <w:jc w:val="center"/>
                                    <w:rPr>
                                      <w:b/>
                                      <w:bCs/>
                                    </w:rPr>
                                  </w:pPr>
                                  <w:r w:rsidRPr="00B53F45">
                                    <w:rPr>
                                      <w:b/>
                                      <w:bCs/>
                                    </w:rPr>
                                    <w:t>B.2</w:t>
                                  </w:r>
                                </w:p>
                              </w:tc>
                              <w:tc>
                                <w:tcPr>
                                  <w:tcW w:w="2857"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72627A7E" w14:textId="77777777" w:rsidR="007209E8" w:rsidRPr="00B53F45" w:rsidRDefault="00000000" w:rsidP="00B53F45">
                                  <w:pPr>
                                    <w:jc w:val="center"/>
                                    <w:rPr>
                                      <w:b/>
                                      <w:bCs/>
                                    </w:rPr>
                                  </w:pPr>
                                  <m:oMathPara>
                                    <m:oMathParaPr>
                                      <m:jc m:val="centerGroup"/>
                                    </m:oMathParaPr>
                                    <m:oMath>
                                      <m:sSub>
                                        <m:sSubPr>
                                          <m:ctrlPr>
                                            <w:rPr>
                                              <w:rFonts w:ascii="Cambria Math" w:hAnsi="Cambria Math"/>
                                              <w:b/>
                                              <w:bCs/>
                                              <w:i/>
                                              <w:iCs/>
                                            </w:rPr>
                                          </m:ctrlPr>
                                        </m:sSubPr>
                                        <m:e>
                                          <m:r>
                                            <m:rPr>
                                              <m:sty m:val="bi"/>
                                            </m:rPr>
                                            <w:rPr>
                                              <w:rFonts w:ascii="Cambria Math" w:hAnsi="Cambria Math"/>
                                            </w:rPr>
                                            <m:t>θ</m:t>
                                          </m:r>
                                        </m:e>
                                        <m:sub>
                                          <m:sSup>
                                            <m:sSupPr>
                                              <m:ctrlPr>
                                                <w:rPr>
                                                  <w:rFonts w:ascii="Cambria Math" w:hAnsi="Cambria Math"/>
                                                  <w:b/>
                                                  <w:bCs/>
                                                  <w:i/>
                                                  <w:iCs/>
                                                </w:rPr>
                                              </m:ctrlPr>
                                            </m:sSupPr>
                                            <m:e>
                                              <m:r>
                                                <m:rPr>
                                                  <m:sty m:val="bi"/>
                                                </m:rPr>
                                                <w:rPr>
                                                  <w:rFonts w:ascii="Cambria Math" w:hAnsi="Cambria Math"/>
                                                </w:rPr>
                                                <m:t>M</m:t>
                                              </m:r>
                                            </m:e>
                                            <m:sup>
                                              <m:r>
                                                <m:rPr>
                                                  <m:sty m:val="bi"/>
                                                </m:rPr>
                                                <w:rPr>
                                                  <w:rFonts w:ascii="Cambria Math" w:hAnsi="Cambria Math"/>
                                                </w:rPr>
                                                <m:t>III</m:t>
                                              </m:r>
                                            </m:sup>
                                          </m:sSup>
                                          <m:r>
                                            <m:rPr>
                                              <m:sty m:val="bi"/>
                                            </m:rPr>
                                            <w:rPr>
                                              <w:rFonts w:ascii="Cambria Math" w:hAnsi="Cambria Math"/>
                                            </w:rPr>
                                            <m:t>O</m:t>
                                          </m:r>
                                          <m:r>
                                            <m:rPr>
                                              <m:sty m:val="bi"/>
                                            </m:rPr>
                                            <w:rPr>
                                              <w:rFonts w:ascii="Cambria Math" w:hAnsi="Cambria Math"/>
                                              <w:vertAlign w:val="subscript"/>
                                            </w:rPr>
                                            <m:t>2</m:t>
                                          </m:r>
                                        </m:sub>
                                      </m:sSub>
                                      <m:r>
                                        <m:rPr>
                                          <m:sty m:val="bi"/>
                                        </m:rPr>
                                        <w:rPr>
                                          <w:rFonts w:ascii="Cambria Math" w:hAnsi="Cambria Math"/>
                                        </w:rPr>
                                        <m:t>+</m:t>
                                      </m:r>
                                      <m:sSup>
                                        <m:sSupPr>
                                          <m:ctrlPr>
                                            <w:rPr>
                                              <w:rFonts w:ascii="Cambria Math" w:hAnsi="Cambria Math"/>
                                              <w:b/>
                                              <w:bCs/>
                                              <w:i/>
                                              <w:iCs/>
                                            </w:rPr>
                                          </m:ctrlPr>
                                        </m:sSupPr>
                                        <m:e>
                                          <m:r>
                                            <m:rPr>
                                              <m:sty m:val="bi"/>
                                            </m:rPr>
                                            <w:rPr>
                                              <w:rFonts w:ascii="Cambria Math" w:hAnsi="Cambria Math"/>
                                            </w:rPr>
                                            <m:t>H</m:t>
                                          </m:r>
                                        </m:e>
                                        <m:sup>
                                          <m:r>
                                            <m:rPr>
                                              <m:sty m:val="bi"/>
                                            </m:rPr>
                                            <w:rPr>
                                              <w:rFonts w:ascii="Cambria Math" w:hAnsi="Cambria Math"/>
                                            </w:rPr>
                                            <m:t>+</m:t>
                                          </m:r>
                                        </m:sup>
                                      </m:sSup>
                                      <m:r>
                                        <m:rPr>
                                          <m:sty m:val="bi"/>
                                        </m:rPr>
                                        <w:rPr>
                                          <w:rFonts w:ascii="Cambria Math" w:hAnsi="Cambria Math"/>
                                        </w:rPr>
                                        <m:t>+</m:t>
                                      </m:r>
                                      <m:sSup>
                                        <m:sSupPr>
                                          <m:ctrlPr>
                                            <w:rPr>
                                              <w:rFonts w:ascii="Cambria Math" w:hAnsi="Cambria Math"/>
                                              <w:b/>
                                              <w:bCs/>
                                              <w:i/>
                                              <w:iCs/>
                                            </w:rPr>
                                          </m:ctrlPr>
                                        </m:sSupPr>
                                        <m:e>
                                          <m:r>
                                            <m:rPr>
                                              <m:sty m:val="bi"/>
                                            </m:rPr>
                                            <w:rPr>
                                              <w:rFonts w:ascii="Cambria Math" w:hAnsi="Cambria Math"/>
                                            </w:rPr>
                                            <m:t>e</m:t>
                                          </m:r>
                                        </m:e>
                                        <m:sup>
                                          <m:r>
                                            <m:rPr>
                                              <m:sty m:val="bi"/>
                                            </m:rPr>
                                            <w:rPr>
                                              <w:rFonts w:ascii="Cambria Math" w:hAnsi="Cambria Math"/>
                                            </w:rPr>
                                            <m:t>-</m:t>
                                          </m:r>
                                        </m:sup>
                                      </m:sSup>
                                      <m:r>
                                        <m:rPr>
                                          <m:nor/>
                                        </m:rPr>
                                        <w:rPr>
                                          <w:rFonts w:ascii="Cambria Math" w:hAnsi="Cambria Math" w:cs="Cambria Math"/>
                                          <w:b/>
                                          <w:bCs/>
                                        </w:rPr>
                                        <m:t>⇌</m:t>
                                      </m:r>
                                      <m:sSub>
                                        <m:sSubPr>
                                          <m:ctrlPr>
                                            <w:rPr>
                                              <w:rFonts w:ascii="Cambria Math" w:hAnsi="Cambria Math"/>
                                              <w:b/>
                                              <w:bCs/>
                                              <w:i/>
                                              <w:iCs/>
                                            </w:rPr>
                                          </m:ctrlPr>
                                        </m:sSubPr>
                                        <m:e>
                                          <m:r>
                                            <m:rPr>
                                              <m:sty m:val="bi"/>
                                            </m:rPr>
                                            <w:rPr>
                                              <w:rFonts w:ascii="Cambria Math" w:hAnsi="Cambria Math"/>
                                            </w:rPr>
                                            <m:t> θ</m:t>
                                          </m:r>
                                        </m:e>
                                        <m:sub>
                                          <m:sSup>
                                            <m:sSupPr>
                                              <m:ctrlPr>
                                                <w:rPr>
                                                  <w:rFonts w:ascii="Cambria Math" w:hAnsi="Cambria Math"/>
                                                  <w:b/>
                                                  <w:bCs/>
                                                  <w:i/>
                                                  <w:iCs/>
                                                </w:rPr>
                                              </m:ctrlPr>
                                            </m:sSupPr>
                                            <m:e>
                                              <m:r>
                                                <m:rPr>
                                                  <m:sty m:val="bi"/>
                                                </m:rPr>
                                                <w:rPr>
                                                  <w:rFonts w:ascii="Cambria Math" w:hAnsi="Cambria Math"/>
                                                </w:rPr>
                                                <m:t>M</m:t>
                                              </m:r>
                                            </m:e>
                                            <m:sup>
                                              <m:r>
                                                <m:rPr>
                                                  <m:sty m:val="bi"/>
                                                </m:rPr>
                                                <w:rPr>
                                                  <w:rFonts w:ascii="Cambria Math" w:hAnsi="Cambria Math"/>
                                                </w:rPr>
                                                <m:t>III</m:t>
                                              </m:r>
                                            </m:sup>
                                          </m:sSup>
                                          <m:r>
                                            <m:rPr>
                                              <m:sty m:val="bi"/>
                                            </m:rPr>
                                            <w:rPr>
                                              <w:rFonts w:ascii="Cambria Math" w:hAnsi="Cambria Math"/>
                                            </w:rPr>
                                            <m:t>O</m:t>
                                          </m:r>
                                          <m:r>
                                            <m:rPr>
                                              <m:sty m:val="bi"/>
                                            </m:rPr>
                                            <w:rPr>
                                              <w:rFonts w:ascii="Cambria Math" w:hAnsi="Cambria Math"/>
                                              <w:vertAlign w:val="subscript"/>
                                            </w:rPr>
                                            <m:t>2</m:t>
                                          </m:r>
                                          <m:r>
                                            <m:rPr>
                                              <m:sty m:val="bi"/>
                                            </m:rPr>
                                            <w:rPr>
                                              <w:rFonts w:ascii="Cambria Math" w:hAnsi="Cambria Math"/>
                                            </w:rPr>
                                            <m:t>H</m:t>
                                          </m:r>
                                        </m:sub>
                                      </m:sSub>
                                    </m:oMath>
                                  </m:oMathPara>
                                </w:p>
                              </w:tc>
                              <w:tc>
                                <w:tcPr>
                                  <w:tcW w:w="2064"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470227EA" w14:textId="77777777" w:rsidR="007209E8" w:rsidRPr="00B53F45" w:rsidRDefault="007209E8" w:rsidP="00B53F45">
                                  <w:pPr>
                                    <w:jc w:val="center"/>
                                    <w:rPr>
                                      <w:b/>
                                      <w:bCs/>
                                    </w:rPr>
                                  </w:pPr>
                                  <w:r w:rsidRPr="00B53F45">
                                    <w:rPr>
                                      <w:b/>
                                      <w:bCs/>
                                    </w:rPr>
                                    <w:t>59/</w:t>
                                  </w:r>
                                  <w:r w:rsidRPr="00B53F45">
                                    <w:rPr>
                                      <w:b/>
                                      <w:bCs/>
                                      <w:lang w:val="el-GR"/>
                                    </w:rPr>
                                    <w:t>β</w:t>
                                  </w:r>
                                </w:p>
                              </w:tc>
                              <w:tc>
                                <w:tcPr>
                                  <w:tcW w:w="1716"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38C20477" w14:textId="77777777" w:rsidR="007209E8" w:rsidRPr="00B53F45" w:rsidRDefault="007209E8" w:rsidP="00B53F45">
                                  <w:pPr>
                                    <w:jc w:val="center"/>
                                    <w:rPr>
                                      <w:b/>
                                      <w:bCs/>
                                    </w:rPr>
                                  </w:pPr>
                                  <w:r w:rsidRPr="00B53F45">
                                    <w:rPr>
                                      <w:b/>
                                      <w:bCs/>
                                    </w:rPr>
                                    <w:t>1</w:t>
                                  </w:r>
                                </w:p>
                              </w:tc>
                              <w:tc>
                                <w:tcPr>
                                  <w:tcW w:w="1842"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06321583" w14:textId="77777777" w:rsidR="007209E8" w:rsidRPr="00B53F45" w:rsidRDefault="007209E8" w:rsidP="00B53F45">
                                  <w:pPr>
                                    <w:jc w:val="center"/>
                                    <w:rPr>
                                      <w:b/>
                                      <w:bCs/>
                                    </w:rPr>
                                  </w:pPr>
                                  <w:r w:rsidRPr="00B53F45">
                                    <w:rPr>
                                      <w:b/>
                                      <w:bCs/>
                                    </w:rPr>
                                    <w:t>1</w:t>
                                  </w:r>
                                </w:p>
                              </w:tc>
                            </w:tr>
                            <w:tr w:rsidR="007209E8" w:rsidRPr="00B53F45" w14:paraId="2DCA58CD" w14:textId="77777777" w:rsidTr="00B53F45">
                              <w:trPr>
                                <w:trHeight w:val="480"/>
                              </w:trPr>
                              <w:tc>
                                <w:tcPr>
                                  <w:tcW w:w="881" w:type="dxa"/>
                                  <w:tcBorders>
                                    <w:top w:val="single" w:sz="8" w:space="0" w:color="7F7F7F"/>
                                    <w:left w:val="single" w:sz="8" w:space="0" w:color="D0CECE"/>
                                    <w:bottom w:val="single" w:sz="8" w:space="0" w:color="D9D9D9"/>
                                    <w:right w:val="single" w:sz="8" w:space="0" w:color="D9D9D9"/>
                                  </w:tcBorders>
                                  <w:shd w:val="clear" w:color="auto" w:fill="auto"/>
                                  <w:tcMar>
                                    <w:top w:w="72" w:type="dxa"/>
                                    <w:left w:w="144" w:type="dxa"/>
                                    <w:bottom w:w="72" w:type="dxa"/>
                                    <w:right w:w="144" w:type="dxa"/>
                                  </w:tcMar>
                                  <w:hideMark/>
                                </w:tcPr>
                                <w:p w14:paraId="43BB81CC" w14:textId="77777777" w:rsidR="007209E8" w:rsidRPr="00B53F45" w:rsidRDefault="007209E8" w:rsidP="00B53F45">
                                  <w:pPr>
                                    <w:jc w:val="center"/>
                                  </w:pPr>
                                  <w:r w:rsidRPr="00B53F45">
                                    <w:t>C.1</w:t>
                                  </w:r>
                                </w:p>
                              </w:tc>
                              <w:tc>
                                <w:tcPr>
                                  <w:tcW w:w="2857" w:type="dxa"/>
                                  <w:tcBorders>
                                    <w:top w:val="single" w:sz="8" w:space="0" w:color="7F7F7F"/>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0B6F4641" w14:textId="77777777" w:rsidR="007209E8" w:rsidRPr="00B53F45" w:rsidRDefault="00000000" w:rsidP="00B53F45">
                                  <w:pPr>
                                    <w:jc w:val="center"/>
                                  </w:pPr>
                                  <m:oMathPara>
                                    <m:oMathParaPr>
                                      <m:jc m:val="centerGroup"/>
                                    </m:oMathParaP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r>
                                        <w:rPr>
                                          <w:rFonts w:ascii="Cambria Math" w:hAnsi="Cambria Math"/>
                                        </w:rPr>
                                        <m:t>+</m:t>
                                      </m:r>
                                      <m:sSub>
                                        <m:sSubPr>
                                          <m:ctrlPr>
                                            <w:rPr>
                                              <w:rFonts w:ascii="Cambria Math" w:hAnsi="Cambria Math"/>
                                              <w:i/>
                                              <w:iCs/>
                                            </w:rPr>
                                          </m:ctrlPr>
                                        </m:sSubPr>
                                        <m:e>
                                          <m:r>
                                            <w:rPr>
                                              <w:rFonts w:ascii="Cambria Math" w:hAnsi="Cambria Math"/>
                                            </w:rPr>
                                            <m:t>O</m:t>
                                          </m:r>
                                        </m:e>
                                        <m:sub>
                                          <m:r>
                                            <w:rPr>
                                              <w:rFonts w:ascii="Cambria Math" w:hAnsi="Cambria Math"/>
                                            </w:rPr>
                                            <m:t>2</m:t>
                                          </m:r>
                                        </m:sub>
                                      </m:sSub>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sub>
                                      </m:sSub>
                                    </m:oMath>
                                  </m:oMathPara>
                                </w:p>
                              </w:tc>
                              <w:tc>
                                <w:tcPr>
                                  <w:tcW w:w="2064" w:type="dxa"/>
                                  <w:tcBorders>
                                    <w:top w:val="single" w:sz="8" w:space="0" w:color="7F7F7F"/>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46E6E89B" w14:textId="77777777" w:rsidR="007209E8" w:rsidRPr="00B53F45" w:rsidRDefault="007209E8" w:rsidP="00B53F45">
                                  <w:pPr>
                                    <w:jc w:val="center"/>
                                  </w:pPr>
                                  <w:r w:rsidRPr="00B53F45">
                                    <w:t>∞</w:t>
                                  </w:r>
                                </w:p>
                              </w:tc>
                              <w:tc>
                                <w:tcPr>
                                  <w:tcW w:w="1716" w:type="dxa"/>
                                  <w:tcBorders>
                                    <w:top w:val="single" w:sz="8" w:space="0" w:color="7F7F7F"/>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2376569B" w14:textId="77777777" w:rsidR="007209E8" w:rsidRPr="00B53F45" w:rsidRDefault="007209E8" w:rsidP="00B53F45">
                                  <w:pPr>
                                    <w:jc w:val="center"/>
                                  </w:pPr>
                                  <w:r w:rsidRPr="00B53F45">
                                    <w:t>0</w:t>
                                  </w:r>
                                </w:p>
                              </w:tc>
                              <w:tc>
                                <w:tcPr>
                                  <w:tcW w:w="1842" w:type="dxa"/>
                                  <w:tcBorders>
                                    <w:top w:val="single" w:sz="8" w:space="0" w:color="7F7F7F"/>
                                    <w:left w:val="single" w:sz="8" w:space="0" w:color="D9D9D9"/>
                                    <w:bottom w:val="single" w:sz="8" w:space="0" w:color="D9D9D9"/>
                                    <w:right w:val="single" w:sz="8" w:space="0" w:color="D0CECE"/>
                                  </w:tcBorders>
                                  <w:shd w:val="clear" w:color="auto" w:fill="auto"/>
                                  <w:tcMar>
                                    <w:top w:w="72" w:type="dxa"/>
                                    <w:left w:w="144" w:type="dxa"/>
                                    <w:bottom w:w="72" w:type="dxa"/>
                                    <w:right w:w="144" w:type="dxa"/>
                                  </w:tcMar>
                                  <w:hideMark/>
                                </w:tcPr>
                                <w:p w14:paraId="0DE5390D" w14:textId="77777777" w:rsidR="007209E8" w:rsidRPr="00B53F45" w:rsidRDefault="007209E8" w:rsidP="00B53F45">
                                  <w:pPr>
                                    <w:jc w:val="center"/>
                                  </w:pPr>
                                  <w:r w:rsidRPr="00B53F45">
                                    <w:t>1</w:t>
                                  </w:r>
                                </w:p>
                              </w:tc>
                            </w:tr>
                            <w:tr w:rsidR="007209E8" w:rsidRPr="00B53F45" w14:paraId="31993B28" w14:textId="77777777" w:rsidTr="00B53F45">
                              <w:trPr>
                                <w:trHeight w:val="480"/>
                              </w:trPr>
                              <w:tc>
                                <w:tcPr>
                                  <w:tcW w:w="881" w:type="dxa"/>
                                  <w:tcBorders>
                                    <w:top w:val="single" w:sz="8" w:space="0" w:color="D9D9D9"/>
                                    <w:left w:val="single" w:sz="8" w:space="0" w:color="D0CECE"/>
                                    <w:bottom w:val="single" w:sz="8" w:space="0" w:color="D9D9D9"/>
                                    <w:right w:val="single" w:sz="8" w:space="0" w:color="D9D9D9"/>
                                  </w:tcBorders>
                                  <w:shd w:val="clear" w:color="auto" w:fill="auto"/>
                                  <w:tcMar>
                                    <w:top w:w="72" w:type="dxa"/>
                                    <w:left w:w="144" w:type="dxa"/>
                                    <w:bottom w:w="72" w:type="dxa"/>
                                    <w:right w:w="144" w:type="dxa"/>
                                  </w:tcMar>
                                  <w:hideMark/>
                                </w:tcPr>
                                <w:p w14:paraId="46BD8956" w14:textId="77777777" w:rsidR="007209E8" w:rsidRPr="00B53F45" w:rsidRDefault="007209E8" w:rsidP="00B53F45">
                                  <w:pPr>
                                    <w:jc w:val="center"/>
                                  </w:pPr>
                                  <w:r w:rsidRPr="00B53F45">
                                    <w:t>C.2</w:t>
                                  </w:r>
                                </w:p>
                              </w:tc>
                              <w:tc>
                                <w:tcPr>
                                  <w:tcW w:w="2857" w:type="dxa"/>
                                  <w:tcBorders>
                                    <w:top w:val="single" w:sz="8" w:space="0" w:color="D9D9D9"/>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704A926A" w14:textId="77777777" w:rsidR="007209E8" w:rsidRPr="00B53F45" w:rsidRDefault="00000000" w:rsidP="00B53F45">
                                  <w:pPr>
                                    <w:jc w:val="center"/>
                                  </w:pPr>
                                  <m:oMathPara>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sub>
                                      </m:sSub>
                                      <m:r>
                                        <w:rPr>
                                          <w:rFonts w:ascii="Cambria Math" w:hAnsi="Cambria Math"/>
                                        </w:rPr>
                                        <m:t>+</m:t>
                                      </m:r>
                                      <m:sSup>
                                        <m:sSupPr>
                                          <m:ctrlPr>
                                            <w:rPr>
                                              <w:rFonts w:ascii="Cambria Math" w:hAnsi="Cambria Math"/>
                                              <w:i/>
                                              <w:iCs/>
                                            </w:rPr>
                                          </m:ctrlPr>
                                        </m:sSupPr>
                                        <m:e>
                                          <m:r>
                                            <w:rPr>
                                              <w:rFonts w:ascii="Cambria Math" w:hAnsi="Cambria Math"/>
                                            </w:rPr>
                                            <m:t>e</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oMath>
                                  </m:oMathPara>
                                </w:p>
                              </w:tc>
                              <w:tc>
                                <w:tcPr>
                                  <w:tcW w:w="2064" w:type="dxa"/>
                                  <w:tcBorders>
                                    <w:top w:val="single" w:sz="8" w:space="0" w:color="D9D9D9"/>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77DFD51B" w14:textId="77777777" w:rsidR="007209E8" w:rsidRPr="00B53F45" w:rsidRDefault="007209E8" w:rsidP="00B53F45">
                                  <w:pPr>
                                    <w:jc w:val="center"/>
                                  </w:pPr>
                                  <w:r w:rsidRPr="00B53F45">
                                    <w:t>59/</w:t>
                                  </w:r>
                                  <w:r w:rsidRPr="00B53F45">
                                    <w:rPr>
                                      <w:lang w:val="el-GR"/>
                                    </w:rPr>
                                    <w:t>β</w:t>
                                  </w:r>
                                </w:p>
                              </w:tc>
                              <w:tc>
                                <w:tcPr>
                                  <w:tcW w:w="1716" w:type="dxa"/>
                                  <w:tcBorders>
                                    <w:top w:val="single" w:sz="8" w:space="0" w:color="D9D9D9"/>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60FF5C86" w14:textId="77777777" w:rsidR="007209E8" w:rsidRPr="00B53F45" w:rsidRDefault="007209E8" w:rsidP="00B53F45">
                                  <w:pPr>
                                    <w:jc w:val="center"/>
                                  </w:pPr>
                                  <w:r w:rsidRPr="00B53F45">
                                    <w:t>0</w:t>
                                  </w:r>
                                </w:p>
                              </w:tc>
                              <w:tc>
                                <w:tcPr>
                                  <w:tcW w:w="1842" w:type="dxa"/>
                                  <w:tcBorders>
                                    <w:top w:val="single" w:sz="8" w:space="0" w:color="D9D9D9"/>
                                    <w:left w:val="single" w:sz="8" w:space="0" w:color="D9D9D9"/>
                                    <w:bottom w:val="single" w:sz="8" w:space="0" w:color="D9D9D9"/>
                                    <w:right w:val="single" w:sz="8" w:space="0" w:color="D0CECE"/>
                                  </w:tcBorders>
                                  <w:shd w:val="clear" w:color="auto" w:fill="auto"/>
                                  <w:tcMar>
                                    <w:top w:w="72" w:type="dxa"/>
                                    <w:left w:w="144" w:type="dxa"/>
                                    <w:bottom w:w="72" w:type="dxa"/>
                                    <w:right w:w="144" w:type="dxa"/>
                                  </w:tcMar>
                                  <w:hideMark/>
                                </w:tcPr>
                                <w:p w14:paraId="3F8D7A4A" w14:textId="77777777" w:rsidR="007209E8" w:rsidRPr="00B53F45" w:rsidRDefault="007209E8" w:rsidP="00B53F45">
                                  <w:pPr>
                                    <w:jc w:val="center"/>
                                  </w:pPr>
                                  <w:r w:rsidRPr="00B53F45">
                                    <w:t>1</w:t>
                                  </w:r>
                                </w:p>
                              </w:tc>
                            </w:tr>
                            <w:tr w:rsidR="007209E8" w:rsidRPr="00B53F45" w14:paraId="10EE0CB7" w14:textId="77777777" w:rsidTr="00B53F45">
                              <w:trPr>
                                <w:trHeight w:val="480"/>
                              </w:trPr>
                              <w:tc>
                                <w:tcPr>
                                  <w:tcW w:w="881" w:type="dxa"/>
                                  <w:tcBorders>
                                    <w:top w:val="single" w:sz="8" w:space="0" w:color="D9D9D9"/>
                                    <w:left w:val="single" w:sz="8" w:space="0" w:color="D0CECE"/>
                                    <w:bottom w:val="single" w:sz="8" w:space="0" w:color="D0CECE"/>
                                    <w:right w:val="single" w:sz="8" w:space="0" w:color="D9D9D9"/>
                                  </w:tcBorders>
                                  <w:shd w:val="clear" w:color="auto" w:fill="auto"/>
                                  <w:tcMar>
                                    <w:top w:w="72" w:type="dxa"/>
                                    <w:left w:w="144" w:type="dxa"/>
                                    <w:bottom w:w="72" w:type="dxa"/>
                                    <w:right w:w="144" w:type="dxa"/>
                                  </w:tcMar>
                                  <w:hideMark/>
                                </w:tcPr>
                                <w:p w14:paraId="5E7F31F0" w14:textId="77777777" w:rsidR="007209E8" w:rsidRPr="00B53F45" w:rsidRDefault="007209E8" w:rsidP="00B53F45">
                                  <w:pPr>
                                    <w:jc w:val="center"/>
                                  </w:pPr>
                                  <w:r w:rsidRPr="00B53F45">
                                    <w:t>C.3</w:t>
                                  </w:r>
                                </w:p>
                              </w:tc>
                              <w:tc>
                                <w:tcPr>
                                  <w:tcW w:w="2857" w:type="dxa"/>
                                  <w:tcBorders>
                                    <w:top w:val="single" w:sz="8" w:space="0" w:color="D9D9D9"/>
                                    <w:left w:val="single" w:sz="8" w:space="0" w:color="D9D9D9"/>
                                    <w:bottom w:val="single" w:sz="8" w:space="0" w:color="D0CECE"/>
                                    <w:right w:val="single" w:sz="8" w:space="0" w:color="D9D9D9"/>
                                  </w:tcBorders>
                                  <w:shd w:val="clear" w:color="auto" w:fill="auto"/>
                                  <w:tcMar>
                                    <w:top w:w="72" w:type="dxa"/>
                                    <w:left w:w="144" w:type="dxa"/>
                                    <w:bottom w:w="72" w:type="dxa"/>
                                    <w:right w:w="144" w:type="dxa"/>
                                  </w:tcMar>
                                  <w:hideMark/>
                                </w:tcPr>
                                <w:p w14:paraId="50ABBE2C" w14:textId="77777777" w:rsidR="007209E8" w:rsidRPr="00B53F45" w:rsidRDefault="00000000" w:rsidP="00B53F45">
                                  <w:pPr>
                                    <w:jc w:val="center"/>
                                  </w:pPr>
                                  <m:oMathPara>
                                    <m:oMathParaPr>
                                      <m:jc m:val="centerGroup"/>
                                    </m:oMathParaP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r>
                                        <w:rPr>
                                          <w:rFonts w:ascii="Cambria Math" w:hAnsi="Cambria Math"/>
                                        </w:rPr>
                                        <m:t>+</m:t>
                                      </m:r>
                                      <m:sSup>
                                        <m:sSupPr>
                                          <m:ctrlPr>
                                            <w:rPr>
                                              <w:rFonts w:ascii="Cambria Math" w:hAnsi="Cambria Math"/>
                                              <w:i/>
                                              <w:iCs/>
                                            </w:rPr>
                                          </m:ctrlPr>
                                        </m:sSupPr>
                                        <m:e>
                                          <m:r>
                                            <w:rPr>
                                              <w:rFonts w:ascii="Cambria Math" w:hAnsi="Cambria Math"/>
                                            </w:rPr>
                                            <m:t>H</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r>
                                            <w:rPr>
                                              <w:rFonts w:ascii="Cambria Math" w:hAnsi="Cambria Math"/>
                                            </w:rPr>
                                            <m:t>H</m:t>
                                          </m:r>
                                        </m:sub>
                                      </m:sSub>
                                    </m:oMath>
                                  </m:oMathPara>
                                </w:p>
                              </w:tc>
                              <w:tc>
                                <w:tcPr>
                                  <w:tcW w:w="2064" w:type="dxa"/>
                                  <w:tcBorders>
                                    <w:top w:val="single" w:sz="8" w:space="0" w:color="D9D9D9"/>
                                    <w:left w:val="single" w:sz="8" w:space="0" w:color="D9D9D9"/>
                                    <w:bottom w:val="single" w:sz="8" w:space="0" w:color="D0CECE"/>
                                    <w:right w:val="single" w:sz="8" w:space="0" w:color="D9D9D9"/>
                                  </w:tcBorders>
                                  <w:shd w:val="clear" w:color="auto" w:fill="auto"/>
                                  <w:tcMar>
                                    <w:top w:w="72" w:type="dxa"/>
                                    <w:left w:w="144" w:type="dxa"/>
                                    <w:bottom w:w="72" w:type="dxa"/>
                                    <w:right w:w="144" w:type="dxa"/>
                                  </w:tcMar>
                                  <w:hideMark/>
                                </w:tcPr>
                                <w:p w14:paraId="67AB6CBB" w14:textId="77777777" w:rsidR="007209E8" w:rsidRPr="00B53F45" w:rsidRDefault="007209E8" w:rsidP="00B53F45">
                                  <w:pPr>
                                    <w:jc w:val="center"/>
                                  </w:pPr>
                                  <w:r w:rsidRPr="00B53F45">
                                    <w:t>59</w:t>
                                  </w:r>
                                </w:p>
                              </w:tc>
                              <w:tc>
                                <w:tcPr>
                                  <w:tcW w:w="1716" w:type="dxa"/>
                                  <w:tcBorders>
                                    <w:top w:val="single" w:sz="8" w:space="0" w:color="D9D9D9"/>
                                    <w:left w:val="single" w:sz="8" w:space="0" w:color="D9D9D9"/>
                                    <w:bottom w:val="single" w:sz="8" w:space="0" w:color="D0CECE"/>
                                    <w:right w:val="single" w:sz="8" w:space="0" w:color="D9D9D9"/>
                                  </w:tcBorders>
                                  <w:shd w:val="clear" w:color="auto" w:fill="auto"/>
                                  <w:tcMar>
                                    <w:top w:w="72" w:type="dxa"/>
                                    <w:left w:w="144" w:type="dxa"/>
                                    <w:bottom w:w="72" w:type="dxa"/>
                                    <w:right w:w="144" w:type="dxa"/>
                                  </w:tcMar>
                                  <w:hideMark/>
                                </w:tcPr>
                                <w:p w14:paraId="36773E77" w14:textId="77777777" w:rsidR="007209E8" w:rsidRPr="00B53F45" w:rsidRDefault="007209E8" w:rsidP="00B53F45">
                                  <w:pPr>
                                    <w:jc w:val="center"/>
                                  </w:pPr>
                                  <w:r w:rsidRPr="00B53F45">
                                    <w:t>1</w:t>
                                  </w:r>
                                </w:p>
                              </w:tc>
                              <w:tc>
                                <w:tcPr>
                                  <w:tcW w:w="1842" w:type="dxa"/>
                                  <w:tcBorders>
                                    <w:top w:val="single" w:sz="8" w:space="0" w:color="D9D9D9"/>
                                    <w:left w:val="single" w:sz="8" w:space="0" w:color="D9D9D9"/>
                                    <w:bottom w:val="single" w:sz="8" w:space="0" w:color="D0CECE"/>
                                    <w:right w:val="single" w:sz="8" w:space="0" w:color="D0CECE"/>
                                  </w:tcBorders>
                                  <w:shd w:val="clear" w:color="auto" w:fill="auto"/>
                                  <w:tcMar>
                                    <w:top w:w="72" w:type="dxa"/>
                                    <w:left w:w="144" w:type="dxa"/>
                                    <w:bottom w:w="72" w:type="dxa"/>
                                    <w:right w:w="144" w:type="dxa"/>
                                  </w:tcMar>
                                  <w:hideMark/>
                                </w:tcPr>
                                <w:p w14:paraId="17A430BA" w14:textId="77777777" w:rsidR="007209E8" w:rsidRPr="00B53F45" w:rsidRDefault="007209E8" w:rsidP="00B53F45">
                                  <w:pPr>
                                    <w:jc w:val="center"/>
                                  </w:pPr>
                                  <w:r w:rsidRPr="00B53F45">
                                    <w:t>1</w:t>
                                  </w:r>
                                </w:p>
                              </w:tc>
                            </w:tr>
                          </w:tbl>
                          <w:p w14:paraId="176A845A" w14:textId="77777777" w:rsidR="007209E8" w:rsidRDefault="007209E8" w:rsidP="00B53F4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2FFB4" id="_x0000_s1028" type="#_x0000_t202" style="position:absolute;left:0;text-align:left;margin-left:0;margin-top:26.25pt;width:505.15pt;height:343.25pt;z-index:2516879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" stroked="f">
                <v:textbox>
                  <w:txbxContent>
                    <w:p w14:paraId="03B59D37" w14:textId="7F3C98D7" w:rsidR="007209E8" w:rsidRPr="00371328" w:rsidRDefault="007209E8" w:rsidP="007209E8">
                      <w:pPr>
                        <w:rPr>
                          <w:b/>
                          <w:bCs/>
                        </w:rPr>
                      </w:pPr>
                      <w:r>
                        <w:rPr>
                          <w:rFonts w:hint="eastAsia"/>
                          <w:b/>
                          <w:bCs/>
                        </w:rPr>
                        <w:t xml:space="preserve">Table S10. </w:t>
                      </w:r>
                      <w:r w:rsidRPr="005D2925">
                        <w:rPr>
                          <w:b/>
                          <w:bCs/>
                        </w:rPr>
                        <w:t>Diagnostic Criteria of Proposed Paths for O</w:t>
                      </w:r>
                      <w:r w:rsidRPr="00DB402C">
                        <w:rPr>
                          <w:b/>
                          <w:bCs/>
                          <w:vertAlign w:val="subscript"/>
                        </w:rPr>
                        <w:t>2</w:t>
                      </w:r>
                      <w:r w:rsidRPr="005D2925">
                        <w:rPr>
                          <w:b/>
                          <w:bCs/>
                        </w:rPr>
                        <w:t xml:space="preserve"> Reduction</w:t>
                      </w:r>
                      <w:r w:rsidR="00ED2B46">
                        <w:rPr>
                          <w:b/>
                          <w:bCs/>
                        </w:rPr>
                        <w:fldChar w:fldCharType="begin"/>
                      </w:r>
                      <w:r w:rsidR="00ED2B46">
                        <w:rPr>
                          <w:b/>
                          <w:bCs/>
                        </w:rPr>
                        <w:instrText xml:space="preserve"> ADDIN EN.CITE &lt;EndNote&gt;&lt;Cite&gt;&lt;Author&gt;Wuttig&lt;/Author&gt;&lt;Year&gt;2017&lt;/Year&gt;&lt;RecNum&gt;550&lt;/RecNum&gt;&lt;DisplayText&gt;&lt;style face="superscript"&gt;1&lt;/style&gt;&lt;/DisplayText&gt;&lt;record&gt;&lt;rec-number&gt;550&lt;/rec-number&gt;&lt;foreign-keys&gt;&lt;key app="EN" db-id="drtrftdek5awd1eda5zpsdp00pa0azf29wtr" timestamp="1748586459"&gt;550&lt;/key&gt;&lt;/foreign-keys&gt;&lt;ref-type name="Journal Article"&gt;17&lt;/ref-type&gt;&lt;contributors&gt;&lt;authors&gt;&lt;author&gt;Wuttig, Anna&lt;/author&gt;&lt;author&gt;Yoon, Youngmin&lt;/author&gt;&lt;author&gt;Ryu, Jaeyune&lt;/author&gt;&lt;author&gt;Surendranath, Yogesh&lt;/author&gt;&lt;/authors&gt;&lt;/contributors&gt;&lt;titles&gt;&lt;title&gt;&lt;style face="normal" font="default" size="100%"&gt;Bicarbonate Is Not a General Acid in Au-Catalyzed CO&lt;/style&gt;&lt;style face="subscript" font="default" size="100%"&gt;2&lt;/style&gt;&lt;style face="normal" font="default" size="100%"&gt; Electroreduction&lt;/style&gt;&lt;/title&gt;&lt;secondary-title&gt;Journal of the American Chemical Society&lt;/secondary-title&gt;&lt;/titles&gt;&lt;periodical&gt;&lt;full-title&gt;Journal of the American Chemical Society&lt;/full-title&gt;&lt;abbr-1&gt;J. Am. Chem. Soc.&lt;/abbr-1&gt;&lt;abbr-2&gt;J. Am. Chem. Soc.&lt;/abbr-2&gt;&lt;/periodical&gt;&lt;pages&gt;17109-17113&lt;/pages&gt;&lt;volume&gt;139&lt;/volume&gt;&lt;number&gt;47&lt;/number&gt;&lt;dates&gt;&lt;year&gt;2017&lt;/year&gt;&lt;pub-dates&gt;&lt;date&gt;2017/11/29&lt;/date&gt;&lt;/pub-dates&gt;&lt;/dates&gt;&lt;publisher&gt;American Chemical Society&lt;/publisher&gt;&lt;isbn&gt;0002-7863&lt;/isbn&gt;&lt;urls&gt;&lt;related-urls&gt;&lt;url&gt;https://doi.org/10.1021/jacs.7b08345&lt;/url&gt;&lt;/related-urls&gt;&lt;/urls&gt;&lt;electronic-resource-num&gt;10.1021/jacs.7b08345&lt;/electronic-resource-num&gt;&lt;/record&gt;&lt;/Cite&gt;&lt;/EndNote&gt;</w:instrText>
                      </w:r>
                      <w:r w:rsidR="00ED2B46">
                        <w:rPr>
                          <w:b/>
                          <w:bCs/>
                        </w:rPr>
                        <w:fldChar w:fldCharType="separate"/>
                      </w:r>
                      <w:r w:rsidR="00ED2B46" w:rsidRPr="00ED2B46">
                        <w:rPr>
                          <w:b/>
                          <w:bCs/>
                          <w:noProof/>
                          <w:vertAlign w:val="superscript"/>
                        </w:rPr>
                        <w:t>1</w:t>
                      </w:r>
                      <w:r w:rsidR="00ED2B46">
                        <w:rPr>
                          <w:b/>
                          <w:bCs/>
                        </w:rPr>
                        <w:fldChar w:fldCharType="end"/>
                      </w:r>
                    </w:p>
                    <w:tbl>
                      <w:tblPr>
                        <w:tblW w:w="9360" w:type="dxa"/>
                        <w:tblLayout w:type="fixed"/>
                        <w:tblCellMar>
                          <w:left w:w="0" w:type="dxa"/>
                          <w:right w:w="0" w:type="dxa"/>
                        </w:tblCellMar>
                        <w:tblLook w:val="0420" w:firstRow="1" w:lastRow="0" w:firstColumn="0" w:lastColumn="0" w:noHBand="0" w:noVBand="1"/>
                      </w:tblPr>
                      <w:tblGrid>
                        <w:gridCol w:w="881"/>
                        <w:gridCol w:w="2857"/>
                        <w:gridCol w:w="2064"/>
                        <w:gridCol w:w="1716"/>
                        <w:gridCol w:w="1842"/>
                      </w:tblGrid>
                      <w:tr w:rsidR="007209E8" w:rsidRPr="00B53F45" w14:paraId="2A3E731B" w14:textId="77777777" w:rsidTr="00B53F45">
                        <w:trPr>
                          <w:trHeight w:val="898"/>
                        </w:trPr>
                        <w:tc>
                          <w:tcPr>
                            <w:tcW w:w="881" w:type="dxa"/>
                            <w:tcBorders>
                              <w:top w:val="single" w:sz="8" w:space="0" w:color="D0CECE"/>
                              <w:left w:val="single" w:sz="8" w:space="0" w:color="D0CECE"/>
                              <w:bottom w:val="single" w:sz="18" w:space="0" w:color="D0CECE"/>
                              <w:right w:val="single" w:sz="8" w:space="0" w:color="D0CECE"/>
                            </w:tcBorders>
                            <w:shd w:val="clear" w:color="auto" w:fill="auto"/>
                            <w:tcMar>
                              <w:top w:w="72" w:type="dxa"/>
                              <w:left w:w="144" w:type="dxa"/>
                              <w:bottom w:w="72" w:type="dxa"/>
                              <w:right w:w="144" w:type="dxa"/>
                            </w:tcMar>
                            <w:hideMark/>
                          </w:tcPr>
                          <w:p w14:paraId="695CED91" w14:textId="77777777" w:rsidR="007209E8" w:rsidRPr="00B53F45" w:rsidRDefault="007209E8" w:rsidP="00B53F45">
                            <w:pPr>
                              <w:jc w:val="center"/>
                            </w:pPr>
                          </w:p>
                        </w:tc>
                        <w:tc>
                          <w:tcPr>
                            <w:tcW w:w="2857" w:type="dxa"/>
                            <w:tcBorders>
                              <w:top w:val="single" w:sz="8" w:space="0" w:color="D0CECE"/>
                              <w:left w:val="single" w:sz="8" w:space="0" w:color="D0CECE"/>
                              <w:bottom w:val="single" w:sz="18" w:space="0" w:color="D0CECE"/>
                              <w:right w:val="single" w:sz="8" w:space="0" w:color="D0CECE"/>
                            </w:tcBorders>
                            <w:shd w:val="clear" w:color="auto" w:fill="auto"/>
                            <w:tcMar>
                              <w:top w:w="72" w:type="dxa"/>
                              <w:left w:w="144" w:type="dxa"/>
                              <w:bottom w:w="72" w:type="dxa"/>
                              <w:right w:w="144" w:type="dxa"/>
                            </w:tcMar>
                            <w:hideMark/>
                          </w:tcPr>
                          <w:p w14:paraId="2D12C26C" w14:textId="77777777" w:rsidR="007209E8" w:rsidRPr="00B53F45" w:rsidRDefault="007209E8" w:rsidP="00B53F45">
                            <w:pPr>
                              <w:jc w:val="center"/>
                              <w:rPr>
                                <w:sz w:val="18"/>
                                <w:szCs w:val="18"/>
                              </w:rPr>
                            </w:pPr>
                            <w:r w:rsidRPr="00B53F45">
                              <w:rPr>
                                <w:sz w:val="18"/>
                                <w:szCs w:val="18"/>
                              </w:rPr>
                              <w:t>Rate-limiting step of proposed mechanism</w:t>
                            </w:r>
                          </w:p>
                        </w:tc>
                        <w:tc>
                          <w:tcPr>
                            <w:tcW w:w="2064" w:type="dxa"/>
                            <w:tcBorders>
                              <w:top w:val="single" w:sz="8" w:space="0" w:color="D0CECE"/>
                              <w:left w:val="single" w:sz="8" w:space="0" w:color="D0CECE"/>
                              <w:bottom w:val="single" w:sz="18" w:space="0" w:color="D0CECE"/>
                              <w:right w:val="single" w:sz="8" w:space="0" w:color="D0CECE"/>
                            </w:tcBorders>
                            <w:shd w:val="clear" w:color="auto" w:fill="auto"/>
                            <w:tcMar>
                              <w:top w:w="72" w:type="dxa"/>
                              <w:left w:w="144" w:type="dxa"/>
                              <w:bottom w:w="72" w:type="dxa"/>
                              <w:right w:w="144" w:type="dxa"/>
                            </w:tcMar>
                            <w:hideMark/>
                          </w:tcPr>
                          <w:p w14:paraId="43B96E8B" w14:textId="3BC0755B" w:rsidR="007209E8" w:rsidRPr="00B53F45" w:rsidRDefault="007209E8" w:rsidP="00B53F45">
                            <w:pPr>
                              <w:jc w:val="center"/>
                              <w:rPr>
                                <w:sz w:val="18"/>
                                <w:szCs w:val="18"/>
                              </w:rPr>
                            </w:pPr>
                            <w:r w:rsidRPr="00B53F45">
                              <w:rPr>
                                <w:sz w:val="18"/>
                                <w:szCs w:val="18"/>
                              </w:rPr>
                              <w:t xml:space="preserve">Expected </w:t>
                            </w:r>
                            <w:proofErr w:type="spellStart"/>
                            <w:r w:rsidRPr="00B53F45">
                              <w:rPr>
                                <w:sz w:val="18"/>
                                <w:szCs w:val="18"/>
                              </w:rPr>
                              <w:t>tafel</w:t>
                            </w:r>
                            <w:proofErr w:type="spellEnd"/>
                            <w:r w:rsidRPr="00B53F45">
                              <w:rPr>
                                <w:sz w:val="18"/>
                                <w:szCs w:val="18"/>
                              </w:rPr>
                              <w:t xml:space="preserve"> slope calculated at 298K</w:t>
                            </w:r>
                          </w:p>
                        </w:tc>
                        <w:tc>
                          <w:tcPr>
                            <w:tcW w:w="1716" w:type="dxa"/>
                            <w:tcBorders>
                              <w:top w:val="single" w:sz="8" w:space="0" w:color="D0CECE"/>
                              <w:left w:val="single" w:sz="8" w:space="0" w:color="D0CECE"/>
                              <w:bottom w:val="single" w:sz="18" w:space="0" w:color="D0CECE"/>
                              <w:right w:val="single" w:sz="8" w:space="0" w:color="D0CECE"/>
                            </w:tcBorders>
                            <w:shd w:val="clear" w:color="auto" w:fill="auto"/>
                            <w:tcMar>
                              <w:top w:w="72" w:type="dxa"/>
                              <w:left w:w="144" w:type="dxa"/>
                              <w:bottom w:w="72" w:type="dxa"/>
                              <w:right w:w="144" w:type="dxa"/>
                            </w:tcMar>
                            <w:hideMark/>
                          </w:tcPr>
                          <w:p w14:paraId="3BD2A503" w14:textId="77777777" w:rsidR="007209E8" w:rsidRPr="00B53F45" w:rsidRDefault="007209E8" w:rsidP="00B53F45">
                            <w:pPr>
                              <w:jc w:val="center"/>
                              <w:rPr>
                                <w:sz w:val="18"/>
                                <w:szCs w:val="18"/>
                              </w:rPr>
                            </w:pPr>
                            <w:r w:rsidRPr="00B53F45">
                              <w:rPr>
                                <w:sz w:val="18"/>
                                <w:szCs w:val="18"/>
                              </w:rPr>
                              <w:t>Expected [H</w:t>
                            </w:r>
                            <w:r w:rsidRPr="00B53F45">
                              <w:rPr>
                                <w:sz w:val="18"/>
                                <w:szCs w:val="18"/>
                                <w:vertAlign w:val="superscript"/>
                              </w:rPr>
                              <w:t>+</w:t>
                            </w:r>
                            <w:r w:rsidRPr="00B53F45">
                              <w:rPr>
                                <w:sz w:val="18"/>
                                <w:szCs w:val="18"/>
                              </w:rPr>
                              <w:t>] reaction order</w:t>
                            </w:r>
                          </w:p>
                        </w:tc>
                        <w:tc>
                          <w:tcPr>
                            <w:tcW w:w="1842" w:type="dxa"/>
                            <w:tcBorders>
                              <w:top w:val="single" w:sz="8" w:space="0" w:color="D0CECE"/>
                              <w:left w:val="single" w:sz="8" w:space="0" w:color="D0CECE"/>
                              <w:bottom w:val="single" w:sz="18" w:space="0" w:color="D0CECE"/>
                              <w:right w:val="single" w:sz="8" w:space="0" w:color="D0CECE"/>
                            </w:tcBorders>
                            <w:shd w:val="clear" w:color="auto" w:fill="auto"/>
                            <w:tcMar>
                              <w:top w:w="72" w:type="dxa"/>
                              <w:left w:w="144" w:type="dxa"/>
                              <w:bottom w:w="72" w:type="dxa"/>
                              <w:right w:w="144" w:type="dxa"/>
                            </w:tcMar>
                            <w:hideMark/>
                          </w:tcPr>
                          <w:p w14:paraId="7C2ECB69" w14:textId="2E95A698" w:rsidR="007209E8" w:rsidRPr="00B53F45" w:rsidRDefault="007209E8" w:rsidP="00B53F45">
                            <w:pPr>
                              <w:jc w:val="center"/>
                              <w:rPr>
                                <w:sz w:val="18"/>
                                <w:szCs w:val="18"/>
                              </w:rPr>
                            </w:pPr>
                            <w:r w:rsidRPr="00B53F45">
                              <w:rPr>
                                <w:sz w:val="18"/>
                                <w:szCs w:val="18"/>
                              </w:rPr>
                              <w:t>Expected O</w:t>
                            </w:r>
                            <w:r w:rsidRPr="00B53F45">
                              <w:rPr>
                                <w:sz w:val="18"/>
                                <w:szCs w:val="18"/>
                                <w:vertAlign w:val="subscript"/>
                              </w:rPr>
                              <w:t>2</w:t>
                            </w:r>
                            <w:r w:rsidR="00B53F45">
                              <w:rPr>
                                <w:rFonts w:hint="eastAsia"/>
                                <w:sz w:val="18"/>
                                <w:szCs w:val="18"/>
                              </w:rPr>
                              <w:t xml:space="preserve"> r</w:t>
                            </w:r>
                            <w:r w:rsidRPr="00B53F45">
                              <w:rPr>
                                <w:sz w:val="18"/>
                                <w:szCs w:val="18"/>
                              </w:rPr>
                              <w:t>eaction order</w:t>
                            </w:r>
                          </w:p>
                        </w:tc>
                      </w:tr>
                      <w:tr w:rsidR="007209E8" w:rsidRPr="00B53F45" w14:paraId="76DE15DA" w14:textId="77777777" w:rsidTr="00B53F45">
                        <w:trPr>
                          <w:trHeight w:val="480"/>
                        </w:trPr>
                        <w:tc>
                          <w:tcPr>
                            <w:tcW w:w="881" w:type="dxa"/>
                            <w:tcBorders>
                              <w:top w:val="single" w:sz="18" w:space="0" w:color="D0CECE"/>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38D2A54E" w14:textId="77777777" w:rsidR="007209E8" w:rsidRPr="00B53F45" w:rsidRDefault="007209E8" w:rsidP="00B53F45">
                            <w:pPr>
                              <w:jc w:val="center"/>
                            </w:pPr>
                            <w:r w:rsidRPr="00B53F45">
                              <w:t>A.1</w:t>
                            </w:r>
                          </w:p>
                        </w:tc>
                        <w:tc>
                          <w:tcPr>
                            <w:tcW w:w="2857" w:type="dxa"/>
                            <w:tcBorders>
                              <w:top w:val="single" w:sz="18" w:space="0" w:color="D0CECE"/>
                              <w:left w:val="single" w:sz="8" w:space="0" w:color="D0CECE"/>
                              <w:bottom w:val="single" w:sz="8" w:space="0" w:color="D0CECE"/>
                              <w:right w:val="single" w:sz="8" w:space="0" w:color="D0CECE"/>
                            </w:tcBorders>
                            <w:shd w:val="clear" w:color="auto" w:fill="auto"/>
                            <w:tcMar>
                              <w:top w:w="72" w:type="dxa"/>
                              <w:left w:w="144" w:type="dxa"/>
                              <w:bottom w:w="72" w:type="dxa"/>
                              <w:right w:w="144" w:type="dxa"/>
                            </w:tcMar>
                          </w:tcPr>
                          <w:p w14:paraId="041C7AA8" w14:textId="77777777" w:rsidR="007209E8" w:rsidRPr="00B53F45" w:rsidRDefault="00000000" w:rsidP="00B53F45">
                            <w:pPr>
                              <w:jc w:val="center"/>
                            </w:pPr>
                            <m:oMathPara>
                              <m:oMathParaPr>
                                <m:jc m:val="centerGroup"/>
                              </m:oMathParaP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r>
                                  <w:rPr>
                                    <w:rFonts w:ascii="Cambria Math" w:hAnsi="Cambria Math"/>
                                  </w:rPr>
                                  <m:t>+</m:t>
                                </m:r>
                                <m:sSub>
                                  <m:sSubPr>
                                    <m:ctrlPr>
                                      <w:rPr>
                                        <w:rFonts w:ascii="Cambria Math" w:hAnsi="Cambria Math"/>
                                        <w:i/>
                                        <w:iCs/>
                                      </w:rPr>
                                    </m:ctrlPr>
                                  </m:sSubPr>
                                  <m:e>
                                    <m:r>
                                      <w:rPr>
                                        <w:rFonts w:ascii="Cambria Math" w:hAnsi="Cambria Math"/>
                                      </w:rPr>
                                      <m:t>O</m:t>
                                    </m:r>
                                  </m:e>
                                  <m:sub>
                                    <m:r>
                                      <w:rPr>
                                        <w:rFonts w:ascii="Cambria Math" w:hAnsi="Cambria Math"/>
                                      </w:rPr>
                                      <m:t>2</m:t>
                                    </m:r>
                                  </m:sub>
                                </m:sSub>
                                <m:r>
                                  <w:rPr>
                                    <w:rFonts w:ascii="Cambria Math" w:hAnsi="Cambria Math"/>
                                  </w:rPr>
                                  <m:t>+</m:t>
                                </m:r>
                                <m:sSup>
                                  <m:sSupPr>
                                    <m:ctrlPr>
                                      <w:rPr>
                                        <w:rFonts w:ascii="Cambria Math" w:hAnsi="Cambria Math"/>
                                        <w:i/>
                                        <w:iCs/>
                                      </w:rPr>
                                    </m:ctrlPr>
                                  </m:sSupPr>
                                  <m:e>
                                    <m:r>
                                      <w:rPr>
                                        <w:rFonts w:ascii="Cambria Math" w:hAnsi="Cambria Math"/>
                                      </w:rPr>
                                      <m:t>e</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oMath>
                            </m:oMathPara>
                          </w:p>
                        </w:tc>
                        <w:tc>
                          <w:tcPr>
                            <w:tcW w:w="2064" w:type="dxa"/>
                            <w:tcBorders>
                              <w:top w:val="single" w:sz="18" w:space="0" w:color="D0CECE"/>
                              <w:left w:val="single" w:sz="8" w:space="0" w:color="D0CECE"/>
                              <w:bottom w:val="single" w:sz="8" w:space="0" w:color="D0CECE"/>
                              <w:right w:val="single" w:sz="8" w:space="0" w:color="D0CECE"/>
                            </w:tcBorders>
                            <w:shd w:val="clear" w:color="auto" w:fill="auto"/>
                            <w:tcMar>
                              <w:top w:w="72" w:type="dxa"/>
                              <w:left w:w="144" w:type="dxa"/>
                              <w:bottom w:w="72" w:type="dxa"/>
                              <w:right w:w="144" w:type="dxa"/>
                            </w:tcMar>
                          </w:tcPr>
                          <w:p w14:paraId="539A1FED" w14:textId="77777777" w:rsidR="007209E8" w:rsidRPr="00B53F45" w:rsidRDefault="007209E8" w:rsidP="00B53F45">
                            <w:pPr>
                              <w:jc w:val="center"/>
                            </w:pPr>
                            <w:r w:rsidRPr="00B53F45">
                              <w:t>59/</w:t>
                            </w:r>
                            <w:r w:rsidRPr="00B53F45">
                              <w:rPr>
                                <w:lang w:val="el-GR"/>
                              </w:rPr>
                              <w:t>β</w:t>
                            </w:r>
                          </w:p>
                        </w:tc>
                        <w:tc>
                          <w:tcPr>
                            <w:tcW w:w="1716" w:type="dxa"/>
                            <w:tcBorders>
                              <w:top w:val="single" w:sz="18" w:space="0" w:color="D0CECE"/>
                              <w:left w:val="single" w:sz="8" w:space="0" w:color="D0CECE"/>
                              <w:bottom w:val="single" w:sz="8" w:space="0" w:color="D0CECE"/>
                              <w:right w:val="single" w:sz="8" w:space="0" w:color="D0CECE"/>
                            </w:tcBorders>
                            <w:shd w:val="clear" w:color="auto" w:fill="auto"/>
                            <w:tcMar>
                              <w:top w:w="72" w:type="dxa"/>
                              <w:left w:w="144" w:type="dxa"/>
                              <w:bottom w:w="72" w:type="dxa"/>
                              <w:right w:w="144" w:type="dxa"/>
                            </w:tcMar>
                          </w:tcPr>
                          <w:p w14:paraId="5AC796F8" w14:textId="77777777" w:rsidR="007209E8" w:rsidRPr="00B53F45" w:rsidRDefault="007209E8" w:rsidP="00B53F45">
                            <w:pPr>
                              <w:jc w:val="center"/>
                            </w:pPr>
                            <w:r w:rsidRPr="00B53F45">
                              <w:t>0</w:t>
                            </w:r>
                          </w:p>
                        </w:tc>
                        <w:tc>
                          <w:tcPr>
                            <w:tcW w:w="1842" w:type="dxa"/>
                            <w:tcBorders>
                              <w:top w:val="single" w:sz="18" w:space="0" w:color="D0CECE"/>
                              <w:left w:val="single" w:sz="8" w:space="0" w:color="D0CECE"/>
                              <w:bottom w:val="single" w:sz="8" w:space="0" w:color="D0CECE"/>
                              <w:right w:val="single" w:sz="8" w:space="0" w:color="D0CECE"/>
                            </w:tcBorders>
                            <w:shd w:val="clear" w:color="auto" w:fill="auto"/>
                            <w:tcMar>
                              <w:top w:w="72" w:type="dxa"/>
                              <w:left w:w="144" w:type="dxa"/>
                              <w:bottom w:w="72" w:type="dxa"/>
                              <w:right w:w="144" w:type="dxa"/>
                            </w:tcMar>
                          </w:tcPr>
                          <w:p w14:paraId="35F79A10" w14:textId="77777777" w:rsidR="007209E8" w:rsidRPr="00B53F45" w:rsidRDefault="007209E8" w:rsidP="00B53F45">
                            <w:pPr>
                              <w:jc w:val="center"/>
                            </w:pPr>
                            <w:r w:rsidRPr="00B53F45">
                              <w:t>1</w:t>
                            </w:r>
                          </w:p>
                        </w:tc>
                      </w:tr>
                      <w:tr w:rsidR="007209E8" w:rsidRPr="00B53F45" w14:paraId="572EEF9E" w14:textId="77777777" w:rsidTr="00B53F45">
                        <w:trPr>
                          <w:trHeight w:val="480"/>
                        </w:trPr>
                        <w:tc>
                          <w:tcPr>
                            <w:tcW w:w="881"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40F93552" w14:textId="77777777" w:rsidR="007209E8" w:rsidRPr="00B53F45" w:rsidRDefault="007209E8" w:rsidP="00B53F45">
                            <w:pPr>
                              <w:jc w:val="center"/>
                            </w:pPr>
                            <w:r w:rsidRPr="00B53F45">
                              <w:t>A.2</w:t>
                            </w:r>
                          </w:p>
                        </w:tc>
                        <w:tc>
                          <w:tcPr>
                            <w:tcW w:w="2857"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tcPr>
                          <w:p w14:paraId="337F5EA3" w14:textId="77777777" w:rsidR="007209E8" w:rsidRPr="00B53F45" w:rsidRDefault="00000000" w:rsidP="00B53F45">
                            <w:pPr>
                              <w:jc w:val="center"/>
                            </w:pPr>
                            <m:oMathPara>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r>
                                  <w:rPr>
                                    <w:rFonts w:ascii="Cambria Math" w:hAnsi="Cambria Math"/>
                                  </w:rPr>
                                  <m:t>+</m:t>
                                </m:r>
                                <m:sSup>
                                  <m:sSupPr>
                                    <m:ctrlPr>
                                      <w:rPr>
                                        <w:rFonts w:ascii="Cambria Math" w:hAnsi="Cambria Math"/>
                                        <w:i/>
                                        <w:iCs/>
                                      </w:rPr>
                                    </m:ctrlPr>
                                  </m:sSupPr>
                                  <m:e>
                                    <m:r>
                                      <w:rPr>
                                        <w:rFonts w:ascii="Cambria Math" w:hAnsi="Cambria Math"/>
                                      </w:rPr>
                                      <m:t>H</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r>
                                      <w:rPr>
                                        <w:rFonts w:ascii="Cambria Math" w:hAnsi="Cambria Math"/>
                                      </w:rPr>
                                      <m:t>H</m:t>
                                    </m:r>
                                  </m:sub>
                                </m:sSub>
                              </m:oMath>
                            </m:oMathPara>
                          </w:p>
                        </w:tc>
                        <w:tc>
                          <w:tcPr>
                            <w:tcW w:w="2064"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tcPr>
                          <w:p w14:paraId="385E5082" w14:textId="77777777" w:rsidR="007209E8" w:rsidRPr="00B53F45" w:rsidRDefault="007209E8" w:rsidP="00B53F45">
                            <w:pPr>
                              <w:jc w:val="center"/>
                            </w:pPr>
                            <w:r w:rsidRPr="00B53F45">
                              <w:t>59</w:t>
                            </w:r>
                          </w:p>
                        </w:tc>
                        <w:tc>
                          <w:tcPr>
                            <w:tcW w:w="1716"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tcPr>
                          <w:p w14:paraId="15435509" w14:textId="77777777" w:rsidR="007209E8" w:rsidRPr="00B53F45" w:rsidRDefault="007209E8" w:rsidP="00B53F45">
                            <w:pPr>
                              <w:jc w:val="center"/>
                            </w:pPr>
                            <w:r w:rsidRPr="00B53F45">
                              <w:t>1</w:t>
                            </w:r>
                          </w:p>
                        </w:tc>
                        <w:tc>
                          <w:tcPr>
                            <w:tcW w:w="1842"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tcPr>
                          <w:p w14:paraId="5321EA86" w14:textId="77777777" w:rsidR="007209E8" w:rsidRPr="00B53F45" w:rsidRDefault="007209E8" w:rsidP="00B53F45">
                            <w:pPr>
                              <w:jc w:val="center"/>
                            </w:pPr>
                            <w:r w:rsidRPr="00B53F45">
                              <w:t>1</w:t>
                            </w:r>
                          </w:p>
                        </w:tc>
                      </w:tr>
                      <w:tr w:rsidR="007209E8" w:rsidRPr="00B53F45" w14:paraId="7EF49360" w14:textId="77777777" w:rsidTr="00B53F45">
                        <w:trPr>
                          <w:trHeight w:val="480"/>
                        </w:trPr>
                        <w:tc>
                          <w:tcPr>
                            <w:tcW w:w="881" w:type="dxa"/>
                            <w:tcBorders>
                              <w:top w:val="single" w:sz="8" w:space="0" w:color="7F7F7F"/>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3EAB718A" w14:textId="77777777" w:rsidR="007209E8" w:rsidRPr="00B53F45" w:rsidRDefault="007209E8" w:rsidP="00B53F45">
                            <w:pPr>
                              <w:jc w:val="center"/>
                            </w:pPr>
                            <w:r w:rsidRPr="00B53F45">
                              <w:t>B.1</w:t>
                            </w:r>
                          </w:p>
                        </w:tc>
                        <w:tc>
                          <w:tcPr>
                            <w:tcW w:w="2857" w:type="dxa"/>
                            <w:tcBorders>
                              <w:top w:val="single" w:sz="8" w:space="0" w:color="7F7F7F"/>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522F9F9C" w14:textId="77777777" w:rsidR="007209E8" w:rsidRPr="00B53F45" w:rsidRDefault="00000000" w:rsidP="00B53F45">
                            <w:pPr>
                              <w:jc w:val="center"/>
                            </w:pPr>
                            <m:oMathPara>
                              <m:oMathParaPr>
                                <m:jc m:val="centerGroup"/>
                              </m:oMathParaP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r>
                                  <w:rPr>
                                    <w:rFonts w:ascii="Cambria Math" w:hAnsi="Cambria Math"/>
                                  </w:rPr>
                                  <m:t>+</m:t>
                                </m:r>
                                <m:sSub>
                                  <m:sSubPr>
                                    <m:ctrlPr>
                                      <w:rPr>
                                        <w:rFonts w:ascii="Cambria Math" w:hAnsi="Cambria Math"/>
                                        <w:i/>
                                        <w:iCs/>
                                      </w:rPr>
                                    </m:ctrlPr>
                                  </m:sSubPr>
                                  <m:e>
                                    <m:r>
                                      <w:rPr>
                                        <w:rFonts w:ascii="Cambria Math" w:hAnsi="Cambria Math"/>
                                      </w:rPr>
                                      <m:t>O</m:t>
                                    </m:r>
                                  </m:e>
                                  <m:sub>
                                    <m:r>
                                      <w:rPr>
                                        <w:rFonts w:ascii="Cambria Math" w:hAnsi="Cambria Math"/>
                                      </w:rPr>
                                      <m:t>2</m:t>
                                    </m:r>
                                  </m:sub>
                                </m:sSub>
                                <m:r>
                                  <w:rPr>
                                    <w:rFonts w:ascii="Cambria Math" w:hAnsi="Cambria Math"/>
                                    <w:vertAlign w:val="subscript"/>
                                  </w:rPr>
                                  <m:t> </m:t>
                                </m:r>
                                <m:r>
                                  <m:rPr>
                                    <m:nor/>
                                  </m:rPr>
                                  <w:rPr>
                                    <w:rFonts w:ascii="Cambria Math" w:hAnsi="Cambria Math" w:cs="Cambria Math"/>
                                  </w:rPr>
                                  <m:t>⇌</m:t>
                                </m:r>
                                <m:r>
                                  <m:rPr>
                                    <m:nor/>
                                  </m: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sub>
                                </m:sSub>
                              </m:oMath>
                            </m:oMathPara>
                          </w:p>
                        </w:tc>
                        <w:tc>
                          <w:tcPr>
                            <w:tcW w:w="2064" w:type="dxa"/>
                            <w:tcBorders>
                              <w:top w:val="single" w:sz="8" w:space="0" w:color="7F7F7F"/>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080B13C5" w14:textId="77777777" w:rsidR="007209E8" w:rsidRPr="00B53F45" w:rsidRDefault="007209E8" w:rsidP="00B53F45">
                            <w:pPr>
                              <w:jc w:val="center"/>
                            </w:pPr>
                            <w:r w:rsidRPr="00B53F45">
                              <w:t>∞</w:t>
                            </w:r>
                          </w:p>
                        </w:tc>
                        <w:tc>
                          <w:tcPr>
                            <w:tcW w:w="1716" w:type="dxa"/>
                            <w:tcBorders>
                              <w:top w:val="single" w:sz="8" w:space="0" w:color="7F7F7F"/>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2C0215DA" w14:textId="77777777" w:rsidR="007209E8" w:rsidRPr="00B53F45" w:rsidRDefault="007209E8" w:rsidP="00B53F45">
                            <w:pPr>
                              <w:jc w:val="center"/>
                            </w:pPr>
                            <w:r w:rsidRPr="00B53F45">
                              <w:t>0</w:t>
                            </w:r>
                          </w:p>
                        </w:tc>
                        <w:tc>
                          <w:tcPr>
                            <w:tcW w:w="1842" w:type="dxa"/>
                            <w:tcBorders>
                              <w:top w:val="single" w:sz="8" w:space="0" w:color="7F7F7F"/>
                              <w:left w:val="single" w:sz="8" w:space="0" w:color="D0CECE"/>
                              <w:bottom w:val="single" w:sz="8" w:space="0" w:color="D0CECE"/>
                              <w:right w:val="single" w:sz="8" w:space="0" w:color="D0CECE"/>
                            </w:tcBorders>
                            <w:shd w:val="clear" w:color="auto" w:fill="auto"/>
                            <w:tcMar>
                              <w:top w:w="72" w:type="dxa"/>
                              <w:left w:w="144" w:type="dxa"/>
                              <w:bottom w:w="72" w:type="dxa"/>
                              <w:right w:w="144" w:type="dxa"/>
                            </w:tcMar>
                            <w:hideMark/>
                          </w:tcPr>
                          <w:p w14:paraId="670D2941" w14:textId="77777777" w:rsidR="007209E8" w:rsidRPr="00B53F45" w:rsidRDefault="007209E8" w:rsidP="00B53F45">
                            <w:pPr>
                              <w:jc w:val="center"/>
                            </w:pPr>
                            <w:r w:rsidRPr="00B53F45">
                              <w:t>1</w:t>
                            </w:r>
                          </w:p>
                        </w:tc>
                      </w:tr>
                      <w:tr w:rsidR="007209E8" w:rsidRPr="00B53F45" w14:paraId="4A6FF29E" w14:textId="77777777" w:rsidTr="00B53F45">
                        <w:trPr>
                          <w:trHeight w:val="480"/>
                        </w:trPr>
                        <w:tc>
                          <w:tcPr>
                            <w:tcW w:w="881"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07C6D83E" w14:textId="77777777" w:rsidR="007209E8" w:rsidRPr="00B53F45" w:rsidRDefault="007209E8" w:rsidP="00B53F45">
                            <w:pPr>
                              <w:jc w:val="center"/>
                              <w:rPr>
                                <w:b/>
                                <w:bCs/>
                              </w:rPr>
                            </w:pPr>
                            <w:r w:rsidRPr="00B53F45">
                              <w:rPr>
                                <w:b/>
                                <w:bCs/>
                              </w:rPr>
                              <w:t>B.2</w:t>
                            </w:r>
                          </w:p>
                        </w:tc>
                        <w:tc>
                          <w:tcPr>
                            <w:tcW w:w="2857"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72627A7E" w14:textId="77777777" w:rsidR="007209E8" w:rsidRPr="00B53F45" w:rsidRDefault="00000000" w:rsidP="00B53F45">
                            <w:pPr>
                              <w:jc w:val="center"/>
                              <w:rPr>
                                <w:b/>
                                <w:bCs/>
                              </w:rPr>
                            </w:pPr>
                            <m:oMathPara>
                              <m:oMathParaPr>
                                <m:jc m:val="centerGroup"/>
                              </m:oMathParaPr>
                              <m:oMath>
                                <m:sSub>
                                  <m:sSubPr>
                                    <m:ctrlPr>
                                      <w:rPr>
                                        <w:rFonts w:ascii="Cambria Math" w:hAnsi="Cambria Math"/>
                                        <w:b/>
                                        <w:bCs/>
                                        <w:i/>
                                        <w:iCs/>
                                      </w:rPr>
                                    </m:ctrlPr>
                                  </m:sSubPr>
                                  <m:e>
                                    <m:r>
                                      <m:rPr>
                                        <m:sty m:val="bi"/>
                                      </m:rPr>
                                      <w:rPr>
                                        <w:rFonts w:ascii="Cambria Math" w:hAnsi="Cambria Math"/>
                                      </w:rPr>
                                      <m:t>θ</m:t>
                                    </m:r>
                                  </m:e>
                                  <m:sub>
                                    <m:sSup>
                                      <m:sSupPr>
                                        <m:ctrlPr>
                                          <w:rPr>
                                            <w:rFonts w:ascii="Cambria Math" w:hAnsi="Cambria Math"/>
                                            <w:b/>
                                            <w:bCs/>
                                            <w:i/>
                                            <w:iCs/>
                                          </w:rPr>
                                        </m:ctrlPr>
                                      </m:sSupPr>
                                      <m:e>
                                        <m:r>
                                          <m:rPr>
                                            <m:sty m:val="bi"/>
                                          </m:rPr>
                                          <w:rPr>
                                            <w:rFonts w:ascii="Cambria Math" w:hAnsi="Cambria Math"/>
                                          </w:rPr>
                                          <m:t>M</m:t>
                                        </m:r>
                                      </m:e>
                                      <m:sup>
                                        <m:r>
                                          <m:rPr>
                                            <m:sty m:val="bi"/>
                                          </m:rPr>
                                          <w:rPr>
                                            <w:rFonts w:ascii="Cambria Math" w:hAnsi="Cambria Math"/>
                                          </w:rPr>
                                          <m:t>III</m:t>
                                        </m:r>
                                      </m:sup>
                                    </m:sSup>
                                    <m:r>
                                      <m:rPr>
                                        <m:sty m:val="bi"/>
                                      </m:rPr>
                                      <w:rPr>
                                        <w:rFonts w:ascii="Cambria Math" w:hAnsi="Cambria Math"/>
                                      </w:rPr>
                                      <m:t>O</m:t>
                                    </m:r>
                                    <m:r>
                                      <m:rPr>
                                        <m:sty m:val="bi"/>
                                      </m:rPr>
                                      <w:rPr>
                                        <w:rFonts w:ascii="Cambria Math" w:hAnsi="Cambria Math"/>
                                        <w:vertAlign w:val="subscript"/>
                                      </w:rPr>
                                      <m:t>2</m:t>
                                    </m:r>
                                  </m:sub>
                                </m:sSub>
                                <m:r>
                                  <m:rPr>
                                    <m:sty m:val="bi"/>
                                  </m:rPr>
                                  <w:rPr>
                                    <w:rFonts w:ascii="Cambria Math" w:hAnsi="Cambria Math"/>
                                  </w:rPr>
                                  <m:t>+</m:t>
                                </m:r>
                                <m:sSup>
                                  <m:sSupPr>
                                    <m:ctrlPr>
                                      <w:rPr>
                                        <w:rFonts w:ascii="Cambria Math" w:hAnsi="Cambria Math"/>
                                        <w:b/>
                                        <w:bCs/>
                                        <w:i/>
                                        <w:iCs/>
                                      </w:rPr>
                                    </m:ctrlPr>
                                  </m:sSupPr>
                                  <m:e>
                                    <m:r>
                                      <m:rPr>
                                        <m:sty m:val="bi"/>
                                      </m:rPr>
                                      <w:rPr>
                                        <w:rFonts w:ascii="Cambria Math" w:hAnsi="Cambria Math"/>
                                      </w:rPr>
                                      <m:t>H</m:t>
                                    </m:r>
                                  </m:e>
                                  <m:sup>
                                    <m:r>
                                      <m:rPr>
                                        <m:sty m:val="bi"/>
                                      </m:rPr>
                                      <w:rPr>
                                        <w:rFonts w:ascii="Cambria Math" w:hAnsi="Cambria Math"/>
                                      </w:rPr>
                                      <m:t>+</m:t>
                                    </m:r>
                                  </m:sup>
                                </m:sSup>
                                <m:r>
                                  <m:rPr>
                                    <m:sty m:val="bi"/>
                                  </m:rPr>
                                  <w:rPr>
                                    <w:rFonts w:ascii="Cambria Math" w:hAnsi="Cambria Math"/>
                                  </w:rPr>
                                  <m:t>+</m:t>
                                </m:r>
                                <m:sSup>
                                  <m:sSupPr>
                                    <m:ctrlPr>
                                      <w:rPr>
                                        <w:rFonts w:ascii="Cambria Math" w:hAnsi="Cambria Math"/>
                                        <w:b/>
                                        <w:bCs/>
                                        <w:i/>
                                        <w:iCs/>
                                      </w:rPr>
                                    </m:ctrlPr>
                                  </m:sSupPr>
                                  <m:e>
                                    <m:r>
                                      <m:rPr>
                                        <m:sty m:val="bi"/>
                                      </m:rPr>
                                      <w:rPr>
                                        <w:rFonts w:ascii="Cambria Math" w:hAnsi="Cambria Math"/>
                                      </w:rPr>
                                      <m:t>e</m:t>
                                    </m:r>
                                  </m:e>
                                  <m:sup>
                                    <m:r>
                                      <m:rPr>
                                        <m:sty m:val="bi"/>
                                      </m:rPr>
                                      <w:rPr>
                                        <w:rFonts w:ascii="Cambria Math" w:hAnsi="Cambria Math"/>
                                      </w:rPr>
                                      <m:t>-</m:t>
                                    </m:r>
                                  </m:sup>
                                </m:sSup>
                                <m:r>
                                  <m:rPr>
                                    <m:nor/>
                                  </m:rPr>
                                  <w:rPr>
                                    <w:rFonts w:ascii="Cambria Math" w:hAnsi="Cambria Math" w:cs="Cambria Math"/>
                                    <w:b/>
                                    <w:bCs/>
                                  </w:rPr>
                                  <m:t>⇌</m:t>
                                </m:r>
                                <m:sSub>
                                  <m:sSubPr>
                                    <m:ctrlPr>
                                      <w:rPr>
                                        <w:rFonts w:ascii="Cambria Math" w:hAnsi="Cambria Math"/>
                                        <w:b/>
                                        <w:bCs/>
                                        <w:i/>
                                        <w:iCs/>
                                      </w:rPr>
                                    </m:ctrlPr>
                                  </m:sSubPr>
                                  <m:e>
                                    <m:r>
                                      <m:rPr>
                                        <m:sty m:val="bi"/>
                                      </m:rPr>
                                      <w:rPr>
                                        <w:rFonts w:ascii="Cambria Math" w:hAnsi="Cambria Math"/>
                                      </w:rPr>
                                      <m:t> θ</m:t>
                                    </m:r>
                                  </m:e>
                                  <m:sub>
                                    <m:sSup>
                                      <m:sSupPr>
                                        <m:ctrlPr>
                                          <w:rPr>
                                            <w:rFonts w:ascii="Cambria Math" w:hAnsi="Cambria Math"/>
                                            <w:b/>
                                            <w:bCs/>
                                            <w:i/>
                                            <w:iCs/>
                                          </w:rPr>
                                        </m:ctrlPr>
                                      </m:sSupPr>
                                      <m:e>
                                        <m:r>
                                          <m:rPr>
                                            <m:sty m:val="bi"/>
                                          </m:rPr>
                                          <w:rPr>
                                            <w:rFonts w:ascii="Cambria Math" w:hAnsi="Cambria Math"/>
                                          </w:rPr>
                                          <m:t>M</m:t>
                                        </m:r>
                                      </m:e>
                                      <m:sup>
                                        <m:r>
                                          <m:rPr>
                                            <m:sty m:val="bi"/>
                                          </m:rPr>
                                          <w:rPr>
                                            <w:rFonts w:ascii="Cambria Math" w:hAnsi="Cambria Math"/>
                                          </w:rPr>
                                          <m:t>III</m:t>
                                        </m:r>
                                      </m:sup>
                                    </m:sSup>
                                    <m:r>
                                      <m:rPr>
                                        <m:sty m:val="bi"/>
                                      </m:rPr>
                                      <w:rPr>
                                        <w:rFonts w:ascii="Cambria Math" w:hAnsi="Cambria Math"/>
                                      </w:rPr>
                                      <m:t>O</m:t>
                                    </m:r>
                                    <m:r>
                                      <m:rPr>
                                        <m:sty m:val="bi"/>
                                      </m:rPr>
                                      <w:rPr>
                                        <w:rFonts w:ascii="Cambria Math" w:hAnsi="Cambria Math"/>
                                        <w:vertAlign w:val="subscript"/>
                                      </w:rPr>
                                      <m:t>2</m:t>
                                    </m:r>
                                    <m:r>
                                      <m:rPr>
                                        <m:sty m:val="bi"/>
                                      </m:rPr>
                                      <w:rPr>
                                        <w:rFonts w:ascii="Cambria Math" w:hAnsi="Cambria Math"/>
                                      </w:rPr>
                                      <m:t>H</m:t>
                                    </m:r>
                                  </m:sub>
                                </m:sSub>
                              </m:oMath>
                            </m:oMathPara>
                          </w:p>
                        </w:tc>
                        <w:tc>
                          <w:tcPr>
                            <w:tcW w:w="2064"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470227EA" w14:textId="77777777" w:rsidR="007209E8" w:rsidRPr="00B53F45" w:rsidRDefault="007209E8" w:rsidP="00B53F45">
                            <w:pPr>
                              <w:jc w:val="center"/>
                              <w:rPr>
                                <w:b/>
                                <w:bCs/>
                              </w:rPr>
                            </w:pPr>
                            <w:r w:rsidRPr="00B53F45">
                              <w:rPr>
                                <w:b/>
                                <w:bCs/>
                              </w:rPr>
                              <w:t>59/</w:t>
                            </w:r>
                            <w:r w:rsidRPr="00B53F45">
                              <w:rPr>
                                <w:b/>
                                <w:bCs/>
                                <w:lang w:val="el-GR"/>
                              </w:rPr>
                              <w:t>β</w:t>
                            </w:r>
                          </w:p>
                        </w:tc>
                        <w:tc>
                          <w:tcPr>
                            <w:tcW w:w="1716"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38C20477" w14:textId="77777777" w:rsidR="007209E8" w:rsidRPr="00B53F45" w:rsidRDefault="007209E8" w:rsidP="00B53F45">
                            <w:pPr>
                              <w:jc w:val="center"/>
                              <w:rPr>
                                <w:b/>
                                <w:bCs/>
                              </w:rPr>
                            </w:pPr>
                            <w:r w:rsidRPr="00B53F45">
                              <w:rPr>
                                <w:b/>
                                <w:bCs/>
                              </w:rPr>
                              <w:t>1</w:t>
                            </w:r>
                          </w:p>
                        </w:tc>
                        <w:tc>
                          <w:tcPr>
                            <w:tcW w:w="1842" w:type="dxa"/>
                            <w:tcBorders>
                              <w:top w:val="single" w:sz="8" w:space="0" w:color="D0CECE"/>
                              <w:left w:val="single" w:sz="8" w:space="0" w:color="D0CECE"/>
                              <w:bottom w:val="single" w:sz="8" w:space="0" w:color="7F7F7F"/>
                              <w:right w:val="single" w:sz="8" w:space="0" w:color="D0CECE"/>
                            </w:tcBorders>
                            <w:shd w:val="clear" w:color="auto" w:fill="auto"/>
                            <w:tcMar>
                              <w:top w:w="72" w:type="dxa"/>
                              <w:left w:w="144" w:type="dxa"/>
                              <w:bottom w:w="72" w:type="dxa"/>
                              <w:right w:w="144" w:type="dxa"/>
                            </w:tcMar>
                            <w:hideMark/>
                          </w:tcPr>
                          <w:p w14:paraId="06321583" w14:textId="77777777" w:rsidR="007209E8" w:rsidRPr="00B53F45" w:rsidRDefault="007209E8" w:rsidP="00B53F45">
                            <w:pPr>
                              <w:jc w:val="center"/>
                              <w:rPr>
                                <w:b/>
                                <w:bCs/>
                              </w:rPr>
                            </w:pPr>
                            <w:r w:rsidRPr="00B53F45">
                              <w:rPr>
                                <w:b/>
                                <w:bCs/>
                              </w:rPr>
                              <w:t>1</w:t>
                            </w:r>
                          </w:p>
                        </w:tc>
                      </w:tr>
                      <w:tr w:rsidR="007209E8" w:rsidRPr="00B53F45" w14:paraId="2DCA58CD" w14:textId="77777777" w:rsidTr="00B53F45">
                        <w:trPr>
                          <w:trHeight w:val="480"/>
                        </w:trPr>
                        <w:tc>
                          <w:tcPr>
                            <w:tcW w:w="881" w:type="dxa"/>
                            <w:tcBorders>
                              <w:top w:val="single" w:sz="8" w:space="0" w:color="7F7F7F"/>
                              <w:left w:val="single" w:sz="8" w:space="0" w:color="D0CECE"/>
                              <w:bottom w:val="single" w:sz="8" w:space="0" w:color="D9D9D9"/>
                              <w:right w:val="single" w:sz="8" w:space="0" w:color="D9D9D9"/>
                            </w:tcBorders>
                            <w:shd w:val="clear" w:color="auto" w:fill="auto"/>
                            <w:tcMar>
                              <w:top w:w="72" w:type="dxa"/>
                              <w:left w:w="144" w:type="dxa"/>
                              <w:bottom w:w="72" w:type="dxa"/>
                              <w:right w:w="144" w:type="dxa"/>
                            </w:tcMar>
                            <w:hideMark/>
                          </w:tcPr>
                          <w:p w14:paraId="43BB81CC" w14:textId="77777777" w:rsidR="007209E8" w:rsidRPr="00B53F45" w:rsidRDefault="007209E8" w:rsidP="00B53F45">
                            <w:pPr>
                              <w:jc w:val="center"/>
                            </w:pPr>
                            <w:r w:rsidRPr="00B53F45">
                              <w:t>C.1</w:t>
                            </w:r>
                          </w:p>
                        </w:tc>
                        <w:tc>
                          <w:tcPr>
                            <w:tcW w:w="2857" w:type="dxa"/>
                            <w:tcBorders>
                              <w:top w:val="single" w:sz="8" w:space="0" w:color="7F7F7F"/>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0B6F4641" w14:textId="77777777" w:rsidR="007209E8" w:rsidRPr="00B53F45" w:rsidRDefault="00000000" w:rsidP="00B53F45">
                            <w:pPr>
                              <w:jc w:val="center"/>
                            </w:pPr>
                            <m:oMathPara>
                              <m:oMathParaPr>
                                <m:jc m:val="centerGroup"/>
                              </m:oMathParaP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r>
                                  <w:rPr>
                                    <w:rFonts w:ascii="Cambria Math" w:hAnsi="Cambria Math"/>
                                  </w:rPr>
                                  <m:t>+</m:t>
                                </m:r>
                                <m:sSub>
                                  <m:sSubPr>
                                    <m:ctrlPr>
                                      <w:rPr>
                                        <w:rFonts w:ascii="Cambria Math" w:hAnsi="Cambria Math"/>
                                        <w:i/>
                                        <w:iCs/>
                                      </w:rPr>
                                    </m:ctrlPr>
                                  </m:sSubPr>
                                  <m:e>
                                    <m:r>
                                      <w:rPr>
                                        <w:rFonts w:ascii="Cambria Math" w:hAnsi="Cambria Math"/>
                                      </w:rPr>
                                      <m:t>O</m:t>
                                    </m:r>
                                  </m:e>
                                  <m:sub>
                                    <m:r>
                                      <w:rPr>
                                        <w:rFonts w:ascii="Cambria Math" w:hAnsi="Cambria Math"/>
                                      </w:rPr>
                                      <m:t>2</m:t>
                                    </m:r>
                                  </m:sub>
                                </m:sSub>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sub>
                                </m:sSub>
                              </m:oMath>
                            </m:oMathPara>
                          </w:p>
                        </w:tc>
                        <w:tc>
                          <w:tcPr>
                            <w:tcW w:w="2064" w:type="dxa"/>
                            <w:tcBorders>
                              <w:top w:val="single" w:sz="8" w:space="0" w:color="7F7F7F"/>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46E6E89B" w14:textId="77777777" w:rsidR="007209E8" w:rsidRPr="00B53F45" w:rsidRDefault="007209E8" w:rsidP="00B53F45">
                            <w:pPr>
                              <w:jc w:val="center"/>
                            </w:pPr>
                            <w:r w:rsidRPr="00B53F45">
                              <w:t>∞</w:t>
                            </w:r>
                          </w:p>
                        </w:tc>
                        <w:tc>
                          <w:tcPr>
                            <w:tcW w:w="1716" w:type="dxa"/>
                            <w:tcBorders>
                              <w:top w:val="single" w:sz="8" w:space="0" w:color="7F7F7F"/>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2376569B" w14:textId="77777777" w:rsidR="007209E8" w:rsidRPr="00B53F45" w:rsidRDefault="007209E8" w:rsidP="00B53F45">
                            <w:pPr>
                              <w:jc w:val="center"/>
                            </w:pPr>
                            <w:r w:rsidRPr="00B53F45">
                              <w:t>0</w:t>
                            </w:r>
                          </w:p>
                        </w:tc>
                        <w:tc>
                          <w:tcPr>
                            <w:tcW w:w="1842" w:type="dxa"/>
                            <w:tcBorders>
                              <w:top w:val="single" w:sz="8" w:space="0" w:color="7F7F7F"/>
                              <w:left w:val="single" w:sz="8" w:space="0" w:color="D9D9D9"/>
                              <w:bottom w:val="single" w:sz="8" w:space="0" w:color="D9D9D9"/>
                              <w:right w:val="single" w:sz="8" w:space="0" w:color="D0CECE"/>
                            </w:tcBorders>
                            <w:shd w:val="clear" w:color="auto" w:fill="auto"/>
                            <w:tcMar>
                              <w:top w:w="72" w:type="dxa"/>
                              <w:left w:w="144" w:type="dxa"/>
                              <w:bottom w:w="72" w:type="dxa"/>
                              <w:right w:w="144" w:type="dxa"/>
                            </w:tcMar>
                            <w:hideMark/>
                          </w:tcPr>
                          <w:p w14:paraId="0DE5390D" w14:textId="77777777" w:rsidR="007209E8" w:rsidRPr="00B53F45" w:rsidRDefault="007209E8" w:rsidP="00B53F45">
                            <w:pPr>
                              <w:jc w:val="center"/>
                            </w:pPr>
                            <w:r w:rsidRPr="00B53F45">
                              <w:t>1</w:t>
                            </w:r>
                          </w:p>
                        </w:tc>
                      </w:tr>
                      <w:tr w:rsidR="007209E8" w:rsidRPr="00B53F45" w14:paraId="31993B28" w14:textId="77777777" w:rsidTr="00B53F45">
                        <w:trPr>
                          <w:trHeight w:val="480"/>
                        </w:trPr>
                        <w:tc>
                          <w:tcPr>
                            <w:tcW w:w="881" w:type="dxa"/>
                            <w:tcBorders>
                              <w:top w:val="single" w:sz="8" w:space="0" w:color="D9D9D9"/>
                              <w:left w:val="single" w:sz="8" w:space="0" w:color="D0CECE"/>
                              <w:bottom w:val="single" w:sz="8" w:space="0" w:color="D9D9D9"/>
                              <w:right w:val="single" w:sz="8" w:space="0" w:color="D9D9D9"/>
                            </w:tcBorders>
                            <w:shd w:val="clear" w:color="auto" w:fill="auto"/>
                            <w:tcMar>
                              <w:top w:w="72" w:type="dxa"/>
                              <w:left w:w="144" w:type="dxa"/>
                              <w:bottom w:w="72" w:type="dxa"/>
                              <w:right w:w="144" w:type="dxa"/>
                            </w:tcMar>
                            <w:hideMark/>
                          </w:tcPr>
                          <w:p w14:paraId="46BD8956" w14:textId="77777777" w:rsidR="007209E8" w:rsidRPr="00B53F45" w:rsidRDefault="007209E8" w:rsidP="00B53F45">
                            <w:pPr>
                              <w:jc w:val="center"/>
                            </w:pPr>
                            <w:r w:rsidRPr="00B53F45">
                              <w:t>C.2</w:t>
                            </w:r>
                          </w:p>
                        </w:tc>
                        <w:tc>
                          <w:tcPr>
                            <w:tcW w:w="2857" w:type="dxa"/>
                            <w:tcBorders>
                              <w:top w:val="single" w:sz="8" w:space="0" w:color="D9D9D9"/>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704A926A" w14:textId="77777777" w:rsidR="007209E8" w:rsidRPr="00B53F45" w:rsidRDefault="00000000" w:rsidP="00B53F45">
                            <w:pPr>
                              <w:jc w:val="center"/>
                            </w:pPr>
                            <m:oMathPara>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sub>
                                </m:sSub>
                                <m:r>
                                  <w:rPr>
                                    <w:rFonts w:ascii="Cambria Math" w:hAnsi="Cambria Math"/>
                                  </w:rPr>
                                  <m:t>+</m:t>
                                </m:r>
                                <m:sSup>
                                  <m:sSupPr>
                                    <m:ctrlPr>
                                      <w:rPr>
                                        <w:rFonts w:ascii="Cambria Math" w:hAnsi="Cambria Math"/>
                                        <w:i/>
                                        <w:iCs/>
                                      </w:rPr>
                                    </m:ctrlPr>
                                  </m:sSupPr>
                                  <m:e>
                                    <m:r>
                                      <w:rPr>
                                        <w:rFonts w:ascii="Cambria Math" w:hAnsi="Cambria Math"/>
                                      </w:rPr>
                                      <m:t>e</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oMath>
                            </m:oMathPara>
                          </w:p>
                        </w:tc>
                        <w:tc>
                          <w:tcPr>
                            <w:tcW w:w="2064" w:type="dxa"/>
                            <w:tcBorders>
                              <w:top w:val="single" w:sz="8" w:space="0" w:color="D9D9D9"/>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77DFD51B" w14:textId="77777777" w:rsidR="007209E8" w:rsidRPr="00B53F45" w:rsidRDefault="007209E8" w:rsidP="00B53F45">
                            <w:pPr>
                              <w:jc w:val="center"/>
                            </w:pPr>
                            <w:r w:rsidRPr="00B53F45">
                              <w:t>59/</w:t>
                            </w:r>
                            <w:r w:rsidRPr="00B53F45">
                              <w:rPr>
                                <w:lang w:val="el-GR"/>
                              </w:rPr>
                              <w:t>β</w:t>
                            </w:r>
                          </w:p>
                        </w:tc>
                        <w:tc>
                          <w:tcPr>
                            <w:tcW w:w="1716" w:type="dxa"/>
                            <w:tcBorders>
                              <w:top w:val="single" w:sz="8" w:space="0" w:color="D9D9D9"/>
                              <w:left w:val="single" w:sz="8" w:space="0" w:color="D9D9D9"/>
                              <w:bottom w:val="single" w:sz="8" w:space="0" w:color="D9D9D9"/>
                              <w:right w:val="single" w:sz="8" w:space="0" w:color="D9D9D9"/>
                            </w:tcBorders>
                            <w:shd w:val="clear" w:color="auto" w:fill="auto"/>
                            <w:tcMar>
                              <w:top w:w="72" w:type="dxa"/>
                              <w:left w:w="144" w:type="dxa"/>
                              <w:bottom w:w="72" w:type="dxa"/>
                              <w:right w:w="144" w:type="dxa"/>
                            </w:tcMar>
                            <w:hideMark/>
                          </w:tcPr>
                          <w:p w14:paraId="60FF5C86" w14:textId="77777777" w:rsidR="007209E8" w:rsidRPr="00B53F45" w:rsidRDefault="007209E8" w:rsidP="00B53F45">
                            <w:pPr>
                              <w:jc w:val="center"/>
                            </w:pPr>
                            <w:r w:rsidRPr="00B53F45">
                              <w:t>0</w:t>
                            </w:r>
                          </w:p>
                        </w:tc>
                        <w:tc>
                          <w:tcPr>
                            <w:tcW w:w="1842" w:type="dxa"/>
                            <w:tcBorders>
                              <w:top w:val="single" w:sz="8" w:space="0" w:color="D9D9D9"/>
                              <w:left w:val="single" w:sz="8" w:space="0" w:color="D9D9D9"/>
                              <w:bottom w:val="single" w:sz="8" w:space="0" w:color="D9D9D9"/>
                              <w:right w:val="single" w:sz="8" w:space="0" w:color="D0CECE"/>
                            </w:tcBorders>
                            <w:shd w:val="clear" w:color="auto" w:fill="auto"/>
                            <w:tcMar>
                              <w:top w:w="72" w:type="dxa"/>
                              <w:left w:w="144" w:type="dxa"/>
                              <w:bottom w:w="72" w:type="dxa"/>
                              <w:right w:w="144" w:type="dxa"/>
                            </w:tcMar>
                            <w:hideMark/>
                          </w:tcPr>
                          <w:p w14:paraId="3F8D7A4A" w14:textId="77777777" w:rsidR="007209E8" w:rsidRPr="00B53F45" w:rsidRDefault="007209E8" w:rsidP="00B53F45">
                            <w:pPr>
                              <w:jc w:val="center"/>
                            </w:pPr>
                            <w:r w:rsidRPr="00B53F45">
                              <w:t>1</w:t>
                            </w:r>
                          </w:p>
                        </w:tc>
                      </w:tr>
                      <w:tr w:rsidR="007209E8" w:rsidRPr="00B53F45" w14:paraId="10EE0CB7" w14:textId="77777777" w:rsidTr="00B53F45">
                        <w:trPr>
                          <w:trHeight w:val="480"/>
                        </w:trPr>
                        <w:tc>
                          <w:tcPr>
                            <w:tcW w:w="881" w:type="dxa"/>
                            <w:tcBorders>
                              <w:top w:val="single" w:sz="8" w:space="0" w:color="D9D9D9"/>
                              <w:left w:val="single" w:sz="8" w:space="0" w:color="D0CECE"/>
                              <w:bottom w:val="single" w:sz="8" w:space="0" w:color="D0CECE"/>
                              <w:right w:val="single" w:sz="8" w:space="0" w:color="D9D9D9"/>
                            </w:tcBorders>
                            <w:shd w:val="clear" w:color="auto" w:fill="auto"/>
                            <w:tcMar>
                              <w:top w:w="72" w:type="dxa"/>
                              <w:left w:w="144" w:type="dxa"/>
                              <w:bottom w:w="72" w:type="dxa"/>
                              <w:right w:w="144" w:type="dxa"/>
                            </w:tcMar>
                            <w:hideMark/>
                          </w:tcPr>
                          <w:p w14:paraId="5E7F31F0" w14:textId="77777777" w:rsidR="007209E8" w:rsidRPr="00B53F45" w:rsidRDefault="007209E8" w:rsidP="00B53F45">
                            <w:pPr>
                              <w:jc w:val="center"/>
                            </w:pPr>
                            <w:r w:rsidRPr="00B53F45">
                              <w:t>C.3</w:t>
                            </w:r>
                          </w:p>
                        </w:tc>
                        <w:tc>
                          <w:tcPr>
                            <w:tcW w:w="2857" w:type="dxa"/>
                            <w:tcBorders>
                              <w:top w:val="single" w:sz="8" w:space="0" w:color="D9D9D9"/>
                              <w:left w:val="single" w:sz="8" w:space="0" w:color="D9D9D9"/>
                              <w:bottom w:val="single" w:sz="8" w:space="0" w:color="D0CECE"/>
                              <w:right w:val="single" w:sz="8" w:space="0" w:color="D9D9D9"/>
                            </w:tcBorders>
                            <w:shd w:val="clear" w:color="auto" w:fill="auto"/>
                            <w:tcMar>
                              <w:top w:w="72" w:type="dxa"/>
                              <w:left w:w="144" w:type="dxa"/>
                              <w:bottom w:w="72" w:type="dxa"/>
                              <w:right w:w="144" w:type="dxa"/>
                            </w:tcMar>
                            <w:hideMark/>
                          </w:tcPr>
                          <w:p w14:paraId="50ABBE2C" w14:textId="77777777" w:rsidR="007209E8" w:rsidRPr="00B53F45" w:rsidRDefault="00000000" w:rsidP="00B53F45">
                            <w:pPr>
                              <w:jc w:val="center"/>
                            </w:pPr>
                            <m:oMathPara>
                              <m:oMathParaPr>
                                <m:jc m:val="centerGroup"/>
                              </m:oMathParaP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r>
                                  <w:rPr>
                                    <w:rFonts w:ascii="Cambria Math" w:hAnsi="Cambria Math"/>
                                  </w:rPr>
                                  <m:t>+</m:t>
                                </m:r>
                                <m:sSup>
                                  <m:sSupPr>
                                    <m:ctrlPr>
                                      <w:rPr>
                                        <w:rFonts w:ascii="Cambria Math" w:hAnsi="Cambria Math"/>
                                        <w:i/>
                                        <w:iCs/>
                                      </w:rPr>
                                    </m:ctrlPr>
                                  </m:sSupPr>
                                  <m:e>
                                    <m:r>
                                      <w:rPr>
                                        <w:rFonts w:ascii="Cambria Math" w:hAnsi="Cambria Math"/>
                                      </w:rPr>
                                      <m:t>H</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r>
                                      <w:rPr>
                                        <w:rFonts w:ascii="Cambria Math" w:hAnsi="Cambria Math"/>
                                      </w:rPr>
                                      <m:t>H</m:t>
                                    </m:r>
                                  </m:sub>
                                </m:sSub>
                              </m:oMath>
                            </m:oMathPara>
                          </w:p>
                        </w:tc>
                        <w:tc>
                          <w:tcPr>
                            <w:tcW w:w="2064" w:type="dxa"/>
                            <w:tcBorders>
                              <w:top w:val="single" w:sz="8" w:space="0" w:color="D9D9D9"/>
                              <w:left w:val="single" w:sz="8" w:space="0" w:color="D9D9D9"/>
                              <w:bottom w:val="single" w:sz="8" w:space="0" w:color="D0CECE"/>
                              <w:right w:val="single" w:sz="8" w:space="0" w:color="D9D9D9"/>
                            </w:tcBorders>
                            <w:shd w:val="clear" w:color="auto" w:fill="auto"/>
                            <w:tcMar>
                              <w:top w:w="72" w:type="dxa"/>
                              <w:left w:w="144" w:type="dxa"/>
                              <w:bottom w:w="72" w:type="dxa"/>
                              <w:right w:w="144" w:type="dxa"/>
                            </w:tcMar>
                            <w:hideMark/>
                          </w:tcPr>
                          <w:p w14:paraId="67AB6CBB" w14:textId="77777777" w:rsidR="007209E8" w:rsidRPr="00B53F45" w:rsidRDefault="007209E8" w:rsidP="00B53F45">
                            <w:pPr>
                              <w:jc w:val="center"/>
                            </w:pPr>
                            <w:r w:rsidRPr="00B53F45">
                              <w:t>59</w:t>
                            </w:r>
                          </w:p>
                        </w:tc>
                        <w:tc>
                          <w:tcPr>
                            <w:tcW w:w="1716" w:type="dxa"/>
                            <w:tcBorders>
                              <w:top w:val="single" w:sz="8" w:space="0" w:color="D9D9D9"/>
                              <w:left w:val="single" w:sz="8" w:space="0" w:color="D9D9D9"/>
                              <w:bottom w:val="single" w:sz="8" w:space="0" w:color="D0CECE"/>
                              <w:right w:val="single" w:sz="8" w:space="0" w:color="D9D9D9"/>
                            </w:tcBorders>
                            <w:shd w:val="clear" w:color="auto" w:fill="auto"/>
                            <w:tcMar>
                              <w:top w:w="72" w:type="dxa"/>
                              <w:left w:w="144" w:type="dxa"/>
                              <w:bottom w:w="72" w:type="dxa"/>
                              <w:right w:w="144" w:type="dxa"/>
                            </w:tcMar>
                            <w:hideMark/>
                          </w:tcPr>
                          <w:p w14:paraId="36773E77" w14:textId="77777777" w:rsidR="007209E8" w:rsidRPr="00B53F45" w:rsidRDefault="007209E8" w:rsidP="00B53F45">
                            <w:pPr>
                              <w:jc w:val="center"/>
                            </w:pPr>
                            <w:r w:rsidRPr="00B53F45">
                              <w:t>1</w:t>
                            </w:r>
                          </w:p>
                        </w:tc>
                        <w:tc>
                          <w:tcPr>
                            <w:tcW w:w="1842" w:type="dxa"/>
                            <w:tcBorders>
                              <w:top w:val="single" w:sz="8" w:space="0" w:color="D9D9D9"/>
                              <w:left w:val="single" w:sz="8" w:space="0" w:color="D9D9D9"/>
                              <w:bottom w:val="single" w:sz="8" w:space="0" w:color="D0CECE"/>
                              <w:right w:val="single" w:sz="8" w:space="0" w:color="D0CECE"/>
                            </w:tcBorders>
                            <w:shd w:val="clear" w:color="auto" w:fill="auto"/>
                            <w:tcMar>
                              <w:top w:w="72" w:type="dxa"/>
                              <w:left w:w="144" w:type="dxa"/>
                              <w:bottom w:w="72" w:type="dxa"/>
                              <w:right w:w="144" w:type="dxa"/>
                            </w:tcMar>
                            <w:hideMark/>
                          </w:tcPr>
                          <w:p w14:paraId="17A430BA" w14:textId="77777777" w:rsidR="007209E8" w:rsidRPr="00B53F45" w:rsidRDefault="007209E8" w:rsidP="00B53F45">
                            <w:pPr>
                              <w:jc w:val="center"/>
                            </w:pPr>
                            <w:r w:rsidRPr="00B53F45">
                              <w:t>1</w:t>
                            </w:r>
                          </w:p>
                        </w:tc>
                      </w:tr>
                    </w:tbl>
                    <w:p w14:paraId="176A845A" w14:textId="77777777" w:rsidR="007209E8" w:rsidRDefault="007209E8" w:rsidP="00B53F45">
                      <w:pPr>
                        <w:jc w:val="center"/>
                      </w:pPr>
                    </w:p>
                  </w:txbxContent>
                </v:textbox>
                <w10:wrap type="topAndBottom" anchorx="margin"/>
              </v:shape>
            </w:pict>
          </mc:Fallback>
        </mc:AlternateContent>
      </w:r>
      <w:r w:rsidRPr="00270D6E">
        <w:t xml:space="preserve">Derivations for the </w:t>
      </w:r>
      <w:r>
        <w:rPr>
          <w:rFonts w:hint="eastAsia"/>
        </w:rPr>
        <w:t>D</w:t>
      </w:r>
      <w:r w:rsidRPr="00270D6E">
        <w:t xml:space="preserve">iagnostic </w:t>
      </w:r>
      <w:r>
        <w:rPr>
          <w:rFonts w:hint="eastAsia"/>
        </w:rPr>
        <w:t>C</w:t>
      </w:r>
      <w:r w:rsidRPr="00270D6E">
        <w:t xml:space="preserve">riteria </w:t>
      </w:r>
      <w:r>
        <w:rPr>
          <w:rFonts w:hint="eastAsia"/>
        </w:rPr>
        <w:t>P</w:t>
      </w:r>
      <w:r w:rsidRPr="00270D6E">
        <w:t xml:space="preserve">resented in </w:t>
      </w:r>
      <w:r>
        <w:rPr>
          <w:rFonts w:hint="eastAsia"/>
          <w:b/>
          <w:bCs/>
        </w:rPr>
        <w:t>Table S10</w:t>
      </w:r>
      <w:r w:rsidRPr="00270D6E">
        <w:t>.</w:t>
      </w:r>
    </w:p>
    <w:p w14:paraId="26F8AE91" w14:textId="51C63B10" w:rsidR="007209E8" w:rsidRDefault="007209E8" w:rsidP="007209E8">
      <w:r w:rsidRPr="001D35A3">
        <w:rPr>
          <w:rFonts w:hint="eastAsia"/>
        </w:rPr>
        <w:t>Since O</w:t>
      </w:r>
      <w:r w:rsidRPr="00B67998">
        <w:rPr>
          <w:vertAlign w:val="subscript"/>
        </w:rPr>
        <w:t>2</w:t>
      </w:r>
      <w:r w:rsidRPr="001D35A3">
        <w:rPr>
          <w:rFonts w:hint="eastAsia"/>
        </w:rPr>
        <w:t xml:space="preserve"> reduction is an electrochemical reduction process, decreasing the potential to more negative values on an </w:t>
      </w:r>
      <w:r w:rsidRPr="001D35A3">
        <w:t>absolute scale le</w:t>
      </w:r>
      <w:r w:rsidR="00DB402C">
        <w:t>d</w:t>
      </w:r>
      <w:r w:rsidRPr="001D35A3">
        <w:rPr>
          <w:rFonts w:hint="eastAsia"/>
        </w:rPr>
        <w:t xml:space="preserve"> to an increased reaction rate. Therefore, to maintain consistency in the sign convention, all rate laws are expressed in</w:t>
      </w:r>
      <w:r w:rsidRPr="001D35A3">
        <w:t xml:space="preserve"> terms of –E.</w:t>
      </w:r>
    </w:p>
    <w:p w14:paraId="2D4DC19A" w14:textId="77777777" w:rsidR="007209E8" w:rsidRPr="00F84FC9" w:rsidRDefault="007209E8" w:rsidP="007209E8">
      <w:pPr>
        <w:rPr>
          <w:b/>
          <w:bCs/>
        </w:rPr>
      </w:pPr>
      <w:r w:rsidRPr="00F84FC9">
        <w:rPr>
          <w:rFonts w:hint="eastAsia"/>
          <w:b/>
          <w:bCs/>
        </w:rPr>
        <w:t xml:space="preserve">Pathway </w:t>
      </w:r>
      <w:r>
        <w:rPr>
          <w:rFonts w:hint="eastAsia"/>
          <w:b/>
          <w:bCs/>
        </w:rPr>
        <w:t>A</w:t>
      </w:r>
      <w:r w:rsidRPr="00F84FC9">
        <w:rPr>
          <w:rFonts w:hint="eastAsia"/>
          <w:b/>
          <w:bCs/>
        </w:rPr>
        <w:t>.</w:t>
      </w:r>
    </w:p>
    <w:p w14:paraId="1B08EB04" w14:textId="77777777" w:rsidR="007209E8" w:rsidRDefault="007209E8" w:rsidP="007209E8">
      <w:r w:rsidRPr="00BA1501">
        <w:t xml:space="preserve">If </w:t>
      </w:r>
      <w:r w:rsidRPr="00B34AC5">
        <w:rPr>
          <w:rFonts w:hint="eastAsia"/>
          <w:b/>
          <w:bCs/>
        </w:rPr>
        <w:t>A</w:t>
      </w:r>
      <w:r w:rsidRPr="002779A7">
        <w:rPr>
          <w:b/>
          <w:bCs/>
        </w:rPr>
        <w:t>.1</w:t>
      </w:r>
      <w:r w:rsidRPr="00BA1501">
        <w:t xml:space="preserve"> is the rate-limiting step, applying the Butler-Volmer equation to an irreversible electron transfer leads to the following rate law for the reaction velocity</w:t>
      </w:r>
      <w:r>
        <w:rPr>
          <w:rFonts w:hint="eastAsia"/>
        </w:rPr>
        <w:t xml:space="preserve"> (</w:t>
      </w:r>
      <w:r w:rsidRPr="007E2247">
        <w:rPr>
          <w:i/>
          <w:iCs/>
        </w:rPr>
        <w:t>v</w:t>
      </w:r>
      <w:r>
        <w:rPr>
          <w:rFonts w:hint="eastAsia"/>
        </w:rPr>
        <w:t>)</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71484757" w14:textId="77777777" w:rsidTr="00366752">
        <w:tc>
          <w:tcPr>
            <w:tcW w:w="1696" w:type="dxa"/>
            <w:vAlign w:val="center"/>
          </w:tcPr>
          <w:p w14:paraId="402CC987" w14:textId="77777777" w:rsidR="007209E8" w:rsidRDefault="007209E8" w:rsidP="00366752">
            <w:pPr>
              <w:ind w:firstLine="0"/>
              <w:jc w:val="center"/>
            </w:pPr>
          </w:p>
        </w:tc>
        <w:tc>
          <w:tcPr>
            <w:tcW w:w="5954" w:type="dxa"/>
            <w:vAlign w:val="center"/>
          </w:tcPr>
          <w:p w14:paraId="113C080D" w14:textId="55091C18" w:rsidR="007209E8" w:rsidRPr="00DF2340" w:rsidRDefault="007209E8" w:rsidP="00366752">
            <w:pPr>
              <w:rPr>
                <w:iCs/>
              </w:rPr>
            </w:pPr>
            <m:oMathPara>
              <m:oMath>
                <m:r>
                  <m:rPr>
                    <m:sty m:val="bi"/>
                  </m:rPr>
                  <w:rPr>
                    <w:rFonts w:ascii="Cambria Math" w:hAnsi="Cambria Math"/>
                  </w:rPr>
                  <m:t xml:space="preserve">A.1.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r>
                  <w:rPr>
                    <w:rFonts w:ascii="Cambria Math" w:hAnsi="Cambria Math"/>
                  </w:rPr>
                  <m:t>+</m:t>
                </m:r>
                <m:sSub>
                  <m:sSubPr>
                    <m:ctrlPr>
                      <w:rPr>
                        <w:rFonts w:ascii="Cambria Math" w:hAnsi="Cambria Math"/>
                        <w:i/>
                        <w:iCs/>
                      </w:rPr>
                    </m:ctrlPr>
                  </m:sSubPr>
                  <m:e>
                    <m:r>
                      <w:rPr>
                        <w:rFonts w:ascii="Cambria Math" w:hAnsi="Cambria Math"/>
                      </w:rPr>
                      <m:t>O</m:t>
                    </m:r>
                  </m:e>
                  <m:sub>
                    <m:r>
                      <w:rPr>
                        <w:rFonts w:ascii="Cambria Math" w:hAnsi="Cambria Math"/>
                      </w:rPr>
                      <m:t>2</m:t>
                    </m:r>
                  </m:sub>
                </m:sSub>
                <m:r>
                  <w:rPr>
                    <w:rFonts w:ascii="Cambria Math" w:hAnsi="Cambria Math"/>
                  </w:rPr>
                  <m:t>+</m:t>
                </m:r>
                <m:sSup>
                  <m:sSupPr>
                    <m:ctrlPr>
                      <w:rPr>
                        <w:rFonts w:ascii="Cambria Math" w:hAnsi="Cambria Math"/>
                        <w:i/>
                        <w:iCs/>
                      </w:rPr>
                    </m:ctrlPr>
                  </m:sSupPr>
                  <m:e>
                    <m:r>
                      <w:rPr>
                        <w:rFonts w:ascii="Cambria Math" w:hAnsi="Cambria Math"/>
                      </w:rPr>
                      <m:t>e</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sSub>
                          <m:sSubPr>
                            <m:ctrlPr>
                              <w:rPr>
                                <w:rFonts w:ascii="Cambria Math" w:hAnsi="Cambria Math"/>
                                <w:i/>
                              </w:rPr>
                            </m:ctrlPr>
                          </m:sSubPr>
                          <m:e>
                            <m:r>
                              <w:rPr>
                                <w:rFonts w:ascii="Cambria Math" w:hAnsi="Cambria Math"/>
                              </w:rPr>
                              <m:t>O</m:t>
                            </m:r>
                          </m:e>
                          <m:sub>
                            <m:r>
                              <w:rPr>
                                <w:rFonts w:ascii="Cambria Math" w:hAnsi="Cambria Math"/>
                              </w:rPr>
                              <m:t>2</m:t>
                            </m:r>
                          </m:sub>
                        </m:sSub>
                      </m:e>
                      <m:sup>
                        <m:r>
                          <w:rPr>
                            <w:rFonts w:ascii="Cambria Math" w:hAnsi="Cambria Math"/>
                          </w:rPr>
                          <m:t>-</m:t>
                        </m:r>
                      </m:sup>
                    </m:sSup>
                  </m:sub>
                </m:sSub>
                <m:r>
                  <w:rPr>
                    <w:rFonts w:ascii="Cambria Math" w:hAnsi="Cambria Math"/>
                  </w:rPr>
                  <m:t xml:space="preserve"> </m:t>
                </m:r>
                <m:r>
                  <m:rPr>
                    <m:sty m:val="bi"/>
                  </m:rPr>
                  <w:rPr>
                    <w:rFonts w:ascii="Cambria Math" w:hAnsi="Cambria Math"/>
                  </w:rPr>
                  <m:t>(RLS)</m:t>
                </m:r>
              </m:oMath>
            </m:oMathPara>
          </w:p>
        </w:tc>
        <w:tc>
          <w:tcPr>
            <w:tcW w:w="1700" w:type="dxa"/>
            <w:vAlign w:val="center"/>
          </w:tcPr>
          <w:p w14:paraId="470DA38E" w14:textId="47C0662A" w:rsidR="007209E8" w:rsidRDefault="007209E8" w:rsidP="00366752">
            <w:pPr>
              <w:pStyle w:val="a5"/>
              <w:ind w:left="1091" w:hanging="1091"/>
            </w:pPr>
            <w:r>
              <w:t>(</w:t>
            </w:r>
            <w:fldSimple w:instr=" SEQ ( \* ARABIC ">
              <w:r w:rsidR="00AA2283">
                <w:rPr>
                  <w:noProof/>
                </w:rPr>
                <w:t>15</w:t>
              </w:r>
            </w:fldSimple>
            <w:r>
              <w:rPr>
                <w:rFonts w:hint="eastAsia"/>
              </w:rPr>
              <w:t>)</w:t>
            </w:r>
          </w:p>
        </w:tc>
      </w:tr>
      <w:tr w:rsidR="007209E8" w14:paraId="29683E35" w14:textId="77777777" w:rsidTr="00366752">
        <w:tc>
          <w:tcPr>
            <w:tcW w:w="1696" w:type="dxa"/>
            <w:vAlign w:val="center"/>
          </w:tcPr>
          <w:p w14:paraId="7CE5BCC1" w14:textId="77777777" w:rsidR="007209E8" w:rsidRDefault="007209E8" w:rsidP="00366752">
            <w:pPr>
              <w:ind w:firstLine="0"/>
              <w:jc w:val="center"/>
            </w:pPr>
          </w:p>
        </w:tc>
        <w:tc>
          <w:tcPr>
            <w:tcW w:w="5954" w:type="dxa"/>
            <w:vAlign w:val="center"/>
          </w:tcPr>
          <w:p w14:paraId="1487248A" w14:textId="77777777" w:rsidR="007209E8" w:rsidRPr="00DF2340" w:rsidRDefault="007209E8" w:rsidP="00366752">
            <w:pPr>
              <w:rPr>
                <w:iCs/>
              </w:rPr>
            </w:pPr>
            <m:oMathPara>
              <m:oMath>
                <m:r>
                  <w:rPr>
                    <w:rFonts w:ascii="Cambria Math" w:hAnsi="Cambria Math"/>
                  </w:rPr>
                  <m:t>v</m:t>
                </m:r>
                <m:r>
                  <m:rPr>
                    <m:sty m:val="p"/>
                  </m:rPr>
                  <w:rPr>
                    <w:rFonts w:ascii="Cambria Math"/>
                    <w:vertAlign w:val="subscript"/>
                  </w:rPr>
                  <m:t xml:space="preserve">=k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sSup>
                  <m:sSupPr>
                    <m:ctrlPr>
                      <w:rPr>
                        <w:rFonts w:ascii="Cambria Math" w:hAnsi="Cambria Math"/>
                        <w:i/>
                        <w:iCs/>
                      </w:rPr>
                    </m:ctrlPr>
                  </m:sSupPr>
                  <m:e>
                    <m:r>
                      <w:rPr>
                        <w:rFonts w:ascii="Cambria Math" w:hAnsi="Cambria Math"/>
                      </w:rPr>
                      <m:t>exp</m:t>
                    </m:r>
                  </m:e>
                  <m:sup>
                    <m:f>
                      <m:fPr>
                        <m:ctrlPr>
                          <w:rPr>
                            <w:rFonts w:ascii="Cambria Math" w:hAnsi="Cambria Math"/>
                            <w:i/>
                            <w:iCs/>
                          </w:rPr>
                        </m:ctrlPr>
                      </m:fPr>
                      <m:num>
                        <m:r>
                          <w:rPr>
                            <w:rFonts w:ascii="Cambria Math" w:hAnsi="Cambria Math"/>
                          </w:rPr>
                          <m:t>βF(-E)</m:t>
                        </m:r>
                      </m:num>
                      <m:den>
                        <m:r>
                          <w:rPr>
                            <w:rFonts w:ascii="Cambria Math" w:hAnsi="Cambria Math"/>
                          </w:rPr>
                          <m:t>RT</m:t>
                        </m:r>
                      </m:den>
                    </m:f>
                  </m:sup>
                </m:sSup>
              </m:oMath>
            </m:oMathPara>
          </w:p>
        </w:tc>
        <w:tc>
          <w:tcPr>
            <w:tcW w:w="1700" w:type="dxa"/>
            <w:vAlign w:val="center"/>
          </w:tcPr>
          <w:p w14:paraId="1F916F51" w14:textId="2C64F957" w:rsidR="007209E8" w:rsidRDefault="007209E8" w:rsidP="00366752">
            <w:pPr>
              <w:pStyle w:val="a5"/>
              <w:ind w:left="1091" w:hanging="1091"/>
            </w:pPr>
            <w:r>
              <w:t>(</w:t>
            </w:r>
            <w:fldSimple w:instr=" SEQ ( \* ARABIC ">
              <w:r w:rsidR="00AA2283">
                <w:rPr>
                  <w:noProof/>
                </w:rPr>
                <w:t>16</w:t>
              </w:r>
            </w:fldSimple>
            <w:r>
              <w:rPr>
                <w:rFonts w:hint="eastAsia"/>
              </w:rPr>
              <w:t>)</w:t>
            </w:r>
          </w:p>
        </w:tc>
      </w:tr>
    </w:tbl>
    <w:p w14:paraId="1F27518B" w14:textId="6A62BFDC" w:rsidR="007209E8" w:rsidRPr="00507962" w:rsidRDefault="007209E8" w:rsidP="007209E8">
      <w:r w:rsidRPr="00507962">
        <w:t>Here, β represents the transfer coefficient, while all other terms (F, E, R, and T) retain their standard meanings. If the number of vacant active sites (</w:t>
      </w: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oMath>
      <w:r w:rsidRPr="00507962">
        <w:t>) is high, the effect of potential changes on this value can be ignored, allowing it to be treated as a constant. Consequently, from the above equation, the Tafel slope is 2.3RT/βF, approximately 120 mV/dec, and the reaction exhibits first-order dependence on O</w:t>
      </w:r>
      <w:r w:rsidR="00C80818" w:rsidRPr="00507962">
        <w:rPr>
          <w:vertAlign w:val="subscript"/>
        </w:rPr>
        <w:t>2</w:t>
      </w:r>
      <w:r w:rsidRPr="00507962">
        <w:t xml:space="preserve">. </w:t>
      </w:r>
    </w:p>
    <w:p w14:paraId="4270169D" w14:textId="77777777" w:rsidR="007209E8" w:rsidRPr="00507962" w:rsidRDefault="007209E8" w:rsidP="007209E8">
      <w:r w:rsidRPr="00507962">
        <w:t xml:space="preserve">If </w:t>
      </w:r>
      <w:r w:rsidRPr="00507962">
        <w:rPr>
          <w:b/>
          <w:bCs/>
        </w:rPr>
        <w:t>A.2</w:t>
      </w:r>
      <w:r w:rsidRPr="00507962">
        <w:t xml:space="preserve"> is the rate-limiting step, the reaction rate would follow the expression given below:</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7D0539A9" w14:textId="77777777" w:rsidTr="00366752">
        <w:tc>
          <w:tcPr>
            <w:tcW w:w="1696" w:type="dxa"/>
            <w:vAlign w:val="center"/>
          </w:tcPr>
          <w:p w14:paraId="61206C0F" w14:textId="77777777" w:rsidR="007209E8" w:rsidRDefault="007209E8" w:rsidP="00366752">
            <w:pPr>
              <w:ind w:firstLine="0"/>
              <w:jc w:val="center"/>
            </w:pPr>
          </w:p>
        </w:tc>
        <w:tc>
          <w:tcPr>
            <w:tcW w:w="5954" w:type="dxa"/>
            <w:vAlign w:val="center"/>
          </w:tcPr>
          <w:p w14:paraId="33DE7249" w14:textId="17885133" w:rsidR="007209E8" w:rsidRPr="00AC29C8" w:rsidRDefault="007209E8" w:rsidP="00366752">
            <w:pPr>
              <w:rPr>
                <w:iCs/>
              </w:rPr>
            </w:pPr>
            <m:oMathPara>
              <m:oMath>
                <m:r>
                  <m:rPr>
                    <m:sty m:val="bi"/>
                  </m:rPr>
                  <w:rPr>
                    <w:rFonts w:ascii="Cambria Math" w:hAnsi="Cambria Math"/>
                  </w:rPr>
                  <m:t>A.2.</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sSub>
                          <m:sSubPr>
                            <m:ctrlPr>
                              <w:rPr>
                                <w:rFonts w:ascii="Cambria Math" w:hAnsi="Cambria Math"/>
                                <w:i/>
                              </w:rPr>
                            </m:ctrlPr>
                          </m:sSubPr>
                          <m:e>
                            <m:r>
                              <w:rPr>
                                <w:rFonts w:ascii="Cambria Math" w:hAnsi="Cambria Math"/>
                              </w:rPr>
                              <m:t>O</m:t>
                            </m:r>
                          </m:e>
                          <m:sub>
                            <m:r>
                              <w:rPr>
                                <w:rFonts w:ascii="Cambria Math" w:hAnsi="Cambria Math"/>
                              </w:rPr>
                              <m:t>2</m:t>
                            </m:r>
                          </m:sub>
                        </m:sSub>
                      </m:e>
                      <m:sup>
                        <m:r>
                          <w:rPr>
                            <w:rFonts w:ascii="Cambria Math" w:hAnsi="Cambria Math"/>
                          </w:rPr>
                          <m:t>-</m:t>
                        </m:r>
                      </m:sup>
                    </m:sSup>
                  </m:sub>
                </m:sSub>
                <m:r>
                  <w:rPr>
                    <w:rFonts w:ascii="Cambria Math" w:hAnsi="Cambria Math"/>
                  </w:rPr>
                  <m:t>+</m:t>
                </m:r>
                <m:sSup>
                  <m:sSupPr>
                    <m:ctrlPr>
                      <w:rPr>
                        <w:rFonts w:ascii="Cambria Math" w:hAnsi="Cambria Math"/>
                        <w:i/>
                        <w:iCs/>
                      </w:rPr>
                    </m:ctrlPr>
                  </m:sSupPr>
                  <m:e>
                    <m:r>
                      <w:rPr>
                        <w:rFonts w:ascii="Cambria Math" w:hAnsi="Cambria Math"/>
                      </w:rPr>
                      <m:t>H</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H</m:t>
                    </m:r>
                  </m:sub>
                </m:sSub>
                <m:r>
                  <m:rPr>
                    <m:sty m:val="bi"/>
                  </m:rPr>
                  <w:rPr>
                    <w:rFonts w:ascii="Cambria Math" w:hAnsi="Cambria Math"/>
                  </w:rPr>
                  <m:t xml:space="preserve"> (RLS)</m:t>
                </m:r>
              </m:oMath>
            </m:oMathPara>
          </w:p>
        </w:tc>
        <w:tc>
          <w:tcPr>
            <w:tcW w:w="1700" w:type="dxa"/>
            <w:vAlign w:val="center"/>
          </w:tcPr>
          <w:p w14:paraId="77D33781" w14:textId="3B0A9C80" w:rsidR="007209E8" w:rsidRDefault="007209E8" w:rsidP="00366752">
            <w:pPr>
              <w:pStyle w:val="a5"/>
              <w:ind w:left="1091" w:hanging="1091"/>
            </w:pPr>
            <w:r>
              <w:t>(</w:t>
            </w:r>
            <w:fldSimple w:instr=" SEQ ( \* ARABIC ">
              <w:r w:rsidR="00AA2283">
                <w:rPr>
                  <w:noProof/>
                </w:rPr>
                <w:t>17</w:t>
              </w:r>
            </w:fldSimple>
            <w:r>
              <w:rPr>
                <w:rFonts w:hint="eastAsia"/>
              </w:rPr>
              <w:t>)</w:t>
            </w:r>
          </w:p>
        </w:tc>
      </w:tr>
      <w:tr w:rsidR="007209E8" w14:paraId="27EC6224" w14:textId="77777777" w:rsidTr="00366752">
        <w:tc>
          <w:tcPr>
            <w:tcW w:w="1696" w:type="dxa"/>
            <w:vAlign w:val="center"/>
          </w:tcPr>
          <w:p w14:paraId="4C81F484" w14:textId="77777777" w:rsidR="007209E8" w:rsidRDefault="007209E8" w:rsidP="00366752">
            <w:pPr>
              <w:ind w:firstLine="0"/>
              <w:jc w:val="center"/>
            </w:pPr>
          </w:p>
        </w:tc>
        <w:tc>
          <w:tcPr>
            <w:tcW w:w="5954" w:type="dxa"/>
            <w:vAlign w:val="center"/>
          </w:tcPr>
          <w:p w14:paraId="308E49FD" w14:textId="6D15CDAC" w:rsidR="007209E8" w:rsidRPr="00DF2340" w:rsidRDefault="007209E8" w:rsidP="00366752">
            <w:pPr>
              <w:rPr>
                <w:iCs/>
              </w:rPr>
            </w:pPr>
            <m:oMathPara>
              <m:oMath>
                <m:r>
                  <w:rPr>
                    <w:rFonts w:ascii="Cambria Math" w:hAnsi="Cambria Math"/>
                  </w:rPr>
                  <m:t>v</m:t>
                </m:r>
                <m:r>
                  <m:rPr>
                    <m:sty m:val="p"/>
                  </m:rPr>
                  <w:rPr>
                    <w:rFonts w:ascii="Cambria Math"/>
                    <w:vertAlign w:val="subscript"/>
                  </w:rPr>
                  <m:t xml:space="preserve">=k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sSub>
                          <m:sSubPr>
                            <m:ctrlPr>
                              <w:rPr>
                                <w:rFonts w:ascii="Cambria Math" w:hAnsi="Cambria Math"/>
                                <w:i/>
                              </w:rPr>
                            </m:ctrlPr>
                          </m:sSubPr>
                          <m:e>
                            <m:r>
                              <w:rPr>
                                <w:rFonts w:ascii="Cambria Math" w:hAnsi="Cambria Math"/>
                              </w:rPr>
                              <m:t>O</m:t>
                            </m:r>
                          </m:e>
                          <m:sub>
                            <m:r>
                              <w:rPr>
                                <w:rFonts w:ascii="Cambria Math" w:hAnsi="Cambria Math"/>
                              </w:rPr>
                              <m:t>2</m:t>
                            </m:r>
                          </m:sub>
                        </m:sSub>
                      </m:e>
                      <m:sup>
                        <m:r>
                          <w:rPr>
                            <w:rFonts w:ascii="Cambria Math" w:hAnsi="Cambria Math"/>
                          </w:rPr>
                          <m:t>-</m:t>
                        </m:r>
                      </m:sup>
                    </m:sSup>
                  </m:sub>
                </m:sSub>
                <m:sSub>
                  <m:sSubPr>
                    <m:ctrlPr>
                      <w:rPr>
                        <w:rFonts w:ascii="Cambria Math" w:hAnsi="Cambria Math"/>
                        <w:i/>
                        <w:iCs/>
                      </w:rPr>
                    </m:ctrlPr>
                  </m:sSubPr>
                  <m:e>
                    <m:r>
                      <w:rPr>
                        <w:rFonts w:ascii="Cambria Math" w:hAnsi="Cambria Math"/>
                      </w:rPr>
                      <m:t>a</m:t>
                    </m:r>
                  </m:e>
                  <m:sub>
                    <m:r>
                      <w:rPr>
                        <w:rFonts w:ascii="Cambria Math" w:hAnsi="Cambria Math"/>
                      </w:rPr>
                      <m:t>H</m:t>
                    </m:r>
                  </m:sub>
                </m:sSub>
              </m:oMath>
            </m:oMathPara>
          </w:p>
        </w:tc>
        <w:tc>
          <w:tcPr>
            <w:tcW w:w="1700" w:type="dxa"/>
            <w:vAlign w:val="center"/>
          </w:tcPr>
          <w:p w14:paraId="5DB9472D" w14:textId="1C4EEDF7" w:rsidR="007209E8" w:rsidRDefault="007209E8" w:rsidP="00366752">
            <w:pPr>
              <w:pStyle w:val="a5"/>
              <w:ind w:left="1091" w:hanging="1091"/>
            </w:pPr>
            <w:r>
              <w:t>(</w:t>
            </w:r>
            <w:fldSimple w:instr=" SEQ ( \* ARABIC ">
              <w:r w:rsidR="00AA2283">
                <w:rPr>
                  <w:noProof/>
                </w:rPr>
                <w:t>18</w:t>
              </w:r>
            </w:fldSimple>
            <w:r>
              <w:rPr>
                <w:rFonts w:hint="eastAsia"/>
              </w:rPr>
              <w:t>)</w:t>
            </w:r>
          </w:p>
        </w:tc>
      </w:tr>
    </w:tbl>
    <w:p w14:paraId="327DBBEC" w14:textId="77777777" w:rsidR="007209E8" w:rsidRDefault="007209E8" w:rsidP="007209E8">
      <w:pPr>
        <w:rPr>
          <w:iCs/>
        </w:rPr>
      </w:pPr>
      <w:r w:rsidRPr="00F61F47">
        <w:rPr>
          <w:iCs/>
        </w:rPr>
        <w:t xml:space="preserve">If </w:t>
      </w: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oMath>
      <w:r w:rsidRPr="00F61F47">
        <w:rPr>
          <w:iCs/>
        </w:rPr>
        <w:t xml:space="preserve"> approaches 1 within the reaction, the Tafel slope becomes infinite, and the reaction follows first-order dependence on </w:t>
      </w:r>
      <w:r>
        <w:rPr>
          <w:rFonts w:hint="eastAsia"/>
          <w:iCs/>
        </w:rPr>
        <w:t>proton</w:t>
      </w:r>
      <w:r>
        <w:rPr>
          <w:iCs/>
        </w:rPr>
        <w:t>s</w:t>
      </w:r>
      <w:r w:rsidRPr="00F61F47">
        <w:rPr>
          <w:iCs/>
        </w:rPr>
        <w:t xml:space="preserve">. However, if the initial </w:t>
      </w: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r>
          <m:rPr>
            <m:sty m:val="p"/>
          </m:rPr>
          <w:rPr>
            <w:rFonts w:ascii="Cambria Math" w:hAnsi="Cambria Math"/>
          </w:rPr>
          <m:t xml:space="preserve"> </m:t>
        </m:r>
        <m:r>
          <w:rPr>
            <w:rFonts w:ascii="Cambria Math" w:hAnsi="Cambria Math"/>
          </w:rPr>
          <m:t xml:space="preserve"> </m:t>
        </m:r>
      </m:oMath>
      <w:r w:rsidRPr="00F61F47">
        <w:rPr>
          <w:iCs/>
        </w:rPr>
        <w:t xml:space="preserve">is close to 0 and </w:t>
      </w: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r>
          <w:rPr>
            <w:rFonts w:ascii="Cambria Math" w:hAnsi="Cambria Math"/>
          </w:rPr>
          <m:t xml:space="preserve"> </m:t>
        </m:r>
      </m:oMath>
      <w:r w:rsidRPr="00F61F47">
        <w:rPr>
          <w:iCs/>
        </w:rPr>
        <w:t xml:space="preserve">approaches 1, step </w:t>
      </w:r>
      <w:r>
        <w:rPr>
          <w:rFonts w:hint="eastAsia"/>
          <w:b/>
          <w:bCs/>
          <w:iCs/>
        </w:rPr>
        <w:t>A</w:t>
      </w:r>
      <w:r w:rsidRPr="00FB5141">
        <w:rPr>
          <w:b/>
          <w:bCs/>
          <w:iCs/>
        </w:rPr>
        <w:t>.1</w:t>
      </w:r>
      <w:r w:rsidRPr="00F61F47">
        <w:rPr>
          <w:iCs/>
        </w:rPr>
        <w:t xml:space="preserve"> can be formulated as a pre-equilibrium step based on the Nernst equation</w:t>
      </w:r>
      <w:r>
        <w:rPr>
          <w:iC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11135FC1" w14:textId="77777777" w:rsidTr="00366752">
        <w:tc>
          <w:tcPr>
            <w:tcW w:w="1696" w:type="dxa"/>
            <w:vAlign w:val="center"/>
          </w:tcPr>
          <w:p w14:paraId="1C9F1318" w14:textId="77777777" w:rsidR="007209E8" w:rsidRDefault="007209E8" w:rsidP="00366752">
            <w:pPr>
              <w:ind w:firstLine="0"/>
              <w:jc w:val="center"/>
            </w:pPr>
          </w:p>
        </w:tc>
        <w:tc>
          <w:tcPr>
            <w:tcW w:w="5954" w:type="dxa"/>
            <w:vAlign w:val="center"/>
          </w:tcPr>
          <w:p w14:paraId="1DAC48B4" w14:textId="642C7FCE" w:rsidR="007209E8" w:rsidRPr="00AC29C8" w:rsidRDefault="00000000" w:rsidP="00366752">
            <w:pPr>
              <w:rPr>
                <w:iCs/>
              </w:rPr>
            </w:pPr>
            <m:oMathPara>
              <m:oMath>
                <m:f>
                  <m:fPr>
                    <m:ctrlPr>
                      <w:rPr>
                        <w:rFonts w:ascii="Cambria Math" w:hAnsi="Cambria Math"/>
                        <w:i/>
                        <w:iCs/>
                      </w:rPr>
                    </m:ctrlPr>
                  </m:fPr>
                  <m:num>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sSub>
                              <m:sSubPr>
                                <m:ctrlPr>
                                  <w:rPr>
                                    <w:rFonts w:ascii="Cambria Math" w:hAnsi="Cambria Math"/>
                                    <w:i/>
                                  </w:rPr>
                                </m:ctrlPr>
                              </m:sSubPr>
                              <m:e>
                                <m:r>
                                  <w:rPr>
                                    <w:rFonts w:ascii="Cambria Math" w:hAnsi="Cambria Math"/>
                                  </w:rPr>
                                  <m:t>O</m:t>
                                </m:r>
                              </m:e>
                              <m:sub>
                                <m:r>
                                  <w:rPr>
                                    <w:rFonts w:ascii="Cambria Math" w:hAnsi="Cambria Math"/>
                                  </w:rPr>
                                  <m:t>2</m:t>
                                </m:r>
                              </m:sub>
                            </m:sSub>
                          </m:e>
                          <m:sup>
                            <m:r>
                              <w:rPr>
                                <w:rFonts w:ascii="Cambria Math" w:hAnsi="Cambria Math"/>
                              </w:rPr>
                              <m:t>-</m:t>
                            </m:r>
                          </m:sup>
                        </m:sSup>
                      </m:sub>
                    </m:sSub>
                  </m:num>
                  <m:den>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den>
                </m:f>
                <m:r>
                  <m:rPr>
                    <m:sty m:val="p"/>
                  </m:rPr>
                  <w:rPr>
                    <w:rFonts w:ascii="Cambria Math"/>
                    <w:vertAlign w:val="subscript"/>
                  </w:rPr>
                  <m:t>=</m:t>
                </m:r>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m:rPr>
                            <m:sty m:val="p"/>
                          </m:rPr>
                          <w:rPr>
                            <w:rFonts w:ascii="Cambria Math" w:hAnsi="Cambria Math" w:hint="eastAsia"/>
                          </w:rPr>
                          <m:t>A</m:t>
                        </m:r>
                      </m:e>
                      <m:sub>
                        <m:r>
                          <w:rPr>
                            <w:rFonts w:ascii="Cambria Math"/>
                            <w:vertAlign w:val="subscript"/>
                          </w:rPr>
                          <m:t>1</m:t>
                        </m:r>
                      </m:sub>
                    </m:sSub>
                  </m:sub>
                </m:sSub>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sSup>
                  <m:sSupPr>
                    <m:ctrlPr>
                      <w:rPr>
                        <w:rFonts w:ascii="Cambria Math" w:hAnsi="Cambria Math"/>
                        <w:i/>
                        <w:iCs/>
                      </w:rPr>
                    </m:ctrlPr>
                  </m:sSupPr>
                  <m:e>
                    <m:r>
                      <w:rPr>
                        <w:rFonts w:ascii="Cambria Math" w:hAnsi="Cambria Math"/>
                      </w:rPr>
                      <m:t>exp</m:t>
                    </m:r>
                  </m:e>
                  <m:sup>
                    <m:f>
                      <m:fPr>
                        <m:ctrlPr>
                          <w:rPr>
                            <w:rFonts w:ascii="Cambria Math" w:hAnsi="Cambria Math"/>
                            <w:i/>
                            <w:iCs/>
                          </w:rPr>
                        </m:ctrlPr>
                      </m:fPr>
                      <m:num>
                        <m:r>
                          <w:rPr>
                            <w:rFonts w:ascii="Cambria Math" w:hAnsi="Cambria Math"/>
                          </w:rPr>
                          <m:t>F(-E)</m:t>
                        </m:r>
                      </m:num>
                      <m:den>
                        <m:r>
                          <w:rPr>
                            <w:rFonts w:ascii="Cambria Math" w:hAnsi="Cambria Math"/>
                          </w:rPr>
                          <m:t>RT</m:t>
                        </m:r>
                      </m:den>
                    </m:f>
                  </m:sup>
                </m:sSup>
              </m:oMath>
            </m:oMathPara>
          </w:p>
        </w:tc>
        <w:tc>
          <w:tcPr>
            <w:tcW w:w="1700" w:type="dxa"/>
            <w:vAlign w:val="center"/>
          </w:tcPr>
          <w:p w14:paraId="756DD1B7" w14:textId="20585AC7" w:rsidR="007209E8" w:rsidRDefault="007209E8" w:rsidP="00366752">
            <w:pPr>
              <w:pStyle w:val="a5"/>
              <w:ind w:left="1091" w:hanging="1091"/>
            </w:pPr>
            <w:r>
              <w:t>(</w:t>
            </w:r>
            <w:fldSimple w:instr=" SEQ ( \* ARABIC ">
              <w:r w:rsidR="00AA2283">
                <w:rPr>
                  <w:noProof/>
                </w:rPr>
                <w:t>19</w:t>
              </w:r>
            </w:fldSimple>
            <w:r>
              <w:rPr>
                <w:rFonts w:hint="eastAsia"/>
              </w:rPr>
              <w:t>)</w:t>
            </w:r>
          </w:p>
        </w:tc>
      </w:tr>
    </w:tbl>
    <w:p w14:paraId="2F4D35C6" w14:textId="77777777" w:rsidR="007209E8" w:rsidRDefault="007209E8" w:rsidP="007209E8">
      <w:r w:rsidRPr="0029251E">
        <w:t xml:space="preserve">By combining this expression with the rate law for step </w:t>
      </w:r>
      <w:r w:rsidRPr="00B34AC5">
        <w:rPr>
          <w:rFonts w:hint="eastAsia"/>
          <w:b/>
          <w:bCs/>
        </w:rPr>
        <w:t>A.2</w:t>
      </w:r>
      <w:r w:rsidRPr="0029251E">
        <w:t xml:space="preserve"> derived above, we obtain the following expression</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2E6FAB70" w14:textId="77777777" w:rsidTr="00366752">
        <w:tc>
          <w:tcPr>
            <w:tcW w:w="1696" w:type="dxa"/>
            <w:vAlign w:val="center"/>
          </w:tcPr>
          <w:p w14:paraId="4014AB6C" w14:textId="77777777" w:rsidR="007209E8" w:rsidRDefault="007209E8" w:rsidP="00366752">
            <w:pPr>
              <w:ind w:firstLine="0"/>
              <w:jc w:val="center"/>
            </w:pPr>
          </w:p>
        </w:tc>
        <w:tc>
          <w:tcPr>
            <w:tcW w:w="5954" w:type="dxa"/>
            <w:vAlign w:val="center"/>
          </w:tcPr>
          <w:p w14:paraId="74011470" w14:textId="77777777" w:rsidR="007209E8" w:rsidRPr="00AC29C8" w:rsidRDefault="007209E8" w:rsidP="00366752">
            <w:pPr>
              <w:rPr>
                <w:iCs/>
              </w:rPr>
            </w:pPr>
            <m:oMathPara>
              <m:oMath>
                <m:r>
                  <w:rPr>
                    <w:rFonts w:ascii="Cambria Math" w:hAnsi="Cambria Math"/>
                  </w:rPr>
                  <m:t>v</m:t>
                </m:r>
                <m:r>
                  <m:rPr>
                    <m:sty m:val="p"/>
                  </m:rPr>
                  <w:rPr>
                    <w:rFonts w:ascii="Cambria Math"/>
                    <w:vertAlign w:val="subscript"/>
                  </w:rPr>
                  <m:t xml:space="preserve">=k </m:t>
                </m:r>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w:rPr>
                            <w:rFonts w:ascii="Cambria Math"/>
                            <w:vertAlign w:val="subscript"/>
                          </w:rPr>
                          <m:t>A</m:t>
                        </m:r>
                      </m:e>
                      <m:sub>
                        <m:r>
                          <w:rPr>
                            <w:rFonts w:ascii="Cambria Math"/>
                            <w:vertAlign w:val="subscript"/>
                          </w:rPr>
                          <m:t>1</m:t>
                        </m:r>
                      </m:sub>
                    </m:sSub>
                  </m:sub>
                </m:sSub>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sSub>
                  <m:sSubPr>
                    <m:ctrlPr>
                      <w:rPr>
                        <w:rFonts w:ascii="Cambria Math" w:hAnsi="Cambria Math"/>
                        <w:i/>
                        <w:iCs/>
                      </w:rPr>
                    </m:ctrlPr>
                  </m:sSubPr>
                  <m:e>
                    <m:r>
                      <w:rPr>
                        <w:rFonts w:ascii="Cambria Math" w:hAnsi="Cambria Math"/>
                      </w:rPr>
                      <m:t>a</m:t>
                    </m:r>
                  </m:e>
                  <m:sub>
                    <m:r>
                      <w:rPr>
                        <w:rFonts w:ascii="Cambria Math" w:hAnsi="Cambria Math"/>
                      </w:rPr>
                      <m:t>H</m:t>
                    </m:r>
                  </m:sub>
                </m:sSub>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sSup>
                  <m:sSupPr>
                    <m:ctrlPr>
                      <w:rPr>
                        <w:rFonts w:ascii="Cambria Math" w:hAnsi="Cambria Math"/>
                        <w:i/>
                        <w:iCs/>
                      </w:rPr>
                    </m:ctrlPr>
                  </m:sSupPr>
                  <m:e>
                    <m:r>
                      <w:rPr>
                        <w:rFonts w:ascii="Cambria Math" w:hAnsi="Cambria Math"/>
                      </w:rPr>
                      <m:t>exp</m:t>
                    </m:r>
                  </m:e>
                  <m:sup>
                    <m:f>
                      <m:fPr>
                        <m:ctrlPr>
                          <w:rPr>
                            <w:rFonts w:ascii="Cambria Math" w:hAnsi="Cambria Math"/>
                            <w:i/>
                            <w:iCs/>
                          </w:rPr>
                        </m:ctrlPr>
                      </m:fPr>
                      <m:num>
                        <m:r>
                          <w:rPr>
                            <w:rFonts w:ascii="Cambria Math" w:hAnsi="Cambria Math"/>
                          </w:rPr>
                          <m:t>F(-E)</m:t>
                        </m:r>
                      </m:num>
                      <m:den>
                        <m:r>
                          <w:rPr>
                            <w:rFonts w:ascii="Cambria Math" w:hAnsi="Cambria Math"/>
                          </w:rPr>
                          <m:t>RT</m:t>
                        </m:r>
                      </m:den>
                    </m:f>
                  </m:sup>
                </m:sSup>
              </m:oMath>
            </m:oMathPara>
          </w:p>
        </w:tc>
        <w:tc>
          <w:tcPr>
            <w:tcW w:w="1700" w:type="dxa"/>
            <w:vAlign w:val="center"/>
          </w:tcPr>
          <w:p w14:paraId="687A1475" w14:textId="77777777" w:rsidR="007209E8" w:rsidRDefault="007209E8" w:rsidP="00366752">
            <w:pPr>
              <w:pStyle w:val="a5"/>
              <w:ind w:left="1091" w:hanging="1091"/>
            </w:pPr>
            <w:r>
              <w:t>(</w:t>
            </w:r>
            <w:r>
              <w:rPr>
                <w:rFonts w:hint="eastAsia"/>
              </w:rPr>
              <w:t>20)</w:t>
            </w:r>
          </w:p>
        </w:tc>
      </w:tr>
    </w:tbl>
    <w:p w14:paraId="0D10C6DA" w14:textId="394B7866" w:rsidR="007209E8" w:rsidRDefault="007209E8" w:rsidP="007209E8">
      <w:r>
        <w:rPr>
          <w:rFonts w:hint="eastAsia"/>
        </w:rPr>
        <w:t>T</w:t>
      </w:r>
      <w:r w:rsidRPr="005B25C0">
        <w:t xml:space="preserve">herefore, the Tafel slope is approximately </w:t>
      </w:r>
      <w:r>
        <w:rPr>
          <w:rFonts w:hint="eastAsia"/>
        </w:rPr>
        <w:t>60</w:t>
      </w:r>
      <w:r>
        <w:t xml:space="preserve"> mV/dec</w:t>
      </w:r>
      <w:r w:rsidRPr="005B25C0">
        <w:t>, and the reaction exhibits first-order dependence on both O</w:t>
      </w:r>
      <w:r w:rsidR="00C80818" w:rsidRPr="00C80818">
        <w:rPr>
          <w:vertAlign w:val="subscript"/>
        </w:rPr>
        <w:t>2</w:t>
      </w:r>
      <w:r w:rsidRPr="005B25C0">
        <w:t xml:space="preserve"> and protons.</w:t>
      </w:r>
    </w:p>
    <w:p w14:paraId="57A94088" w14:textId="77777777" w:rsidR="007209E8" w:rsidRPr="00F84FC9" w:rsidRDefault="007209E8" w:rsidP="007209E8">
      <w:pPr>
        <w:rPr>
          <w:b/>
          <w:bCs/>
        </w:rPr>
      </w:pPr>
      <w:r w:rsidRPr="00F84FC9">
        <w:rPr>
          <w:rFonts w:hint="eastAsia"/>
          <w:b/>
          <w:bCs/>
        </w:rPr>
        <w:t xml:space="preserve">Pathway </w:t>
      </w:r>
      <w:r>
        <w:rPr>
          <w:rFonts w:hint="eastAsia"/>
          <w:b/>
          <w:bCs/>
        </w:rPr>
        <w:t>B</w:t>
      </w:r>
      <w:r w:rsidRPr="00F84FC9">
        <w:rPr>
          <w:rFonts w:hint="eastAsia"/>
          <w:b/>
          <w:bCs/>
        </w:rPr>
        <w:t>.</w:t>
      </w:r>
    </w:p>
    <w:p w14:paraId="131D891C" w14:textId="77777777" w:rsidR="007209E8" w:rsidRDefault="007209E8" w:rsidP="007209E8">
      <w:r w:rsidRPr="007778BC">
        <w:t xml:space="preserve">If the elementary step </w:t>
      </w:r>
      <w:r>
        <w:rPr>
          <w:rFonts w:hint="eastAsia"/>
          <w:b/>
          <w:bCs/>
        </w:rPr>
        <w:t>B</w:t>
      </w:r>
      <w:r w:rsidRPr="00054DA1">
        <w:rPr>
          <w:b/>
          <w:bCs/>
        </w:rPr>
        <w:t>.1</w:t>
      </w:r>
      <w:r w:rsidRPr="007778BC">
        <w:t xml:space="preserve"> were rate-limiting, the rate law would be as follows</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519DA936" w14:textId="77777777" w:rsidTr="00366752">
        <w:tc>
          <w:tcPr>
            <w:tcW w:w="1696" w:type="dxa"/>
            <w:vAlign w:val="center"/>
          </w:tcPr>
          <w:p w14:paraId="6F21B9A1" w14:textId="77777777" w:rsidR="007209E8" w:rsidRDefault="007209E8" w:rsidP="00366752">
            <w:pPr>
              <w:ind w:firstLine="0"/>
              <w:jc w:val="center"/>
            </w:pPr>
          </w:p>
        </w:tc>
        <w:tc>
          <w:tcPr>
            <w:tcW w:w="5954" w:type="dxa"/>
            <w:vAlign w:val="center"/>
          </w:tcPr>
          <w:p w14:paraId="7BDB5A1C" w14:textId="2E046F14" w:rsidR="007209E8" w:rsidRPr="00A3566C" w:rsidRDefault="007209E8" w:rsidP="00366752">
            <w:pPr>
              <w:rPr>
                <w:iCs/>
              </w:rPr>
            </w:pPr>
            <m:oMathPara>
              <m:oMath>
                <m:r>
                  <m:rPr>
                    <m:sty m:val="bi"/>
                  </m:rPr>
                  <w:rPr>
                    <w:rFonts w:ascii="Cambria Math" w:hAnsi="Cambria Math"/>
                  </w:rPr>
                  <m:t xml:space="preserve">B.1.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r>
                  <w:rPr>
                    <w:rFonts w:ascii="Cambria Math" w:hAnsi="Cambria Math"/>
                  </w:rPr>
                  <m:t>+</m:t>
                </m:r>
                <m:sSub>
                  <m:sSubPr>
                    <m:ctrlPr>
                      <w:rPr>
                        <w:rFonts w:ascii="Cambria Math" w:hAnsi="Cambria Math"/>
                        <w:i/>
                        <w:iCs/>
                      </w:rPr>
                    </m:ctrlPr>
                  </m:sSubPr>
                  <m:e>
                    <m:r>
                      <w:rPr>
                        <w:rFonts w:ascii="Cambria Math" w:hAnsi="Cambria Math"/>
                      </w:rPr>
                      <m:t>O</m:t>
                    </m:r>
                  </m:e>
                  <m:sub>
                    <m:r>
                      <w:rPr>
                        <w:rFonts w:ascii="Cambria Math" w:hAnsi="Cambria Math"/>
                      </w:rPr>
                      <m:t>2</m:t>
                    </m:r>
                  </m:sub>
                </m:sSub>
                <m:r>
                  <w:rPr>
                    <w:rFonts w:ascii="Cambria Math" w:hAnsi="Cambria Math"/>
                    <w:vertAlign w:val="subscript"/>
                  </w:rPr>
                  <m:t> </m:t>
                </m:r>
                <m:r>
                  <m:rPr>
                    <m:nor/>
                  </m:rPr>
                  <w:rPr>
                    <w:rFonts w:ascii="Cambria Math" w:hAnsi="Cambria Math" w:cs="Cambria Math"/>
                  </w:rPr>
                  <m:t>⇌</m:t>
                </m:r>
                <m:r>
                  <m:rPr>
                    <m:nor/>
                  </m: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sub>
                </m:sSub>
                <m:r>
                  <m:rPr>
                    <m:sty m:val="bi"/>
                  </m:rPr>
                  <w:rPr>
                    <w:rFonts w:ascii="Cambria Math" w:hAnsi="Cambria Math"/>
                  </w:rPr>
                  <m:t xml:space="preserve"> (RLS)</m:t>
                </m:r>
              </m:oMath>
            </m:oMathPara>
          </w:p>
        </w:tc>
        <w:tc>
          <w:tcPr>
            <w:tcW w:w="1700" w:type="dxa"/>
            <w:vAlign w:val="center"/>
          </w:tcPr>
          <w:p w14:paraId="291CD17E" w14:textId="77777777" w:rsidR="007209E8" w:rsidRDefault="007209E8" w:rsidP="00366752">
            <w:pPr>
              <w:pStyle w:val="a5"/>
              <w:ind w:left="1091" w:hanging="1091"/>
            </w:pPr>
            <w:r>
              <w:t>(</w:t>
            </w:r>
            <w:r>
              <w:rPr>
                <w:rFonts w:hint="eastAsia"/>
              </w:rPr>
              <w:t>21)</w:t>
            </w:r>
          </w:p>
        </w:tc>
      </w:tr>
      <w:tr w:rsidR="007209E8" w14:paraId="0008DCD4" w14:textId="77777777" w:rsidTr="00366752">
        <w:tc>
          <w:tcPr>
            <w:tcW w:w="1696" w:type="dxa"/>
            <w:vAlign w:val="center"/>
          </w:tcPr>
          <w:p w14:paraId="28715FAD" w14:textId="77777777" w:rsidR="007209E8" w:rsidRDefault="007209E8" w:rsidP="00366752">
            <w:pPr>
              <w:ind w:firstLine="0"/>
              <w:jc w:val="center"/>
            </w:pPr>
          </w:p>
        </w:tc>
        <w:tc>
          <w:tcPr>
            <w:tcW w:w="5954" w:type="dxa"/>
            <w:vAlign w:val="center"/>
          </w:tcPr>
          <w:p w14:paraId="20702845" w14:textId="77777777" w:rsidR="007209E8" w:rsidRPr="00A3566C" w:rsidRDefault="007209E8" w:rsidP="00366752">
            <w:pPr>
              <w:rPr>
                <w:iCs/>
              </w:rPr>
            </w:pPr>
            <m:oMathPara>
              <m:oMath>
                <m:r>
                  <w:rPr>
                    <w:rFonts w:ascii="Cambria Math" w:hAnsi="Cambria Math"/>
                  </w:rPr>
                  <m:t>v</m:t>
                </m:r>
                <m:r>
                  <m:rPr>
                    <m:sty m:val="p"/>
                  </m:rPr>
                  <w:rPr>
                    <w:rFonts w:ascii="Cambria Math"/>
                    <w:vertAlign w:val="subscript"/>
                  </w:rPr>
                  <m:t xml:space="preserve">=k </m:t>
                </m:r>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oMath>
            </m:oMathPara>
          </w:p>
        </w:tc>
        <w:tc>
          <w:tcPr>
            <w:tcW w:w="1700" w:type="dxa"/>
            <w:vAlign w:val="center"/>
          </w:tcPr>
          <w:p w14:paraId="09C5B04B" w14:textId="77777777" w:rsidR="007209E8" w:rsidRDefault="007209E8" w:rsidP="00366752">
            <w:pPr>
              <w:pStyle w:val="a5"/>
              <w:ind w:left="1091" w:hanging="1091"/>
            </w:pPr>
            <w:r>
              <w:t>(</w:t>
            </w:r>
            <w:r>
              <w:rPr>
                <w:rFonts w:hint="eastAsia"/>
              </w:rPr>
              <w:t>22)</w:t>
            </w:r>
          </w:p>
        </w:tc>
      </w:tr>
    </w:tbl>
    <w:p w14:paraId="6F0C719A" w14:textId="5B1C2E15" w:rsidR="007209E8" w:rsidRDefault="007209E8" w:rsidP="007209E8">
      <w:pPr>
        <w:rPr>
          <w:iCs/>
        </w:rPr>
      </w:pPr>
      <w:r>
        <w:rPr>
          <w:iCs/>
        </w:rPr>
        <w:t>O</w:t>
      </w:r>
      <w:r w:rsidRPr="00F00237">
        <w:rPr>
          <w:iCs/>
        </w:rPr>
        <w:t>ne would expect an infinite Tafel slope since this equation does not contain a potential-dependent term, and it exhibits first-order dependence on O</w:t>
      </w:r>
      <w:r w:rsidR="00C80818" w:rsidRPr="00C80818">
        <w:rPr>
          <w:iCs/>
          <w:vertAlign w:val="subscript"/>
        </w:rPr>
        <w:t>2</w:t>
      </w:r>
      <w:r w:rsidRPr="00F00237">
        <w:rPr>
          <w:iCs/>
        </w:rPr>
        <w:t>.</w:t>
      </w:r>
    </w:p>
    <w:p w14:paraId="4B6F10D0" w14:textId="77777777" w:rsidR="007209E8" w:rsidRDefault="007209E8" w:rsidP="007209E8">
      <w:r w:rsidRPr="005E3324">
        <w:t xml:space="preserve">If </w:t>
      </w:r>
      <w:r>
        <w:rPr>
          <w:rFonts w:hint="eastAsia"/>
          <w:b/>
          <w:bCs/>
        </w:rPr>
        <w:t>B</w:t>
      </w:r>
      <w:r w:rsidRPr="00FB5141">
        <w:rPr>
          <w:b/>
          <w:bCs/>
        </w:rPr>
        <w:t>.2</w:t>
      </w:r>
      <w:r w:rsidRPr="005E3324">
        <w:t xml:space="preserve"> is the rate-limiting step, the reaction rate would follow the expression given below</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6AC05720" w14:textId="77777777" w:rsidTr="00366752">
        <w:tc>
          <w:tcPr>
            <w:tcW w:w="1696" w:type="dxa"/>
            <w:vAlign w:val="center"/>
          </w:tcPr>
          <w:p w14:paraId="7EE4EA61" w14:textId="77777777" w:rsidR="007209E8" w:rsidRDefault="007209E8" w:rsidP="00366752">
            <w:pPr>
              <w:ind w:firstLine="0"/>
              <w:jc w:val="center"/>
            </w:pPr>
          </w:p>
        </w:tc>
        <w:tc>
          <w:tcPr>
            <w:tcW w:w="5954" w:type="dxa"/>
            <w:vAlign w:val="center"/>
          </w:tcPr>
          <w:p w14:paraId="2F007DE1" w14:textId="4EB05636" w:rsidR="007209E8" w:rsidRPr="00276ACE" w:rsidRDefault="007209E8" w:rsidP="00366752">
            <w:pPr>
              <w:rPr>
                <w:iCs/>
              </w:rPr>
            </w:pPr>
            <m:oMathPara>
              <m:oMath>
                <m:r>
                  <m:rPr>
                    <m:sty m:val="bi"/>
                  </m:rPr>
                  <w:rPr>
                    <w:rFonts w:ascii="Cambria Math" w:hAnsi="Cambria Math"/>
                  </w:rPr>
                  <m:t xml:space="preserve">B.2.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sub>
                </m:sSub>
                <m:r>
                  <w:rPr>
                    <w:rFonts w:ascii="Cambria Math" w:hAnsi="Cambria Math"/>
                  </w:rPr>
                  <m:t>+</m:t>
                </m:r>
                <m:sSup>
                  <m:sSupPr>
                    <m:ctrlPr>
                      <w:rPr>
                        <w:rFonts w:ascii="Cambria Math" w:hAnsi="Cambria Math"/>
                        <w:i/>
                        <w:iCs/>
                      </w:rPr>
                    </m:ctrlPr>
                  </m:sSupPr>
                  <m:e>
                    <m:r>
                      <w:rPr>
                        <w:rFonts w:ascii="Cambria Math" w:hAnsi="Cambria Math"/>
                      </w:rPr>
                      <m:t>H</m:t>
                    </m:r>
                  </m:e>
                  <m:sup>
                    <m:r>
                      <w:rPr>
                        <w:rFonts w:ascii="Cambria Math" w:hAnsi="Cambria Math"/>
                      </w:rPr>
                      <m:t>+</m:t>
                    </m:r>
                  </m:sup>
                </m:sSup>
                <m:r>
                  <w:rPr>
                    <w:rFonts w:ascii="Cambria Math" w:hAnsi="Cambria Math"/>
                  </w:rPr>
                  <m:t>+</m:t>
                </m:r>
                <m:sSup>
                  <m:sSupPr>
                    <m:ctrlPr>
                      <w:rPr>
                        <w:rFonts w:ascii="Cambria Math" w:hAnsi="Cambria Math"/>
                        <w:i/>
                        <w:iCs/>
                      </w:rPr>
                    </m:ctrlPr>
                  </m:sSupPr>
                  <m:e>
                    <m:r>
                      <w:rPr>
                        <w:rFonts w:ascii="Cambria Math" w:hAnsi="Cambria Math"/>
                      </w:rPr>
                      <m:t>e</m:t>
                    </m:r>
                  </m:e>
                  <m:sup>
                    <m:r>
                      <w:rPr>
                        <w:rFonts w:ascii="Cambria Math" w:hAnsi="Cambria Math"/>
                      </w:rPr>
                      <m:t>-</m:t>
                    </m:r>
                  </m:sup>
                </m:sSup>
                <m:r>
                  <m:rPr>
                    <m:nor/>
                  </m:rPr>
                  <w:rPr>
                    <w:rFonts w:ascii="Cambria Math" w:hAnsi="Cambria Math" w:cs="Cambria Math"/>
                  </w:rPr>
                  <m:t>⇌</m:t>
                </m:r>
                <m:sSub>
                  <m:sSubPr>
                    <m:ctrlPr>
                      <w:rPr>
                        <w:rFonts w:ascii="Cambria Math" w:hAnsi="Cambria Math"/>
                        <w:i/>
                        <w:iCs/>
                      </w:rPr>
                    </m:ctrlPr>
                  </m:sSubPr>
                  <m:e>
                    <m:r>
                      <w:rPr>
                        <w:rFonts w:ascii="Cambria Math" w:hAnsi="Cambria Math"/>
                      </w:rPr>
                      <m:t> 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H</m:t>
                    </m:r>
                  </m:sub>
                </m:sSub>
                <m:r>
                  <m:rPr>
                    <m:sty m:val="bi"/>
                  </m:rPr>
                  <w:rPr>
                    <w:rFonts w:ascii="Cambria Math" w:hAnsi="Cambria Math"/>
                  </w:rPr>
                  <m:t xml:space="preserve"> (RLS)</m:t>
                </m:r>
              </m:oMath>
            </m:oMathPara>
          </w:p>
        </w:tc>
        <w:tc>
          <w:tcPr>
            <w:tcW w:w="1700" w:type="dxa"/>
            <w:vAlign w:val="center"/>
          </w:tcPr>
          <w:p w14:paraId="40E9F748" w14:textId="77777777" w:rsidR="007209E8" w:rsidRDefault="007209E8" w:rsidP="00366752">
            <w:pPr>
              <w:pStyle w:val="a5"/>
              <w:ind w:left="1091" w:hanging="1091"/>
            </w:pPr>
            <w:r>
              <w:t>(</w:t>
            </w:r>
            <w:r>
              <w:rPr>
                <w:rFonts w:hint="eastAsia"/>
              </w:rPr>
              <w:t>23)</w:t>
            </w:r>
          </w:p>
        </w:tc>
      </w:tr>
      <w:tr w:rsidR="007209E8" w14:paraId="3D022023" w14:textId="77777777" w:rsidTr="00366752">
        <w:tc>
          <w:tcPr>
            <w:tcW w:w="1696" w:type="dxa"/>
            <w:vAlign w:val="center"/>
          </w:tcPr>
          <w:p w14:paraId="6FDB5BE3" w14:textId="77777777" w:rsidR="007209E8" w:rsidRDefault="007209E8" w:rsidP="00366752">
            <w:pPr>
              <w:ind w:firstLine="0"/>
              <w:jc w:val="center"/>
            </w:pPr>
          </w:p>
        </w:tc>
        <w:tc>
          <w:tcPr>
            <w:tcW w:w="5954" w:type="dxa"/>
            <w:vAlign w:val="center"/>
          </w:tcPr>
          <w:p w14:paraId="4D60F792" w14:textId="73C0D221" w:rsidR="007209E8" w:rsidRPr="00A3566C" w:rsidRDefault="007209E8" w:rsidP="00366752">
            <w:pPr>
              <w:rPr>
                <w:iCs/>
              </w:rPr>
            </w:pPr>
            <m:oMathPara>
              <m:oMath>
                <m:r>
                  <w:rPr>
                    <w:rFonts w:ascii="Cambria Math" w:hAnsi="Cambria Math"/>
                  </w:rPr>
                  <m:t>v</m:t>
                </m:r>
                <m:r>
                  <m:rPr>
                    <m:sty m:val="p"/>
                  </m:rPr>
                  <w:rPr>
                    <w:rFonts w:ascii="Cambria Math"/>
                    <w:vertAlign w:val="subscript"/>
                  </w:rPr>
                  <m:t xml:space="preserve">=k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sub>
                </m:sSub>
                <m:sSub>
                  <m:sSubPr>
                    <m:ctrlPr>
                      <w:rPr>
                        <w:rFonts w:ascii="Cambria Math" w:hAnsi="Cambria Math"/>
                        <w:i/>
                        <w:iCs/>
                      </w:rPr>
                    </m:ctrlPr>
                  </m:sSubPr>
                  <m:e>
                    <m:r>
                      <w:rPr>
                        <w:rFonts w:ascii="Cambria Math" w:hAnsi="Cambria Math"/>
                      </w:rPr>
                      <m:t>a</m:t>
                    </m:r>
                  </m:e>
                  <m:sub>
                    <m:sSup>
                      <m:sSupPr>
                        <m:ctrlPr>
                          <w:rPr>
                            <w:rFonts w:ascii="Cambria Math" w:hAnsi="Cambria Math"/>
                            <w:i/>
                            <w:iCs/>
                          </w:rPr>
                        </m:ctrlPr>
                      </m:sSupPr>
                      <m:e>
                        <m:r>
                          <w:rPr>
                            <w:rFonts w:ascii="Cambria Math" w:hAnsi="Cambria Math"/>
                          </w:rPr>
                          <m:t>H</m:t>
                        </m:r>
                      </m:e>
                      <m:sup>
                        <m:r>
                          <w:rPr>
                            <w:rFonts w:ascii="Cambria Math" w:hAnsi="Cambria Math"/>
                          </w:rPr>
                          <m:t>+</m:t>
                        </m:r>
                      </m:sup>
                    </m:sSup>
                  </m:sub>
                </m:sSub>
                <m:sSup>
                  <m:sSupPr>
                    <m:ctrlPr>
                      <w:rPr>
                        <w:rFonts w:ascii="Cambria Math" w:hAnsi="Cambria Math"/>
                        <w:i/>
                        <w:iCs/>
                      </w:rPr>
                    </m:ctrlPr>
                  </m:sSupPr>
                  <m:e>
                    <m:r>
                      <w:rPr>
                        <w:rFonts w:ascii="Cambria Math" w:hAnsi="Cambria Math"/>
                      </w:rPr>
                      <m:t>exp</m:t>
                    </m:r>
                  </m:e>
                  <m:sup>
                    <m:f>
                      <m:fPr>
                        <m:ctrlPr>
                          <w:rPr>
                            <w:rFonts w:ascii="Cambria Math" w:hAnsi="Cambria Math"/>
                            <w:i/>
                            <w:iCs/>
                          </w:rPr>
                        </m:ctrlPr>
                      </m:fPr>
                      <m:num>
                        <m:r>
                          <w:rPr>
                            <w:rFonts w:ascii="Cambria Math" w:hAnsi="Cambria Math"/>
                          </w:rPr>
                          <m:t>βF(-E)</m:t>
                        </m:r>
                      </m:num>
                      <m:den>
                        <m:r>
                          <w:rPr>
                            <w:rFonts w:ascii="Cambria Math" w:hAnsi="Cambria Math"/>
                          </w:rPr>
                          <m:t>RT</m:t>
                        </m:r>
                      </m:den>
                    </m:f>
                  </m:sup>
                </m:sSup>
              </m:oMath>
            </m:oMathPara>
          </w:p>
        </w:tc>
        <w:tc>
          <w:tcPr>
            <w:tcW w:w="1700" w:type="dxa"/>
            <w:vAlign w:val="center"/>
          </w:tcPr>
          <w:p w14:paraId="1C06694B" w14:textId="77777777" w:rsidR="007209E8" w:rsidRDefault="007209E8" w:rsidP="00366752">
            <w:pPr>
              <w:pStyle w:val="a5"/>
              <w:ind w:left="1091" w:hanging="1091"/>
            </w:pPr>
            <w:r>
              <w:t>(</w:t>
            </w:r>
            <w:r>
              <w:rPr>
                <w:rFonts w:hint="eastAsia"/>
              </w:rPr>
              <w:t>24)</w:t>
            </w:r>
          </w:p>
        </w:tc>
      </w:tr>
    </w:tbl>
    <w:p w14:paraId="1597B9E8" w14:textId="77777777" w:rsidR="007209E8" w:rsidRDefault="007209E8" w:rsidP="007209E8">
      <w:pPr>
        <w:rPr>
          <w:iCs/>
        </w:rPr>
      </w:pPr>
      <w:r w:rsidRPr="007F2C4C">
        <w:rPr>
          <w:iCs/>
        </w:rPr>
        <w:t xml:space="preserve">If step </w:t>
      </w:r>
      <w:r>
        <w:rPr>
          <w:rFonts w:hint="eastAsia"/>
          <w:b/>
          <w:bCs/>
          <w:iCs/>
        </w:rPr>
        <w:t>B</w:t>
      </w:r>
      <w:r w:rsidRPr="00FB5141">
        <w:rPr>
          <w:b/>
          <w:bCs/>
          <w:iCs/>
        </w:rPr>
        <w:t>.1</w:t>
      </w:r>
      <w:r w:rsidRPr="007F2C4C">
        <w:rPr>
          <w:iCs/>
        </w:rPr>
        <w:t xml:space="preserve"> is assumed to be in quasi-equilibrium, the following relationship can be applied</w:t>
      </w:r>
      <w:r>
        <w:rPr>
          <w:iC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6C852123" w14:textId="77777777" w:rsidTr="00366752">
        <w:tc>
          <w:tcPr>
            <w:tcW w:w="1696" w:type="dxa"/>
            <w:vAlign w:val="center"/>
          </w:tcPr>
          <w:p w14:paraId="78C3AEED" w14:textId="77777777" w:rsidR="007209E8" w:rsidRDefault="007209E8" w:rsidP="00366752">
            <w:pPr>
              <w:ind w:firstLine="0"/>
              <w:jc w:val="center"/>
            </w:pPr>
          </w:p>
        </w:tc>
        <w:tc>
          <w:tcPr>
            <w:tcW w:w="5954" w:type="dxa"/>
            <w:vAlign w:val="center"/>
          </w:tcPr>
          <w:p w14:paraId="061ABC67" w14:textId="42A4A60F" w:rsidR="007209E8" w:rsidRPr="00276ACE" w:rsidRDefault="00000000" w:rsidP="00366752">
            <w:pPr>
              <w:rPr>
                <w:iCs/>
              </w:rPr>
            </w:pPr>
            <m:oMathPara>
              <m:oMath>
                <m:f>
                  <m:fPr>
                    <m:ctrlPr>
                      <w:rPr>
                        <w:rFonts w:ascii="Cambria Math" w:hAnsi="Cambria Math"/>
                        <w:i/>
                        <w:iCs/>
                      </w:rPr>
                    </m:ctrlPr>
                  </m:fPr>
                  <m:num>
                    <m:r>
                      <m:rPr>
                        <m:nor/>
                      </m: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sub>
                    </m:sSub>
                  </m:num>
                  <m:den>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den>
                </m:f>
                <m:r>
                  <m:rPr>
                    <m:sty m:val="p"/>
                  </m:rPr>
                  <w:rPr>
                    <w:rFonts w:ascii="Cambria Math"/>
                    <w:vertAlign w:val="subscript"/>
                  </w:rPr>
                  <m:t>=</m:t>
                </m:r>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w:rPr>
                            <w:rFonts w:ascii="Cambria Math"/>
                            <w:vertAlign w:val="subscript"/>
                          </w:rPr>
                          <m:t>B</m:t>
                        </m:r>
                      </m:e>
                      <m:sub>
                        <m:r>
                          <w:rPr>
                            <w:rFonts w:ascii="Cambria Math"/>
                            <w:vertAlign w:val="subscript"/>
                          </w:rPr>
                          <m:t>1</m:t>
                        </m:r>
                      </m:sub>
                    </m:sSub>
                  </m:sub>
                </m:sSub>
              </m:oMath>
            </m:oMathPara>
          </w:p>
        </w:tc>
        <w:tc>
          <w:tcPr>
            <w:tcW w:w="1700" w:type="dxa"/>
            <w:vAlign w:val="center"/>
          </w:tcPr>
          <w:p w14:paraId="4ABA6A19" w14:textId="77777777" w:rsidR="007209E8" w:rsidRDefault="007209E8" w:rsidP="00366752">
            <w:pPr>
              <w:pStyle w:val="a5"/>
              <w:ind w:left="1091" w:hanging="1091"/>
            </w:pPr>
            <w:r>
              <w:t>(</w:t>
            </w:r>
            <w:r>
              <w:rPr>
                <w:rFonts w:hint="eastAsia"/>
              </w:rPr>
              <w:t>25)</w:t>
            </w:r>
          </w:p>
        </w:tc>
      </w:tr>
    </w:tbl>
    <w:p w14:paraId="4A5536AC" w14:textId="77777777" w:rsidR="007209E8" w:rsidRDefault="007209E8" w:rsidP="007209E8">
      <w:pPr>
        <w:rPr>
          <w:iCs/>
        </w:rPr>
      </w:pPr>
      <w:r w:rsidRPr="00F36D43">
        <w:rPr>
          <w:iCs/>
        </w:rPr>
        <w:t>By substituting this back into the previously derived rate equation, we obtain the following result</w:t>
      </w:r>
      <w:r>
        <w:rPr>
          <w:iC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493732ED" w14:textId="77777777" w:rsidTr="00366752">
        <w:tc>
          <w:tcPr>
            <w:tcW w:w="1696" w:type="dxa"/>
            <w:vAlign w:val="center"/>
          </w:tcPr>
          <w:p w14:paraId="421F412C" w14:textId="77777777" w:rsidR="007209E8" w:rsidRDefault="007209E8" w:rsidP="00366752">
            <w:pPr>
              <w:ind w:firstLine="0"/>
              <w:jc w:val="center"/>
            </w:pPr>
          </w:p>
        </w:tc>
        <w:tc>
          <w:tcPr>
            <w:tcW w:w="5954" w:type="dxa"/>
            <w:vAlign w:val="center"/>
          </w:tcPr>
          <w:p w14:paraId="441402E9" w14:textId="77777777" w:rsidR="007209E8" w:rsidRPr="00276ACE" w:rsidRDefault="007209E8" w:rsidP="00366752">
            <w:pPr>
              <w:rPr>
                <w:iCs/>
              </w:rPr>
            </w:pPr>
            <m:oMathPara>
              <m:oMath>
                <m:r>
                  <w:rPr>
                    <w:rFonts w:ascii="Cambria Math" w:hAnsi="Cambria Math"/>
                  </w:rPr>
                  <m:t>v</m:t>
                </m:r>
                <m:r>
                  <m:rPr>
                    <m:sty m:val="p"/>
                  </m:rPr>
                  <w:rPr>
                    <w:rFonts w:ascii="Cambria Math"/>
                    <w:vertAlign w:val="subscript"/>
                  </w:rPr>
                  <m:t>=k</m:t>
                </m:r>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w:rPr>
                            <w:rFonts w:ascii="Cambria Math"/>
                            <w:vertAlign w:val="subscript"/>
                          </w:rPr>
                          <m:t>B</m:t>
                        </m:r>
                      </m:e>
                      <m:sub>
                        <m:r>
                          <w:rPr>
                            <w:rFonts w:ascii="Cambria Math"/>
                            <w:vertAlign w:val="subscript"/>
                          </w:rPr>
                          <m:t>1</m:t>
                        </m:r>
                      </m:sub>
                    </m:sSub>
                  </m:sub>
                </m:sSub>
                <m:r>
                  <m:rPr>
                    <m:sty m:val="p"/>
                  </m:rPr>
                  <w:rPr>
                    <w:rFonts w:ascii="Cambria Math"/>
                    <w:vertAlign w:val="subscript"/>
                  </w:rPr>
                  <m:t xml:space="preserve">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sSub>
                  <m:sSubPr>
                    <m:ctrlPr>
                      <w:rPr>
                        <w:rFonts w:ascii="Cambria Math" w:hAnsi="Cambria Math"/>
                        <w:i/>
                        <w:iCs/>
                      </w:rPr>
                    </m:ctrlPr>
                  </m:sSubPr>
                  <m:e>
                    <m:r>
                      <w:rPr>
                        <w:rFonts w:ascii="Cambria Math" w:hAnsi="Cambria Math"/>
                      </w:rPr>
                      <m:t>a</m:t>
                    </m:r>
                  </m:e>
                  <m:sub>
                    <m:sSup>
                      <m:sSupPr>
                        <m:ctrlPr>
                          <w:rPr>
                            <w:rFonts w:ascii="Cambria Math" w:hAnsi="Cambria Math"/>
                            <w:i/>
                            <w:iCs/>
                          </w:rPr>
                        </m:ctrlPr>
                      </m:sSupPr>
                      <m:e>
                        <m:r>
                          <w:rPr>
                            <w:rFonts w:ascii="Cambria Math" w:hAnsi="Cambria Math"/>
                          </w:rPr>
                          <m:t>H</m:t>
                        </m:r>
                      </m:e>
                      <m:sup>
                        <m:r>
                          <w:rPr>
                            <w:rFonts w:ascii="Cambria Math" w:hAnsi="Cambria Math"/>
                          </w:rPr>
                          <m:t>+</m:t>
                        </m:r>
                      </m:sup>
                    </m:sSup>
                  </m:sub>
                </m:sSub>
                <m:sSup>
                  <m:sSupPr>
                    <m:ctrlPr>
                      <w:rPr>
                        <w:rFonts w:ascii="Cambria Math" w:hAnsi="Cambria Math"/>
                        <w:i/>
                        <w:iCs/>
                      </w:rPr>
                    </m:ctrlPr>
                  </m:sSupPr>
                  <m:e>
                    <m:r>
                      <w:rPr>
                        <w:rFonts w:ascii="Cambria Math" w:hAnsi="Cambria Math"/>
                      </w:rPr>
                      <m:t>exp</m:t>
                    </m:r>
                  </m:e>
                  <m:sup>
                    <m:f>
                      <m:fPr>
                        <m:ctrlPr>
                          <w:rPr>
                            <w:rFonts w:ascii="Cambria Math" w:hAnsi="Cambria Math"/>
                            <w:i/>
                            <w:iCs/>
                          </w:rPr>
                        </m:ctrlPr>
                      </m:fPr>
                      <m:num>
                        <m:r>
                          <w:rPr>
                            <w:rFonts w:ascii="Cambria Math" w:hAnsi="Cambria Math"/>
                          </w:rPr>
                          <m:t>βF(-E)</m:t>
                        </m:r>
                      </m:num>
                      <m:den>
                        <m:r>
                          <w:rPr>
                            <w:rFonts w:ascii="Cambria Math" w:hAnsi="Cambria Math"/>
                          </w:rPr>
                          <m:t>RT</m:t>
                        </m:r>
                      </m:den>
                    </m:f>
                  </m:sup>
                </m:sSup>
              </m:oMath>
            </m:oMathPara>
          </w:p>
        </w:tc>
        <w:tc>
          <w:tcPr>
            <w:tcW w:w="1700" w:type="dxa"/>
            <w:vAlign w:val="center"/>
          </w:tcPr>
          <w:p w14:paraId="4EC07AE3" w14:textId="77777777" w:rsidR="007209E8" w:rsidRDefault="007209E8" w:rsidP="00366752">
            <w:pPr>
              <w:pStyle w:val="a5"/>
              <w:ind w:left="1091" w:hanging="1091"/>
            </w:pPr>
            <w:r>
              <w:t>(</w:t>
            </w:r>
            <w:r>
              <w:rPr>
                <w:rFonts w:hint="eastAsia"/>
              </w:rPr>
              <w:t>26)</w:t>
            </w:r>
          </w:p>
        </w:tc>
      </w:tr>
    </w:tbl>
    <w:p w14:paraId="65A98D7B" w14:textId="787FB288" w:rsidR="007209E8" w:rsidRPr="00EF25E2" w:rsidRDefault="007209E8" w:rsidP="007209E8">
      <w:pPr>
        <w:rPr>
          <w:iCs/>
        </w:rPr>
      </w:pPr>
      <w:r w:rsidRPr="00FB5141">
        <w:rPr>
          <w:iCs/>
        </w:rPr>
        <w:t>This would yield a Tafel slope of 2.3RT/βF, approximately 120</w:t>
      </w:r>
      <w:r>
        <w:rPr>
          <w:iCs/>
        </w:rPr>
        <w:t xml:space="preserve"> mV/dec</w:t>
      </w:r>
      <w:r w:rsidRPr="00FB5141">
        <w:rPr>
          <w:iCs/>
        </w:rPr>
        <w:t xml:space="preserve">, along with first-order dependence </w:t>
      </w:r>
      <w:r>
        <w:rPr>
          <w:rFonts w:hint="eastAsia"/>
          <w:iCs/>
        </w:rPr>
        <w:t>on proton</w:t>
      </w:r>
      <w:r>
        <w:rPr>
          <w:iCs/>
        </w:rPr>
        <w:t>s</w:t>
      </w:r>
      <w:r>
        <w:rPr>
          <w:rFonts w:hint="eastAsia"/>
          <w:iCs/>
        </w:rPr>
        <w:t xml:space="preserve"> </w:t>
      </w:r>
      <w:r w:rsidRPr="00FB5141">
        <w:rPr>
          <w:iCs/>
        </w:rPr>
        <w:t>and first-order dependence on O</w:t>
      </w:r>
      <w:r w:rsidR="00C80818" w:rsidRPr="00C80818">
        <w:rPr>
          <w:iCs/>
          <w:vertAlign w:val="subscript"/>
        </w:rPr>
        <w:t>2</w:t>
      </w:r>
      <w:r w:rsidRPr="00FB5141">
        <w:rPr>
          <w:iCs/>
        </w:rPr>
        <w:t>.</w:t>
      </w:r>
    </w:p>
    <w:p w14:paraId="34A58A4A" w14:textId="77777777" w:rsidR="007209E8" w:rsidRDefault="007209E8" w:rsidP="007209E8">
      <w:r w:rsidRPr="00593967">
        <w:rPr>
          <w:rFonts w:hint="eastAsia"/>
          <w:b/>
          <w:bCs/>
        </w:rPr>
        <w:t>Pathway C</w:t>
      </w:r>
      <w:r>
        <w:rPr>
          <w:rFonts w:hint="eastAsia"/>
        </w:rPr>
        <w:t>.</w:t>
      </w:r>
    </w:p>
    <w:p w14:paraId="4DB71438" w14:textId="77777777" w:rsidR="007209E8" w:rsidRDefault="007209E8" w:rsidP="007209E8">
      <w:r w:rsidRPr="007778BC">
        <w:t xml:space="preserve">If the elementary step </w:t>
      </w:r>
      <w:r>
        <w:rPr>
          <w:rFonts w:hint="eastAsia"/>
          <w:b/>
          <w:bCs/>
        </w:rPr>
        <w:t>C</w:t>
      </w:r>
      <w:r w:rsidRPr="00054DA1">
        <w:rPr>
          <w:b/>
          <w:bCs/>
        </w:rPr>
        <w:t>.1</w:t>
      </w:r>
      <w:r w:rsidRPr="007778BC">
        <w:t xml:space="preserve"> were rate-limiting, the rate law would be as follows</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4B83DA1D" w14:textId="77777777" w:rsidTr="00366752">
        <w:tc>
          <w:tcPr>
            <w:tcW w:w="1696" w:type="dxa"/>
            <w:vAlign w:val="center"/>
          </w:tcPr>
          <w:p w14:paraId="038F924C" w14:textId="77777777" w:rsidR="007209E8" w:rsidRDefault="007209E8" w:rsidP="00366752">
            <w:pPr>
              <w:ind w:firstLine="0"/>
              <w:jc w:val="center"/>
            </w:pPr>
          </w:p>
        </w:tc>
        <w:tc>
          <w:tcPr>
            <w:tcW w:w="5954" w:type="dxa"/>
            <w:vAlign w:val="center"/>
          </w:tcPr>
          <w:p w14:paraId="35EC1AF1" w14:textId="41C366FD" w:rsidR="007209E8" w:rsidRPr="00276ACE" w:rsidRDefault="007209E8" w:rsidP="00366752">
            <w:pPr>
              <w:rPr>
                <w:iCs/>
              </w:rPr>
            </w:pPr>
            <m:oMathPara>
              <m:oMath>
                <m:r>
                  <m:rPr>
                    <m:sty m:val="bi"/>
                  </m:rPr>
                  <w:rPr>
                    <w:rFonts w:ascii="Cambria Math" w:hAnsi="Cambria Math"/>
                  </w:rPr>
                  <m:t xml:space="preserve">C.1.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r>
                  <w:rPr>
                    <w:rFonts w:ascii="Cambria Math" w:hAnsi="Cambria Math"/>
                  </w:rPr>
                  <m:t>+</m:t>
                </m:r>
                <m:sSub>
                  <m:sSubPr>
                    <m:ctrlPr>
                      <w:rPr>
                        <w:rFonts w:ascii="Cambria Math" w:hAnsi="Cambria Math"/>
                        <w:i/>
                        <w:iCs/>
                      </w:rPr>
                    </m:ctrlPr>
                  </m:sSubPr>
                  <m:e>
                    <m:r>
                      <w:rPr>
                        <w:rFonts w:ascii="Cambria Math" w:hAnsi="Cambria Math"/>
                      </w:rPr>
                      <m:t>O</m:t>
                    </m:r>
                  </m:e>
                  <m:sub>
                    <m:r>
                      <w:rPr>
                        <w:rFonts w:ascii="Cambria Math" w:hAnsi="Cambria Math"/>
                      </w:rPr>
                      <m:t>2</m:t>
                    </m:r>
                  </m:sub>
                </m:sSub>
                <m:r>
                  <w:rPr>
                    <w:rFonts w:ascii="Cambria Math" w:hAnsi="Cambria Math"/>
                    <w:vertAlign w:val="subscript"/>
                  </w:rPr>
                  <m:t> </m:t>
                </m:r>
                <m:r>
                  <m:rPr>
                    <m:nor/>
                  </m:rPr>
                  <w:rPr>
                    <w:rFonts w:ascii="Cambria Math" w:hAnsi="Cambria Math" w:cs="Cambria Math"/>
                  </w:rPr>
                  <m:t>⇌</m:t>
                </m:r>
                <m:r>
                  <m:rPr>
                    <m:nor/>
                  </m: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sub>
                </m:sSub>
                <m:r>
                  <m:rPr>
                    <m:sty m:val="bi"/>
                  </m:rPr>
                  <w:rPr>
                    <w:rFonts w:ascii="Cambria Math" w:hAnsi="Cambria Math"/>
                  </w:rPr>
                  <m:t xml:space="preserve"> (RLS)</m:t>
                </m:r>
              </m:oMath>
            </m:oMathPara>
          </w:p>
        </w:tc>
        <w:tc>
          <w:tcPr>
            <w:tcW w:w="1700" w:type="dxa"/>
            <w:vAlign w:val="center"/>
          </w:tcPr>
          <w:p w14:paraId="3DD26545" w14:textId="77777777" w:rsidR="007209E8" w:rsidRDefault="007209E8" w:rsidP="00366752">
            <w:pPr>
              <w:pStyle w:val="a5"/>
              <w:ind w:left="1091" w:hanging="1091"/>
            </w:pPr>
            <w:r>
              <w:t>(</w:t>
            </w:r>
            <w:r>
              <w:rPr>
                <w:rFonts w:hint="eastAsia"/>
              </w:rPr>
              <w:t>27)</w:t>
            </w:r>
          </w:p>
        </w:tc>
      </w:tr>
      <w:tr w:rsidR="007209E8" w14:paraId="168C96BB" w14:textId="77777777" w:rsidTr="00366752">
        <w:tc>
          <w:tcPr>
            <w:tcW w:w="1696" w:type="dxa"/>
            <w:vAlign w:val="center"/>
          </w:tcPr>
          <w:p w14:paraId="1C536068" w14:textId="77777777" w:rsidR="007209E8" w:rsidRDefault="007209E8" w:rsidP="00366752">
            <w:pPr>
              <w:ind w:firstLine="0"/>
              <w:jc w:val="center"/>
            </w:pPr>
          </w:p>
        </w:tc>
        <w:tc>
          <w:tcPr>
            <w:tcW w:w="5954" w:type="dxa"/>
            <w:vAlign w:val="center"/>
          </w:tcPr>
          <w:p w14:paraId="45A62F67" w14:textId="77777777" w:rsidR="007209E8" w:rsidRDefault="007209E8" w:rsidP="00366752">
            <w:pPr>
              <w:ind w:firstLine="0"/>
              <w:rPr>
                <w:rFonts w:eastAsia="맑은 고딕"/>
                <w:b/>
              </w:rPr>
            </w:pPr>
            <m:oMathPara>
              <m:oMath>
                <m:r>
                  <w:rPr>
                    <w:rFonts w:ascii="Cambria Math" w:hAnsi="Cambria Math"/>
                  </w:rPr>
                  <m:t>v</m:t>
                </m:r>
                <m:r>
                  <m:rPr>
                    <m:sty m:val="p"/>
                  </m:rPr>
                  <w:rPr>
                    <w:rFonts w:ascii="Cambria Math"/>
                    <w:vertAlign w:val="subscript"/>
                  </w:rPr>
                  <m:t xml:space="preserve">=k </m:t>
                </m:r>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oMath>
            </m:oMathPara>
          </w:p>
        </w:tc>
        <w:tc>
          <w:tcPr>
            <w:tcW w:w="1700" w:type="dxa"/>
            <w:vAlign w:val="center"/>
          </w:tcPr>
          <w:p w14:paraId="1375500C" w14:textId="77777777" w:rsidR="007209E8" w:rsidRDefault="007209E8" w:rsidP="00366752">
            <w:pPr>
              <w:pStyle w:val="a5"/>
              <w:ind w:left="1091" w:hanging="1091"/>
            </w:pPr>
            <w:r>
              <w:rPr>
                <w:rFonts w:hint="eastAsia"/>
              </w:rPr>
              <w:t>(28)</w:t>
            </w:r>
          </w:p>
        </w:tc>
      </w:tr>
    </w:tbl>
    <w:p w14:paraId="2A7F4A85" w14:textId="18A83041" w:rsidR="007209E8" w:rsidRDefault="007209E8" w:rsidP="007209E8">
      <w:pPr>
        <w:rPr>
          <w:iCs/>
        </w:rPr>
      </w:pPr>
      <w:r>
        <w:rPr>
          <w:iCs/>
        </w:rPr>
        <w:lastRenderedPageBreak/>
        <w:t>O</w:t>
      </w:r>
      <w:r w:rsidRPr="00F00237">
        <w:rPr>
          <w:iCs/>
        </w:rPr>
        <w:t>ne would expect an infinite Tafel slope since this equation does not contain a potential-dependent term, and it exhibits first-order dependence on O</w:t>
      </w:r>
      <w:r w:rsidR="00C80818" w:rsidRPr="00C80818">
        <w:rPr>
          <w:iCs/>
          <w:vertAlign w:val="subscript"/>
        </w:rPr>
        <w:t>2</w:t>
      </w:r>
      <w:r w:rsidRPr="00F00237">
        <w:rPr>
          <w:iCs/>
        </w:rPr>
        <w:t>.</w:t>
      </w:r>
    </w:p>
    <w:p w14:paraId="705A87D6" w14:textId="77777777" w:rsidR="007209E8" w:rsidRDefault="007209E8" w:rsidP="007209E8">
      <w:r w:rsidRPr="00BA1501">
        <w:t xml:space="preserve">If </w:t>
      </w:r>
      <w:r>
        <w:rPr>
          <w:rFonts w:hint="eastAsia"/>
          <w:b/>
          <w:bCs/>
        </w:rPr>
        <w:t>C</w:t>
      </w:r>
      <w:r w:rsidRPr="002779A7">
        <w:rPr>
          <w:b/>
          <w:bCs/>
        </w:rPr>
        <w:t>.</w:t>
      </w:r>
      <w:r>
        <w:rPr>
          <w:rFonts w:hint="eastAsia"/>
          <w:b/>
          <w:bCs/>
        </w:rPr>
        <w:t>2</w:t>
      </w:r>
      <w:r w:rsidRPr="00BA1501">
        <w:t xml:space="preserve"> is the rate-limiting step, applying the Butler-Volmer equation to an irreversible electron transfer leads to the following rate law for the reaction velocity</w:t>
      </w:r>
      <w:r>
        <w:rPr>
          <w:rFonts w:hint="eastAsia"/>
        </w:rPr>
        <w:t xml:space="preserve"> (</w:t>
      </w:r>
      <w:r w:rsidRPr="007E2247">
        <w:rPr>
          <w:i/>
          <w:iCs/>
        </w:rPr>
        <w:t>v</w:t>
      </w:r>
      <w:r>
        <w:rPr>
          <w:rFonts w:hint="eastAsia"/>
        </w:rPr>
        <w:t>)</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120E0282" w14:textId="77777777" w:rsidTr="00366752">
        <w:tc>
          <w:tcPr>
            <w:tcW w:w="1696" w:type="dxa"/>
            <w:vAlign w:val="center"/>
          </w:tcPr>
          <w:p w14:paraId="5C1A0D6F" w14:textId="77777777" w:rsidR="007209E8" w:rsidRDefault="007209E8" w:rsidP="00366752">
            <w:pPr>
              <w:ind w:firstLine="0"/>
              <w:jc w:val="center"/>
            </w:pPr>
          </w:p>
        </w:tc>
        <w:tc>
          <w:tcPr>
            <w:tcW w:w="5954" w:type="dxa"/>
            <w:vAlign w:val="center"/>
          </w:tcPr>
          <w:p w14:paraId="6E823C5B" w14:textId="3D6AF3B2" w:rsidR="007209E8" w:rsidRPr="00B0538C" w:rsidRDefault="007209E8" w:rsidP="00366752">
            <w:pPr>
              <w:rPr>
                <w:iCs/>
              </w:rPr>
            </w:pPr>
            <m:oMathPara>
              <m:oMath>
                <m:r>
                  <m:rPr>
                    <m:sty m:val="bi"/>
                  </m:rPr>
                  <w:rPr>
                    <w:rFonts w:ascii="Cambria Math" w:hAnsi="Cambria Math"/>
                  </w:rPr>
                  <m:t xml:space="preserve">C.2.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sub>
                </m:sSub>
                <m:r>
                  <w:rPr>
                    <w:rFonts w:ascii="Cambria Math" w:hAnsi="Cambria Math"/>
                  </w:rPr>
                  <m:t>+</m:t>
                </m:r>
                <m:sSup>
                  <m:sSupPr>
                    <m:ctrlPr>
                      <w:rPr>
                        <w:rFonts w:ascii="Cambria Math" w:hAnsi="Cambria Math"/>
                        <w:i/>
                        <w:iCs/>
                      </w:rPr>
                    </m:ctrlPr>
                  </m:sSupPr>
                  <m:e>
                    <m:r>
                      <w:rPr>
                        <w:rFonts w:ascii="Cambria Math" w:hAnsi="Cambria Math"/>
                      </w:rPr>
                      <m:t>e</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sSub>
                          <m:sSubPr>
                            <m:ctrlPr>
                              <w:rPr>
                                <w:rFonts w:ascii="Cambria Math" w:hAnsi="Cambria Math"/>
                                <w:i/>
                              </w:rPr>
                            </m:ctrlPr>
                          </m:sSubPr>
                          <m:e>
                            <m:r>
                              <w:rPr>
                                <w:rFonts w:ascii="Cambria Math" w:hAnsi="Cambria Math"/>
                              </w:rPr>
                              <m:t>O</m:t>
                            </m:r>
                          </m:e>
                          <m:sub>
                            <m:r>
                              <w:rPr>
                                <w:rFonts w:ascii="Cambria Math" w:hAnsi="Cambria Math"/>
                              </w:rPr>
                              <m:t>2</m:t>
                            </m:r>
                          </m:sub>
                        </m:sSub>
                      </m:e>
                      <m:sup>
                        <m:r>
                          <w:rPr>
                            <w:rFonts w:ascii="Cambria Math" w:hAnsi="Cambria Math"/>
                          </w:rPr>
                          <m:t>-</m:t>
                        </m:r>
                      </m:sup>
                    </m:sSup>
                  </m:sub>
                </m:sSub>
                <m:r>
                  <m:rPr>
                    <m:sty m:val="bi"/>
                  </m:rPr>
                  <w:rPr>
                    <w:rFonts w:ascii="Cambria Math" w:hAnsi="Cambria Math"/>
                  </w:rPr>
                  <m:t xml:space="preserve"> (RLS)</m:t>
                </m:r>
              </m:oMath>
            </m:oMathPara>
          </w:p>
        </w:tc>
        <w:tc>
          <w:tcPr>
            <w:tcW w:w="1700" w:type="dxa"/>
            <w:vAlign w:val="center"/>
          </w:tcPr>
          <w:p w14:paraId="15525184" w14:textId="77777777" w:rsidR="007209E8" w:rsidRDefault="007209E8" w:rsidP="00366752">
            <w:pPr>
              <w:pStyle w:val="a5"/>
              <w:ind w:left="1091" w:hanging="1091"/>
            </w:pPr>
            <w:r>
              <w:t>(</w:t>
            </w:r>
            <w:r>
              <w:rPr>
                <w:rFonts w:hint="eastAsia"/>
              </w:rPr>
              <w:t>29)</w:t>
            </w:r>
          </w:p>
        </w:tc>
      </w:tr>
      <w:tr w:rsidR="007209E8" w14:paraId="0D9816EB" w14:textId="77777777" w:rsidTr="00366752">
        <w:tc>
          <w:tcPr>
            <w:tcW w:w="1696" w:type="dxa"/>
            <w:vAlign w:val="center"/>
          </w:tcPr>
          <w:p w14:paraId="3E82E8A1" w14:textId="77777777" w:rsidR="007209E8" w:rsidRDefault="007209E8" w:rsidP="00366752">
            <w:pPr>
              <w:ind w:firstLine="0"/>
              <w:jc w:val="center"/>
            </w:pPr>
          </w:p>
        </w:tc>
        <w:tc>
          <w:tcPr>
            <w:tcW w:w="5954" w:type="dxa"/>
            <w:vAlign w:val="center"/>
          </w:tcPr>
          <w:p w14:paraId="3F233331" w14:textId="2D1ECE15" w:rsidR="007209E8" w:rsidRPr="00B0538C" w:rsidRDefault="007209E8" w:rsidP="00366752">
            <w:pPr>
              <w:rPr>
                <w:iCs/>
              </w:rPr>
            </w:pPr>
            <m:oMathPara>
              <m:oMath>
                <m:r>
                  <w:rPr>
                    <w:rFonts w:ascii="Cambria Math" w:hAnsi="Cambria Math"/>
                  </w:rPr>
                  <m:t>v</m:t>
                </m:r>
                <m:r>
                  <m:rPr>
                    <m:sty m:val="p"/>
                  </m:rPr>
                  <w:rPr>
                    <w:rFonts w:ascii="Cambria Math"/>
                    <w:vertAlign w:val="subscript"/>
                  </w:rPr>
                  <m:t xml:space="preserve">=k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sub>
                </m:sSub>
                <m:sSup>
                  <m:sSupPr>
                    <m:ctrlPr>
                      <w:rPr>
                        <w:rFonts w:ascii="Cambria Math" w:hAnsi="Cambria Math"/>
                        <w:i/>
                        <w:iCs/>
                      </w:rPr>
                    </m:ctrlPr>
                  </m:sSupPr>
                  <m:e>
                    <m:r>
                      <w:rPr>
                        <w:rFonts w:ascii="Cambria Math" w:hAnsi="Cambria Math"/>
                      </w:rPr>
                      <m:t>exp</m:t>
                    </m:r>
                  </m:e>
                  <m:sup>
                    <m:f>
                      <m:fPr>
                        <m:ctrlPr>
                          <w:rPr>
                            <w:rFonts w:ascii="Cambria Math" w:hAnsi="Cambria Math"/>
                            <w:i/>
                            <w:iCs/>
                          </w:rPr>
                        </m:ctrlPr>
                      </m:fPr>
                      <m:num>
                        <m:r>
                          <w:rPr>
                            <w:rFonts w:ascii="Cambria Math" w:hAnsi="Cambria Math"/>
                          </w:rPr>
                          <m:t>βF(-E)</m:t>
                        </m:r>
                      </m:num>
                      <m:den>
                        <m:r>
                          <w:rPr>
                            <w:rFonts w:ascii="Cambria Math" w:hAnsi="Cambria Math"/>
                          </w:rPr>
                          <m:t>RT</m:t>
                        </m:r>
                      </m:den>
                    </m:f>
                  </m:sup>
                </m:sSup>
              </m:oMath>
            </m:oMathPara>
          </w:p>
        </w:tc>
        <w:tc>
          <w:tcPr>
            <w:tcW w:w="1700" w:type="dxa"/>
            <w:vAlign w:val="center"/>
          </w:tcPr>
          <w:p w14:paraId="446FBC50" w14:textId="77777777" w:rsidR="007209E8" w:rsidRDefault="007209E8" w:rsidP="00366752">
            <w:pPr>
              <w:pStyle w:val="a5"/>
              <w:ind w:left="1091" w:hanging="1091"/>
            </w:pPr>
            <w:r>
              <w:rPr>
                <w:rFonts w:hint="eastAsia"/>
              </w:rPr>
              <w:t>(30)</w:t>
            </w:r>
          </w:p>
        </w:tc>
      </w:tr>
    </w:tbl>
    <w:p w14:paraId="1EB3DE49" w14:textId="77777777" w:rsidR="007209E8" w:rsidRDefault="007209E8" w:rsidP="007209E8">
      <w:pPr>
        <w:rPr>
          <w:iCs/>
        </w:rPr>
      </w:pPr>
      <w:r w:rsidRPr="007F2C4C">
        <w:rPr>
          <w:iCs/>
        </w:rPr>
        <w:t xml:space="preserve">If step </w:t>
      </w:r>
      <w:r>
        <w:rPr>
          <w:rFonts w:hint="eastAsia"/>
          <w:b/>
          <w:bCs/>
          <w:iCs/>
        </w:rPr>
        <w:t>C</w:t>
      </w:r>
      <w:r w:rsidRPr="00FB5141">
        <w:rPr>
          <w:b/>
          <w:bCs/>
          <w:iCs/>
        </w:rPr>
        <w:t>.1</w:t>
      </w:r>
      <w:r w:rsidRPr="007F2C4C">
        <w:rPr>
          <w:iCs/>
        </w:rPr>
        <w:t xml:space="preserve"> is assumed to be in quasi-equilibrium, the following relationship can be applied</w:t>
      </w:r>
      <w:r>
        <w:rPr>
          <w:iC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4CEE17E7" w14:textId="77777777" w:rsidTr="00366752">
        <w:tc>
          <w:tcPr>
            <w:tcW w:w="1696" w:type="dxa"/>
            <w:vAlign w:val="center"/>
          </w:tcPr>
          <w:p w14:paraId="756350BC" w14:textId="77777777" w:rsidR="007209E8" w:rsidRDefault="007209E8" w:rsidP="00366752">
            <w:pPr>
              <w:ind w:firstLine="0"/>
              <w:jc w:val="center"/>
            </w:pPr>
          </w:p>
        </w:tc>
        <w:tc>
          <w:tcPr>
            <w:tcW w:w="5954" w:type="dxa"/>
            <w:vAlign w:val="center"/>
          </w:tcPr>
          <w:p w14:paraId="7E1D41AA" w14:textId="3658B6E4" w:rsidR="007209E8" w:rsidRPr="00276ACE" w:rsidRDefault="00000000" w:rsidP="00366752">
            <w:pPr>
              <w:rPr>
                <w:iCs/>
              </w:rPr>
            </w:pPr>
            <m:oMathPara>
              <m:oMath>
                <m:f>
                  <m:fPr>
                    <m:ctrlPr>
                      <w:rPr>
                        <w:rFonts w:ascii="Cambria Math" w:hAnsi="Cambria Math"/>
                        <w:i/>
                        <w:iCs/>
                      </w:rPr>
                    </m:ctrlPr>
                  </m:fPr>
                  <m:num>
                    <m:r>
                      <m:rPr>
                        <m:nor/>
                      </m: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sub>
                    </m:sSub>
                  </m:num>
                  <m:den>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den>
                </m:f>
                <m:r>
                  <m:rPr>
                    <m:sty m:val="p"/>
                  </m:rPr>
                  <w:rPr>
                    <w:rFonts w:ascii="Cambria Math"/>
                    <w:vertAlign w:val="subscript"/>
                  </w:rPr>
                  <m:t>=</m:t>
                </m:r>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w:rPr>
                            <w:rFonts w:ascii="Cambria Math"/>
                            <w:vertAlign w:val="subscript"/>
                          </w:rPr>
                          <m:t>C</m:t>
                        </m:r>
                      </m:e>
                      <m:sub>
                        <m:r>
                          <w:rPr>
                            <w:rFonts w:ascii="Cambria Math"/>
                            <w:vertAlign w:val="subscript"/>
                          </w:rPr>
                          <m:t>1</m:t>
                        </m:r>
                      </m:sub>
                    </m:sSub>
                  </m:sub>
                </m:sSub>
              </m:oMath>
            </m:oMathPara>
          </w:p>
        </w:tc>
        <w:tc>
          <w:tcPr>
            <w:tcW w:w="1700" w:type="dxa"/>
            <w:vAlign w:val="center"/>
          </w:tcPr>
          <w:p w14:paraId="436D2340" w14:textId="77777777" w:rsidR="007209E8" w:rsidRDefault="007209E8" w:rsidP="00366752">
            <w:pPr>
              <w:pStyle w:val="a5"/>
              <w:ind w:left="1091" w:hanging="1091"/>
            </w:pPr>
            <w:r>
              <w:t>(</w:t>
            </w:r>
            <w:r>
              <w:rPr>
                <w:rFonts w:hint="eastAsia"/>
              </w:rPr>
              <w:t>31)</w:t>
            </w:r>
          </w:p>
        </w:tc>
      </w:tr>
    </w:tbl>
    <w:p w14:paraId="6517E7F6" w14:textId="77777777" w:rsidR="007209E8" w:rsidRDefault="007209E8" w:rsidP="007209E8">
      <w:pPr>
        <w:rPr>
          <w:iCs/>
        </w:rPr>
      </w:pPr>
      <w:r w:rsidRPr="00F36D43">
        <w:rPr>
          <w:iCs/>
        </w:rPr>
        <w:t>By substituting this back into the previously derived rate equation, we obtain the following result</w:t>
      </w:r>
      <w:r>
        <w:rPr>
          <w:iC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7BA18281" w14:textId="77777777" w:rsidTr="00366752">
        <w:tc>
          <w:tcPr>
            <w:tcW w:w="1696" w:type="dxa"/>
            <w:vAlign w:val="center"/>
          </w:tcPr>
          <w:p w14:paraId="612AA98C" w14:textId="77777777" w:rsidR="007209E8" w:rsidRDefault="007209E8" w:rsidP="00366752">
            <w:pPr>
              <w:ind w:firstLine="0"/>
              <w:jc w:val="center"/>
            </w:pPr>
          </w:p>
        </w:tc>
        <w:tc>
          <w:tcPr>
            <w:tcW w:w="5954" w:type="dxa"/>
            <w:vAlign w:val="center"/>
          </w:tcPr>
          <w:p w14:paraId="3CB75041" w14:textId="77777777" w:rsidR="007209E8" w:rsidRPr="00276ACE" w:rsidRDefault="007209E8" w:rsidP="00366752">
            <w:pPr>
              <w:rPr>
                <w:iCs/>
              </w:rPr>
            </w:pPr>
            <m:oMathPara>
              <m:oMath>
                <m:r>
                  <w:rPr>
                    <w:rFonts w:ascii="Cambria Math" w:hAnsi="Cambria Math"/>
                  </w:rPr>
                  <m:t>v</m:t>
                </m:r>
                <m:r>
                  <m:rPr>
                    <m:sty m:val="p"/>
                  </m:rPr>
                  <w:rPr>
                    <w:rFonts w:ascii="Cambria Math"/>
                    <w:vertAlign w:val="subscript"/>
                  </w:rPr>
                  <m:t>=k</m:t>
                </m:r>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w:rPr>
                            <w:rFonts w:ascii="Cambria Math"/>
                            <w:vertAlign w:val="subscript"/>
                          </w:rPr>
                          <m:t>C</m:t>
                        </m:r>
                      </m:e>
                      <m:sub>
                        <m:r>
                          <w:rPr>
                            <w:rFonts w:ascii="Cambria Math"/>
                            <w:vertAlign w:val="subscript"/>
                          </w:rPr>
                          <m:t>1</m:t>
                        </m:r>
                      </m:sub>
                    </m:sSub>
                  </m:sub>
                </m:sSub>
                <m:r>
                  <m:rPr>
                    <m:sty m:val="p"/>
                  </m:rPr>
                  <w:rPr>
                    <w:rFonts w:ascii="Cambria Math"/>
                    <w:vertAlign w:val="subscript"/>
                  </w:rPr>
                  <m:t xml:space="preserve">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sSup>
                  <m:sSupPr>
                    <m:ctrlPr>
                      <w:rPr>
                        <w:rFonts w:ascii="Cambria Math" w:hAnsi="Cambria Math"/>
                        <w:i/>
                        <w:iCs/>
                      </w:rPr>
                    </m:ctrlPr>
                  </m:sSupPr>
                  <m:e>
                    <m:r>
                      <w:rPr>
                        <w:rFonts w:ascii="Cambria Math" w:hAnsi="Cambria Math"/>
                      </w:rPr>
                      <m:t>exp</m:t>
                    </m:r>
                  </m:e>
                  <m:sup>
                    <m:f>
                      <m:fPr>
                        <m:ctrlPr>
                          <w:rPr>
                            <w:rFonts w:ascii="Cambria Math" w:hAnsi="Cambria Math"/>
                            <w:i/>
                            <w:iCs/>
                          </w:rPr>
                        </m:ctrlPr>
                      </m:fPr>
                      <m:num>
                        <m:r>
                          <w:rPr>
                            <w:rFonts w:ascii="Cambria Math" w:hAnsi="Cambria Math"/>
                          </w:rPr>
                          <m:t>βF(-E)</m:t>
                        </m:r>
                      </m:num>
                      <m:den>
                        <m:r>
                          <w:rPr>
                            <w:rFonts w:ascii="Cambria Math" w:hAnsi="Cambria Math"/>
                          </w:rPr>
                          <m:t>RT</m:t>
                        </m:r>
                      </m:den>
                    </m:f>
                  </m:sup>
                </m:sSup>
              </m:oMath>
            </m:oMathPara>
          </w:p>
        </w:tc>
        <w:tc>
          <w:tcPr>
            <w:tcW w:w="1700" w:type="dxa"/>
            <w:vAlign w:val="center"/>
          </w:tcPr>
          <w:p w14:paraId="5F8E92C5" w14:textId="77777777" w:rsidR="007209E8" w:rsidRDefault="007209E8" w:rsidP="00366752">
            <w:pPr>
              <w:pStyle w:val="a5"/>
              <w:ind w:left="1091" w:hanging="1091"/>
            </w:pPr>
            <w:r>
              <w:t>(</w:t>
            </w:r>
            <w:r>
              <w:rPr>
                <w:rFonts w:hint="eastAsia"/>
              </w:rPr>
              <w:t>32)</w:t>
            </w:r>
          </w:p>
        </w:tc>
      </w:tr>
    </w:tbl>
    <w:p w14:paraId="7E188120" w14:textId="22497530" w:rsidR="007209E8" w:rsidRPr="00EF25E2" w:rsidRDefault="007209E8" w:rsidP="007209E8">
      <w:pPr>
        <w:rPr>
          <w:iCs/>
        </w:rPr>
      </w:pPr>
      <w:r w:rsidRPr="00FB5141">
        <w:rPr>
          <w:iCs/>
        </w:rPr>
        <w:t>This would yield a Tafel slope of 2.3RT/βF, approximately 120</w:t>
      </w:r>
      <w:r>
        <w:rPr>
          <w:iCs/>
        </w:rPr>
        <w:t xml:space="preserve"> mV/dec</w:t>
      </w:r>
      <w:r w:rsidRPr="00FB5141">
        <w:rPr>
          <w:iCs/>
        </w:rPr>
        <w:t>, along with first-order dependence on O</w:t>
      </w:r>
      <w:r w:rsidR="00C80818" w:rsidRPr="00C80818">
        <w:rPr>
          <w:iCs/>
          <w:vertAlign w:val="subscript"/>
        </w:rPr>
        <w:t>2</w:t>
      </w:r>
      <w:r w:rsidRPr="00FB5141">
        <w:rPr>
          <w:iCs/>
        </w:rPr>
        <w:t>.</w:t>
      </w:r>
    </w:p>
    <w:p w14:paraId="0D1EA8FB" w14:textId="77777777" w:rsidR="007209E8" w:rsidRDefault="007209E8" w:rsidP="007209E8">
      <w:r w:rsidRPr="00164A34">
        <w:t xml:space="preserve">Finally, if step </w:t>
      </w:r>
      <w:r w:rsidRPr="00164A34">
        <w:rPr>
          <w:b/>
          <w:bCs/>
        </w:rPr>
        <w:t>C.3</w:t>
      </w:r>
      <w:r w:rsidRPr="00164A34">
        <w:t xml:space="preserve"> is the rate-determining step, the reaction rate follows the equation below</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21576EB8" w14:textId="77777777" w:rsidTr="00366752">
        <w:tc>
          <w:tcPr>
            <w:tcW w:w="1696" w:type="dxa"/>
            <w:vAlign w:val="center"/>
          </w:tcPr>
          <w:p w14:paraId="6C455E80" w14:textId="77777777" w:rsidR="007209E8" w:rsidRDefault="007209E8" w:rsidP="00366752">
            <w:pPr>
              <w:ind w:firstLine="0"/>
              <w:jc w:val="center"/>
            </w:pPr>
          </w:p>
        </w:tc>
        <w:tc>
          <w:tcPr>
            <w:tcW w:w="5954" w:type="dxa"/>
            <w:vAlign w:val="center"/>
          </w:tcPr>
          <w:p w14:paraId="3C4752FB" w14:textId="3C6A136C" w:rsidR="007209E8" w:rsidRPr="00B0538C" w:rsidRDefault="007209E8" w:rsidP="00366752">
            <w:pPr>
              <w:rPr>
                <w:iCs/>
              </w:rPr>
            </w:pPr>
            <m:oMathPara>
              <m:oMath>
                <m:r>
                  <m:rPr>
                    <m:sty m:val="bi"/>
                  </m:rPr>
                  <w:rPr>
                    <w:rFonts w:ascii="Cambria Math" w:hAnsi="Cambria Math"/>
                  </w:rPr>
                  <m:t xml:space="preserve">C.3.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sSub>
                          <m:sSubPr>
                            <m:ctrlPr>
                              <w:rPr>
                                <w:rFonts w:ascii="Cambria Math" w:hAnsi="Cambria Math"/>
                                <w:i/>
                              </w:rPr>
                            </m:ctrlPr>
                          </m:sSubPr>
                          <m:e>
                            <m:r>
                              <w:rPr>
                                <w:rFonts w:ascii="Cambria Math" w:hAnsi="Cambria Math"/>
                              </w:rPr>
                              <m:t>O</m:t>
                            </m:r>
                          </m:e>
                          <m:sub>
                            <m:r>
                              <w:rPr>
                                <w:rFonts w:ascii="Cambria Math" w:hAnsi="Cambria Math"/>
                              </w:rPr>
                              <m:t>2</m:t>
                            </m:r>
                          </m:sub>
                        </m:sSub>
                      </m:e>
                      <m:sup>
                        <m:r>
                          <w:rPr>
                            <w:rFonts w:ascii="Cambria Math" w:hAnsi="Cambria Math"/>
                          </w:rPr>
                          <m:t>-</m:t>
                        </m:r>
                      </m:sup>
                    </m:sSup>
                  </m:sub>
                </m:sSub>
                <m:r>
                  <w:rPr>
                    <w:rFonts w:ascii="Cambria Math" w:hAnsi="Cambria Math"/>
                  </w:rPr>
                  <m:t>+</m:t>
                </m:r>
                <m:sSup>
                  <m:sSupPr>
                    <m:ctrlPr>
                      <w:rPr>
                        <w:rFonts w:ascii="Cambria Math" w:hAnsi="Cambria Math"/>
                        <w:i/>
                        <w:iCs/>
                      </w:rPr>
                    </m:ctrlPr>
                  </m:sSupPr>
                  <m:e>
                    <m:r>
                      <w:rPr>
                        <w:rFonts w:ascii="Cambria Math" w:hAnsi="Cambria Math"/>
                      </w:rPr>
                      <m:t>H</m:t>
                    </m:r>
                  </m:e>
                  <m:sup>
                    <m:r>
                      <w:rPr>
                        <w:rFonts w:ascii="Cambria Math" w:hAnsi="Cambria Math"/>
                      </w:rPr>
                      <m:t>+</m:t>
                    </m:r>
                  </m:sup>
                </m:sSup>
                <m:r>
                  <m:rPr>
                    <m:nor/>
                  </m:rPr>
                  <w:rPr>
                    <w:rFonts w:ascii="Cambria Math" w:hAnsi="Cambria Math" w:cs="Cambria Math"/>
                  </w:rPr>
                  <m:t>⇌</m:t>
                </m:r>
                <m:r>
                  <w:rPr>
                    <w:rFonts w:ascii="Cambria Math" w:hAnsi="Cambria Math"/>
                  </w: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H</m:t>
                    </m:r>
                  </m:sub>
                </m:sSub>
                <m:r>
                  <m:rPr>
                    <m:sty m:val="bi"/>
                  </m:rPr>
                  <w:rPr>
                    <w:rFonts w:ascii="Cambria Math" w:hAnsi="Cambria Math"/>
                  </w:rPr>
                  <m:t xml:space="preserve"> (RLS)</m:t>
                </m:r>
              </m:oMath>
            </m:oMathPara>
          </w:p>
        </w:tc>
        <w:tc>
          <w:tcPr>
            <w:tcW w:w="1700" w:type="dxa"/>
            <w:vAlign w:val="center"/>
          </w:tcPr>
          <w:p w14:paraId="1747320A" w14:textId="77777777" w:rsidR="007209E8" w:rsidRDefault="007209E8" w:rsidP="00366752">
            <w:pPr>
              <w:pStyle w:val="a5"/>
              <w:ind w:left="1091" w:hanging="1091"/>
            </w:pPr>
            <w:r>
              <w:t>(</w:t>
            </w:r>
            <w:r>
              <w:rPr>
                <w:rFonts w:hint="eastAsia"/>
              </w:rPr>
              <w:t>33)</w:t>
            </w:r>
          </w:p>
        </w:tc>
      </w:tr>
      <w:tr w:rsidR="007209E8" w14:paraId="66434A45" w14:textId="77777777" w:rsidTr="00366752">
        <w:tc>
          <w:tcPr>
            <w:tcW w:w="1696" w:type="dxa"/>
            <w:vAlign w:val="center"/>
          </w:tcPr>
          <w:p w14:paraId="323F4E74" w14:textId="77777777" w:rsidR="007209E8" w:rsidRDefault="007209E8" w:rsidP="00366752">
            <w:pPr>
              <w:ind w:firstLine="0"/>
              <w:jc w:val="center"/>
            </w:pPr>
          </w:p>
        </w:tc>
        <w:tc>
          <w:tcPr>
            <w:tcW w:w="5954" w:type="dxa"/>
            <w:vAlign w:val="center"/>
          </w:tcPr>
          <w:p w14:paraId="41B1882A" w14:textId="7B058BCA" w:rsidR="007209E8" w:rsidRPr="00B0538C" w:rsidRDefault="007209E8" w:rsidP="00366752">
            <w:pPr>
              <w:rPr>
                <w:iCs/>
              </w:rPr>
            </w:pPr>
            <m:oMathPara>
              <m:oMath>
                <m:r>
                  <w:rPr>
                    <w:rFonts w:ascii="Cambria Math" w:hAnsi="Cambria Math"/>
                  </w:rPr>
                  <m:t>v</m:t>
                </m:r>
                <m:r>
                  <m:rPr>
                    <m:sty m:val="p"/>
                  </m:rPr>
                  <w:rPr>
                    <w:rFonts w:ascii="Cambria Math"/>
                    <w:vertAlign w:val="subscript"/>
                  </w:rPr>
                  <m:t xml:space="preserve">=k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sSub>
                          <m:sSubPr>
                            <m:ctrlPr>
                              <w:rPr>
                                <w:rFonts w:ascii="Cambria Math" w:hAnsi="Cambria Math"/>
                                <w:i/>
                              </w:rPr>
                            </m:ctrlPr>
                          </m:sSubPr>
                          <m:e>
                            <m:r>
                              <w:rPr>
                                <w:rFonts w:ascii="Cambria Math" w:hAnsi="Cambria Math"/>
                              </w:rPr>
                              <m:t>O</m:t>
                            </m:r>
                          </m:e>
                          <m:sub>
                            <m:r>
                              <w:rPr>
                                <w:rFonts w:ascii="Cambria Math" w:hAnsi="Cambria Math"/>
                              </w:rPr>
                              <m:t>2</m:t>
                            </m:r>
                          </m:sub>
                        </m:sSub>
                      </m:e>
                      <m:sup>
                        <m:r>
                          <w:rPr>
                            <w:rFonts w:ascii="Cambria Math" w:hAnsi="Cambria Math"/>
                          </w:rPr>
                          <m:t>-</m:t>
                        </m:r>
                      </m:sup>
                    </m:sSup>
                  </m:sub>
                </m:sSub>
                <m:sSub>
                  <m:sSubPr>
                    <m:ctrlPr>
                      <w:rPr>
                        <w:rFonts w:ascii="Cambria Math" w:hAnsi="Cambria Math"/>
                        <w:i/>
                        <w:iCs/>
                      </w:rPr>
                    </m:ctrlPr>
                  </m:sSubPr>
                  <m:e>
                    <m:r>
                      <w:rPr>
                        <w:rFonts w:ascii="Cambria Math" w:hAnsi="Cambria Math"/>
                      </w:rPr>
                      <m:t>a</m:t>
                    </m:r>
                  </m:e>
                  <m:sub>
                    <m:sSup>
                      <m:sSupPr>
                        <m:ctrlPr>
                          <w:rPr>
                            <w:rFonts w:ascii="Cambria Math" w:hAnsi="Cambria Math"/>
                            <w:i/>
                            <w:iCs/>
                          </w:rPr>
                        </m:ctrlPr>
                      </m:sSupPr>
                      <m:e>
                        <m:r>
                          <w:rPr>
                            <w:rFonts w:ascii="Cambria Math" w:hAnsi="Cambria Math"/>
                          </w:rPr>
                          <m:t>H</m:t>
                        </m:r>
                      </m:e>
                      <m:sup>
                        <m:r>
                          <w:rPr>
                            <w:rFonts w:ascii="Cambria Math" w:hAnsi="Cambria Math"/>
                          </w:rPr>
                          <m:t>+</m:t>
                        </m:r>
                      </m:sup>
                    </m:sSup>
                  </m:sub>
                </m:sSub>
              </m:oMath>
            </m:oMathPara>
          </w:p>
        </w:tc>
        <w:tc>
          <w:tcPr>
            <w:tcW w:w="1700" w:type="dxa"/>
            <w:vAlign w:val="center"/>
          </w:tcPr>
          <w:p w14:paraId="52C18CCC" w14:textId="77777777" w:rsidR="007209E8" w:rsidRDefault="007209E8" w:rsidP="00366752">
            <w:pPr>
              <w:pStyle w:val="a5"/>
              <w:ind w:left="1091" w:hanging="1091"/>
            </w:pPr>
            <w:r>
              <w:rPr>
                <w:rFonts w:hint="eastAsia"/>
              </w:rPr>
              <w:t>(34)</w:t>
            </w:r>
          </w:p>
        </w:tc>
      </w:tr>
    </w:tbl>
    <w:p w14:paraId="3E8522F1" w14:textId="5A99CDC9" w:rsidR="007209E8" w:rsidRDefault="007209E8" w:rsidP="007209E8">
      <w:r>
        <w:t>I</w:t>
      </w:r>
      <w:r w:rsidRPr="00D12E10">
        <w:t xml:space="preserve">f </w:t>
      </w: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oMath>
      <w:r w:rsidRPr="00D12E10">
        <w:t xml:space="preserve">​ approaches 1, </w:t>
      </w:r>
      <w:r>
        <w:t>t</w:t>
      </w:r>
      <w:r w:rsidRPr="00106360">
        <w:t>he Tafel slope is expected to be infinite, with zero-order dependence on O</w:t>
      </w:r>
      <w:r w:rsidR="00C80818" w:rsidRPr="00C80818">
        <w:rPr>
          <w:vertAlign w:val="subscript"/>
        </w:rPr>
        <w:t>2</w:t>
      </w:r>
      <w:r w:rsidRPr="00106360">
        <w:t xml:space="preserve"> and first-order dependence on protons</w:t>
      </w:r>
      <w:r w:rsidRPr="00D12E10">
        <w:t xml:space="preserve">. However, if </w:t>
      </w: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r>
                  <w:rPr>
                    <w:rFonts w:ascii="Cambria Math" w:hAnsi="Cambria Math"/>
                  </w:rPr>
                  <m:t>O</m:t>
                </m:r>
                <m:r>
                  <w:rPr>
                    <w:rFonts w:ascii="Cambria Math" w:hAnsi="Cambria Math"/>
                    <w:vertAlign w:val="subscript"/>
                  </w:rPr>
                  <m:t>2</m:t>
                </m:r>
              </m:e>
              <m:sup>
                <m:r>
                  <w:rPr>
                    <w:rFonts w:ascii="Cambria Math" w:hAnsi="Cambria Math"/>
                  </w:rPr>
                  <m:t>-</m:t>
                </m:r>
              </m:sup>
            </m:sSup>
          </m:sub>
        </m:sSub>
      </m:oMath>
      <w:r>
        <w:rPr>
          <w:rFonts w:hint="eastAsia"/>
          <w:iCs/>
        </w:rPr>
        <w:t xml:space="preserve"> </w:t>
      </w:r>
      <w:r w:rsidRPr="00D12E10">
        <w:t xml:space="preserve">approaches 0 and correspondingly </w:t>
      </w:r>
      <m:oMath>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r>
              <w:rPr>
                <w:rFonts w:ascii="Cambria Math" w:hAnsi="Cambria Math"/>
              </w:rPr>
              <m:t>O</m:t>
            </m:r>
            <m:r>
              <w:rPr>
                <w:rFonts w:ascii="Cambria Math" w:hAnsi="Cambria Math"/>
                <w:vertAlign w:val="subscript"/>
              </w:rPr>
              <m:t>2</m:t>
            </m:r>
          </m:sub>
        </m:sSub>
      </m:oMath>
      <w:r>
        <w:rPr>
          <w:rFonts w:hint="eastAsia"/>
          <w:iCs/>
        </w:rPr>
        <w:t xml:space="preserve"> </w:t>
      </w:r>
      <w:r w:rsidRPr="00D12E10">
        <w:t xml:space="preserve">approaches 1, step </w:t>
      </w:r>
      <w:r w:rsidRPr="00B67998">
        <w:rPr>
          <w:b/>
        </w:rPr>
        <w:t>C.2</w:t>
      </w:r>
      <w:r w:rsidRPr="00D12E10">
        <w:t xml:space="preserve"> can be rewritten as a pre-equilibrium step</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51081F38" w14:textId="77777777" w:rsidTr="00366752">
        <w:tc>
          <w:tcPr>
            <w:tcW w:w="1696" w:type="dxa"/>
            <w:vAlign w:val="center"/>
          </w:tcPr>
          <w:p w14:paraId="149A4448" w14:textId="77777777" w:rsidR="007209E8" w:rsidRDefault="007209E8" w:rsidP="00366752">
            <w:pPr>
              <w:ind w:firstLine="0"/>
              <w:jc w:val="center"/>
            </w:pPr>
          </w:p>
        </w:tc>
        <w:tc>
          <w:tcPr>
            <w:tcW w:w="5954" w:type="dxa"/>
            <w:vAlign w:val="center"/>
          </w:tcPr>
          <w:p w14:paraId="7D3A31A1" w14:textId="12DD3B70" w:rsidR="007209E8" w:rsidRPr="00276ACE" w:rsidRDefault="00000000" w:rsidP="00366752">
            <w:pPr>
              <w:rPr>
                <w:iCs/>
              </w:rPr>
            </w:pPr>
            <m:oMathPara>
              <m:oMath>
                <m:f>
                  <m:fPr>
                    <m:ctrlPr>
                      <w:rPr>
                        <w:rFonts w:ascii="Cambria Math" w:hAnsi="Cambria Math"/>
                        <w:i/>
                        <w:iCs/>
                      </w:rPr>
                    </m:ctrlPr>
                  </m:fPr>
                  <m:num>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p>
                          <m:sSupPr>
                            <m:ctrlPr>
                              <w:rPr>
                                <w:rFonts w:ascii="Cambria Math" w:hAnsi="Cambria Math"/>
                                <w:i/>
                                <w:iCs/>
                              </w:rPr>
                            </m:ctrlPr>
                          </m:sSupPr>
                          <m:e>
                            <m:sSub>
                              <m:sSubPr>
                                <m:ctrlPr>
                                  <w:rPr>
                                    <w:rFonts w:ascii="Cambria Math" w:hAnsi="Cambria Math"/>
                                    <w:i/>
                                  </w:rPr>
                                </m:ctrlPr>
                              </m:sSubPr>
                              <m:e>
                                <m:r>
                                  <w:rPr>
                                    <w:rFonts w:ascii="Cambria Math" w:hAnsi="Cambria Math"/>
                                  </w:rPr>
                                  <m:t>O</m:t>
                                </m:r>
                              </m:e>
                              <m:sub>
                                <m:r>
                                  <w:rPr>
                                    <w:rFonts w:ascii="Cambria Math" w:hAnsi="Cambria Math"/>
                                  </w:rPr>
                                  <m:t>2</m:t>
                                </m:r>
                              </m:sub>
                            </m:sSub>
                          </m:e>
                          <m:sup>
                            <m:r>
                              <w:rPr>
                                <w:rFonts w:ascii="Cambria Math" w:hAnsi="Cambria Math"/>
                              </w:rPr>
                              <m:t>-</m:t>
                            </m:r>
                          </m:sup>
                        </m:sSup>
                      </m:sub>
                    </m:sSub>
                  </m:num>
                  <m:den>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sub>
                    </m:sSub>
                  </m:den>
                </m:f>
                <m:r>
                  <m:rPr>
                    <m:sty m:val="p"/>
                  </m:rPr>
                  <w:rPr>
                    <w:rFonts w:ascii="Cambria Math"/>
                    <w:vertAlign w:val="subscript"/>
                  </w:rPr>
                  <m:t>=</m:t>
                </m:r>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m:rPr>
                            <m:sty m:val="p"/>
                          </m:rPr>
                          <w:rPr>
                            <w:rFonts w:ascii="Cambria Math" w:hAnsi="Cambria Math"/>
                          </w:rPr>
                          <m:t>C</m:t>
                        </m:r>
                      </m:e>
                      <m:sub>
                        <m:r>
                          <w:rPr>
                            <w:rFonts w:ascii="Cambria Math"/>
                            <w:vertAlign w:val="subscript"/>
                          </w:rPr>
                          <m:t>2</m:t>
                        </m:r>
                      </m:sub>
                    </m:sSub>
                  </m:sub>
                </m:sSub>
                <m:sSup>
                  <m:sSupPr>
                    <m:ctrlPr>
                      <w:rPr>
                        <w:rFonts w:ascii="Cambria Math" w:hAnsi="Cambria Math"/>
                        <w:i/>
                        <w:iCs/>
                      </w:rPr>
                    </m:ctrlPr>
                  </m:sSupPr>
                  <m:e>
                    <m:r>
                      <w:rPr>
                        <w:rFonts w:ascii="Cambria Math" w:hAnsi="Cambria Math"/>
                      </w:rPr>
                      <m:t>exp</m:t>
                    </m:r>
                  </m:e>
                  <m:sup>
                    <m:f>
                      <m:fPr>
                        <m:ctrlPr>
                          <w:rPr>
                            <w:rFonts w:ascii="Cambria Math" w:hAnsi="Cambria Math"/>
                            <w:i/>
                            <w:iCs/>
                          </w:rPr>
                        </m:ctrlPr>
                      </m:fPr>
                      <m:num>
                        <m:r>
                          <w:rPr>
                            <w:rFonts w:ascii="Cambria Math" w:hAnsi="Cambria Math"/>
                          </w:rPr>
                          <m:t>F(-E)</m:t>
                        </m:r>
                      </m:num>
                      <m:den>
                        <m:r>
                          <w:rPr>
                            <w:rFonts w:ascii="Cambria Math" w:hAnsi="Cambria Math"/>
                          </w:rPr>
                          <m:t>RT</m:t>
                        </m:r>
                      </m:den>
                    </m:f>
                  </m:sup>
                </m:sSup>
              </m:oMath>
            </m:oMathPara>
          </w:p>
        </w:tc>
        <w:tc>
          <w:tcPr>
            <w:tcW w:w="1700" w:type="dxa"/>
            <w:vAlign w:val="center"/>
          </w:tcPr>
          <w:p w14:paraId="3C8EE586" w14:textId="77777777" w:rsidR="007209E8" w:rsidRDefault="007209E8" w:rsidP="00366752">
            <w:pPr>
              <w:pStyle w:val="a5"/>
              <w:ind w:left="1091" w:hanging="1091"/>
            </w:pPr>
            <w:r>
              <w:t>(</w:t>
            </w:r>
            <w:r>
              <w:rPr>
                <w:rFonts w:hint="eastAsia"/>
              </w:rPr>
              <w:t>35)</w:t>
            </w:r>
          </w:p>
        </w:tc>
      </w:tr>
    </w:tbl>
    <w:p w14:paraId="3FA28382" w14:textId="77777777" w:rsidR="007209E8" w:rsidRDefault="007209E8" w:rsidP="007209E8">
      <w:r w:rsidRPr="00EE6B05">
        <w:t xml:space="preserve">Since the equilibrium expression for </w:t>
      </w:r>
      <m:oMath>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w:rPr>
                    <w:rFonts w:ascii="Cambria Math"/>
                    <w:vertAlign w:val="subscript"/>
                  </w:rPr>
                  <m:t>C</m:t>
                </m:r>
              </m:e>
              <m:sub>
                <m:r>
                  <w:rPr>
                    <w:rFonts w:ascii="Cambria Math"/>
                    <w:vertAlign w:val="subscript"/>
                  </w:rPr>
                  <m:t>1</m:t>
                </m:r>
              </m:sub>
            </m:sSub>
          </m:sub>
        </m:sSub>
      </m:oMath>
      <w:r w:rsidRPr="00EE6B05">
        <w:t>​ is as follows</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68D3C395" w14:textId="77777777" w:rsidTr="00366752">
        <w:tc>
          <w:tcPr>
            <w:tcW w:w="1696" w:type="dxa"/>
            <w:vAlign w:val="center"/>
          </w:tcPr>
          <w:p w14:paraId="589BD5BC" w14:textId="77777777" w:rsidR="007209E8" w:rsidRDefault="007209E8" w:rsidP="00366752">
            <w:pPr>
              <w:ind w:firstLine="0"/>
              <w:jc w:val="center"/>
            </w:pPr>
          </w:p>
        </w:tc>
        <w:tc>
          <w:tcPr>
            <w:tcW w:w="5954" w:type="dxa"/>
            <w:vAlign w:val="center"/>
          </w:tcPr>
          <w:p w14:paraId="6D638062" w14:textId="19817D4C" w:rsidR="007209E8" w:rsidRPr="009B5679" w:rsidRDefault="00000000" w:rsidP="00366752">
            <w:pPr>
              <w:rPr>
                <w:iCs/>
              </w:rPr>
            </w:pPr>
            <m:oMathPara>
              <m:oMath>
                <m:f>
                  <m:fPr>
                    <m:ctrlPr>
                      <w:rPr>
                        <w:rFonts w:ascii="Cambria Math" w:hAnsi="Cambria Math"/>
                        <w:i/>
                        <w:iCs/>
                      </w:rPr>
                    </m:ctrlPr>
                  </m:fPr>
                  <m:num>
                    <m:r>
                      <m:rPr>
                        <m:nor/>
                      </m:rPr>
                      <m:t> </m:t>
                    </m:r>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sub>
                    </m:sSub>
                  </m:num>
                  <m:den>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den>
                </m:f>
                <m:r>
                  <m:rPr>
                    <m:sty m:val="p"/>
                  </m:rPr>
                  <w:rPr>
                    <w:rFonts w:ascii="Cambria Math"/>
                    <w:vertAlign w:val="subscript"/>
                  </w:rPr>
                  <m:t>=</m:t>
                </m:r>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w:rPr>
                            <w:rFonts w:ascii="Cambria Math"/>
                            <w:vertAlign w:val="subscript"/>
                          </w:rPr>
                          <m:t>C</m:t>
                        </m:r>
                      </m:e>
                      <m:sub>
                        <m:r>
                          <w:rPr>
                            <w:rFonts w:ascii="Cambria Math"/>
                            <w:vertAlign w:val="subscript"/>
                          </w:rPr>
                          <m:t>1</m:t>
                        </m:r>
                      </m:sub>
                    </m:sSub>
                  </m:sub>
                </m:sSub>
              </m:oMath>
            </m:oMathPara>
          </w:p>
        </w:tc>
        <w:tc>
          <w:tcPr>
            <w:tcW w:w="1700" w:type="dxa"/>
            <w:vAlign w:val="center"/>
          </w:tcPr>
          <w:p w14:paraId="1D412FCE" w14:textId="77777777" w:rsidR="007209E8" w:rsidRDefault="007209E8" w:rsidP="00366752">
            <w:pPr>
              <w:pStyle w:val="a5"/>
              <w:ind w:left="1091" w:hanging="1091"/>
            </w:pPr>
            <w:r>
              <w:t>(</w:t>
            </w:r>
            <w:r>
              <w:rPr>
                <w:rFonts w:hint="eastAsia"/>
              </w:rPr>
              <w:t>36)</w:t>
            </w:r>
          </w:p>
        </w:tc>
      </w:tr>
    </w:tbl>
    <w:p w14:paraId="1F030B7D" w14:textId="77777777" w:rsidR="007209E8" w:rsidRDefault="007209E8" w:rsidP="007209E8">
      <w:r>
        <w:t>C</w:t>
      </w:r>
      <w:r w:rsidRPr="00EE6B05">
        <w:t>ombining the two equilibrium expressions and substituting them into the rate law yields the following equation</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7209E8" w14:paraId="44745658" w14:textId="77777777" w:rsidTr="00366752">
        <w:tc>
          <w:tcPr>
            <w:tcW w:w="1696" w:type="dxa"/>
            <w:vAlign w:val="center"/>
          </w:tcPr>
          <w:p w14:paraId="52DC8483" w14:textId="77777777" w:rsidR="007209E8" w:rsidRDefault="007209E8" w:rsidP="00366752">
            <w:pPr>
              <w:ind w:firstLine="0"/>
              <w:jc w:val="center"/>
            </w:pPr>
          </w:p>
        </w:tc>
        <w:tc>
          <w:tcPr>
            <w:tcW w:w="5954" w:type="dxa"/>
            <w:vAlign w:val="center"/>
          </w:tcPr>
          <w:p w14:paraId="70D48814" w14:textId="6BBC552D" w:rsidR="007209E8" w:rsidRPr="00B0538C" w:rsidRDefault="007209E8" w:rsidP="00366752">
            <w:pPr>
              <w:rPr>
                <w:iCs/>
              </w:rPr>
            </w:pPr>
            <m:oMathPara>
              <m:oMath>
                <m:r>
                  <w:rPr>
                    <w:rFonts w:ascii="Cambria Math" w:hAnsi="Cambria Math"/>
                  </w:rPr>
                  <m:t>v</m:t>
                </m:r>
                <m:r>
                  <m:rPr>
                    <m:sty m:val="p"/>
                  </m:rPr>
                  <w:rPr>
                    <w:rFonts w:ascii="Cambria Math"/>
                    <w:vertAlign w:val="subscript"/>
                  </w:rPr>
                  <m:t xml:space="preserve">=k </m:t>
                </m:r>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m:rPr>
                            <m:sty m:val="p"/>
                          </m:rPr>
                          <w:rPr>
                            <w:rFonts w:ascii="Cambria Math" w:hAnsi="Cambria Math"/>
                          </w:rPr>
                          <m:t>C</m:t>
                        </m:r>
                      </m:e>
                      <m:sub>
                        <m:r>
                          <w:rPr>
                            <w:rFonts w:ascii="Cambria Math"/>
                            <w:vertAlign w:val="subscript"/>
                          </w:rPr>
                          <m:t>2</m:t>
                        </m:r>
                      </m:sub>
                    </m:sSub>
                  </m:sub>
                </m:sSub>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III</m:t>
                        </m:r>
                      </m:sup>
                    </m:sSup>
                    <m:sSub>
                      <m:sSubPr>
                        <m:ctrlPr>
                          <w:rPr>
                            <w:rFonts w:ascii="Cambria Math" w:hAnsi="Cambria Math"/>
                            <w:i/>
                          </w:rPr>
                        </m:ctrlPr>
                      </m:sSubPr>
                      <m:e>
                        <m:r>
                          <w:rPr>
                            <w:rFonts w:ascii="Cambria Math" w:hAnsi="Cambria Math"/>
                          </w:rPr>
                          <m:t>O</m:t>
                        </m:r>
                      </m:e>
                      <m:sub>
                        <m:r>
                          <w:rPr>
                            <w:rFonts w:ascii="Cambria Math" w:hAnsi="Cambria Math"/>
                          </w:rPr>
                          <m:t>2</m:t>
                        </m:r>
                      </m:sub>
                    </m:sSub>
                  </m:sub>
                </m:sSub>
                <m:sSub>
                  <m:sSubPr>
                    <m:ctrlPr>
                      <w:rPr>
                        <w:rFonts w:ascii="Cambria Math" w:hAnsi="Cambria Math"/>
                        <w:i/>
                        <w:iCs/>
                      </w:rPr>
                    </m:ctrlPr>
                  </m:sSubPr>
                  <m:e>
                    <m:r>
                      <w:rPr>
                        <w:rFonts w:ascii="Cambria Math" w:hAnsi="Cambria Math"/>
                      </w:rPr>
                      <m:t>a</m:t>
                    </m:r>
                  </m:e>
                  <m:sub>
                    <m:sSup>
                      <m:sSupPr>
                        <m:ctrlPr>
                          <w:rPr>
                            <w:rFonts w:ascii="Cambria Math" w:hAnsi="Cambria Math"/>
                            <w:i/>
                            <w:iCs/>
                          </w:rPr>
                        </m:ctrlPr>
                      </m:sSupPr>
                      <m:e>
                        <m:r>
                          <w:rPr>
                            <w:rFonts w:ascii="Cambria Math" w:hAnsi="Cambria Math"/>
                          </w:rPr>
                          <m:t>H</m:t>
                        </m:r>
                      </m:e>
                      <m:sup>
                        <m:r>
                          <w:rPr>
                            <w:rFonts w:ascii="Cambria Math" w:hAnsi="Cambria Math"/>
                          </w:rPr>
                          <m:t>+</m:t>
                        </m:r>
                      </m:sup>
                    </m:sSup>
                  </m:sub>
                </m:sSub>
                <m:sSup>
                  <m:sSupPr>
                    <m:ctrlPr>
                      <w:rPr>
                        <w:rFonts w:ascii="Cambria Math" w:hAnsi="Cambria Math"/>
                        <w:i/>
                        <w:iCs/>
                      </w:rPr>
                    </m:ctrlPr>
                  </m:sSupPr>
                  <m:e>
                    <m:r>
                      <w:rPr>
                        <w:rFonts w:ascii="Cambria Math" w:hAnsi="Cambria Math"/>
                      </w:rPr>
                      <m:t>exp</m:t>
                    </m:r>
                  </m:e>
                  <m:sup>
                    <m:f>
                      <m:fPr>
                        <m:ctrlPr>
                          <w:rPr>
                            <w:rFonts w:ascii="Cambria Math" w:hAnsi="Cambria Math"/>
                            <w:i/>
                            <w:iCs/>
                          </w:rPr>
                        </m:ctrlPr>
                      </m:fPr>
                      <m:num>
                        <m:r>
                          <w:rPr>
                            <w:rFonts w:ascii="Cambria Math" w:hAnsi="Cambria Math"/>
                          </w:rPr>
                          <m:t>F(-E)</m:t>
                        </m:r>
                      </m:num>
                      <m:den>
                        <m:r>
                          <w:rPr>
                            <w:rFonts w:ascii="Cambria Math" w:hAnsi="Cambria Math"/>
                          </w:rPr>
                          <m:t>RT</m:t>
                        </m:r>
                      </m:den>
                    </m:f>
                  </m:sup>
                </m:sSup>
              </m:oMath>
            </m:oMathPara>
          </w:p>
        </w:tc>
        <w:tc>
          <w:tcPr>
            <w:tcW w:w="1700" w:type="dxa"/>
            <w:vAlign w:val="center"/>
          </w:tcPr>
          <w:p w14:paraId="24755616" w14:textId="77777777" w:rsidR="007209E8" w:rsidRDefault="007209E8" w:rsidP="00366752">
            <w:pPr>
              <w:pStyle w:val="a5"/>
              <w:ind w:left="1091" w:hanging="1091"/>
            </w:pPr>
            <w:r>
              <w:t>(</w:t>
            </w:r>
            <w:r>
              <w:rPr>
                <w:rFonts w:hint="eastAsia"/>
              </w:rPr>
              <w:t>37)</w:t>
            </w:r>
          </w:p>
        </w:tc>
      </w:tr>
      <w:tr w:rsidR="007209E8" w14:paraId="0B8D142D" w14:textId="77777777" w:rsidTr="00366752">
        <w:tc>
          <w:tcPr>
            <w:tcW w:w="1696" w:type="dxa"/>
            <w:vAlign w:val="center"/>
          </w:tcPr>
          <w:p w14:paraId="3E214B54" w14:textId="77777777" w:rsidR="007209E8" w:rsidRDefault="007209E8" w:rsidP="00366752">
            <w:pPr>
              <w:ind w:firstLine="0"/>
              <w:jc w:val="center"/>
            </w:pPr>
          </w:p>
        </w:tc>
        <w:tc>
          <w:tcPr>
            <w:tcW w:w="5954" w:type="dxa"/>
            <w:vAlign w:val="center"/>
          </w:tcPr>
          <w:p w14:paraId="1E53BBCC" w14:textId="77777777" w:rsidR="007209E8" w:rsidRPr="00B0538C" w:rsidRDefault="007209E8" w:rsidP="00366752">
            <w:pPr>
              <w:rPr>
                <w:iCs/>
              </w:rPr>
            </w:pPr>
            <m:oMathPara>
              <m:oMath>
                <m:r>
                  <w:rPr>
                    <w:rFonts w:ascii="Cambria Math" w:hAnsi="Cambria Math"/>
                  </w:rPr>
                  <m:t>v</m:t>
                </m:r>
                <m:r>
                  <m:rPr>
                    <m:sty m:val="p"/>
                  </m:rPr>
                  <w:rPr>
                    <w:rFonts w:ascii="Cambria Math"/>
                    <w:vertAlign w:val="subscript"/>
                  </w:rPr>
                  <m:t xml:space="preserve">=k </m:t>
                </m:r>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w:rPr>
                            <w:rFonts w:ascii="Cambria Math"/>
                            <w:vertAlign w:val="subscript"/>
                          </w:rPr>
                          <m:t>C</m:t>
                        </m:r>
                      </m:e>
                      <m:sub>
                        <m:r>
                          <w:rPr>
                            <w:rFonts w:ascii="Cambria Math"/>
                            <w:vertAlign w:val="subscript"/>
                          </w:rPr>
                          <m:t>1</m:t>
                        </m:r>
                      </m:sub>
                    </m:sSub>
                  </m:sub>
                </m:sSub>
                <m:sSub>
                  <m:sSubPr>
                    <m:ctrlPr>
                      <w:rPr>
                        <w:rFonts w:ascii="Cambria Math" w:hAnsi="Cambria Math"/>
                        <w:vertAlign w:val="subscript"/>
                      </w:rPr>
                    </m:ctrlPr>
                  </m:sSubPr>
                  <m:e>
                    <m:r>
                      <w:rPr>
                        <w:rFonts w:ascii="Cambria Math"/>
                        <w:vertAlign w:val="subscript"/>
                      </w:rPr>
                      <m:t>K</m:t>
                    </m:r>
                  </m:e>
                  <m:sub>
                    <m:sSub>
                      <m:sSubPr>
                        <m:ctrlPr>
                          <w:rPr>
                            <w:rFonts w:ascii="Cambria Math" w:hAnsi="Cambria Math"/>
                            <w:i/>
                            <w:vertAlign w:val="subscript"/>
                          </w:rPr>
                        </m:ctrlPr>
                      </m:sSubPr>
                      <m:e>
                        <m:r>
                          <m:rPr>
                            <m:sty m:val="p"/>
                          </m:rPr>
                          <w:rPr>
                            <w:rFonts w:ascii="Cambria Math" w:hAnsi="Cambria Math"/>
                          </w:rPr>
                          <m:t>C</m:t>
                        </m:r>
                      </m:e>
                      <m:sub>
                        <m:r>
                          <w:rPr>
                            <w:rFonts w:ascii="Cambria Math"/>
                            <w:vertAlign w:val="subscript"/>
                          </w:rPr>
                          <m:t>2</m:t>
                        </m:r>
                      </m:sub>
                    </m:sSub>
                  </m:sub>
                </m:sSub>
                <m:sSub>
                  <m:sSubPr>
                    <m:ctrlPr>
                      <w:rPr>
                        <w:rFonts w:ascii="Cambria Math" w:hAnsi="Cambria Math"/>
                        <w:i/>
                        <w:iCs/>
                      </w:rPr>
                    </m:ctrlPr>
                  </m:sSubPr>
                  <m:e>
                    <m:r>
                      <w:rPr>
                        <w:rFonts w:ascii="Cambria Math" w:hAnsi="Cambria Math"/>
                      </w:rPr>
                      <m:t>θ</m:t>
                    </m:r>
                  </m:e>
                  <m:sub>
                    <m:sSup>
                      <m:sSupPr>
                        <m:ctrlPr>
                          <w:rPr>
                            <w:rFonts w:ascii="Cambria Math" w:hAnsi="Cambria Math"/>
                            <w:i/>
                            <w:iCs/>
                          </w:rPr>
                        </m:ctrlPr>
                      </m:sSupPr>
                      <m:e>
                        <m:r>
                          <w:rPr>
                            <w:rFonts w:ascii="Cambria Math" w:hAnsi="Cambria Math"/>
                          </w:rPr>
                          <m:t>M</m:t>
                        </m:r>
                      </m:e>
                      <m:sup>
                        <m:r>
                          <w:rPr>
                            <w:rFonts w:ascii="Cambria Math" w:hAnsi="Cambria Math"/>
                          </w:rPr>
                          <m:t>II</m:t>
                        </m:r>
                      </m:sup>
                    </m:sSup>
                  </m:sub>
                </m:sSub>
                <m:sSub>
                  <m:sSubPr>
                    <m:ctrlPr>
                      <w:rPr>
                        <w:rFonts w:ascii="Cambria Math" w:hAnsi="Cambria Math"/>
                        <w:i/>
                        <w:iCs/>
                      </w:rPr>
                    </m:ctrlPr>
                  </m:sSubPr>
                  <m:e>
                    <m:r>
                      <w:rPr>
                        <w:rFonts w:ascii="Cambria Math" w:hAnsi="Cambria Math"/>
                      </w:rPr>
                      <m:t>a</m:t>
                    </m:r>
                  </m:e>
                  <m:sub>
                    <m:sSub>
                      <m:sSubPr>
                        <m:ctrlPr>
                          <w:rPr>
                            <w:rFonts w:ascii="Cambria Math" w:hAnsi="Cambria Math"/>
                            <w:i/>
                            <w:iCs/>
                          </w:rPr>
                        </m:ctrlPr>
                      </m:sSubPr>
                      <m:e>
                        <m:r>
                          <w:rPr>
                            <w:rFonts w:ascii="Cambria Math" w:hAnsi="Cambria Math"/>
                          </w:rPr>
                          <m:t>O</m:t>
                        </m:r>
                      </m:e>
                      <m:sub>
                        <m:r>
                          <w:rPr>
                            <w:rFonts w:ascii="Cambria Math" w:hAnsi="Cambria Math"/>
                          </w:rPr>
                          <m:t>2</m:t>
                        </m:r>
                      </m:sub>
                    </m:sSub>
                  </m:sub>
                </m:sSub>
                <m:sSub>
                  <m:sSubPr>
                    <m:ctrlPr>
                      <w:rPr>
                        <w:rFonts w:ascii="Cambria Math" w:hAnsi="Cambria Math"/>
                        <w:i/>
                        <w:iCs/>
                      </w:rPr>
                    </m:ctrlPr>
                  </m:sSubPr>
                  <m:e>
                    <m:r>
                      <w:rPr>
                        <w:rFonts w:ascii="Cambria Math" w:hAnsi="Cambria Math"/>
                      </w:rPr>
                      <m:t>a</m:t>
                    </m:r>
                  </m:e>
                  <m:sub>
                    <m:sSup>
                      <m:sSupPr>
                        <m:ctrlPr>
                          <w:rPr>
                            <w:rFonts w:ascii="Cambria Math" w:hAnsi="Cambria Math"/>
                            <w:i/>
                            <w:iCs/>
                          </w:rPr>
                        </m:ctrlPr>
                      </m:sSupPr>
                      <m:e>
                        <m:r>
                          <w:rPr>
                            <w:rFonts w:ascii="Cambria Math" w:hAnsi="Cambria Math"/>
                          </w:rPr>
                          <m:t>H</m:t>
                        </m:r>
                      </m:e>
                      <m:sup>
                        <m:r>
                          <w:rPr>
                            <w:rFonts w:ascii="Cambria Math" w:hAnsi="Cambria Math"/>
                          </w:rPr>
                          <m:t>+</m:t>
                        </m:r>
                      </m:sup>
                    </m:sSup>
                  </m:sub>
                </m:sSub>
                <m:sSup>
                  <m:sSupPr>
                    <m:ctrlPr>
                      <w:rPr>
                        <w:rFonts w:ascii="Cambria Math" w:hAnsi="Cambria Math"/>
                        <w:i/>
                        <w:iCs/>
                      </w:rPr>
                    </m:ctrlPr>
                  </m:sSupPr>
                  <m:e>
                    <m:r>
                      <w:rPr>
                        <w:rFonts w:ascii="Cambria Math" w:hAnsi="Cambria Math"/>
                      </w:rPr>
                      <m:t>exp</m:t>
                    </m:r>
                  </m:e>
                  <m:sup>
                    <m:f>
                      <m:fPr>
                        <m:ctrlPr>
                          <w:rPr>
                            <w:rFonts w:ascii="Cambria Math" w:hAnsi="Cambria Math"/>
                            <w:i/>
                            <w:iCs/>
                          </w:rPr>
                        </m:ctrlPr>
                      </m:fPr>
                      <m:num>
                        <m:r>
                          <w:rPr>
                            <w:rFonts w:ascii="Cambria Math" w:hAnsi="Cambria Math"/>
                          </w:rPr>
                          <m:t>F(-E)</m:t>
                        </m:r>
                      </m:num>
                      <m:den>
                        <m:r>
                          <w:rPr>
                            <w:rFonts w:ascii="Cambria Math" w:hAnsi="Cambria Math"/>
                          </w:rPr>
                          <m:t>RT</m:t>
                        </m:r>
                      </m:den>
                    </m:f>
                  </m:sup>
                </m:sSup>
              </m:oMath>
            </m:oMathPara>
          </w:p>
        </w:tc>
        <w:tc>
          <w:tcPr>
            <w:tcW w:w="1700" w:type="dxa"/>
            <w:vAlign w:val="center"/>
          </w:tcPr>
          <w:p w14:paraId="0D583244" w14:textId="77777777" w:rsidR="007209E8" w:rsidRDefault="007209E8" w:rsidP="00366752">
            <w:pPr>
              <w:pStyle w:val="a5"/>
              <w:ind w:left="1091" w:hanging="1091"/>
            </w:pPr>
            <w:r>
              <w:rPr>
                <w:rFonts w:hint="eastAsia"/>
              </w:rPr>
              <w:t>(38)</w:t>
            </w:r>
          </w:p>
        </w:tc>
      </w:tr>
    </w:tbl>
    <w:p w14:paraId="7B5FBC3E" w14:textId="7FABB473" w:rsidR="007209E8" w:rsidRDefault="007209E8" w:rsidP="007209E8">
      <w:r w:rsidRPr="006A0791">
        <w:t>Using this rate law, the anticipated reaction orders are first order in O</w:t>
      </w:r>
      <w:r w:rsidR="00C80818" w:rsidRPr="00C80818">
        <w:rPr>
          <w:vertAlign w:val="subscript"/>
        </w:rPr>
        <w:t>2</w:t>
      </w:r>
      <w:r w:rsidRPr="006A0791">
        <w:t xml:space="preserve"> and protons, with a Tafel slope of approximately 60</w:t>
      </w:r>
      <w:r>
        <w:t xml:space="preserve"> mV/dec</w:t>
      </w:r>
      <w:r w:rsidRPr="006A0791">
        <w:t>.</w:t>
      </w:r>
    </w:p>
    <w:p w14:paraId="205F8B95" w14:textId="3D820A81" w:rsidR="00F27D1C" w:rsidRDefault="007209E8" w:rsidP="007209E8">
      <w:r w:rsidRPr="00814010">
        <w:t>Our reaction exhibits first-order dependence on protons, follows a pre-equilibrium with O</w:t>
      </w:r>
      <w:r w:rsidR="00C80818" w:rsidRPr="00C80818">
        <w:rPr>
          <w:vertAlign w:val="subscript"/>
        </w:rPr>
        <w:t>2</w:t>
      </w:r>
      <w:r w:rsidRPr="00814010">
        <w:t>, and has a Tafel slope of approximately 120</w:t>
      </w:r>
      <w:r>
        <w:t xml:space="preserve"> mV/dec</w:t>
      </w:r>
      <w:r w:rsidRPr="00814010">
        <w:t xml:space="preserve">. Based on the results derived under these assumptions, the reaction follows </w:t>
      </w:r>
      <w:r>
        <w:t>Pathway</w:t>
      </w:r>
      <w:r w:rsidRPr="00814010">
        <w:t xml:space="preserve"> B mechanism, with the rate-limiting step (RLS) identified as the </w:t>
      </w:r>
      <w:r w:rsidRPr="00B67998">
        <w:rPr>
          <w:b/>
        </w:rPr>
        <w:t>B.2</w:t>
      </w:r>
      <w:r w:rsidRPr="00814010">
        <w:t xml:space="preserve"> step, corresponding to the concerted proton-electron transfer (CPET) step.</w:t>
      </w:r>
      <w:r w:rsidR="000D381A">
        <w:br w:type="page"/>
      </w:r>
      <w:bookmarkEnd w:id="11"/>
    </w:p>
    <w:p w14:paraId="75DC739A" w14:textId="77777777" w:rsidR="0029607B" w:rsidRPr="00721F70" w:rsidRDefault="0029607B" w:rsidP="0029607B">
      <w:pPr>
        <w:pStyle w:val="1"/>
        <w:rPr>
          <w:b w:val="0"/>
          <w:bCs w:val="0"/>
        </w:rPr>
      </w:pPr>
      <w:bookmarkStart w:id="31" w:name="_Toc200909555"/>
      <w:r w:rsidRPr="00721F70">
        <w:rPr>
          <w:b w:val="0"/>
          <w:bCs w:val="0"/>
        </w:rPr>
        <w:lastRenderedPageBreak/>
        <w:t xml:space="preserve">Computational </w:t>
      </w:r>
      <w:r w:rsidRPr="00721F70">
        <w:rPr>
          <w:rFonts w:hint="eastAsia"/>
          <w:b w:val="0"/>
          <w:bCs w:val="0"/>
        </w:rPr>
        <w:t>A</w:t>
      </w:r>
      <w:r w:rsidRPr="00721F70">
        <w:rPr>
          <w:b w:val="0"/>
          <w:bCs w:val="0"/>
        </w:rPr>
        <w:t>nalysis</w:t>
      </w:r>
      <w:bookmarkEnd w:id="31"/>
      <w:r w:rsidRPr="00721F70">
        <w:rPr>
          <w:b w:val="0"/>
          <w:bCs w:val="0"/>
        </w:rPr>
        <w:t xml:space="preserve"> </w:t>
      </w:r>
    </w:p>
    <w:p w14:paraId="254BDEAC" w14:textId="77777777" w:rsidR="0029607B" w:rsidRPr="00721F70" w:rsidRDefault="0029607B" w:rsidP="0029607B">
      <w:pPr>
        <w:pStyle w:val="2"/>
      </w:pPr>
      <w:r w:rsidRPr="00721F70">
        <w:t xml:space="preserve">Stark Effect Study in IR with </w:t>
      </w:r>
      <w:r w:rsidRPr="00721F70">
        <w:rPr>
          <w:b/>
          <w:bCs/>
        </w:rPr>
        <w:t>ZnL1</w:t>
      </w:r>
      <w:r w:rsidRPr="007B57A7">
        <w:rPr>
          <w:b/>
          <w:bCs/>
        </w:rPr>
        <w:t>−</w:t>
      </w:r>
      <w:r w:rsidRPr="00721F70">
        <w:rPr>
          <w:b/>
          <w:bCs/>
        </w:rPr>
        <w:t>CN</w:t>
      </w:r>
      <w:r w:rsidRPr="00721F70">
        <w:t xml:space="preserve"> upon Oriented Electric Field Effect</w:t>
      </w:r>
    </w:p>
    <w:p w14:paraId="6AAA2C8C" w14:textId="7B27A7A9" w:rsidR="0029607B" w:rsidRDefault="0029607B" w:rsidP="0029607B">
      <w:r>
        <w:rPr>
          <w:rFonts w:hint="eastAsia"/>
        </w:rPr>
        <w:t>I</w:t>
      </w:r>
      <w:r>
        <w:t xml:space="preserve">R shifts in </w:t>
      </w:r>
      <w:r>
        <w:rPr>
          <w:b/>
          <w:bCs/>
        </w:rPr>
        <w:t>ZnL1</w:t>
      </w:r>
      <w:r w:rsidRPr="00721F70">
        <w:rPr>
          <w:b/>
          <w:bCs/>
        </w:rPr>
        <w:t>−</w:t>
      </w:r>
      <w:r>
        <w:rPr>
          <w:b/>
          <w:bCs/>
        </w:rPr>
        <w:t>CN</w:t>
      </w:r>
      <w:r>
        <w:t xml:space="preserve"> and </w:t>
      </w:r>
      <w:r w:rsidRPr="00721F70">
        <w:rPr>
          <w:b/>
          <w:bCs/>
        </w:rPr>
        <w:t>ZnTF</w:t>
      </w:r>
      <w:r w:rsidRPr="00721F70">
        <w:rPr>
          <w:b/>
          <w:bCs/>
          <w:vertAlign w:val="subscript"/>
        </w:rPr>
        <w:t>10</w:t>
      </w:r>
      <w:r w:rsidRPr="00721F70">
        <w:rPr>
          <w:b/>
          <w:bCs/>
        </w:rPr>
        <w:t>PP</w:t>
      </w:r>
      <w:r w:rsidRPr="007B57A7">
        <w:rPr>
          <w:b/>
          <w:bCs/>
        </w:rPr>
        <w:t>−</w:t>
      </w:r>
      <w:r w:rsidRPr="00721F70">
        <w:rPr>
          <w:b/>
          <w:bCs/>
        </w:rPr>
        <w:t>CN</w:t>
      </w:r>
      <w:r w:rsidRPr="00721F70">
        <w:t xml:space="preserve"> </w:t>
      </w:r>
      <w:r>
        <w:t>upon binding of positively charged cations and under an oriented electric field was examined using the Gaussian 16 program package. The internal coordinate system (Z-matrix) to align the electric field with the cyanide (CN) bond axis was employed by following the computational procedure described in Hanaway et al.</w:t>
      </w:r>
      <w:r w:rsidR="00887ACA">
        <w:fldChar w:fldCharType="begin"/>
      </w:r>
      <w:r w:rsidR="00ED2B46">
        <w:instrText xml:space="preserve"> ADDIN EN.CITE &lt;EndNote&gt;&lt;Cite&gt;&lt;Author&gt;Hanaway&lt;/Author&gt;&lt;Year&gt;2023&lt;/Year&gt;&lt;RecNum&gt;552&lt;/RecNum&gt;&lt;DisplayText&gt;&lt;style face="superscript"&gt;3&lt;/style&gt;&lt;/DisplayText&gt;&lt;record&gt;&lt;rec-number&gt;552&lt;/rec-number&gt;&lt;foreign-keys&gt;&lt;key app="EN" db-id="drtrftdek5awd1eda5zpsdp00pa0azf29wtr" timestamp="1749828052"&gt;552&lt;/key&gt;&lt;/foreign-keys&gt;&lt;ref-type name="Journal Article"&gt;17&lt;/ref-type&gt;&lt;contributors&gt;&lt;authors&gt;&lt;author&gt;Hanaway, Dalton J.&lt;/author&gt;&lt;author&gt;Kennedy, C. Rose&lt;/author&gt;&lt;/authors&gt;&lt;/contributors&gt;&lt;titles&gt;&lt;title&gt;Automated Variable Electric-Field DFT Application for Evaluation of Optimally Oriented Electric Fields on Chemical Reactivity&lt;/title&gt;&lt;secondary-title&gt;The Journal of Organic Chemistry&lt;/secondary-title&gt;&lt;/titles&gt;&lt;periodical&gt;&lt;full-title&gt;The Journal of Organic Chemistry&lt;/full-title&gt;&lt;abbr-1&gt;J. Org. Chem.&lt;/abbr-1&gt;&lt;abbr-2&gt;J. Org. Chem.&lt;/abbr-2&gt;&lt;/periodical&gt;&lt;pages&gt;106-115&lt;/pages&gt;&lt;volume&gt;88&lt;/volume&gt;&lt;number&gt;1&lt;/number&gt;&lt;dates&gt;&lt;year&gt;2023&lt;/year&gt;&lt;pub-dates&gt;&lt;date&gt;2023/01/06&lt;/date&gt;&lt;/pub-dates&gt;&lt;/dates&gt;&lt;publisher&gt;American Chemical Society&lt;/publisher&gt;&lt;isbn&gt;0022-3263&lt;/isbn&gt;&lt;urls&gt;&lt;related-urls&gt;&lt;url&gt;https://doi.org/10.1021/acs.joc.2c01893&lt;/url&gt;&lt;/related-urls&gt;&lt;/urls&gt;&lt;electronic-resource-num&gt;10.1021/acs.joc.2c01893&lt;/electronic-resource-num&gt;&lt;/record&gt;&lt;/Cite&gt;&lt;/EndNote&gt;</w:instrText>
      </w:r>
      <w:r w:rsidR="00887ACA">
        <w:fldChar w:fldCharType="separate"/>
      </w:r>
      <w:r w:rsidR="00ED2B46" w:rsidRPr="00ED2B46">
        <w:rPr>
          <w:noProof/>
          <w:vertAlign w:val="superscript"/>
        </w:rPr>
        <w:t>3</w:t>
      </w:r>
      <w:r w:rsidR="00887ACA">
        <w:fldChar w:fldCharType="end"/>
      </w:r>
      <w:r>
        <w:t xml:space="preserve"> Gas-phase geometry optimization was performed using B3LYP as functional with D3(BJ) dispersion correlation and def2-SVP as basis set under the applied electric field without geometry </w:t>
      </w:r>
      <w:proofErr w:type="spellStart"/>
      <w:r>
        <w:t>contratints</w:t>
      </w:r>
      <w:proofErr w:type="spellEnd"/>
      <w:r>
        <w:t xml:space="preserve">. </w:t>
      </w:r>
      <w:r w:rsidRPr="00721F70">
        <w:t xml:space="preserve">The electric field direction matched that generated at </w:t>
      </w:r>
      <w:r w:rsidRPr="00721F70">
        <w:rPr>
          <w:b/>
          <w:bCs/>
        </w:rPr>
        <w:t>ZnL1</w:t>
      </w:r>
      <w:r w:rsidRPr="007B57A7">
        <w:rPr>
          <w:b/>
          <w:bCs/>
        </w:rPr>
        <w:t>−</w:t>
      </w:r>
      <w:r w:rsidRPr="00721F70">
        <w:rPr>
          <w:b/>
          <w:bCs/>
        </w:rPr>
        <w:t>CN_K</w:t>
      </w:r>
      <w:r w:rsidRPr="00721F70">
        <w:t xml:space="preserve"> by the potassium cation, and its strength was systematically varied from 0.000 to 0.0210 atomic units (au)</w:t>
      </w:r>
      <w:r>
        <w:t xml:space="preserve"> as described in </w:t>
      </w:r>
      <w:r w:rsidRPr="00187BEC">
        <w:rPr>
          <w:b/>
          <w:bCs/>
        </w:rPr>
        <w:t>Table S11</w:t>
      </w:r>
      <w:r w:rsidRPr="00721F70">
        <w:t xml:space="preserve">. Assuming the monovalent cation as a point charge, the electric field at the nitrile bond center was estimated using a simplified equation with charge </w:t>
      </w:r>
      <m:oMath>
        <m:r>
          <w:rPr>
            <w:rFonts w:ascii="Cambria Math" w:eastAsia="굴림" w:hAnsi="Cambria Math"/>
            <w:kern w:val="0"/>
            <w:szCs w:val="20"/>
          </w:rPr>
          <m:t>Q</m:t>
        </m:r>
      </m:oMath>
      <w:r w:rsidRPr="00721F70">
        <w:t xml:space="preserve"> and distance </w:t>
      </w:r>
      <m:oMath>
        <m:r>
          <w:rPr>
            <w:rFonts w:ascii="Cambria Math" w:eastAsia="굴림" w:hAnsi="Cambria Math"/>
            <w:kern w:val="0"/>
            <w:szCs w:val="20"/>
          </w:rPr>
          <m:t>r</m:t>
        </m:r>
      </m:oMath>
      <w:r w:rsidRPr="00721F70">
        <w:rPr>
          <w:kern w:val="0"/>
          <w:szCs w:val="20"/>
        </w:rPr>
        <w:t xml:space="preserve"> </w:t>
      </w:r>
      <w:r w:rsidRPr="00721F70">
        <w:t xml:space="preserve">from the charge (equation </w:t>
      </w:r>
      <w:r w:rsidR="00313BB7" w:rsidRPr="00313BB7">
        <w:t>(</w:t>
      </w:r>
      <w:r w:rsidRPr="00313BB7">
        <w:t>39</w:t>
      </w:r>
      <w:r w:rsidR="00313BB7" w:rsidRPr="00313BB7">
        <w:t>)</w:t>
      </w:r>
      <w:r w:rsidRPr="00721F70">
        <w:t>), yielding 0.020 au without accounting for medium permittivity.</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29607B" w14:paraId="0B61B687" w14:textId="77777777" w:rsidTr="00366752">
        <w:tc>
          <w:tcPr>
            <w:tcW w:w="1696" w:type="dxa"/>
            <w:vAlign w:val="center"/>
          </w:tcPr>
          <w:p w14:paraId="1D7BDC51" w14:textId="77777777" w:rsidR="0029607B" w:rsidRPr="00DB60D4" w:rsidRDefault="0029607B" w:rsidP="00366752">
            <w:pPr>
              <w:ind w:firstLine="0"/>
              <w:jc w:val="center"/>
            </w:pPr>
          </w:p>
        </w:tc>
        <w:tc>
          <w:tcPr>
            <w:tcW w:w="5954" w:type="dxa"/>
            <w:vAlign w:val="center"/>
          </w:tcPr>
          <w:p w14:paraId="33BFC0A8" w14:textId="77777777" w:rsidR="0029607B" w:rsidRPr="009B5679" w:rsidRDefault="0029607B" w:rsidP="00366752">
            <w:pPr>
              <w:rPr>
                <w:iCs/>
              </w:rPr>
            </w:pPr>
            <m:oMathPara>
              <m:oMath>
                <m:r>
                  <w:rPr>
                    <w:rFonts w:ascii="Cambria Math" w:eastAsia="굴림" w:hAnsi="Cambria Math"/>
                    <w:szCs w:val="20"/>
                  </w:rPr>
                  <m:t>F=</m:t>
                </m:r>
                <m:f>
                  <m:fPr>
                    <m:ctrlPr>
                      <w:rPr>
                        <w:rFonts w:ascii="Cambria Math" w:eastAsia="굴림" w:hAnsi="Cambria Math"/>
                        <w:i/>
                        <w:szCs w:val="20"/>
                      </w:rPr>
                    </m:ctrlPr>
                  </m:fPr>
                  <m:num>
                    <m:r>
                      <w:rPr>
                        <w:rFonts w:ascii="Cambria Math" w:eastAsia="굴림" w:hAnsi="Cambria Math"/>
                        <w:szCs w:val="20"/>
                      </w:rPr>
                      <m:t>kQ</m:t>
                    </m:r>
                  </m:num>
                  <m:den>
                    <m:sSup>
                      <m:sSupPr>
                        <m:ctrlPr>
                          <w:rPr>
                            <w:rFonts w:ascii="Cambria Math" w:eastAsia="굴림" w:hAnsi="Cambria Math"/>
                            <w:i/>
                            <w:szCs w:val="20"/>
                          </w:rPr>
                        </m:ctrlPr>
                      </m:sSupPr>
                      <m:e>
                        <m:r>
                          <w:rPr>
                            <w:rFonts w:ascii="Cambria Math" w:eastAsia="굴림" w:hAnsi="Cambria Math"/>
                            <w:szCs w:val="20"/>
                          </w:rPr>
                          <m:t>r</m:t>
                        </m:r>
                      </m:e>
                      <m:sup>
                        <m:r>
                          <w:rPr>
                            <w:rFonts w:ascii="Cambria Math" w:eastAsia="굴림" w:hAnsi="Cambria Math"/>
                            <w:szCs w:val="20"/>
                          </w:rPr>
                          <m:t>2</m:t>
                        </m:r>
                      </m:sup>
                    </m:sSup>
                  </m:den>
                </m:f>
              </m:oMath>
            </m:oMathPara>
          </w:p>
        </w:tc>
        <w:tc>
          <w:tcPr>
            <w:tcW w:w="1700" w:type="dxa"/>
            <w:vAlign w:val="center"/>
          </w:tcPr>
          <w:p w14:paraId="5E4EAD78" w14:textId="77777777" w:rsidR="0029607B" w:rsidRDefault="0029607B" w:rsidP="00366752">
            <w:pPr>
              <w:pStyle w:val="a5"/>
              <w:ind w:left="1091" w:hanging="1091"/>
            </w:pPr>
            <w:r>
              <w:t>(</w:t>
            </w:r>
            <w:r>
              <w:rPr>
                <w:rFonts w:hint="eastAsia"/>
              </w:rPr>
              <w:t>39)</w:t>
            </w:r>
          </w:p>
        </w:tc>
      </w:tr>
    </w:tbl>
    <w:p w14:paraId="3EA41C07" w14:textId="2B7B48DD" w:rsidR="0029607B" w:rsidRPr="00614865" w:rsidRDefault="0029607B" w:rsidP="0029607B">
      <w:pPr>
        <w:widowControl/>
        <w:shd w:val="clear" w:color="auto" w:fill="FFFFFF"/>
        <w:wordWrap/>
        <w:autoSpaceDE/>
        <w:spacing w:after="0"/>
        <w:ind w:firstLineChars="100" w:firstLine="200"/>
        <w:textAlignment w:val="baseline"/>
      </w:pPr>
      <w:r w:rsidRPr="00614865">
        <w:t>The applied electric field modulated both the equilibrium bond length and the C–N stretching frequency. Previous studies</w:t>
      </w:r>
      <w:r w:rsidRPr="00AB64DD">
        <w:t xml:space="preserve"> on the vibrational Stark effect indicate that a monovalent cation aligned with </w:t>
      </w:r>
      <w:r w:rsidRPr="00614865">
        <w:t>our system induces a red shift of less than 10 cm</w:t>
      </w:r>
      <w:r w:rsidR="00730971" w:rsidRPr="00730971">
        <w:rPr>
          <w:vertAlign w:val="superscript"/>
        </w:rPr>
        <w:t>–1</w:t>
      </w:r>
      <w:r w:rsidRPr="00614865">
        <w:t xml:space="preserve"> in the vibrational </w:t>
      </w:r>
      <w:r w:rsidRPr="006663AC">
        <w:t>stretch.</w:t>
      </w:r>
      <w:r w:rsidR="00EE13CE">
        <w:fldChar w:fldCharType="begin"/>
      </w:r>
      <w:r w:rsidR="00ED2B46">
        <w:instrText xml:space="preserve"> ADDIN EN.CITE &lt;EndNote&gt;&lt;Cite&gt;&lt;Author&gt;Maitra&lt;/Author&gt;&lt;Year&gt;2023&lt;/Year&gt;&lt;RecNum&gt;491&lt;/RecNum&gt;&lt;DisplayText&gt;&lt;style face="superscript"&gt;4&lt;/style&gt;&lt;/DisplayText&gt;&lt;record&gt;&lt;rec-number&gt;491&lt;/rec-number&gt;&lt;foreign-keys&gt;&lt;key app="EN" db-id="drtrftdek5awd1eda5zpsdp00pa0azf29wtr" timestamp="1704133002"&gt;491&lt;/key&gt;&lt;/foreign-keys&gt;&lt;ref-type name="Journal Article"&gt;17&lt;/ref-type&gt;&lt;contributors&gt;&lt;authors&gt;&lt;author&gt;Maitra, Anwesha&lt;/author&gt;&lt;author&gt;Das, Pratyusha&lt;/author&gt;&lt;author&gt;Thompson, Barry C.&lt;/author&gt;&lt;author&gt;Dawlaty, Jahan M.&lt;/author&gt;&lt;/authors&gt;&lt;/contributors&gt;&lt;titles&gt;&lt;title&gt;Distinguishing between the Electrostatic Effects and Explicit Ion Interactions in a Stark Probe&lt;/title&gt;&lt;secondary-title&gt;The Journal of Physical Chemistry B&lt;/secondary-title&gt;&lt;/titles&gt;&lt;periodical&gt;&lt;full-title&gt;The Journal of Physical Chemistry B&lt;/full-title&gt;&lt;abbr-1&gt;J. Chem. Phys. B&lt;/abbr-1&gt;&lt;/periodical&gt;&lt;pages&gt;2511-2520&lt;/pages&gt;&lt;volume&gt;127&lt;/volume&gt;&lt;number&gt;11&lt;/number&gt;&lt;dates&gt;&lt;year&gt;2023&lt;/year&gt;&lt;pub-dates&gt;&lt;date&gt;2023/03/23&lt;/date&gt;&lt;/pub-dates&gt;&lt;/dates&gt;&lt;publisher&gt;American Chemical Society&lt;/publisher&gt;&lt;isbn&gt;1520-6106&lt;/isbn&gt;&lt;urls&gt;&lt;related-urls&gt;&lt;url&gt;https://doi.org/10.1021/acs.jpcb.2c08030&lt;/url&gt;&lt;/related-urls&gt;&lt;/urls&gt;&lt;electronic-resource-num&gt;10.1021/acs.jpcb.2c08030&lt;/electronic-resource-num&gt;&lt;/record&gt;&lt;/Cite&gt;&lt;/EndNote&gt;</w:instrText>
      </w:r>
      <w:r w:rsidR="00EE13CE">
        <w:fldChar w:fldCharType="separate"/>
      </w:r>
      <w:r w:rsidR="00ED2B46" w:rsidRPr="00ED2B46">
        <w:rPr>
          <w:noProof/>
          <w:vertAlign w:val="superscript"/>
        </w:rPr>
        <w:t>4</w:t>
      </w:r>
      <w:r w:rsidR="00EE13CE">
        <w:fldChar w:fldCharType="end"/>
      </w:r>
      <w:r w:rsidRPr="00614865">
        <w:t xml:space="preserve"> While our computational results align with the direction of this shift, the magnitude was significantly larger than the reported range. This discrepancy can be attributed to three factors: </w:t>
      </w:r>
      <w:r w:rsidRPr="00AB64DD">
        <w:t>1) The computational model applied a uniform parallel electric field, whereas the field generated by a cation decay with distance (field strength variation).</w:t>
      </w:r>
      <w:r w:rsidRPr="00614865">
        <w:t xml:space="preserve"> 2) The permittivity of the environment differs from that of a vacuum due to electron density distributed between the cation and the nitrile bond (medium permittivity). 3) The high dielectric constant of the surrounding solvent cage contributes additional electric field effects (solvent cage effects). </w:t>
      </w:r>
    </w:p>
    <w:p w14:paraId="38D42138" w14:textId="77777777" w:rsidR="0029607B" w:rsidRDefault="0029607B" w:rsidP="0029607B">
      <w:pPr>
        <w:wordWrap/>
        <w:ind w:firstLine="0"/>
      </w:pPr>
    </w:p>
    <w:p w14:paraId="3D0B31AB" w14:textId="4C0F40F7" w:rsidR="0029607B" w:rsidRDefault="0029607B" w:rsidP="0029607B">
      <w:pPr>
        <w:pStyle w:val="2"/>
      </w:pPr>
      <w:r>
        <w:t xml:space="preserve">DFT </w:t>
      </w:r>
      <w:r w:rsidR="005B0621">
        <w:t>A</w:t>
      </w:r>
      <w:r>
        <w:t>nalysis of the Spin State of the Fe Porphyrin Catalytic Intermediates</w:t>
      </w:r>
    </w:p>
    <w:p w14:paraId="311468A6" w14:textId="77777777" w:rsidR="00AB459B" w:rsidRDefault="0029607B" w:rsidP="00AB459B">
      <w:pPr>
        <w:wordWrap/>
        <w:ind w:firstLineChars="100" w:firstLine="200"/>
        <w:rPr>
          <w:rFonts w:eastAsia="굴림"/>
          <w:kern w:val="0"/>
          <w:szCs w:val="20"/>
        </w:rPr>
      </w:pPr>
      <w:r>
        <w:rPr>
          <w:rFonts w:asciiTheme="minorHAnsi" w:hAnsiTheme="minorHAnsi" w:cstheme="minorBidi"/>
          <w:noProof/>
        </w:rPr>
        <mc:AlternateContent>
          <mc:Choice Requires="wps">
            <w:drawing>
              <wp:inline distT="0" distB="0" distL="0" distR="0" wp14:anchorId="6A7C76F9" wp14:editId="2B0FFCC7">
                <wp:extent cx="5731510" cy="1801504"/>
                <wp:effectExtent l="0" t="0" r="2540" b="8255"/>
                <wp:docPr id="1"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18015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FB8009" w14:textId="77777777" w:rsidR="000436B7" w:rsidRDefault="000436B7" w:rsidP="000436B7">
                            <w:pPr>
                              <w:pStyle w:val="a5"/>
                            </w:pPr>
                            <w:r>
                              <w:t xml:space="preserve">Table </w:t>
                            </w:r>
                            <w:r>
                              <w:rPr>
                                <w:rFonts w:hint="eastAsia"/>
                              </w:rPr>
                              <w:t xml:space="preserve">S11. </w:t>
                            </w:r>
                            <w:r w:rsidRPr="00B67998">
                              <w:rPr>
                                <w:b w:val="0"/>
                              </w:rPr>
                              <w:t>Equilibrium bond length and IR stretch</w:t>
                            </w:r>
                            <w:r>
                              <w:rPr>
                                <w:b w:val="0"/>
                              </w:rPr>
                              <w:t>ing</w:t>
                            </w:r>
                            <w:r w:rsidRPr="00B67998">
                              <w:rPr>
                                <w:b w:val="0"/>
                              </w:rPr>
                              <w:t xml:space="preserve"> frequency of </w:t>
                            </w:r>
                            <w:r w:rsidRPr="00AD7AE4">
                              <w:rPr>
                                <w:bCs w:val="0"/>
                              </w:rPr>
                              <w:t>ZnTF</w:t>
                            </w:r>
                            <w:r w:rsidRPr="00AD7AE4">
                              <w:rPr>
                                <w:bCs w:val="0"/>
                                <w:vertAlign w:val="subscript"/>
                              </w:rPr>
                              <w:t>10</w:t>
                            </w:r>
                            <w:r w:rsidRPr="00AD7AE4">
                              <w:rPr>
                                <w:bCs w:val="0"/>
                              </w:rPr>
                              <w:t>PP</w:t>
                            </w:r>
                            <w:r w:rsidRPr="00AB459B">
                              <w:rPr>
                                <w:rFonts w:eastAsia="맑은 고딕"/>
                                <w:bCs w:val="0"/>
                              </w:rPr>
                              <w:t>–</w:t>
                            </w:r>
                            <w:r w:rsidRPr="00AD7AE4">
                              <w:rPr>
                                <w:bCs w:val="0"/>
                              </w:rPr>
                              <w:t>CN</w:t>
                            </w:r>
                            <w:r w:rsidRPr="00B67998">
                              <w:rPr>
                                <w:b w:val="0"/>
                              </w:rPr>
                              <w:t xml:space="preserve"> </w:t>
                            </w:r>
                            <w:r>
                              <w:rPr>
                                <w:b w:val="0"/>
                              </w:rPr>
                              <w:t xml:space="preserve">under applied </w:t>
                            </w:r>
                            <w:r w:rsidRPr="00B67998">
                              <w:rPr>
                                <w:b w:val="0"/>
                              </w:rPr>
                              <w:t>parallel electric field</w:t>
                            </w:r>
                            <w:r>
                              <w:rPr>
                                <w:b w:val="0"/>
                              </w:rPr>
                              <w:t>.</w:t>
                            </w:r>
                          </w:p>
                          <w:tbl>
                            <w:tblPr>
                              <w:tblStyle w:val="21"/>
                              <w:tblW w:w="0" w:type="auto"/>
                              <w:tblInd w:w="0" w:type="dxa"/>
                              <w:tblLook w:val="04A0" w:firstRow="1" w:lastRow="0" w:firstColumn="1" w:lastColumn="0" w:noHBand="0" w:noVBand="1"/>
                            </w:tblPr>
                            <w:tblGrid>
                              <w:gridCol w:w="2162"/>
                              <w:gridCol w:w="2163"/>
                              <w:gridCol w:w="2163"/>
                              <w:gridCol w:w="2163"/>
                            </w:tblGrid>
                            <w:tr w:rsidR="0029607B" w14:paraId="135B4EC7" w14:textId="77777777" w:rsidTr="001E21AD">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2" w:type="dxa"/>
                                  <w:tcBorders>
                                    <w:top w:val="single" w:sz="4" w:space="0" w:color="7F7F7F" w:themeColor="text1" w:themeTint="80"/>
                                    <w:left w:val="nil"/>
                                    <w:right w:val="nil"/>
                                  </w:tcBorders>
                                  <w:hideMark/>
                                </w:tcPr>
                                <w:p w14:paraId="26FC794A"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w:t>
                                  </w:r>
                                  <w:r>
                                    <w:rPr>
                                      <w:rFonts w:eastAsia="굴림"/>
                                      <w:kern w:val="0"/>
                                      <w:szCs w:val="20"/>
                                    </w:rPr>
                                    <w:t>ield / au</w:t>
                                  </w:r>
                                </w:p>
                              </w:tc>
                              <w:tc>
                                <w:tcPr>
                                  <w:tcW w:w="2163" w:type="dxa"/>
                                  <w:tcBorders>
                                    <w:top w:val="single" w:sz="4" w:space="0" w:color="7F7F7F" w:themeColor="text1" w:themeTint="80"/>
                                    <w:left w:val="nil"/>
                                    <w:right w:val="nil"/>
                                  </w:tcBorders>
                                  <w:hideMark/>
                                </w:tcPr>
                                <w:p w14:paraId="3EC5DF47"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Z</w:t>
                                  </w:r>
                                  <w:r>
                                    <w:rPr>
                                      <w:rFonts w:eastAsia="굴림"/>
                                      <w:kern w:val="0"/>
                                      <w:szCs w:val="20"/>
                                    </w:rPr>
                                    <w:t>n</w:t>
                                  </w:r>
                                  <w:r>
                                    <w:rPr>
                                      <w:rFonts w:eastAsia="굴림" w:hint="eastAsia"/>
                                      <w:kern w:val="0"/>
                                      <w:szCs w:val="20"/>
                                    </w:rPr>
                                    <w:t>–</w:t>
                                  </w:r>
                                  <w:proofErr w:type="gramStart"/>
                                  <w:r>
                                    <w:rPr>
                                      <w:rFonts w:eastAsia="굴림" w:hint="eastAsia"/>
                                      <w:kern w:val="0"/>
                                      <w:szCs w:val="20"/>
                                    </w:rPr>
                                    <w:t>C</w:t>
                                  </w:r>
                                  <w:r>
                                    <w:rPr>
                                      <w:rFonts w:eastAsia="굴림"/>
                                      <w:kern w:val="0"/>
                                      <w:szCs w:val="20"/>
                                    </w:rPr>
                                    <w:t xml:space="preserve"> /</w:t>
                                  </w:r>
                                  <w:proofErr w:type="gramEnd"/>
                                  <w:r>
                                    <w:rPr>
                                      <w:rFonts w:eastAsia="굴림"/>
                                      <w:kern w:val="0"/>
                                      <w:szCs w:val="20"/>
                                    </w:rPr>
                                    <w:t xml:space="preserve"> Å</w:t>
                                  </w:r>
                                </w:p>
                              </w:tc>
                              <w:tc>
                                <w:tcPr>
                                  <w:tcW w:w="2163" w:type="dxa"/>
                                  <w:tcBorders>
                                    <w:top w:val="single" w:sz="4" w:space="0" w:color="7F7F7F" w:themeColor="text1" w:themeTint="80"/>
                                    <w:left w:val="nil"/>
                                    <w:right w:val="nil"/>
                                  </w:tcBorders>
                                  <w:hideMark/>
                                </w:tcPr>
                                <w:p w14:paraId="48138700"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C</w:t>
                                  </w:r>
                                  <w:r>
                                    <w:rPr>
                                      <w:rFonts w:eastAsia="굴림" w:hint="eastAsia"/>
                                      <w:kern w:val="0"/>
                                      <w:szCs w:val="20"/>
                                    </w:rPr>
                                    <w:t>–</w:t>
                                  </w:r>
                                  <w:proofErr w:type="gramStart"/>
                                  <w:r>
                                    <w:rPr>
                                      <w:rFonts w:eastAsia="굴림" w:hint="eastAsia"/>
                                      <w:kern w:val="0"/>
                                      <w:szCs w:val="20"/>
                                    </w:rPr>
                                    <w:t>N</w:t>
                                  </w:r>
                                  <w:r>
                                    <w:rPr>
                                      <w:rFonts w:eastAsia="굴림"/>
                                      <w:kern w:val="0"/>
                                      <w:szCs w:val="20"/>
                                    </w:rPr>
                                    <w:t xml:space="preserve"> /</w:t>
                                  </w:r>
                                  <w:proofErr w:type="gramEnd"/>
                                  <w:r>
                                    <w:rPr>
                                      <w:rFonts w:eastAsia="굴림"/>
                                      <w:kern w:val="0"/>
                                      <w:szCs w:val="20"/>
                                    </w:rPr>
                                    <w:t xml:space="preserve"> Å</w:t>
                                  </w:r>
                                </w:p>
                              </w:tc>
                              <w:tc>
                                <w:tcPr>
                                  <w:tcW w:w="2163" w:type="dxa"/>
                                  <w:tcBorders>
                                    <w:top w:val="single" w:sz="4" w:space="0" w:color="7F7F7F" w:themeColor="text1" w:themeTint="80"/>
                                    <w:left w:val="nil"/>
                                    <w:right w:val="nil"/>
                                  </w:tcBorders>
                                  <w:hideMark/>
                                </w:tcPr>
                                <w:p w14:paraId="302EED88"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C</w:t>
                                  </w:r>
                                  <w:r>
                                    <w:rPr>
                                      <w:rFonts w:eastAsia="굴림" w:hint="eastAsia"/>
                                      <w:kern w:val="0"/>
                                      <w:szCs w:val="20"/>
                                    </w:rPr>
                                    <w:t>–</w:t>
                                  </w:r>
                                  <w:proofErr w:type="gramStart"/>
                                  <w:r>
                                    <w:rPr>
                                      <w:rFonts w:eastAsia="굴림" w:hint="eastAsia"/>
                                      <w:kern w:val="0"/>
                                      <w:szCs w:val="20"/>
                                    </w:rPr>
                                    <w:t>N</w:t>
                                  </w:r>
                                  <w:r>
                                    <w:rPr>
                                      <w:rFonts w:eastAsia="굴림"/>
                                      <w:kern w:val="0"/>
                                      <w:szCs w:val="20"/>
                                    </w:rPr>
                                    <w:t xml:space="preserve"> /</w:t>
                                  </w:r>
                                  <w:proofErr w:type="gramEnd"/>
                                  <w:r>
                                    <w:rPr>
                                      <w:rFonts w:eastAsia="굴림"/>
                                      <w:kern w:val="0"/>
                                      <w:szCs w:val="20"/>
                                    </w:rPr>
                                    <w:t xml:space="preserve"> cm</w:t>
                                  </w:r>
                                  <w:r w:rsidRPr="00996911">
                                    <w:rPr>
                                      <w:rFonts w:eastAsia="굴림"/>
                                      <w:kern w:val="0"/>
                                      <w:szCs w:val="20"/>
                                      <w:vertAlign w:val="superscript"/>
                                    </w:rPr>
                                    <w:t>-1</w:t>
                                  </w:r>
                                </w:p>
                              </w:tc>
                            </w:tr>
                            <w:tr w:rsidR="0029607B" w14:paraId="77702328" w14:textId="77777777" w:rsidTr="001E21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162" w:type="dxa"/>
                                  <w:tcBorders>
                                    <w:left w:val="nil"/>
                                    <w:right w:val="nil"/>
                                  </w:tcBorders>
                                  <w:hideMark/>
                                </w:tcPr>
                                <w:p w14:paraId="30E9F000"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.0000</w:t>
                                  </w:r>
                                </w:p>
                              </w:tc>
                              <w:tc>
                                <w:tcPr>
                                  <w:tcW w:w="2163" w:type="dxa"/>
                                  <w:tcBorders>
                                    <w:left w:val="nil"/>
                                    <w:right w:val="nil"/>
                                  </w:tcBorders>
                                </w:tcPr>
                                <w:p w14:paraId="19A90353" w14:textId="77777777" w:rsidR="0029607B" w:rsidRPr="00996911"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Cs/>
                                      <w:kern w:val="0"/>
                                      <w:szCs w:val="20"/>
                                    </w:rPr>
                                  </w:pPr>
                                  <w:r w:rsidRPr="00996911">
                                    <w:rPr>
                                      <w:rFonts w:eastAsia="굴림" w:hint="eastAsia"/>
                                      <w:bCs/>
                                      <w:kern w:val="0"/>
                                      <w:szCs w:val="20"/>
                                    </w:rPr>
                                    <w:t>2</w:t>
                                  </w:r>
                                  <w:r w:rsidRPr="00996911">
                                    <w:rPr>
                                      <w:rFonts w:eastAsia="굴림"/>
                                      <w:bCs/>
                                      <w:kern w:val="0"/>
                                      <w:szCs w:val="20"/>
                                    </w:rPr>
                                    <w:t>.039</w:t>
                                  </w:r>
                                </w:p>
                              </w:tc>
                              <w:tc>
                                <w:tcPr>
                                  <w:tcW w:w="2163" w:type="dxa"/>
                                  <w:tcBorders>
                                    <w:left w:val="nil"/>
                                    <w:right w:val="nil"/>
                                  </w:tcBorders>
                                  <w:hideMark/>
                                </w:tcPr>
                                <w:p w14:paraId="03F13A08"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1.166</w:t>
                                  </w:r>
                                </w:p>
                              </w:tc>
                              <w:tc>
                                <w:tcPr>
                                  <w:tcW w:w="2163" w:type="dxa"/>
                                  <w:tcBorders>
                                    <w:left w:val="nil"/>
                                    <w:right w:val="nil"/>
                                  </w:tcBorders>
                                  <w:hideMark/>
                                </w:tcPr>
                                <w:p w14:paraId="584C0532"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2</w:t>
                                  </w:r>
                                  <w:r>
                                    <w:rPr>
                                      <w:rFonts w:eastAsia="굴림"/>
                                      <w:kern w:val="0"/>
                                      <w:szCs w:val="20"/>
                                    </w:rPr>
                                    <w:t>276.04</w:t>
                                  </w:r>
                                </w:p>
                              </w:tc>
                            </w:tr>
                            <w:tr w:rsidR="0029607B" w14:paraId="5EDA03F8" w14:textId="77777777" w:rsidTr="001E21AD">
                              <w:trPr>
                                <w:trHeight w:val="238"/>
                              </w:trPr>
                              <w:tc>
                                <w:tcPr>
                                  <w:cnfStyle w:val="001000000000" w:firstRow="0" w:lastRow="0" w:firstColumn="1" w:lastColumn="0" w:oddVBand="0" w:evenVBand="0" w:oddHBand="0" w:evenHBand="0" w:firstRowFirstColumn="0" w:firstRowLastColumn="0" w:lastRowFirstColumn="0" w:lastRowLastColumn="0"/>
                                  <w:tcW w:w="2162" w:type="dxa"/>
                                  <w:tcBorders>
                                    <w:left w:val="nil"/>
                                    <w:right w:val="nil"/>
                                  </w:tcBorders>
                                </w:tcPr>
                                <w:p w14:paraId="2401A720"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.0007</w:t>
                                  </w:r>
                                </w:p>
                              </w:tc>
                              <w:tc>
                                <w:tcPr>
                                  <w:tcW w:w="2163" w:type="dxa"/>
                                  <w:tcBorders>
                                    <w:left w:val="nil"/>
                                    <w:right w:val="nil"/>
                                  </w:tcBorders>
                                </w:tcPr>
                                <w:p w14:paraId="6E75382F" w14:textId="77777777" w:rsidR="0029607B" w:rsidRPr="00996911"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Cs/>
                                      <w:kern w:val="0"/>
                                      <w:szCs w:val="20"/>
                                    </w:rPr>
                                  </w:pPr>
                                  <w:r>
                                    <w:rPr>
                                      <w:rFonts w:eastAsia="굴림"/>
                                      <w:bCs/>
                                      <w:kern w:val="0"/>
                                      <w:szCs w:val="20"/>
                                    </w:rPr>
                                    <w:t>2.040</w:t>
                                  </w:r>
                                </w:p>
                              </w:tc>
                              <w:tc>
                                <w:tcPr>
                                  <w:tcW w:w="2163" w:type="dxa"/>
                                  <w:tcBorders>
                                    <w:left w:val="nil"/>
                                    <w:right w:val="nil"/>
                                  </w:tcBorders>
                                </w:tcPr>
                                <w:p w14:paraId="21F960CE"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1</w:t>
                                  </w:r>
                                  <w:r>
                                    <w:rPr>
                                      <w:rFonts w:eastAsia="굴림"/>
                                      <w:kern w:val="0"/>
                                      <w:szCs w:val="20"/>
                                    </w:rPr>
                                    <w:t>.167</w:t>
                                  </w:r>
                                </w:p>
                              </w:tc>
                              <w:tc>
                                <w:tcPr>
                                  <w:tcW w:w="2163" w:type="dxa"/>
                                  <w:tcBorders>
                                    <w:left w:val="nil"/>
                                    <w:right w:val="nil"/>
                                  </w:tcBorders>
                                </w:tcPr>
                                <w:p w14:paraId="770390E1"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2</w:t>
                                  </w:r>
                                  <w:r>
                                    <w:rPr>
                                      <w:rFonts w:eastAsia="굴림"/>
                                      <w:kern w:val="0"/>
                                      <w:szCs w:val="20"/>
                                    </w:rPr>
                                    <w:t>274.69</w:t>
                                  </w:r>
                                </w:p>
                              </w:tc>
                            </w:tr>
                            <w:tr w:rsidR="0029607B" w14:paraId="4E7AF398" w14:textId="77777777" w:rsidTr="001E21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162" w:type="dxa"/>
                                  <w:tcBorders>
                                    <w:left w:val="nil"/>
                                    <w:right w:val="nil"/>
                                  </w:tcBorders>
                                </w:tcPr>
                                <w:p w14:paraId="6CD72139"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.0014</w:t>
                                  </w:r>
                                </w:p>
                              </w:tc>
                              <w:tc>
                                <w:tcPr>
                                  <w:tcW w:w="2163" w:type="dxa"/>
                                  <w:tcBorders>
                                    <w:left w:val="nil"/>
                                    <w:right w:val="nil"/>
                                  </w:tcBorders>
                                </w:tcPr>
                                <w:p w14:paraId="142289A3" w14:textId="77777777" w:rsidR="0029607B" w:rsidRPr="00996911"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Cs/>
                                      <w:kern w:val="0"/>
                                      <w:szCs w:val="20"/>
                                    </w:rPr>
                                  </w:pPr>
                                  <w:r w:rsidRPr="00637152">
                                    <w:rPr>
                                      <w:rFonts w:eastAsia="굴림"/>
                                      <w:bCs/>
                                      <w:kern w:val="0"/>
                                      <w:szCs w:val="20"/>
                                    </w:rPr>
                                    <w:t>2.041</w:t>
                                  </w:r>
                                </w:p>
                              </w:tc>
                              <w:tc>
                                <w:tcPr>
                                  <w:tcW w:w="2163" w:type="dxa"/>
                                  <w:tcBorders>
                                    <w:left w:val="nil"/>
                                    <w:right w:val="nil"/>
                                  </w:tcBorders>
                                </w:tcPr>
                                <w:p w14:paraId="0C06E47F"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1</w:t>
                                  </w:r>
                                  <w:r>
                                    <w:rPr>
                                      <w:rFonts w:eastAsia="굴림"/>
                                      <w:kern w:val="0"/>
                                      <w:szCs w:val="20"/>
                                    </w:rPr>
                                    <w:t>.167</w:t>
                                  </w:r>
                                </w:p>
                              </w:tc>
                              <w:tc>
                                <w:tcPr>
                                  <w:tcW w:w="2163" w:type="dxa"/>
                                  <w:tcBorders>
                                    <w:left w:val="nil"/>
                                    <w:right w:val="nil"/>
                                  </w:tcBorders>
                                </w:tcPr>
                                <w:p w14:paraId="7F788B0A"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2</w:t>
                                  </w:r>
                                  <w:r>
                                    <w:rPr>
                                      <w:rFonts w:eastAsia="굴림"/>
                                      <w:kern w:val="0"/>
                                      <w:szCs w:val="20"/>
                                    </w:rPr>
                                    <w:t>273.25</w:t>
                                  </w:r>
                                </w:p>
                              </w:tc>
                            </w:tr>
                            <w:tr w:rsidR="0029607B" w14:paraId="7E8B8C64" w14:textId="77777777" w:rsidTr="001E21AD">
                              <w:trPr>
                                <w:trHeight w:val="238"/>
                              </w:trPr>
                              <w:tc>
                                <w:tcPr>
                                  <w:cnfStyle w:val="001000000000" w:firstRow="0" w:lastRow="0" w:firstColumn="1" w:lastColumn="0" w:oddVBand="0" w:evenVBand="0" w:oddHBand="0" w:evenHBand="0" w:firstRowFirstColumn="0" w:firstRowLastColumn="0" w:lastRowFirstColumn="0" w:lastRowLastColumn="0"/>
                                  <w:tcW w:w="2162" w:type="dxa"/>
                                  <w:tcBorders>
                                    <w:left w:val="nil"/>
                                    <w:right w:val="nil"/>
                                  </w:tcBorders>
                                </w:tcPr>
                                <w:p w14:paraId="5DDFFCE3"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.0021</w:t>
                                  </w:r>
                                </w:p>
                              </w:tc>
                              <w:tc>
                                <w:tcPr>
                                  <w:tcW w:w="2163" w:type="dxa"/>
                                  <w:tcBorders>
                                    <w:left w:val="nil"/>
                                    <w:right w:val="nil"/>
                                  </w:tcBorders>
                                </w:tcPr>
                                <w:p w14:paraId="74F5752A" w14:textId="77777777" w:rsidR="0029607B" w:rsidRPr="00996911"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Cs/>
                                      <w:kern w:val="0"/>
                                      <w:szCs w:val="20"/>
                                    </w:rPr>
                                  </w:pPr>
                                  <w:r>
                                    <w:rPr>
                                      <w:rFonts w:eastAsia="굴림" w:hint="eastAsia"/>
                                      <w:bCs/>
                                      <w:kern w:val="0"/>
                                      <w:szCs w:val="20"/>
                                    </w:rPr>
                                    <w:t>2</w:t>
                                  </w:r>
                                  <w:r>
                                    <w:rPr>
                                      <w:rFonts w:eastAsia="굴림"/>
                                      <w:bCs/>
                                      <w:kern w:val="0"/>
                                      <w:szCs w:val="20"/>
                                    </w:rPr>
                                    <w:t>.042</w:t>
                                  </w:r>
                                </w:p>
                              </w:tc>
                              <w:tc>
                                <w:tcPr>
                                  <w:tcW w:w="2163" w:type="dxa"/>
                                  <w:tcBorders>
                                    <w:left w:val="nil"/>
                                    <w:right w:val="nil"/>
                                  </w:tcBorders>
                                </w:tcPr>
                                <w:p w14:paraId="079CD142"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1</w:t>
                                  </w:r>
                                  <w:r>
                                    <w:rPr>
                                      <w:rFonts w:eastAsia="굴림"/>
                                      <w:kern w:val="0"/>
                                      <w:szCs w:val="20"/>
                                    </w:rPr>
                                    <w:t>.167</w:t>
                                  </w:r>
                                </w:p>
                              </w:tc>
                              <w:tc>
                                <w:tcPr>
                                  <w:tcW w:w="2163" w:type="dxa"/>
                                  <w:tcBorders>
                                    <w:left w:val="nil"/>
                                    <w:right w:val="nil"/>
                                  </w:tcBorders>
                                </w:tcPr>
                                <w:p w14:paraId="26149457"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2</w:t>
                                  </w:r>
                                  <w:r>
                                    <w:rPr>
                                      <w:rFonts w:eastAsia="굴림"/>
                                      <w:kern w:val="0"/>
                                      <w:szCs w:val="20"/>
                                    </w:rPr>
                                    <w:t>271.81</w:t>
                                  </w:r>
                                </w:p>
                              </w:tc>
                            </w:tr>
                            <w:tr w:rsidR="0029607B" w14:paraId="4031A886" w14:textId="77777777" w:rsidTr="001E21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162" w:type="dxa"/>
                                  <w:tcBorders>
                                    <w:top w:val="nil"/>
                                    <w:left w:val="nil"/>
                                    <w:bottom w:val="nil"/>
                                    <w:right w:val="nil"/>
                                  </w:tcBorders>
                                  <w:hideMark/>
                                </w:tcPr>
                                <w:p w14:paraId="4A95E0C6"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.0070</w:t>
                                  </w:r>
                                </w:p>
                              </w:tc>
                              <w:tc>
                                <w:tcPr>
                                  <w:tcW w:w="2163" w:type="dxa"/>
                                  <w:tcBorders>
                                    <w:top w:val="nil"/>
                                    <w:left w:val="nil"/>
                                    <w:bottom w:val="nil"/>
                                    <w:right w:val="nil"/>
                                  </w:tcBorders>
                                </w:tcPr>
                                <w:p w14:paraId="72DCDCED" w14:textId="77777777" w:rsidR="0029607B" w:rsidRPr="00996911"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Cs/>
                                      <w:kern w:val="0"/>
                                      <w:szCs w:val="20"/>
                                    </w:rPr>
                                  </w:pPr>
                                  <w:r>
                                    <w:rPr>
                                      <w:rFonts w:eastAsia="굴림" w:hint="eastAsia"/>
                                      <w:bCs/>
                                      <w:kern w:val="0"/>
                                      <w:szCs w:val="20"/>
                                    </w:rPr>
                                    <w:t>2</w:t>
                                  </w:r>
                                  <w:r>
                                    <w:rPr>
                                      <w:rFonts w:eastAsia="굴림"/>
                                      <w:bCs/>
                                      <w:kern w:val="0"/>
                                      <w:szCs w:val="20"/>
                                    </w:rPr>
                                    <w:t>.134</w:t>
                                  </w:r>
                                </w:p>
                              </w:tc>
                              <w:tc>
                                <w:tcPr>
                                  <w:tcW w:w="2163" w:type="dxa"/>
                                  <w:tcBorders>
                                    <w:top w:val="nil"/>
                                    <w:left w:val="nil"/>
                                    <w:bottom w:val="nil"/>
                                    <w:right w:val="nil"/>
                                  </w:tcBorders>
                                  <w:hideMark/>
                                </w:tcPr>
                                <w:p w14:paraId="1E145780"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1.171</w:t>
                                  </w:r>
                                </w:p>
                              </w:tc>
                              <w:tc>
                                <w:tcPr>
                                  <w:tcW w:w="2163" w:type="dxa"/>
                                  <w:tcBorders>
                                    <w:top w:val="nil"/>
                                    <w:left w:val="nil"/>
                                    <w:bottom w:val="nil"/>
                                    <w:right w:val="nil"/>
                                  </w:tcBorders>
                                  <w:hideMark/>
                                </w:tcPr>
                                <w:p w14:paraId="0D6D9674"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2235.18</w:t>
                                  </w:r>
                                </w:p>
                              </w:tc>
                            </w:tr>
                            <w:tr w:rsidR="0029607B" w14:paraId="0E809154" w14:textId="77777777" w:rsidTr="001E21AD">
                              <w:trPr>
                                <w:trHeight w:val="248"/>
                              </w:trPr>
                              <w:tc>
                                <w:tcPr>
                                  <w:cnfStyle w:val="001000000000" w:firstRow="0" w:lastRow="0" w:firstColumn="1" w:lastColumn="0" w:oddVBand="0" w:evenVBand="0" w:oddHBand="0" w:evenHBand="0" w:firstRowFirstColumn="0" w:firstRowLastColumn="0" w:lastRowFirstColumn="0" w:lastRowLastColumn="0"/>
                                  <w:tcW w:w="2162" w:type="dxa"/>
                                  <w:tcBorders>
                                    <w:left w:val="nil"/>
                                    <w:right w:val="nil"/>
                                  </w:tcBorders>
                                  <w:hideMark/>
                                </w:tcPr>
                                <w:p w14:paraId="4C1AE1FD"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.0140</w:t>
                                  </w:r>
                                </w:p>
                              </w:tc>
                              <w:tc>
                                <w:tcPr>
                                  <w:tcW w:w="2163" w:type="dxa"/>
                                  <w:tcBorders>
                                    <w:left w:val="nil"/>
                                    <w:right w:val="nil"/>
                                  </w:tcBorders>
                                </w:tcPr>
                                <w:p w14:paraId="3E5C816D" w14:textId="77777777" w:rsidR="0029607B" w:rsidRPr="00996911"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Cs/>
                                      <w:kern w:val="0"/>
                                      <w:szCs w:val="20"/>
                                    </w:rPr>
                                  </w:pPr>
                                  <w:r>
                                    <w:rPr>
                                      <w:rFonts w:eastAsia="굴림" w:hint="eastAsia"/>
                                      <w:bCs/>
                                      <w:kern w:val="0"/>
                                      <w:szCs w:val="20"/>
                                    </w:rPr>
                                    <w:t>2</w:t>
                                  </w:r>
                                  <w:r>
                                    <w:rPr>
                                      <w:rFonts w:eastAsia="굴림"/>
                                      <w:bCs/>
                                      <w:kern w:val="0"/>
                                      <w:szCs w:val="20"/>
                                    </w:rPr>
                                    <w:t>.132</w:t>
                                  </w:r>
                                </w:p>
                              </w:tc>
                              <w:tc>
                                <w:tcPr>
                                  <w:tcW w:w="2163" w:type="dxa"/>
                                  <w:tcBorders>
                                    <w:left w:val="nil"/>
                                    <w:right w:val="nil"/>
                                  </w:tcBorders>
                                  <w:hideMark/>
                                </w:tcPr>
                                <w:p w14:paraId="7DDDF641"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1.170</w:t>
                                  </w:r>
                                </w:p>
                              </w:tc>
                              <w:tc>
                                <w:tcPr>
                                  <w:tcW w:w="2163" w:type="dxa"/>
                                  <w:tcBorders>
                                    <w:left w:val="nil"/>
                                    <w:right w:val="nil"/>
                                  </w:tcBorders>
                                  <w:hideMark/>
                                </w:tcPr>
                                <w:p w14:paraId="473D1CA4"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2236.14</w:t>
                                  </w:r>
                                </w:p>
                              </w:tc>
                            </w:tr>
                            <w:tr w:rsidR="0029607B" w14:paraId="0FF0C110" w14:textId="77777777" w:rsidTr="001E21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162" w:type="dxa"/>
                                  <w:tcBorders>
                                    <w:top w:val="nil"/>
                                    <w:left w:val="nil"/>
                                    <w:right w:val="nil"/>
                                  </w:tcBorders>
                                  <w:hideMark/>
                                </w:tcPr>
                                <w:p w14:paraId="7553FD82"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.0210</w:t>
                                  </w:r>
                                </w:p>
                              </w:tc>
                              <w:tc>
                                <w:tcPr>
                                  <w:tcW w:w="2163" w:type="dxa"/>
                                  <w:tcBorders>
                                    <w:top w:val="nil"/>
                                    <w:left w:val="nil"/>
                                    <w:right w:val="nil"/>
                                  </w:tcBorders>
                                </w:tcPr>
                                <w:p w14:paraId="323154B2" w14:textId="77777777" w:rsidR="0029607B" w:rsidRPr="00996911"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Cs/>
                                      <w:kern w:val="0"/>
                                      <w:szCs w:val="20"/>
                                    </w:rPr>
                                  </w:pPr>
                                  <w:r>
                                    <w:rPr>
                                      <w:rFonts w:eastAsia="굴림" w:hint="eastAsia"/>
                                      <w:bCs/>
                                      <w:kern w:val="0"/>
                                      <w:szCs w:val="20"/>
                                    </w:rPr>
                                    <w:t>2</w:t>
                                  </w:r>
                                  <w:r>
                                    <w:rPr>
                                      <w:rFonts w:eastAsia="굴림"/>
                                      <w:bCs/>
                                      <w:kern w:val="0"/>
                                      <w:szCs w:val="20"/>
                                    </w:rPr>
                                    <w:t>.210</w:t>
                                  </w:r>
                                </w:p>
                              </w:tc>
                              <w:tc>
                                <w:tcPr>
                                  <w:tcW w:w="2163" w:type="dxa"/>
                                  <w:tcBorders>
                                    <w:top w:val="nil"/>
                                    <w:left w:val="nil"/>
                                    <w:right w:val="nil"/>
                                  </w:tcBorders>
                                  <w:hideMark/>
                                </w:tcPr>
                                <w:p w14:paraId="298AFCDE"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1.174</w:t>
                                  </w:r>
                                </w:p>
                              </w:tc>
                              <w:tc>
                                <w:tcPr>
                                  <w:tcW w:w="2163" w:type="dxa"/>
                                  <w:tcBorders>
                                    <w:top w:val="nil"/>
                                    <w:left w:val="nil"/>
                                    <w:right w:val="nil"/>
                                  </w:tcBorders>
                                  <w:hideMark/>
                                </w:tcPr>
                                <w:p w14:paraId="5413A012"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2209.07</w:t>
                                  </w:r>
                                </w:p>
                              </w:tc>
                            </w:tr>
                          </w:tbl>
                          <w:p w14:paraId="222B3338" w14:textId="744C43C1" w:rsidR="0029607B" w:rsidRDefault="0029607B" w:rsidP="009B0E3E">
                            <w:pPr>
                              <w:pStyle w:val="a5"/>
                              <w:jc w:val="center"/>
                            </w:pPr>
                          </w:p>
                        </w:txbxContent>
                      </wps:txbx>
                      <wps:bodyPr rot="0" vert="horz" wrap="square" lIns="91440" tIns="45720" rIns="91440" bIns="45720" anchor="t" anchorCtr="0" upright="1">
                        <a:noAutofit/>
                      </wps:bodyPr>
                    </wps:wsp>
                  </a:graphicData>
                </a:graphic>
              </wp:inline>
            </w:drawing>
          </mc:Choice>
          <mc:Fallback>
            <w:pict>
              <v:shape w14:anchorId="6A7C76F9" id="Text Box 92" o:spid="_x0000_s1029" type="#_x0000_t202" style="width:451.3pt;height:14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" stroked="f">
                <v:textbox>
                  <w:txbxContent>
                    <w:p w14:paraId="4AFB8009" w14:textId="77777777" w:rsidR="000436B7" w:rsidRDefault="000436B7" w:rsidP="000436B7">
                      <w:pPr>
                        <w:pStyle w:val="a5"/>
                      </w:pPr>
                      <w:r>
                        <w:t xml:space="preserve">Table </w:t>
                      </w:r>
                      <w:r>
                        <w:rPr>
                          <w:rFonts w:hint="eastAsia"/>
                        </w:rPr>
                        <w:t xml:space="preserve">S11. </w:t>
                      </w:r>
                      <w:r w:rsidRPr="00B67998">
                        <w:rPr>
                          <w:b w:val="0"/>
                        </w:rPr>
                        <w:t>Equilibrium bond length and IR stretch</w:t>
                      </w:r>
                      <w:r>
                        <w:rPr>
                          <w:b w:val="0"/>
                        </w:rPr>
                        <w:t>ing</w:t>
                      </w:r>
                      <w:r w:rsidRPr="00B67998">
                        <w:rPr>
                          <w:b w:val="0"/>
                        </w:rPr>
                        <w:t xml:space="preserve"> frequency of </w:t>
                      </w:r>
                      <w:r w:rsidRPr="00AD7AE4">
                        <w:rPr>
                          <w:bCs w:val="0"/>
                        </w:rPr>
                        <w:t>ZnTF</w:t>
                      </w:r>
                      <w:r w:rsidRPr="00AD7AE4">
                        <w:rPr>
                          <w:bCs w:val="0"/>
                          <w:vertAlign w:val="subscript"/>
                        </w:rPr>
                        <w:t>10</w:t>
                      </w:r>
                      <w:r w:rsidRPr="00AD7AE4">
                        <w:rPr>
                          <w:bCs w:val="0"/>
                        </w:rPr>
                        <w:t>PP</w:t>
                      </w:r>
                      <w:r w:rsidRPr="00AB459B">
                        <w:rPr>
                          <w:rFonts w:eastAsia="맑은 고딕"/>
                          <w:bCs w:val="0"/>
                        </w:rPr>
                        <w:t>–</w:t>
                      </w:r>
                      <w:r w:rsidRPr="00AD7AE4">
                        <w:rPr>
                          <w:bCs w:val="0"/>
                        </w:rPr>
                        <w:t>CN</w:t>
                      </w:r>
                      <w:r w:rsidRPr="00B67998">
                        <w:rPr>
                          <w:b w:val="0"/>
                        </w:rPr>
                        <w:t xml:space="preserve"> </w:t>
                      </w:r>
                      <w:r>
                        <w:rPr>
                          <w:b w:val="0"/>
                        </w:rPr>
                        <w:t xml:space="preserve">under applied </w:t>
                      </w:r>
                      <w:r w:rsidRPr="00B67998">
                        <w:rPr>
                          <w:b w:val="0"/>
                        </w:rPr>
                        <w:t>parallel electric field</w:t>
                      </w:r>
                      <w:r>
                        <w:rPr>
                          <w:b w:val="0"/>
                        </w:rPr>
                        <w:t>.</w:t>
                      </w:r>
                    </w:p>
                    <w:tbl>
                      <w:tblPr>
                        <w:tblStyle w:val="21"/>
                        <w:tblW w:w="0" w:type="auto"/>
                        <w:tblInd w:w="0" w:type="dxa"/>
                        <w:tblLook w:val="04A0" w:firstRow="1" w:lastRow="0" w:firstColumn="1" w:lastColumn="0" w:noHBand="0" w:noVBand="1"/>
                      </w:tblPr>
                      <w:tblGrid>
                        <w:gridCol w:w="2162"/>
                        <w:gridCol w:w="2163"/>
                        <w:gridCol w:w="2163"/>
                        <w:gridCol w:w="2163"/>
                      </w:tblGrid>
                      <w:tr w:rsidR="0029607B" w14:paraId="135B4EC7" w14:textId="77777777" w:rsidTr="001E21AD">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2" w:type="dxa"/>
                            <w:tcBorders>
                              <w:top w:val="single" w:sz="4" w:space="0" w:color="7F7F7F" w:themeColor="text1" w:themeTint="80"/>
                              <w:left w:val="nil"/>
                              <w:right w:val="nil"/>
                            </w:tcBorders>
                            <w:hideMark/>
                          </w:tcPr>
                          <w:p w14:paraId="26FC794A"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w:t>
                            </w:r>
                            <w:r>
                              <w:rPr>
                                <w:rFonts w:eastAsia="굴림"/>
                                <w:kern w:val="0"/>
                                <w:szCs w:val="20"/>
                              </w:rPr>
                              <w:t>ield / au</w:t>
                            </w:r>
                          </w:p>
                        </w:tc>
                        <w:tc>
                          <w:tcPr>
                            <w:tcW w:w="2163" w:type="dxa"/>
                            <w:tcBorders>
                              <w:top w:val="single" w:sz="4" w:space="0" w:color="7F7F7F" w:themeColor="text1" w:themeTint="80"/>
                              <w:left w:val="nil"/>
                              <w:right w:val="nil"/>
                            </w:tcBorders>
                            <w:hideMark/>
                          </w:tcPr>
                          <w:p w14:paraId="3EC5DF47"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Z</w:t>
                            </w:r>
                            <w:r>
                              <w:rPr>
                                <w:rFonts w:eastAsia="굴림"/>
                                <w:kern w:val="0"/>
                                <w:szCs w:val="20"/>
                              </w:rPr>
                              <w:t>n</w:t>
                            </w:r>
                            <w:r>
                              <w:rPr>
                                <w:rFonts w:eastAsia="굴림" w:hint="eastAsia"/>
                                <w:kern w:val="0"/>
                                <w:szCs w:val="20"/>
                              </w:rPr>
                              <w:t>–</w:t>
                            </w:r>
                            <w:proofErr w:type="gramStart"/>
                            <w:r>
                              <w:rPr>
                                <w:rFonts w:eastAsia="굴림" w:hint="eastAsia"/>
                                <w:kern w:val="0"/>
                                <w:szCs w:val="20"/>
                              </w:rPr>
                              <w:t>C</w:t>
                            </w:r>
                            <w:r>
                              <w:rPr>
                                <w:rFonts w:eastAsia="굴림"/>
                                <w:kern w:val="0"/>
                                <w:szCs w:val="20"/>
                              </w:rPr>
                              <w:t xml:space="preserve"> /</w:t>
                            </w:r>
                            <w:proofErr w:type="gramEnd"/>
                            <w:r>
                              <w:rPr>
                                <w:rFonts w:eastAsia="굴림"/>
                                <w:kern w:val="0"/>
                                <w:szCs w:val="20"/>
                              </w:rPr>
                              <w:t xml:space="preserve"> Å</w:t>
                            </w:r>
                          </w:p>
                        </w:tc>
                        <w:tc>
                          <w:tcPr>
                            <w:tcW w:w="2163" w:type="dxa"/>
                            <w:tcBorders>
                              <w:top w:val="single" w:sz="4" w:space="0" w:color="7F7F7F" w:themeColor="text1" w:themeTint="80"/>
                              <w:left w:val="nil"/>
                              <w:right w:val="nil"/>
                            </w:tcBorders>
                            <w:hideMark/>
                          </w:tcPr>
                          <w:p w14:paraId="48138700"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C</w:t>
                            </w:r>
                            <w:r>
                              <w:rPr>
                                <w:rFonts w:eastAsia="굴림" w:hint="eastAsia"/>
                                <w:kern w:val="0"/>
                                <w:szCs w:val="20"/>
                              </w:rPr>
                              <w:t>–</w:t>
                            </w:r>
                            <w:proofErr w:type="gramStart"/>
                            <w:r>
                              <w:rPr>
                                <w:rFonts w:eastAsia="굴림" w:hint="eastAsia"/>
                                <w:kern w:val="0"/>
                                <w:szCs w:val="20"/>
                              </w:rPr>
                              <w:t>N</w:t>
                            </w:r>
                            <w:r>
                              <w:rPr>
                                <w:rFonts w:eastAsia="굴림"/>
                                <w:kern w:val="0"/>
                                <w:szCs w:val="20"/>
                              </w:rPr>
                              <w:t xml:space="preserve"> /</w:t>
                            </w:r>
                            <w:proofErr w:type="gramEnd"/>
                            <w:r>
                              <w:rPr>
                                <w:rFonts w:eastAsia="굴림"/>
                                <w:kern w:val="0"/>
                                <w:szCs w:val="20"/>
                              </w:rPr>
                              <w:t xml:space="preserve"> Å</w:t>
                            </w:r>
                          </w:p>
                        </w:tc>
                        <w:tc>
                          <w:tcPr>
                            <w:tcW w:w="2163" w:type="dxa"/>
                            <w:tcBorders>
                              <w:top w:val="single" w:sz="4" w:space="0" w:color="7F7F7F" w:themeColor="text1" w:themeTint="80"/>
                              <w:left w:val="nil"/>
                              <w:right w:val="nil"/>
                            </w:tcBorders>
                            <w:hideMark/>
                          </w:tcPr>
                          <w:p w14:paraId="302EED88"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C</w:t>
                            </w:r>
                            <w:r>
                              <w:rPr>
                                <w:rFonts w:eastAsia="굴림" w:hint="eastAsia"/>
                                <w:kern w:val="0"/>
                                <w:szCs w:val="20"/>
                              </w:rPr>
                              <w:t>–</w:t>
                            </w:r>
                            <w:proofErr w:type="gramStart"/>
                            <w:r>
                              <w:rPr>
                                <w:rFonts w:eastAsia="굴림" w:hint="eastAsia"/>
                                <w:kern w:val="0"/>
                                <w:szCs w:val="20"/>
                              </w:rPr>
                              <w:t>N</w:t>
                            </w:r>
                            <w:r>
                              <w:rPr>
                                <w:rFonts w:eastAsia="굴림"/>
                                <w:kern w:val="0"/>
                                <w:szCs w:val="20"/>
                              </w:rPr>
                              <w:t xml:space="preserve"> /</w:t>
                            </w:r>
                            <w:proofErr w:type="gramEnd"/>
                            <w:r>
                              <w:rPr>
                                <w:rFonts w:eastAsia="굴림"/>
                                <w:kern w:val="0"/>
                                <w:szCs w:val="20"/>
                              </w:rPr>
                              <w:t xml:space="preserve"> cm</w:t>
                            </w:r>
                            <w:r w:rsidRPr="00996911">
                              <w:rPr>
                                <w:rFonts w:eastAsia="굴림"/>
                                <w:kern w:val="0"/>
                                <w:szCs w:val="20"/>
                                <w:vertAlign w:val="superscript"/>
                              </w:rPr>
                              <w:t>-1</w:t>
                            </w:r>
                          </w:p>
                        </w:tc>
                      </w:tr>
                      <w:tr w:rsidR="0029607B" w14:paraId="77702328" w14:textId="77777777" w:rsidTr="001E21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162" w:type="dxa"/>
                            <w:tcBorders>
                              <w:left w:val="nil"/>
                              <w:right w:val="nil"/>
                            </w:tcBorders>
                            <w:hideMark/>
                          </w:tcPr>
                          <w:p w14:paraId="30E9F000"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.0000</w:t>
                            </w:r>
                          </w:p>
                        </w:tc>
                        <w:tc>
                          <w:tcPr>
                            <w:tcW w:w="2163" w:type="dxa"/>
                            <w:tcBorders>
                              <w:left w:val="nil"/>
                              <w:right w:val="nil"/>
                            </w:tcBorders>
                          </w:tcPr>
                          <w:p w14:paraId="19A90353" w14:textId="77777777" w:rsidR="0029607B" w:rsidRPr="00996911"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Cs/>
                                <w:kern w:val="0"/>
                                <w:szCs w:val="20"/>
                              </w:rPr>
                            </w:pPr>
                            <w:r w:rsidRPr="00996911">
                              <w:rPr>
                                <w:rFonts w:eastAsia="굴림" w:hint="eastAsia"/>
                                <w:bCs/>
                                <w:kern w:val="0"/>
                                <w:szCs w:val="20"/>
                              </w:rPr>
                              <w:t>2</w:t>
                            </w:r>
                            <w:r w:rsidRPr="00996911">
                              <w:rPr>
                                <w:rFonts w:eastAsia="굴림"/>
                                <w:bCs/>
                                <w:kern w:val="0"/>
                                <w:szCs w:val="20"/>
                              </w:rPr>
                              <w:t>.039</w:t>
                            </w:r>
                          </w:p>
                        </w:tc>
                        <w:tc>
                          <w:tcPr>
                            <w:tcW w:w="2163" w:type="dxa"/>
                            <w:tcBorders>
                              <w:left w:val="nil"/>
                              <w:right w:val="nil"/>
                            </w:tcBorders>
                            <w:hideMark/>
                          </w:tcPr>
                          <w:p w14:paraId="03F13A08"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1.166</w:t>
                            </w:r>
                          </w:p>
                        </w:tc>
                        <w:tc>
                          <w:tcPr>
                            <w:tcW w:w="2163" w:type="dxa"/>
                            <w:tcBorders>
                              <w:left w:val="nil"/>
                              <w:right w:val="nil"/>
                            </w:tcBorders>
                            <w:hideMark/>
                          </w:tcPr>
                          <w:p w14:paraId="584C0532"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2</w:t>
                            </w:r>
                            <w:r>
                              <w:rPr>
                                <w:rFonts w:eastAsia="굴림"/>
                                <w:kern w:val="0"/>
                                <w:szCs w:val="20"/>
                              </w:rPr>
                              <w:t>276.04</w:t>
                            </w:r>
                          </w:p>
                        </w:tc>
                      </w:tr>
                      <w:tr w:rsidR="0029607B" w14:paraId="5EDA03F8" w14:textId="77777777" w:rsidTr="001E21AD">
                        <w:trPr>
                          <w:trHeight w:val="238"/>
                        </w:trPr>
                        <w:tc>
                          <w:tcPr>
                            <w:cnfStyle w:val="001000000000" w:firstRow="0" w:lastRow="0" w:firstColumn="1" w:lastColumn="0" w:oddVBand="0" w:evenVBand="0" w:oddHBand="0" w:evenHBand="0" w:firstRowFirstColumn="0" w:firstRowLastColumn="0" w:lastRowFirstColumn="0" w:lastRowLastColumn="0"/>
                            <w:tcW w:w="2162" w:type="dxa"/>
                            <w:tcBorders>
                              <w:left w:val="nil"/>
                              <w:right w:val="nil"/>
                            </w:tcBorders>
                          </w:tcPr>
                          <w:p w14:paraId="2401A720"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.0007</w:t>
                            </w:r>
                          </w:p>
                        </w:tc>
                        <w:tc>
                          <w:tcPr>
                            <w:tcW w:w="2163" w:type="dxa"/>
                            <w:tcBorders>
                              <w:left w:val="nil"/>
                              <w:right w:val="nil"/>
                            </w:tcBorders>
                          </w:tcPr>
                          <w:p w14:paraId="6E75382F" w14:textId="77777777" w:rsidR="0029607B" w:rsidRPr="00996911"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Cs/>
                                <w:kern w:val="0"/>
                                <w:szCs w:val="20"/>
                              </w:rPr>
                            </w:pPr>
                            <w:r>
                              <w:rPr>
                                <w:rFonts w:eastAsia="굴림"/>
                                <w:bCs/>
                                <w:kern w:val="0"/>
                                <w:szCs w:val="20"/>
                              </w:rPr>
                              <w:t>2.040</w:t>
                            </w:r>
                          </w:p>
                        </w:tc>
                        <w:tc>
                          <w:tcPr>
                            <w:tcW w:w="2163" w:type="dxa"/>
                            <w:tcBorders>
                              <w:left w:val="nil"/>
                              <w:right w:val="nil"/>
                            </w:tcBorders>
                          </w:tcPr>
                          <w:p w14:paraId="21F960CE"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1</w:t>
                            </w:r>
                            <w:r>
                              <w:rPr>
                                <w:rFonts w:eastAsia="굴림"/>
                                <w:kern w:val="0"/>
                                <w:szCs w:val="20"/>
                              </w:rPr>
                              <w:t>.167</w:t>
                            </w:r>
                          </w:p>
                        </w:tc>
                        <w:tc>
                          <w:tcPr>
                            <w:tcW w:w="2163" w:type="dxa"/>
                            <w:tcBorders>
                              <w:left w:val="nil"/>
                              <w:right w:val="nil"/>
                            </w:tcBorders>
                          </w:tcPr>
                          <w:p w14:paraId="770390E1"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2</w:t>
                            </w:r>
                            <w:r>
                              <w:rPr>
                                <w:rFonts w:eastAsia="굴림"/>
                                <w:kern w:val="0"/>
                                <w:szCs w:val="20"/>
                              </w:rPr>
                              <w:t>274.69</w:t>
                            </w:r>
                          </w:p>
                        </w:tc>
                      </w:tr>
                      <w:tr w:rsidR="0029607B" w14:paraId="4E7AF398" w14:textId="77777777" w:rsidTr="001E21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162" w:type="dxa"/>
                            <w:tcBorders>
                              <w:left w:val="nil"/>
                              <w:right w:val="nil"/>
                            </w:tcBorders>
                          </w:tcPr>
                          <w:p w14:paraId="6CD72139"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.0014</w:t>
                            </w:r>
                          </w:p>
                        </w:tc>
                        <w:tc>
                          <w:tcPr>
                            <w:tcW w:w="2163" w:type="dxa"/>
                            <w:tcBorders>
                              <w:left w:val="nil"/>
                              <w:right w:val="nil"/>
                            </w:tcBorders>
                          </w:tcPr>
                          <w:p w14:paraId="142289A3" w14:textId="77777777" w:rsidR="0029607B" w:rsidRPr="00996911"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Cs/>
                                <w:kern w:val="0"/>
                                <w:szCs w:val="20"/>
                              </w:rPr>
                            </w:pPr>
                            <w:r w:rsidRPr="00637152">
                              <w:rPr>
                                <w:rFonts w:eastAsia="굴림"/>
                                <w:bCs/>
                                <w:kern w:val="0"/>
                                <w:szCs w:val="20"/>
                              </w:rPr>
                              <w:t>2.041</w:t>
                            </w:r>
                          </w:p>
                        </w:tc>
                        <w:tc>
                          <w:tcPr>
                            <w:tcW w:w="2163" w:type="dxa"/>
                            <w:tcBorders>
                              <w:left w:val="nil"/>
                              <w:right w:val="nil"/>
                            </w:tcBorders>
                          </w:tcPr>
                          <w:p w14:paraId="0C06E47F"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1</w:t>
                            </w:r>
                            <w:r>
                              <w:rPr>
                                <w:rFonts w:eastAsia="굴림"/>
                                <w:kern w:val="0"/>
                                <w:szCs w:val="20"/>
                              </w:rPr>
                              <w:t>.167</w:t>
                            </w:r>
                          </w:p>
                        </w:tc>
                        <w:tc>
                          <w:tcPr>
                            <w:tcW w:w="2163" w:type="dxa"/>
                            <w:tcBorders>
                              <w:left w:val="nil"/>
                              <w:right w:val="nil"/>
                            </w:tcBorders>
                          </w:tcPr>
                          <w:p w14:paraId="7F788B0A"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hint="eastAsia"/>
                                <w:kern w:val="0"/>
                                <w:szCs w:val="20"/>
                              </w:rPr>
                              <w:t>2</w:t>
                            </w:r>
                            <w:r>
                              <w:rPr>
                                <w:rFonts w:eastAsia="굴림"/>
                                <w:kern w:val="0"/>
                                <w:szCs w:val="20"/>
                              </w:rPr>
                              <w:t>273.25</w:t>
                            </w:r>
                          </w:p>
                        </w:tc>
                      </w:tr>
                      <w:tr w:rsidR="0029607B" w14:paraId="7E8B8C64" w14:textId="77777777" w:rsidTr="001E21AD">
                        <w:trPr>
                          <w:trHeight w:val="238"/>
                        </w:trPr>
                        <w:tc>
                          <w:tcPr>
                            <w:cnfStyle w:val="001000000000" w:firstRow="0" w:lastRow="0" w:firstColumn="1" w:lastColumn="0" w:oddVBand="0" w:evenVBand="0" w:oddHBand="0" w:evenHBand="0" w:firstRowFirstColumn="0" w:firstRowLastColumn="0" w:lastRowFirstColumn="0" w:lastRowLastColumn="0"/>
                            <w:tcW w:w="2162" w:type="dxa"/>
                            <w:tcBorders>
                              <w:left w:val="nil"/>
                              <w:right w:val="nil"/>
                            </w:tcBorders>
                          </w:tcPr>
                          <w:p w14:paraId="5DDFFCE3"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.0021</w:t>
                            </w:r>
                          </w:p>
                        </w:tc>
                        <w:tc>
                          <w:tcPr>
                            <w:tcW w:w="2163" w:type="dxa"/>
                            <w:tcBorders>
                              <w:left w:val="nil"/>
                              <w:right w:val="nil"/>
                            </w:tcBorders>
                          </w:tcPr>
                          <w:p w14:paraId="74F5752A" w14:textId="77777777" w:rsidR="0029607B" w:rsidRPr="00996911"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Cs/>
                                <w:kern w:val="0"/>
                                <w:szCs w:val="20"/>
                              </w:rPr>
                            </w:pPr>
                            <w:r>
                              <w:rPr>
                                <w:rFonts w:eastAsia="굴림" w:hint="eastAsia"/>
                                <w:bCs/>
                                <w:kern w:val="0"/>
                                <w:szCs w:val="20"/>
                              </w:rPr>
                              <w:t>2</w:t>
                            </w:r>
                            <w:r>
                              <w:rPr>
                                <w:rFonts w:eastAsia="굴림"/>
                                <w:bCs/>
                                <w:kern w:val="0"/>
                                <w:szCs w:val="20"/>
                              </w:rPr>
                              <w:t>.042</w:t>
                            </w:r>
                          </w:p>
                        </w:tc>
                        <w:tc>
                          <w:tcPr>
                            <w:tcW w:w="2163" w:type="dxa"/>
                            <w:tcBorders>
                              <w:left w:val="nil"/>
                              <w:right w:val="nil"/>
                            </w:tcBorders>
                          </w:tcPr>
                          <w:p w14:paraId="079CD142"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1</w:t>
                            </w:r>
                            <w:r>
                              <w:rPr>
                                <w:rFonts w:eastAsia="굴림"/>
                                <w:kern w:val="0"/>
                                <w:szCs w:val="20"/>
                              </w:rPr>
                              <w:t>.167</w:t>
                            </w:r>
                          </w:p>
                        </w:tc>
                        <w:tc>
                          <w:tcPr>
                            <w:tcW w:w="2163" w:type="dxa"/>
                            <w:tcBorders>
                              <w:left w:val="nil"/>
                              <w:right w:val="nil"/>
                            </w:tcBorders>
                          </w:tcPr>
                          <w:p w14:paraId="26149457"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hint="eastAsia"/>
                                <w:kern w:val="0"/>
                                <w:szCs w:val="20"/>
                              </w:rPr>
                              <w:t>2</w:t>
                            </w:r>
                            <w:r>
                              <w:rPr>
                                <w:rFonts w:eastAsia="굴림"/>
                                <w:kern w:val="0"/>
                                <w:szCs w:val="20"/>
                              </w:rPr>
                              <w:t>271.81</w:t>
                            </w:r>
                          </w:p>
                        </w:tc>
                      </w:tr>
                      <w:tr w:rsidR="0029607B" w14:paraId="4031A886" w14:textId="77777777" w:rsidTr="001E21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162" w:type="dxa"/>
                            <w:tcBorders>
                              <w:top w:val="nil"/>
                              <w:left w:val="nil"/>
                              <w:bottom w:val="nil"/>
                              <w:right w:val="nil"/>
                            </w:tcBorders>
                            <w:hideMark/>
                          </w:tcPr>
                          <w:p w14:paraId="4A95E0C6"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.0070</w:t>
                            </w:r>
                          </w:p>
                        </w:tc>
                        <w:tc>
                          <w:tcPr>
                            <w:tcW w:w="2163" w:type="dxa"/>
                            <w:tcBorders>
                              <w:top w:val="nil"/>
                              <w:left w:val="nil"/>
                              <w:bottom w:val="nil"/>
                              <w:right w:val="nil"/>
                            </w:tcBorders>
                          </w:tcPr>
                          <w:p w14:paraId="72DCDCED" w14:textId="77777777" w:rsidR="0029607B" w:rsidRPr="00996911"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Cs/>
                                <w:kern w:val="0"/>
                                <w:szCs w:val="20"/>
                              </w:rPr>
                            </w:pPr>
                            <w:r>
                              <w:rPr>
                                <w:rFonts w:eastAsia="굴림" w:hint="eastAsia"/>
                                <w:bCs/>
                                <w:kern w:val="0"/>
                                <w:szCs w:val="20"/>
                              </w:rPr>
                              <w:t>2</w:t>
                            </w:r>
                            <w:r>
                              <w:rPr>
                                <w:rFonts w:eastAsia="굴림"/>
                                <w:bCs/>
                                <w:kern w:val="0"/>
                                <w:szCs w:val="20"/>
                              </w:rPr>
                              <w:t>.134</w:t>
                            </w:r>
                          </w:p>
                        </w:tc>
                        <w:tc>
                          <w:tcPr>
                            <w:tcW w:w="2163" w:type="dxa"/>
                            <w:tcBorders>
                              <w:top w:val="nil"/>
                              <w:left w:val="nil"/>
                              <w:bottom w:val="nil"/>
                              <w:right w:val="nil"/>
                            </w:tcBorders>
                            <w:hideMark/>
                          </w:tcPr>
                          <w:p w14:paraId="1E145780"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1.171</w:t>
                            </w:r>
                          </w:p>
                        </w:tc>
                        <w:tc>
                          <w:tcPr>
                            <w:tcW w:w="2163" w:type="dxa"/>
                            <w:tcBorders>
                              <w:top w:val="nil"/>
                              <w:left w:val="nil"/>
                              <w:bottom w:val="nil"/>
                              <w:right w:val="nil"/>
                            </w:tcBorders>
                            <w:hideMark/>
                          </w:tcPr>
                          <w:p w14:paraId="0D6D9674"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2235.18</w:t>
                            </w:r>
                          </w:p>
                        </w:tc>
                      </w:tr>
                      <w:tr w:rsidR="0029607B" w14:paraId="0E809154" w14:textId="77777777" w:rsidTr="001E21AD">
                        <w:trPr>
                          <w:trHeight w:val="248"/>
                        </w:trPr>
                        <w:tc>
                          <w:tcPr>
                            <w:cnfStyle w:val="001000000000" w:firstRow="0" w:lastRow="0" w:firstColumn="1" w:lastColumn="0" w:oddVBand="0" w:evenVBand="0" w:oddHBand="0" w:evenHBand="0" w:firstRowFirstColumn="0" w:firstRowLastColumn="0" w:lastRowFirstColumn="0" w:lastRowLastColumn="0"/>
                            <w:tcW w:w="2162" w:type="dxa"/>
                            <w:tcBorders>
                              <w:left w:val="nil"/>
                              <w:right w:val="nil"/>
                            </w:tcBorders>
                            <w:hideMark/>
                          </w:tcPr>
                          <w:p w14:paraId="4C1AE1FD"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.0140</w:t>
                            </w:r>
                          </w:p>
                        </w:tc>
                        <w:tc>
                          <w:tcPr>
                            <w:tcW w:w="2163" w:type="dxa"/>
                            <w:tcBorders>
                              <w:left w:val="nil"/>
                              <w:right w:val="nil"/>
                            </w:tcBorders>
                          </w:tcPr>
                          <w:p w14:paraId="3E5C816D" w14:textId="77777777" w:rsidR="0029607B" w:rsidRPr="00996911"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Cs/>
                                <w:kern w:val="0"/>
                                <w:szCs w:val="20"/>
                              </w:rPr>
                            </w:pPr>
                            <w:r>
                              <w:rPr>
                                <w:rFonts w:eastAsia="굴림" w:hint="eastAsia"/>
                                <w:bCs/>
                                <w:kern w:val="0"/>
                                <w:szCs w:val="20"/>
                              </w:rPr>
                              <w:t>2</w:t>
                            </w:r>
                            <w:r>
                              <w:rPr>
                                <w:rFonts w:eastAsia="굴림"/>
                                <w:bCs/>
                                <w:kern w:val="0"/>
                                <w:szCs w:val="20"/>
                              </w:rPr>
                              <w:t>.132</w:t>
                            </w:r>
                          </w:p>
                        </w:tc>
                        <w:tc>
                          <w:tcPr>
                            <w:tcW w:w="2163" w:type="dxa"/>
                            <w:tcBorders>
                              <w:left w:val="nil"/>
                              <w:right w:val="nil"/>
                            </w:tcBorders>
                            <w:hideMark/>
                          </w:tcPr>
                          <w:p w14:paraId="7DDDF641"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1.170</w:t>
                            </w:r>
                          </w:p>
                        </w:tc>
                        <w:tc>
                          <w:tcPr>
                            <w:tcW w:w="2163" w:type="dxa"/>
                            <w:tcBorders>
                              <w:left w:val="nil"/>
                              <w:right w:val="nil"/>
                            </w:tcBorders>
                            <w:hideMark/>
                          </w:tcPr>
                          <w:p w14:paraId="473D1CA4"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2236.14</w:t>
                            </w:r>
                          </w:p>
                        </w:tc>
                      </w:tr>
                      <w:tr w:rsidR="0029607B" w14:paraId="0FF0C110" w14:textId="77777777" w:rsidTr="001E21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162" w:type="dxa"/>
                            <w:tcBorders>
                              <w:top w:val="nil"/>
                              <w:left w:val="nil"/>
                              <w:right w:val="nil"/>
                            </w:tcBorders>
                            <w:hideMark/>
                          </w:tcPr>
                          <w:p w14:paraId="7553FD82"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hint="eastAsia"/>
                                <w:b w:val="0"/>
                                <w:bCs w:val="0"/>
                                <w:kern w:val="0"/>
                                <w:szCs w:val="20"/>
                              </w:rPr>
                              <w:t>0</w:t>
                            </w:r>
                            <w:r>
                              <w:rPr>
                                <w:rFonts w:eastAsia="굴림"/>
                                <w:b w:val="0"/>
                                <w:bCs w:val="0"/>
                                <w:kern w:val="0"/>
                                <w:szCs w:val="20"/>
                              </w:rPr>
                              <w:t>.0210</w:t>
                            </w:r>
                          </w:p>
                        </w:tc>
                        <w:tc>
                          <w:tcPr>
                            <w:tcW w:w="2163" w:type="dxa"/>
                            <w:tcBorders>
                              <w:top w:val="nil"/>
                              <w:left w:val="nil"/>
                              <w:right w:val="nil"/>
                            </w:tcBorders>
                          </w:tcPr>
                          <w:p w14:paraId="323154B2" w14:textId="77777777" w:rsidR="0029607B" w:rsidRPr="00996911"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Cs/>
                                <w:kern w:val="0"/>
                                <w:szCs w:val="20"/>
                              </w:rPr>
                            </w:pPr>
                            <w:r>
                              <w:rPr>
                                <w:rFonts w:eastAsia="굴림" w:hint="eastAsia"/>
                                <w:bCs/>
                                <w:kern w:val="0"/>
                                <w:szCs w:val="20"/>
                              </w:rPr>
                              <w:t>2</w:t>
                            </w:r>
                            <w:r>
                              <w:rPr>
                                <w:rFonts w:eastAsia="굴림"/>
                                <w:bCs/>
                                <w:kern w:val="0"/>
                                <w:szCs w:val="20"/>
                              </w:rPr>
                              <w:t>.210</w:t>
                            </w:r>
                          </w:p>
                        </w:tc>
                        <w:tc>
                          <w:tcPr>
                            <w:tcW w:w="2163" w:type="dxa"/>
                            <w:tcBorders>
                              <w:top w:val="nil"/>
                              <w:left w:val="nil"/>
                              <w:right w:val="nil"/>
                            </w:tcBorders>
                            <w:hideMark/>
                          </w:tcPr>
                          <w:p w14:paraId="298AFCDE"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1.174</w:t>
                            </w:r>
                          </w:p>
                        </w:tc>
                        <w:tc>
                          <w:tcPr>
                            <w:tcW w:w="2163" w:type="dxa"/>
                            <w:tcBorders>
                              <w:top w:val="nil"/>
                              <w:left w:val="nil"/>
                              <w:right w:val="nil"/>
                            </w:tcBorders>
                            <w:hideMark/>
                          </w:tcPr>
                          <w:p w14:paraId="5413A012"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2209.07</w:t>
                            </w:r>
                          </w:p>
                        </w:tc>
                      </w:tr>
                    </w:tbl>
                    <w:p w14:paraId="222B3338" w14:textId="744C43C1" w:rsidR="0029607B" w:rsidRDefault="0029607B" w:rsidP="009B0E3E">
                      <w:pPr>
                        <w:pStyle w:val="a5"/>
                        <w:jc w:val="center"/>
                      </w:pPr>
                    </w:p>
                  </w:txbxContent>
                </v:textbox>
                <w10:anchorlock/>
              </v:shape>
            </w:pict>
          </mc:Fallback>
        </mc:AlternateContent>
      </w:r>
    </w:p>
    <w:p w14:paraId="717D3C2B" w14:textId="5896E5BD" w:rsidR="0029607B" w:rsidRDefault="0029607B" w:rsidP="00AB459B">
      <w:pPr>
        <w:wordWrap/>
        <w:ind w:firstLineChars="100" w:firstLine="200"/>
        <w:rPr>
          <w:rFonts w:eastAsia="굴림"/>
          <w:kern w:val="0"/>
          <w:szCs w:val="20"/>
        </w:rPr>
      </w:pPr>
      <w:r>
        <w:rPr>
          <w:rFonts w:eastAsia="굴림"/>
          <w:kern w:val="0"/>
          <w:szCs w:val="20"/>
        </w:rPr>
        <w:t>We assumed that a nucleophilic solvent molecule coordinates to the Fe porphyrin system as an axial ligand, consistent with previously reported solvent-involved systems.</w:t>
      </w:r>
      <w:r w:rsidR="00E75D8A">
        <w:rPr>
          <w:rFonts w:eastAsia="굴림"/>
          <w:kern w:val="0"/>
          <w:szCs w:val="20"/>
        </w:rPr>
        <w:fldChar w:fldCharType="begin"/>
      </w:r>
      <w:r w:rsidR="00ED2B46">
        <w:rPr>
          <w:rFonts w:eastAsia="굴림"/>
          <w:kern w:val="0"/>
          <w:szCs w:val="20"/>
        </w:rPr>
        <w:instrText xml:space="preserve"> ADDIN EN.CITE &lt;EndNote&gt;&lt;Cite&gt;&lt;Author&gt;Brezny&lt;/Author&gt;&lt;Year&gt;2020&lt;/Year&gt;&lt;RecNum&gt;538&lt;/RecNum&gt;&lt;DisplayText&gt;&lt;style face="superscript"&gt;5&lt;/style&gt;&lt;/DisplayText&gt;&lt;record&gt;&lt;rec-number&gt;538&lt;/rec-number&gt;&lt;foreign-keys&gt;&lt;key app="EN" db-id="drtrftdek5awd1eda5zpsdp00pa0azf29wtr" timestamp="1748337391"&gt;538&lt;/key&gt;&lt;/foreign-keys&gt;&lt;ref-type name="Journal Article"&gt;17&lt;/ref-type&gt;&lt;contributors&gt;&lt;authors&gt;&lt;author&gt;Brezny, Anna C.&lt;/author&gt;&lt;author&gt;Johnson, Samantha I.&lt;/author&gt;&lt;author&gt;Raugei, Simone&lt;/author&gt;&lt;author&gt;Mayer, James M.&lt;/author&gt;&lt;/authors&gt;&lt;/contributors&gt;&lt;titles&gt;&lt;title&gt;&lt;style face="normal" font="default" size="100%"&gt;Selectivity-Determining Steps in O&lt;/style&gt;&lt;style face="subscript" font="default" size="100%"&gt;2&lt;/style&gt;&lt;style face="normal" font="default" size="100%"&gt; Reduction Catalyzed by Iron(tetramesitylporphyrin)&lt;/style&gt;&lt;/title&gt;&lt;secondary-title&gt;Journal of the American Chemical Society&lt;/secondary-title&gt;&lt;/titles&gt;&lt;periodical&gt;&lt;full-title&gt;Journal of the American Chemical Society&lt;/full-title&gt;&lt;abbr-1&gt;J. Am. Chem. Soc.&lt;/abbr-1&gt;&lt;abbr-2&gt;J. Am. Chem. Soc.&lt;/abbr-2&gt;&lt;/periodical&gt;&lt;pages&gt;4108-4113&lt;/pages&gt;&lt;volume&gt;142&lt;/volume&gt;&lt;number&gt;9&lt;/number&gt;&lt;dates&gt;&lt;year&gt;2020&lt;/year&gt;&lt;pub-dates&gt;&lt;date&gt;2020/03/04&lt;/date&gt;&lt;/pub-dates&gt;&lt;/dates&gt;&lt;publisher&gt;American Chemical Society&lt;/publisher&gt;&lt;isbn&gt;0002-7863&lt;/isbn&gt;&lt;urls&gt;&lt;related-urls&gt;&lt;url&gt;https://doi.org/10.1021/jacs.9b13654&lt;/url&gt;&lt;/related-urls&gt;&lt;/urls&gt;&lt;electronic-resource-num&gt;10.1021/jacs.9b13654&lt;/electronic-resource-num&gt;&lt;/record&gt;&lt;/Cite&gt;&lt;/EndNote&gt;</w:instrText>
      </w:r>
      <w:r w:rsidR="00E75D8A">
        <w:rPr>
          <w:rFonts w:eastAsia="굴림"/>
          <w:kern w:val="0"/>
          <w:szCs w:val="20"/>
        </w:rPr>
        <w:fldChar w:fldCharType="separate"/>
      </w:r>
      <w:r w:rsidR="00ED2B46" w:rsidRPr="00ED2B46">
        <w:rPr>
          <w:rFonts w:eastAsia="굴림"/>
          <w:noProof/>
          <w:kern w:val="0"/>
          <w:szCs w:val="20"/>
          <w:vertAlign w:val="superscript"/>
        </w:rPr>
        <w:t>5</w:t>
      </w:r>
      <w:r w:rsidR="00E75D8A">
        <w:rPr>
          <w:rFonts w:eastAsia="굴림"/>
          <w:kern w:val="0"/>
          <w:szCs w:val="20"/>
        </w:rPr>
        <w:fldChar w:fldCharType="end"/>
      </w:r>
      <w:r>
        <w:rPr>
          <w:rFonts w:eastAsia="굴림"/>
          <w:kern w:val="0"/>
          <w:szCs w:val="20"/>
        </w:rPr>
        <w:t xml:space="preserve"> Our porphyrin platform features two distinct faces: one facing the </w:t>
      </w:r>
      <w:proofErr w:type="spellStart"/>
      <w:r w:rsidR="000436B7">
        <w:rPr>
          <w:rFonts w:eastAsia="굴림"/>
          <w:kern w:val="0"/>
          <w:szCs w:val="20"/>
        </w:rPr>
        <w:t>diaza</w:t>
      </w:r>
      <w:proofErr w:type="spellEnd"/>
      <w:r w:rsidR="000436B7">
        <w:rPr>
          <w:rFonts w:eastAsia="굴림"/>
          <w:kern w:val="0"/>
          <w:szCs w:val="20"/>
        </w:rPr>
        <w:t>-</w:t>
      </w:r>
      <w:r>
        <w:rPr>
          <w:rFonts w:eastAsia="굴림"/>
          <w:kern w:val="0"/>
          <w:szCs w:val="20"/>
        </w:rPr>
        <w:t>crown</w:t>
      </w:r>
      <w:r>
        <w:rPr>
          <w:rFonts w:eastAsia="굴림" w:hint="eastAsia"/>
          <w:kern w:val="0"/>
          <w:szCs w:val="20"/>
        </w:rPr>
        <w:t>-</w:t>
      </w:r>
      <w:r>
        <w:rPr>
          <w:rFonts w:eastAsia="굴림"/>
          <w:kern w:val="0"/>
          <w:szCs w:val="20"/>
        </w:rPr>
        <w:t xml:space="preserve">ether moiety and the other opposite to it. Given the greater steric hindrance of </w:t>
      </w:r>
      <w:proofErr w:type="gramStart"/>
      <w:r>
        <w:rPr>
          <w:rFonts w:eastAsia="굴림"/>
          <w:i/>
          <w:iCs/>
          <w:kern w:val="0"/>
          <w:szCs w:val="20"/>
        </w:rPr>
        <w:t>N</w:t>
      </w:r>
      <w:r>
        <w:rPr>
          <w:rFonts w:eastAsia="굴림"/>
          <w:kern w:val="0"/>
          <w:szCs w:val="20"/>
        </w:rPr>
        <w:t>,</w:t>
      </w:r>
      <w:r>
        <w:rPr>
          <w:rFonts w:eastAsia="굴림"/>
          <w:i/>
          <w:iCs/>
          <w:kern w:val="0"/>
          <w:szCs w:val="20"/>
        </w:rPr>
        <w:t>N</w:t>
      </w:r>
      <w:proofErr w:type="gramEnd"/>
      <w:r>
        <w:rPr>
          <w:rFonts w:eastAsia="굴림"/>
          <w:kern w:val="0"/>
          <w:szCs w:val="20"/>
        </w:rPr>
        <w:t>-dimethylformamide (DMF) compared to smaller molecules like O</w:t>
      </w:r>
      <w:r>
        <w:rPr>
          <w:rFonts w:eastAsia="굴림"/>
          <w:kern w:val="0"/>
          <w:szCs w:val="20"/>
          <w:vertAlign w:val="subscript"/>
        </w:rPr>
        <w:t>2</w:t>
      </w:r>
      <w:r>
        <w:rPr>
          <w:rFonts w:eastAsia="굴림"/>
          <w:kern w:val="0"/>
          <w:szCs w:val="20"/>
        </w:rPr>
        <w:t>, we positioned DMF on the side opposite to the crown ether moiety in the hexacoordinated intermediates. For scandium-bound complexes, an additional triflate anion was required to fully encapsulate the scandium ion within the crown ether moiety. This is supported by reported single-</w:t>
      </w:r>
      <w:r>
        <w:rPr>
          <w:rFonts w:eastAsia="굴림"/>
          <w:kern w:val="0"/>
          <w:szCs w:val="20"/>
        </w:rPr>
        <w:lastRenderedPageBreak/>
        <w:t xml:space="preserve">crystal structures of scandium-bound crown ether complexes, which typically exhibit a hepta- </w:t>
      </w:r>
      <w:r>
        <w:rPr>
          <w:rFonts w:eastAsia="굴림" w:hint="eastAsia"/>
          <w:kern w:val="0"/>
          <w:szCs w:val="20"/>
        </w:rPr>
        <w:t>o</w:t>
      </w:r>
      <w:r>
        <w:rPr>
          <w:rFonts w:eastAsia="굴림"/>
          <w:kern w:val="0"/>
          <w:szCs w:val="20"/>
        </w:rPr>
        <w:t>r octa-coordinated scandium center.</w:t>
      </w:r>
      <w:r w:rsidR="00787A66">
        <w:rPr>
          <w:rFonts w:eastAsia="굴림"/>
          <w:kern w:val="0"/>
          <w:szCs w:val="20"/>
        </w:rPr>
        <w:fldChar w:fldCharType="begin">
          <w:fldData xml:space="preserve">PEVuZE5vdGU+PENpdGU+PEF1dGhvcj5Ccm93bjwvQXV0aG9yPjxZZWFyPjIwMDM8L1llYXI+PFJl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</w:fldData>
        </w:fldChar>
      </w:r>
      <w:r w:rsidR="00ED2B46">
        <w:rPr>
          <w:rFonts w:eastAsia="굴림"/>
          <w:kern w:val="0"/>
          <w:szCs w:val="20"/>
        </w:rPr>
        <w:instrText xml:space="preserve"> ADDIN EN.CITE </w:instrText>
      </w:r>
      <w:r w:rsidR="00ED2B46">
        <w:rPr>
          <w:rFonts w:eastAsia="굴림"/>
          <w:kern w:val="0"/>
          <w:szCs w:val="20"/>
        </w:rPr>
        <w:fldChar w:fldCharType="begin">
          <w:fldData xml:space="preserve">PEVuZE5vdGU+PENpdGU+PEF1dGhvcj5Ccm93bjwvQXV0aG9yPjxZZWFyPjIwMDM8L1llYXI+PFJl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</w:fldData>
        </w:fldChar>
      </w:r>
      <w:r w:rsidR="00ED2B46">
        <w:rPr>
          <w:rFonts w:eastAsia="굴림"/>
          <w:kern w:val="0"/>
          <w:szCs w:val="20"/>
        </w:rPr>
        <w:instrText xml:space="preserve"> ADDIN EN.CITE.DATA </w:instrText>
      </w:r>
      <w:r w:rsidR="00ED2B46">
        <w:rPr>
          <w:rFonts w:eastAsia="굴림"/>
          <w:kern w:val="0"/>
          <w:szCs w:val="20"/>
        </w:rPr>
      </w:r>
      <w:r w:rsidR="00ED2B46">
        <w:rPr>
          <w:rFonts w:eastAsia="굴림"/>
          <w:kern w:val="0"/>
          <w:szCs w:val="20"/>
        </w:rPr>
        <w:fldChar w:fldCharType="end"/>
      </w:r>
      <w:r w:rsidR="00787A66">
        <w:rPr>
          <w:rFonts w:eastAsia="굴림"/>
          <w:kern w:val="0"/>
          <w:szCs w:val="20"/>
        </w:rPr>
      </w:r>
      <w:r w:rsidR="00787A66">
        <w:rPr>
          <w:rFonts w:eastAsia="굴림"/>
          <w:kern w:val="0"/>
          <w:szCs w:val="20"/>
        </w:rPr>
        <w:fldChar w:fldCharType="separate"/>
      </w:r>
      <w:r w:rsidR="00ED2B46" w:rsidRPr="00ED2B46">
        <w:rPr>
          <w:rFonts w:eastAsia="굴림"/>
          <w:noProof/>
          <w:kern w:val="0"/>
          <w:szCs w:val="20"/>
          <w:vertAlign w:val="superscript"/>
        </w:rPr>
        <w:t>6-9</w:t>
      </w:r>
      <w:r w:rsidR="00787A66">
        <w:rPr>
          <w:rFonts w:eastAsia="굴림"/>
          <w:kern w:val="0"/>
          <w:szCs w:val="20"/>
        </w:rPr>
        <w:fldChar w:fldCharType="end"/>
      </w:r>
      <w:r>
        <w:rPr>
          <w:rFonts w:eastAsia="굴림"/>
          <w:kern w:val="0"/>
          <w:szCs w:val="20"/>
        </w:rPr>
        <w:t xml:space="preserve"> However, our crown ether moiety provides only six Lewis-basic sites, necessitating the additional coordination of a triflate ion to achieve full encapsulation.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954"/>
        <w:gridCol w:w="1700"/>
      </w:tblGrid>
      <w:tr w:rsidR="0029607B" w14:paraId="3AFEC60D" w14:textId="77777777" w:rsidTr="00366752">
        <w:tc>
          <w:tcPr>
            <w:tcW w:w="1696" w:type="dxa"/>
            <w:vAlign w:val="center"/>
          </w:tcPr>
          <w:p w14:paraId="6C7A2FA9" w14:textId="77777777" w:rsidR="0029607B" w:rsidRDefault="0029607B" w:rsidP="00366752">
            <w:pPr>
              <w:ind w:firstLine="0"/>
              <w:jc w:val="center"/>
            </w:pPr>
          </w:p>
        </w:tc>
        <w:tc>
          <w:tcPr>
            <w:tcW w:w="5954" w:type="dxa"/>
            <w:vAlign w:val="center"/>
          </w:tcPr>
          <w:p w14:paraId="268351EB" w14:textId="77777777" w:rsidR="0029607B" w:rsidRPr="009B5679" w:rsidRDefault="0029607B" w:rsidP="00366752">
            <w:pPr>
              <w:rPr>
                <w:iCs/>
              </w:rPr>
            </w:pPr>
            <m:oMathPara>
              <m:oMath>
                <m:r>
                  <w:rPr>
                    <w:rFonts w:ascii="Cambria Math" w:eastAsia="굴림" w:hAnsi="Cambria Math"/>
                    <w:szCs w:val="20"/>
                    <w:lang w:val="el-GR"/>
                  </w:rPr>
                  <m:t>Δ</m:t>
                </m:r>
                <m:r>
                  <w:rPr>
                    <w:rFonts w:ascii="Cambria Math" w:eastAsia="굴림" w:hAnsi="Cambria Math"/>
                    <w:szCs w:val="20"/>
                  </w:rPr>
                  <m:t>G=</m:t>
                </m:r>
                <m:r>
                  <w:rPr>
                    <w:rFonts w:ascii="Cambria Math" w:eastAsia="굴림" w:hAnsi="Cambria Math"/>
                    <w:szCs w:val="20"/>
                    <w:lang w:val="el-GR"/>
                  </w:rPr>
                  <m:t>Δ</m:t>
                </m:r>
                <m:sSub>
                  <m:sSubPr>
                    <m:ctrlPr>
                      <w:rPr>
                        <w:rFonts w:ascii="Cambria Math" w:eastAsia="굴림" w:hAnsi="Cambria Math"/>
                        <w:i/>
                      </w:rPr>
                    </m:ctrlPr>
                  </m:sSubPr>
                  <m:e>
                    <m:r>
                      <w:rPr>
                        <w:rFonts w:ascii="Cambria Math" w:eastAsia="굴림" w:hAnsi="Cambria Math"/>
                        <w:szCs w:val="20"/>
                      </w:rPr>
                      <m:t>E</m:t>
                    </m:r>
                  </m:e>
                  <m:sub>
                    <m:r>
                      <w:rPr>
                        <w:rFonts w:ascii="Cambria Math" w:eastAsia="굴림" w:hAnsi="Cambria Math"/>
                        <w:szCs w:val="20"/>
                      </w:rPr>
                      <m:t>Electronic</m:t>
                    </m:r>
                  </m:sub>
                </m:sSub>
                <m:r>
                  <w:rPr>
                    <w:rFonts w:ascii="Cambria Math" w:eastAsia="굴림" w:hAnsi="Cambria Math"/>
                    <w:szCs w:val="20"/>
                  </w:rPr>
                  <m:t>+ZPE+</m:t>
                </m:r>
                <m:r>
                  <w:rPr>
                    <w:rFonts w:ascii="Cambria Math" w:eastAsia="굴림" w:hAnsi="Cambria Math"/>
                    <w:szCs w:val="20"/>
                    <w:lang w:val="el-GR"/>
                  </w:rPr>
                  <m:t>Δ</m:t>
                </m:r>
                <m:sSub>
                  <m:sSubPr>
                    <m:ctrlPr>
                      <w:rPr>
                        <w:rFonts w:ascii="Cambria Math" w:eastAsia="굴림" w:hAnsi="Cambria Math"/>
                        <w:i/>
                      </w:rPr>
                    </m:ctrlPr>
                  </m:sSubPr>
                  <m:e>
                    <m:r>
                      <w:rPr>
                        <w:rFonts w:ascii="Cambria Math" w:eastAsia="굴림" w:hAnsi="Cambria Math"/>
                        <w:szCs w:val="20"/>
                      </w:rPr>
                      <m:t>H</m:t>
                    </m:r>
                  </m:e>
                  <m:sub>
                    <m:r>
                      <w:rPr>
                        <w:rFonts w:ascii="Cambria Math" w:eastAsia="굴림" w:hAnsi="Cambria Math"/>
                        <w:szCs w:val="20"/>
                      </w:rPr>
                      <m:t>Thermal</m:t>
                    </m:r>
                  </m:sub>
                </m:sSub>
                <m:r>
                  <w:rPr>
                    <w:rFonts w:ascii="Cambria Math" w:eastAsia="굴림" w:hAnsi="Cambria Math"/>
                    <w:szCs w:val="20"/>
                  </w:rPr>
                  <m:t>-T</m:t>
                </m:r>
                <m:r>
                  <w:rPr>
                    <w:rFonts w:ascii="Cambria Math" w:eastAsia="굴림" w:hAnsi="Cambria Math"/>
                    <w:szCs w:val="20"/>
                    <w:lang w:val="el-GR"/>
                  </w:rPr>
                  <m:t>Δ</m:t>
                </m:r>
                <m:r>
                  <w:rPr>
                    <w:rFonts w:ascii="Cambria Math" w:eastAsia="굴림" w:hAnsi="Cambria Math"/>
                    <w:szCs w:val="20"/>
                  </w:rPr>
                  <m:t>S+</m:t>
                </m:r>
                <m:sSub>
                  <m:sSubPr>
                    <m:ctrlPr>
                      <w:rPr>
                        <w:rFonts w:ascii="Cambria Math" w:eastAsia="굴림" w:hAnsi="Cambria Math"/>
                        <w:i/>
                      </w:rPr>
                    </m:ctrlPr>
                  </m:sSubPr>
                  <m:e>
                    <m:r>
                      <w:rPr>
                        <w:rFonts w:ascii="Cambria Math" w:eastAsia="굴림" w:hAnsi="Cambria Math"/>
                        <w:szCs w:val="20"/>
                        <w:lang w:val="el-GR"/>
                      </w:rPr>
                      <m:t>Δ</m:t>
                    </m:r>
                    <m:r>
                      <w:rPr>
                        <w:rFonts w:ascii="Cambria Math" w:eastAsia="굴림" w:hAnsi="Cambria Math"/>
                        <w:szCs w:val="20"/>
                      </w:rPr>
                      <m:t>E</m:t>
                    </m:r>
                  </m:e>
                  <m:sub>
                    <m:r>
                      <w:rPr>
                        <w:rFonts w:ascii="Cambria Math" w:eastAsia="굴림" w:hAnsi="Cambria Math"/>
                        <w:szCs w:val="20"/>
                      </w:rPr>
                      <m:t>solvation</m:t>
                    </m:r>
                  </m:sub>
                </m:sSub>
              </m:oMath>
            </m:oMathPara>
          </w:p>
        </w:tc>
        <w:tc>
          <w:tcPr>
            <w:tcW w:w="1700" w:type="dxa"/>
            <w:vAlign w:val="center"/>
          </w:tcPr>
          <w:p w14:paraId="16EA7107" w14:textId="77777777" w:rsidR="0029607B" w:rsidRDefault="0029607B" w:rsidP="00366752">
            <w:pPr>
              <w:pStyle w:val="a5"/>
              <w:ind w:left="1091" w:hanging="1091"/>
            </w:pPr>
            <w:r>
              <w:t>(</w:t>
            </w:r>
            <w:r>
              <w:rPr>
                <w:rFonts w:hint="eastAsia"/>
              </w:rPr>
              <w:t>40)</w:t>
            </w:r>
          </w:p>
        </w:tc>
      </w:tr>
    </w:tbl>
    <w:p w14:paraId="5B00B684" w14:textId="607A3125" w:rsidR="0029607B" w:rsidRDefault="0029607B" w:rsidP="0029607B">
      <w:pPr>
        <w:widowControl/>
        <w:shd w:val="clear" w:color="auto" w:fill="FFFFFF"/>
        <w:wordWrap/>
        <w:autoSpaceDE/>
        <w:spacing w:after="0"/>
        <w:ind w:firstLineChars="100" w:firstLine="200"/>
        <w:textAlignment w:val="baseline"/>
        <w:rPr>
          <w:rFonts w:eastAsia="굴림"/>
          <w:kern w:val="0"/>
          <w:szCs w:val="20"/>
        </w:rPr>
      </w:pPr>
      <w:r>
        <w:rPr>
          <w:rFonts w:eastAsia="굴림"/>
          <w:kern w:val="0"/>
          <w:szCs w:val="20"/>
        </w:rPr>
        <w:t>The spin state of the Fe porphyrin species varies depending on the electronic properties of the coordination sphere. Intermediate or high spin species are observed for synthetic Fe porphyrin species.</w:t>
      </w:r>
      <w:r w:rsidR="008E13CA">
        <w:rPr>
          <w:rFonts w:eastAsia="굴림"/>
          <w:kern w:val="0"/>
          <w:szCs w:val="20"/>
        </w:rPr>
        <w:fldChar w:fldCharType="begin"/>
      </w:r>
      <w:r w:rsidR="00ED2B46">
        <w:rPr>
          <w:rFonts w:eastAsia="굴림"/>
          <w:kern w:val="0"/>
          <w:szCs w:val="20"/>
        </w:rPr>
        <w:instrText xml:space="preserve"> ADDIN EN.CITE &lt;EndNote&gt;&lt;Cite&gt;&lt;Author&gt;Huang&lt;/Author&gt;&lt;Year&gt;2018&lt;/Year&gt;&lt;RecNum&gt;555&lt;/RecNum&gt;&lt;DisplayText&gt;&lt;style face="superscript"&gt;10&lt;/style&gt;&lt;/DisplayText&gt;&lt;record&gt;&lt;rec-number&gt;555&lt;/rec-number&gt;&lt;foreign-keys&gt;&lt;key app="EN" db-id="drtrftdek5awd1eda5zpsdp00pa0azf29wtr" timestamp="1749828200"&gt;555&lt;/key&gt;&lt;/foreign-keys&gt;&lt;ref-type name="Journal Article"&gt;17&lt;/ref-type&gt;&lt;contributors&gt;&lt;authors&gt;&lt;author&gt;Huang, Xiongyi&lt;/author&gt;&lt;author&gt;Groves, John T.&lt;/author&gt;&lt;/authors&gt;&lt;/contributors&gt;&lt;titles&gt;&lt;title&gt;Oxygen Activation and Radical Transformations in Heme Proteins and Metalloporphyrins&lt;/title&gt;&lt;secondary-title&gt;Chemical Reviews&lt;/secondary-title&gt;&lt;/titles&gt;&lt;periodical&gt;&lt;full-title&gt;Chemical Reviews&lt;/full-title&gt;&lt;abbr-1&gt;Chem. Rev.&lt;/abbr-1&gt;&lt;/periodical&gt;&lt;pages&gt;2491-2553&lt;/pages&gt;&lt;volume&gt;118&lt;/volume&gt;&lt;number&gt;5&lt;/number&gt;&lt;dates&gt;&lt;year&gt;2018&lt;/year&gt;&lt;pub-dates&gt;&lt;date&gt;2018/03/14&lt;/date&gt;&lt;/pub-dates&gt;&lt;/dates&gt;&lt;publisher&gt;American Chemical Society&lt;/publisher&gt;&lt;isbn&gt;0009-2665&lt;/isbn&gt;&lt;urls&gt;&lt;related-urls&gt;&lt;url&gt;https://doi.org/10.1021/acs.chemrev.7b00373&lt;/url&gt;&lt;/related-urls&gt;&lt;/urls&gt;&lt;electronic-resource-num&gt;10.1021/acs.chemrev.7b00373&lt;/electronic-resource-num&gt;&lt;/record&gt;&lt;/Cite&gt;&lt;/EndNote&gt;</w:instrText>
      </w:r>
      <w:r w:rsidR="008E13CA">
        <w:rPr>
          <w:rFonts w:eastAsia="굴림"/>
          <w:kern w:val="0"/>
          <w:szCs w:val="20"/>
        </w:rPr>
        <w:fldChar w:fldCharType="separate"/>
      </w:r>
      <w:r w:rsidR="00ED2B46" w:rsidRPr="00ED2B46">
        <w:rPr>
          <w:rFonts w:eastAsia="굴림"/>
          <w:noProof/>
          <w:kern w:val="0"/>
          <w:szCs w:val="20"/>
          <w:vertAlign w:val="superscript"/>
        </w:rPr>
        <w:t>10</w:t>
      </w:r>
      <w:r w:rsidR="008E13CA">
        <w:rPr>
          <w:rFonts w:eastAsia="굴림"/>
          <w:kern w:val="0"/>
          <w:szCs w:val="20"/>
        </w:rPr>
        <w:fldChar w:fldCharType="end"/>
      </w:r>
      <w:r>
        <w:rPr>
          <w:rFonts w:eastAsia="굴림"/>
          <w:kern w:val="0"/>
          <w:szCs w:val="20"/>
        </w:rPr>
        <w:t xml:space="preserve"> We individually optimized geometries and calculated relative free energies for three potential spin states, S = 0, 1, 2 or S = 1/2, 3/2, 5/2, depending on the number of electrons in the molecular system to investigate the most plausible spin state of the catalytic intermediates as described in </w:t>
      </w:r>
      <w:r w:rsidRPr="00660A38">
        <w:rPr>
          <w:rFonts w:eastAsia="굴림"/>
          <w:b/>
          <w:bCs/>
          <w:kern w:val="0"/>
          <w:szCs w:val="20"/>
        </w:rPr>
        <w:t>Table S12</w:t>
      </w:r>
      <w:r>
        <w:rPr>
          <w:rFonts w:eastAsia="굴림"/>
          <w:kern w:val="0"/>
          <w:szCs w:val="20"/>
        </w:rPr>
        <w:t xml:space="preserve">. We used a simplified Fe porphyrin model, </w:t>
      </w:r>
      <w:r w:rsidRPr="00BB67B4">
        <w:rPr>
          <w:rFonts w:eastAsia="굴림"/>
          <w:b/>
          <w:bCs/>
          <w:kern w:val="0"/>
          <w:szCs w:val="20"/>
        </w:rPr>
        <w:t>FeTF</w:t>
      </w:r>
      <w:r w:rsidRPr="00BB67B4">
        <w:rPr>
          <w:rFonts w:eastAsia="굴림"/>
          <w:b/>
          <w:bCs/>
          <w:kern w:val="0"/>
          <w:szCs w:val="20"/>
          <w:vertAlign w:val="subscript"/>
        </w:rPr>
        <w:t>10</w:t>
      </w:r>
      <w:r w:rsidRPr="00BB67B4">
        <w:rPr>
          <w:rFonts w:eastAsia="굴림"/>
          <w:b/>
          <w:bCs/>
          <w:kern w:val="0"/>
          <w:szCs w:val="20"/>
        </w:rPr>
        <w:t>PP</w:t>
      </w:r>
      <w:r>
        <w:rPr>
          <w:rFonts w:eastAsia="굴림"/>
          <w:kern w:val="0"/>
          <w:szCs w:val="20"/>
        </w:rPr>
        <w:t>, to maintain the electronic properties of the complexes to reduce computational cost associated with calculating the flexible crown</w:t>
      </w:r>
      <w:r>
        <w:rPr>
          <w:rFonts w:eastAsia="굴림" w:hint="eastAsia"/>
          <w:kern w:val="0"/>
          <w:szCs w:val="20"/>
        </w:rPr>
        <w:t>-</w:t>
      </w:r>
      <w:r>
        <w:rPr>
          <w:rFonts w:eastAsia="굴림"/>
          <w:kern w:val="0"/>
          <w:szCs w:val="20"/>
        </w:rPr>
        <w:t>ether moiety. We calculated eight catalytic intermediates, most of which exhibited intermediate spin states as the most stable configurations.</w:t>
      </w:r>
    </w:p>
    <w:p w14:paraId="4566BEF8" w14:textId="7973299A" w:rsidR="0029607B" w:rsidRPr="007B57A7" w:rsidRDefault="0029607B" w:rsidP="0029607B">
      <w:pPr>
        <w:widowControl/>
        <w:shd w:val="clear" w:color="auto" w:fill="FFFFFF"/>
        <w:wordWrap/>
        <w:autoSpaceDE/>
        <w:spacing w:after="0"/>
        <w:ind w:firstLineChars="100" w:firstLine="200"/>
        <w:textAlignment w:val="baseline"/>
        <w:rPr>
          <w:rFonts w:eastAsia="굴림"/>
          <w:kern w:val="0"/>
          <w:szCs w:val="20"/>
        </w:rPr>
      </w:pPr>
      <w:r w:rsidRPr="007B57A7">
        <w:rPr>
          <w:rFonts w:eastAsia="굴림"/>
          <w:kern w:val="0"/>
          <w:szCs w:val="20"/>
        </w:rPr>
        <w:t xml:space="preserve">Two exceptions were the </w:t>
      </w:r>
      <w:r w:rsidRPr="007B57A7">
        <w:rPr>
          <w:rFonts w:eastAsia="굴림"/>
          <w:b/>
          <w:bCs/>
          <w:kern w:val="0"/>
          <w:szCs w:val="20"/>
        </w:rPr>
        <w:t>Fe</w:t>
      </w:r>
      <w:r w:rsidRPr="007B57A7">
        <w:rPr>
          <w:rFonts w:eastAsia="굴림"/>
          <w:b/>
          <w:bCs/>
          <w:kern w:val="0"/>
          <w:szCs w:val="20"/>
          <w:vertAlign w:val="superscript"/>
        </w:rPr>
        <w:t>III</w:t>
      </w:r>
      <w:r w:rsidRPr="007B57A7">
        <w:rPr>
          <w:rFonts w:eastAsia="굴림"/>
          <w:b/>
          <w:bCs/>
          <w:kern w:val="0"/>
          <w:szCs w:val="20"/>
        </w:rPr>
        <w:t>TF</w:t>
      </w:r>
      <w:r w:rsidRPr="007B57A7">
        <w:rPr>
          <w:rFonts w:eastAsia="굴림"/>
          <w:b/>
          <w:bCs/>
          <w:kern w:val="0"/>
          <w:szCs w:val="20"/>
          <w:vertAlign w:val="subscript"/>
        </w:rPr>
        <w:t>10</w:t>
      </w:r>
      <w:r w:rsidRPr="007B57A7">
        <w:rPr>
          <w:rFonts w:eastAsia="굴림"/>
          <w:b/>
          <w:bCs/>
          <w:kern w:val="0"/>
          <w:szCs w:val="20"/>
        </w:rPr>
        <w:t>PP−OOH</w:t>
      </w:r>
      <w:r w:rsidRPr="007B57A7">
        <w:rPr>
          <w:rFonts w:eastAsia="굴림"/>
          <w:kern w:val="0"/>
          <w:szCs w:val="20"/>
        </w:rPr>
        <w:t xml:space="preserve"> species, and the </w:t>
      </w:r>
      <w:r w:rsidRPr="007B57A7">
        <w:rPr>
          <w:rFonts w:eastAsia="굴림"/>
          <w:b/>
          <w:bCs/>
          <w:kern w:val="0"/>
          <w:szCs w:val="20"/>
        </w:rPr>
        <w:t>Fe</w:t>
      </w:r>
      <w:r w:rsidRPr="007B57A7">
        <w:rPr>
          <w:rFonts w:eastAsia="굴림"/>
          <w:b/>
          <w:bCs/>
          <w:kern w:val="0"/>
          <w:szCs w:val="20"/>
          <w:vertAlign w:val="superscript"/>
        </w:rPr>
        <w:t>II</w:t>
      </w:r>
      <w:r w:rsidRPr="007B57A7">
        <w:rPr>
          <w:rFonts w:eastAsia="굴림"/>
          <w:b/>
          <w:bCs/>
          <w:kern w:val="0"/>
          <w:szCs w:val="20"/>
        </w:rPr>
        <w:t>TF</w:t>
      </w:r>
      <w:r w:rsidRPr="007B57A7">
        <w:rPr>
          <w:rFonts w:eastAsia="굴림"/>
          <w:b/>
          <w:bCs/>
          <w:kern w:val="0"/>
          <w:szCs w:val="20"/>
          <w:vertAlign w:val="subscript"/>
        </w:rPr>
        <w:t>10</w:t>
      </w:r>
      <w:r w:rsidRPr="007B57A7">
        <w:rPr>
          <w:rFonts w:eastAsia="굴림"/>
          <w:b/>
          <w:bCs/>
          <w:kern w:val="0"/>
          <w:szCs w:val="20"/>
        </w:rPr>
        <w:t>PP−OOH</w:t>
      </w:r>
      <w:r w:rsidRPr="007B57A7">
        <w:rPr>
          <w:rFonts w:eastAsia="굴림"/>
          <w:b/>
          <w:bCs/>
          <w:kern w:val="0"/>
          <w:szCs w:val="20"/>
          <w:vertAlign w:val="superscript"/>
        </w:rPr>
        <w:t>-</w:t>
      </w:r>
      <w:r w:rsidRPr="007B57A7">
        <w:rPr>
          <w:rFonts w:eastAsia="굴림"/>
          <w:kern w:val="0"/>
          <w:szCs w:val="20"/>
        </w:rPr>
        <w:t xml:space="preserve"> species. The </w:t>
      </w:r>
      <w:r w:rsidRPr="007B57A7">
        <w:rPr>
          <w:rFonts w:eastAsia="굴림"/>
          <w:b/>
          <w:bCs/>
          <w:kern w:val="0"/>
          <w:szCs w:val="20"/>
        </w:rPr>
        <w:t>Fe</w:t>
      </w:r>
      <w:r w:rsidRPr="007B57A7">
        <w:rPr>
          <w:rFonts w:eastAsia="굴림"/>
          <w:b/>
          <w:bCs/>
          <w:kern w:val="0"/>
          <w:szCs w:val="20"/>
          <w:vertAlign w:val="superscript"/>
        </w:rPr>
        <w:t>III</w:t>
      </w:r>
      <w:r w:rsidRPr="007B57A7">
        <w:rPr>
          <w:rFonts w:eastAsia="굴림"/>
          <w:b/>
          <w:bCs/>
          <w:kern w:val="0"/>
          <w:szCs w:val="20"/>
        </w:rPr>
        <w:t>TF</w:t>
      </w:r>
      <w:r w:rsidRPr="007B57A7">
        <w:rPr>
          <w:rFonts w:eastAsia="굴림"/>
          <w:b/>
          <w:bCs/>
          <w:kern w:val="0"/>
          <w:szCs w:val="20"/>
          <w:vertAlign w:val="subscript"/>
        </w:rPr>
        <w:t>10</w:t>
      </w:r>
      <w:r w:rsidRPr="007B57A7">
        <w:rPr>
          <w:rFonts w:eastAsia="굴림"/>
          <w:b/>
          <w:bCs/>
          <w:kern w:val="0"/>
          <w:szCs w:val="20"/>
        </w:rPr>
        <w:t>PP−OOH</w:t>
      </w:r>
      <w:r w:rsidRPr="007B57A7">
        <w:rPr>
          <w:rFonts w:eastAsia="굴림"/>
          <w:kern w:val="0"/>
          <w:szCs w:val="20"/>
        </w:rPr>
        <w:t xml:space="preserve"> species was most stable in the doublet (S = 1/2) spin state, consistent with literature reports.</w:t>
      </w:r>
      <w:r w:rsidR="00505613">
        <w:rPr>
          <w:rFonts w:eastAsia="굴림"/>
          <w:kern w:val="0"/>
          <w:szCs w:val="20"/>
        </w:rPr>
        <w:fldChar w:fldCharType="begin">
          <w:fldData xml:space="preserve">PEVuZE5vdGU+PENpdGU+PEF1dGhvcj5kZeKAhVZpc3NlcjwvQXV0aG9yPjxZZWFyPjIwMTA8L1ll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</w:fldData>
        </w:fldChar>
      </w:r>
      <w:r w:rsidR="00ED2B46">
        <w:rPr>
          <w:rFonts w:eastAsia="굴림"/>
          <w:kern w:val="0"/>
          <w:szCs w:val="20"/>
        </w:rPr>
        <w:instrText xml:space="preserve"> ADDIN EN.CITE </w:instrText>
      </w:r>
      <w:r w:rsidR="00ED2B46">
        <w:rPr>
          <w:rFonts w:eastAsia="굴림"/>
          <w:kern w:val="0"/>
          <w:szCs w:val="20"/>
        </w:rPr>
        <w:fldChar w:fldCharType="begin">
          <w:fldData xml:space="preserve">PEVuZE5vdGU+PENpdGU+PEF1dGhvcj5kZeKAhVZpc3NlcjwvQXV0aG9yPjxZZWFyPjIwMTA8L1ll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</w:fldData>
        </w:fldChar>
      </w:r>
      <w:r w:rsidR="00ED2B46">
        <w:rPr>
          <w:rFonts w:eastAsia="굴림"/>
          <w:kern w:val="0"/>
          <w:szCs w:val="20"/>
        </w:rPr>
        <w:instrText xml:space="preserve"> ADDIN EN.CITE.DATA </w:instrText>
      </w:r>
      <w:r w:rsidR="00ED2B46">
        <w:rPr>
          <w:rFonts w:eastAsia="굴림"/>
          <w:kern w:val="0"/>
          <w:szCs w:val="20"/>
        </w:rPr>
      </w:r>
      <w:r w:rsidR="00ED2B46">
        <w:rPr>
          <w:rFonts w:eastAsia="굴림"/>
          <w:kern w:val="0"/>
          <w:szCs w:val="20"/>
        </w:rPr>
        <w:fldChar w:fldCharType="end"/>
      </w:r>
      <w:r w:rsidR="00505613">
        <w:rPr>
          <w:rFonts w:eastAsia="굴림"/>
          <w:kern w:val="0"/>
          <w:szCs w:val="20"/>
        </w:rPr>
      </w:r>
      <w:r w:rsidR="00505613">
        <w:rPr>
          <w:rFonts w:eastAsia="굴림"/>
          <w:kern w:val="0"/>
          <w:szCs w:val="20"/>
        </w:rPr>
        <w:fldChar w:fldCharType="separate"/>
      </w:r>
      <w:r w:rsidR="00ED2B46" w:rsidRPr="00ED2B46">
        <w:rPr>
          <w:rFonts w:eastAsia="굴림"/>
          <w:noProof/>
          <w:kern w:val="0"/>
          <w:szCs w:val="20"/>
          <w:vertAlign w:val="superscript"/>
        </w:rPr>
        <w:t>11-13</w:t>
      </w:r>
      <w:r w:rsidR="00505613">
        <w:rPr>
          <w:rFonts w:eastAsia="굴림"/>
          <w:kern w:val="0"/>
          <w:szCs w:val="20"/>
        </w:rPr>
        <w:fldChar w:fldCharType="end"/>
      </w:r>
      <w:r w:rsidRPr="007B57A7">
        <w:rPr>
          <w:rFonts w:eastAsia="굴림"/>
          <w:kern w:val="0"/>
          <w:szCs w:val="20"/>
        </w:rPr>
        <w:t xml:space="preserve"> The </w:t>
      </w:r>
      <w:r w:rsidRPr="007B57A7">
        <w:rPr>
          <w:rFonts w:eastAsia="굴림"/>
          <w:b/>
          <w:bCs/>
          <w:kern w:val="0"/>
          <w:szCs w:val="20"/>
        </w:rPr>
        <w:t>Fe</w:t>
      </w:r>
      <w:r w:rsidRPr="007B57A7">
        <w:rPr>
          <w:rFonts w:eastAsia="굴림"/>
          <w:b/>
          <w:bCs/>
          <w:kern w:val="0"/>
          <w:szCs w:val="20"/>
          <w:vertAlign w:val="superscript"/>
        </w:rPr>
        <w:t>II</w:t>
      </w:r>
      <w:r w:rsidRPr="007B57A7">
        <w:rPr>
          <w:rFonts w:eastAsia="굴림"/>
          <w:b/>
          <w:bCs/>
          <w:kern w:val="0"/>
          <w:szCs w:val="20"/>
        </w:rPr>
        <w:t>TF</w:t>
      </w:r>
      <w:r w:rsidRPr="007B57A7">
        <w:rPr>
          <w:rFonts w:eastAsia="굴림"/>
          <w:b/>
          <w:bCs/>
          <w:kern w:val="0"/>
          <w:szCs w:val="20"/>
          <w:vertAlign w:val="subscript"/>
        </w:rPr>
        <w:t>10</w:t>
      </w:r>
      <w:r w:rsidRPr="007B57A7">
        <w:rPr>
          <w:rFonts w:eastAsia="굴림"/>
          <w:b/>
          <w:bCs/>
          <w:kern w:val="0"/>
          <w:szCs w:val="20"/>
        </w:rPr>
        <w:t>PP</w:t>
      </w:r>
      <w:r>
        <w:rPr>
          <w:rFonts w:eastAsia="굴림"/>
          <w:b/>
          <w:bCs/>
          <w:kern w:val="0"/>
          <w:szCs w:val="20"/>
        </w:rPr>
        <w:t>−</w:t>
      </w:r>
      <w:r w:rsidRPr="007B57A7">
        <w:rPr>
          <w:rFonts w:eastAsia="굴림"/>
          <w:b/>
          <w:bCs/>
          <w:kern w:val="0"/>
          <w:szCs w:val="20"/>
        </w:rPr>
        <w:t>OOH</w:t>
      </w:r>
      <w:r w:rsidRPr="007B57A7">
        <w:rPr>
          <w:rFonts w:eastAsia="굴림"/>
          <w:kern w:val="0"/>
          <w:szCs w:val="20"/>
        </w:rPr>
        <w:t xml:space="preserve"> species were most stable in the quintet (S = 2) spin state. Since the </w:t>
      </w:r>
      <w:r w:rsidRPr="00860778">
        <w:rPr>
          <w:rFonts w:eastAsia="굴림"/>
          <w:b/>
          <w:bCs/>
          <w:kern w:val="0"/>
          <w:szCs w:val="20"/>
        </w:rPr>
        <w:t>Fe</w:t>
      </w:r>
      <w:r w:rsidRPr="00860778">
        <w:rPr>
          <w:rFonts w:eastAsia="굴림"/>
          <w:b/>
          <w:bCs/>
          <w:kern w:val="0"/>
          <w:szCs w:val="20"/>
          <w:vertAlign w:val="superscript"/>
        </w:rPr>
        <w:t>IV</w:t>
      </w:r>
      <w:r w:rsidRPr="00860778">
        <w:rPr>
          <w:rFonts w:eastAsia="굴림"/>
          <w:b/>
          <w:bCs/>
          <w:kern w:val="0"/>
          <w:szCs w:val="20"/>
        </w:rPr>
        <w:t>TF</w:t>
      </w:r>
      <w:r w:rsidRPr="00860778">
        <w:rPr>
          <w:rFonts w:eastAsia="굴림"/>
          <w:b/>
          <w:bCs/>
          <w:kern w:val="0"/>
          <w:szCs w:val="20"/>
          <w:vertAlign w:val="subscript"/>
        </w:rPr>
        <w:t>10</w:t>
      </w:r>
      <w:r w:rsidRPr="00860778">
        <w:rPr>
          <w:rFonts w:eastAsia="굴림"/>
          <w:b/>
          <w:bCs/>
          <w:kern w:val="0"/>
          <w:szCs w:val="20"/>
        </w:rPr>
        <w:t>PP</w:t>
      </w:r>
      <w:r w:rsidR="00EB4FA9" w:rsidRPr="00860778">
        <w:rPr>
          <w:rFonts w:eastAsia="굴림"/>
          <w:b/>
          <w:bCs/>
          <w:kern w:val="0"/>
          <w:szCs w:val="20"/>
        </w:rPr>
        <w:t>=</w:t>
      </w:r>
      <w:r w:rsidRPr="00860778">
        <w:rPr>
          <w:rFonts w:eastAsia="굴림"/>
          <w:b/>
          <w:bCs/>
          <w:kern w:val="0"/>
          <w:szCs w:val="20"/>
        </w:rPr>
        <w:t>O</w:t>
      </w:r>
      <w:r w:rsidRPr="00860778">
        <w:rPr>
          <w:rFonts w:eastAsia="굴림"/>
          <w:bCs/>
          <w:kern w:val="0"/>
          <w:szCs w:val="20"/>
        </w:rPr>
        <w:t>,</w:t>
      </w:r>
      <w:r w:rsidRPr="007B57A7">
        <w:rPr>
          <w:rFonts w:eastAsia="굴림"/>
          <w:kern w:val="0"/>
          <w:szCs w:val="20"/>
        </w:rPr>
        <w:t xml:space="preserve"> formed after the heterolysis of the O–O bond was most stable in the triplet (S = 1) spin state, we selected the triplet spin state for the </w:t>
      </w:r>
      <w:r w:rsidRPr="007B57A7">
        <w:rPr>
          <w:rFonts w:eastAsia="굴림"/>
          <w:b/>
          <w:bCs/>
          <w:kern w:val="0"/>
          <w:szCs w:val="20"/>
        </w:rPr>
        <w:t>Fe</w:t>
      </w:r>
      <w:r w:rsidRPr="007B57A7">
        <w:rPr>
          <w:rFonts w:eastAsia="굴림"/>
          <w:b/>
          <w:bCs/>
          <w:kern w:val="0"/>
          <w:szCs w:val="20"/>
          <w:vertAlign w:val="superscript"/>
        </w:rPr>
        <w:t>II</w:t>
      </w:r>
      <w:r w:rsidRPr="007B57A7">
        <w:rPr>
          <w:rFonts w:eastAsia="굴림"/>
          <w:b/>
          <w:bCs/>
          <w:kern w:val="0"/>
          <w:szCs w:val="20"/>
        </w:rPr>
        <w:t>TF</w:t>
      </w:r>
      <w:r w:rsidRPr="007B57A7">
        <w:rPr>
          <w:rFonts w:eastAsia="굴림"/>
          <w:b/>
          <w:bCs/>
          <w:kern w:val="0"/>
          <w:szCs w:val="20"/>
          <w:vertAlign w:val="subscript"/>
        </w:rPr>
        <w:t>10</w:t>
      </w:r>
      <w:r w:rsidRPr="007B57A7">
        <w:rPr>
          <w:rFonts w:eastAsia="굴림"/>
          <w:b/>
          <w:bCs/>
          <w:kern w:val="0"/>
          <w:szCs w:val="20"/>
        </w:rPr>
        <w:t>PP</w:t>
      </w:r>
      <w:r>
        <w:rPr>
          <w:rFonts w:eastAsia="굴림"/>
          <w:b/>
          <w:bCs/>
          <w:kern w:val="0"/>
          <w:szCs w:val="20"/>
        </w:rPr>
        <w:t>−</w:t>
      </w:r>
      <w:r w:rsidRPr="007B57A7">
        <w:rPr>
          <w:rFonts w:eastAsia="굴림"/>
          <w:b/>
          <w:bCs/>
          <w:kern w:val="0"/>
          <w:szCs w:val="20"/>
        </w:rPr>
        <w:t>OOH</w:t>
      </w:r>
      <w:r w:rsidRPr="007B57A7">
        <w:rPr>
          <w:rFonts w:eastAsia="굴림"/>
          <w:kern w:val="0"/>
          <w:szCs w:val="20"/>
        </w:rPr>
        <w:t xml:space="preserve"> to ensure spin conservation during the heterolysis process.</w:t>
      </w:r>
    </w:p>
    <w:p w14:paraId="11B901D8" w14:textId="77777777" w:rsidR="0029607B" w:rsidRDefault="0029607B" w:rsidP="0029607B">
      <w:pPr>
        <w:widowControl/>
        <w:shd w:val="clear" w:color="auto" w:fill="FFFFFF"/>
        <w:wordWrap/>
        <w:autoSpaceDE/>
        <w:spacing w:after="0"/>
        <w:ind w:firstLineChars="100" w:firstLine="200"/>
        <w:textAlignment w:val="baseline"/>
        <w:rPr>
          <w:rFonts w:eastAsia="굴림"/>
          <w:kern w:val="0"/>
          <w:szCs w:val="20"/>
        </w:rPr>
      </w:pPr>
      <w:r w:rsidRPr="007B57A7">
        <w:rPr>
          <w:rFonts w:eastAsia="굴림"/>
          <w:kern w:val="0"/>
          <w:szCs w:val="20"/>
        </w:rPr>
        <w:t xml:space="preserve">The </w:t>
      </w:r>
      <w:proofErr w:type="gramStart"/>
      <w:r w:rsidRPr="007B57A7">
        <w:rPr>
          <w:rFonts w:eastAsia="굴림"/>
          <w:b/>
          <w:bCs/>
          <w:kern w:val="0"/>
          <w:szCs w:val="20"/>
        </w:rPr>
        <w:t>Fe</w:t>
      </w:r>
      <w:r w:rsidRPr="007B57A7">
        <w:rPr>
          <w:rFonts w:eastAsia="굴림"/>
          <w:b/>
          <w:bCs/>
          <w:kern w:val="0"/>
          <w:szCs w:val="20"/>
          <w:vertAlign w:val="superscript"/>
        </w:rPr>
        <w:t>II</w:t>
      </w:r>
      <w:r w:rsidRPr="007B57A7">
        <w:rPr>
          <w:rFonts w:eastAsia="굴림"/>
          <w:b/>
          <w:bCs/>
          <w:kern w:val="0"/>
          <w:szCs w:val="20"/>
        </w:rPr>
        <w:t>TF</w:t>
      </w:r>
      <w:r w:rsidRPr="007B57A7">
        <w:rPr>
          <w:rFonts w:eastAsia="굴림"/>
          <w:b/>
          <w:bCs/>
          <w:kern w:val="0"/>
          <w:szCs w:val="20"/>
          <w:vertAlign w:val="subscript"/>
        </w:rPr>
        <w:t>10</w:t>
      </w:r>
      <w:r w:rsidRPr="007B57A7">
        <w:rPr>
          <w:rFonts w:eastAsia="굴림"/>
          <w:b/>
          <w:bCs/>
          <w:kern w:val="0"/>
          <w:szCs w:val="20"/>
        </w:rPr>
        <w:t>PP</w:t>
      </w:r>
      <w:r w:rsidRPr="007B57A7">
        <w:rPr>
          <w:rFonts w:eastAsia="굴림"/>
          <w:bCs/>
          <w:kern w:val="0"/>
          <w:szCs w:val="20"/>
        </w:rPr>
        <w:t>,</w:t>
      </w:r>
      <w:proofErr w:type="gramEnd"/>
      <w:r w:rsidRPr="007B57A7">
        <w:rPr>
          <w:rFonts w:eastAsia="굴림"/>
          <w:kern w:val="0"/>
          <w:szCs w:val="20"/>
        </w:rPr>
        <w:t xml:space="preserve"> was most stable in the triplet spin state, with the quintet spin </w:t>
      </w:r>
      <w:r w:rsidRPr="00860778">
        <w:rPr>
          <w:rFonts w:eastAsia="굴림"/>
          <w:kern w:val="0"/>
          <w:szCs w:val="20"/>
        </w:rPr>
        <w:t xml:space="preserve">state demonstrating almost identical free </w:t>
      </w:r>
      <w:proofErr w:type="gramStart"/>
      <w:r w:rsidRPr="00860778">
        <w:rPr>
          <w:rFonts w:eastAsia="굴림"/>
          <w:kern w:val="0"/>
          <w:szCs w:val="20"/>
        </w:rPr>
        <w:t>energies</w:t>
      </w:r>
      <w:proofErr w:type="gramEnd"/>
      <w:r w:rsidRPr="00860778">
        <w:rPr>
          <w:rFonts w:eastAsia="굴림"/>
          <w:kern w:val="0"/>
          <w:szCs w:val="20"/>
        </w:rPr>
        <w:t xml:space="preserve">. </w:t>
      </w:r>
      <w:r w:rsidRPr="00860778">
        <w:rPr>
          <w:rFonts w:eastAsia="굴림"/>
          <w:b/>
          <w:bCs/>
          <w:kern w:val="0"/>
          <w:szCs w:val="20"/>
        </w:rPr>
        <w:t>Fe</w:t>
      </w:r>
      <w:r w:rsidRPr="00860778">
        <w:rPr>
          <w:rFonts w:eastAsia="굴림"/>
          <w:b/>
          <w:bCs/>
          <w:kern w:val="0"/>
          <w:szCs w:val="20"/>
          <w:vertAlign w:val="superscript"/>
        </w:rPr>
        <w:t>II</w:t>
      </w:r>
      <w:r w:rsidRPr="00860778">
        <w:rPr>
          <w:rFonts w:eastAsia="굴림"/>
          <w:b/>
          <w:bCs/>
          <w:kern w:val="0"/>
          <w:szCs w:val="20"/>
        </w:rPr>
        <w:t>TF</w:t>
      </w:r>
      <w:r w:rsidRPr="00860778">
        <w:rPr>
          <w:rFonts w:eastAsia="굴림"/>
          <w:b/>
          <w:bCs/>
          <w:kern w:val="0"/>
          <w:szCs w:val="20"/>
          <w:vertAlign w:val="subscript"/>
        </w:rPr>
        <w:t>10</w:t>
      </w:r>
      <w:r w:rsidRPr="00860778">
        <w:rPr>
          <w:rFonts w:eastAsia="굴림"/>
          <w:b/>
          <w:bCs/>
          <w:kern w:val="0"/>
          <w:szCs w:val="20"/>
        </w:rPr>
        <w:t>PP</w:t>
      </w:r>
      <w:r w:rsidRPr="00860778">
        <w:rPr>
          <w:rFonts w:eastAsia="굴림"/>
          <w:kern w:val="0"/>
          <w:szCs w:val="20"/>
        </w:rPr>
        <w:t xml:space="preserve"> in the triplet spin state forms an unstable singlet or quintet </w:t>
      </w:r>
      <w:r w:rsidRPr="00860778">
        <w:rPr>
          <w:rFonts w:eastAsia="굴림"/>
          <w:b/>
          <w:bCs/>
          <w:kern w:val="0"/>
          <w:szCs w:val="20"/>
        </w:rPr>
        <w:t>Fe</w:t>
      </w:r>
      <w:r w:rsidRPr="00860778">
        <w:rPr>
          <w:rFonts w:eastAsia="굴림"/>
          <w:b/>
          <w:bCs/>
          <w:kern w:val="0"/>
          <w:szCs w:val="20"/>
          <w:vertAlign w:val="superscript"/>
        </w:rPr>
        <w:t>III</w:t>
      </w:r>
      <w:r w:rsidRPr="00860778">
        <w:rPr>
          <w:rFonts w:eastAsia="굴림"/>
          <w:b/>
          <w:bCs/>
          <w:kern w:val="0"/>
          <w:szCs w:val="20"/>
        </w:rPr>
        <w:t>TF</w:t>
      </w:r>
      <w:r w:rsidRPr="00860778">
        <w:rPr>
          <w:rFonts w:eastAsia="굴림"/>
          <w:b/>
          <w:bCs/>
          <w:kern w:val="0"/>
          <w:szCs w:val="20"/>
          <w:vertAlign w:val="subscript"/>
        </w:rPr>
        <w:t>10</w:t>
      </w:r>
      <w:r w:rsidRPr="00860778">
        <w:rPr>
          <w:rFonts w:eastAsia="굴림"/>
          <w:b/>
          <w:bCs/>
          <w:kern w:val="0"/>
          <w:szCs w:val="20"/>
        </w:rPr>
        <w:t>PP−OO</w:t>
      </w:r>
      <w:r w:rsidRPr="00860778">
        <w:rPr>
          <w:rFonts w:eastAsia="굴림"/>
          <w:b/>
          <w:bCs/>
          <w:kern w:val="0"/>
          <w:szCs w:val="20"/>
          <w:vertAlign w:val="superscript"/>
        </w:rPr>
        <w:t>•</w:t>
      </w:r>
      <w:r w:rsidRPr="00860778">
        <w:rPr>
          <w:rFonts w:eastAsia="굴림"/>
          <w:kern w:val="0"/>
          <w:szCs w:val="20"/>
        </w:rPr>
        <w:t>, when reacted with triplet O</w:t>
      </w:r>
      <w:r w:rsidRPr="00860778">
        <w:rPr>
          <w:rFonts w:eastAsia="굴림"/>
          <w:kern w:val="0"/>
          <w:szCs w:val="20"/>
          <w:vertAlign w:val="subscript"/>
        </w:rPr>
        <w:t>2</w:t>
      </w:r>
      <w:r w:rsidRPr="00860778">
        <w:rPr>
          <w:rFonts w:eastAsia="굴림"/>
          <w:kern w:val="0"/>
          <w:szCs w:val="20"/>
        </w:rPr>
        <w:t xml:space="preserve">, so we selected the quintet spin state for the </w:t>
      </w:r>
      <w:r w:rsidRPr="00860778">
        <w:rPr>
          <w:rFonts w:eastAsia="굴림"/>
          <w:b/>
          <w:bCs/>
          <w:kern w:val="0"/>
          <w:szCs w:val="20"/>
        </w:rPr>
        <w:t>Fe</w:t>
      </w:r>
      <w:r w:rsidRPr="00860778">
        <w:rPr>
          <w:rFonts w:eastAsia="굴림"/>
          <w:b/>
          <w:bCs/>
          <w:kern w:val="0"/>
          <w:szCs w:val="20"/>
          <w:vertAlign w:val="superscript"/>
        </w:rPr>
        <w:t>II</w:t>
      </w:r>
      <w:r w:rsidRPr="00860778">
        <w:rPr>
          <w:rFonts w:eastAsia="굴림"/>
          <w:b/>
          <w:bCs/>
          <w:kern w:val="0"/>
          <w:szCs w:val="20"/>
        </w:rPr>
        <w:t>TF</w:t>
      </w:r>
      <w:r w:rsidRPr="00860778">
        <w:rPr>
          <w:rFonts w:eastAsia="굴림"/>
          <w:b/>
          <w:bCs/>
          <w:kern w:val="0"/>
          <w:szCs w:val="20"/>
          <w:vertAlign w:val="subscript"/>
        </w:rPr>
        <w:t>10</w:t>
      </w:r>
      <w:r w:rsidRPr="00860778">
        <w:rPr>
          <w:rFonts w:eastAsia="굴림"/>
          <w:b/>
          <w:bCs/>
          <w:kern w:val="0"/>
          <w:szCs w:val="20"/>
        </w:rPr>
        <w:t>PP</w:t>
      </w:r>
      <w:r w:rsidRPr="00860778">
        <w:rPr>
          <w:rFonts w:eastAsia="굴림"/>
          <w:kern w:val="0"/>
          <w:szCs w:val="20"/>
        </w:rPr>
        <w:t xml:space="preserve"> species. For the </w:t>
      </w:r>
      <w:r w:rsidRPr="00860778">
        <w:rPr>
          <w:rFonts w:eastAsia="굴림"/>
          <w:b/>
          <w:bCs/>
          <w:kern w:val="0"/>
          <w:szCs w:val="20"/>
        </w:rPr>
        <w:t>Fe</w:t>
      </w:r>
      <w:r w:rsidRPr="00860778">
        <w:rPr>
          <w:rFonts w:eastAsia="굴림"/>
          <w:b/>
          <w:bCs/>
          <w:kern w:val="0"/>
          <w:szCs w:val="20"/>
          <w:vertAlign w:val="superscript"/>
        </w:rPr>
        <w:t>IV</w:t>
      </w:r>
      <w:r w:rsidRPr="00860778">
        <w:rPr>
          <w:rFonts w:eastAsia="굴림"/>
          <w:b/>
          <w:bCs/>
          <w:kern w:val="0"/>
          <w:szCs w:val="20"/>
        </w:rPr>
        <w:t>TF</w:t>
      </w:r>
      <w:r w:rsidRPr="00860778">
        <w:rPr>
          <w:rFonts w:eastAsia="굴림"/>
          <w:b/>
          <w:bCs/>
          <w:kern w:val="0"/>
          <w:szCs w:val="20"/>
          <w:vertAlign w:val="subscript"/>
        </w:rPr>
        <w:t>10</w:t>
      </w:r>
      <w:r w:rsidRPr="00860778">
        <w:rPr>
          <w:rFonts w:eastAsia="굴림"/>
          <w:b/>
          <w:bCs/>
          <w:kern w:val="0"/>
          <w:szCs w:val="20"/>
        </w:rPr>
        <w:t>PP=O</w:t>
      </w:r>
      <w:r w:rsidRPr="00860778">
        <w:rPr>
          <w:rFonts w:eastAsia="굴림"/>
          <w:b/>
          <w:bCs/>
          <w:kern w:val="0"/>
          <w:szCs w:val="20"/>
          <w:vertAlign w:val="superscript"/>
        </w:rPr>
        <w:t>•+</w:t>
      </w:r>
      <w:r w:rsidRPr="00860778">
        <w:rPr>
          <w:rFonts w:eastAsia="굴림"/>
          <w:kern w:val="0"/>
          <w:szCs w:val="20"/>
        </w:rPr>
        <w:t>, though the complex is most stable in the quartet (S = 3/2) spin state, we used the doublet (S = 1/2) spin state to calculate</w:t>
      </w:r>
      <w:r>
        <w:rPr>
          <w:rFonts w:eastAsia="굴림"/>
          <w:kern w:val="0"/>
          <w:szCs w:val="20"/>
        </w:rPr>
        <w:t xml:space="preserve"> the ORR mechanism to conserve the spin state of the </w:t>
      </w:r>
      <w:r>
        <w:rPr>
          <w:rFonts w:eastAsia="굴림"/>
          <w:b/>
          <w:bCs/>
          <w:kern w:val="0"/>
          <w:szCs w:val="20"/>
        </w:rPr>
        <w:t>Fe</w:t>
      </w:r>
      <w:r>
        <w:rPr>
          <w:rFonts w:eastAsia="굴림"/>
          <w:b/>
          <w:bCs/>
          <w:kern w:val="0"/>
          <w:szCs w:val="20"/>
          <w:vertAlign w:val="superscript"/>
        </w:rPr>
        <w:t>III</w:t>
      </w:r>
      <w:r>
        <w:rPr>
          <w:rFonts w:eastAsia="굴림" w:hint="eastAsia"/>
          <w:b/>
          <w:bCs/>
          <w:kern w:val="0"/>
          <w:szCs w:val="20"/>
        </w:rPr>
        <w:t>TF</w:t>
      </w:r>
      <w:r w:rsidRPr="00701DF5">
        <w:rPr>
          <w:rFonts w:eastAsia="굴림" w:hint="eastAsia"/>
          <w:b/>
          <w:bCs/>
          <w:kern w:val="0"/>
          <w:szCs w:val="20"/>
          <w:vertAlign w:val="subscript"/>
        </w:rPr>
        <w:t>10</w:t>
      </w:r>
      <w:r>
        <w:rPr>
          <w:rFonts w:eastAsia="굴림" w:hint="eastAsia"/>
          <w:b/>
          <w:bCs/>
          <w:kern w:val="0"/>
          <w:szCs w:val="20"/>
        </w:rPr>
        <w:t>P</w:t>
      </w:r>
      <w:r w:rsidRPr="00860778">
        <w:rPr>
          <w:rFonts w:eastAsia="굴림"/>
          <w:b/>
          <w:bCs/>
          <w:kern w:val="0"/>
          <w:szCs w:val="20"/>
        </w:rPr>
        <w:t>P−</w:t>
      </w:r>
      <w:r>
        <w:rPr>
          <w:rFonts w:eastAsia="굴림"/>
          <w:b/>
          <w:bCs/>
          <w:kern w:val="0"/>
          <w:szCs w:val="20"/>
        </w:rPr>
        <w:t>OOH</w:t>
      </w:r>
      <w:r>
        <w:rPr>
          <w:rFonts w:eastAsia="굴림"/>
          <w:kern w:val="0"/>
          <w:szCs w:val="20"/>
        </w:rPr>
        <w:t xml:space="preserve"> during the heterolysis of an H</w:t>
      </w:r>
      <w:r>
        <w:rPr>
          <w:rFonts w:eastAsia="굴림"/>
          <w:kern w:val="0"/>
          <w:szCs w:val="20"/>
          <w:vertAlign w:val="subscript"/>
        </w:rPr>
        <w:t>2</w:t>
      </w:r>
      <w:r>
        <w:rPr>
          <w:rFonts w:eastAsia="굴림"/>
          <w:kern w:val="0"/>
          <w:szCs w:val="20"/>
        </w:rPr>
        <w:t>O molecule in the presence of an extra proton. The qualitative nature of the mechanism pathway did not change even when considering the difference of approximately 10 kcal mol</w:t>
      </w:r>
      <w:r w:rsidRPr="000604D3">
        <w:rPr>
          <w:rFonts w:eastAsia="굴림"/>
          <w:kern w:val="0"/>
          <w:szCs w:val="20"/>
          <w:vertAlign w:val="superscript"/>
        </w:rPr>
        <w:t>−</w:t>
      </w:r>
      <w:r w:rsidRPr="001D6575">
        <w:rPr>
          <w:vertAlign w:val="superscript"/>
        </w:rPr>
        <w:t>1</w:t>
      </w:r>
      <w:r>
        <w:rPr>
          <w:rFonts w:eastAsia="굴림"/>
          <w:kern w:val="0"/>
          <w:szCs w:val="20"/>
        </w:rPr>
        <w:t xml:space="preserve"> between the two spin states.</w:t>
      </w:r>
    </w:p>
    <w:p w14:paraId="01887578" w14:textId="77777777" w:rsidR="0029607B" w:rsidRDefault="0029607B" w:rsidP="0029607B">
      <w:pPr>
        <w:widowControl/>
        <w:shd w:val="clear" w:color="auto" w:fill="FFFFFF"/>
        <w:wordWrap/>
        <w:autoSpaceDE/>
        <w:spacing w:after="0" w:line="240" w:lineRule="auto"/>
        <w:textAlignment w:val="baseline"/>
        <w:rPr>
          <w:rFonts w:eastAsia="굴림"/>
          <w:kern w:val="0"/>
          <w:szCs w:val="20"/>
        </w:rPr>
      </w:pPr>
    </w:p>
    <w:p w14:paraId="6B0F2055" w14:textId="77777777" w:rsidR="0029607B" w:rsidRDefault="0029607B" w:rsidP="0029607B">
      <w:pPr>
        <w:widowControl/>
        <w:shd w:val="clear" w:color="auto" w:fill="FFFFFF"/>
        <w:wordWrap/>
        <w:autoSpaceDE/>
        <w:spacing w:after="0" w:line="240" w:lineRule="auto"/>
        <w:jc w:val="left"/>
        <w:textAlignment w:val="baseline"/>
        <w:rPr>
          <w:rFonts w:eastAsia="굴림"/>
          <w:kern w:val="0"/>
          <w:sz w:val="18"/>
          <w:szCs w:val="18"/>
        </w:rPr>
      </w:pPr>
      <w:r>
        <w:rPr>
          <w:rFonts w:asciiTheme="minorHAnsi" w:hAnsiTheme="minorHAnsi" w:cstheme="minorBidi"/>
          <w:noProof/>
        </w:rPr>
        <mc:AlternateContent>
          <mc:Choice Requires="wps">
            <w:drawing>
              <wp:inline distT="0" distB="0" distL="0" distR="0" wp14:anchorId="7D7FD6ED" wp14:editId="2C653111">
                <wp:extent cx="5759450" cy="1584960"/>
                <wp:effectExtent l="0" t="0" r="0" b="0"/>
                <wp:docPr id="18759446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1584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FA6E1C" w14:textId="77777777" w:rsidR="00275E64" w:rsidRDefault="00275E64" w:rsidP="00275E64">
                            <w:pPr>
                              <w:pStyle w:val="a5"/>
                            </w:pPr>
                            <w:r>
                              <w:t xml:space="preserve">Table </w:t>
                            </w:r>
                            <w:r>
                              <w:rPr>
                                <w:rFonts w:hint="eastAsia"/>
                              </w:rPr>
                              <w:t xml:space="preserve">S12. </w:t>
                            </w:r>
                            <w:r w:rsidRPr="001D6575">
                              <w:rPr>
                                <w:b w:val="0"/>
                              </w:rPr>
                              <w:t>Relative Gibbs free energ</w:t>
                            </w:r>
                            <w:r>
                              <w:rPr>
                                <w:rFonts w:hint="eastAsia"/>
                                <w:b w:val="0"/>
                              </w:rPr>
                              <w:t>i</w:t>
                            </w:r>
                            <w:r>
                              <w:rPr>
                                <w:b w:val="0"/>
                              </w:rPr>
                              <w:t>es</w:t>
                            </w:r>
                            <w:r w:rsidRPr="001D6575">
                              <w:rPr>
                                <w:b w:val="0"/>
                              </w:rPr>
                              <w:t xml:space="preserve"> (in kcal mol</w:t>
                            </w:r>
                            <w:r w:rsidRPr="000604D3">
                              <w:rPr>
                                <w:rFonts w:eastAsia="굴림"/>
                                <w:kern w:val="0"/>
                                <w:vertAlign w:val="superscript"/>
                              </w:rPr>
                              <w:t>−</w:t>
                            </w:r>
                            <w:r w:rsidRPr="001D6575">
                              <w:rPr>
                                <w:b w:val="0"/>
                                <w:vertAlign w:val="superscript"/>
                              </w:rPr>
                              <w:t>1</w:t>
                            </w:r>
                            <w:r w:rsidRPr="001D6575">
                              <w:rPr>
                                <w:b w:val="0"/>
                              </w:rPr>
                              <w:t xml:space="preserve">) of catalytic intermediates </w:t>
                            </w:r>
                            <w:r>
                              <w:rPr>
                                <w:b w:val="0"/>
                              </w:rPr>
                              <w:t>in the</w:t>
                            </w:r>
                            <w:r w:rsidRPr="001D6575">
                              <w:rPr>
                                <w:b w:val="0"/>
                              </w:rPr>
                              <w:t xml:space="preserve"> </w:t>
                            </w:r>
                            <w:r w:rsidRPr="00993CFB">
                              <w:rPr>
                                <w:bCs w:val="0"/>
                              </w:rPr>
                              <w:t>FeTF</w:t>
                            </w:r>
                            <w:r w:rsidRPr="00993CFB">
                              <w:rPr>
                                <w:bCs w:val="0"/>
                                <w:vertAlign w:val="subscript"/>
                              </w:rPr>
                              <w:t>10</w:t>
                            </w:r>
                            <w:r w:rsidRPr="00993CFB">
                              <w:rPr>
                                <w:bCs w:val="0"/>
                              </w:rPr>
                              <w:t>PP</w:t>
                            </w:r>
                            <w:r w:rsidRPr="001D6575">
                              <w:rPr>
                                <w:b w:val="0"/>
                              </w:rPr>
                              <w:t xml:space="preserve"> system </w:t>
                            </w:r>
                            <w:r>
                              <w:rPr>
                                <w:b w:val="0"/>
                              </w:rPr>
                              <w:t xml:space="preserve">containing an </w:t>
                            </w:r>
                            <w:r w:rsidRPr="001D6575">
                              <w:rPr>
                                <w:b w:val="0"/>
                              </w:rPr>
                              <w:t xml:space="preserve">odd number of electrons </w:t>
                            </w:r>
                            <w:r>
                              <w:rPr>
                                <w:b w:val="0"/>
                              </w:rPr>
                              <w:t xml:space="preserve">for </w:t>
                            </w:r>
                            <w:r w:rsidRPr="001D6575">
                              <w:rPr>
                                <w:b w:val="0"/>
                              </w:rPr>
                              <w:t xml:space="preserve">different spin states. </w:t>
                            </w:r>
                            <w:r>
                              <w:rPr>
                                <w:b w:val="0"/>
                              </w:rPr>
                              <w:t xml:space="preserve">Values </w:t>
                            </w:r>
                            <w:r w:rsidRPr="001D6575">
                              <w:rPr>
                                <w:b w:val="0"/>
                              </w:rPr>
                              <w:t xml:space="preserve">used for calculating the ORR mechanism </w:t>
                            </w:r>
                            <w:r>
                              <w:rPr>
                                <w:b w:val="0"/>
                              </w:rPr>
                              <w:t>are</w:t>
                            </w:r>
                            <w:r w:rsidRPr="001D6575">
                              <w:rPr>
                                <w:b w:val="0"/>
                              </w:rPr>
                              <w:t xml:space="preserve"> </w:t>
                            </w:r>
                            <w:r>
                              <w:rPr>
                                <w:b w:val="0"/>
                              </w:rPr>
                              <w:t>shown</w:t>
                            </w:r>
                            <w:r w:rsidRPr="001D6575">
                              <w:rPr>
                                <w:b w:val="0"/>
                              </w:rPr>
                              <w:t xml:space="preserve"> in bold.</w:t>
                            </w:r>
                          </w:p>
                          <w:tbl>
                            <w:tblPr>
                              <w:tblStyle w:val="21"/>
                              <w:tblW w:w="0" w:type="auto"/>
                              <w:tblInd w:w="0" w:type="dxa"/>
                              <w:tblLook w:val="04A0" w:firstRow="1" w:lastRow="0" w:firstColumn="1" w:lastColumn="0" w:noHBand="0" w:noVBand="1"/>
                            </w:tblPr>
                            <w:tblGrid>
                              <w:gridCol w:w="2502"/>
                              <w:gridCol w:w="2100"/>
                              <w:gridCol w:w="2101"/>
                              <w:gridCol w:w="2079"/>
                            </w:tblGrid>
                            <w:tr w:rsidR="0029607B" w14:paraId="5326D87F" w14:textId="77777777" w:rsidTr="00275E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Borders>
                                    <w:top w:val="single" w:sz="4" w:space="0" w:color="7F7F7F" w:themeColor="text1" w:themeTint="80"/>
                                    <w:left w:val="nil"/>
                                    <w:right w:val="nil"/>
                                  </w:tcBorders>
                                  <w:hideMark/>
                                </w:tcPr>
                                <w:p w14:paraId="6E58ABDB"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kern w:val="0"/>
                                      <w:szCs w:val="20"/>
                                    </w:rPr>
                                    <w:t>Species</w:t>
                                  </w:r>
                                </w:p>
                              </w:tc>
                              <w:tc>
                                <w:tcPr>
                                  <w:tcW w:w="2100" w:type="dxa"/>
                                  <w:tcBorders>
                                    <w:top w:val="single" w:sz="4" w:space="0" w:color="7F7F7F" w:themeColor="text1" w:themeTint="80"/>
                                    <w:left w:val="nil"/>
                                    <w:right w:val="nil"/>
                                  </w:tcBorders>
                                  <w:hideMark/>
                                </w:tcPr>
                                <w:p w14:paraId="5AC5D975"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Doublet (S = 1/2)</w:t>
                                  </w:r>
                                </w:p>
                              </w:tc>
                              <w:tc>
                                <w:tcPr>
                                  <w:tcW w:w="2101" w:type="dxa"/>
                                  <w:tcBorders>
                                    <w:top w:val="single" w:sz="4" w:space="0" w:color="7F7F7F" w:themeColor="text1" w:themeTint="80"/>
                                    <w:left w:val="nil"/>
                                    <w:right w:val="nil"/>
                                  </w:tcBorders>
                                  <w:hideMark/>
                                </w:tcPr>
                                <w:p w14:paraId="733442BB"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Quartet (S = 3/2)</w:t>
                                  </w:r>
                                </w:p>
                              </w:tc>
                              <w:tc>
                                <w:tcPr>
                                  <w:tcW w:w="2079" w:type="dxa"/>
                                  <w:tcBorders>
                                    <w:top w:val="single" w:sz="4" w:space="0" w:color="7F7F7F" w:themeColor="text1" w:themeTint="80"/>
                                    <w:left w:val="nil"/>
                                    <w:right w:val="nil"/>
                                  </w:tcBorders>
                                  <w:hideMark/>
                                </w:tcPr>
                                <w:p w14:paraId="36F0E8FC"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Sextet (S = 5/2)</w:t>
                                  </w:r>
                                </w:p>
                              </w:tc>
                            </w:tr>
                            <w:tr w:rsidR="0029607B" w14:paraId="506811C0" w14:textId="77777777" w:rsidTr="00275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Borders>
                                    <w:left w:val="nil"/>
                                    <w:right w:val="nil"/>
                                  </w:tcBorders>
                                  <w:hideMark/>
                                </w:tcPr>
                                <w:p w14:paraId="144C6EE2"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993CFB">
                                    <w:rPr>
                                      <w:rFonts w:eastAsia="굴림"/>
                                      <w:kern w:val="0"/>
                                      <w:szCs w:val="20"/>
                                      <w:vertAlign w:val="superscript"/>
                                    </w:rPr>
                                    <w:t>III</w:t>
                                  </w:r>
                                  <w:r w:rsidRPr="00D90EC5">
                                    <w:rPr>
                                      <w:rFonts w:eastAsia="굴림"/>
                                      <w:kern w:val="0"/>
                                      <w:szCs w:val="20"/>
                                    </w:rPr>
                                    <w:t>TF</w:t>
                                  </w:r>
                                  <w:r w:rsidRPr="00D90EC5">
                                    <w:rPr>
                                      <w:rFonts w:eastAsia="굴림"/>
                                      <w:kern w:val="0"/>
                                      <w:szCs w:val="20"/>
                                      <w:vertAlign w:val="subscript"/>
                                    </w:rPr>
                                    <w:t>10</w:t>
                                  </w:r>
                                  <w:r w:rsidRPr="00D90EC5">
                                    <w:rPr>
                                      <w:rFonts w:eastAsia="굴림"/>
                                      <w:kern w:val="0"/>
                                      <w:szCs w:val="20"/>
                                    </w:rPr>
                                    <w:t>PP</w:t>
                                  </w:r>
                                  <w:r w:rsidRPr="00993CFB">
                                    <w:rPr>
                                      <w:rFonts w:eastAsia="굴림"/>
                                      <w:kern w:val="0"/>
                                      <w:szCs w:val="20"/>
                                      <w:vertAlign w:val="superscript"/>
                                    </w:rPr>
                                    <w:t>+</w:t>
                                  </w:r>
                                </w:p>
                              </w:tc>
                              <w:tc>
                                <w:tcPr>
                                  <w:tcW w:w="2100" w:type="dxa"/>
                                  <w:tcBorders>
                                    <w:left w:val="nil"/>
                                    <w:right w:val="nil"/>
                                  </w:tcBorders>
                                  <w:hideMark/>
                                </w:tcPr>
                                <w:p w14:paraId="53469969"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14.4</w:t>
                                  </w:r>
                                </w:p>
                              </w:tc>
                              <w:tc>
                                <w:tcPr>
                                  <w:tcW w:w="2101" w:type="dxa"/>
                                  <w:tcBorders>
                                    <w:left w:val="nil"/>
                                    <w:right w:val="nil"/>
                                  </w:tcBorders>
                                  <w:hideMark/>
                                </w:tcPr>
                                <w:p w14:paraId="56782BA8"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Pr>
                                      <w:rFonts w:eastAsia="굴림"/>
                                      <w:b/>
                                      <w:bCs/>
                                      <w:kern w:val="0"/>
                                      <w:szCs w:val="20"/>
                                    </w:rPr>
                                    <w:t>0.0</w:t>
                                  </w:r>
                                </w:p>
                              </w:tc>
                              <w:tc>
                                <w:tcPr>
                                  <w:tcW w:w="2079" w:type="dxa"/>
                                  <w:tcBorders>
                                    <w:left w:val="nil"/>
                                    <w:right w:val="nil"/>
                                  </w:tcBorders>
                                  <w:hideMark/>
                                </w:tcPr>
                                <w:p w14:paraId="5B2FB60E"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4.3</w:t>
                                  </w:r>
                                </w:p>
                              </w:tc>
                            </w:tr>
                            <w:tr w:rsidR="0029607B" w14:paraId="049C8C64" w14:textId="77777777" w:rsidTr="00275E64">
                              <w:tc>
                                <w:tcPr>
                                  <w:cnfStyle w:val="001000000000" w:firstRow="0" w:lastRow="0" w:firstColumn="1" w:lastColumn="0" w:oddVBand="0" w:evenVBand="0" w:oddHBand="0" w:evenHBand="0" w:firstRowFirstColumn="0" w:firstRowLastColumn="0" w:lastRowFirstColumn="0" w:lastRowLastColumn="0"/>
                                  <w:tcW w:w="2502" w:type="dxa"/>
                                  <w:tcBorders>
                                    <w:top w:val="nil"/>
                                    <w:left w:val="nil"/>
                                    <w:bottom w:val="nil"/>
                                    <w:right w:val="nil"/>
                                  </w:tcBorders>
                                  <w:hideMark/>
                                </w:tcPr>
                                <w:p w14:paraId="437DC459"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993CFB">
                                    <w:rPr>
                                      <w:rFonts w:eastAsia="굴림"/>
                                      <w:kern w:val="0"/>
                                      <w:szCs w:val="20"/>
                                      <w:vertAlign w:val="superscript"/>
                                    </w:rPr>
                                    <w:t>III</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sidRPr="007B57A7">
                                    <w:rPr>
                                      <w:rFonts w:eastAsia="굴림"/>
                                      <w:kern w:val="0"/>
                                      <w:szCs w:val="20"/>
                                    </w:rPr>
                                    <w:t>−</w:t>
                                  </w:r>
                                  <w:r>
                                    <w:rPr>
                                      <w:rFonts w:eastAsia="굴림" w:hint="eastAsia"/>
                                      <w:kern w:val="0"/>
                                      <w:szCs w:val="20"/>
                                    </w:rPr>
                                    <w:t>OOH</w:t>
                                  </w:r>
                                </w:p>
                              </w:tc>
                              <w:tc>
                                <w:tcPr>
                                  <w:tcW w:w="2100" w:type="dxa"/>
                                  <w:tcBorders>
                                    <w:top w:val="nil"/>
                                    <w:left w:val="nil"/>
                                    <w:bottom w:val="nil"/>
                                    <w:right w:val="nil"/>
                                  </w:tcBorders>
                                  <w:hideMark/>
                                </w:tcPr>
                                <w:p w14:paraId="4AE25CC1"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bCs/>
                                      <w:kern w:val="0"/>
                                      <w:szCs w:val="20"/>
                                    </w:rPr>
                                  </w:pPr>
                                  <w:r w:rsidRPr="000604D3">
                                    <w:rPr>
                                      <w:rFonts w:eastAsia="굴림"/>
                                      <w:kern w:val="0"/>
                                      <w:szCs w:val="20"/>
                                    </w:rPr>
                                    <w:t>−</w:t>
                                  </w:r>
                                  <w:r>
                                    <w:rPr>
                                      <w:rFonts w:eastAsia="굴림"/>
                                      <w:b/>
                                      <w:bCs/>
                                      <w:kern w:val="0"/>
                                      <w:szCs w:val="20"/>
                                    </w:rPr>
                                    <w:t>3.0</w:t>
                                  </w:r>
                                </w:p>
                              </w:tc>
                              <w:tc>
                                <w:tcPr>
                                  <w:tcW w:w="2101" w:type="dxa"/>
                                  <w:tcBorders>
                                    <w:top w:val="nil"/>
                                    <w:left w:val="nil"/>
                                    <w:bottom w:val="nil"/>
                                    <w:right w:val="nil"/>
                                  </w:tcBorders>
                                  <w:hideMark/>
                                </w:tcPr>
                                <w:p w14:paraId="690D2A75"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0.0</w:t>
                                  </w:r>
                                </w:p>
                              </w:tc>
                              <w:tc>
                                <w:tcPr>
                                  <w:tcW w:w="2079" w:type="dxa"/>
                                  <w:tcBorders>
                                    <w:top w:val="nil"/>
                                    <w:left w:val="nil"/>
                                    <w:bottom w:val="nil"/>
                                    <w:right w:val="nil"/>
                                  </w:tcBorders>
                                  <w:hideMark/>
                                </w:tcPr>
                                <w:p w14:paraId="3922BC3F"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0604D3">
                                    <w:rPr>
                                      <w:rFonts w:eastAsia="굴림"/>
                                      <w:kern w:val="0"/>
                                      <w:szCs w:val="20"/>
                                    </w:rPr>
                                    <w:t>−</w:t>
                                  </w:r>
                                  <w:r>
                                    <w:rPr>
                                      <w:rFonts w:eastAsia="굴림"/>
                                      <w:kern w:val="0"/>
                                      <w:szCs w:val="20"/>
                                    </w:rPr>
                                    <w:t>1.5</w:t>
                                  </w:r>
                                </w:p>
                              </w:tc>
                            </w:tr>
                            <w:tr w:rsidR="0029607B" w14:paraId="46500630" w14:textId="77777777" w:rsidTr="00275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Borders>
                                    <w:left w:val="nil"/>
                                    <w:right w:val="nil"/>
                                  </w:tcBorders>
                                  <w:hideMark/>
                                </w:tcPr>
                                <w:p w14:paraId="04C28118"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701DF5">
                                    <w:rPr>
                                      <w:rFonts w:eastAsia="굴림" w:hint="eastAsia"/>
                                      <w:kern w:val="0"/>
                                      <w:szCs w:val="20"/>
                                      <w:vertAlign w:val="superscript"/>
                                    </w:rPr>
                                    <w:t>III</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sidRPr="007B57A7">
                                    <w:rPr>
                                      <w:rFonts w:eastAsia="굴림"/>
                                      <w:kern w:val="0"/>
                                      <w:szCs w:val="20"/>
                                    </w:rPr>
                                    <w:t>−</w:t>
                                  </w:r>
                                  <w:r>
                                    <w:rPr>
                                      <w:rFonts w:eastAsia="굴림" w:hint="eastAsia"/>
                                      <w:kern w:val="0"/>
                                      <w:szCs w:val="20"/>
                                    </w:rPr>
                                    <w:t>TFE</w:t>
                                  </w:r>
                                  <w:r w:rsidRPr="00993CFB">
                                    <w:rPr>
                                      <w:rFonts w:eastAsia="굴림"/>
                                      <w:kern w:val="0"/>
                                      <w:szCs w:val="20"/>
                                      <w:vertAlign w:val="subscript"/>
                                    </w:rPr>
                                    <w:t>deproton</w:t>
                                  </w:r>
                                </w:p>
                              </w:tc>
                              <w:tc>
                                <w:tcPr>
                                  <w:tcW w:w="2100" w:type="dxa"/>
                                  <w:tcBorders>
                                    <w:left w:val="nil"/>
                                    <w:right w:val="nil"/>
                                  </w:tcBorders>
                                  <w:hideMark/>
                                </w:tcPr>
                                <w:p w14:paraId="34DF2201"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0.7</w:t>
                                  </w:r>
                                </w:p>
                              </w:tc>
                              <w:tc>
                                <w:tcPr>
                                  <w:tcW w:w="2101" w:type="dxa"/>
                                  <w:tcBorders>
                                    <w:left w:val="nil"/>
                                    <w:right w:val="nil"/>
                                  </w:tcBorders>
                                  <w:hideMark/>
                                </w:tcPr>
                                <w:p w14:paraId="6F284140"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Pr>
                                      <w:rFonts w:eastAsia="굴림"/>
                                      <w:b/>
                                      <w:bCs/>
                                      <w:kern w:val="0"/>
                                      <w:szCs w:val="20"/>
                                    </w:rPr>
                                    <w:t>0.0</w:t>
                                  </w:r>
                                </w:p>
                              </w:tc>
                              <w:tc>
                                <w:tcPr>
                                  <w:tcW w:w="2079" w:type="dxa"/>
                                  <w:tcBorders>
                                    <w:left w:val="nil"/>
                                    <w:right w:val="nil"/>
                                  </w:tcBorders>
                                  <w:hideMark/>
                                </w:tcPr>
                                <w:p w14:paraId="765C19A0"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1.0</w:t>
                                  </w:r>
                                </w:p>
                              </w:tc>
                            </w:tr>
                            <w:tr w:rsidR="0029607B" w14:paraId="05B8CA8F" w14:textId="77777777" w:rsidTr="00275E64">
                              <w:tc>
                                <w:tcPr>
                                  <w:cnfStyle w:val="001000000000" w:firstRow="0" w:lastRow="0" w:firstColumn="1" w:lastColumn="0" w:oddVBand="0" w:evenVBand="0" w:oddHBand="0" w:evenHBand="0" w:firstRowFirstColumn="0" w:firstRowLastColumn="0" w:lastRowFirstColumn="0" w:lastRowLastColumn="0"/>
                                  <w:tcW w:w="2502" w:type="dxa"/>
                                  <w:tcBorders>
                                    <w:top w:val="nil"/>
                                    <w:left w:val="nil"/>
                                    <w:bottom w:val="single" w:sz="4" w:space="0" w:color="7F7F7F" w:themeColor="text1" w:themeTint="80"/>
                                    <w:right w:val="nil"/>
                                  </w:tcBorders>
                                  <w:hideMark/>
                                </w:tcPr>
                                <w:p w14:paraId="070A2B0B"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993CFB">
                                    <w:rPr>
                                      <w:rFonts w:eastAsia="굴림"/>
                                      <w:kern w:val="0"/>
                                      <w:szCs w:val="20"/>
                                      <w:vertAlign w:val="superscript"/>
                                    </w:rPr>
                                    <w:t>IV</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Pr>
                                      <w:rFonts w:eastAsia="굴림" w:hint="eastAsia"/>
                                      <w:kern w:val="0"/>
                                      <w:szCs w:val="20"/>
                                    </w:rPr>
                                    <w:t>=O</w:t>
                                  </w:r>
                                  <w:r w:rsidRPr="00701DF5">
                                    <w:rPr>
                                      <w:rFonts w:eastAsia="굴림"/>
                                      <w:kern w:val="0"/>
                                      <w:szCs w:val="20"/>
                                      <w:vertAlign w:val="superscript"/>
                                    </w:rPr>
                                    <w:t>•</w:t>
                                  </w:r>
                                  <w:r w:rsidRPr="008E540B">
                                    <w:rPr>
                                      <w:rFonts w:eastAsia="굴림"/>
                                      <w:kern w:val="0"/>
                                      <w:szCs w:val="20"/>
                                      <w:vertAlign w:val="superscript"/>
                                    </w:rPr>
                                    <w:t>+</w:t>
                                  </w:r>
                                </w:p>
                              </w:tc>
                              <w:tc>
                                <w:tcPr>
                                  <w:tcW w:w="2100" w:type="dxa"/>
                                  <w:tcBorders>
                                    <w:top w:val="nil"/>
                                    <w:left w:val="nil"/>
                                    <w:bottom w:val="single" w:sz="4" w:space="0" w:color="7F7F7F" w:themeColor="text1" w:themeTint="80"/>
                                    <w:right w:val="nil"/>
                                  </w:tcBorders>
                                  <w:hideMark/>
                                </w:tcPr>
                                <w:p w14:paraId="2C22030A"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bCs/>
                                      <w:kern w:val="0"/>
                                      <w:szCs w:val="20"/>
                                    </w:rPr>
                                  </w:pPr>
                                  <w:r>
                                    <w:rPr>
                                      <w:rFonts w:eastAsia="굴림"/>
                                      <w:b/>
                                      <w:bCs/>
                                      <w:kern w:val="0"/>
                                      <w:szCs w:val="20"/>
                                    </w:rPr>
                                    <w:t>9.6</w:t>
                                  </w:r>
                                </w:p>
                              </w:tc>
                              <w:tc>
                                <w:tcPr>
                                  <w:tcW w:w="2101" w:type="dxa"/>
                                  <w:tcBorders>
                                    <w:top w:val="nil"/>
                                    <w:left w:val="nil"/>
                                    <w:bottom w:val="single" w:sz="4" w:space="0" w:color="7F7F7F" w:themeColor="text1" w:themeTint="80"/>
                                    <w:right w:val="nil"/>
                                  </w:tcBorders>
                                  <w:hideMark/>
                                </w:tcPr>
                                <w:p w14:paraId="2FDB5965"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0.0</w:t>
                                  </w:r>
                                </w:p>
                              </w:tc>
                              <w:tc>
                                <w:tcPr>
                                  <w:tcW w:w="2079" w:type="dxa"/>
                                  <w:tcBorders>
                                    <w:top w:val="nil"/>
                                    <w:left w:val="nil"/>
                                    <w:bottom w:val="single" w:sz="4" w:space="0" w:color="7F7F7F" w:themeColor="text1" w:themeTint="80"/>
                                    <w:right w:val="nil"/>
                                  </w:tcBorders>
                                  <w:hideMark/>
                                </w:tcPr>
                                <w:p w14:paraId="0D014B77"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31.1</w:t>
                                  </w:r>
                                </w:p>
                              </w:tc>
                            </w:tr>
                          </w:tbl>
                          <w:p w14:paraId="1D3F7784" w14:textId="4B66BF41" w:rsidR="0029607B" w:rsidRDefault="0029607B" w:rsidP="00275E64">
                            <w:pPr>
                              <w:pStyle w:val="a5"/>
                              <w:ind w:left="0" w:firstLineChars="0" w:firstLine="0"/>
                            </w:pPr>
                          </w:p>
                        </w:txbxContent>
                      </wps:txbx>
                      <wps:bodyPr rot="0" vert="horz" wrap="square" lIns="91440" tIns="45720" rIns="91440" bIns="45720" anchor="t" anchorCtr="0" upright="1">
                        <a:noAutofit/>
                      </wps:bodyPr>
                    </wps:wsp>
                  </a:graphicData>
                </a:graphic>
              </wp:inline>
            </w:drawing>
          </mc:Choice>
          <mc:Fallback>
            <w:pict>
              <v:shape w14:anchorId="7D7FD6ED" id="Text Box 94" o:spid="_x0000_s1030" type="#_x0000_t202" style="width:453.5pt;height:12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" stroked="f">
                <v:textbox>
                  <w:txbxContent>
                    <w:p w14:paraId="4CFA6E1C" w14:textId="77777777" w:rsidR="00275E64" w:rsidRDefault="00275E64" w:rsidP="00275E64">
                      <w:pPr>
                        <w:pStyle w:val="a5"/>
                      </w:pPr>
                      <w:r>
                        <w:t xml:space="preserve">Table </w:t>
                      </w:r>
                      <w:r>
                        <w:rPr>
                          <w:rFonts w:hint="eastAsia"/>
                        </w:rPr>
                        <w:t xml:space="preserve">S12. </w:t>
                      </w:r>
                      <w:r w:rsidRPr="001D6575">
                        <w:rPr>
                          <w:b w:val="0"/>
                        </w:rPr>
                        <w:t>Relative Gibbs free energ</w:t>
                      </w:r>
                      <w:r>
                        <w:rPr>
                          <w:rFonts w:hint="eastAsia"/>
                          <w:b w:val="0"/>
                        </w:rPr>
                        <w:t>i</w:t>
                      </w:r>
                      <w:r>
                        <w:rPr>
                          <w:b w:val="0"/>
                        </w:rPr>
                        <w:t>es</w:t>
                      </w:r>
                      <w:r w:rsidRPr="001D6575">
                        <w:rPr>
                          <w:b w:val="0"/>
                        </w:rPr>
                        <w:t xml:space="preserve"> (in kcal mol</w:t>
                      </w:r>
                      <w:r w:rsidRPr="000604D3">
                        <w:rPr>
                          <w:rFonts w:eastAsia="굴림"/>
                          <w:kern w:val="0"/>
                          <w:vertAlign w:val="superscript"/>
                        </w:rPr>
                        <w:t>−</w:t>
                      </w:r>
                      <w:r w:rsidRPr="001D6575">
                        <w:rPr>
                          <w:b w:val="0"/>
                          <w:vertAlign w:val="superscript"/>
                        </w:rPr>
                        <w:t>1</w:t>
                      </w:r>
                      <w:r w:rsidRPr="001D6575">
                        <w:rPr>
                          <w:b w:val="0"/>
                        </w:rPr>
                        <w:t xml:space="preserve">) of catalytic intermediates </w:t>
                      </w:r>
                      <w:r>
                        <w:rPr>
                          <w:b w:val="0"/>
                        </w:rPr>
                        <w:t>in the</w:t>
                      </w:r>
                      <w:r w:rsidRPr="001D6575">
                        <w:rPr>
                          <w:b w:val="0"/>
                        </w:rPr>
                        <w:t xml:space="preserve"> </w:t>
                      </w:r>
                      <w:r w:rsidRPr="00993CFB">
                        <w:rPr>
                          <w:bCs w:val="0"/>
                        </w:rPr>
                        <w:t>FeTF</w:t>
                      </w:r>
                      <w:r w:rsidRPr="00993CFB">
                        <w:rPr>
                          <w:bCs w:val="0"/>
                          <w:vertAlign w:val="subscript"/>
                        </w:rPr>
                        <w:t>10</w:t>
                      </w:r>
                      <w:r w:rsidRPr="00993CFB">
                        <w:rPr>
                          <w:bCs w:val="0"/>
                        </w:rPr>
                        <w:t>PP</w:t>
                      </w:r>
                      <w:r w:rsidRPr="001D6575">
                        <w:rPr>
                          <w:b w:val="0"/>
                        </w:rPr>
                        <w:t xml:space="preserve"> system </w:t>
                      </w:r>
                      <w:r>
                        <w:rPr>
                          <w:b w:val="0"/>
                        </w:rPr>
                        <w:t xml:space="preserve">containing an </w:t>
                      </w:r>
                      <w:r w:rsidRPr="001D6575">
                        <w:rPr>
                          <w:b w:val="0"/>
                        </w:rPr>
                        <w:t xml:space="preserve">odd number of electrons </w:t>
                      </w:r>
                      <w:r>
                        <w:rPr>
                          <w:b w:val="0"/>
                        </w:rPr>
                        <w:t xml:space="preserve">for </w:t>
                      </w:r>
                      <w:r w:rsidRPr="001D6575">
                        <w:rPr>
                          <w:b w:val="0"/>
                        </w:rPr>
                        <w:t xml:space="preserve">different spin states. </w:t>
                      </w:r>
                      <w:r>
                        <w:rPr>
                          <w:b w:val="0"/>
                        </w:rPr>
                        <w:t xml:space="preserve">Values </w:t>
                      </w:r>
                      <w:r w:rsidRPr="001D6575">
                        <w:rPr>
                          <w:b w:val="0"/>
                        </w:rPr>
                        <w:t xml:space="preserve">used for calculating the ORR mechanism </w:t>
                      </w:r>
                      <w:r>
                        <w:rPr>
                          <w:b w:val="0"/>
                        </w:rPr>
                        <w:t>are</w:t>
                      </w:r>
                      <w:r w:rsidRPr="001D6575">
                        <w:rPr>
                          <w:b w:val="0"/>
                        </w:rPr>
                        <w:t xml:space="preserve"> </w:t>
                      </w:r>
                      <w:r>
                        <w:rPr>
                          <w:b w:val="0"/>
                        </w:rPr>
                        <w:t>shown</w:t>
                      </w:r>
                      <w:r w:rsidRPr="001D6575">
                        <w:rPr>
                          <w:b w:val="0"/>
                        </w:rPr>
                        <w:t xml:space="preserve"> in bold.</w:t>
                      </w:r>
                    </w:p>
                    <w:tbl>
                      <w:tblPr>
                        <w:tblStyle w:val="21"/>
                        <w:tblW w:w="0" w:type="auto"/>
                        <w:tblInd w:w="0" w:type="dxa"/>
                        <w:tblLook w:val="04A0" w:firstRow="1" w:lastRow="0" w:firstColumn="1" w:lastColumn="0" w:noHBand="0" w:noVBand="1"/>
                      </w:tblPr>
                      <w:tblGrid>
                        <w:gridCol w:w="2502"/>
                        <w:gridCol w:w="2100"/>
                        <w:gridCol w:w="2101"/>
                        <w:gridCol w:w="2079"/>
                      </w:tblGrid>
                      <w:tr w:rsidR="0029607B" w14:paraId="5326D87F" w14:textId="77777777" w:rsidTr="00275E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Borders>
                              <w:top w:val="single" w:sz="4" w:space="0" w:color="7F7F7F" w:themeColor="text1" w:themeTint="80"/>
                              <w:left w:val="nil"/>
                              <w:right w:val="nil"/>
                            </w:tcBorders>
                            <w:hideMark/>
                          </w:tcPr>
                          <w:p w14:paraId="6E58ABDB"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kern w:val="0"/>
                                <w:szCs w:val="20"/>
                              </w:rPr>
                              <w:t>Species</w:t>
                            </w:r>
                          </w:p>
                        </w:tc>
                        <w:tc>
                          <w:tcPr>
                            <w:tcW w:w="2100" w:type="dxa"/>
                            <w:tcBorders>
                              <w:top w:val="single" w:sz="4" w:space="0" w:color="7F7F7F" w:themeColor="text1" w:themeTint="80"/>
                              <w:left w:val="nil"/>
                              <w:right w:val="nil"/>
                            </w:tcBorders>
                            <w:hideMark/>
                          </w:tcPr>
                          <w:p w14:paraId="5AC5D975"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Doublet (S = 1/2)</w:t>
                            </w:r>
                          </w:p>
                        </w:tc>
                        <w:tc>
                          <w:tcPr>
                            <w:tcW w:w="2101" w:type="dxa"/>
                            <w:tcBorders>
                              <w:top w:val="single" w:sz="4" w:space="0" w:color="7F7F7F" w:themeColor="text1" w:themeTint="80"/>
                              <w:left w:val="nil"/>
                              <w:right w:val="nil"/>
                            </w:tcBorders>
                            <w:hideMark/>
                          </w:tcPr>
                          <w:p w14:paraId="733442BB"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Quartet (S = 3/2)</w:t>
                            </w:r>
                          </w:p>
                        </w:tc>
                        <w:tc>
                          <w:tcPr>
                            <w:tcW w:w="2079" w:type="dxa"/>
                            <w:tcBorders>
                              <w:top w:val="single" w:sz="4" w:space="0" w:color="7F7F7F" w:themeColor="text1" w:themeTint="80"/>
                              <w:left w:val="nil"/>
                              <w:right w:val="nil"/>
                            </w:tcBorders>
                            <w:hideMark/>
                          </w:tcPr>
                          <w:p w14:paraId="36F0E8FC"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Sextet (S = 5/2)</w:t>
                            </w:r>
                          </w:p>
                        </w:tc>
                      </w:tr>
                      <w:tr w:rsidR="0029607B" w14:paraId="506811C0" w14:textId="77777777" w:rsidTr="00275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Borders>
                              <w:left w:val="nil"/>
                              <w:right w:val="nil"/>
                            </w:tcBorders>
                            <w:hideMark/>
                          </w:tcPr>
                          <w:p w14:paraId="144C6EE2"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993CFB">
                              <w:rPr>
                                <w:rFonts w:eastAsia="굴림"/>
                                <w:kern w:val="0"/>
                                <w:szCs w:val="20"/>
                                <w:vertAlign w:val="superscript"/>
                              </w:rPr>
                              <w:t>III</w:t>
                            </w:r>
                            <w:r w:rsidRPr="00D90EC5">
                              <w:rPr>
                                <w:rFonts w:eastAsia="굴림"/>
                                <w:kern w:val="0"/>
                                <w:szCs w:val="20"/>
                              </w:rPr>
                              <w:t>TF</w:t>
                            </w:r>
                            <w:r w:rsidRPr="00D90EC5">
                              <w:rPr>
                                <w:rFonts w:eastAsia="굴림"/>
                                <w:kern w:val="0"/>
                                <w:szCs w:val="20"/>
                                <w:vertAlign w:val="subscript"/>
                              </w:rPr>
                              <w:t>10</w:t>
                            </w:r>
                            <w:r w:rsidRPr="00D90EC5">
                              <w:rPr>
                                <w:rFonts w:eastAsia="굴림"/>
                                <w:kern w:val="0"/>
                                <w:szCs w:val="20"/>
                              </w:rPr>
                              <w:t>PP</w:t>
                            </w:r>
                            <w:r w:rsidRPr="00993CFB">
                              <w:rPr>
                                <w:rFonts w:eastAsia="굴림"/>
                                <w:kern w:val="0"/>
                                <w:szCs w:val="20"/>
                                <w:vertAlign w:val="superscript"/>
                              </w:rPr>
                              <w:t>+</w:t>
                            </w:r>
                          </w:p>
                        </w:tc>
                        <w:tc>
                          <w:tcPr>
                            <w:tcW w:w="2100" w:type="dxa"/>
                            <w:tcBorders>
                              <w:left w:val="nil"/>
                              <w:right w:val="nil"/>
                            </w:tcBorders>
                            <w:hideMark/>
                          </w:tcPr>
                          <w:p w14:paraId="53469969"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14.4</w:t>
                            </w:r>
                          </w:p>
                        </w:tc>
                        <w:tc>
                          <w:tcPr>
                            <w:tcW w:w="2101" w:type="dxa"/>
                            <w:tcBorders>
                              <w:left w:val="nil"/>
                              <w:right w:val="nil"/>
                            </w:tcBorders>
                            <w:hideMark/>
                          </w:tcPr>
                          <w:p w14:paraId="56782BA8"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Pr>
                                <w:rFonts w:eastAsia="굴림"/>
                                <w:b/>
                                <w:bCs/>
                                <w:kern w:val="0"/>
                                <w:szCs w:val="20"/>
                              </w:rPr>
                              <w:t>0.0</w:t>
                            </w:r>
                          </w:p>
                        </w:tc>
                        <w:tc>
                          <w:tcPr>
                            <w:tcW w:w="2079" w:type="dxa"/>
                            <w:tcBorders>
                              <w:left w:val="nil"/>
                              <w:right w:val="nil"/>
                            </w:tcBorders>
                            <w:hideMark/>
                          </w:tcPr>
                          <w:p w14:paraId="5B2FB60E"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4.3</w:t>
                            </w:r>
                          </w:p>
                        </w:tc>
                      </w:tr>
                      <w:tr w:rsidR="0029607B" w14:paraId="049C8C64" w14:textId="77777777" w:rsidTr="00275E64">
                        <w:tc>
                          <w:tcPr>
                            <w:cnfStyle w:val="001000000000" w:firstRow="0" w:lastRow="0" w:firstColumn="1" w:lastColumn="0" w:oddVBand="0" w:evenVBand="0" w:oddHBand="0" w:evenHBand="0" w:firstRowFirstColumn="0" w:firstRowLastColumn="0" w:lastRowFirstColumn="0" w:lastRowLastColumn="0"/>
                            <w:tcW w:w="2502" w:type="dxa"/>
                            <w:tcBorders>
                              <w:top w:val="nil"/>
                              <w:left w:val="nil"/>
                              <w:bottom w:val="nil"/>
                              <w:right w:val="nil"/>
                            </w:tcBorders>
                            <w:hideMark/>
                          </w:tcPr>
                          <w:p w14:paraId="437DC459"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993CFB">
                              <w:rPr>
                                <w:rFonts w:eastAsia="굴림"/>
                                <w:kern w:val="0"/>
                                <w:szCs w:val="20"/>
                                <w:vertAlign w:val="superscript"/>
                              </w:rPr>
                              <w:t>III</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sidRPr="007B57A7">
                              <w:rPr>
                                <w:rFonts w:eastAsia="굴림"/>
                                <w:kern w:val="0"/>
                                <w:szCs w:val="20"/>
                              </w:rPr>
                              <w:t>−</w:t>
                            </w:r>
                            <w:r>
                              <w:rPr>
                                <w:rFonts w:eastAsia="굴림" w:hint="eastAsia"/>
                                <w:kern w:val="0"/>
                                <w:szCs w:val="20"/>
                              </w:rPr>
                              <w:t>OOH</w:t>
                            </w:r>
                          </w:p>
                        </w:tc>
                        <w:tc>
                          <w:tcPr>
                            <w:tcW w:w="2100" w:type="dxa"/>
                            <w:tcBorders>
                              <w:top w:val="nil"/>
                              <w:left w:val="nil"/>
                              <w:bottom w:val="nil"/>
                              <w:right w:val="nil"/>
                            </w:tcBorders>
                            <w:hideMark/>
                          </w:tcPr>
                          <w:p w14:paraId="4AE25CC1"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bCs/>
                                <w:kern w:val="0"/>
                                <w:szCs w:val="20"/>
                              </w:rPr>
                            </w:pPr>
                            <w:r w:rsidRPr="000604D3">
                              <w:rPr>
                                <w:rFonts w:eastAsia="굴림"/>
                                <w:kern w:val="0"/>
                                <w:szCs w:val="20"/>
                              </w:rPr>
                              <w:t>−</w:t>
                            </w:r>
                            <w:r>
                              <w:rPr>
                                <w:rFonts w:eastAsia="굴림"/>
                                <w:b/>
                                <w:bCs/>
                                <w:kern w:val="0"/>
                                <w:szCs w:val="20"/>
                              </w:rPr>
                              <w:t>3.0</w:t>
                            </w:r>
                          </w:p>
                        </w:tc>
                        <w:tc>
                          <w:tcPr>
                            <w:tcW w:w="2101" w:type="dxa"/>
                            <w:tcBorders>
                              <w:top w:val="nil"/>
                              <w:left w:val="nil"/>
                              <w:bottom w:val="nil"/>
                              <w:right w:val="nil"/>
                            </w:tcBorders>
                            <w:hideMark/>
                          </w:tcPr>
                          <w:p w14:paraId="690D2A75"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0.0</w:t>
                            </w:r>
                          </w:p>
                        </w:tc>
                        <w:tc>
                          <w:tcPr>
                            <w:tcW w:w="2079" w:type="dxa"/>
                            <w:tcBorders>
                              <w:top w:val="nil"/>
                              <w:left w:val="nil"/>
                              <w:bottom w:val="nil"/>
                              <w:right w:val="nil"/>
                            </w:tcBorders>
                            <w:hideMark/>
                          </w:tcPr>
                          <w:p w14:paraId="3922BC3F"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0604D3">
                              <w:rPr>
                                <w:rFonts w:eastAsia="굴림"/>
                                <w:kern w:val="0"/>
                                <w:szCs w:val="20"/>
                              </w:rPr>
                              <w:t>−</w:t>
                            </w:r>
                            <w:r>
                              <w:rPr>
                                <w:rFonts w:eastAsia="굴림"/>
                                <w:kern w:val="0"/>
                                <w:szCs w:val="20"/>
                              </w:rPr>
                              <w:t>1.5</w:t>
                            </w:r>
                          </w:p>
                        </w:tc>
                      </w:tr>
                      <w:tr w:rsidR="0029607B" w14:paraId="46500630" w14:textId="77777777" w:rsidTr="00275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Borders>
                              <w:left w:val="nil"/>
                              <w:right w:val="nil"/>
                            </w:tcBorders>
                            <w:hideMark/>
                          </w:tcPr>
                          <w:p w14:paraId="04C28118"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701DF5">
                              <w:rPr>
                                <w:rFonts w:eastAsia="굴림" w:hint="eastAsia"/>
                                <w:kern w:val="0"/>
                                <w:szCs w:val="20"/>
                                <w:vertAlign w:val="superscript"/>
                              </w:rPr>
                              <w:t>III</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sidRPr="007B57A7">
                              <w:rPr>
                                <w:rFonts w:eastAsia="굴림"/>
                                <w:kern w:val="0"/>
                                <w:szCs w:val="20"/>
                              </w:rPr>
                              <w:t>−</w:t>
                            </w:r>
                            <w:r>
                              <w:rPr>
                                <w:rFonts w:eastAsia="굴림" w:hint="eastAsia"/>
                                <w:kern w:val="0"/>
                                <w:szCs w:val="20"/>
                              </w:rPr>
                              <w:t>TFE</w:t>
                            </w:r>
                            <w:r w:rsidRPr="00993CFB">
                              <w:rPr>
                                <w:rFonts w:eastAsia="굴림"/>
                                <w:kern w:val="0"/>
                                <w:szCs w:val="20"/>
                                <w:vertAlign w:val="subscript"/>
                              </w:rPr>
                              <w:t>deproton</w:t>
                            </w:r>
                          </w:p>
                        </w:tc>
                        <w:tc>
                          <w:tcPr>
                            <w:tcW w:w="2100" w:type="dxa"/>
                            <w:tcBorders>
                              <w:left w:val="nil"/>
                              <w:right w:val="nil"/>
                            </w:tcBorders>
                            <w:hideMark/>
                          </w:tcPr>
                          <w:p w14:paraId="34DF2201"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0.7</w:t>
                            </w:r>
                          </w:p>
                        </w:tc>
                        <w:tc>
                          <w:tcPr>
                            <w:tcW w:w="2101" w:type="dxa"/>
                            <w:tcBorders>
                              <w:left w:val="nil"/>
                              <w:right w:val="nil"/>
                            </w:tcBorders>
                            <w:hideMark/>
                          </w:tcPr>
                          <w:p w14:paraId="6F284140"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Pr>
                                <w:rFonts w:eastAsia="굴림"/>
                                <w:b/>
                                <w:bCs/>
                                <w:kern w:val="0"/>
                                <w:szCs w:val="20"/>
                              </w:rPr>
                              <w:t>0.0</w:t>
                            </w:r>
                          </w:p>
                        </w:tc>
                        <w:tc>
                          <w:tcPr>
                            <w:tcW w:w="2079" w:type="dxa"/>
                            <w:tcBorders>
                              <w:left w:val="nil"/>
                              <w:right w:val="nil"/>
                            </w:tcBorders>
                            <w:hideMark/>
                          </w:tcPr>
                          <w:p w14:paraId="765C19A0"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1.0</w:t>
                            </w:r>
                          </w:p>
                        </w:tc>
                      </w:tr>
                      <w:tr w:rsidR="0029607B" w14:paraId="05B8CA8F" w14:textId="77777777" w:rsidTr="00275E64">
                        <w:tc>
                          <w:tcPr>
                            <w:cnfStyle w:val="001000000000" w:firstRow="0" w:lastRow="0" w:firstColumn="1" w:lastColumn="0" w:oddVBand="0" w:evenVBand="0" w:oddHBand="0" w:evenHBand="0" w:firstRowFirstColumn="0" w:firstRowLastColumn="0" w:lastRowFirstColumn="0" w:lastRowLastColumn="0"/>
                            <w:tcW w:w="2502" w:type="dxa"/>
                            <w:tcBorders>
                              <w:top w:val="nil"/>
                              <w:left w:val="nil"/>
                              <w:bottom w:val="single" w:sz="4" w:space="0" w:color="7F7F7F" w:themeColor="text1" w:themeTint="80"/>
                              <w:right w:val="nil"/>
                            </w:tcBorders>
                            <w:hideMark/>
                          </w:tcPr>
                          <w:p w14:paraId="070A2B0B"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993CFB">
                              <w:rPr>
                                <w:rFonts w:eastAsia="굴림"/>
                                <w:kern w:val="0"/>
                                <w:szCs w:val="20"/>
                                <w:vertAlign w:val="superscript"/>
                              </w:rPr>
                              <w:t>IV</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Pr>
                                <w:rFonts w:eastAsia="굴림" w:hint="eastAsia"/>
                                <w:kern w:val="0"/>
                                <w:szCs w:val="20"/>
                              </w:rPr>
                              <w:t>=O</w:t>
                            </w:r>
                            <w:r w:rsidRPr="00701DF5">
                              <w:rPr>
                                <w:rFonts w:eastAsia="굴림"/>
                                <w:kern w:val="0"/>
                                <w:szCs w:val="20"/>
                                <w:vertAlign w:val="superscript"/>
                              </w:rPr>
                              <w:t>•</w:t>
                            </w:r>
                            <w:r w:rsidRPr="008E540B">
                              <w:rPr>
                                <w:rFonts w:eastAsia="굴림"/>
                                <w:kern w:val="0"/>
                                <w:szCs w:val="20"/>
                                <w:vertAlign w:val="superscript"/>
                              </w:rPr>
                              <w:t>+</w:t>
                            </w:r>
                          </w:p>
                        </w:tc>
                        <w:tc>
                          <w:tcPr>
                            <w:tcW w:w="2100" w:type="dxa"/>
                            <w:tcBorders>
                              <w:top w:val="nil"/>
                              <w:left w:val="nil"/>
                              <w:bottom w:val="single" w:sz="4" w:space="0" w:color="7F7F7F" w:themeColor="text1" w:themeTint="80"/>
                              <w:right w:val="nil"/>
                            </w:tcBorders>
                            <w:hideMark/>
                          </w:tcPr>
                          <w:p w14:paraId="2C22030A"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bCs/>
                                <w:kern w:val="0"/>
                                <w:szCs w:val="20"/>
                              </w:rPr>
                            </w:pPr>
                            <w:r>
                              <w:rPr>
                                <w:rFonts w:eastAsia="굴림"/>
                                <w:b/>
                                <w:bCs/>
                                <w:kern w:val="0"/>
                                <w:szCs w:val="20"/>
                              </w:rPr>
                              <w:t>9.6</w:t>
                            </w:r>
                          </w:p>
                        </w:tc>
                        <w:tc>
                          <w:tcPr>
                            <w:tcW w:w="2101" w:type="dxa"/>
                            <w:tcBorders>
                              <w:top w:val="nil"/>
                              <w:left w:val="nil"/>
                              <w:bottom w:val="single" w:sz="4" w:space="0" w:color="7F7F7F" w:themeColor="text1" w:themeTint="80"/>
                              <w:right w:val="nil"/>
                            </w:tcBorders>
                            <w:hideMark/>
                          </w:tcPr>
                          <w:p w14:paraId="2FDB5965"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0.0</w:t>
                            </w:r>
                          </w:p>
                        </w:tc>
                        <w:tc>
                          <w:tcPr>
                            <w:tcW w:w="2079" w:type="dxa"/>
                            <w:tcBorders>
                              <w:top w:val="nil"/>
                              <w:left w:val="nil"/>
                              <w:bottom w:val="single" w:sz="4" w:space="0" w:color="7F7F7F" w:themeColor="text1" w:themeTint="80"/>
                              <w:right w:val="nil"/>
                            </w:tcBorders>
                            <w:hideMark/>
                          </w:tcPr>
                          <w:p w14:paraId="0D014B77"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31.1</w:t>
                            </w:r>
                          </w:p>
                        </w:tc>
                      </w:tr>
                    </w:tbl>
                    <w:p w14:paraId="1D3F7784" w14:textId="4B66BF41" w:rsidR="0029607B" w:rsidRDefault="0029607B" w:rsidP="00275E64">
                      <w:pPr>
                        <w:pStyle w:val="a5"/>
                        <w:ind w:left="0" w:firstLineChars="0" w:firstLine="0"/>
                      </w:pPr>
                    </w:p>
                  </w:txbxContent>
                </v:textbox>
                <w10:anchorlock/>
              </v:shape>
            </w:pict>
          </mc:Fallback>
        </mc:AlternateContent>
      </w:r>
    </w:p>
    <w:p w14:paraId="3E584F5F" w14:textId="77777777" w:rsidR="0029607B" w:rsidRDefault="0029607B" w:rsidP="0029607B">
      <w:pPr>
        <w:widowControl/>
        <w:shd w:val="clear" w:color="auto" w:fill="FFFFFF"/>
        <w:wordWrap/>
        <w:autoSpaceDE/>
        <w:spacing w:after="0" w:line="240" w:lineRule="auto"/>
        <w:jc w:val="left"/>
        <w:textAlignment w:val="baseline"/>
        <w:rPr>
          <w:rFonts w:eastAsia="굴림"/>
          <w:kern w:val="0"/>
          <w:sz w:val="18"/>
          <w:szCs w:val="18"/>
        </w:rPr>
      </w:pPr>
      <w:r>
        <w:rPr>
          <w:rFonts w:asciiTheme="minorHAnsi" w:hAnsiTheme="minorHAnsi" w:cstheme="minorBidi"/>
          <w:noProof/>
        </w:rPr>
        <mc:AlternateContent>
          <mc:Choice Requires="wps">
            <w:drawing>
              <wp:inline distT="0" distB="0" distL="0" distR="0" wp14:anchorId="41183377" wp14:editId="084A238C">
                <wp:extent cx="5760085" cy="1647992"/>
                <wp:effectExtent l="0" t="0" r="0" b="9525"/>
                <wp:docPr id="150861164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16479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A65829" w14:textId="77777777" w:rsidR="00275E64" w:rsidRPr="008D1D0D" w:rsidRDefault="00275E64" w:rsidP="00275E64">
                            <w:pPr>
                              <w:pStyle w:val="a5"/>
                              <w:rPr>
                                <w:b w:val="0"/>
                                <w:bCs w:val="0"/>
                              </w:rPr>
                            </w:pPr>
                            <w:r>
                              <w:t xml:space="preserve">Table </w:t>
                            </w:r>
                            <w:r>
                              <w:rPr>
                                <w:rFonts w:hint="eastAsia"/>
                              </w:rPr>
                              <w:t xml:space="preserve">S13. </w:t>
                            </w:r>
                            <w:r w:rsidRPr="008D1D0D">
                              <w:rPr>
                                <w:b w:val="0"/>
                                <w:bCs w:val="0"/>
                              </w:rPr>
                              <w:t>Relative Gibbs free energy (in kcal mol</w:t>
                            </w:r>
                            <w:r w:rsidRPr="000604D3">
                              <w:rPr>
                                <w:rFonts w:eastAsia="굴림"/>
                                <w:kern w:val="0"/>
                                <w:vertAlign w:val="superscript"/>
                              </w:rPr>
                              <w:t>−</w:t>
                            </w:r>
                            <w:r w:rsidRPr="001D6575">
                              <w:rPr>
                                <w:b w:val="0"/>
                                <w:vertAlign w:val="superscript"/>
                              </w:rPr>
                              <w:t>1</w:t>
                            </w:r>
                            <w:r w:rsidRPr="008D1D0D">
                              <w:rPr>
                                <w:b w:val="0"/>
                                <w:bCs w:val="0"/>
                              </w:rPr>
                              <w:t xml:space="preserve">) of catalytic intermediates of </w:t>
                            </w:r>
                            <w:r w:rsidRPr="00993CFB">
                              <w:t>FeTF</w:t>
                            </w:r>
                            <w:r w:rsidRPr="00993CFB">
                              <w:rPr>
                                <w:vertAlign w:val="subscript"/>
                              </w:rPr>
                              <w:t>10</w:t>
                            </w:r>
                            <w:r w:rsidRPr="00993CFB">
                              <w:t>PP</w:t>
                            </w:r>
                            <w:r w:rsidRPr="008D1D0D">
                              <w:rPr>
                                <w:b w:val="0"/>
                                <w:bCs w:val="0"/>
                              </w:rPr>
                              <w:t xml:space="preserve"> system with</w:t>
                            </w:r>
                            <w:r w:rsidRPr="008D1D0D">
                              <w:rPr>
                                <w:rFonts w:hint="eastAsia"/>
                                <w:b w:val="0"/>
                                <w:bCs w:val="0"/>
                              </w:rPr>
                              <w:t xml:space="preserve"> </w:t>
                            </w:r>
                            <w:r w:rsidRPr="008D1D0D">
                              <w:rPr>
                                <w:b w:val="0"/>
                                <w:bCs w:val="0"/>
                              </w:rPr>
                              <w:t>an even number of electrons with different spin states. The spin state used for calculating the ORR mechanism is highlighted in bold.</w:t>
                            </w:r>
                          </w:p>
                          <w:tbl>
                            <w:tblPr>
                              <w:tblStyle w:val="21"/>
                              <w:tblW w:w="0" w:type="auto"/>
                              <w:tblInd w:w="0" w:type="dxa"/>
                              <w:tblLook w:val="04A0" w:firstRow="1" w:lastRow="0" w:firstColumn="1" w:lastColumn="0" w:noHBand="0" w:noVBand="1"/>
                            </w:tblPr>
                            <w:tblGrid>
                              <w:gridCol w:w="2208"/>
                              <w:gridCol w:w="2187"/>
                              <w:gridCol w:w="2187"/>
                              <w:gridCol w:w="2201"/>
                            </w:tblGrid>
                            <w:tr w:rsidR="0029607B" w14:paraId="1F3F1ECB" w14:textId="77777777" w:rsidTr="00852A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Borders>
                                    <w:top w:val="single" w:sz="4" w:space="0" w:color="7F7F7F" w:themeColor="text1" w:themeTint="80"/>
                                    <w:left w:val="nil"/>
                                    <w:right w:val="nil"/>
                                  </w:tcBorders>
                                  <w:hideMark/>
                                </w:tcPr>
                                <w:p w14:paraId="26D8B2D6"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kern w:val="0"/>
                                      <w:szCs w:val="20"/>
                                    </w:rPr>
                                    <w:t>Species</w:t>
                                  </w:r>
                                </w:p>
                              </w:tc>
                              <w:tc>
                                <w:tcPr>
                                  <w:tcW w:w="2187" w:type="dxa"/>
                                  <w:tcBorders>
                                    <w:top w:val="single" w:sz="4" w:space="0" w:color="7F7F7F" w:themeColor="text1" w:themeTint="80"/>
                                    <w:left w:val="nil"/>
                                    <w:right w:val="nil"/>
                                  </w:tcBorders>
                                  <w:hideMark/>
                                </w:tcPr>
                                <w:p w14:paraId="625171D7"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Singlet (S = 0)</w:t>
                                  </w:r>
                                </w:p>
                              </w:tc>
                              <w:tc>
                                <w:tcPr>
                                  <w:tcW w:w="2187" w:type="dxa"/>
                                  <w:tcBorders>
                                    <w:top w:val="single" w:sz="4" w:space="0" w:color="7F7F7F" w:themeColor="text1" w:themeTint="80"/>
                                    <w:left w:val="nil"/>
                                    <w:right w:val="nil"/>
                                  </w:tcBorders>
                                  <w:hideMark/>
                                </w:tcPr>
                                <w:p w14:paraId="6989247D"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Triplet (S = 1)</w:t>
                                  </w:r>
                                </w:p>
                              </w:tc>
                              <w:tc>
                                <w:tcPr>
                                  <w:tcW w:w="2201" w:type="dxa"/>
                                  <w:tcBorders>
                                    <w:top w:val="single" w:sz="4" w:space="0" w:color="7F7F7F" w:themeColor="text1" w:themeTint="80"/>
                                    <w:left w:val="nil"/>
                                    <w:right w:val="nil"/>
                                  </w:tcBorders>
                                  <w:hideMark/>
                                </w:tcPr>
                                <w:p w14:paraId="4D49B204"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Quintet (S = 2)</w:t>
                                  </w:r>
                                </w:p>
                              </w:tc>
                            </w:tr>
                            <w:tr w:rsidR="0029607B" w14:paraId="40446191" w14:textId="77777777" w:rsidTr="00852A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Borders>
                                    <w:left w:val="nil"/>
                                    <w:right w:val="nil"/>
                                  </w:tcBorders>
                                  <w:hideMark/>
                                </w:tcPr>
                                <w:p w14:paraId="538D1555"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993CFB">
                                    <w:rPr>
                                      <w:rFonts w:eastAsia="굴림"/>
                                      <w:kern w:val="0"/>
                                      <w:szCs w:val="20"/>
                                      <w:vertAlign w:val="superscript"/>
                                    </w:rPr>
                                    <w:t>II</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p>
                              </w:tc>
                              <w:tc>
                                <w:tcPr>
                                  <w:tcW w:w="2187" w:type="dxa"/>
                                  <w:tcBorders>
                                    <w:left w:val="nil"/>
                                    <w:right w:val="nil"/>
                                  </w:tcBorders>
                                  <w:hideMark/>
                                </w:tcPr>
                                <w:p w14:paraId="66783192"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13.4</w:t>
                                  </w:r>
                                </w:p>
                              </w:tc>
                              <w:tc>
                                <w:tcPr>
                                  <w:tcW w:w="2187" w:type="dxa"/>
                                  <w:tcBorders>
                                    <w:left w:val="nil"/>
                                    <w:right w:val="nil"/>
                                  </w:tcBorders>
                                  <w:hideMark/>
                                </w:tcPr>
                                <w:p w14:paraId="2C12AA1F"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0.0</w:t>
                                  </w:r>
                                </w:p>
                              </w:tc>
                              <w:tc>
                                <w:tcPr>
                                  <w:tcW w:w="2201" w:type="dxa"/>
                                  <w:tcBorders>
                                    <w:left w:val="nil"/>
                                    <w:right w:val="nil"/>
                                  </w:tcBorders>
                                  <w:hideMark/>
                                </w:tcPr>
                                <w:p w14:paraId="6315394E"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0604D3">
                                    <w:rPr>
                                      <w:rFonts w:eastAsia="굴림"/>
                                      <w:kern w:val="0"/>
                                      <w:szCs w:val="20"/>
                                    </w:rPr>
                                    <w:t>−</w:t>
                                  </w:r>
                                  <w:r>
                                    <w:rPr>
                                      <w:rFonts w:eastAsia="굴림"/>
                                      <w:b/>
                                      <w:bCs/>
                                      <w:kern w:val="0"/>
                                      <w:szCs w:val="20"/>
                                    </w:rPr>
                                    <w:t>0.2</w:t>
                                  </w:r>
                                </w:p>
                              </w:tc>
                            </w:tr>
                            <w:tr w:rsidR="0029607B" w14:paraId="27DF73B9" w14:textId="77777777" w:rsidTr="00852AF9">
                              <w:tc>
                                <w:tcPr>
                                  <w:cnfStyle w:val="001000000000" w:firstRow="0" w:lastRow="0" w:firstColumn="1" w:lastColumn="0" w:oddVBand="0" w:evenVBand="0" w:oddHBand="0" w:evenHBand="0" w:firstRowFirstColumn="0" w:firstRowLastColumn="0" w:lastRowFirstColumn="0" w:lastRowLastColumn="0"/>
                                  <w:tcW w:w="2208" w:type="dxa"/>
                                  <w:tcBorders>
                                    <w:top w:val="nil"/>
                                    <w:left w:val="nil"/>
                                    <w:bottom w:val="nil"/>
                                    <w:right w:val="nil"/>
                                  </w:tcBorders>
                                  <w:hideMark/>
                                </w:tcPr>
                                <w:p w14:paraId="1A5FD7A9"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993CFB">
                                    <w:rPr>
                                      <w:rFonts w:eastAsia="굴림"/>
                                      <w:kern w:val="0"/>
                                      <w:szCs w:val="20"/>
                                      <w:vertAlign w:val="superscript"/>
                                    </w:rPr>
                                    <w:t>III</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sidRPr="007B57A7">
                                    <w:rPr>
                                      <w:rFonts w:eastAsia="굴림"/>
                                      <w:kern w:val="0"/>
                                      <w:szCs w:val="20"/>
                                    </w:rPr>
                                    <w:t>−</w:t>
                                  </w:r>
                                  <w:r>
                                    <w:rPr>
                                      <w:rFonts w:eastAsia="굴림" w:hint="eastAsia"/>
                                      <w:kern w:val="0"/>
                                      <w:szCs w:val="20"/>
                                    </w:rPr>
                                    <w:t>OO</w:t>
                                  </w:r>
                                  <w:r w:rsidRPr="00701DF5">
                                    <w:rPr>
                                      <w:rFonts w:eastAsia="굴림"/>
                                      <w:kern w:val="0"/>
                                      <w:szCs w:val="20"/>
                                      <w:vertAlign w:val="superscript"/>
                                    </w:rPr>
                                    <w:t>•</w:t>
                                  </w:r>
                                </w:p>
                              </w:tc>
                              <w:tc>
                                <w:tcPr>
                                  <w:tcW w:w="2187" w:type="dxa"/>
                                  <w:tcBorders>
                                    <w:top w:val="nil"/>
                                    <w:left w:val="nil"/>
                                    <w:bottom w:val="nil"/>
                                    <w:right w:val="nil"/>
                                  </w:tcBorders>
                                  <w:hideMark/>
                                </w:tcPr>
                                <w:p w14:paraId="69E13C05"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21.3</w:t>
                                  </w:r>
                                </w:p>
                              </w:tc>
                              <w:tc>
                                <w:tcPr>
                                  <w:tcW w:w="2187" w:type="dxa"/>
                                  <w:tcBorders>
                                    <w:top w:val="nil"/>
                                    <w:left w:val="nil"/>
                                    <w:bottom w:val="nil"/>
                                    <w:right w:val="nil"/>
                                  </w:tcBorders>
                                  <w:hideMark/>
                                </w:tcPr>
                                <w:p w14:paraId="00C86C8E"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bCs/>
                                      <w:kern w:val="0"/>
                                      <w:szCs w:val="20"/>
                                    </w:rPr>
                                  </w:pPr>
                                  <w:r>
                                    <w:rPr>
                                      <w:rFonts w:eastAsia="굴림"/>
                                      <w:b/>
                                      <w:bCs/>
                                      <w:kern w:val="0"/>
                                      <w:szCs w:val="20"/>
                                    </w:rPr>
                                    <w:t>0.0</w:t>
                                  </w:r>
                                </w:p>
                              </w:tc>
                              <w:tc>
                                <w:tcPr>
                                  <w:tcW w:w="2201" w:type="dxa"/>
                                  <w:tcBorders>
                                    <w:top w:val="nil"/>
                                    <w:left w:val="nil"/>
                                    <w:bottom w:val="nil"/>
                                    <w:right w:val="nil"/>
                                  </w:tcBorders>
                                  <w:hideMark/>
                                </w:tcPr>
                                <w:p w14:paraId="23F923CF"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Dissociate</w:t>
                                  </w:r>
                                </w:p>
                              </w:tc>
                            </w:tr>
                            <w:tr w:rsidR="0029607B" w14:paraId="27F5D933" w14:textId="77777777" w:rsidTr="00852A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Borders>
                                    <w:left w:val="nil"/>
                                    <w:right w:val="nil"/>
                                  </w:tcBorders>
                                  <w:hideMark/>
                                </w:tcPr>
                                <w:p w14:paraId="4267560A"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701DF5">
                                    <w:rPr>
                                      <w:rFonts w:eastAsia="굴림" w:hint="eastAsia"/>
                                      <w:kern w:val="0"/>
                                      <w:szCs w:val="20"/>
                                      <w:vertAlign w:val="superscript"/>
                                    </w:rPr>
                                    <w:t>III</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sidRPr="007B57A7">
                                    <w:rPr>
                                      <w:rFonts w:eastAsia="굴림"/>
                                      <w:kern w:val="0"/>
                                      <w:szCs w:val="20"/>
                                    </w:rPr>
                                    <w:t>−</w:t>
                                  </w:r>
                                  <w:r>
                                    <w:rPr>
                                      <w:rFonts w:eastAsia="굴림" w:hint="eastAsia"/>
                                      <w:kern w:val="0"/>
                                      <w:szCs w:val="20"/>
                                    </w:rPr>
                                    <w:t>OOH</w:t>
                                  </w:r>
                                </w:p>
                              </w:tc>
                              <w:tc>
                                <w:tcPr>
                                  <w:tcW w:w="2187" w:type="dxa"/>
                                  <w:tcBorders>
                                    <w:left w:val="nil"/>
                                    <w:right w:val="nil"/>
                                  </w:tcBorders>
                                  <w:hideMark/>
                                </w:tcPr>
                                <w:p w14:paraId="115C86F4"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0604D3">
                                    <w:rPr>
                                      <w:rFonts w:eastAsia="굴림"/>
                                      <w:kern w:val="0"/>
                                      <w:szCs w:val="20"/>
                                    </w:rPr>
                                    <w:t>−</w:t>
                                  </w:r>
                                  <w:r>
                                    <w:rPr>
                                      <w:rFonts w:eastAsia="굴림"/>
                                      <w:kern w:val="0"/>
                                      <w:szCs w:val="20"/>
                                    </w:rPr>
                                    <w:t>0.6</w:t>
                                  </w:r>
                                </w:p>
                              </w:tc>
                              <w:tc>
                                <w:tcPr>
                                  <w:tcW w:w="2187" w:type="dxa"/>
                                  <w:tcBorders>
                                    <w:left w:val="nil"/>
                                    <w:right w:val="nil"/>
                                  </w:tcBorders>
                                  <w:hideMark/>
                                </w:tcPr>
                                <w:p w14:paraId="25B1FB2F"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Pr>
                                      <w:rFonts w:eastAsia="굴림"/>
                                      <w:b/>
                                      <w:bCs/>
                                      <w:kern w:val="0"/>
                                      <w:szCs w:val="20"/>
                                    </w:rPr>
                                    <w:t>0.0</w:t>
                                  </w:r>
                                </w:p>
                              </w:tc>
                              <w:tc>
                                <w:tcPr>
                                  <w:tcW w:w="2201" w:type="dxa"/>
                                  <w:tcBorders>
                                    <w:left w:val="nil"/>
                                    <w:right w:val="nil"/>
                                  </w:tcBorders>
                                  <w:hideMark/>
                                </w:tcPr>
                                <w:p w14:paraId="37FE0AEC"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0604D3">
                                    <w:rPr>
                                      <w:rFonts w:eastAsia="굴림"/>
                                      <w:kern w:val="0"/>
                                      <w:szCs w:val="20"/>
                                    </w:rPr>
                                    <w:t>−</w:t>
                                  </w:r>
                                  <w:r>
                                    <w:rPr>
                                      <w:rFonts w:eastAsia="굴림"/>
                                      <w:kern w:val="0"/>
                                      <w:szCs w:val="20"/>
                                    </w:rPr>
                                    <w:t>2.4</w:t>
                                  </w:r>
                                </w:p>
                              </w:tc>
                            </w:tr>
                            <w:tr w:rsidR="0029607B" w14:paraId="32A90790" w14:textId="77777777" w:rsidTr="00852AF9">
                              <w:tc>
                                <w:tcPr>
                                  <w:cnfStyle w:val="001000000000" w:firstRow="0" w:lastRow="0" w:firstColumn="1" w:lastColumn="0" w:oddVBand="0" w:evenVBand="0" w:oddHBand="0" w:evenHBand="0" w:firstRowFirstColumn="0" w:firstRowLastColumn="0" w:lastRowFirstColumn="0" w:lastRowLastColumn="0"/>
                                  <w:tcW w:w="2208" w:type="dxa"/>
                                  <w:tcBorders>
                                    <w:top w:val="nil"/>
                                    <w:left w:val="nil"/>
                                    <w:bottom w:val="single" w:sz="4" w:space="0" w:color="7F7F7F" w:themeColor="text1" w:themeTint="80"/>
                                    <w:right w:val="nil"/>
                                  </w:tcBorders>
                                  <w:hideMark/>
                                </w:tcPr>
                                <w:p w14:paraId="1D9A4EB9" w14:textId="52143BD0"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701DF5">
                                    <w:rPr>
                                      <w:rFonts w:eastAsia="굴림" w:hint="eastAsia"/>
                                      <w:kern w:val="0"/>
                                      <w:szCs w:val="20"/>
                                      <w:vertAlign w:val="superscript"/>
                                    </w:rPr>
                                    <w:t>I</w:t>
                                  </w:r>
                                  <w:r>
                                    <w:rPr>
                                      <w:rFonts w:eastAsia="굴림" w:hint="eastAsia"/>
                                      <w:kern w:val="0"/>
                                      <w:szCs w:val="20"/>
                                      <w:vertAlign w:val="superscript"/>
                                    </w:rPr>
                                    <w:t>V</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Pr>
                                      <w:rFonts w:ascii="Symbol" w:eastAsia="굴림" w:hAnsi="Symbol"/>
                                      <w:kern w:val="0"/>
                                      <w:szCs w:val="20"/>
                                    </w:rPr>
                                    <w:t></w:t>
                                  </w:r>
                                  <w:r>
                                    <w:rPr>
                                      <w:rFonts w:eastAsia="굴림" w:hint="eastAsia"/>
                                      <w:kern w:val="0"/>
                                      <w:szCs w:val="20"/>
                                    </w:rPr>
                                    <w:t>O</w:t>
                                  </w:r>
                                </w:p>
                              </w:tc>
                              <w:tc>
                                <w:tcPr>
                                  <w:tcW w:w="2187" w:type="dxa"/>
                                  <w:tcBorders>
                                    <w:top w:val="nil"/>
                                    <w:left w:val="nil"/>
                                    <w:bottom w:val="single" w:sz="4" w:space="0" w:color="7F7F7F" w:themeColor="text1" w:themeTint="80"/>
                                    <w:right w:val="nil"/>
                                  </w:tcBorders>
                                  <w:hideMark/>
                                </w:tcPr>
                                <w:p w14:paraId="43CAD6D7"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31.1</w:t>
                                  </w:r>
                                </w:p>
                              </w:tc>
                              <w:tc>
                                <w:tcPr>
                                  <w:tcW w:w="2187" w:type="dxa"/>
                                  <w:tcBorders>
                                    <w:top w:val="nil"/>
                                    <w:left w:val="nil"/>
                                    <w:bottom w:val="single" w:sz="4" w:space="0" w:color="7F7F7F" w:themeColor="text1" w:themeTint="80"/>
                                    <w:right w:val="nil"/>
                                  </w:tcBorders>
                                  <w:hideMark/>
                                </w:tcPr>
                                <w:p w14:paraId="57A0C275"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bCs/>
                                      <w:kern w:val="0"/>
                                      <w:szCs w:val="20"/>
                                    </w:rPr>
                                  </w:pPr>
                                  <w:r>
                                    <w:rPr>
                                      <w:rFonts w:eastAsia="굴림"/>
                                      <w:b/>
                                      <w:bCs/>
                                      <w:kern w:val="0"/>
                                      <w:szCs w:val="20"/>
                                    </w:rPr>
                                    <w:t>0.0</w:t>
                                  </w:r>
                                </w:p>
                              </w:tc>
                              <w:tc>
                                <w:tcPr>
                                  <w:tcW w:w="2201" w:type="dxa"/>
                                  <w:tcBorders>
                                    <w:top w:val="nil"/>
                                    <w:left w:val="nil"/>
                                    <w:bottom w:val="single" w:sz="4" w:space="0" w:color="7F7F7F" w:themeColor="text1" w:themeTint="80"/>
                                    <w:right w:val="nil"/>
                                  </w:tcBorders>
                                  <w:hideMark/>
                                </w:tcPr>
                                <w:p w14:paraId="4D50DFDD"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8.7</w:t>
                                  </w:r>
                                </w:p>
                              </w:tc>
                            </w:tr>
                          </w:tbl>
                          <w:p w14:paraId="1993F6D5" w14:textId="3AD00B3D" w:rsidR="0029607B" w:rsidRPr="008D1D0D" w:rsidRDefault="0029607B" w:rsidP="00275E64">
                            <w:pPr>
                              <w:pStyle w:val="a5"/>
                              <w:rPr>
                                <w:b w:val="0"/>
                                <w:bCs w:val="0"/>
                              </w:rPr>
                            </w:pPr>
                          </w:p>
                        </w:txbxContent>
                      </wps:txbx>
                      <wps:bodyPr rot="0" vert="horz" wrap="square" lIns="91440" tIns="45720" rIns="91440" bIns="45720" anchor="t" anchorCtr="0" upright="1">
                        <a:noAutofit/>
                      </wps:bodyPr>
                    </wps:wsp>
                  </a:graphicData>
                </a:graphic>
              </wp:inline>
            </w:drawing>
          </mc:Choice>
          <mc:Fallback>
            <w:pict>
              <v:shape w14:anchorId="41183377" id="Text Box 93" o:spid="_x0000_s1031" type="#_x0000_t202" style="width:453.55pt;height:1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" stroked="f">
                <v:textbox>
                  <w:txbxContent>
                    <w:p w14:paraId="2DA65829" w14:textId="77777777" w:rsidR="00275E64" w:rsidRPr="008D1D0D" w:rsidRDefault="00275E64" w:rsidP="00275E64">
                      <w:pPr>
                        <w:pStyle w:val="a5"/>
                        <w:rPr>
                          <w:b w:val="0"/>
                          <w:bCs w:val="0"/>
                        </w:rPr>
                      </w:pPr>
                      <w:r>
                        <w:t xml:space="preserve">Table </w:t>
                      </w:r>
                      <w:r>
                        <w:rPr>
                          <w:rFonts w:hint="eastAsia"/>
                        </w:rPr>
                        <w:t xml:space="preserve">S13. </w:t>
                      </w:r>
                      <w:r w:rsidRPr="008D1D0D">
                        <w:rPr>
                          <w:b w:val="0"/>
                          <w:bCs w:val="0"/>
                        </w:rPr>
                        <w:t>Relative Gibbs free energy (in kcal mol</w:t>
                      </w:r>
                      <w:r w:rsidRPr="000604D3">
                        <w:rPr>
                          <w:rFonts w:eastAsia="굴림"/>
                          <w:kern w:val="0"/>
                          <w:vertAlign w:val="superscript"/>
                        </w:rPr>
                        <w:t>−</w:t>
                      </w:r>
                      <w:r w:rsidRPr="001D6575">
                        <w:rPr>
                          <w:b w:val="0"/>
                          <w:vertAlign w:val="superscript"/>
                        </w:rPr>
                        <w:t>1</w:t>
                      </w:r>
                      <w:r w:rsidRPr="008D1D0D">
                        <w:rPr>
                          <w:b w:val="0"/>
                          <w:bCs w:val="0"/>
                        </w:rPr>
                        <w:t xml:space="preserve">) of catalytic intermediates of </w:t>
                      </w:r>
                      <w:r w:rsidRPr="00993CFB">
                        <w:t>FeTF</w:t>
                      </w:r>
                      <w:r w:rsidRPr="00993CFB">
                        <w:rPr>
                          <w:vertAlign w:val="subscript"/>
                        </w:rPr>
                        <w:t>10</w:t>
                      </w:r>
                      <w:r w:rsidRPr="00993CFB">
                        <w:t>PP</w:t>
                      </w:r>
                      <w:r w:rsidRPr="008D1D0D">
                        <w:rPr>
                          <w:b w:val="0"/>
                          <w:bCs w:val="0"/>
                        </w:rPr>
                        <w:t xml:space="preserve"> system with</w:t>
                      </w:r>
                      <w:r w:rsidRPr="008D1D0D">
                        <w:rPr>
                          <w:rFonts w:hint="eastAsia"/>
                          <w:b w:val="0"/>
                          <w:bCs w:val="0"/>
                        </w:rPr>
                        <w:t xml:space="preserve"> </w:t>
                      </w:r>
                      <w:r w:rsidRPr="008D1D0D">
                        <w:rPr>
                          <w:b w:val="0"/>
                          <w:bCs w:val="0"/>
                        </w:rPr>
                        <w:t>an even number of electrons with different spin states. The spin state used for calculating the ORR mechanism is highlighted in bold.</w:t>
                      </w:r>
                    </w:p>
                    <w:tbl>
                      <w:tblPr>
                        <w:tblStyle w:val="21"/>
                        <w:tblW w:w="0" w:type="auto"/>
                        <w:tblInd w:w="0" w:type="dxa"/>
                        <w:tblLook w:val="04A0" w:firstRow="1" w:lastRow="0" w:firstColumn="1" w:lastColumn="0" w:noHBand="0" w:noVBand="1"/>
                      </w:tblPr>
                      <w:tblGrid>
                        <w:gridCol w:w="2208"/>
                        <w:gridCol w:w="2187"/>
                        <w:gridCol w:w="2187"/>
                        <w:gridCol w:w="2201"/>
                      </w:tblGrid>
                      <w:tr w:rsidR="0029607B" w14:paraId="1F3F1ECB" w14:textId="77777777" w:rsidTr="00852A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Borders>
                              <w:top w:val="single" w:sz="4" w:space="0" w:color="7F7F7F" w:themeColor="text1" w:themeTint="80"/>
                              <w:left w:val="nil"/>
                              <w:right w:val="nil"/>
                            </w:tcBorders>
                            <w:hideMark/>
                          </w:tcPr>
                          <w:p w14:paraId="26D8B2D6"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kern w:val="0"/>
                                <w:szCs w:val="20"/>
                              </w:rPr>
                              <w:t>Species</w:t>
                            </w:r>
                          </w:p>
                        </w:tc>
                        <w:tc>
                          <w:tcPr>
                            <w:tcW w:w="2187" w:type="dxa"/>
                            <w:tcBorders>
                              <w:top w:val="single" w:sz="4" w:space="0" w:color="7F7F7F" w:themeColor="text1" w:themeTint="80"/>
                              <w:left w:val="nil"/>
                              <w:right w:val="nil"/>
                            </w:tcBorders>
                            <w:hideMark/>
                          </w:tcPr>
                          <w:p w14:paraId="625171D7"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Singlet (S = 0)</w:t>
                            </w:r>
                          </w:p>
                        </w:tc>
                        <w:tc>
                          <w:tcPr>
                            <w:tcW w:w="2187" w:type="dxa"/>
                            <w:tcBorders>
                              <w:top w:val="single" w:sz="4" w:space="0" w:color="7F7F7F" w:themeColor="text1" w:themeTint="80"/>
                              <w:left w:val="nil"/>
                              <w:right w:val="nil"/>
                            </w:tcBorders>
                            <w:hideMark/>
                          </w:tcPr>
                          <w:p w14:paraId="6989247D"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Triplet (S = 1)</w:t>
                            </w:r>
                          </w:p>
                        </w:tc>
                        <w:tc>
                          <w:tcPr>
                            <w:tcW w:w="2201" w:type="dxa"/>
                            <w:tcBorders>
                              <w:top w:val="single" w:sz="4" w:space="0" w:color="7F7F7F" w:themeColor="text1" w:themeTint="80"/>
                              <w:left w:val="nil"/>
                              <w:right w:val="nil"/>
                            </w:tcBorders>
                            <w:hideMark/>
                          </w:tcPr>
                          <w:p w14:paraId="4D49B204"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Quintet (S = 2)</w:t>
                            </w:r>
                          </w:p>
                        </w:tc>
                      </w:tr>
                      <w:tr w:rsidR="0029607B" w14:paraId="40446191" w14:textId="77777777" w:rsidTr="00852A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Borders>
                              <w:left w:val="nil"/>
                              <w:right w:val="nil"/>
                            </w:tcBorders>
                            <w:hideMark/>
                          </w:tcPr>
                          <w:p w14:paraId="538D1555"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993CFB">
                              <w:rPr>
                                <w:rFonts w:eastAsia="굴림"/>
                                <w:kern w:val="0"/>
                                <w:szCs w:val="20"/>
                                <w:vertAlign w:val="superscript"/>
                              </w:rPr>
                              <w:t>II</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p>
                        </w:tc>
                        <w:tc>
                          <w:tcPr>
                            <w:tcW w:w="2187" w:type="dxa"/>
                            <w:tcBorders>
                              <w:left w:val="nil"/>
                              <w:right w:val="nil"/>
                            </w:tcBorders>
                            <w:hideMark/>
                          </w:tcPr>
                          <w:p w14:paraId="66783192"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13.4</w:t>
                            </w:r>
                          </w:p>
                        </w:tc>
                        <w:tc>
                          <w:tcPr>
                            <w:tcW w:w="2187" w:type="dxa"/>
                            <w:tcBorders>
                              <w:left w:val="nil"/>
                              <w:right w:val="nil"/>
                            </w:tcBorders>
                            <w:hideMark/>
                          </w:tcPr>
                          <w:p w14:paraId="2C12AA1F"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0.0</w:t>
                            </w:r>
                          </w:p>
                        </w:tc>
                        <w:tc>
                          <w:tcPr>
                            <w:tcW w:w="2201" w:type="dxa"/>
                            <w:tcBorders>
                              <w:left w:val="nil"/>
                              <w:right w:val="nil"/>
                            </w:tcBorders>
                            <w:hideMark/>
                          </w:tcPr>
                          <w:p w14:paraId="6315394E"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sidRPr="000604D3">
                              <w:rPr>
                                <w:rFonts w:eastAsia="굴림"/>
                                <w:kern w:val="0"/>
                                <w:szCs w:val="20"/>
                              </w:rPr>
                              <w:t>−</w:t>
                            </w:r>
                            <w:r>
                              <w:rPr>
                                <w:rFonts w:eastAsia="굴림"/>
                                <w:b/>
                                <w:bCs/>
                                <w:kern w:val="0"/>
                                <w:szCs w:val="20"/>
                              </w:rPr>
                              <w:t>0.2</w:t>
                            </w:r>
                          </w:p>
                        </w:tc>
                      </w:tr>
                      <w:tr w:rsidR="0029607B" w14:paraId="27DF73B9" w14:textId="77777777" w:rsidTr="00852AF9">
                        <w:tc>
                          <w:tcPr>
                            <w:cnfStyle w:val="001000000000" w:firstRow="0" w:lastRow="0" w:firstColumn="1" w:lastColumn="0" w:oddVBand="0" w:evenVBand="0" w:oddHBand="0" w:evenHBand="0" w:firstRowFirstColumn="0" w:firstRowLastColumn="0" w:lastRowFirstColumn="0" w:lastRowLastColumn="0"/>
                            <w:tcW w:w="2208" w:type="dxa"/>
                            <w:tcBorders>
                              <w:top w:val="nil"/>
                              <w:left w:val="nil"/>
                              <w:bottom w:val="nil"/>
                              <w:right w:val="nil"/>
                            </w:tcBorders>
                            <w:hideMark/>
                          </w:tcPr>
                          <w:p w14:paraId="1A5FD7A9"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993CFB">
                              <w:rPr>
                                <w:rFonts w:eastAsia="굴림"/>
                                <w:kern w:val="0"/>
                                <w:szCs w:val="20"/>
                                <w:vertAlign w:val="superscript"/>
                              </w:rPr>
                              <w:t>III</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sidRPr="007B57A7">
                              <w:rPr>
                                <w:rFonts w:eastAsia="굴림"/>
                                <w:kern w:val="0"/>
                                <w:szCs w:val="20"/>
                              </w:rPr>
                              <w:t>−</w:t>
                            </w:r>
                            <w:r>
                              <w:rPr>
                                <w:rFonts w:eastAsia="굴림" w:hint="eastAsia"/>
                                <w:kern w:val="0"/>
                                <w:szCs w:val="20"/>
                              </w:rPr>
                              <w:t>OO</w:t>
                            </w:r>
                            <w:r w:rsidRPr="00701DF5">
                              <w:rPr>
                                <w:rFonts w:eastAsia="굴림"/>
                                <w:kern w:val="0"/>
                                <w:szCs w:val="20"/>
                                <w:vertAlign w:val="superscript"/>
                              </w:rPr>
                              <w:t>•</w:t>
                            </w:r>
                          </w:p>
                        </w:tc>
                        <w:tc>
                          <w:tcPr>
                            <w:tcW w:w="2187" w:type="dxa"/>
                            <w:tcBorders>
                              <w:top w:val="nil"/>
                              <w:left w:val="nil"/>
                              <w:bottom w:val="nil"/>
                              <w:right w:val="nil"/>
                            </w:tcBorders>
                            <w:hideMark/>
                          </w:tcPr>
                          <w:p w14:paraId="69E13C05"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21.3</w:t>
                            </w:r>
                          </w:p>
                        </w:tc>
                        <w:tc>
                          <w:tcPr>
                            <w:tcW w:w="2187" w:type="dxa"/>
                            <w:tcBorders>
                              <w:top w:val="nil"/>
                              <w:left w:val="nil"/>
                              <w:bottom w:val="nil"/>
                              <w:right w:val="nil"/>
                            </w:tcBorders>
                            <w:hideMark/>
                          </w:tcPr>
                          <w:p w14:paraId="00C86C8E"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bCs/>
                                <w:kern w:val="0"/>
                                <w:szCs w:val="20"/>
                              </w:rPr>
                            </w:pPr>
                            <w:r>
                              <w:rPr>
                                <w:rFonts w:eastAsia="굴림"/>
                                <w:b/>
                                <w:bCs/>
                                <w:kern w:val="0"/>
                                <w:szCs w:val="20"/>
                              </w:rPr>
                              <w:t>0.0</w:t>
                            </w:r>
                          </w:p>
                        </w:tc>
                        <w:tc>
                          <w:tcPr>
                            <w:tcW w:w="2201" w:type="dxa"/>
                            <w:tcBorders>
                              <w:top w:val="nil"/>
                              <w:left w:val="nil"/>
                              <w:bottom w:val="nil"/>
                              <w:right w:val="nil"/>
                            </w:tcBorders>
                            <w:hideMark/>
                          </w:tcPr>
                          <w:p w14:paraId="23F923CF"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Dissociate</w:t>
                            </w:r>
                          </w:p>
                        </w:tc>
                      </w:tr>
                      <w:tr w:rsidR="0029607B" w14:paraId="27F5D933" w14:textId="77777777" w:rsidTr="00852A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Borders>
                              <w:left w:val="nil"/>
                              <w:right w:val="nil"/>
                            </w:tcBorders>
                            <w:hideMark/>
                          </w:tcPr>
                          <w:p w14:paraId="4267560A"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701DF5">
                              <w:rPr>
                                <w:rFonts w:eastAsia="굴림" w:hint="eastAsia"/>
                                <w:kern w:val="0"/>
                                <w:szCs w:val="20"/>
                                <w:vertAlign w:val="superscript"/>
                              </w:rPr>
                              <w:t>III</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sidRPr="007B57A7">
                              <w:rPr>
                                <w:rFonts w:eastAsia="굴림"/>
                                <w:kern w:val="0"/>
                                <w:szCs w:val="20"/>
                              </w:rPr>
                              <w:t>−</w:t>
                            </w:r>
                            <w:r>
                              <w:rPr>
                                <w:rFonts w:eastAsia="굴림" w:hint="eastAsia"/>
                                <w:kern w:val="0"/>
                                <w:szCs w:val="20"/>
                              </w:rPr>
                              <w:t>OOH</w:t>
                            </w:r>
                          </w:p>
                        </w:tc>
                        <w:tc>
                          <w:tcPr>
                            <w:tcW w:w="2187" w:type="dxa"/>
                            <w:tcBorders>
                              <w:left w:val="nil"/>
                              <w:right w:val="nil"/>
                            </w:tcBorders>
                            <w:hideMark/>
                          </w:tcPr>
                          <w:p w14:paraId="115C86F4"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0604D3">
                              <w:rPr>
                                <w:rFonts w:eastAsia="굴림"/>
                                <w:kern w:val="0"/>
                                <w:szCs w:val="20"/>
                              </w:rPr>
                              <w:t>−</w:t>
                            </w:r>
                            <w:r>
                              <w:rPr>
                                <w:rFonts w:eastAsia="굴림"/>
                                <w:kern w:val="0"/>
                                <w:szCs w:val="20"/>
                              </w:rPr>
                              <w:t>0.6</w:t>
                            </w:r>
                          </w:p>
                        </w:tc>
                        <w:tc>
                          <w:tcPr>
                            <w:tcW w:w="2187" w:type="dxa"/>
                            <w:tcBorders>
                              <w:left w:val="nil"/>
                              <w:right w:val="nil"/>
                            </w:tcBorders>
                            <w:hideMark/>
                          </w:tcPr>
                          <w:p w14:paraId="25B1FB2F"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bCs/>
                                <w:kern w:val="0"/>
                                <w:szCs w:val="20"/>
                              </w:rPr>
                            </w:pPr>
                            <w:r>
                              <w:rPr>
                                <w:rFonts w:eastAsia="굴림"/>
                                <w:b/>
                                <w:bCs/>
                                <w:kern w:val="0"/>
                                <w:szCs w:val="20"/>
                              </w:rPr>
                              <w:t>0.0</w:t>
                            </w:r>
                          </w:p>
                        </w:tc>
                        <w:tc>
                          <w:tcPr>
                            <w:tcW w:w="2201" w:type="dxa"/>
                            <w:tcBorders>
                              <w:left w:val="nil"/>
                              <w:right w:val="nil"/>
                            </w:tcBorders>
                            <w:hideMark/>
                          </w:tcPr>
                          <w:p w14:paraId="37FE0AEC"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0604D3">
                              <w:rPr>
                                <w:rFonts w:eastAsia="굴림"/>
                                <w:kern w:val="0"/>
                                <w:szCs w:val="20"/>
                              </w:rPr>
                              <w:t>−</w:t>
                            </w:r>
                            <w:r>
                              <w:rPr>
                                <w:rFonts w:eastAsia="굴림"/>
                                <w:kern w:val="0"/>
                                <w:szCs w:val="20"/>
                              </w:rPr>
                              <w:t>2.4</w:t>
                            </w:r>
                          </w:p>
                        </w:tc>
                      </w:tr>
                      <w:tr w:rsidR="0029607B" w14:paraId="32A90790" w14:textId="77777777" w:rsidTr="00852AF9">
                        <w:tc>
                          <w:tcPr>
                            <w:cnfStyle w:val="001000000000" w:firstRow="0" w:lastRow="0" w:firstColumn="1" w:lastColumn="0" w:oddVBand="0" w:evenVBand="0" w:oddHBand="0" w:evenHBand="0" w:firstRowFirstColumn="0" w:firstRowLastColumn="0" w:lastRowFirstColumn="0" w:lastRowLastColumn="0"/>
                            <w:tcW w:w="2208" w:type="dxa"/>
                            <w:tcBorders>
                              <w:top w:val="nil"/>
                              <w:left w:val="nil"/>
                              <w:bottom w:val="single" w:sz="4" w:space="0" w:color="7F7F7F" w:themeColor="text1" w:themeTint="80"/>
                              <w:right w:val="nil"/>
                            </w:tcBorders>
                            <w:hideMark/>
                          </w:tcPr>
                          <w:p w14:paraId="1D9A4EB9" w14:textId="52143BD0" w:rsidR="0029607B" w:rsidRDefault="0029607B" w:rsidP="009B0E3E">
                            <w:pPr>
                              <w:widowControl/>
                              <w:wordWrap/>
                              <w:autoSpaceDE/>
                              <w:spacing w:line="240" w:lineRule="auto"/>
                              <w:jc w:val="center"/>
                              <w:textAlignment w:val="baseline"/>
                              <w:rPr>
                                <w:rFonts w:eastAsia="굴림"/>
                                <w:kern w:val="0"/>
                                <w:szCs w:val="20"/>
                              </w:rPr>
                            </w:pPr>
                            <w:r>
                              <w:rPr>
                                <w:rFonts w:eastAsia="굴림" w:hint="eastAsia"/>
                                <w:kern w:val="0"/>
                                <w:szCs w:val="20"/>
                              </w:rPr>
                              <w:t>Fe</w:t>
                            </w:r>
                            <w:r w:rsidRPr="00701DF5">
                              <w:rPr>
                                <w:rFonts w:eastAsia="굴림" w:hint="eastAsia"/>
                                <w:kern w:val="0"/>
                                <w:szCs w:val="20"/>
                                <w:vertAlign w:val="superscript"/>
                              </w:rPr>
                              <w:t>I</w:t>
                            </w:r>
                            <w:r>
                              <w:rPr>
                                <w:rFonts w:eastAsia="굴림" w:hint="eastAsia"/>
                                <w:kern w:val="0"/>
                                <w:szCs w:val="20"/>
                                <w:vertAlign w:val="superscript"/>
                              </w:rPr>
                              <w:t>V</w:t>
                            </w:r>
                            <w:r w:rsidRPr="00701DF5">
                              <w:rPr>
                                <w:rFonts w:eastAsia="굴림" w:hint="eastAsia"/>
                                <w:kern w:val="0"/>
                                <w:szCs w:val="20"/>
                              </w:rPr>
                              <w:t>TF</w:t>
                            </w:r>
                            <w:r w:rsidRPr="00701DF5">
                              <w:rPr>
                                <w:rFonts w:eastAsia="굴림" w:hint="eastAsia"/>
                                <w:kern w:val="0"/>
                                <w:szCs w:val="20"/>
                                <w:vertAlign w:val="subscript"/>
                              </w:rPr>
                              <w:t>10</w:t>
                            </w:r>
                            <w:r w:rsidRPr="00701DF5">
                              <w:rPr>
                                <w:rFonts w:eastAsia="굴림" w:hint="eastAsia"/>
                                <w:kern w:val="0"/>
                                <w:szCs w:val="20"/>
                              </w:rPr>
                              <w:t>PP</w:t>
                            </w:r>
                            <w:r>
                              <w:rPr>
                                <w:rFonts w:ascii="Symbol" w:eastAsia="굴림" w:hAnsi="Symbol"/>
                                <w:kern w:val="0"/>
                                <w:szCs w:val="20"/>
                              </w:rPr>
                              <w:t></w:t>
                            </w:r>
                            <w:r>
                              <w:rPr>
                                <w:rFonts w:eastAsia="굴림" w:hint="eastAsia"/>
                                <w:kern w:val="0"/>
                                <w:szCs w:val="20"/>
                              </w:rPr>
                              <w:t>O</w:t>
                            </w:r>
                          </w:p>
                        </w:tc>
                        <w:tc>
                          <w:tcPr>
                            <w:tcW w:w="2187" w:type="dxa"/>
                            <w:tcBorders>
                              <w:top w:val="nil"/>
                              <w:left w:val="nil"/>
                              <w:bottom w:val="single" w:sz="4" w:space="0" w:color="7F7F7F" w:themeColor="text1" w:themeTint="80"/>
                              <w:right w:val="nil"/>
                            </w:tcBorders>
                            <w:hideMark/>
                          </w:tcPr>
                          <w:p w14:paraId="43CAD6D7"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31.1</w:t>
                            </w:r>
                          </w:p>
                        </w:tc>
                        <w:tc>
                          <w:tcPr>
                            <w:tcW w:w="2187" w:type="dxa"/>
                            <w:tcBorders>
                              <w:top w:val="nil"/>
                              <w:left w:val="nil"/>
                              <w:bottom w:val="single" w:sz="4" w:space="0" w:color="7F7F7F" w:themeColor="text1" w:themeTint="80"/>
                              <w:right w:val="nil"/>
                            </w:tcBorders>
                            <w:hideMark/>
                          </w:tcPr>
                          <w:p w14:paraId="57A0C275"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bCs/>
                                <w:kern w:val="0"/>
                                <w:szCs w:val="20"/>
                              </w:rPr>
                            </w:pPr>
                            <w:r>
                              <w:rPr>
                                <w:rFonts w:eastAsia="굴림"/>
                                <w:b/>
                                <w:bCs/>
                                <w:kern w:val="0"/>
                                <w:szCs w:val="20"/>
                              </w:rPr>
                              <w:t>0.0</w:t>
                            </w:r>
                          </w:p>
                        </w:tc>
                        <w:tc>
                          <w:tcPr>
                            <w:tcW w:w="2201" w:type="dxa"/>
                            <w:tcBorders>
                              <w:top w:val="nil"/>
                              <w:left w:val="nil"/>
                              <w:bottom w:val="single" w:sz="4" w:space="0" w:color="7F7F7F" w:themeColor="text1" w:themeTint="80"/>
                              <w:right w:val="nil"/>
                            </w:tcBorders>
                            <w:hideMark/>
                          </w:tcPr>
                          <w:p w14:paraId="4D50DFDD"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8.7</w:t>
                            </w:r>
                          </w:p>
                        </w:tc>
                      </w:tr>
                    </w:tbl>
                    <w:p w14:paraId="1993F6D5" w14:textId="3AD00B3D" w:rsidR="0029607B" w:rsidRPr="008D1D0D" w:rsidRDefault="0029607B" w:rsidP="00275E64">
                      <w:pPr>
                        <w:pStyle w:val="a5"/>
                        <w:rPr>
                          <w:b w:val="0"/>
                          <w:bCs w:val="0"/>
                        </w:rPr>
                      </w:pPr>
                    </w:p>
                  </w:txbxContent>
                </v:textbox>
                <w10:anchorlock/>
              </v:shape>
            </w:pict>
          </mc:Fallback>
        </mc:AlternateContent>
      </w:r>
    </w:p>
    <w:p w14:paraId="5CE9C381" w14:textId="685AE84D" w:rsidR="0029607B" w:rsidRDefault="0029607B" w:rsidP="0029607B">
      <w:pPr>
        <w:pStyle w:val="2"/>
      </w:pPr>
      <w:r>
        <w:lastRenderedPageBreak/>
        <w:t xml:space="preserve">General DFT </w:t>
      </w:r>
      <w:r w:rsidR="005B0621">
        <w:t>A</w:t>
      </w:r>
      <w:r>
        <w:t xml:space="preserve">nalysis of </w:t>
      </w:r>
      <w:proofErr w:type="gramStart"/>
      <w:r>
        <w:t xml:space="preserve">the </w:t>
      </w:r>
      <w:r w:rsidR="005B0621">
        <w:t>R</w:t>
      </w:r>
      <w:r>
        <w:t>edox</w:t>
      </w:r>
      <w:proofErr w:type="gramEnd"/>
      <w:r>
        <w:t xml:space="preserve"> </w:t>
      </w:r>
      <w:r w:rsidR="005B0621">
        <w:t>T</w:t>
      </w:r>
      <w:r>
        <w:t xml:space="preserve">hermochemistry and the </w:t>
      </w:r>
      <w:r w:rsidR="005B0621">
        <w:t>B</w:t>
      </w:r>
      <w:r>
        <w:t xml:space="preserve">ifurcation in the ORR </w:t>
      </w:r>
      <w:r w:rsidR="005B0621">
        <w:t>M</w:t>
      </w:r>
      <w:r>
        <w:t xml:space="preserve">echanism in the Fe </w:t>
      </w:r>
      <w:r w:rsidR="005B0621">
        <w:t>P</w:t>
      </w:r>
      <w:r>
        <w:t xml:space="preserve">orphyrin </w:t>
      </w:r>
      <w:r w:rsidR="005B0621">
        <w:t>C</w:t>
      </w:r>
      <w:r>
        <w:t>atalyst</w:t>
      </w:r>
    </w:p>
    <w:p w14:paraId="0EFE1D75" w14:textId="27A808CC" w:rsidR="0029607B" w:rsidRDefault="0029607B" w:rsidP="0029607B">
      <w:pPr>
        <w:rPr>
          <w:rFonts w:eastAsia="굴림"/>
          <w:kern w:val="0"/>
          <w:szCs w:val="20"/>
        </w:rPr>
      </w:pPr>
      <w:r>
        <w:rPr>
          <w:rFonts w:eastAsia="굴림"/>
          <w:kern w:val="0"/>
          <w:szCs w:val="20"/>
        </w:rPr>
        <w:t xml:space="preserve">The mechanism for the bifurcation in the ORR catalyzed by our Fe porphyrin system was computationally explored </w:t>
      </w:r>
      <w:r>
        <w:rPr>
          <w:rFonts w:eastAsia="굴림" w:hint="eastAsia"/>
          <w:kern w:val="0"/>
          <w:szCs w:val="20"/>
        </w:rPr>
        <w:t>u</w:t>
      </w:r>
      <w:r>
        <w:rPr>
          <w:rFonts w:eastAsia="굴림"/>
          <w:kern w:val="0"/>
          <w:szCs w:val="20"/>
        </w:rPr>
        <w:t>sing density functional theory (DFT) following previously proposed mechanisms</w:t>
      </w:r>
      <w:r w:rsidR="00D9333D">
        <w:rPr>
          <w:rFonts w:eastAsia="굴림"/>
          <w:kern w:val="0"/>
          <w:szCs w:val="20"/>
        </w:rPr>
        <w:fldChar w:fldCharType="begin"/>
      </w:r>
      <w:r w:rsidR="00ED2B46">
        <w:rPr>
          <w:rFonts w:eastAsia="굴림"/>
          <w:kern w:val="0"/>
          <w:szCs w:val="20"/>
        </w:rPr>
        <w:instrText xml:space="preserve"> ADDIN EN.CITE &lt;EndNote&gt;&lt;Cite&gt;&lt;Author&gt;Brezny&lt;/Author&gt;&lt;Year&gt;2020&lt;/Year&gt;&lt;RecNum&gt;538&lt;/RecNum&gt;&lt;DisplayText&gt;&lt;style face="superscript"&gt;5&lt;/style&gt;&lt;/DisplayText&gt;&lt;record&gt;&lt;rec-number&gt;538&lt;/rec-number&gt;&lt;foreign-keys&gt;&lt;key app="EN" db-id="drtrftdek5awd1eda5zpsdp00pa0azf29wtr" timestamp="1748337391"&gt;538&lt;/key&gt;&lt;/foreign-keys&gt;&lt;ref-type name="Journal Article"&gt;17&lt;/ref-type&gt;&lt;contributors&gt;&lt;authors&gt;&lt;author&gt;Brezny, Anna C.&lt;/author&gt;&lt;author&gt;Johnson, Samantha I.&lt;/author&gt;&lt;author&gt;Raugei, Simone&lt;/author&gt;&lt;author&gt;Mayer, James M.&lt;/author&gt;&lt;/authors&gt;&lt;/contributors&gt;&lt;titles&gt;&lt;title&gt;&lt;style face="normal" font="default" size="100%"&gt;Selectivity-Determining Steps in O&lt;/style&gt;&lt;style face="subscript" font="default" size="100%"&gt;2&lt;/style&gt;&lt;style face="normal" font="default" size="100%"&gt; Reduction Catalyzed by Iron(tetramesitylporphyrin)&lt;/style&gt;&lt;/title&gt;&lt;secondary-title&gt;Journal of the American Chemical Society&lt;/secondary-title&gt;&lt;/titles&gt;&lt;periodical&gt;&lt;full-title&gt;Journal of the American Chemical Society&lt;/full-title&gt;&lt;abbr-1&gt;J. Am. Chem. Soc.&lt;/abbr-1&gt;&lt;abbr-2&gt;J. Am. Chem. Soc.&lt;/abbr-2&gt;&lt;/periodical&gt;&lt;pages&gt;4108-4113&lt;/pages&gt;&lt;volume&gt;142&lt;/volume&gt;&lt;number&gt;9&lt;/number&gt;&lt;dates&gt;&lt;year&gt;2020&lt;/year&gt;&lt;pub-dates&gt;&lt;date&gt;2020/03/04&lt;/date&gt;&lt;/pub-dates&gt;&lt;/dates&gt;&lt;publisher&gt;American Chemical Society&lt;/publisher&gt;&lt;isbn&gt;0002-7863&lt;/isbn&gt;&lt;urls&gt;&lt;related-urls&gt;&lt;url&gt;https://doi.org/10.1021/jacs.9b13654&lt;/url&gt;&lt;/related-urls&gt;&lt;/urls&gt;&lt;electronic-resource-num&gt;10.1021/jacs.9b13654&lt;/electronic-resource-num&gt;&lt;/record&gt;&lt;/Cite&gt;&lt;/EndNote&gt;</w:instrText>
      </w:r>
      <w:r w:rsidR="00D9333D">
        <w:rPr>
          <w:rFonts w:eastAsia="굴림"/>
          <w:kern w:val="0"/>
          <w:szCs w:val="20"/>
        </w:rPr>
        <w:fldChar w:fldCharType="separate"/>
      </w:r>
      <w:r w:rsidR="00ED2B46" w:rsidRPr="00ED2B46">
        <w:rPr>
          <w:rFonts w:eastAsia="굴림"/>
          <w:noProof/>
          <w:kern w:val="0"/>
          <w:szCs w:val="20"/>
          <w:vertAlign w:val="superscript"/>
        </w:rPr>
        <w:t>5</w:t>
      </w:r>
      <w:r w:rsidR="00D9333D">
        <w:rPr>
          <w:rFonts w:eastAsia="굴림"/>
          <w:kern w:val="0"/>
          <w:szCs w:val="20"/>
        </w:rPr>
        <w:fldChar w:fldCharType="end"/>
      </w:r>
      <w:r>
        <w:rPr>
          <w:rFonts w:eastAsia="굴림"/>
          <w:kern w:val="0"/>
          <w:szCs w:val="20"/>
        </w:rPr>
        <w:t xml:space="preserve"> The reduction potentials of chemical species were calculated from the electron transfer process from ferrocene (Fc) to form ferrocenium ion (Fc</w:t>
      </w:r>
      <w:r>
        <w:rPr>
          <w:rFonts w:eastAsia="굴림"/>
          <w:kern w:val="0"/>
          <w:szCs w:val="20"/>
          <w:vertAlign w:val="superscript"/>
        </w:rPr>
        <w:t>+</w:t>
      </w:r>
      <w:r>
        <w:rPr>
          <w:rFonts w:eastAsia="굴림"/>
          <w:kern w:val="0"/>
          <w:szCs w:val="20"/>
        </w:rPr>
        <w:t xml:space="preserve">). The thermochemistry of the electron transfer process from the electrode was calculated. Here, we set the electrode potential to </w:t>
      </w:r>
      <w:r w:rsidR="004149A7">
        <w:rPr>
          <w:rFonts w:eastAsia="굴림"/>
          <w:kern w:val="0"/>
          <w:szCs w:val="20"/>
        </w:rPr>
        <w:t>–0</w:t>
      </w:r>
      <w:r>
        <w:rPr>
          <w:rFonts w:eastAsia="굴림"/>
          <w:kern w:val="0"/>
          <w:szCs w:val="20"/>
        </w:rPr>
        <w:t xml:space="preserve">.4 V vs </w:t>
      </w:r>
      <w:r>
        <w:t>Fc</w:t>
      </w:r>
      <w:r w:rsidR="002058DA" w:rsidRPr="000604D3">
        <w:rPr>
          <w:vertAlign w:val="superscript"/>
        </w:rPr>
        <w:t>+</w:t>
      </w:r>
      <w:r w:rsidR="002058DA" w:rsidRPr="002058DA">
        <w:rPr>
          <w:b/>
          <w:bCs/>
          <w:vertAlign w:val="superscript"/>
        </w:rPr>
        <w:t>/</w:t>
      </w:r>
      <w:r w:rsidR="002058DA" w:rsidRPr="000604D3">
        <w:rPr>
          <w:vertAlign w:val="superscript"/>
        </w:rPr>
        <w:t>0</w:t>
      </w:r>
      <w:r w:rsidR="002058DA">
        <w:rPr>
          <w:vertAlign w:val="superscript"/>
        </w:rPr>
        <w:t xml:space="preserve"> </w:t>
      </w:r>
      <w:r>
        <w:rPr>
          <w:rFonts w:eastAsia="굴림"/>
          <w:kern w:val="0"/>
          <w:szCs w:val="20"/>
        </w:rPr>
        <w:t>to examine the reaction mechanism. A detailed mathematical treatment for calculation of the thermochemistry of the oxidized (O) and reduced (R) species with respect to the electronic potential of the electrode is provided below (e</w:t>
      </w:r>
      <w:r>
        <w:rPr>
          <w:rFonts w:eastAsia="굴림" w:hint="eastAsia"/>
          <w:kern w:val="0"/>
          <w:szCs w:val="20"/>
        </w:rPr>
        <w:t>quation (</w:t>
      </w:r>
      <w:proofErr w:type="gramStart"/>
      <w:r>
        <w:rPr>
          <w:rFonts w:eastAsia="굴림" w:hint="eastAsia"/>
          <w:kern w:val="0"/>
          <w:szCs w:val="20"/>
        </w:rPr>
        <w:t>41)~</w:t>
      </w:r>
      <w:proofErr w:type="gramEnd"/>
      <w:r>
        <w:rPr>
          <w:rFonts w:eastAsia="굴림" w:hint="eastAsia"/>
          <w:kern w:val="0"/>
          <w:szCs w:val="20"/>
        </w:rPr>
        <w:t>(44))</w:t>
      </w:r>
      <w:r>
        <w:rPr>
          <w:rFonts w:eastAsia="굴림"/>
          <w:kern w:val="0"/>
          <w:szCs w:val="20"/>
        </w:rPr>
        <w:t>. We also calculated the energy of the electron required to achieve a thermoneutral reaction for proton-coupled electron transfer (PCET) processes using trifluoroethanol (TFE) as a proton donor.</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079"/>
        <w:gridCol w:w="845"/>
      </w:tblGrid>
      <w:tr w:rsidR="0029607B" w14:paraId="37AD12B3" w14:textId="77777777" w:rsidTr="00366752">
        <w:tc>
          <w:tcPr>
            <w:tcW w:w="426" w:type="dxa"/>
            <w:vAlign w:val="center"/>
          </w:tcPr>
          <w:p w14:paraId="45BCD311" w14:textId="77777777" w:rsidR="0029607B" w:rsidRDefault="0029607B" w:rsidP="00366752">
            <w:pPr>
              <w:ind w:firstLine="0"/>
              <w:jc w:val="center"/>
            </w:pPr>
          </w:p>
        </w:tc>
        <w:tc>
          <w:tcPr>
            <w:tcW w:w="8079" w:type="dxa"/>
            <w:vAlign w:val="center"/>
          </w:tcPr>
          <w:p w14:paraId="77FA0A8A" w14:textId="77777777" w:rsidR="0029607B" w:rsidRPr="009B5679" w:rsidRDefault="0029607B" w:rsidP="00366752">
            <w:pPr>
              <w:rPr>
                <w:iCs/>
              </w:rPr>
            </w:pPr>
            <m:oMathPara>
              <m:oMath>
                <m:r>
                  <w:rPr>
                    <w:rFonts w:ascii="Cambria Math" w:eastAsia="굴림" w:hAnsi="Cambria Math"/>
                    <w:szCs w:val="20"/>
                  </w:rPr>
                  <m:t>O+Fc→R+</m:t>
                </m:r>
                <m:sSup>
                  <m:sSupPr>
                    <m:ctrlPr>
                      <w:rPr>
                        <w:rFonts w:ascii="Cambria Math" w:eastAsia="굴림" w:hAnsi="Cambria Math"/>
                        <w:i/>
                        <w:iCs/>
                      </w:rPr>
                    </m:ctrlPr>
                  </m:sSupPr>
                  <m:e>
                    <m:r>
                      <w:rPr>
                        <w:rFonts w:ascii="Cambria Math" w:eastAsia="굴림" w:hAnsi="Cambria Math"/>
                        <w:szCs w:val="20"/>
                      </w:rPr>
                      <m:t>Fc</m:t>
                    </m:r>
                  </m:e>
                  <m:sup>
                    <m:r>
                      <w:rPr>
                        <w:rFonts w:ascii="Cambria Math" w:eastAsia="굴림" w:hAnsi="Cambria Math"/>
                        <w:szCs w:val="20"/>
                      </w:rPr>
                      <m:t>+</m:t>
                    </m:r>
                  </m:sup>
                </m:sSup>
              </m:oMath>
            </m:oMathPara>
          </w:p>
        </w:tc>
        <w:tc>
          <w:tcPr>
            <w:tcW w:w="845" w:type="dxa"/>
            <w:vAlign w:val="center"/>
          </w:tcPr>
          <w:p w14:paraId="4E734864" w14:textId="77777777" w:rsidR="0029607B" w:rsidRDefault="0029607B" w:rsidP="00366752">
            <w:pPr>
              <w:pStyle w:val="a5"/>
              <w:ind w:left="1091" w:hanging="1091"/>
            </w:pPr>
            <w:r>
              <w:t>(</w:t>
            </w:r>
            <w:r>
              <w:rPr>
                <w:rFonts w:hint="eastAsia"/>
              </w:rPr>
              <w:t>41)</w:t>
            </w:r>
          </w:p>
        </w:tc>
      </w:tr>
      <w:tr w:rsidR="0029607B" w14:paraId="29D99FE9" w14:textId="77777777" w:rsidTr="00366752">
        <w:tc>
          <w:tcPr>
            <w:tcW w:w="426" w:type="dxa"/>
            <w:vAlign w:val="center"/>
          </w:tcPr>
          <w:p w14:paraId="05B325DD" w14:textId="77777777" w:rsidR="0029607B" w:rsidRDefault="0029607B" w:rsidP="00366752">
            <w:pPr>
              <w:ind w:firstLine="0"/>
              <w:jc w:val="center"/>
            </w:pPr>
          </w:p>
        </w:tc>
        <w:tc>
          <w:tcPr>
            <w:tcW w:w="8079" w:type="dxa"/>
            <w:vAlign w:val="center"/>
          </w:tcPr>
          <w:p w14:paraId="44C031AD" w14:textId="77777777" w:rsidR="0029607B" w:rsidRPr="009B5679" w:rsidRDefault="0029607B" w:rsidP="00366752">
            <w:pPr>
              <w:rPr>
                <w:iCs/>
              </w:rPr>
            </w:pPr>
            <m:oMathPara>
              <m:oMath>
                <m:r>
                  <w:rPr>
                    <w:rFonts w:ascii="Cambria Math" w:eastAsia="굴림" w:hAnsi="Cambria Math"/>
                    <w:szCs w:val="20"/>
                    <w:lang w:val="el-GR"/>
                  </w:rPr>
                  <m:t>Δ</m:t>
                </m:r>
                <m:sSubSup>
                  <m:sSubSupPr>
                    <m:ctrlPr>
                      <w:rPr>
                        <w:rFonts w:ascii="Cambria Math" w:eastAsia="굴림" w:hAnsi="Cambria Math"/>
                        <w:i/>
                        <w:iCs/>
                        <w:lang w:val="el-GR"/>
                      </w:rPr>
                    </m:ctrlPr>
                  </m:sSubSupPr>
                  <m:e>
                    <m:r>
                      <w:rPr>
                        <w:rFonts w:ascii="Cambria Math" w:eastAsia="굴림" w:hAnsi="Cambria Math"/>
                        <w:szCs w:val="20"/>
                      </w:rPr>
                      <m:t>G</m:t>
                    </m:r>
                  </m:e>
                  <m:sub>
                    <m:r>
                      <w:rPr>
                        <w:rFonts w:ascii="Cambria Math" w:eastAsia="굴림" w:hAnsi="Cambria Math"/>
                        <w:szCs w:val="20"/>
                      </w:rPr>
                      <m:t>redox, vs </m:t>
                    </m:r>
                    <m:sSup>
                      <m:sSupPr>
                        <m:ctrlPr>
                          <w:rPr>
                            <w:rFonts w:ascii="Cambria Math" w:eastAsia="굴림" w:hAnsi="Cambria Math"/>
                            <w:i/>
                            <w:iCs/>
                          </w:rPr>
                        </m:ctrlPr>
                      </m:sSupPr>
                      <m:e>
                        <m:r>
                          <w:rPr>
                            <w:rFonts w:ascii="Cambria Math" w:eastAsia="굴림" w:hAnsi="Cambria Math"/>
                            <w:szCs w:val="20"/>
                          </w:rPr>
                          <m:t>Fc</m:t>
                        </m:r>
                      </m:e>
                      <m:sup>
                        <m:r>
                          <w:rPr>
                            <w:rFonts w:ascii="Cambria Math" w:eastAsia="굴림" w:hAnsi="Cambria Math"/>
                            <w:szCs w:val="20"/>
                          </w:rPr>
                          <m:t>0/+</m:t>
                        </m:r>
                      </m:sup>
                    </m:sSup>
                  </m:sub>
                  <m:sup>
                    <m:r>
                      <w:rPr>
                        <w:rFonts w:ascii="Cambria Math" w:eastAsia="굴림" w:hAnsi="Cambria Math" w:hint="eastAsia"/>
                        <w:szCs w:val="20"/>
                      </w:rPr>
                      <m:t>°</m:t>
                    </m:r>
                  </m:sup>
                </m:sSubSup>
                <m:r>
                  <w:rPr>
                    <w:rFonts w:ascii="Cambria Math" w:eastAsia="굴림" w:hAnsi="Cambria Math"/>
                    <w:szCs w:val="20"/>
                  </w:rPr>
                  <m:t>=</m:t>
                </m:r>
                <m:r>
                  <w:rPr>
                    <w:rFonts w:ascii="Cambria Math" w:eastAsia="굴림" w:hAnsi="Cambria Math"/>
                    <w:szCs w:val="20"/>
                    <w:lang w:val="el-GR"/>
                  </w:rPr>
                  <m:t>Δ</m:t>
                </m:r>
                <m:sSubSup>
                  <m:sSubSupPr>
                    <m:ctrlPr>
                      <w:rPr>
                        <w:rFonts w:ascii="Cambria Math" w:eastAsia="굴림" w:hAnsi="Cambria Math"/>
                        <w:i/>
                        <w:iCs/>
                        <w:lang w:val="el-GR"/>
                      </w:rPr>
                    </m:ctrlPr>
                  </m:sSubSupPr>
                  <m:e>
                    <m:r>
                      <w:rPr>
                        <w:rFonts w:ascii="Cambria Math" w:eastAsia="굴림" w:hAnsi="Cambria Math"/>
                        <w:szCs w:val="20"/>
                      </w:rPr>
                      <m:t>G</m:t>
                    </m:r>
                  </m:e>
                  <m:sub>
                    <m:r>
                      <w:rPr>
                        <w:rFonts w:ascii="Cambria Math" w:eastAsia="굴림" w:hAnsi="Cambria Math"/>
                        <w:szCs w:val="20"/>
                      </w:rPr>
                      <m:t>R</m:t>
                    </m:r>
                  </m:sub>
                  <m:sup>
                    <m:r>
                      <w:rPr>
                        <w:rFonts w:ascii="Cambria Math" w:eastAsia="굴림" w:hAnsi="Cambria Math" w:hint="eastAsia"/>
                        <w:szCs w:val="20"/>
                      </w:rPr>
                      <m:t>°</m:t>
                    </m:r>
                  </m:sup>
                </m:sSubSup>
                <m:r>
                  <w:rPr>
                    <w:rFonts w:ascii="Cambria Math" w:eastAsia="굴림" w:hAnsi="Cambria Math"/>
                    <w:szCs w:val="20"/>
                  </w:rPr>
                  <m:t>+</m:t>
                </m:r>
                <m:r>
                  <w:rPr>
                    <w:rFonts w:ascii="Cambria Math" w:eastAsia="굴림" w:hAnsi="Cambria Math"/>
                    <w:szCs w:val="20"/>
                    <w:lang w:val="el-GR"/>
                  </w:rPr>
                  <m:t>Δ</m:t>
                </m:r>
                <m:sSubSup>
                  <m:sSubSupPr>
                    <m:ctrlPr>
                      <w:rPr>
                        <w:rFonts w:ascii="Cambria Math" w:eastAsia="굴림" w:hAnsi="Cambria Math"/>
                        <w:i/>
                        <w:iCs/>
                        <w:lang w:val="el-GR"/>
                      </w:rPr>
                    </m:ctrlPr>
                  </m:sSubSupPr>
                  <m:e>
                    <m:r>
                      <w:rPr>
                        <w:rFonts w:ascii="Cambria Math" w:eastAsia="굴림" w:hAnsi="Cambria Math"/>
                        <w:szCs w:val="20"/>
                      </w:rPr>
                      <m:t>G</m:t>
                    </m:r>
                  </m:e>
                  <m:sub>
                    <m:sSup>
                      <m:sSupPr>
                        <m:ctrlPr>
                          <w:rPr>
                            <w:rFonts w:ascii="Cambria Math" w:eastAsia="굴림" w:hAnsi="Cambria Math"/>
                            <w:i/>
                            <w:iCs/>
                          </w:rPr>
                        </m:ctrlPr>
                      </m:sSupPr>
                      <m:e>
                        <m:r>
                          <w:rPr>
                            <w:rFonts w:ascii="Cambria Math" w:eastAsia="굴림" w:hAnsi="Cambria Math"/>
                            <w:szCs w:val="20"/>
                          </w:rPr>
                          <m:t>Fc</m:t>
                        </m:r>
                      </m:e>
                      <m:sup>
                        <m:r>
                          <w:rPr>
                            <w:rFonts w:ascii="Cambria Math" w:eastAsia="굴림" w:hAnsi="Cambria Math"/>
                            <w:szCs w:val="20"/>
                          </w:rPr>
                          <m:t>+</m:t>
                        </m:r>
                      </m:sup>
                    </m:sSup>
                  </m:sub>
                  <m:sup>
                    <m:r>
                      <w:rPr>
                        <w:rFonts w:ascii="Cambria Math" w:eastAsia="굴림" w:hAnsi="Cambria Math" w:hint="eastAsia"/>
                        <w:szCs w:val="20"/>
                      </w:rPr>
                      <m:t>°</m:t>
                    </m:r>
                  </m:sup>
                </m:sSubSup>
                <m:r>
                  <w:rPr>
                    <w:rFonts w:ascii="Cambria Math" w:eastAsia="굴림" w:hAnsi="Cambria Math"/>
                    <w:szCs w:val="20"/>
                  </w:rPr>
                  <m:t>-(</m:t>
                </m:r>
                <m:r>
                  <w:rPr>
                    <w:rFonts w:ascii="Cambria Math" w:eastAsia="굴림" w:hAnsi="Cambria Math"/>
                    <w:szCs w:val="20"/>
                    <w:lang w:val="el-GR"/>
                  </w:rPr>
                  <m:t>Δ</m:t>
                </m:r>
                <m:sSubSup>
                  <m:sSubSupPr>
                    <m:ctrlPr>
                      <w:rPr>
                        <w:rFonts w:ascii="Cambria Math" w:eastAsia="굴림" w:hAnsi="Cambria Math"/>
                        <w:i/>
                        <w:iCs/>
                        <w:lang w:val="el-GR"/>
                      </w:rPr>
                    </m:ctrlPr>
                  </m:sSubSupPr>
                  <m:e>
                    <m:r>
                      <w:rPr>
                        <w:rFonts w:ascii="Cambria Math" w:eastAsia="굴림" w:hAnsi="Cambria Math"/>
                        <w:szCs w:val="20"/>
                      </w:rPr>
                      <m:t>G</m:t>
                    </m:r>
                  </m:e>
                  <m:sub>
                    <m:r>
                      <w:rPr>
                        <w:rFonts w:ascii="Cambria Math" w:eastAsia="굴림" w:hAnsi="Cambria Math"/>
                        <w:szCs w:val="20"/>
                      </w:rPr>
                      <m:t>O</m:t>
                    </m:r>
                  </m:sub>
                  <m:sup>
                    <m:r>
                      <w:rPr>
                        <w:rFonts w:ascii="Cambria Math" w:eastAsia="굴림" w:hAnsi="Cambria Math" w:hint="eastAsia"/>
                        <w:szCs w:val="20"/>
                      </w:rPr>
                      <m:t>°</m:t>
                    </m:r>
                  </m:sup>
                </m:sSubSup>
                <m:r>
                  <w:rPr>
                    <w:rFonts w:ascii="Cambria Math" w:eastAsia="굴림" w:hAnsi="Cambria Math"/>
                    <w:szCs w:val="20"/>
                  </w:rPr>
                  <m:t>+</m:t>
                </m:r>
                <m:r>
                  <w:rPr>
                    <w:rFonts w:ascii="Cambria Math" w:eastAsia="굴림" w:hAnsi="Cambria Math"/>
                    <w:szCs w:val="20"/>
                    <w:lang w:val="el-GR"/>
                  </w:rPr>
                  <m:t>Δ</m:t>
                </m:r>
                <m:sSubSup>
                  <m:sSubSupPr>
                    <m:ctrlPr>
                      <w:rPr>
                        <w:rFonts w:ascii="Cambria Math" w:eastAsia="굴림" w:hAnsi="Cambria Math"/>
                        <w:i/>
                        <w:iCs/>
                        <w:lang w:val="el-GR"/>
                      </w:rPr>
                    </m:ctrlPr>
                  </m:sSubSupPr>
                  <m:e>
                    <m:r>
                      <w:rPr>
                        <w:rFonts w:ascii="Cambria Math" w:eastAsia="굴림" w:hAnsi="Cambria Math"/>
                        <w:szCs w:val="20"/>
                      </w:rPr>
                      <m:t>G</m:t>
                    </m:r>
                  </m:e>
                  <m:sub>
                    <m:r>
                      <w:rPr>
                        <w:rFonts w:ascii="Cambria Math" w:eastAsia="굴림" w:hAnsi="Cambria Math"/>
                        <w:szCs w:val="20"/>
                      </w:rPr>
                      <m:t>Fc</m:t>
                    </m:r>
                  </m:sub>
                  <m:sup>
                    <m:r>
                      <w:rPr>
                        <w:rFonts w:ascii="Cambria Math" w:eastAsia="굴림" w:hAnsi="Cambria Math" w:hint="eastAsia"/>
                        <w:szCs w:val="20"/>
                      </w:rPr>
                      <m:t>°</m:t>
                    </m:r>
                  </m:sup>
                </m:sSubSup>
                <m:r>
                  <w:rPr>
                    <w:rFonts w:ascii="Cambria Math" w:eastAsia="굴림" w:hAnsi="Cambria Math"/>
                    <w:szCs w:val="20"/>
                  </w:rPr>
                  <m:t>)</m:t>
                </m:r>
              </m:oMath>
            </m:oMathPara>
          </w:p>
        </w:tc>
        <w:tc>
          <w:tcPr>
            <w:tcW w:w="845" w:type="dxa"/>
            <w:vAlign w:val="center"/>
          </w:tcPr>
          <w:p w14:paraId="1C3EA200" w14:textId="77777777" w:rsidR="0029607B" w:rsidRDefault="0029607B" w:rsidP="00366752">
            <w:pPr>
              <w:pStyle w:val="a5"/>
              <w:ind w:left="1091" w:hanging="1091"/>
            </w:pPr>
            <w:r>
              <w:t>(</w:t>
            </w:r>
            <w:r>
              <w:rPr>
                <w:rFonts w:hint="eastAsia"/>
              </w:rPr>
              <w:t>42)</w:t>
            </w:r>
          </w:p>
        </w:tc>
      </w:tr>
      <w:tr w:rsidR="0029607B" w14:paraId="0DABDA13" w14:textId="77777777" w:rsidTr="00366752">
        <w:tc>
          <w:tcPr>
            <w:tcW w:w="426" w:type="dxa"/>
            <w:vAlign w:val="center"/>
          </w:tcPr>
          <w:p w14:paraId="1CD8732E" w14:textId="77777777" w:rsidR="0029607B" w:rsidRDefault="0029607B" w:rsidP="00366752">
            <w:pPr>
              <w:ind w:firstLine="0"/>
              <w:jc w:val="center"/>
            </w:pPr>
          </w:p>
        </w:tc>
        <w:tc>
          <w:tcPr>
            <w:tcW w:w="8079" w:type="dxa"/>
            <w:vAlign w:val="center"/>
          </w:tcPr>
          <w:p w14:paraId="36C774C4" w14:textId="38AD340D" w:rsidR="0029607B" w:rsidRPr="009B5679" w:rsidRDefault="0029607B" w:rsidP="00366752">
            <w:pPr>
              <w:rPr>
                <w:iCs/>
              </w:rPr>
            </w:pPr>
            <m:oMathPara>
              <m:oMath>
                <m:r>
                  <w:rPr>
                    <w:rFonts w:ascii="Cambria Math" w:eastAsia="굴림" w:hAnsi="Cambria Math"/>
                    <w:szCs w:val="20"/>
                    <w:lang w:val="el-GR"/>
                  </w:rPr>
                  <m:t>Δ</m:t>
                </m:r>
                <m:sSubSup>
                  <m:sSubSupPr>
                    <m:ctrlPr>
                      <w:rPr>
                        <w:rFonts w:ascii="Cambria Math" w:eastAsia="굴림" w:hAnsi="Cambria Math"/>
                        <w:i/>
                        <w:iCs/>
                        <w:lang w:val="el-GR"/>
                      </w:rPr>
                    </m:ctrlPr>
                  </m:sSubSupPr>
                  <m:e>
                    <m:r>
                      <w:rPr>
                        <w:rFonts w:ascii="Cambria Math" w:eastAsia="굴림" w:hAnsi="Cambria Math"/>
                        <w:szCs w:val="20"/>
                      </w:rPr>
                      <m:t>G</m:t>
                    </m:r>
                  </m:e>
                  <m:sub>
                    <m:r>
                      <w:rPr>
                        <w:rFonts w:ascii="Cambria Math" w:eastAsia="굴림" w:hAnsi="Cambria Math"/>
                        <w:szCs w:val="20"/>
                      </w:rPr>
                      <m:t>redox,  vs electrode</m:t>
                    </m:r>
                  </m:sub>
                  <m:sup>
                    <m:r>
                      <w:rPr>
                        <w:rFonts w:ascii="Cambria Math" w:eastAsia="굴림" w:hAnsi="Cambria Math" w:hint="eastAsia"/>
                        <w:szCs w:val="20"/>
                      </w:rPr>
                      <m:t>°</m:t>
                    </m:r>
                  </m:sup>
                </m:sSubSup>
                <m:r>
                  <w:rPr>
                    <w:rFonts w:ascii="Cambria Math" w:eastAsia="굴림" w:hAnsi="Cambria Math"/>
                    <w:szCs w:val="20"/>
                  </w:rPr>
                  <m:t>-</m:t>
                </m:r>
                <m:r>
                  <w:rPr>
                    <w:rFonts w:ascii="Cambria Math" w:eastAsia="굴림" w:hAnsi="Cambria Math"/>
                    <w:szCs w:val="20"/>
                    <w:lang w:val="el-GR"/>
                  </w:rPr>
                  <m:t>Δ</m:t>
                </m:r>
                <m:sSubSup>
                  <m:sSubSupPr>
                    <m:ctrlPr>
                      <w:rPr>
                        <w:rFonts w:ascii="Cambria Math" w:eastAsia="굴림" w:hAnsi="Cambria Math"/>
                        <w:i/>
                        <w:iCs/>
                        <w:lang w:val="el-GR"/>
                      </w:rPr>
                    </m:ctrlPr>
                  </m:sSubSupPr>
                  <m:e>
                    <m:r>
                      <w:rPr>
                        <w:rFonts w:ascii="Cambria Math" w:eastAsia="굴림" w:hAnsi="Cambria Math"/>
                        <w:szCs w:val="20"/>
                      </w:rPr>
                      <m:t>G</m:t>
                    </m:r>
                  </m:e>
                  <m:sub>
                    <m:r>
                      <w:rPr>
                        <w:rFonts w:ascii="Cambria Math" w:eastAsia="굴림" w:hAnsi="Cambria Math"/>
                        <w:szCs w:val="20"/>
                      </w:rPr>
                      <m:t>redox. vs </m:t>
                    </m:r>
                    <m:sSup>
                      <m:sSupPr>
                        <m:ctrlPr>
                          <w:rPr>
                            <w:rFonts w:ascii="Cambria Math" w:eastAsia="굴림" w:hAnsi="Cambria Math"/>
                            <w:i/>
                            <w:iCs/>
                          </w:rPr>
                        </m:ctrlPr>
                      </m:sSupPr>
                      <m:e>
                        <m:r>
                          <w:rPr>
                            <w:rFonts w:ascii="Cambria Math" w:eastAsia="굴림" w:hAnsi="Cambria Math"/>
                            <w:szCs w:val="20"/>
                          </w:rPr>
                          <m:t>Fc</m:t>
                        </m:r>
                      </m:e>
                      <m:sup>
                        <m:r>
                          <w:rPr>
                            <w:rFonts w:ascii="Cambria Math" w:eastAsia="굴림" w:hAnsi="Cambria Math"/>
                            <w:szCs w:val="20"/>
                          </w:rPr>
                          <m:t>0/+</m:t>
                        </m:r>
                      </m:sup>
                    </m:sSup>
                  </m:sub>
                  <m:sup>
                    <m:r>
                      <w:rPr>
                        <w:rFonts w:ascii="Cambria Math" w:eastAsia="굴림" w:hAnsi="Cambria Math" w:hint="eastAsia"/>
                        <w:szCs w:val="20"/>
                      </w:rPr>
                      <m:t>°</m:t>
                    </m:r>
                  </m:sup>
                </m:sSubSup>
                <m:r>
                  <w:rPr>
                    <w:rFonts w:ascii="Cambria Math" w:eastAsia="굴림" w:hAnsi="Cambria Math"/>
                    <w:szCs w:val="20"/>
                  </w:rPr>
                  <m:t>=-{(-nF</m:t>
                </m:r>
                <m:sSubSup>
                  <m:sSubSupPr>
                    <m:ctrlPr>
                      <w:rPr>
                        <w:rFonts w:ascii="Cambria Math" w:eastAsia="굴림" w:hAnsi="Cambria Math"/>
                        <w:i/>
                        <w:iCs/>
                      </w:rPr>
                    </m:ctrlPr>
                  </m:sSubSupPr>
                  <m:e>
                    <m:r>
                      <w:rPr>
                        <w:rFonts w:ascii="Cambria Math" w:eastAsia="굴림" w:hAnsi="Cambria Math"/>
                        <w:szCs w:val="20"/>
                      </w:rPr>
                      <m:t>E</m:t>
                    </m:r>
                  </m:e>
                  <m:sub>
                    <m:r>
                      <w:rPr>
                        <w:rFonts w:ascii="Cambria Math" w:eastAsia="굴림" w:hAnsi="Cambria Math"/>
                        <w:szCs w:val="20"/>
                      </w:rPr>
                      <m:t>electrode</m:t>
                    </m:r>
                  </m:sub>
                  <m:sup>
                    <m:r>
                      <w:rPr>
                        <w:rFonts w:ascii="Cambria Math" w:eastAsia="굴림" w:hAnsi="Cambria Math" w:hint="eastAsia"/>
                        <w:szCs w:val="20"/>
                      </w:rPr>
                      <m:t>°</m:t>
                    </m:r>
                  </m:sup>
                </m:sSubSup>
                <m:r>
                  <w:rPr>
                    <w:rFonts w:ascii="Cambria Math" w:eastAsia="굴림" w:hAnsi="Cambria Math"/>
                    <w:szCs w:val="20"/>
                  </w:rPr>
                  <m:t>)-(-nF</m:t>
                </m:r>
                <m:sSubSup>
                  <m:sSubSupPr>
                    <m:ctrlPr>
                      <w:rPr>
                        <w:rFonts w:ascii="Cambria Math" w:eastAsia="굴림" w:hAnsi="Cambria Math"/>
                        <w:i/>
                        <w:iCs/>
                      </w:rPr>
                    </m:ctrlPr>
                  </m:sSubSupPr>
                  <m:e>
                    <m:r>
                      <w:rPr>
                        <w:rFonts w:ascii="Cambria Math" w:eastAsia="굴림" w:hAnsi="Cambria Math"/>
                        <w:szCs w:val="20"/>
                      </w:rPr>
                      <m:t>E</m:t>
                    </m:r>
                  </m:e>
                  <m:sub>
                    <m:sSup>
                      <m:sSupPr>
                        <m:ctrlPr>
                          <w:rPr>
                            <w:rFonts w:ascii="Cambria Math" w:eastAsia="굴림" w:hAnsi="Cambria Math"/>
                            <w:i/>
                            <w:iCs/>
                          </w:rPr>
                        </m:ctrlPr>
                      </m:sSupPr>
                      <m:e>
                        <m:r>
                          <w:rPr>
                            <w:rFonts w:ascii="Cambria Math" w:eastAsia="굴림" w:hAnsi="Cambria Math"/>
                            <w:szCs w:val="20"/>
                          </w:rPr>
                          <m:t>Fc</m:t>
                        </m:r>
                      </m:e>
                      <m:sup>
                        <m:r>
                          <w:rPr>
                            <w:rFonts w:ascii="Cambria Math" w:eastAsia="굴림" w:hAnsi="Cambria Math"/>
                            <w:szCs w:val="20"/>
                          </w:rPr>
                          <m:t>+/0</m:t>
                        </m:r>
                      </m:sup>
                    </m:sSup>
                  </m:sub>
                  <m:sup>
                    <m:r>
                      <w:rPr>
                        <w:rFonts w:ascii="Cambria Math" w:eastAsia="굴림" w:hAnsi="Cambria Math" w:hint="eastAsia"/>
                        <w:szCs w:val="20"/>
                      </w:rPr>
                      <m:t>°</m:t>
                    </m:r>
                  </m:sup>
                </m:sSubSup>
                <m:r>
                  <w:rPr>
                    <w:rFonts w:ascii="Cambria Math" w:eastAsia="굴림" w:hAnsi="Cambria Math"/>
                    <w:szCs w:val="20"/>
                  </w:rPr>
                  <m:t>)}</m:t>
                </m:r>
              </m:oMath>
            </m:oMathPara>
          </w:p>
        </w:tc>
        <w:tc>
          <w:tcPr>
            <w:tcW w:w="845" w:type="dxa"/>
            <w:vAlign w:val="center"/>
          </w:tcPr>
          <w:p w14:paraId="1CD760DE" w14:textId="77777777" w:rsidR="0029607B" w:rsidRDefault="0029607B" w:rsidP="00366752">
            <w:pPr>
              <w:pStyle w:val="a5"/>
              <w:ind w:left="1091" w:hanging="1091"/>
            </w:pPr>
            <w:r>
              <w:t>(</w:t>
            </w:r>
            <w:r>
              <w:rPr>
                <w:rFonts w:hint="eastAsia"/>
              </w:rPr>
              <w:t>43)</w:t>
            </w:r>
          </w:p>
        </w:tc>
      </w:tr>
      <w:tr w:rsidR="0029607B" w14:paraId="2DEA806B" w14:textId="77777777" w:rsidTr="00366752">
        <w:tc>
          <w:tcPr>
            <w:tcW w:w="426" w:type="dxa"/>
            <w:vAlign w:val="center"/>
          </w:tcPr>
          <w:p w14:paraId="14D9D1F0" w14:textId="77777777" w:rsidR="0029607B" w:rsidRDefault="0029607B" w:rsidP="00366752">
            <w:pPr>
              <w:ind w:firstLine="0"/>
              <w:jc w:val="center"/>
            </w:pPr>
          </w:p>
        </w:tc>
        <w:tc>
          <w:tcPr>
            <w:tcW w:w="8079" w:type="dxa"/>
            <w:vAlign w:val="center"/>
          </w:tcPr>
          <w:p w14:paraId="03579F29" w14:textId="4DD64C4B" w:rsidR="0029607B" w:rsidRPr="009B5679" w:rsidRDefault="0029607B" w:rsidP="00366752">
            <w:pPr>
              <w:rPr>
                <w:iCs/>
              </w:rPr>
            </w:pPr>
            <m:oMathPara>
              <m:oMath>
                <m:r>
                  <w:rPr>
                    <w:rFonts w:ascii="Cambria Math" w:eastAsia="굴림" w:hAnsi="Cambria Math"/>
                    <w:szCs w:val="20"/>
                    <w:lang w:val="el-GR"/>
                  </w:rPr>
                  <m:t>Δ</m:t>
                </m:r>
                <m:sSubSup>
                  <m:sSubSupPr>
                    <m:ctrlPr>
                      <w:rPr>
                        <w:rFonts w:ascii="Cambria Math" w:eastAsia="굴림" w:hAnsi="Cambria Math"/>
                        <w:i/>
                        <w:iCs/>
                        <w:lang w:val="el-GR"/>
                      </w:rPr>
                    </m:ctrlPr>
                  </m:sSubSupPr>
                  <m:e>
                    <m:r>
                      <w:rPr>
                        <w:rFonts w:ascii="Cambria Math" w:eastAsia="굴림" w:hAnsi="Cambria Math"/>
                        <w:szCs w:val="20"/>
                      </w:rPr>
                      <m:t>G</m:t>
                    </m:r>
                  </m:e>
                  <m:sub>
                    <m:r>
                      <w:rPr>
                        <w:rFonts w:ascii="Cambria Math" w:eastAsia="굴림" w:hAnsi="Cambria Math"/>
                        <w:szCs w:val="20"/>
                      </w:rPr>
                      <m:t>redox, vs electrode</m:t>
                    </m:r>
                  </m:sub>
                  <m:sup>
                    <m:r>
                      <w:rPr>
                        <w:rFonts w:ascii="Cambria Math" w:eastAsia="굴림" w:hAnsi="Cambria Math" w:hint="eastAsia"/>
                        <w:szCs w:val="20"/>
                      </w:rPr>
                      <m:t>°</m:t>
                    </m:r>
                  </m:sup>
                </m:sSubSup>
                <m:r>
                  <w:rPr>
                    <w:rFonts w:ascii="Cambria Math" w:eastAsia="굴림" w:hAnsi="Cambria Math"/>
                    <w:szCs w:val="20"/>
                  </w:rPr>
                  <m:t>=</m:t>
                </m:r>
                <m:r>
                  <w:rPr>
                    <w:rFonts w:ascii="Cambria Math" w:eastAsia="굴림" w:hAnsi="Cambria Math"/>
                    <w:szCs w:val="20"/>
                    <w:lang w:val="el-GR"/>
                  </w:rPr>
                  <m:t>Δ</m:t>
                </m:r>
                <m:sSubSup>
                  <m:sSubSupPr>
                    <m:ctrlPr>
                      <w:rPr>
                        <w:rFonts w:ascii="Cambria Math" w:eastAsia="굴림" w:hAnsi="Cambria Math"/>
                        <w:i/>
                        <w:iCs/>
                        <w:lang w:val="el-GR"/>
                      </w:rPr>
                    </m:ctrlPr>
                  </m:sSubSupPr>
                  <m:e>
                    <m:r>
                      <w:rPr>
                        <w:rFonts w:ascii="Cambria Math" w:eastAsia="굴림" w:hAnsi="Cambria Math"/>
                        <w:szCs w:val="20"/>
                      </w:rPr>
                      <m:t>G</m:t>
                    </m:r>
                  </m:e>
                  <m:sub>
                    <m:r>
                      <w:rPr>
                        <w:rFonts w:ascii="Cambria Math" w:eastAsia="굴림" w:hAnsi="Cambria Math"/>
                        <w:szCs w:val="20"/>
                      </w:rPr>
                      <m:t>redox, vs </m:t>
                    </m:r>
                    <m:sSup>
                      <m:sSupPr>
                        <m:ctrlPr>
                          <w:rPr>
                            <w:rFonts w:ascii="Cambria Math" w:eastAsia="굴림" w:hAnsi="Cambria Math"/>
                            <w:i/>
                            <w:iCs/>
                          </w:rPr>
                        </m:ctrlPr>
                      </m:sSupPr>
                      <m:e>
                        <m:r>
                          <w:rPr>
                            <w:rFonts w:ascii="Cambria Math" w:eastAsia="굴림" w:hAnsi="Cambria Math"/>
                            <w:szCs w:val="20"/>
                          </w:rPr>
                          <m:t>Fc</m:t>
                        </m:r>
                      </m:e>
                      <m:sup>
                        <m:r>
                          <w:rPr>
                            <w:rFonts w:ascii="Cambria Math" w:eastAsia="굴림" w:hAnsi="Cambria Math"/>
                            <w:szCs w:val="20"/>
                          </w:rPr>
                          <m:t>+/0</m:t>
                        </m:r>
                      </m:sup>
                    </m:sSup>
                  </m:sub>
                  <m:sup>
                    <m:r>
                      <w:rPr>
                        <w:rFonts w:ascii="Cambria Math" w:eastAsia="굴림" w:hAnsi="Cambria Math" w:hint="eastAsia"/>
                        <w:szCs w:val="20"/>
                      </w:rPr>
                      <m:t>°</m:t>
                    </m:r>
                  </m:sup>
                </m:sSubSup>
                <m:r>
                  <w:rPr>
                    <w:rFonts w:ascii="Cambria Math" w:eastAsia="굴림" w:hAnsi="Cambria Math"/>
                    <w:szCs w:val="20"/>
                  </w:rPr>
                  <m:t>+nF</m:t>
                </m:r>
                <m:sSubSup>
                  <m:sSubSupPr>
                    <m:ctrlPr>
                      <w:rPr>
                        <w:rFonts w:ascii="Cambria Math" w:eastAsia="굴림" w:hAnsi="Cambria Math"/>
                        <w:i/>
                        <w:iCs/>
                      </w:rPr>
                    </m:ctrlPr>
                  </m:sSubSupPr>
                  <m:e>
                    <m:r>
                      <w:rPr>
                        <w:rFonts w:ascii="Cambria Math" w:eastAsia="굴림" w:hAnsi="Cambria Math"/>
                        <w:szCs w:val="20"/>
                      </w:rPr>
                      <m:t>E</m:t>
                    </m:r>
                  </m:e>
                  <m:sub>
                    <m:r>
                      <w:rPr>
                        <w:rFonts w:ascii="Cambria Math" w:eastAsia="굴림" w:hAnsi="Cambria Math"/>
                        <w:szCs w:val="20"/>
                      </w:rPr>
                      <m:t>electrode, vs </m:t>
                    </m:r>
                    <m:sSup>
                      <m:sSupPr>
                        <m:ctrlPr>
                          <w:rPr>
                            <w:rFonts w:ascii="Cambria Math" w:eastAsia="굴림" w:hAnsi="Cambria Math"/>
                            <w:i/>
                            <w:iCs/>
                          </w:rPr>
                        </m:ctrlPr>
                      </m:sSupPr>
                      <m:e>
                        <m:r>
                          <w:rPr>
                            <w:rFonts w:ascii="Cambria Math" w:eastAsia="굴림" w:hAnsi="Cambria Math"/>
                            <w:szCs w:val="20"/>
                          </w:rPr>
                          <m:t>Fc</m:t>
                        </m:r>
                      </m:e>
                      <m:sup>
                        <m:r>
                          <w:rPr>
                            <w:rFonts w:ascii="Cambria Math" w:eastAsia="굴림" w:hAnsi="Cambria Math"/>
                            <w:szCs w:val="20"/>
                          </w:rPr>
                          <m:t>+/0</m:t>
                        </m:r>
                      </m:sup>
                    </m:sSup>
                  </m:sub>
                  <m:sup>
                    <m:r>
                      <w:rPr>
                        <w:rFonts w:ascii="Cambria Math" w:eastAsia="굴림" w:hAnsi="Cambria Math" w:hint="eastAsia"/>
                        <w:szCs w:val="20"/>
                      </w:rPr>
                      <m:t>°</m:t>
                    </m:r>
                  </m:sup>
                </m:sSubSup>
              </m:oMath>
            </m:oMathPara>
          </w:p>
        </w:tc>
        <w:tc>
          <w:tcPr>
            <w:tcW w:w="845" w:type="dxa"/>
            <w:vAlign w:val="center"/>
          </w:tcPr>
          <w:p w14:paraId="5381997F" w14:textId="77777777" w:rsidR="0029607B" w:rsidRDefault="0029607B" w:rsidP="00366752">
            <w:pPr>
              <w:pStyle w:val="a5"/>
              <w:ind w:left="1091" w:hanging="1091"/>
            </w:pPr>
            <w:r>
              <w:t>(</w:t>
            </w:r>
            <w:r>
              <w:rPr>
                <w:rFonts w:hint="eastAsia"/>
              </w:rPr>
              <w:t>44)</w:t>
            </w:r>
          </w:p>
        </w:tc>
      </w:tr>
    </w:tbl>
    <w:p w14:paraId="184D5633" w14:textId="1D0125B5" w:rsidR="0029607B" w:rsidRDefault="0029607B" w:rsidP="0029607B">
      <w:pPr>
        <w:ind w:firstLineChars="100" w:firstLine="200"/>
        <w:rPr>
          <w:rFonts w:eastAsia="굴림"/>
          <w:kern w:val="0"/>
          <w:szCs w:val="20"/>
        </w:rPr>
      </w:pPr>
      <w:r>
        <w:rPr>
          <w:rFonts w:eastAsia="굴림"/>
          <w:kern w:val="0"/>
          <w:szCs w:val="20"/>
        </w:rPr>
        <w:t>The selectivity of the ORR between H</w:t>
      </w:r>
      <w:r>
        <w:rPr>
          <w:rFonts w:eastAsia="굴림"/>
          <w:kern w:val="0"/>
          <w:szCs w:val="20"/>
          <w:vertAlign w:val="subscript"/>
        </w:rPr>
        <w:t>2</w:t>
      </w:r>
      <w:r>
        <w:rPr>
          <w:rFonts w:eastAsia="굴림"/>
          <w:kern w:val="0"/>
          <w:szCs w:val="20"/>
        </w:rPr>
        <w:t>O and H</w:t>
      </w:r>
      <w:r>
        <w:rPr>
          <w:rFonts w:eastAsia="굴림"/>
          <w:kern w:val="0"/>
          <w:szCs w:val="20"/>
          <w:vertAlign w:val="subscript"/>
        </w:rPr>
        <w:t>2</w:t>
      </w:r>
      <w:r>
        <w:rPr>
          <w:rFonts w:eastAsia="굴림"/>
          <w:kern w:val="0"/>
          <w:szCs w:val="20"/>
        </w:rPr>
        <w:t>O</w:t>
      </w:r>
      <w:r>
        <w:rPr>
          <w:rFonts w:eastAsia="굴림"/>
          <w:kern w:val="0"/>
          <w:szCs w:val="20"/>
          <w:vertAlign w:val="subscript"/>
        </w:rPr>
        <w:t>2</w:t>
      </w:r>
      <w:r>
        <w:rPr>
          <w:rFonts w:eastAsia="굴림"/>
          <w:kern w:val="0"/>
          <w:szCs w:val="20"/>
        </w:rPr>
        <w:t xml:space="preserve"> is known to be determined by the protonation site of the </w:t>
      </w:r>
      <w:proofErr w:type="spellStart"/>
      <w:r>
        <w:rPr>
          <w:rFonts w:eastAsia="굴림"/>
          <w:kern w:val="0"/>
          <w:szCs w:val="20"/>
        </w:rPr>
        <w:t>Fe</w:t>
      </w:r>
      <w:r>
        <w:rPr>
          <w:rFonts w:eastAsia="굴림"/>
          <w:kern w:val="0"/>
          <w:szCs w:val="20"/>
          <w:vertAlign w:val="superscript"/>
        </w:rPr>
        <w:t>III</w:t>
      </w:r>
      <w:proofErr w:type="spellEnd"/>
      <w:r>
        <w:rPr>
          <w:rFonts w:eastAsia="굴림"/>
          <w:kern w:val="0"/>
          <w:szCs w:val="20"/>
        </w:rPr>
        <w:t>-</w:t>
      </w:r>
      <w:r w:rsidR="00730971">
        <w:rPr>
          <w:rFonts w:eastAsia="굴림"/>
          <w:kern w:val="0"/>
          <w:szCs w:val="20"/>
        </w:rPr>
        <w:t>OOH</w:t>
      </w:r>
      <w:r>
        <w:rPr>
          <w:rFonts w:eastAsia="굴림"/>
          <w:kern w:val="0"/>
          <w:szCs w:val="20"/>
        </w:rPr>
        <w:t xml:space="preserve"> species.</w:t>
      </w:r>
      <w:r w:rsidR="00F9505F">
        <w:rPr>
          <w:rFonts w:eastAsia="굴림"/>
          <w:kern w:val="0"/>
          <w:szCs w:val="20"/>
        </w:rPr>
        <w:fldChar w:fldCharType="begin">
          <w:fldData xml:space="preserve">PEVuZE5vdGU+PENpdGU+PEF1dGhvcj5NZXVuaWVyPC9BdXRob3I+PFllYXI+MjAwNDwvWWVhcj48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</w:fldData>
        </w:fldChar>
      </w:r>
      <w:r w:rsidR="00ED2B46">
        <w:rPr>
          <w:rFonts w:eastAsia="굴림"/>
          <w:kern w:val="0"/>
          <w:szCs w:val="20"/>
        </w:rPr>
        <w:instrText xml:space="preserve"> ADDIN EN.CITE </w:instrText>
      </w:r>
      <w:r w:rsidR="00ED2B46">
        <w:rPr>
          <w:rFonts w:eastAsia="굴림"/>
          <w:kern w:val="0"/>
          <w:szCs w:val="20"/>
        </w:rPr>
        <w:fldChar w:fldCharType="begin">
          <w:fldData xml:space="preserve">PEVuZE5vdGU+PENpdGU+PEF1dGhvcj5NZXVuaWVyPC9BdXRob3I+PFllYXI+MjAwNDwvWWVhcj48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</w:fldData>
        </w:fldChar>
      </w:r>
      <w:r w:rsidR="00ED2B46">
        <w:rPr>
          <w:rFonts w:eastAsia="굴림"/>
          <w:kern w:val="0"/>
          <w:szCs w:val="20"/>
        </w:rPr>
        <w:instrText xml:space="preserve"> ADDIN EN.CITE.DATA </w:instrText>
      </w:r>
      <w:r w:rsidR="00ED2B46">
        <w:rPr>
          <w:rFonts w:eastAsia="굴림"/>
          <w:kern w:val="0"/>
          <w:szCs w:val="20"/>
        </w:rPr>
      </w:r>
      <w:r w:rsidR="00ED2B46">
        <w:rPr>
          <w:rFonts w:eastAsia="굴림"/>
          <w:kern w:val="0"/>
          <w:szCs w:val="20"/>
        </w:rPr>
        <w:fldChar w:fldCharType="end"/>
      </w:r>
      <w:r w:rsidR="00F9505F">
        <w:rPr>
          <w:rFonts w:eastAsia="굴림"/>
          <w:kern w:val="0"/>
          <w:szCs w:val="20"/>
        </w:rPr>
      </w:r>
      <w:r w:rsidR="00F9505F">
        <w:rPr>
          <w:rFonts w:eastAsia="굴림"/>
          <w:kern w:val="0"/>
          <w:szCs w:val="20"/>
        </w:rPr>
        <w:fldChar w:fldCharType="separate"/>
      </w:r>
      <w:r w:rsidR="00ED2B46" w:rsidRPr="00ED2B46">
        <w:rPr>
          <w:rFonts w:eastAsia="굴림"/>
          <w:noProof/>
          <w:kern w:val="0"/>
          <w:szCs w:val="20"/>
          <w:vertAlign w:val="superscript"/>
        </w:rPr>
        <w:t>14,15</w:t>
      </w:r>
      <w:r w:rsidR="00F9505F">
        <w:rPr>
          <w:rFonts w:eastAsia="굴림"/>
          <w:kern w:val="0"/>
          <w:szCs w:val="20"/>
        </w:rPr>
        <w:fldChar w:fldCharType="end"/>
      </w:r>
      <w:r>
        <w:rPr>
          <w:rFonts w:eastAsia="굴림"/>
          <w:kern w:val="0"/>
          <w:szCs w:val="20"/>
        </w:rPr>
        <w:t xml:space="preserve"> We attempted to optimize the structures of protonated </w:t>
      </w:r>
      <w:proofErr w:type="spellStart"/>
      <w:r>
        <w:rPr>
          <w:rFonts w:eastAsia="굴림"/>
          <w:kern w:val="0"/>
          <w:szCs w:val="20"/>
        </w:rPr>
        <w:t>Fe</w:t>
      </w:r>
      <w:r>
        <w:rPr>
          <w:rFonts w:eastAsia="굴림"/>
          <w:kern w:val="0"/>
          <w:szCs w:val="20"/>
          <w:vertAlign w:val="superscript"/>
        </w:rPr>
        <w:t>III</w:t>
      </w:r>
      <w:proofErr w:type="spellEnd"/>
      <w:r>
        <w:rPr>
          <w:rFonts w:eastAsia="굴림"/>
          <w:kern w:val="0"/>
          <w:szCs w:val="20"/>
        </w:rPr>
        <w:t>-</w:t>
      </w:r>
      <w:r w:rsidR="00730971">
        <w:rPr>
          <w:rFonts w:eastAsia="굴림"/>
          <w:kern w:val="0"/>
          <w:szCs w:val="20"/>
        </w:rPr>
        <w:t>OOH</w:t>
      </w:r>
      <w:r>
        <w:rPr>
          <w:rFonts w:eastAsia="굴림"/>
          <w:kern w:val="0"/>
          <w:szCs w:val="20"/>
        </w:rPr>
        <w:t xml:space="preserve"> species at both the distal and proximal oxygen sites without structural restrictions. However, during the optimization process, the proton consistently transferred to the oxygen of the crown ether moiety, preventing the desired structures from being obtained. To address this, we optimized the structures by placing trifluoroethanol (TFE) near the distal (</w:t>
      </w:r>
      <w:proofErr w:type="spellStart"/>
      <w:r>
        <w:rPr>
          <w:rFonts w:eastAsia="굴림"/>
          <w:kern w:val="0"/>
          <w:szCs w:val="20"/>
        </w:rPr>
        <w:t>TFE</w:t>
      </w:r>
      <w:r>
        <w:rPr>
          <w:rFonts w:eastAsia="굴림"/>
          <w:kern w:val="0"/>
          <w:szCs w:val="20"/>
          <w:vertAlign w:val="subscript"/>
        </w:rPr>
        <w:t>dis</w:t>
      </w:r>
      <w:proofErr w:type="spellEnd"/>
      <w:r>
        <w:rPr>
          <w:rFonts w:eastAsia="굴림"/>
          <w:kern w:val="0"/>
          <w:szCs w:val="20"/>
        </w:rPr>
        <w:t>) or proximal (</w:t>
      </w:r>
      <w:proofErr w:type="spellStart"/>
      <w:r>
        <w:rPr>
          <w:rFonts w:eastAsia="굴림"/>
          <w:kern w:val="0"/>
          <w:szCs w:val="20"/>
        </w:rPr>
        <w:t>TFE</w:t>
      </w:r>
      <w:r>
        <w:rPr>
          <w:rFonts w:eastAsia="굴림"/>
          <w:kern w:val="0"/>
          <w:szCs w:val="20"/>
          <w:vertAlign w:val="subscript"/>
        </w:rPr>
        <w:t>prox</w:t>
      </w:r>
      <w:proofErr w:type="spellEnd"/>
      <w:r>
        <w:rPr>
          <w:rFonts w:eastAsia="굴림"/>
          <w:kern w:val="0"/>
          <w:szCs w:val="20"/>
        </w:rPr>
        <w:t>) oxygen to form a hydrogen bond. Notably, when TFE was placed near the distal oxygen in the presence of scandium ion (Sc</w:t>
      </w:r>
      <w:r>
        <w:rPr>
          <w:rFonts w:eastAsia="굴림"/>
          <w:kern w:val="0"/>
          <w:szCs w:val="20"/>
          <w:vertAlign w:val="superscript"/>
        </w:rPr>
        <w:t>3+</w:t>
      </w:r>
      <w:r>
        <w:rPr>
          <w:rFonts w:eastAsia="굴림"/>
          <w:kern w:val="0"/>
          <w:szCs w:val="20"/>
        </w:rPr>
        <w:t>), it coordinated to the metal center, whereas no such coordination was observed with the proximal oxygen.</w:t>
      </w:r>
    </w:p>
    <w:p w14:paraId="69F0A762" w14:textId="7B229561" w:rsidR="0029607B" w:rsidRPr="000B41CB" w:rsidRDefault="0029607B" w:rsidP="0029607B">
      <w:pPr>
        <w:pStyle w:val="2"/>
      </w:pPr>
      <w:r>
        <w:t xml:space="preserve">DFT </w:t>
      </w:r>
      <w:r w:rsidR="005B0621">
        <w:t>A</w:t>
      </w:r>
      <w:r>
        <w:t>nalysis of the Impact of Cations on the ORR Catalytic Cycle</w:t>
      </w:r>
    </w:p>
    <w:p w14:paraId="50525808" w14:textId="77777777" w:rsidR="0029607B" w:rsidRDefault="0029607B" w:rsidP="0029607B">
      <w:pPr>
        <w:ind w:firstLineChars="100" w:firstLine="200"/>
        <w:rPr>
          <w:rFonts w:eastAsia="굴림"/>
          <w:kern w:val="0"/>
          <w:szCs w:val="20"/>
        </w:rPr>
      </w:pPr>
      <w:r>
        <w:rPr>
          <w:rFonts w:eastAsia="굴림"/>
          <w:kern w:val="0"/>
          <w:szCs w:val="20"/>
        </w:rPr>
        <w:t>We investigated the influence of Sc</w:t>
      </w:r>
      <w:r w:rsidRPr="007B57A7">
        <w:rPr>
          <w:rFonts w:eastAsia="굴림"/>
          <w:kern w:val="0"/>
          <w:szCs w:val="20"/>
          <w:vertAlign w:val="superscript"/>
        </w:rPr>
        <w:t>3+</w:t>
      </w:r>
      <w:r>
        <w:rPr>
          <w:rFonts w:eastAsia="굴림"/>
          <w:kern w:val="0"/>
          <w:szCs w:val="20"/>
        </w:rPr>
        <w:t xml:space="preserve"> on the selectivity of the ORR to elucidate the origin of the selectivity change induced by the addition of a redox-inactive metal salt (</w:t>
      </w:r>
      <w:r w:rsidRPr="00993CFB">
        <w:rPr>
          <w:rFonts w:eastAsia="굴림"/>
          <w:b/>
          <w:bCs/>
          <w:kern w:val="0"/>
          <w:szCs w:val="20"/>
        </w:rPr>
        <w:t>Section 9.</w:t>
      </w:r>
      <w:r>
        <w:rPr>
          <w:rFonts w:eastAsia="굴림"/>
          <w:kern w:val="0"/>
          <w:szCs w:val="20"/>
        </w:rPr>
        <w:t xml:space="preserve">). The thermochemistry of the ORR catalytic cycle was calculated, starting from the </w:t>
      </w:r>
      <w:r w:rsidRPr="00F16BEB">
        <w:rPr>
          <w:rFonts w:eastAsia="굴림"/>
          <w:b/>
          <w:bCs/>
          <w:kern w:val="0"/>
          <w:szCs w:val="20"/>
        </w:rPr>
        <w:t>FeᴵᴵᴵL1</w:t>
      </w:r>
      <w:r w:rsidRPr="00F73841">
        <w:rPr>
          <w:rFonts w:eastAsia="굴림"/>
          <w:b/>
          <w:bCs/>
          <w:kern w:val="0"/>
          <w:szCs w:val="20"/>
        </w:rPr>
        <w:t>−</w:t>
      </w:r>
      <w:r w:rsidRPr="00F16BEB">
        <w:rPr>
          <w:rFonts w:eastAsia="굴림"/>
          <w:b/>
          <w:bCs/>
          <w:kern w:val="0"/>
          <w:szCs w:val="20"/>
        </w:rPr>
        <w:t>Cl</w:t>
      </w:r>
      <w:r>
        <w:rPr>
          <w:rFonts w:eastAsia="굴림"/>
          <w:kern w:val="0"/>
          <w:szCs w:val="20"/>
        </w:rPr>
        <w:t xml:space="preserve"> state and proceeding to the final species of the Fe porphyrin catalyst, </w:t>
      </w:r>
      <w:r w:rsidRPr="00F16BEB">
        <w:rPr>
          <w:rFonts w:eastAsia="굴림"/>
          <w:b/>
          <w:bCs/>
          <w:kern w:val="0"/>
          <w:szCs w:val="20"/>
        </w:rPr>
        <w:t>FeᴵᴵᴵL1-TFE</w:t>
      </w:r>
      <w:r w:rsidRPr="00F16BEB">
        <w:rPr>
          <w:rFonts w:eastAsia="굴림"/>
          <w:b/>
          <w:bCs/>
          <w:kern w:val="0"/>
          <w:szCs w:val="20"/>
          <w:vertAlign w:val="subscript"/>
        </w:rPr>
        <w:t>deproton</w:t>
      </w:r>
      <w:r>
        <w:rPr>
          <w:rFonts w:eastAsia="굴림"/>
          <w:kern w:val="0"/>
          <w:szCs w:val="20"/>
        </w:rPr>
        <w:t xml:space="preserve">, after the release of product molecules. Without coordination of the deprotonated TFE (generated after proton transfer to the catalytic intermediate), the final step to close the catalytic cycle was highly endothermic, rendering the catalysis non-viable due to the loss of binding energy of the axial ligand. The binding energy of the deprotonated TFE to the </w:t>
      </w:r>
      <w:r w:rsidRPr="00F16BEB">
        <w:rPr>
          <w:rFonts w:eastAsia="굴림"/>
          <w:b/>
          <w:bCs/>
          <w:kern w:val="0"/>
          <w:szCs w:val="20"/>
        </w:rPr>
        <w:t>FeᴵᴵᴵL1</w:t>
      </w:r>
      <w:r>
        <w:rPr>
          <w:rFonts w:eastAsia="굴림"/>
          <w:kern w:val="0"/>
          <w:szCs w:val="20"/>
        </w:rPr>
        <w:t xml:space="preserve"> species was calculated to be </w:t>
      </w:r>
      <w:r w:rsidRPr="000604D3">
        <w:rPr>
          <w:rFonts w:eastAsia="굴림"/>
          <w:kern w:val="0"/>
          <w:szCs w:val="20"/>
        </w:rPr>
        <w:t>−</w:t>
      </w:r>
      <w:r>
        <w:rPr>
          <w:rFonts w:eastAsia="굴림"/>
          <w:kern w:val="0"/>
          <w:szCs w:val="20"/>
        </w:rPr>
        <w:t>28.6 kcal/mol in the presence of Sc</w:t>
      </w:r>
      <w:r w:rsidRPr="007B57A7">
        <w:rPr>
          <w:rFonts w:eastAsia="굴림"/>
          <w:kern w:val="0"/>
          <w:szCs w:val="20"/>
          <w:vertAlign w:val="superscript"/>
        </w:rPr>
        <w:t>3+</w:t>
      </w:r>
      <w:r>
        <w:rPr>
          <w:rFonts w:eastAsia="굴림"/>
          <w:kern w:val="0"/>
          <w:szCs w:val="20"/>
        </w:rPr>
        <w:t xml:space="preserve"> and </w:t>
      </w:r>
      <w:r w:rsidRPr="000604D3">
        <w:rPr>
          <w:rFonts w:eastAsia="굴림"/>
          <w:kern w:val="0"/>
          <w:szCs w:val="20"/>
        </w:rPr>
        <w:t>−</w:t>
      </w:r>
      <w:r>
        <w:rPr>
          <w:rFonts w:eastAsia="굴림"/>
          <w:kern w:val="0"/>
          <w:szCs w:val="20"/>
        </w:rPr>
        <w:t xml:space="preserve">29.0 kcal/mol in its absence. Notably, the proton of TFE in the </w:t>
      </w:r>
      <w:r>
        <w:rPr>
          <w:rFonts w:eastAsia="굴림"/>
          <w:b/>
          <w:bCs/>
          <w:kern w:val="0"/>
          <w:szCs w:val="20"/>
        </w:rPr>
        <w:t>Fe</w:t>
      </w:r>
      <w:r>
        <w:rPr>
          <w:rFonts w:eastAsia="굴림"/>
          <w:b/>
          <w:bCs/>
          <w:kern w:val="0"/>
          <w:szCs w:val="20"/>
          <w:vertAlign w:val="superscript"/>
        </w:rPr>
        <w:t>III</w:t>
      </w:r>
      <w:r>
        <w:rPr>
          <w:rFonts w:eastAsia="굴림" w:hint="eastAsia"/>
          <w:b/>
          <w:kern w:val="0"/>
          <w:szCs w:val="20"/>
        </w:rPr>
        <w:t>L1</w:t>
      </w:r>
      <w:r>
        <w:rPr>
          <w:rFonts w:eastAsia="굴림"/>
          <w:b/>
          <w:kern w:val="0"/>
          <w:szCs w:val="20"/>
        </w:rPr>
        <w:t>–</w:t>
      </w:r>
      <w:r>
        <w:rPr>
          <w:rFonts w:eastAsia="굴림" w:hint="eastAsia"/>
          <w:b/>
          <w:kern w:val="0"/>
          <w:szCs w:val="20"/>
        </w:rPr>
        <w:t>O</w:t>
      </w:r>
      <w:r>
        <w:rPr>
          <w:rFonts w:eastAsia="굴림"/>
          <w:b/>
          <w:kern w:val="0"/>
          <w:szCs w:val="20"/>
        </w:rPr>
        <w:t>OH</w:t>
      </w:r>
      <w:r>
        <w:rPr>
          <w:rFonts w:eastAsia="굴림"/>
          <w:b/>
          <w:bCs/>
          <w:kern w:val="0"/>
          <w:szCs w:val="20"/>
        </w:rPr>
        <w:t xml:space="preserve"> + </w:t>
      </w:r>
      <w:proofErr w:type="spellStart"/>
      <w:r>
        <w:rPr>
          <w:rFonts w:eastAsia="굴림"/>
          <w:b/>
          <w:bCs/>
          <w:kern w:val="0"/>
          <w:szCs w:val="20"/>
        </w:rPr>
        <w:t>TFE</w:t>
      </w:r>
      <w:r>
        <w:rPr>
          <w:rFonts w:eastAsia="굴림"/>
          <w:b/>
          <w:bCs/>
          <w:kern w:val="0"/>
          <w:szCs w:val="20"/>
          <w:vertAlign w:val="subscript"/>
        </w:rPr>
        <w:t>dis</w:t>
      </w:r>
      <w:proofErr w:type="spellEnd"/>
      <w:r>
        <w:rPr>
          <w:rFonts w:eastAsia="굴림"/>
          <w:kern w:val="0"/>
          <w:szCs w:val="20"/>
        </w:rPr>
        <w:t xml:space="preserve"> species transferred to the distal oxygen upon reduction with an electron in the presence of Sc</w:t>
      </w:r>
      <w:r>
        <w:rPr>
          <w:rFonts w:eastAsia="굴림"/>
          <w:kern w:val="0"/>
          <w:szCs w:val="20"/>
          <w:vertAlign w:val="superscript"/>
        </w:rPr>
        <w:t>3+</w:t>
      </w:r>
      <w:r>
        <w:rPr>
          <w:rFonts w:eastAsia="굴림"/>
          <w:kern w:val="0"/>
          <w:szCs w:val="20"/>
        </w:rPr>
        <w:t>, suggesting a multi-site proton-coupled electron transfer mechanism (</w:t>
      </w:r>
      <w:r w:rsidRPr="005725D2">
        <w:rPr>
          <w:rFonts w:eastAsia="굴림"/>
          <w:b/>
          <w:bCs/>
          <w:kern w:val="0"/>
          <w:szCs w:val="20"/>
        </w:rPr>
        <w:t>Table S</w:t>
      </w:r>
      <w:r w:rsidRPr="005725D2">
        <w:rPr>
          <w:rFonts w:eastAsia="굴림" w:hint="eastAsia"/>
          <w:b/>
          <w:bCs/>
          <w:kern w:val="0"/>
          <w:szCs w:val="20"/>
        </w:rPr>
        <w:t>14</w:t>
      </w:r>
      <w:r>
        <w:rPr>
          <w:rFonts w:eastAsia="굴림"/>
          <w:kern w:val="0"/>
          <w:szCs w:val="20"/>
        </w:rPr>
        <w:t xml:space="preserve">).  </w:t>
      </w:r>
    </w:p>
    <w:p w14:paraId="0208074C" w14:textId="77777777" w:rsidR="0029607B" w:rsidRDefault="0029607B" w:rsidP="0029607B">
      <w:pPr>
        <w:ind w:firstLineChars="100" w:firstLine="200"/>
        <w:rPr>
          <w:rFonts w:eastAsia="굴림"/>
          <w:kern w:val="0"/>
          <w:szCs w:val="20"/>
        </w:rPr>
      </w:pPr>
      <w:r>
        <w:rPr>
          <w:rFonts w:asciiTheme="minorHAnsi" w:hAnsiTheme="minorHAnsi" w:cstheme="minorBidi"/>
          <w:noProof/>
        </w:rPr>
        <w:lastRenderedPageBreak/>
        <mc:AlternateContent>
          <mc:Choice Requires="wps">
            <w:drawing>
              <wp:inline distT="0" distB="0" distL="0" distR="0" wp14:anchorId="09210A5D" wp14:editId="53973BE5">
                <wp:extent cx="5872634" cy="1412240"/>
                <wp:effectExtent l="0" t="0" r="0" b="0"/>
                <wp:docPr id="47966312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2634" cy="1412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3124F5" w14:textId="77777777" w:rsidR="00AC3D55" w:rsidRPr="00A35B48" w:rsidRDefault="00AC3D55" w:rsidP="00AC3D55">
                            <w:pPr>
                              <w:pStyle w:val="a5"/>
                              <w:rPr>
                                <w:b w:val="0"/>
                                <w:bCs w:val="0"/>
                              </w:rPr>
                            </w:pPr>
                            <w:r>
                              <w:t xml:space="preserve">Table </w:t>
                            </w:r>
                            <w:r>
                              <w:rPr>
                                <w:rFonts w:hint="eastAsia"/>
                              </w:rPr>
                              <w:t>S14</w:t>
                            </w:r>
                            <w:r>
                              <w:t xml:space="preserve">. </w:t>
                            </w:r>
                            <w:r w:rsidRPr="00A35B48">
                              <w:rPr>
                                <w:b w:val="0"/>
                                <w:bCs w:val="0"/>
                              </w:rPr>
                              <w:t xml:space="preserve">Mulliken spin density </w:t>
                            </w:r>
                            <w:r>
                              <w:rPr>
                                <w:b w:val="0"/>
                                <w:bCs w:val="0"/>
                              </w:rPr>
                              <w:t>at the</w:t>
                            </w:r>
                            <w:r w:rsidRPr="00A35B48">
                              <w:rPr>
                                <w:b w:val="0"/>
                                <w:bCs w:val="0"/>
                              </w:rPr>
                              <w:t xml:space="preserve"> Fe center obtained from single point calculation</w:t>
                            </w:r>
                            <w:r>
                              <w:rPr>
                                <w:b w:val="0"/>
                                <w:bCs w:val="0"/>
                              </w:rPr>
                              <w:t>s</w:t>
                            </w:r>
                            <w:r w:rsidRPr="00A35B48">
                              <w:rPr>
                                <w:b w:val="0"/>
                                <w:bCs w:val="0"/>
                              </w:rPr>
                              <w:t xml:space="preserve"> and geometric parameter</w:t>
                            </w:r>
                            <w:r>
                              <w:rPr>
                                <w:b w:val="0"/>
                                <w:bCs w:val="0"/>
                              </w:rPr>
                              <w:t>s</w:t>
                            </w:r>
                            <w:r w:rsidRPr="00A35B48">
                              <w:rPr>
                                <w:b w:val="0"/>
                                <w:bCs w:val="0"/>
                              </w:rPr>
                              <w:t xml:space="preserve"> of the Fe-</w:t>
                            </w:r>
                            <w:proofErr w:type="spellStart"/>
                            <w:r w:rsidRPr="00A35B48">
                              <w:rPr>
                                <w:b w:val="0"/>
                                <w:bCs w:val="0"/>
                              </w:rPr>
                              <w:t>hydroperoxo</w:t>
                            </w:r>
                            <w:proofErr w:type="spellEnd"/>
                            <w:r w:rsidRPr="00A35B48">
                              <w:rPr>
                                <w:b w:val="0"/>
                                <w:bCs w:val="0"/>
                              </w:rPr>
                              <w:t xml:space="preserve"> species </w:t>
                            </w:r>
                            <w:r>
                              <w:rPr>
                                <w:b w:val="0"/>
                                <w:bCs w:val="0"/>
                              </w:rPr>
                              <w:t xml:space="preserve">with </w:t>
                            </w:r>
                            <w:r w:rsidRPr="00A35B48">
                              <w:rPr>
                                <w:b w:val="0"/>
                                <w:bCs w:val="0"/>
                              </w:rPr>
                              <w:t>hydrogen</w:t>
                            </w:r>
                            <w:r>
                              <w:rPr>
                                <w:b w:val="0"/>
                                <w:bCs w:val="0"/>
                              </w:rPr>
                              <w:t xml:space="preserve"> </w:t>
                            </w:r>
                            <w:r w:rsidRPr="00A35B48">
                              <w:rPr>
                                <w:b w:val="0"/>
                                <w:bCs w:val="0"/>
                              </w:rPr>
                              <w:t>bond</w:t>
                            </w:r>
                            <w:r>
                              <w:rPr>
                                <w:b w:val="0"/>
                                <w:bCs w:val="0"/>
                              </w:rPr>
                              <w:t>ing</w:t>
                            </w:r>
                            <w:r w:rsidRPr="00A35B48">
                              <w:rPr>
                                <w:b w:val="0"/>
                                <w:bCs w:val="0"/>
                              </w:rPr>
                              <w:t xml:space="preserve"> between </w:t>
                            </w:r>
                            <w:r>
                              <w:rPr>
                                <w:b w:val="0"/>
                                <w:bCs w:val="0"/>
                              </w:rPr>
                              <w:t xml:space="preserve">the </w:t>
                            </w:r>
                            <w:r w:rsidRPr="00A35B48">
                              <w:rPr>
                                <w:b w:val="0"/>
                                <w:bCs w:val="0"/>
                              </w:rPr>
                              <w:t xml:space="preserve">distal oxygen and TFE </w:t>
                            </w:r>
                            <w:r>
                              <w:rPr>
                                <w:b w:val="0"/>
                                <w:bCs w:val="0"/>
                              </w:rPr>
                              <w:t xml:space="preserve">in </w:t>
                            </w:r>
                            <w:r w:rsidRPr="00A35B48">
                              <w:rPr>
                                <w:b w:val="0"/>
                                <w:bCs w:val="0"/>
                              </w:rPr>
                              <w:t>the optimized structure</w:t>
                            </w:r>
                            <w:r>
                              <w:rPr>
                                <w:b w:val="0"/>
                                <w:bCs w:val="0"/>
                              </w:rPr>
                              <w:t>s</w:t>
                            </w:r>
                            <w:r w:rsidRPr="00A35B48">
                              <w:rPr>
                                <w:b w:val="0"/>
                                <w:bCs w:val="0"/>
                              </w:rPr>
                              <w:t>.</w:t>
                            </w:r>
                          </w:p>
                          <w:tbl>
                            <w:tblPr>
                              <w:tblStyle w:val="21"/>
                              <w:tblW w:w="0" w:type="auto"/>
                              <w:tblInd w:w="0" w:type="dxa"/>
                              <w:tblLook w:val="04A0" w:firstRow="1" w:lastRow="0" w:firstColumn="1" w:lastColumn="0" w:noHBand="0" w:noVBand="1"/>
                            </w:tblPr>
                            <w:tblGrid>
                              <w:gridCol w:w="1134"/>
                              <w:gridCol w:w="2541"/>
                              <w:gridCol w:w="1706"/>
                              <w:gridCol w:w="1705"/>
                              <w:gridCol w:w="1652"/>
                            </w:tblGrid>
                            <w:tr w:rsidR="0029607B" w14:paraId="71BC3227" w14:textId="77777777" w:rsidTr="003F7E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7F7F7F" w:themeColor="text1" w:themeTint="80"/>
                                    <w:left w:val="nil"/>
                                    <w:right w:val="nil"/>
                                  </w:tcBorders>
                                  <w:hideMark/>
                                </w:tcPr>
                                <w:p w14:paraId="5C7102D9"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kern w:val="0"/>
                                      <w:szCs w:val="20"/>
                                    </w:rPr>
                                    <w:t>Cation</w:t>
                                  </w:r>
                                </w:p>
                              </w:tc>
                              <w:tc>
                                <w:tcPr>
                                  <w:tcW w:w="2541" w:type="dxa"/>
                                  <w:tcBorders>
                                    <w:top w:val="single" w:sz="4" w:space="0" w:color="7F7F7F" w:themeColor="text1" w:themeTint="80"/>
                                    <w:left w:val="nil"/>
                                    <w:right w:val="nil"/>
                                  </w:tcBorders>
                                  <w:hideMark/>
                                </w:tcPr>
                                <w:p w14:paraId="768724E2"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Species</w:t>
                                  </w:r>
                                </w:p>
                              </w:tc>
                              <w:tc>
                                <w:tcPr>
                                  <w:tcW w:w="1706" w:type="dxa"/>
                                  <w:tcBorders>
                                    <w:top w:val="single" w:sz="4" w:space="0" w:color="7F7F7F" w:themeColor="text1" w:themeTint="80"/>
                                    <w:left w:val="nil"/>
                                    <w:right w:val="nil"/>
                                  </w:tcBorders>
                                  <w:hideMark/>
                                </w:tcPr>
                                <w:p w14:paraId="399EDB14"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Pr>
                                      <w:rFonts w:eastAsia="굴림"/>
                                      <w:kern w:val="0"/>
                                      <w:szCs w:val="20"/>
                                    </w:rPr>
                                    <w:t>O</w:t>
                                  </w:r>
                                  <w:r>
                                    <w:rPr>
                                      <w:rFonts w:eastAsia="굴림"/>
                                      <w:kern w:val="0"/>
                                      <w:szCs w:val="20"/>
                                      <w:vertAlign w:val="subscript"/>
                                    </w:rPr>
                                    <w:t>distal</w:t>
                                  </w:r>
                                  <w:proofErr w:type="spellEnd"/>
                                  <w:r>
                                    <w:rPr>
                                      <w:rFonts w:eastAsia="굴림" w:hint="eastAsia"/>
                                      <w:kern w:val="0"/>
                                      <w:szCs w:val="20"/>
                                    </w:rPr>
                                    <w:t>–</w:t>
                                  </w:r>
                                  <w:proofErr w:type="gramStart"/>
                                  <w:r>
                                    <w:rPr>
                                      <w:rFonts w:eastAsia="굴림"/>
                                      <w:kern w:val="0"/>
                                      <w:szCs w:val="20"/>
                                    </w:rPr>
                                    <w:t>H /</w:t>
                                  </w:r>
                                  <w:proofErr w:type="gramEnd"/>
                                  <w:r>
                                    <w:rPr>
                                      <w:rFonts w:eastAsia="굴림"/>
                                      <w:kern w:val="0"/>
                                      <w:szCs w:val="20"/>
                                    </w:rPr>
                                    <w:t xml:space="preserve"> Å</w:t>
                                  </w:r>
                                </w:p>
                              </w:tc>
                              <w:tc>
                                <w:tcPr>
                                  <w:tcW w:w="1705" w:type="dxa"/>
                                  <w:tcBorders>
                                    <w:top w:val="single" w:sz="4" w:space="0" w:color="7F7F7F" w:themeColor="text1" w:themeTint="80"/>
                                    <w:left w:val="nil"/>
                                    <w:right w:val="nil"/>
                                  </w:tcBorders>
                                  <w:hideMark/>
                                </w:tcPr>
                                <w:p w14:paraId="1E47542D"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O</w:t>
                                  </w:r>
                                  <w:r>
                                    <w:rPr>
                                      <w:rFonts w:eastAsia="굴림"/>
                                      <w:kern w:val="0"/>
                                      <w:szCs w:val="20"/>
                                      <w:vertAlign w:val="subscript"/>
                                    </w:rPr>
                                    <w:t>TFE</w:t>
                                  </w:r>
                                  <w:r>
                                    <w:rPr>
                                      <w:rFonts w:eastAsia="굴림" w:hint="eastAsia"/>
                                      <w:kern w:val="0"/>
                                      <w:szCs w:val="20"/>
                                    </w:rPr>
                                    <w:t>–</w:t>
                                  </w:r>
                                  <w:proofErr w:type="gramStart"/>
                                  <w:r>
                                    <w:rPr>
                                      <w:rFonts w:eastAsia="굴림"/>
                                      <w:kern w:val="0"/>
                                      <w:szCs w:val="20"/>
                                    </w:rPr>
                                    <w:t>H /</w:t>
                                  </w:r>
                                  <w:proofErr w:type="gramEnd"/>
                                  <w:r>
                                    <w:rPr>
                                      <w:rFonts w:eastAsia="굴림"/>
                                      <w:kern w:val="0"/>
                                      <w:szCs w:val="20"/>
                                    </w:rPr>
                                    <w:t xml:space="preserve"> Å</w:t>
                                  </w:r>
                                </w:p>
                              </w:tc>
                              <w:tc>
                                <w:tcPr>
                                  <w:tcW w:w="1652" w:type="dxa"/>
                                  <w:tcBorders>
                                    <w:top w:val="single" w:sz="4" w:space="0" w:color="7F7F7F" w:themeColor="text1" w:themeTint="80"/>
                                    <w:left w:val="nil"/>
                                    <w:right w:val="nil"/>
                                  </w:tcBorders>
                                  <w:hideMark/>
                                </w:tcPr>
                                <w:p w14:paraId="317507E2" w14:textId="0BF85CFE"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Pr>
                                      <w:rFonts w:eastAsia="굴림" w:hint="eastAsia"/>
                                      <w:kern w:val="0"/>
                                      <w:szCs w:val="20"/>
                                    </w:rPr>
                                    <w:t>ρ</w:t>
                                  </w:r>
                                  <w:proofErr w:type="spellEnd"/>
                                  <w:r>
                                    <w:rPr>
                                      <w:rFonts w:eastAsia="굴림"/>
                                      <w:kern w:val="0"/>
                                      <w:szCs w:val="20"/>
                                      <w:vertAlign w:val="subscript"/>
                                    </w:rPr>
                                    <w:t>Fe</w:t>
                                  </w:r>
                                </w:p>
                              </w:tc>
                            </w:tr>
                            <w:tr w:rsidR="0029607B" w14:paraId="6BE7EDEB" w14:textId="77777777" w:rsidTr="003F7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left w:val="nil"/>
                                    <w:right w:val="nil"/>
                                  </w:tcBorders>
                                  <w:hideMark/>
                                </w:tcPr>
                                <w:p w14:paraId="5BDD0631"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b w:val="0"/>
                                      <w:bCs w:val="0"/>
                                      <w:kern w:val="0"/>
                                      <w:szCs w:val="20"/>
                                    </w:rPr>
                                    <w:t>X</w:t>
                                  </w:r>
                                </w:p>
                              </w:tc>
                              <w:tc>
                                <w:tcPr>
                                  <w:tcW w:w="2541" w:type="dxa"/>
                                  <w:tcBorders>
                                    <w:left w:val="nil"/>
                                    <w:right w:val="nil"/>
                                  </w:tcBorders>
                                  <w:hideMark/>
                                </w:tcPr>
                                <w:p w14:paraId="494361BD"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kern w:val="0"/>
                                      <w:szCs w:val="20"/>
                                      <w:vertAlign w:val="subscript"/>
                                    </w:rPr>
                                  </w:pPr>
                                  <w:r>
                                    <w:rPr>
                                      <w:rFonts w:eastAsia="굴림"/>
                                      <w:b/>
                                      <w:kern w:val="0"/>
                                      <w:szCs w:val="20"/>
                                    </w:rPr>
                                    <w:t>[Fe</w:t>
                                  </w:r>
                                  <w:r>
                                    <w:rPr>
                                      <w:rFonts w:eastAsia="굴림"/>
                                      <w:b/>
                                      <w:kern w:val="0"/>
                                      <w:szCs w:val="20"/>
                                      <w:vertAlign w:val="superscript"/>
                                    </w:rPr>
                                    <w:t>III</w:t>
                                  </w:r>
                                  <w:r>
                                    <w:rPr>
                                      <w:rFonts w:eastAsia="굴림" w:hint="eastAsia"/>
                                      <w:b/>
                                      <w:kern w:val="0"/>
                                      <w:szCs w:val="20"/>
                                    </w:rPr>
                                    <w:t>L1</w:t>
                                  </w:r>
                                  <w:r>
                                    <w:rPr>
                                      <w:rFonts w:eastAsia="굴림"/>
                                      <w:b/>
                                      <w:kern w:val="0"/>
                                      <w:szCs w:val="20"/>
                                    </w:rPr>
                                    <w:t>–</w:t>
                                  </w:r>
                                  <w:proofErr w:type="gramStart"/>
                                  <w:r>
                                    <w:rPr>
                                      <w:rFonts w:eastAsia="굴림" w:hint="eastAsia"/>
                                      <w:b/>
                                      <w:kern w:val="0"/>
                                      <w:szCs w:val="20"/>
                                    </w:rPr>
                                    <w:t>O</w:t>
                                  </w:r>
                                  <w:r>
                                    <w:rPr>
                                      <w:rFonts w:eastAsia="굴림"/>
                                      <w:b/>
                                      <w:kern w:val="0"/>
                                      <w:szCs w:val="20"/>
                                    </w:rPr>
                                    <w:t>OH]+</w:t>
                                  </w:r>
                                  <w:proofErr w:type="spellStart"/>
                                  <w:proofErr w:type="gramEnd"/>
                                  <w:r>
                                    <w:rPr>
                                      <w:rFonts w:eastAsia="굴림"/>
                                      <w:b/>
                                      <w:kern w:val="0"/>
                                      <w:szCs w:val="20"/>
                                    </w:rPr>
                                    <w:t>TFE</w:t>
                                  </w:r>
                                  <w:r>
                                    <w:rPr>
                                      <w:rFonts w:eastAsia="굴림"/>
                                      <w:b/>
                                      <w:kern w:val="0"/>
                                      <w:szCs w:val="20"/>
                                      <w:vertAlign w:val="subscript"/>
                                    </w:rPr>
                                    <w:t>dis</w:t>
                                  </w:r>
                                  <w:proofErr w:type="spellEnd"/>
                                </w:p>
                              </w:tc>
                              <w:tc>
                                <w:tcPr>
                                  <w:tcW w:w="1706" w:type="dxa"/>
                                  <w:tcBorders>
                                    <w:left w:val="nil"/>
                                    <w:right w:val="nil"/>
                                  </w:tcBorders>
                                  <w:hideMark/>
                                </w:tcPr>
                                <w:p w14:paraId="390964A1"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1.788</w:t>
                                  </w:r>
                                </w:p>
                              </w:tc>
                              <w:tc>
                                <w:tcPr>
                                  <w:tcW w:w="1705" w:type="dxa"/>
                                  <w:tcBorders>
                                    <w:left w:val="nil"/>
                                    <w:right w:val="nil"/>
                                  </w:tcBorders>
                                  <w:hideMark/>
                                </w:tcPr>
                                <w:p w14:paraId="38664D94"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0.983</w:t>
                                  </w:r>
                                </w:p>
                              </w:tc>
                              <w:tc>
                                <w:tcPr>
                                  <w:tcW w:w="1652" w:type="dxa"/>
                                  <w:tcBorders>
                                    <w:left w:val="nil"/>
                                    <w:right w:val="nil"/>
                                  </w:tcBorders>
                                  <w:hideMark/>
                                </w:tcPr>
                                <w:p w14:paraId="47BAFF7B"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0.881</w:t>
                                  </w:r>
                                </w:p>
                              </w:tc>
                            </w:tr>
                            <w:tr w:rsidR="0029607B" w14:paraId="39507BF5" w14:textId="77777777" w:rsidTr="003F7EF0">
                              <w:tc>
                                <w:tcPr>
                                  <w:cnfStyle w:val="001000000000" w:firstRow="0" w:lastRow="0" w:firstColumn="1" w:lastColumn="0" w:oddVBand="0" w:evenVBand="0" w:oddHBand="0" w:evenHBand="0" w:firstRowFirstColumn="0" w:firstRowLastColumn="0" w:lastRowFirstColumn="0" w:lastRowLastColumn="0"/>
                                  <w:tcW w:w="1134" w:type="dxa"/>
                                  <w:tcBorders>
                                    <w:top w:val="nil"/>
                                    <w:left w:val="nil"/>
                                    <w:bottom w:val="nil"/>
                                    <w:right w:val="nil"/>
                                  </w:tcBorders>
                                  <w:hideMark/>
                                </w:tcPr>
                                <w:p w14:paraId="3B9F4137"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b w:val="0"/>
                                      <w:bCs w:val="0"/>
                                      <w:kern w:val="0"/>
                                      <w:szCs w:val="20"/>
                                    </w:rPr>
                                    <w:t>X</w:t>
                                  </w:r>
                                </w:p>
                              </w:tc>
                              <w:tc>
                                <w:tcPr>
                                  <w:tcW w:w="2541" w:type="dxa"/>
                                  <w:tcBorders>
                                    <w:top w:val="nil"/>
                                    <w:left w:val="nil"/>
                                    <w:bottom w:val="nil"/>
                                    <w:right w:val="nil"/>
                                  </w:tcBorders>
                                  <w:hideMark/>
                                </w:tcPr>
                                <w:p w14:paraId="6795A3BC"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kern w:val="0"/>
                                      <w:szCs w:val="20"/>
                                    </w:rPr>
                                  </w:pPr>
                                  <w:r>
                                    <w:rPr>
                                      <w:rFonts w:eastAsia="굴림"/>
                                      <w:b/>
                                      <w:kern w:val="0"/>
                                      <w:szCs w:val="20"/>
                                    </w:rPr>
                                    <w:t>[Fe</w:t>
                                  </w:r>
                                  <w:r>
                                    <w:rPr>
                                      <w:rFonts w:eastAsia="굴림"/>
                                      <w:b/>
                                      <w:kern w:val="0"/>
                                      <w:szCs w:val="20"/>
                                      <w:vertAlign w:val="superscript"/>
                                    </w:rPr>
                                    <w:t>II</w:t>
                                  </w:r>
                                  <w:r>
                                    <w:rPr>
                                      <w:rFonts w:eastAsia="굴림" w:hint="eastAsia"/>
                                      <w:b/>
                                      <w:kern w:val="0"/>
                                      <w:szCs w:val="20"/>
                                    </w:rPr>
                                    <w:t>L1</w:t>
                                  </w:r>
                                  <w:r>
                                    <w:rPr>
                                      <w:rFonts w:eastAsia="굴림"/>
                                      <w:b/>
                                      <w:kern w:val="0"/>
                                      <w:szCs w:val="20"/>
                                    </w:rPr>
                                    <w:t>–</w:t>
                                  </w:r>
                                  <w:r>
                                    <w:rPr>
                                      <w:rFonts w:eastAsia="굴림" w:hint="eastAsia"/>
                                      <w:b/>
                                      <w:kern w:val="0"/>
                                      <w:szCs w:val="20"/>
                                    </w:rPr>
                                    <w:t>O</w:t>
                                  </w:r>
                                  <w:r>
                                    <w:rPr>
                                      <w:rFonts w:eastAsia="굴림"/>
                                      <w:b/>
                                      <w:kern w:val="0"/>
                                      <w:szCs w:val="20"/>
                                    </w:rPr>
                                    <w:t>OH] +</w:t>
                                  </w:r>
                                  <w:proofErr w:type="spellStart"/>
                                  <w:r>
                                    <w:rPr>
                                      <w:rFonts w:eastAsia="굴림"/>
                                      <w:b/>
                                      <w:kern w:val="0"/>
                                      <w:szCs w:val="20"/>
                                    </w:rPr>
                                    <w:t>TFE</w:t>
                                  </w:r>
                                  <w:r>
                                    <w:rPr>
                                      <w:rFonts w:eastAsia="굴림"/>
                                      <w:b/>
                                      <w:kern w:val="0"/>
                                      <w:szCs w:val="20"/>
                                      <w:vertAlign w:val="subscript"/>
                                    </w:rPr>
                                    <w:t>dis</w:t>
                                  </w:r>
                                  <w:proofErr w:type="spellEnd"/>
                                </w:p>
                              </w:tc>
                              <w:tc>
                                <w:tcPr>
                                  <w:tcW w:w="1706" w:type="dxa"/>
                                  <w:tcBorders>
                                    <w:top w:val="nil"/>
                                    <w:left w:val="nil"/>
                                    <w:bottom w:val="nil"/>
                                    <w:right w:val="nil"/>
                                  </w:tcBorders>
                                  <w:hideMark/>
                                </w:tcPr>
                                <w:p w14:paraId="72B74B72"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1.660</w:t>
                                  </w:r>
                                </w:p>
                              </w:tc>
                              <w:tc>
                                <w:tcPr>
                                  <w:tcW w:w="1705" w:type="dxa"/>
                                  <w:tcBorders>
                                    <w:top w:val="nil"/>
                                    <w:left w:val="nil"/>
                                    <w:bottom w:val="nil"/>
                                    <w:right w:val="nil"/>
                                  </w:tcBorders>
                                  <w:hideMark/>
                                </w:tcPr>
                                <w:p w14:paraId="7CD640AF"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0.997</w:t>
                                  </w:r>
                                </w:p>
                              </w:tc>
                              <w:tc>
                                <w:tcPr>
                                  <w:tcW w:w="1652" w:type="dxa"/>
                                  <w:tcBorders>
                                    <w:top w:val="nil"/>
                                    <w:left w:val="nil"/>
                                    <w:bottom w:val="nil"/>
                                    <w:right w:val="nil"/>
                                  </w:tcBorders>
                                  <w:hideMark/>
                                </w:tcPr>
                                <w:p w14:paraId="427C658C"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2.188</w:t>
                                  </w:r>
                                </w:p>
                              </w:tc>
                            </w:tr>
                            <w:tr w:rsidR="0029607B" w14:paraId="4AC6F2A5" w14:textId="77777777" w:rsidTr="003F7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left w:val="nil"/>
                                    <w:right w:val="nil"/>
                                  </w:tcBorders>
                                  <w:hideMark/>
                                </w:tcPr>
                                <w:p w14:paraId="5FB04683"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b w:val="0"/>
                                      <w:bCs w:val="0"/>
                                      <w:kern w:val="0"/>
                                      <w:szCs w:val="20"/>
                                    </w:rPr>
                                    <w:t>Sc</w:t>
                                  </w:r>
                                  <w:r>
                                    <w:rPr>
                                      <w:rFonts w:eastAsia="굴림"/>
                                      <w:b w:val="0"/>
                                      <w:bCs w:val="0"/>
                                      <w:kern w:val="0"/>
                                      <w:szCs w:val="20"/>
                                      <w:vertAlign w:val="superscript"/>
                                    </w:rPr>
                                    <w:t>3+</w:t>
                                  </w:r>
                                </w:p>
                              </w:tc>
                              <w:tc>
                                <w:tcPr>
                                  <w:tcW w:w="2541" w:type="dxa"/>
                                  <w:tcBorders>
                                    <w:left w:val="nil"/>
                                    <w:right w:val="nil"/>
                                  </w:tcBorders>
                                  <w:hideMark/>
                                </w:tcPr>
                                <w:p w14:paraId="088DE7A2"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kern w:val="0"/>
                                      <w:szCs w:val="20"/>
                                    </w:rPr>
                                  </w:pPr>
                                  <w:r>
                                    <w:rPr>
                                      <w:rFonts w:eastAsia="굴림"/>
                                      <w:b/>
                                      <w:kern w:val="0"/>
                                      <w:szCs w:val="20"/>
                                    </w:rPr>
                                    <w:t>[Fe</w:t>
                                  </w:r>
                                  <w:r>
                                    <w:rPr>
                                      <w:rFonts w:eastAsia="굴림"/>
                                      <w:b/>
                                      <w:kern w:val="0"/>
                                      <w:szCs w:val="20"/>
                                      <w:vertAlign w:val="superscript"/>
                                    </w:rPr>
                                    <w:t>III</w:t>
                                  </w:r>
                                  <w:r>
                                    <w:rPr>
                                      <w:rFonts w:eastAsia="굴림" w:hint="eastAsia"/>
                                      <w:b/>
                                      <w:kern w:val="0"/>
                                      <w:szCs w:val="20"/>
                                    </w:rPr>
                                    <w:t>L1</w:t>
                                  </w:r>
                                  <w:r>
                                    <w:rPr>
                                      <w:rFonts w:eastAsia="굴림"/>
                                      <w:b/>
                                      <w:kern w:val="0"/>
                                      <w:szCs w:val="20"/>
                                    </w:rPr>
                                    <w:t>–</w:t>
                                  </w:r>
                                  <w:proofErr w:type="gramStart"/>
                                  <w:r>
                                    <w:rPr>
                                      <w:rFonts w:eastAsia="굴림" w:hint="eastAsia"/>
                                      <w:b/>
                                      <w:kern w:val="0"/>
                                      <w:szCs w:val="20"/>
                                    </w:rPr>
                                    <w:t>O</w:t>
                                  </w:r>
                                  <w:r>
                                    <w:rPr>
                                      <w:rFonts w:eastAsia="굴림"/>
                                      <w:b/>
                                      <w:kern w:val="0"/>
                                      <w:szCs w:val="20"/>
                                    </w:rPr>
                                    <w:t>OH]+</w:t>
                                  </w:r>
                                  <w:proofErr w:type="spellStart"/>
                                  <w:proofErr w:type="gramEnd"/>
                                  <w:r>
                                    <w:rPr>
                                      <w:rFonts w:eastAsia="굴림"/>
                                      <w:b/>
                                      <w:kern w:val="0"/>
                                      <w:szCs w:val="20"/>
                                    </w:rPr>
                                    <w:t>TFE</w:t>
                                  </w:r>
                                  <w:r>
                                    <w:rPr>
                                      <w:rFonts w:eastAsia="굴림"/>
                                      <w:b/>
                                      <w:kern w:val="0"/>
                                      <w:szCs w:val="20"/>
                                      <w:vertAlign w:val="subscript"/>
                                    </w:rPr>
                                    <w:t>dis</w:t>
                                  </w:r>
                                  <w:proofErr w:type="spellEnd"/>
                                </w:p>
                              </w:tc>
                              <w:tc>
                                <w:tcPr>
                                  <w:tcW w:w="1706" w:type="dxa"/>
                                  <w:tcBorders>
                                    <w:left w:val="nil"/>
                                    <w:right w:val="nil"/>
                                  </w:tcBorders>
                                  <w:hideMark/>
                                </w:tcPr>
                                <w:p w14:paraId="46FBF5BD"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1.472</w:t>
                                  </w:r>
                                </w:p>
                              </w:tc>
                              <w:tc>
                                <w:tcPr>
                                  <w:tcW w:w="1705" w:type="dxa"/>
                                  <w:tcBorders>
                                    <w:left w:val="nil"/>
                                    <w:right w:val="nil"/>
                                  </w:tcBorders>
                                  <w:hideMark/>
                                </w:tcPr>
                                <w:p w14:paraId="4B0F1CDD"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1.036</w:t>
                                  </w:r>
                                </w:p>
                              </w:tc>
                              <w:tc>
                                <w:tcPr>
                                  <w:tcW w:w="1652" w:type="dxa"/>
                                  <w:tcBorders>
                                    <w:left w:val="nil"/>
                                    <w:right w:val="nil"/>
                                  </w:tcBorders>
                                  <w:hideMark/>
                                </w:tcPr>
                                <w:p w14:paraId="1DD335E2"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0.974</w:t>
                                  </w:r>
                                </w:p>
                              </w:tc>
                            </w:tr>
                            <w:tr w:rsidR="0029607B" w14:paraId="21EB1ACF" w14:textId="77777777" w:rsidTr="003F7EF0">
                              <w:tc>
                                <w:tcPr>
                                  <w:cnfStyle w:val="001000000000" w:firstRow="0" w:lastRow="0" w:firstColumn="1" w:lastColumn="0" w:oddVBand="0" w:evenVBand="0" w:oddHBand="0" w:evenHBand="0" w:firstRowFirstColumn="0" w:firstRowLastColumn="0" w:lastRowFirstColumn="0" w:lastRowLastColumn="0"/>
                                  <w:tcW w:w="1134" w:type="dxa"/>
                                  <w:tcBorders>
                                    <w:top w:val="nil"/>
                                    <w:left w:val="nil"/>
                                    <w:bottom w:val="single" w:sz="4" w:space="0" w:color="7F7F7F" w:themeColor="text1" w:themeTint="80"/>
                                    <w:right w:val="nil"/>
                                  </w:tcBorders>
                                  <w:hideMark/>
                                </w:tcPr>
                                <w:p w14:paraId="4D579216"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b w:val="0"/>
                                      <w:bCs w:val="0"/>
                                      <w:kern w:val="0"/>
                                      <w:szCs w:val="20"/>
                                    </w:rPr>
                                    <w:t>Sc</w:t>
                                  </w:r>
                                  <w:r>
                                    <w:rPr>
                                      <w:rFonts w:eastAsia="굴림"/>
                                      <w:b w:val="0"/>
                                      <w:bCs w:val="0"/>
                                      <w:kern w:val="0"/>
                                      <w:szCs w:val="20"/>
                                      <w:vertAlign w:val="superscript"/>
                                    </w:rPr>
                                    <w:t>3+</w:t>
                                  </w:r>
                                </w:p>
                              </w:tc>
                              <w:tc>
                                <w:tcPr>
                                  <w:tcW w:w="2541" w:type="dxa"/>
                                  <w:tcBorders>
                                    <w:top w:val="nil"/>
                                    <w:left w:val="nil"/>
                                    <w:bottom w:val="single" w:sz="4" w:space="0" w:color="7F7F7F" w:themeColor="text1" w:themeTint="80"/>
                                    <w:right w:val="nil"/>
                                  </w:tcBorders>
                                  <w:hideMark/>
                                </w:tcPr>
                                <w:p w14:paraId="338C3048"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kern w:val="0"/>
                                      <w:szCs w:val="20"/>
                                    </w:rPr>
                                  </w:pPr>
                                  <w:r>
                                    <w:rPr>
                                      <w:rFonts w:eastAsia="굴림"/>
                                      <w:b/>
                                      <w:kern w:val="0"/>
                                      <w:szCs w:val="20"/>
                                    </w:rPr>
                                    <w:t>[Fe</w:t>
                                  </w:r>
                                  <w:r>
                                    <w:rPr>
                                      <w:rFonts w:eastAsia="굴림"/>
                                      <w:b/>
                                      <w:kern w:val="0"/>
                                      <w:szCs w:val="20"/>
                                      <w:vertAlign w:val="superscript"/>
                                    </w:rPr>
                                    <w:t>II</w:t>
                                  </w:r>
                                  <w:r>
                                    <w:rPr>
                                      <w:rFonts w:eastAsia="굴림" w:hint="eastAsia"/>
                                      <w:b/>
                                      <w:kern w:val="0"/>
                                      <w:szCs w:val="20"/>
                                    </w:rPr>
                                    <w:t>L1</w:t>
                                  </w:r>
                                  <w:r>
                                    <w:rPr>
                                      <w:rFonts w:eastAsia="굴림"/>
                                      <w:b/>
                                      <w:kern w:val="0"/>
                                      <w:szCs w:val="20"/>
                                    </w:rPr>
                                    <w:t>–</w:t>
                                  </w:r>
                                  <w:r>
                                    <w:rPr>
                                      <w:rFonts w:eastAsia="굴림" w:hint="eastAsia"/>
                                      <w:b/>
                                      <w:kern w:val="0"/>
                                      <w:szCs w:val="20"/>
                                    </w:rPr>
                                    <w:t>O</w:t>
                                  </w:r>
                                  <w:r>
                                    <w:rPr>
                                      <w:rFonts w:eastAsia="굴림"/>
                                      <w:b/>
                                      <w:kern w:val="0"/>
                                      <w:szCs w:val="20"/>
                                    </w:rPr>
                                    <w:t>OH] +</w:t>
                                  </w:r>
                                  <w:proofErr w:type="spellStart"/>
                                  <w:r>
                                    <w:rPr>
                                      <w:rFonts w:eastAsia="굴림"/>
                                      <w:b/>
                                      <w:kern w:val="0"/>
                                      <w:szCs w:val="20"/>
                                    </w:rPr>
                                    <w:t>TFE</w:t>
                                  </w:r>
                                  <w:r>
                                    <w:rPr>
                                      <w:rFonts w:eastAsia="굴림"/>
                                      <w:b/>
                                      <w:kern w:val="0"/>
                                      <w:szCs w:val="20"/>
                                      <w:vertAlign w:val="subscript"/>
                                    </w:rPr>
                                    <w:t>dis</w:t>
                                  </w:r>
                                  <w:proofErr w:type="spellEnd"/>
                                </w:p>
                              </w:tc>
                              <w:tc>
                                <w:tcPr>
                                  <w:tcW w:w="1706" w:type="dxa"/>
                                  <w:tcBorders>
                                    <w:top w:val="nil"/>
                                    <w:left w:val="nil"/>
                                    <w:bottom w:val="single" w:sz="4" w:space="0" w:color="7F7F7F" w:themeColor="text1" w:themeTint="80"/>
                                    <w:right w:val="nil"/>
                                  </w:tcBorders>
                                  <w:hideMark/>
                                </w:tcPr>
                                <w:p w14:paraId="24250F47"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1.041</w:t>
                                  </w:r>
                                </w:p>
                              </w:tc>
                              <w:tc>
                                <w:tcPr>
                                  <w:tcW w:w="1705" w:type="dxa"/>
                                  <w:tcBorders>
                                    <w:top w:val="nil"/>
                                    <w:left w:val="nil"/>
                                    <w:bottom w:val="single" w:sz="4" w:space="0" w:color="7F7F7F" w:themeColor="text1" w:themeTint="80"/>
                                    <w:right w:val="nil"/>
                                  </w:tcBorders>
                                  <w:hideMark/>
                                </w:tcPr>
                                <w:p w14:paraId="3CC7D775"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1.445</w:t>
                                  </w:r>
                                </w:p>
                              </w:tc>
                              <w:tc>
                                <w:tcPr>
                                  <w:tcW w:w="1652" w:type="dxa"/>
                                  <w:tcBorders>
                                    <w:top w:val="nil"/>
                                    <w:left w:val="nil"/>
                                    <w:bottom w:val="single" w:sz="4" w:space="0" w:color="7F7F7F" w:themeColor="text1" w:themeTint="80"/>
                                    <w:right w:val="nil"/>
                                  </w:tcBorders>
                                  <w:hideMark/>
                                </w:tcPr>
                                <w:p w14:paraId="59A173FA"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2.132</w:t>
                                  </w:r>
                                </w:p>
                              </w:tc>
                            </w:tr>
                          </w:tbl>
                          <w:p w14:paraId="53703AA2" w14:textId="0ED23789" w:rsidR="0029607B" w:rsidRPr="00A35B48" w:rsidRDefault="0029607B" w:rsidP="009B0E3E">
                            <w:pPr>
                              <w:pStyle w:val="a5"/>
                              <w:jc w:val="center"/>
                              <w:rPr>
                                <w:b w:val="0"/>
                                <w:bCs w:val="0"/>
                              </w:rPr>
                            </w:pPr>
                          </w:p>
                        </w:txbxContent>
                      </wps:txbx>
                      <wps:bodyPr rot="0" vert="horz" wrap="square" lIns="91440" tIns="45720" rIns="91440" bIns="45720" anchor="t" anchorCtr="0" upright="1">
                        <a:noAutofit/>
                      </wps:bodyPr>
                    </wps:wsp>
                  </a:graphicData>
                </a:graphic>
              </wp:inline>
            </w:drawing>
          </mc:Choice>
          <mc:Fallback>
            <w:pict>
              <v:shape w14:anchorId="09210A5D" id="_x0000_s1032" type="#_x0000_t202" style="width:462.4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" stroked="f">
                <v:textbox>
                  <w:txbxContent>
                    <w:p w14:paraId="433124F5" w14:textId="77777777" w:rsidR="00AC3D55" w:rsidRPr="00A35B48" w:rsidRDefault="00AC3D55" w:rsidP="00AC3D55">
                      <w:pPr>
                        <w:pStyle w:val="a5"/>
                        <w:rPr>
                          <w:b w:val="0"/>
                          <w:bCs w:val="0"/>
                        </w:rPr>
                      </w:pPr>
                      <w:r>
                        <w:t xml:space="preserve">Table </w:t>
                      </w:r>
                      <w:r>
                        <w:rPr>
                          <w:rFonts w:hint="eastAsia"/>
                        </w:rPr>
                        <w:t>S14</w:t>
                      </w:r>
                      <w:r>
                        <w:t xml:space="preserve">. </w:t>
                      </w:r>
                      <w:r w:rsidRPr="00A35B48">
                        <w:rPr>
                          <w:b w:val="0"/>
                          <w:bCs w:val="0"/>
                        </w:rPr>
                        <w:t xml:space="preserve">Mulliken spin density </w:t>
                      </w:r>
                      <w:r>
                        <w:rPr>
                          <w:b w:val="0"/>
                          <w:bCs w:val="0"/>
                        </w:rPr>
                        <w:t>at the</w:t>
                      </w:r>
                      <w:r w:rsidRPr="00A35B48">
                        <w:rPr>
                          <w:b w:val="0"/>
                          <w:bCs w:val="0"/>
                        </w:rPr>
                        <w:t xml:space="preserve"> Fe center obtained from single point calculation</w:t>
                      </w:r>
                      <w:r>
                        <w:rPr>
                          <w:b w:val="0"/>
                          <w:bCs w:val="0"/>
                        </w:rPr>
                        <w:t>s</w:t>
                      </w:r>
                      <w:r w:rsidRPr="00A35B48">
                        <w:rPr>
                          <w:b w:val="0"/>
                          <w:bCs w:val="0"/>
                        </w:rPr>
                        <w:t xml:space="preserve"> and geometric parameter</w:t>
                      </w:r>
                      <w:r>
                        <w:rPr>
                          <w:b w:val="0"/>
                          <w:bCs w:val="0"/>
                        </w:rPr>
                        <w:t>s</w:t>
                      </w:r>
                      <w:r w:rsidRPr="00A35B48">
                        <w:rPr>
                          <w:b w:val="0"/>
                          <w:bCs w:val="0"/>
                        </w:rPr>
                        <w:t xml:space="preserve"> of the Fe-</w:t>
                      </w:r>
                      <w:proofErr w:type="spellStart"/>
                      <w:r w:rsidRPr="00A35B48">
                        <w:rPr>
                          <w:b w:val="0"/>
                          <w:bCs w:val="0"/>
                        </w:rPr>
                        <w:t>hydroperoxo</w:t>
                      </w:r>
                      <w:proofErr w:type="spellEnd"/>
                      <w:r w:rsidRPr="00A35B48">
                        <w:rPr>
                          <w:b w:val="0"/>
                          <w:bCs w:val="0"/>
                        </w:rPr>
                        <w:t xml:space="preserve"> species </w:t>
                      </w:r>
                      <w:r>
                        <w:rPr>
                          <w:b w:val="0"/>
                          <w:bCs w:val="0"/>
                        </w:rPr>
                        <w:t xml:space="preserve">with </w:t>
                      </w:r>
                      <w:r w:rsidRPr="00A35B48">
                        <w:rPr>
                          <w:b w:val="0"/>
                          <w:bCs w:val="0"/>
                        </w:rPr>
                        <w:t>hydrogen</w:t>
                      </w:r>
                      <w:r>
                        <w:rPr>
                          <w:b w:val="0"/>
                          <w:bCs w:val="0"/>
                        </w:rPr>
                        <w:t xml:space="preserve"> </w:t>
                      </w:r>
                      <w:r w:rsidRPr="00A35B48">
                        <w:rPr>
                          <w:b w:val="0"/>
                          <w:bCs w:val="0"/>
                        </w:rPr>
                        <w:t>bond</w:t>
                      </w:r>
                      <w:r>
                        <w:rPr>
                          <w:b w:val="0"/>
                          <w:bCs w:val="0"/>
                        </w:rPr>
                        <w:t>ing</w:t>
                      </w:r>
                      <w:r w:rsidRPr="00A35B48">
                        <w:rPr>
                          <w:b w:val="0"/>
                          <w:bCs w:val="0"/>
                        </w:rPr>
                        <w:t xml:space="preserve"> between </w:t>
                      </w:r>
                      <w:r>
                        <w:rPr>
                          <w:b w:val="0"/>
                          <w:bCs w:val="0"/>
                        </w:rPr>
                        <w:t xml:space="preserve">the </w:t>
                      </w:r>
                      <w:r w:rsidRPr="00A35B48">
                        <w:rPr>
                          <w:b w:val="0"/>
                          <w:bCs w:val="0"/>
                        </w:rPr>
                        <w:t xml:space="preserve">distal oxygen and TFE </w:t>
                      </w:r>
                      <w:r>
                        <w:rPr>
                          <w:b w:val="0"/>
                          <w:bCs w:val="0"/>
                        </w:rPr>
                        <w:t xml:space="preserve">in </w:t>
                      </w:r>
                      <w:r w:rsidRPr="00A35B48">
                        <w:rPr>
                          <w:b w:val="0"/>
                          <w:bCs w:val="0"/>
                        </w:rPr>
                        <w:t>the optimized structure</w:t>
                      </w:r>
                      <w:r>
                        <w:rPr>
                          <w:b w:val="0"/>
                          <w:bCs w:val="0"/>
                        </w:rPr>
                        <w:t>s</w:t>
                      </w:r>
                      <w:r w:rsidRPr="00A35B48">
                        <w:rPr>
                          <w:b w:val="0"/>
                          <w:bCs w:val="0"/>
                        </w:rPr>
                        <w:t>.</w:t>
                      </w:r>
                    </w:p>
                    <w:tbl>
                      <w:tblPr>
                        <w:tblStyle w:val="21"/>
                        <w:tblW w:w="0" w:type="auto"/>
                        <w:tblInd w:w="0" w:type="dxa"/>
                        <w:tblLook w:val="04A0" w:firstRow="1" w:lastRow="0" w:firstColumn="1" w:lastColumn="0" w:noHBand="0" w:noVBand="1"/>
                      </w:tblPr>
                      <w:tblGrid>
                        <w:gridCol w:w="1134"/>
                        <w:gridCol w:w="2541"/>
                        <w:gridCol w:w="1706"/>
                        <w:gridCol w:w="1705"/>
                        <w:gridCol w:w="1652"/>
                      </w:tblGrid>
                      <w:tr w:rsidR="0029607B" w14:paraId="71BC3227" w14:textId="77777777" w:rsidTr="003F7E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7F7F7F" w:themeColor="text1" w:themeTint="80"/>
                              <w:left w:val="nil"/>
                              <w:right w:val="nil"/>
                            </w:tcBorders>
                            <w:hideMark/>
                          </w:tcPr>
                          <w:p w14:paraId="5C7102D9" w14:textId="77777777" w:rsidR="0029607B" w:rsidRDefault="0029607B" w:rsidP="009B0E3E">
                            <w:pPr>
                              <w:widowControl/>
                              <w:wordWrap/>
                              <w:autoSpaceDE/>
                              <w:spacing w:line="240" w:lineRule="auto"/>
                              <w:jc w:val="center"/>
                              <w:textAlignment w:val="baseline"/>
                              <w:rPr>
                                <w:rFonts w:eastAsia="굴림"/>
                                <w:kern w:val="0"/>
                                <w:szCs w:val="20"/>
                              </w:rPr>
                            </w:pPr>
                            <w:r>
                              <w:rPr>
                                <w:rFonts w:eastAsia="굴림"/>
                                <w:kern w:val="0"/>
                                <w:szCs w:val="20"/>
                              </w:rPr>
                              <w:t>Cation</w:t>
                            </w:r>
                          </w:p>
                        </w:tc>
                        <w:tc>
                          <w:tcPr>
                            <w:tcW w:w="2541" w:type="dxa"/>
                            <w:tcBorders>
                              <w:top w:val="single" w:sz="4" w:space="0" w:color="7F7F7F" w:themeColor="text1" w:themeTint="80"/>
                              <w:left w:val="nil"/>
                              <w:right w:val="nil"/>
                            </w:tcBorders>
                            <w:hideMark/>
                          </w:tcPr>
                          <w:p w14:paraId="768724E2"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Species</w:t>
                            </w:r>
                          </w:p>
                        </w:tc>
                        <w:tc>
                          <w:tcPr>
                            <w:tcW w:w="1706" w:type="dxa"/>
                            <w:tcBorders>
                              <w:top w:val="single" w:sz="4" w:space="0" w:color="7F7F7F" w:themeColor="text1" w:themeTint="80"/>
                              <w:left w:val="nil"/>
                              <w:right w:val="nil"/>
                            </w:tcBorders>
                            <w:hideMark/>
                          </w:tcPr>
                          <w:p w14:paraId="399EDB14"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Pr>
                                <w:rFonts w:eastAsia="굴림"/>
                                <w:kern w:val="0"/>
                                <w:szCs w:val="20"/>
                              </w:rPr>
                              <w:t>O</w:t>
                            </w:r>
                            <w:r>
                              <w:rPr>
                                <w:rFonts w:eastAsia="굴림"/>
                                <w:kern w:val="0"/>
                                <w:szCs w:val="20"/>
                                <w:vertAlign w:val="subscript"/>
                              </w:rPr>
                              <w:t>distal</w:t>
                            </w:r>
                            <w:proofErr w:type="spellEnd"/>
                            <w:r>
                              <w:rPr>
                                <w:rFonts w:eastAsia="굴림" w:hint="eastAsia"/>
                                <w:kern w:val="0"/>
                                <w:szCs w:val="20"/>
                              </w:rPr>
                              <w:t>–</w:t>
                            </w:r>
                            <w:proofErr w:type="gramStart"/>
                            <w:r>
                              <w:rPr>
                                <w:rFonts w:eastAsia="굴림"/>
                                <w:kern w:val="0"/>
                                <w:szCs w:val="20"/>
                              </w:rPr>
                              <w:t>H /</w:t>
                            </w:r>
                            <w:proofErr w:type="gramEnd"/>
                            <w:r>
                              <w:rPr>
                                <w:rFonts w:eastAsia="굴림"/>
                                <w:kern w:val="0"/>
                                <w:szCs w:val="20"/>
                              </w:rPr>
                              <w:t xml:space="preserve"> Å</w:t>
                            </w:r>
                          </w:p>
                        </w:tc>
                        <w:tc>
                          <w:tcPr>
                            <w:tcW w:w="1705" w:type="dxa"/>
                            <w:tcBorders>
                              <w:top w:val="single" w:sz="4" w:space="0" w:color="7F7F7F" w:themeColor="text1" w:themeTint="80"/>
                              <w:left w:val="nil"/>
                              <w:right w:val="nil"/>
                            </w:tcBorders>
                            <w:hideMark/>
                          </w:tcPr>
                          <w:p w14:paraId="1E47542D" w14:textId="77777777"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O</w:t>
                            </w:r>
                            <w:r>
                              <w:rPr>
                                <w:rFonts w:eastAsia="굴림"/>
                                <w:kern w:val="0"/>
                                <w:szCs w:val="20"/>
                                <w:vertAlign w:val="subscript"/>
                              </w:rPr>
                              <w:t>TFE</w:t>
                            </w:r>
                            <w:r>
                              <w:rPr>
                                <w:rFonts w:eastAsia="굴림" w:hint="eastAsia"/>
                                <w:kern w:val="0"/>
                                <w:szCs w:val="20"/>
                              </w:rPr>
                              <w:t>–</w:t>
                            </w:r>
                            <w:proofErr w:type="gramStart"/>
                            <w:r>
                              <w:rPr>
                                <w:rFonts w:eastAsia="굴림"/>
                                <w:kern w:val="0"/>
                                <w:szCs w:val="20"/>
                              </w:rPr>
                              <w:t>H /</w:t>
                            </w:r>
                            <w:proofErr w:type="gramEnd"/>
                            <w:r>
                              <w:rPr>
                                <w:rFonts w:eastAsia="굴림"/>
                                <w:kern w:val="0"/>
                                <w:szCs w:val="20"/>
                              </w:rPr>
                              <w:t xml:space="preserve"> Å</w:t>
                            </w:r>
                          </w:p>
                        </w:tc>
                        <w:tc>
                          <w:tcPr>
                            <w:tcW w:w="1652" w:type="dxa"/>
                            <w:tcBorders>
                              <w:top w:val="single" w:sz="4" w:space="0" w:color="7F7F7F" w:themeColor="text1" w:themeTint="80"/>
                              <w:left w:val="nil"/>
                              <w:right w:val="nil"/>
                            </w:tcBorders>
                            <w:hideMark/>
                          </w:tcPr>
                          <w:p w14:paraId="317507E2" w14:textId="0BF85CFE" w:rsidR="0029607B" w:rsidRDefault="0029607B" w:rsidP="009B0E3E">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Pr>
                                <w:rFonts w:eastAsia="굴림" w:hint="eastAsia"/>
                                <w:kern w:val="0"/>
                                <w:szCs w:val="20"/>
                              </w:rPr>
                              <w:t>ρ</w:t>
                            </w:r>
                            <w:proofErr w:type="spellEnd"/>
                            <w:r>
                              <w:rPr>
                                <w:rFonts w:eastAsia="굴림"/>
                                <w:kern w:val="0"/>
                                <w:szCs w:val="20"/>
                                <w:vertAlign w:val="subscript"/>
                              </w:rPr>
                              <w:t>Fe</w:t>
                            </w:r>
                          </w:p>
                        </w:tc>
                      </w:tr>
                      <w:tr w:rsidR="0029607B" w14:paraId="6BE7EDEB" w14:textId="77777777" w:rsidTr="003F7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left w:val="nil"/>
                              <w:right w:val="nil"/>
                            </w:tcBorders>
                            <w:hideMark/>
                          </w:tcPr>
                          <w:p w14:paraId="5BDD0631"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b w:val="0"/>
                                <w:bCs w:val="0"/>
                                <w:kern w:val="0"/>
                                <w:szCs w:val="20"/>
                              </w:rPr>
                              <w:t>X</w:t>
                            </w:r>
                          </w:p>
                        </w:tc>
                        <w:tc>
                          <w:tcPr>
                            <w:tcW w:w="2541" w:type="dxa"/>
                            <w:tcBorders>
                              <w:left w:val="nil"/>
                              <w:right w:val="nil"/>
                            </w:tcBorders>
                            <w:hideMark/>
                          </w:tcPr>
                          <w:p w14:paraId="494361BD"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kern w:val="0"/>
                                <w:szCs w:val="20"/>
                                <w:vertAlign w:val="subscript"/>
                              </w:rPr>
                            </w:pPr>
                            <w:r>
                              <w:rPr>
                                <w:rFonts w:eastAsia="굴림"/>
                                <w:b/>
                                <w:kern w:val="0"/>
                                <w:szCs w:val="20"/>
                              </w:rPr>
                              <w:t>[Fe</w:t>
                            </w:r>
                            <w:r>
                              <w:rPr>
                                <w:rFonts w:eastAsia="굴림"/>
                                <w:b/>
                                <w:kern w:val="0"/>
                                <w:szCs w:val="20"/>
                                <w:vertAlign w:val="superscript"/>
                              </w:rPr>
                              <w:t>III</w:t>
                            </w:r>
                            <w:r>
                              <w:rPr>
                                <w:rFonts w:eastAsia="굴림" w:hint="eastAsia"/>
                                <w:b/>
                                <w:kern w:val="0"/>
                                <w:szCs w:val="20"/>
                              </w:rPr>
                              <w:t>L1</w:t>
                            </w:r>
                            <w:r>
                              <w:rPr>
                                <w:rFonts w:eastAsia="굴림"/>
                                <w:b/>
                                <w:kern w:val="0"/>
                                <w:szCs w:val="20"/>
                              </w:rPr>
                              <w:t>–</w:t>
                            </w:r>
                            <w:proofErr w:type="gramStart"/>
                            <w:r>
                              <w:rPr>
                                <w:rFonts w:eastAsia="굴림" w:hint="eastAsia"/>
                                <w:b/>
                                <w:kern w:val="0"/>
                                <w:szCs w:val="20"/>
                              </w:rPr>
                              <w:t>O</w:t>
                            </w:r>
                            <w:r>
                              <w:rPr>
                                <w:rFonts w:eastAsia="굴림"/>
                                <w:b/>
                                <w:kern w:val="0"/>
                                <w:szCs w:val="20"/>
                              </w:rPr>
                              <w:t>OH]+</w:t>
                            </w:r>
                            <w:proofErr w:type="spellStart"/>
                            <w:proofErr w:type="gramEnd"/>
                            <w:r>
                              <w:rPr>
                                <w:rFonts w:eastAsia="굴림"/>
                                <w:b/>
                                <w:kern w:val="0"/>
                                <w:szCs w:val="20"/>
                              </w:rPr>
                              <w:t>TFE</w:t>
                            </w:r>
                            <w:r>
                              <w:rPr>
                                <w:rFonts w:eastAsia="굴림"/>
                                <w:b/>
                                <w:kern w:val="0"/>
                                <w:szCs w:val="20"/>
                                <w:vertAlign w:val="subscript"/>
                              </w:rPr>
                              <w:t>dis</w:t>
                            </w:r>
                            <w:proofErr w:type="spellEnd"/>
                          </w:p>
                        </w:tc>
                        <w:tc>
                          <w:tcPr>
                            <w:tcW w:w="1706" w:type="dxa"/>
                            <w:tcBorders>
                              <w:left w:val="nil"/>
                              <w:right w:val="nil"/>
                            </w:tcBorders>
                            <w:hideMark/>
                          </w:tcPr>
                          <w:p w14:paraId="390964A1"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1.788</w:t>
                            </w:r>
                          </w:p>
                        </w:tc>
                        <w:tc>
                          <w:tcPr>
                            <w:tcW w:w="1705" w:type="dxa"/>
                            <w:tcBorders>
                              <w:left w:val="nil"/>
                              <w:right w:val="nil"/>
                            </w:tcBorders>
                            <w:hideMark/>
                          </w:tcPr>
                          <w:p w14:paraId="38664D94"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0.983</w:t>
                            </w:r>
                          </w:p>
                        </w:tc>
                        <w:tc>
                          <w:tcPr>
                            <w:tcW w:w="1652" w:type="dxa"/>
                            <w:tcBorders>
                              <w:left w:val="nil"/>
                              <w:right w:val="nil"/>
                            </w:tcBorders>
                            <w:hideMark/>
                          </w:tcPr>
                          <w:p w14:paraId="47BAFF7B"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0.881</w:t>
                            </w:r>
                          </w:p>
                        </w:tc>
                      </w:tr>
                      <w:tr w:rsidR="0029607B" w14:paraId="39507BF5" w14:textId="77777777" w:rsidTr="003F7EF0">
                        <w:tc>
                          <w:tcPr>
                            <w:cnfStyle w:val="001000000000" w:firstRow="0" w:lastRow="0" w:firstColumn="1" w:lastColumn="0" w:oddVBand="0" w:evenVBand="0" w:oddHBand="0" w:evenHBand="0" w:firstRowFirstColumn="0" w:firstRowLastColumn="0" w:lastRowFirstColumn="0" w:lastRowLastColumn="0"/>
                            <w:tcW w:w="1134" w:type="dxa"/>
                            <w:tcBorders>
                              <w:top w:val="nil"/>
                              <w:left w:val="nil"/>
                              <w:bottom w:val="nil"/>
                              <w:right w:val="nil"/>
                            </w:tcBorders>
                            <w:hideMark/>
                          </w:tcPr>
                          <w:p w14:paraId="3B9F4137"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b w:val="0"/>
                                <w:bCs w:val="0"/>
                                <w:kern w:val="0"/>
                                <w:szCs w:val="20"/>
                              </w:rPr>
                              <w:t>X</w:t>
                            </w:r>
                          </w:p>
                        </w:tc>
                        <w:tc>
                          <w:tcPr>
                            <w:tcW w:w="2541" w:type="dxa"/>
                            <w:tcBorders>
                              <w:top w:val="nil"/>
                              <w:left w:val="nil"/>
                              <w:bottom w:val="nil"/>
                              <w:right w:val="nil"/>
                            </w:tcBorders>
                            <w:hideMark/>
                          </w:tcPr>
                          <w:p w14:paraId="6795A3BC"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kern w:val="0"/>
                                <w:szCs w:val="20"/>
                              </w:rPr>
                            </w:pPr>
                            <w:r>
                              <w:rPr>
                                <w:rFonts w:eastAsia="굴림"/>
                                <w:b/>
                                <w:kern w:val="0"/>
                                <w:szCs w:val="20"/>
                              </w:rPr>
                              <w:t>[Fe</w:t>
                            </w:r>
                            <w:r>
                              <w:rPr>
                                <w:rFonts w:eastAsia="굴림"/>
                                <w:b/>
                                <w:kern w:val="0"/>
                                <w:szCs w:val="20"/>
                                <w:vertAlign w:val="superscript"/>
                              </w:rPr>
                              <w:t>II</w:t>
                            </w:r>
                            <w:r>
                              <w:rPr>
                                <w:rFonts w:eastAsia="굴림" w:hint="eastAsia"/>
                                <w:b/>
                                <w:kern w:val="0"/>
                                <w:szCs w:val="20"/>
                              </w:rPr>
                              <w:t>L1</w:t>
                            </w:r>
                            <w:r>
                              <w:rPr>
                                <w:rFonts w:eastAsia="굴림"/>
                                <w:b/>
                                <w:kern w:val="0"/>
                                <w:szCs w:val="20"/>
                              </w:rPr>
                              <w:t>–</w:t>
                            </w:r>
                            <w:r>
                              <w:rPr>
                                <w:rFonts w:eastAsia="굴림" w:hint="eastAsia"/>
                                <w:b/>
                                <w:kern w:val="0"/>
                                <w:szCs w:val="20"/>
                              </w:rPr>
                              <w:t>O</w:t>
                            </w:r>
                            <w:r>
                              <w:rPr>
                                <w:rFonts w:eastAsia="굴림"/>
                                <w:b/>
                                <w:kern w:val="0"/>
                                <w:szCs w:val="20"/>
                              </w:rPr>
                              <w:t>OH] +</w:t>
                            </w:r>
                            <w:proofErr w:type="spellStart"/>
                            <w:r>
                              <w:rPr>
                                <w:rFonts w:eastAsia="굴림"/>
                                <w:b/>
                                <w:kern w:val="0"/>
                                <w:szCs w:val="20"/>
                              </w:rPr>
                              <w:t>TFE</w:t>
                            </w:r>
                            <w:r>
                              <w:rPr>
                                <w:rFonts w:eastAsia="굴림"/>
                                <w:b/>
                                <w:kern w:val="0"/>
                                <w:szCs w:val="20"/>
                                <w:vertAlign w:val="subscript"/>
                              </w:rPr>
                              <w:t>dis</w:t>
                            </w:r>
                            <w:proofErr w:type="spellEnd"/>
                          </w:p>
                        </w:tc>
                        <w:tc>
                          <w:tcPr>
                            <w:tcW w:w="1706" w:type="dxa"/>
                            <w:tcBorders>
                              <w:top w:val="nil"/>
                              <w:left w:val="nil"/>
                              <w:bottom w:val="nil"/>
                              <w:right w:val="nil"/>
                            </w:tcBorders>
                            <w:hideMark/>
                          </w:tcPr>
                          <w:p w14:paraId="72B74B72"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1.660</w:t>
                            </w:r>
                          </w:p>
                        </w:tc>
                        <w:tc>
                          <w:tcPr>
                            <w:tcW w:w="1705" w:type="dxa"/>
                            <w:tcBorders>
                              <w:top w:val="nil"/>
                              <w:left w:val="nil"/>
                              <w:bottom w:val="nil"/>
                              <w:right w:val="nil"/>
                            </w:tcBorders>
                            <w:hideMark/>
                          </w:tcPr>
                          <w:p w14:paraId="7CD640AF"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0.997</w:t>
                            </w:r>
                          </w:p>
                        </w:tc>
                        <w:tc>
                          <w:tcPr>
                            <w:tcW w:w="1652" w:type="dxa"/>
                            <w:tcBorders>
                              <w:top w:val="nil"/>
                              <w:left w:val="nil"/>
                              <w:bottom w:val="nil"/>
                              <w:right w:val="nil"/>
                            </w:tcBorders>
                            <w:hideMark/>
                          </w:tcPr>
                          <w:p w14:paraId="427C658C"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2.188</w:t>
                            </w:r>
                          </w:p>
                        </w:tc>
                      </w:tr>
                      <w:tr w:rsidR="0029607B" w14:paraId="4AC6F2A5" w14:textId="77777777" w:rsidTr="003F7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left w:val="nil"/>
                              <w:right w:val="nil"/>
                            </w:tcBorders>
                            <w:hideMark/>
                          </w:tcPr>
                          <w:p w14:paraId="5FB04683"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b w:val="0"/>
                                <w:bCs w:val="0"/>
                                <w:kern w:val="0"/>
                                <w:szCs w:val="20"/>
                              </w:rPr>
                              <w:t>Sc</w:t>
                            </w:r>
                            <w:r>
                              <w:rPr>
                                <w:rFonts w:eastAsia="굴림"/>
                                <w:b w:val="0"/>
                                <w:bCs w:val="0"/>
                                <w:kern w:val="0"/>
                                <w:szCs w:val="20"/>
                                <w:vertAlign w:val="superscript"/>
                              </w:rPr>
                              <w:t>3+</w:t>
                            </w:r>
                          </w:p>
                        </w:tc>
                        <w:tc>
                          <w:tcPr>
                            <w:tcW w:w="2541" w:type="dxa"/>
                            <w:tcBorders>
                              <w:left w:val="nil"/>
                              <w:right w:val="nil"/>
                            </w:tcBorders>
                            <w:hideMark/>
                          </w:tcPr>
                          <w:p w14:paraId="088DE7A2"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kern w:val="0"/>
                                <w:szCs w:val="20"/>
                              </w:rPr>
                            </w:pPr>
                            <w:r>
                              <w:rPr>
                                <w:rFonts w:eastAsia="굴림"/>
                                <w:b/>
                                <w:kern w:val="0"/>
                                <w:szCs w:val="20"/>
                              </w:rPr>
                              <w:t>[Fe</w:t>
                            </w:r>
                            <w:r>
                              <w:rPr>
                                <w:rFonts w:eastAsia="굴림"/>
                                <w:b/>
                                <w:kern w:val="0"/>
                                <w:szCs w:val="20"/>
                                <w:vertAlign w:val="superscript"/>
                              </w:rPr>
                              <w:t>III</w:t>
                            </w:r>
                            <w:r>
                              <w:rPr>
                                <w:rFonts w:eastAsia="굴림" w:hint="eastAsia"/>
                                <w:b/>
                                <w:kern w:val="0"/>
                                <w:szCs w:val="20"/>
                              </w:rPr>
                              <w:t>L1</w:t>
                            </w:r>
                            <w:r>
                              <w:rPr>
                                <w:rFonts w:eastAsia="굴림"/>
                                <w:b/>
                                <w:kern w:val="0"/>
                                <w:szCs w:val="20"/>
                              </w:rPr>
                              <w:t>–</w:t>
                            </w:r>
                            <w:proofErr w:type="gramStart"/>
                            <w:r>
                              <w:rPr>
                                <w:rFonts w:eastAsia="굴림" w:hint="eastAsia"/>
                                <w:b/>
                                <w:kern w:val="0"/>
                                <w:szCs w:val="20"/>
                              </w:rPr>
                              <w:t>O</w:t>
                            </w:r>
                            <w:r>
                              <w:rPr>
                                <w:rFonts w:eastAsia="굴림"/>
                                <w:b/>
                                <w:kern w:val="0"/>
                                <w:szCs w:val="20"/>
                              </w:rPr>
                              <w:t>OH]+</w:t>
                            </w:r>
                            <w:proofErr w:type="spellStart"/>
                            <w:proofErr w:type="gramEnd"/>
                            <w:r>
                              <w:rPr>
                                <w:rFonts w:eastAsia="굴림"/>
                                <w:b/>
                                <w:kern w:val="0"/>
                                <w:szCs w:val="20"/>
                              </w:rPr>
                              <w:t>TFE</w:t>
                            </w:r>
                            <w:r>
                              <w:rPr>
                                <w:rFonts w:eastAsia="굴림"/>
                                <w:b/>
                                <w:kern w:val="0"/>
                                <w:szCs w:val="20"/>
                                <w:vertAlign w:val="subscript"/>
                              </w:rPr>
                              <w:t>dis</w:t>
                            </w:r>
                            <w:proofErr w:type="spellEnd"/>
                          </w:p>
                        </w:tc>
                        <w:tc>
                          <w:tcPr>
                            <w:tcW w:w="1706" w:type="dxa"/>
                            <w:tcBorders>
                              <w:left w:val="nil"/>
                              <w:right w:val="nil"/>
                            </w:tcBorders>
                            <w:hideMark/>
                          </w:tcPr>
                          <w:p w14:paraId="46FBF5BD"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1.472</w:t>
                            </w:r>
                          </w:p>
                        </w:tc>
                        <w:tc>
                          <w:tcPr>
                            <w:tcW w:w="1705" w:type="dxa"/>
                            <w:tcBorders>
                              <w:left w:val="nil"/>
                              <w:right w:val="nil"/>
                            </w:tcBorders>
                            <w:hideMark/>
                          </w:tcPr>
                          <w:p w14:paraId="4B0F1CDD"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1.036</w:t>
                            </w:r>
                          </w:p>
                        </w:tc>
                        <w:tc>
                          <w:tcPr>
                            <w:tcW w:w="1652" w:type="dxa"/>
                            <w:tcBorders>
                              <w:left w:val="nil"/>
                              <w:right w:val="nil"/>
                            </w:tcBorders>
                            <w:hideMark/>
                          </w:tcPr>
                          <w:p w14:paraId="1DD335E2" w14:textId="77777777" w:rsidR="0029607B" w:rsidRDefault="0029607B" w:rsidP="009B0E3E">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Pr>
                                <w:rFonts w:eastAsia="굴림"/>
                                <w:kern w:val="0"/>
                                <w:szCs w:val="20"/>
                              </w:rPr>
                              <w:t>0.974</w:t>
                            </w:r>
                          </w:p>
                        </w:tc>
                      </w:tr>
                      <w:tr w:rsidR="0029607B" w14:paraId="21EB1ACF" w14:textId="77777777" w:rsidTr="003F7EF0">
                        <w:tc>
                          <w:tcPr>
                            <w:cnfStyle w:val="001000000000" w:firstRow="0" w:lastRow="0" w:firstColumn="1" w:lastColumn="0" w:oddVBand="0" w:evenVBand="0" w:oddHBand="0" w:evenHBand="0" w:firstRowFirstColumn="0" w:firstRowLastColumn="0" w:lastRowFirstColumn="0" w:lastRowLastColumn="0"/>
                            <w:tcW w:w="1134" w:type="dxa"/>
                            <w:tcBorders>
                              <w:top w:val="nil"/>
                              <w:left w:val="nil"/>
                              <w:bottom w:val="single" w:sz="4" w:space="0" w:color="7F7F7F" w:themeColor="text1" w:themeTint="80"/>
                              <w:right w:val="nil"/>
                            </w:tcBorders>
                            <w:hideMark/>
                          </w:tcPr>
                          <w:p w14:paraId="4D579216" w14:textId="77777777" w:rsidR="0029607B" w:rsidRDefault="0029607B" w:rsidP="009B0E3E">
                            <w:pPr>
                              <w:widowControl/>
                              <w:wordWrap/>
                              <w:autoSpaceDE/>
                              <w:spacing w:line="240" w:lineRule="auto"/>
                              <w:jc w:val="center"/>
                              <w:textAlignment w:val="baseline"/>
                              <w:rPr>
                                <w:rFonts w:eastAsia="굴림"/>
                                <w:b w:val="0"/>
                                <w:bCs w:val="0"/>
                                <w:kern w:val="0"/>
                                <w:szCs w:val="20"/>
                              </w:rPr>
                            </w:pPr>
                            <w:r>
                              <w:rPr>
                                <w:rFonts w:eastAsia="굴림"/>
                                <w:b w:val="0"/>
                                <w:bCs w:val="0"/>
                                <w:kern w:val="0"/>
                                <w:szCs w:val="20"/>
                              </w:rPr>
                              <w:t>Sc</w:t>
                            </w:r>
                            <w:r>
                              <w:rPr>
                                <w:rFonts w:eastAsia="굴림"/>
                                <w:b w:val="0"/>
                                <w:bCs w:val="0"/>
                                <w:kern w:val="0"/>
                                <w:szCs w:val="20"/>
                                <w:vertAlign w:val="superscript"/>
                              </w:rPr>
                              <w:t>3+</w:t>
                            </w:r>
                          </w:p>
                        </w:tc>
                        <w:tc>
                          <w:tcPr>
                            <w:tcW w:w="2541" w:type="dxa"/>
                            <w:tcBorders>
                              <w:top w:val="nil"/>
                              <w:left w:val="nil"/>
                              <w:bottom w:val="single" w:sz="4" w:space="0" w:color="7F7F7F" w:themeColor="text1" w:themeTint="80"/>
                              <w:right w:val="nil"/>
                            </w:tcBorders>
                            <w:hideMark/>
                          </w:tcPr>
                          <w:p w14:paraId="338C3048"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kern w:val="0"/>
                                <w:szCs w:val="20"/>
                              </w:rPr>
                            </w:pPr>
                            <w:r>
                              <w:rPr>
                                <w:rFonts w:eastAsia="굴림"/>
                                <w:b/>
                                <w:kern w:val="0"/>
                                <w:szCs w:val="20"/>
                              </w:rPr>
                              <w:t>[Fe</w:t>
                            </w:r>
                            <w:r>
                              <w:rPr>
                                <w:rFonts w:eastAsia="굴림"/>
                                <w:b/>
                                <w:kern w:val="0"/>
                                <w:szCs w:val="20"/>
                                <w:vertAlign w:val="superscript"/>
                              </w:rPr>
                              <w:t>II</w:t>
                            </w:r>
                            <w:r>
                              <w:rPr>
                                <w:rFonts w:eastAsia="굴림" w:hint="eastAsia"/>
                                <w:b/>
                                <w:kern w:val="0"/>
                                <w:szCs w:val="20"/>
                              </w:rPr>
                              <w:t>L1</w:t>
                            </w:r>
                            <w:r>
                              <w:rPr>
                                <w:rFonts w:eastAsia="굴림"/>
                                <w:b/>
                                <w:kern w:val="0"/>
                                <w:szCs w:val="20"/>
                              </w:rPr>
                              <w:t>–</w:t>
                            </w:r>
                            <w:r>
                              <w:rPr>
                                <w:rFonts w:eastAsia="굴림" w:hint="eastAsia"/>
                                <w:b/>
                                <w:kern w:val="0"/>
                                <w:szCs w:val="20"/>
                              </w:rPr>
                              <w:t>O</w:t>
                            </w:r>
                            <w:r>
                              <w:rPr>
                                <w:rFonts w:eastAsia="굴림"/>
                                <w:b/>
                                <w:kern w:val="0"/>
                                <w:szCs w:val="20"/>
                              </w:rPr>
                              <w:t>OH] +</w:t>
                            </w:r>
                            <w:proofErr w:type="spellStart"/>
                            <w:r>
                              <w:rPr>
                                <w:rFonts w:eastAsia="굴림"/>
                                <w:b/>
                                <w:kern w:val="0"/>
                                <w:szCs w:val="20"/>
                              </w:rPr>
                              <w:t>TFE</w:t>
                            </w:r>
                            <w:r>
                              <w:rPr>
                                <w:rFonts w:eastAsia="굴림"/>
                                <w:b/>
                                <w:kern w:val="0"/>
                                <w:szCs w:val="20"/>
                                <w:vertAlign w:val="subscript"/>
                              </w:rPr>
                              <w:t>dis</w:t>
                            </w:r>
                            <w:proofErr w:type="spellEnd"/>
                          </w:p>
                        </w:tc>
                        <w:tc>
                          <w:tcPr>
                            <w:tcW w:w="1706" w:type="dxa"/>
                            <w:tcBorders>
                              <w:top w:val="nil"/>
                              <w:left w:val="nil"/>
                              <w:bottom w:val="single" w:sz="4" w:space="0" w:color="7F7F7F" w:themeColor="text1" w:themeTint="80"/>
                              <w:right w:val="nil"/>
                            </w:tcBorders>
                            <w:hideMark/>
                          </w:tcPr>
                          <w:p w14:paraId="24250F47"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1.041</w:t>
                            </w:r>
                          </w:p>
                        </w:tc>
                        <w:tc>
                          <w:tcPr>
                            <w:tcW w:w="1705" w:type="dxa"/>
                            <w:tcBorders>
                              <w:top w:val="nil"/>
                              <w:left w:val="nil"/>
                              <w:bottom w:val="single" w:sz="4" w:space="0" w:color="7F7F7F" w:themeColor="text1" w:themeTint="80"/>
                              <w:right w:val="nil"/>
                            </w:tcBorders>
                            <w:hideMark/>
                          </w:tcPr>
                          <w:p w14:paraId="3CC7D775"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1.445</w:t>
                            </w:r>
                          </w:p>
                        </w:tc>
                        <w:tc>
                          <w:tcPr>
                            <w:tcW w:w="1652" w:type="dxa"/>
                            <w:tcBorders>
                              <w:top w:val="nil"/>
                              <w:left w:val="nil"/>
                              <w:bottom w:val="single" w:sz="4" w:space="0" w:color="7F7F7F" w:themeColor="text1" w:themeTint="80"/>
                              <w:right w:val="nil"/>
                            </w:tcBorders>
                            <w:hideMark/>
                          </w:tcPr>
                          <w:p w14:paraId="59A173FA" w14:textId="77777777" w:rsidR="0029607B" w:rsidRDefault="0029607B" w:rsidP="009B0E3E">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Pr>
                                <w:rFonts w:eastAsia="굴림"/>
                                <w:kern w:val="0"/>
                                <w:szCs w:val="20"/>
                              </w:rPr>
                              <w:t>2.132</w:t>
                            </w:r>
                          </w:p>
                        </w:tc>
                      </w:tr>
                    </w:tbl>
                    <w:p w14:paraId="53703AA2" w14:textId="0ED23789" w:rsidR="0029607B" w:rsidRPr="00A35B48" w:rsidRDefault="0029607B" w:rsidP="009B0E3E">
                      <w:pPr>
                        <w:pStyle w:val="a5"/>
                        <w:jc w:val="center"/>
                        <w:rPr>
                          <w:b w:val="0"/>
                          <w:bCs w:val="0"/>
                        </w:rPr>
                      </w:pPr>
                    </w:p>
                  </w:txbxContent>
                </v:textbox>
                <w10:anchorlock/>
              </v:shape>
            </w:pict>
          </mc:Fallback>
        </mc:AlternateContent>
      </w:r>
    </w:p>
    <w:p w14:paraId="090CA0AA" w14:textId="02FBE5A7" w:rsidR="0029607B" w:rsidRDefault="00A101E2" w:rsidP="0029607B">
      <w:pPr>
        <w:keepNext/>
        <w:jc w:val="center"/>
      </w:pPr>
      <w:r>
        <w:rPr>
          <w:noProof/>
        </w:rPr>
        <w:drawing>
          <wp:inline distT="0" distB="0" distL="0" distR="0" wp14:anchorId="6F50C4C0" wp14:editId="6AE4D44C">
            <wp:extent cx="5218791" cy="2160000"/>
            <wp:effectExtent l="0" t="0" r="1270" b="0"/>
            <wp:docPr id="311262345" name="그림 31126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218791" cy="2160000"/>
                    </a:xfrm>
                    <a:prstGeom prst="rect">
                      <a:avLst/>
                    </a:prstGeom>
                    <a:noFill/>
                    <a:ln>
                      <a:noFill/>
                    </a:ln>
                  </pic:spPr>
                </pic:pic>
              </a:graphicData>
            </a:graphic>
          </wp:inline>
        </w:drawing>
      </w:r>
    </w:p>
    <w:p w14:paraId="447C5A20" w14:textId="166F8652" w:rsidR="0029607B" w:rsidRDefault="0029607B" w:rsidP="0029607B">
      <w:pPr>
        <w:pStyle w:val="a5"/>
        <w:rPr>
          <w:b w:val="0"/>
          <w:bCs w:val="0"/>
        </w:rPr>
      </w:pPr>
      <w:r>
        <w:t>Supplementary Fig</w:t>
      </w:r>
      <w:r w:rsidR="0082157F">
        <w:rPr>
          <w:rFonts w:hint="eastAsia"/>
        </w:rPr>
        <w:t xml:space="preserve"> 1</w:t>
      </w:r>
      <w:r w:rsidR="00DE1219">
        <w:rPr>
          <w:rFonts w:hint="eastAsia"/>
        </w:rPr>
        <w:t>51</w:t>
      </w:r>
      <w:r>
        <w:rPr>
          <w:rFonts w:hint="eastAsia"/>
        </w:rPr>
        <w:t xml:space="preserve">. </w:t>
      </w:r>
      <w:r w:rsidRPr="00A35B48">
        <w:rPr>
          <w:b w:val="0"/>
          <w:bCs w:val="0"/>
        </w:rPr>
        <w:t>Relative Gibbs free energy diagram (in kcal mol</w:t>
      </w:r>
      <w:r w:rsidR="00730971" w:rsidRPr="00730971">
        <w:rPr>
          <w:rFonts w:hint="eastAsia"/>
          <w:b w:val="0"/>
          <w:bCs w:val="0"/>
          <w:vertAlign w:val="superscript"/>
        </w:rPr>
        <w:t>–</w:t>
      </w:r>
      <w:r w:rsidR="00730971" w:rsidRPr="00730971">
        <w:rPr>
          <w:rFonts w:hint="eastAsia"/>
          <w:b w:val="0"/>
          <w:bCs w:val="0"/>
          <w:vertAlign w:val="superscript"/>
        </w:rPr>
        <w:t>1</w:t>
      </w:r>
      <w:r w:rsidRPr="00A35B48">
        <w:rPr>
          <w:b w:val="0"/>
          <w:bCs w:val="0"/>
        </w:rPr>
        <w:t xml:space="preserve">) for ORR catalytic intermediates </w:t>
      </w:r>
      <w:r>
        <w:rPr>
          <w:b w:val="0"/>
          <w:bCs w:val="0"/>
        </w:rPr>
        <w:t xml:space="preserve">using </w:t>
      </w:r>
      <w:r w:rsidRPr="0040377A">
        <w:t>Fe</w:t>
      </w:r>
      <w:r w:rsidRPr="00993CFB">
        <w:rPr>
          <w:vertAlign w:val="superscript"/>
        </w:rPr>
        <w:t>III</w:t>
      </w:r>
      <w:r w:rsidRPr="0040377A">
        <w:t>L1</w:t>
      </w:r>
      <w:r w:rsidRPr="00A35B48">
        <w:rPr>
          <w:b w:val="0"/>
          <w:bCs w:val="0"/>
        </w:rPr>
        <w:t xml:space="preserve"> porphyrin catalyst in</w:t>
      </w:r>
      <w:r>
        <w:rPr>
          <w:b w:val="0"/>
          <w:bCs w:val="0"/>
        </w:rPr>
        <w:t xml:space="preserve"> the</w:t>
      </w:r>
      <w:r w:rsidRPr="00A35B48">
        <w:rPr>
          <w:b w:val="0"/>
          <w:bCs w:val="0"/>
        </w:rPr>
        <w:t xml:space="preserve"> absence of Sc</w:t>
      </w:r>
      <w:r w:rsidRPr="00A35B48">
        <w:rPr>
          <w:b w:val="0"/>
          <w:bCs w:val="0"/>
          <w:vertAlign w:val="superscript"/>
        </w:rPr>
        <w:t>3+</w:t>
      </w:r>
      <w:r w:rsidRPr="00A35B48">
        <w:rPr>
          <w:b w:val="0"/>
          <w:bCs w:val="0"/>
        </w:rPr>
        <w:t>: Comparison of catalytic pathways to H</w:t>
      </w:r>
      <w:r w:rsidRPr="00A35B48">
        <w:rPr>
          <w:b w:val="0"/>
          <w:bCs w:val="0"/>
          <w:vertAlign w:val="subscript"/>
        </w:rPr>
        <w:t>2</w:t>
      </w:r>
      <w:r w:rsidRPr="00A35B48">
        <w:rPr>
          <w:b w:val="0"/>
          <w:bCs w:val="0"/>
        </w:rPr>
        <w:t>O (</w:t>
      </w:r>
      <w:r w:rsidRPr="00860778">
        <w:rPr>
          <w:b w:val="0"/>
          <w:bCs w:val="0"/>
          <w:color w:val="00B0F0"/>
        </w:rPr>
        <w:t>▬</w:t>
      </w:r>
      <w:r>
        <w:rPr>
          <w:b w:val="0"/>
          <w:bCs w:val="0"/>
        </w:rPr>
        <w:t xml:space="preserve">, </w:t>
      </w:r>
      <w:r w:rsidRPr="00A35B48">
        <w:rPr>
          <w:b w:val="0"/>
          <w:bCs w:val="0"/>
        </w:rPr>
        <w:t>blue) or H</w:t>
      </w:r>
      <w:r w:rsidRPr="00A35B48">
        <w:rPr>
          <w:b w:val="0"/>
          <w:bCs w:val="0"/>
          <w:vertAlign w:val="subscript"/>
        </w:rPr>
        <w:t>2</w:t>
      </w:r>
      <w:r w:rsidRPr="00A35B48">
        <w:rPr>
          <w:b w:val="0"/>
          <w:bCs w:val="0"/>
        </w:rPr>
        <w:t>O</w:t>
      </w:r>
      <w:r w:rsidRPr="00A35B48">
        <w:rPr>
          <w:b w:val="0"/>
          <w:bCs w:val="0"/>
          <w:vertAlign w:val="subscript"/>
        </w:rPr>
        <w:t>2</w:t>
      </w:r>
      <w:r w:rsidRPr="00A35B48">
        <w:rPr>
          <w:b w:val="0"/>
          <w:bCs w:val="0"/>
        </w:rPr>
        <w:t xml:space="preserve"> (</w:t>
      </w:r>
      <w:r w:rsidRPr="00860778">
        <w:rPr>
          <w:b w:val="0"/>
          <w:bCs w:val="0"/>
          <w:color w:val="FF5050"/>
        </w:rPr>
        <w:t>▬</w:t>
      </w:r>
      <w:r>
        <w:rPr>
          <w:b w:val="0"/>
          <w:bCs w:val="0"/>
        </w:rPr>
        <w:t xml:space="preserve">, </w:t>
      </w:r>
      <w:r w:rsidRPr="00A35B48">
        <w:rPr>
          <w:b w:val="0"/>
          <w:bCs w:val="0"/>
        </w:rPr>
        <w:t>pink) in CH</w:t>
      </w:r>
      <w:r w:rsidRPr="00A35B48">
        <w:rPr>
          <w:b w:val="0"/>
          <w:bCs w:val="0"/>
          <w:vertAlign w:val="subscript"/>
        </w:rPr>
        <w:t>2</w:t>
      </w:r>
      <w:r w:rsidRPr="00A35B48">
        <w:rPr>
          <w:b w:val="0"/>
          <w:bCs w:val="0"/>
        </w:rPr>
        <w:t>Cl</w:t>
      </w:r>
      <w:r w:rsidRPr="00A35B48">
        <w:rPr>
          <w:b w:val="0"/>
          <w:bCs w:val="0"/>
          <w:vertAlign w:val="subscript"/>
        </w:rPr>
        <w:t>2</w:t>
      </w:r>
      <w:r w:rsidRPr="00A35B48">
        <w:rPr>
          <w:b w:val="0"/>
          <w:bCs w:val="0"/>
        </w:rPr>
        <w:t xml:space="preserve">. Elementary steps involving electron transfer processes are indicated by dotted lines, and the thermochemistry was calculated relative to a potential of </w:t>
      </w:r>
      <w:r w:rsidR="004149A7">
        <w:rPr>
          <w:b w:val="0"/>
          <w:bCs w:val="0"/>
        </w:rPr>
        <w:t>–0</w:t>
      </w:r>
      <w:r w:rsidRPr="00A35B48">
        <w:rPr>
          <w:b w:val="0"/>
          <w:bCs w:val="0"/>
        </w:rPr>
        <w:t xml:space="preserve">.4 V versus the </w:t>
      </w:r>
      <w:r w:rsidRPr="000604D3">
        <w:rPr>
          <w:b w:val="0"/>
          <w:bCs w:val="0"/>
        </w:rPr>
        <w:t>Fc</w:t>
      </w:r>
      <w:r w:rsidR="002058DA" w:rsidRPr="000604D3">
        <w:rPr>
          <w:b w:val="0"/>
          <w:bCs w:val="0"/>
          <w:vertAlign w:val="superscript"/>
        </w:rPr>
        <w:t>+</w:t>
      </w:r>
      <w:r w:rsidR="002058DA" w:rsidRPr="002058DA">
        <w:rPr>
          <w:b w:val="0"/>
          <w:bCs w:val="0"/>
          <w:vertAlign w:val="superscript"/>
        </w:rPr>
        <w:t>/</w:t>
      </w:r>
      <w:r w:rsidR="002058DA" w:rsidRPr="000604D3">
        <w:rPr>
          <w:b w:val="0"/>
          <w:bCs w:val="0"/>
          <w:vertAlign w:val="superscript"/>
        </w:rPr>
        <w:t>0</w:t>
      </w:r>
      <w:r w:rsidRPr="000604D3">
        <w:rPr>
          <w:b w:val="0"/>
          <w:bCs w:val="0"/>
        </w:rPr>
        <w:t xml:space="preserve"> reference</w:t>
      </w:r>
      <w:r w:rsidRPr="00A35B48">
        <w:rPr>
          <w:b w:val="0"/>
          <w:bCs w:val="0"/>
        </w:rPr>
        <w:t>.</w:t>
      </w:r>
    </w:p>
    <w:p w14:paraId="73F07C7E" w14:textId="77777777" w:rsidR="00652FD6" w:rsidRPr="00652FD6" w:rsidRDefault="00652FD6" w:rsidP="00652FD6"/>
    <w:p w14:paraId="46F7BE76" w14:textId="597696CD" w:rsidR="0029607B" w:rsidRDefault="00266806" w:rsidP="0029607B">
      <w:pPr>
        <w:keepNext/>
        <w:ind w:firstLine="0"/>
        <w:jc w:val="center"/>
      </w:pPr>
      <w:r>
        <w:rPr>
          <w:noProof/>
        </w:rPr>
        <w:drawing>
          <wp:inline distT="0" distB="0" distL="0" distR="0" wp14:anchorId="6B491DB6" wp14:editId="174AFD64">
            <wp:extent cx="5201338" cy="2160000"/>
            <wp:effectExtent l="0" t="0" r="0" b="0"/>
            <wp:docPr id="311262346" name="그림 31126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201338" cy="2160000"/>
                    </a:xfrm>
                    <a:prstGeom prst="rect">
                      <a:avLst/>
                    </a:prstGeom>
                    <a:noFill/>
                    <a:ln>
                      <a:noFill/>
                    </a:ln>
                  </pic:spPr>
                </pic:pic>
              </a:graphicData>
            </a:graphic>
          </wp:inline>
        </w:drawing>
      </w:r>
    </w:p>
    <w:p w14:paraId="29529BE5" w14:textId="7F1E0E29" w:rsidR="0029607B" w:rsidRDefault="0029607B" w:rsidP="0029607B">
      <w:pPr>
        <w:pStyle w:val="a5"/>
        <w:rPr>
          <w:b w:val="0"/>
          <w:bCs w:val="0"/>
        </w:rPr>
      </w:pPr>
      <w:r>
        <w:t xml:space="preserve">Supplementary Fig </w:t>
      </w:r>
      <w:r w:rsidR="0082157F">
        <w:rPr>
          <w:rFonts w:hint="eastAsia"/>
        </w:rPr>
        <w:t>1</w:t>
      </w:r>
      <w:r w:rsidR="00DE1219">
        <w:rPr>
          <w:rFonts w:hint="eastAsia"/>
        </w:rPr>
        <w:t>52</w:t>
      </w:r>
      <w:r>
        <w:rPr>
          <w:rFonts w:hint="eastAsia"/>
        </w:rPr>
        <w:t xml:space="preserve">. </w:t>
      </w:r>
      <w:r w:rsidRPr="00A35B48">
        <w:rPr>
          <w:b w:val="0"/>
          <w:bCs w:val="0"/>
        </w:rPr>
        <w:t>Relative Gibbs free energy diagram (in kcal mol</w:t>
      </w:r>
      <w:r w:rsidR="00730971" w:rsidRPr="00730971">
        <w:rPr>
          <w:b w:val="0"/>
          <w:bCs w:val="0"/>
          <w:vertAlign w:val="superscript"/>
        </w:rPr>
        <w:t>–1</w:t>
      </w:r>
      <w:r w:rsidRPr="00A35B48">
        <w:rPr>
          <w:b w:val="0"/>
          <w:bCs w:val="0"/>
        </w:rPr>
        <w:t>) for ORR catalytic intermediates on Fe porphyrin catalyst in presence of Sc</w:t>
      </w:r>
      <w:r w:rsidRPr="00A35B48">
        <w:rPr>
          <w:b w:val="0"/>
          <w:bCs w:val="0"/>
          <w:vertAlign w:val="superscript"/>
        </w:rPr>
        <w:t>3+</w:t>
      </w:r>
      <w:r w:rsidRPr="00A35B48">
        <w:rPr>
          <w:b w:val="0"/>
          <w:bCs w:val="0"/>
        </w:rPr>
        <w:t>: Comparison of catalytic pathways to H</w:t>
      </w:r>
      <w:r w:rsidRPr="00A35B48">
        <w:rPr>
          <w:b w:val="0"/>
          <w:bCs w:val="0"/>
          <w:vertAlign w:val="subscript"/>
        </w:rPr>
        <w:t>2</w:t>
      </w:r>
      <w:r w:rsidRPr="00A35B48">
        <w:rPr>
          <w:b w:val="0"/>
          <w:bCs w:val="0"/>
        </w:rPr>
        <w:t>O (</w:t>
      </w:r>
      <w:r w:rsidRPr="00860778">
        <w:rPr>
          <w:b w:val="0"/>
          <w:bCs w:val="0"/>
          <w:color w:val="00B0F0"/>
        </w:rPr>
        <w:t>▬</w:t>
      </w:r>
      <w:r>
        <w:rPr>
          <w:b w:val="0"/>
          <w:bCs w:val="0"/>
        </w:rPr>
        <w:t xml:space="preserve">, </w:t>
      </w:r>
      <w:r w:rsidRPr="00A35B48">
        <w:rPr>
          <w:b w:val="0"/>
          <w:bCs w:val="0"/>
        </w:rPr>
        <w:t>blue) or H</w:t>
      </w:r>
      <w:r w:rsidRPr="00A35B48">
        <w:rPr>
          <w:b w:val="0"/>
          <w:bCs w:val="0"/>
          <w:vertAlign w:val="subscript"/>
        </w:rPr>
        <w:t>2</w:t>
      </w:r>
      <w:r w:rsidRPr="00A35B48">
        <w:rPr>
          <w:b w:val="0"/>
          <w:bCs w:val="0"/>
        </w:rPr>
        <w:t>O</w:t>
      </w:r>
      <w:r w:rsidRPr="00A35B48">
        <w:rPr>
          <w:b w:val="0"/>
          <w:bCs w:val="0"/>
          <w:vertAlign w:val="subscript"/>
        </w:rPr>
        <w:t>2</w:t>
      </w:r>
      <w:r w:rsidRPr="00A35B48">
        <w:rPr>
          <w:b w:val="0"/>
          <w:bCs w:val="0"/>
        </w:rPr>
        <w:t xml:space="preserve"> (</w:t>
      </w:r>
      <w:r w:rsidRPr="00860778">
        <w:rPr>
          <w:b w:val="0"/>
          <w:bCs w:val="0"/>
          <w:color w:val="FF5050"/>
        </w:rPr>
        <w:t>▬</w:t>
      </w:r>
      <w:r>
        <w:rPr>
          <w:b w:val="0"/>
          <w:bCs w:val="0"/>
        </w:rPr>
        <w:t xml:space="preserve">, </w:t>
      </w:r>
      <w:r w:rsidRPr="00A35B48">
        <w:rPr>
          <w:b w:val="0"/>
          <w:bCs w:val="0"/>
        </w:rPr>
        <w:t>pink) solvated in CH</w:t>
      </w:r>
      <w:r w:rsidRPr="00A35B48">
        <w:rPr>
          <w:b w:val="0"/>
          <w:bCs w:val="0"/>
          <w:vertAlign w:val="subscript"/>
        </w:rPr>
        <w:t>2</w:t>
      </w:r>
      <w:r w:rsidRPr="00A35B48">
        <w:rPr>
          <w:b w:val="0"/>
          <w:bCs w:val="0"/>
        </w:rPr>
        <w:t>Cl</w:t>
      </w:r>
      <w:r w:rsidRPr="00A35B48">
        <w:rPr>
          <w:b w:val="0"/>
          <w:bCs w:val="0"/>
          <w:vertAlign w:val="subscript"/>
        </w:rPr>
        <w:t>2</w:t>
      </w:r>
      <w:r w:rsidRPr="00A35B48">
        <w:rPr>
          <w:b w:val="0"/>
          <w:bCs w:val="0"/>
        </w:rPr>
        <w:t xml:space="preserve">. Elementary steps involving electron transfer processes are indicated by dotted lines, and the thermochemistry was calculated relative to a potential of </w:t>
      </w:r>
      <w:r w:rsidR="004149A7">
        <w:rPr>
          <w:b w:val="0"/>
          <w:bCs w:val="0"/>
        </w:rPr>
        <w:t>–0</w:t>
      </w:r>
      <w:r w:rsidRPr="00A35B48">
        <w:rPr>
          <w:b w:val="0"/>
          <w:bCs w:val="0"/>
        </w:rPr>
        <w:t xml:space="preserve">.4 V versus </w:t>
      </w:r>
      <w:r w:rsidRPr="000604D3">
        <w:rPr>
          <w:b w:val="0"/>
          <w:bCs w:val="0"/>
        </w:rPr>
        <w:t>the Fc</w:t>
      </w:r>
      <w:r w:rsidRPr="000604D3">
        <w:rPr>
          <w:b w:val="0"/>
          <w:bCs w:val="0"/>
          <w:vertAlign w:val="superscript"/>
        </w:rPr>
        <w:t>+</w:t>
      </w:r>
      <w:r w:rsidR="002058DA" w:rsidRPr="002058DA">
        <w:rPr>
          <w:b w:val="0"/>
          <w:bCs w:val="0"/>
          <w:vertAlign w:val="superscript"/>
        </w:rPr>
        <w:t>/</w:t>
      </w:r>
      <w:r w:rsidRPr="000604D3">
        <w:rPr>
          <w:b w:val="0"/>
          <w:bCs w:val="0"/>
          <w:vertAlign w:val="superscript"/>
        </w:rPr>
        <w:t>0</w:t>
      </w:r>
      <w:r w:rsidRPr="000604D3">
        <w:rPr>
          <w:b w:val="0"/>
          <w:bCs w:val="0"/>
        </w:rPr>
        <w:t xml:space="preserve"> refe</w:t>
      </w:r>
      <w:r w:rsidRPr="00A35B48">
        <w:rPr>
          <w:b w:val="0"/>
          <w:bCs w:val="0"/>
        </w:rPr>
        <w:t>rence.</w:t>
      </w:r>
    </w:p>
    <w:p w14:paraId="613370AA" w14:textId="77777777" w:rsidR="0029607B" w:rsidRPr="00791C06" w:rsidRDefault="0029607B" w:rsidP="0029607B">
      <w:pPr>
        <w:ind w:firstLine="0"/>
      </w:pPr>
    </w:p>
    <w:p w14:paraId="0D7606BF" w14:textId="77777777" w:rsidR="0029607B" w:rsidRPr="000B41CB" w:rsidRDefault="0029607B" w:rsidP="0029607B">
      <w:pPr>
        <w:pStyle w:val="2"/>
      </w:pPr>
      <w:r>
        <w:lastRenderedPageBreak/>
        <w:t>DFT analysis of the Impact of Solvent on the Selectivity of the ORR Catalytic Cycle</w:t>
      </w:r>
    </w:p>
    <w:p w14:paraId="03ED90D4" w14:textId="168AD70D" w:rsidR="0029607B" w:rsidRPr="00791C06" w:rsidRDefault="0029607B" w:rsidP="0029607B">
      <w:pPr>
        <w:ind w:firstLineChars="100" w:firstLine="200"/>
        <w:rPr>
          <w:rFonts w:eastAsia="굴림"/>
          <w:kern w:val="0"/>
          <w:szCs w:val="20"/>
        </w:rPr>
      </w:pPr>
      <w:r w:rsidRPr="00471191">
        <w:rPr>
          <w:rFonts w:eastAsia="굴림"/>
          <w:kern w:val="0"/>
          <w:szCs w:val="20"/>
        </w:rPr>
        <w:t>We investigated the solvation and coordination effects of solvents—CH</w:t>
      </w:r>
      <w:r w:rsidR="00C80818" w:rsidRPr="00C80818">
        <w:rPr>
          <w:rFonts w:eastAsia="굴림"/>
          <w:kern w:val="0"/>
          <w:szCs w:val="20"/>
          <w:vertAlign w:val="subscript"/>
        </w:rPr>
        <w:t>2</w:t>
      </w:r>
      <w:r w:rsidRPr="00471191">
        <w:rPr>
          <w:rFonts w:eastAsia="굴림"/>
          <w:kern w:val="0"/>
          <w:szCs w:val="20"/>
        </w:rPr>
        <w:t>Cl</w:t>
      </w:r>
      <w:r w:rsidR="00C80818" w:rsidRPr="00C80818">
        <w:rPr>
          <w:rFonts w:eastAsia="굴림"/>
          <w:kern w:val="0"/>
          <w:szCs w:val="20"/>
          <w:vertAlign w:val="subscript"/>
        </w:rPr>
        <w:t>2</w:t>
      </w:r>
      <w:r w:rsidRPr="00471191">
        <w:rPr>
          <w:rFonts w:eastAsia="굴림"/>
          <w:kern w:val="0"/>
          <w:szCs w:val="20"/>
        </w:rPr>
        <w:t>, DMF, and DMSO—on the selectivity of the ORR to understand how different solvent conditions influence ORR selectivity</w:t>
      </w:r>
      <w:r>
        <w:rPr>
          <w:rFonts w:eastAsia="굴림"/>
          <w:kern w:val="0"/>
          <w:szCs w:val="20"/>
        </w:rPr>
        <w:t xml:space="preserve"> (</w:t>
      </w:r>
      <w:r w:rsidRPr="00711453">
        <w:rPr>
          <w:rFonts w:eastAsia="굴림" w:hint="eastAsia"/>
          <w:b/>
          <w:bCs/>
          <w:kern w:val="0"/>
          <w:szCs w:val="20"/>
        </w:rPr>
        <w:t>S</w:t>
      </w:r>
      <w:r w:rsidRPr="00711453">
        <w:rPr>
          <w:b/>
          <w:bCs/>
        </w:rPr>
        <w:t>upplementary</w:t>
      </w:r>
      <w:r w:rsidRPr="00711453">
        <w:rPr>
          <w:rFonts w:hint="eastAsia"/>
          <w:b/>
          <w:bCs/>
        </w:rPr>
        <w:t xml:space="preserve"> </w:t>
      </w:r>
      <w:r w:rsidRPr="00711453">
        <w:rPr>
          <w:rFonts w:eastAsia="굴림"/>
          <w:b/>
          <w:bCs/>
          <w:kern w:val="0"/>
          <w:szCs w:val="20"/>
        </w:rPr>
        <w:t>Fig</w:t>
      </w:r>
      <w:r w:rsidRPr="00711453">
        <w:rPr>
          <w:rFonts w:eastAsia="굴림" w:hint="eastAsia"/>
          <w:b/>
          <w:bCs/>
          <w:kern w:val="0"/>
          <w:szCs w:val="20"/>
        </w:rPr>
        <w:t xml:space="preserve"> </w:t>
      </w:r>
      <w:r w:rsidR="003E6D9B">
        <w:rPr>
          <w:rFonts w:eastAsia="굴림" w:hint="eastAsia"/>
          <w:b/>
          <w:bCs/>
          <w:kern w:val="0"/>
          <w:szCs w:val="20"/>
        </w:rPr>
        <w:t>147</w:t>
      </w:r>
      <w:r>
        <w:rPr>
          <w:rFonts w:eastAsia="굴림"/>
          <w:kern w:val="0"/>
          <w:szCs w:val="20"/>
        </w:rPr>
        <w:t>)</w:t>
      </w:r>
      <w:r w:rsidRPr="00471191">
        <w:rPr>
          <w:rFonts w:eastAsia="굴림"/>
          <w:kern w:val="0"/>
          <w:szCs w:val="20"/>
        </w:rPr>
        <w:t>. Our experimental ORR studies were conducted in three solvent systems: CH</w:t>
      </w:r>
      <w:r w:rsidRPr="00471191">
        <w:rPr>
          <w:rFonts w:eastAsia="굴림"/>
          <w:kern w:val="0"/>
          <w:szCs w:val="20"/>
          <w:vertAlign w:val="subscript"/>
        </w:rPr>
        <w:t>2</w:t>
      </w:r>
      <w:r w:rsidRPr="00471191">
        <w:rPr>
          <w:rFonts w:eastAsia="굴림"/>
          <w:kern w:val="0"/>
          <w:szCs w:val="20"/>
        </w:rPr>
        <w:t>Cl</w:t>
      </w:r>
      <w:r w:rsidRPr="00471191">
        <w:rPr>
          <w:rFonts w:eastAsia="굴림"/>
          <w:kern w:val="0"/>
          <w:szCs w:val="20"/>
          <w:vertAlign w:val="subscript"/>
        </w:rPr>
        <w:t>2</w:t>
      </w:r>
      <w:r w:rsidRPr="00471191">
        <w:rPr>
          <w:rFonts w:eastAsia="굴림"/>
          <w:kern w:val="0"/>
          <w:szCs w:val="20"/>
        </w:rPr>
        <w:t xml:space="preserve"> with 1% DMF, pure DMF, and pure DMSO. The thermochemistry for the CH</w:t>
      </w:r>
      <w:r w:rsidRPr="00471191">
        <w:rPr>
          <w:rFonts w:eastAsia="굴림"/>
          <w:kern w:val="0"/>
          <w:szCs w:val="20"/>
          <w:vertAlign w:val="subscript"/>
        </w:rPr>
        <w:t>2</w:t>
      </w:r>
      <w:r w:rsidRPr="00471191">
        <w:rPr>
          <w:rFonts w:eastAsia="굴림"/>
          <w:kern w:val="0"/>
          <w:szCs w:val="20"/>
        </w:rPr>
        <w:t>Cl</w:t>
      </w:r>
      <w:r w:rsidRPr="00471191">
        <w:rPr>
          <w:rFonts w:eastAsia="굴림"/>
          <w:kern w:val="0"/>
          <w:szCs w:val="20"/>
          <w:vertAlign w:val="subscript"/>
        </w:rPr>
        <w:t>2</w:t>
      </w:r>
      <w:r w:rsidRPr="00471191">
        <w:rPr>
          <w:rFonts w:eastAsia="굴림"/>
          <w:kern w:val="0"/>
          <w:szCs w:val="20"/>
        </w:rPr>
        <w:t xml:space="preserve"> solvent system was redrawn based on the analysis of 1.3. For the DMF solvent system, the SMD </w:t>
      </w:r>
      <w:proofErr w:type="gramStart"/>
      <w:r w:rsidRPr="00471191">
        <w:rPr>
          <w:rFonts w:eastAsia="굴림"/>
          <w:kern w:val="0"/>
          <w:szCs w:val="20"/>
        </w:rPr>
        <w:t>solvation</w:t>
      </w:r>
      <w:proofErr w:type="gramEnd"/>
      <w:r w:rsidRPr="00471191">
        <w:rPr>
          <w:rFonts w:eastAsia="굴림"/>
          <w:kern w:val="0"/>
          <w:szCs w:val="20"/>
        </w:rPr>
        <w:t xml:space="preserve"> model was applied using DMF as the solvent. The structures of catalytic intermediates were optimized with a DMSO molecule coordinated to the metal center instead of DMF, unlike the other solvent systems. We calculated a portion of the catalytic cycle for three solvent systems starting from the key selectivity-determining intermediate,</w:t>
      </w:r>
      <w:r w:rsidRPr="00711453">
        <w:rPr>
          <w:rFonts w:eastAsia="굴림"/>
          <w:b/>
          <w:bCs/>
          <w:kern w:val="0"/>
          <w:szCs w:val="20"/>
        </w:rPr>
        <w:t xml:space="preserve"> </w:t>
      </w:r>
      <w:r>
        <w:rPr>
          <w:rFonts w:eastAsia="굴림"/>
          <w:b/>
          <w:bCs/>
          <w:kern w:val="0"/>
          <w:szCs w:val="20"/>
        </w:rPr>
        <w:t>[Fe</w:t>
      </w:r>
      <w:r>
        <w:rPr>
          <w:rFonts w:eastAsia="굴림"/>
          <w:b/>
          <w:bCs/>
          <w:kern w:val="0"/>
          <w:szCs w:val="20"/>
          <w:vertAlign w:val="superscript"/>
        </w:rPr>
        <w:t>III</w:t>
      </w:r>
      <w:r>
        <w:rPr>
          <w:rFonts w:eastAsia="굴림" w:hint="eastAsia"/>
          <w:b/>
          <w:kern w:val="0"/>
          <w:szCs w:val="20"/>
        </w:rPr>
        <w:t>L1</w:t>
      </w:r>
      <w:r>
        <w:rPr>
          <w:rFonts w:eastAsia="굴림"/>
          <w:b/>
          <w:kern w:val="0"/>
          <w:szCs w:val="20"/>
        </w:rPr>
        <w:t>–</w:t>
      </w:r>
      <w:r>
        <w:rPr>
          <w:rFonts w:eastAsia="굴림" w:hint="eastAsia"/>
          <w:b/>
          <w:kern w:val="0"/>
          <w:szCs w:val="20"/>
        </w:rPr>
        <w:t>O</w:t>
      </w:r>
      <w:r>
        <w:rPr>
          <w:rFonts w:eastAsia="굴림"/>
          <w:b/>
          <w:kern w:val="0"/>
          <w:szCs w:val="20"/>
        </w:rPr>
        <w:t>OH</w:t>
      </w:r>
      <w:r>
        <w:rPr>
          <w:rFonts w:eastAsia="굴림"/>
          <w:b/>
          <w:bCs/>
          <w:kern w:val="0"/>
          <w:szCs w:val="20"/>
        </w:rPr>
        <w:t>]</w:t>
      </w:r>
      <w:r w:rsidRPr="00471191">
        <w:rPr>
          <w:rFonts w:eastAsia="굴림"/>
          <w:kern w:val="0"/>
          <w:szCs w:val="20"/>
        </w:rPr>
        <w:t xml:space="preserve">, to the final species of the Fe porphyrin catalyst after releasing product molecules, </w:t>
      </w:r>
      <w:r>
        <w:rPr>
          <w:rFonts w:eastAsia="굴림"/>
          <w:b/>
          <w:bCs/>
          <w:kern w:val="0"/>
          <w:szCs w:val="20"/>
        </w:rPr>
        <w:t>[Fe</w:t>
      </w:r>
      <w:r>
        <w:rPr>
          <w:rFonts w:eastAsia="굴림"/>
          <w:b/>
          <w:bCs/>
          <w:kern w:val="0"/>
          <w:szCs w:val="20"/>
          <w:vertAlign w:val="superscript"/>
        </w:rPr>
        <w:t>III</w:t>
      </w:r>
      <w:r>
        <w:rPr>
          <w:rFonts w:eastAsia="굴림" w:hint="eastAsia"/>
          <w:b/>
          <w:kern w:val="0"/>
          <w:szCs w:val="20"/>
        </w:rPr>
        <w:t>L1</w:t>
      </w:r>
      <w:r>
        <w:rPr>
          <w:rFonts w:eastAsia="굴림"/>
          <w:b/>
          <w:kern w:val="0"/>
          <w:szCs w:val="20"/>
        </w:rPr>
        <w:t>–</w:t>
      </w:r>
      <w:r>
        <w:rPr>
          <w:rFonts w:eastAsia="굴림" w:hint="eastAsia"/>
          <w:b/>
          <w:kern w:val="0"/>
          <w:szCs w:val="20"/>
        </w:rPr>
        <w:t>O</w:t>
      </w:r>
      <w:r>
        <w:rPr>
          <w:rFonts w:eastAsia="굴림"/>
          <w:b/>
          <w:kern w:val="0"/>
          <w:szCs w:val="20"/>
        </w:rPr>
        <w:t>OH</w:t>
      </w:r>
      <w:r>
        <w:rPr>
          <w:rFonts w:eastAsia="굴림"/>
          <w:b/>
          <w:bCs/>
          <w:kern w:val="0"/>
          <w:szCs w:val="20"/>
        </w:rPr>
        <w:t xml:space="preserve">] + </w:t>
      </w:r>
      <w:proofErr w:type="spellStart"/>
      <w:r>
        <w:rPr>
          <w:rFonts w:eastAsia="굴림"/>
          <w:b/>
          <w:bCs/>
          <w:kern w:val="0"/>
          <w:szCs w:val="20"/>
        </w:rPr>
        <w:t>TFE</w:t>
      </w:r>
      <w:r>
        <w:rPr>
          <w:rFonts w:eastAsia="굴림"/>
          <w:b/>
          <w:bCs/>
          <w:kern w:val="0"/>
          <w:szCs w:val="20"/>
          <w:vertAlign w:val="subscript"/>
        </w:rPr>
        <w:t>dis</w:t>
      </w:r>
      <w:proofErr w:type="spellEnd"/>
      <w:r>
        <w:rPr>
          <w:rFonts w:eastAsia="굴림" w:hint="eastAsia"/>
          <w:b/>
          <w:bCs/>
          <w:kern w:val="0"/>
          <w:szCs w:val="20"/>
          <w:vertAlign w:val="subscript"/>
        </w:rPr>
        <w:t>.</w:t>
      </w:r>
    </w:p>
    <w:p w14:paraId="4BD9B469" w14:textId="041C3771" w:rsidR="0029607B" w:rsidRDefault="001F1735" w:rsidP="0029607B">
      <w:pPr>
        <w:keepNext/>
        <w:ind w:firstLine="0"/>
        <w:jc w:val="center"/>
      </w:pPr>
      <w:r>
        <w:rPr>
          <w:noProof/>
        </w:rPr>
        <w:drawing>
          <wp:inline distT="0" distB="0" distL="0" distR="0" wp14:anchorId="73E95AC4" wp14:editId="087E5805">
            <wp:extent cx="5220000" cy="2643462"/>
            <wp:effectExtent l="0" t="0" r="0" b="5080"/>
            <wp:docPr id="311262347" name="그림 31126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220000" cy="2643462"/>
                    </a:xfrm>
                    <a:prstGeom prst="rect">
                      <a:avLst/>
                    </a:prstGeom>
                    <a:noFill/>
                    <a:ln>
                      <a:noFill/>
                    </a:ln>
                  </pic:spPr>
                </pic:pic>
              </a:graphicData>
            </a:graphic>
          </wp:inline>
        </w:drawing>
      </w:r>
    </w:p>
    <w:p w14:paraId="79EAFE1A" w14:textId="3693C3C6" w:rsidR="0029607B" w:rsidRPr="00791C06" w:rsidRDefault="0029607B" w:rsidP="0029607B">
      <w:pPr>
        <w:pStyle w:val="a5"/>
      </w:pPr>
      <w:r>
        <w:t xml:space="preserve">Supplementary Fig </w:t>
      </w:r>
      <w:r>
        <w:rPr>
          <w:rFonts w:hint="eastAsia"/>
        </w:rPr>
        <w:t>1</w:t>
      </w:r>
      <w:r w:rsidR="00DE1219">
        <w:rPr>
          <w:rFonts w:hint="eastAsia"/>
        </w:rPr>
        <w:t>53</w:t>
      </w:r>
      <w:r>
        <w:rPr>
          <w:rFonts w:hint="eastAsia"/>
        </w:rPr>
        <w:t xml:space="preserve">. </w:t>
      </w:r>
      <w:r w:rsidRPr="00A35B48">
        <w:rPr>
          <w:b w:val="0"/>
          <w:bCs w:val="0"/>
        </w:rPr>
        <w:t>Relative Gibbs free energy diagram (in kcal mol</w:t>
      </w:r>
      <w:r w:rsidR="00730971" w:rsidRPr="00730971">
        <w:rPr>
          <w:b w:val="0"/>
          <w:bCs w:val="0"/>
          <w:vertAlign w:val="superscript"/>
        </w:rPr>
        <w:t>–1</w:t>
      </w:r>
      <w:r w:rsidRPr="00A35B48">
        <w:rPr>
          <w:b w:val="0"/>
          <w:bCs w:val="0"/>
        </w:rPr>
        <w:t>) for ORR catalytic intermediates on Fe porphyrin catalyst: Comparison of systems with (</w:t>
      </w:r>
      <w:r w:rsidRPr="00860778">
        <w:rPr>
          <w:b w:val="0"/>
          <w:bCs w:val="0"/>
          <w:color w:val="00B050"/>
        </w:rPr>
        <w:t>▬</w:t>
      </w:r>
      <w:r>
        <w:rPr>
          <w:b w:val="0"/>
          <w:bCs w:val="0"/>
        </w:rPr>
        <w:t xml:space="preserve">, </w:t>
      </w:r>
      <w:r w:rsidRPr="00A35B48">
        <w:rPr>
          <w:b w:val="0"/>
          <w:bCs w:val="0"/>
        </w:rPr>
        <w:t>green) and without (</w:t>
      </w:r>
      <w:r w:rsidRPr="00860778">
        <w:rPr>
          <w:b w:val="0"/>
          <w:bCs w:val="0"/>
          <w:color w:val="7F7F7F" w:themeColor="text1" w:themeTint="80"/>
        </w:rPr>
        <w:t>▬</w:t>
      </w:r>
      <w:r>
        <w:rPr>
          <w:b w:val="0"/>
          <w:bCs w:val="0"/>
        </w:rPr>
        <w:t xml:space="preserve">, </w:t>
      </w:r>
      <w:r w:rsidRPr="00A35B48">
        <w:rPr>
          <w:b w:val="0"/>
          <w:bCs w:val="0"/>
        </w:rPr>
        <w:t>gray) Sc</w:t>
      </w:r>
      <w:r w:rsidRPr="007B57A7">
        <w:rPr>
          <w:rFonts w:eastAsia="굴림"/>
          <w:b w:val="0"/>
          <w:bCs w:val="0"/>
          <w:kern w:val="0"/>
          <w:vertAlign w:val="superscript"/>
        </w:rPr>
        <w:t>3+</w:t>
      </w:r>
      <w:r w:rsidRPr="00A35B48">
        <w:rPr>
          <w:b w:val="0"/>
          <w:bCs w:val="0"/>
        </w:rPr>
        <w:t xml:space="preserve"> solvated in CH</w:t>
      </w:r>
      <w:r w:rsidRPr="00A35B48">
        <w:rPr>
          <w:b w:val="0"/>
          <w:bCs w:val="0"/>
          <w:vertAlign w:val="subscript"/>
        </w:rPr>
        <w:t>2</w:t>
      </w:r>
      <w:r w:rsidRPr="00A35B48">
        <w:rPr>
          <w:b w:val="0"/>
          <w:bCs w:val="0"/>
        </w:rPr>
        <w:t>Cl</w:t>
      </w:r>
      <w:r w:rsidRPr="00A35B48">
        <w:rPr>
          <w:b w:val="0"/>
          <w:bCs w:val="0"/>
          <w:vertAlign w:val="subscript"/>
        </w:rPr>
        <w:t>2</w:t>
      </w:r>
      <w:r w:rsidRPr="00A35B48">
        <w:rPr>
          <w:b w:val="0"/>
          <w:bCs w:val="0"/>
        </w:rPr>
        <w:t xml:space="preserve">. Elementary steps involving electron transfer processes are indicated by dotted lines, and the thermochemistry was calculated relative to a potential of </w:t>
      </w:r>
      <w:r w:rsidR="004149A7">
        <w:rPr>
          <w:b w:val="0"/>
          <w:bCs w:val="0"/>
        </w:rPr>
        <w:t>–0</w:t>
      </w:r>
      <w:r w:rsidRPr="00A35B48">
        <w:rPr>
          <w:b w:val="0"/>
          <w:bCs w:val="0"/>
        </w:rPr>
        <w:t xml:space="preserve">.4 V </w:t>
      </w:r>
      <w:r w:rsidRPr="000604D3">
        <w:rPr>
          <w:b w:val="0"/>
          <w:bCs w:val="0"/>
        </w:rPr>
        <w:t>versus the Fc</w:t>
      </w:r>
      <w:r w:rsidR="00730971" w:rsidRPr="00730971">
        <w:rPr>
          <w:b w:val="0"/>
          <w:bCs w:val="0"/>
          <w:vertAlign w:val="superscript"/>
        </w:rPr>
        <w:t>+/0</w:t>
      </w:r>
      <w:r w:rsidRPr="000604D3">
        <w:rPr>
          <w:b w:val="0"/>
          <w:bCs w:val="0"/>
        </w:rPr>
        <w:t xml:space="preserve"> reference</w:t>
      </w:r>
      <w:r w:rsidRPr="00A35B48">
        <w:rPr>
          <w:b w:val="0"/>
          <w:bCs w:val="0"/>
        </w:rPr>
        <w:t>.</w:t>
      </w:r>
    </w:p>
    <w:p w14:paraId="4723231B" w14:textId="77777777" w:rsidR="0029607B" w:rsidRDefault="0029607B" w:rsidP="0029607B">
      <w:pPr>
        <w:ind w:firstLine="0"/>
      </w:pPr>
    </w:p>
    <w:p w14:paraId="2A069FCC" w14:textId="6E7D3773" w:rsidR="0029607B" w:rsidRDefault="001F1735" w:rsidP="0029607B">
      <w:pPr>
        <w:keepNext/>
        <w:ind w:firstLine="0"/>
        <w:jc w:val="center"/>
      </w:pPr>
      <w:r>
        <w:rPr>
          <w:noProof/>
        </w:rPr>
        <w:lastRenderedPageBreak/>
        <w:drawing>
          <wp:inline distT="0" distB="0" distL="0" distR="0" wp14:anchorId="628E7195" wp14:editId="3904DBD4">
            <wp:extent cx="5220000" cy="2660192"/>
            <wp:effectExtent l="0" t="0" r="0" b="6985"/>
            <wp:docPr id="311262348" name="그림 31126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220000" cy="2660192"/>
                    </a:xfrm>
                    <a:prstGeom prst="rect">
                      <a:avLst/>
                    </a:prstGeom>
                    <a:noFill/>
                    <a:ln>
                      <a:noFill/>
                    </a:ln>
                  </pic:spPr>
                </pic:pic>
              </a:graphicData>
            </a:graphic>
          </wp:inline>
        </w:drawing>
      </w:r>
    </w:p>
    <w:p w14:paraId="5B2D188B" w14:textId="29C5F08B" w:rsidR="0029607B" w:rsidRPr="00A35B48" w:rsidRDefault="0029607B" w:rsidP="0029607B">
      <w:pPr>
        <w:pStyle w:val="a5"/>
        <w:rPr>
          <w:b w:val="0"/>
          <w:bCs w:val="0"/>
        </w:rPr>
      </w:pPr>
      <w:r>
        <w:t xml:space="preserve">Supplementary Fig </w:t>
      </w:r>
      <w:r w:rsidR="00C81A4E">
        <w:rPr>
          <w:rFonts w:hint="eastAsia"/>
        </w:rPr>
        <w:t>1</w:t>
      </w:r>
      <w:r w:rsidR="00DE1219">
        <w:rPr>
          <w:rFonts w:hint="eastAsia"/>
        </w:rPr>
        <w:t>54</w:t>
      </w:r>
      <w:r>
        <w:rPr>
          <w:rFonts w:hint="eastAsia"/>
        </w:rPr>
        <w:t xml:space="preserve">. </w:t>
      </w:r>
      <w:r w:rsidRPr="00A35B48">
        <w:rPr>
          <w:b w:val="0"/>
          <w:bCs w:val="0"/>
        </w:rPr>
        <w:t>Relative Gibbs free energy diagram (in kcal mol</w:t>
      </w:r>
      <w:r w:rsidR="00730971" w:rsidRPr="00730971">
        <w:rPr>
          <w:b w:val="0"/>
          <w:bCs w:val="0"/>
          <w:vertAlign w:val="superscript"/>
        </w:rPr>
        <w:t>–1</w:t>
      </w:r>
      <w:r w:rsidRPr="00A35B48">
        <w:rPr>
          <w:b w:val="0"/>
          <w:bCs w:val="0"/>
        </w:rPr>
        <w:t>) for ORR catalytic intermediates on Fe porphyrin catalyst: Comparison of systems with (</w:t>
      </w:r>
      <w:r w:rsidRPr="00860778">
        <w:rPr>
          <w:b w:val="0"/>
          <w:bCs w:val="0"/>
          <w:color w:val="00B050"/>
        </w:rPr>
        <w:t>▬</w:t>
      </w:r>
      <w:r>
        <w:rPr>
          <w:b w:val="0"/>
          <w:bCs w:val="0"/>
        </w:rPr>
        <w:t xml:space="preserve">, </w:t>
      </w:r>
      <w:r w:rsidRPr="00A35B48">
        <w:rPr>
          <w:b w:val="0"/>
          <w:bCs w:val="0"/>
        </w:rPr>
        <w:t>green) and without (</w:t>
      </w:r>
      <w:r w:rsidRPr="00860778">
        <w:rPr>
          <w:b w:val="0"/>
          <w:bCs w:val="0"/>
          <w:color w:val="7F7F7F" w:themeColor="text1" w:themeTint="80"/>
        </w:rPr>
        <w:t>▬</w:t>
      </w:r>
      <w:r>
        <w:rPr>
          <w:b w:val="0"/>
          <w:bCs w:val="0"/>
        </w:rPr>
        <w:t xml:space="preserve">, </w:t>
      </w:r>
      <w:r w:rsidRPr="00A35B48">
        <w:rPr>
          <w:b w:val="0"/>
          <w:bCs w:val="0"/>
        </w:rPr>
        <w:t>gray) Sc</w:t>
      </w:r>
      <w:r w:rsidRPr="007B57A7">
        <w:rPr>
          <w:b w:val="0"/>
          <w:bCs w:val="0"/>
          <w:vertAlign w:val="superscript"/>
        </w:rPr>
        <w:t>3+</w:t>
      </w:r>
      <w:r w:rsidRPr="00A35B48">
        <w:rPr>
          <w:b w:val="0"/>
          <w:bCs w:val="0"/>
        </w:rPr>
        <w:t xml:space="preserve"> solvated in DMF. Elementary steps involving electron transfer processes are indicated by dotted lines, and the thermochemistry was calculated relative to a potential of </w:t>
      </w:r>
      <w:r w:rsidR="004149A7">
        <w:rPr>
          <w:b w:val="0"/>
          <w:bCs w:val="0"/>
        </w:rPr>
        <w:t>–0</w:t>
      </w:r>
      <w:r w:rsidRPr="00A35B48">
        <w:rPr>
          <w:b w:val="0"/>
          <w:bCs w:val="0"/>
        </w:rPr>
        <w:t xml:space="preserve">.4 V versus </w:t>
      </w:r>
      <w:r w:rsidRPr="000604D3">
        <w:rPr>
          <w:b w:val="0"/>
          <w:bCs w:val="0"/>
        </w:rPr>
        <w:t>the Fc</w:t>
      </w:r>
      <w:r w:rsidR="00730971" w:rsidRPr="00730971">
        <w:rPr>
          <w:b w:val="0"/>
          <w:bCs w:val="0"/>
          <w:vertAlign w:val="superscript"/>
        </w:rPr>
        <w:t>+/0</w:t>
      </w:r>
      <w:r w:rsidRPr="00D303CF">
        <w:t xml:space="preserve"> </w:t>
      </w:r>
      <w:r w:rsidRPr="00A35B48">
        <w:rPr>
          <w:b w:val="0"/>
          <w:bCs w:val="0"/>
        </w:rPr>
        <w:t>reference.</w:t>
      </w:r>
    </w:p>
    <w:p w14:paraId="6C13789E" w14:textId="77777777" w:rsidR="0029607B" w:rsidRDefault="0029607B" w:rsidP="0029607B">
      <w:pPr>
        <w:ind w:firstLine="0"/>
      </w:pPr>
    </w:p>
    <w:p w14:paraId="4207235C" w14:textId="74CAF3BF" w:rsidR="0029607B" w:rsidRDefault="001F1735" w:rsidP="0029607B">
      <w:pPr>
        <w:keepNext/>
        <w:ind w:firstLine="0"/>
        <w:jc w:val="center"/>
      </w:pPr>
      <w:r>
        <w:rPr>
          <w:noProof/>
        </w:rPr>
        <w:drawing>
          <wp:inline distT="0" distB="0" distL="0" distR="0" wp14:anchorId="19C2A635" wp14:editId="37F05DFE">
            <wp:extent cx="5220000" cy="2649038"/>
            <wp:effectExtent l="0" t="0" r="0" b="0"/>
            <wp:docPr id="311262349" name="그림 31126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220000" cy="2649038"/>
                    </a:xfrm>
                    <a:prstGeom prst="rect">
                      <a:avLst/>
                    </a:prstGeom>
                    <a:noFill/>
                    <a:ln>
                      <a:noFill/>
                    </a:ln>
                  </pic:spPr>
                </pic:pic>
              </a:graphicData>
            </a:graphic>
          </wp:inline>
        </w:drawing>
      </w:r>
    </w:p>
    <w:p w14:paraId="26E451DF" w14:textId="7A779B55" w:rsidR="0029607B" w:rsidRDefault="0029607B" w:rsidP="0029607B">
      <w:pPr>
        <w:pStyle w:val="a5"/>
      </w:pPr>
      <w:r>
        <w:t xml:space="preserve">Supplementary Fig </w:t>
      </w:r>
      <w:r w:rsidR="00C81A4E">
        <w:rPr>
          <w:rFonts w:hint="eastAsia"/>
        </w:rPr>
        <w:t>1</w:t>
      </w:r>
      <w:r w:rsidR="00DE1219">
        <w:rPr>
          <w:rFonts w:hint="eastAsia"/>
        </w:rPr>
        <w:t>55</w:t>
      </w:r>
      <w:r>
        <w:rPr>
          <w:rFonts w:hint="eastAsia"/>
        </w:rPr>
        <w:t xml:space="preserve">. </w:t>
      </w:r>
      <w:r w:rsidRPr="00A35B48">
        <w:rPr>
          <w:b w:val="0"/>
          <w:bCs w:val="0"/>
        </w:rPr>
        <w:t>Relative Gibbs free energy diagram (in kcal mol</w:t>
      </w:r>
      <w:r w:rsidR="00730971" w:rsidRPr="00730971">
        <w:rPr>
          <w:b w:val="0"/>
          <w:bCs w:val="0"/>
          <w:vertAlign w:val="superscript"/>
        </w:rPr>
        <w:t>–1</w:t>
      </w:r>
      <w:r w:rsidRPr="00A35B48">
        <w:rPr>
          <w:b w:val="0"/>
          <w:bCs w:val="0"/>
        </w:rPr>
        <w:t>) for ORR catalytic intermediates on Fe porphyrin catalyst: Comparison of systems with (</w:t>
      </w:r>
      <w:r w:rsidRPr="00860778">
        <w:rPr>
          <w:b w:val="0"/>
          <w:bCs w:val="0"/>
          <w:color w:val="00B050"/>
        </w:rPr>
        <w:t>▬</w:t>
      </w:r>
      <w:r>
        <w:rPr>
          <w:b w:val="0"/>
          <w:bCs w:val="0"/>
        </w:rPr>
        <w:t xml:space="preserve">, </w:t>
      </w:r>
      <w:r w:rsidRPr="00A35B48">
        <w:rPr>
          <w:b w:val="0"/>
          <w:bCs w:val="0"/>
        </w:rPr>
        <w:t>green) and without (</w:t>
      </w:r>
      <w:r w:rsidRPr="00860778">
        <w:rPr>
          <w:b w:val="0"/>
          <w:bCs w:val="0"/>
          <w:color w:val="7F7F7F" w:themeColor="text1" w:themeTint="80"/>
        </w:rPr>
        <w:t>▬</w:t>
      </w:r>
      <w:r>
        <w:rPr>
          <w:b w:val="0"/>
          <w:bCs w:val="0"/>
        </w:rPr>
        <w:t xml:space="preserve">, </w:t>
      </w:r>
      <w:r w:rsidRPr="00A35B48">
        <w:rPr>
          <w:b w:val="0"/>
          <w:bCs w:val="0"/>
        </w:rPr>
        <w:t>gray) Sc</w:t>
      </w:r>
      <w:r w:rsidRPr="007B57A7">
        <w:rPr>
          <w:b w:val="0"/>
          <w:bCs w:val="0"/>
          <w:vertAlign w:val="superscript"/>
        </w:rPr>
        <w:t>3+</w:t>
      </w:r>
      <w:r w:rsidRPr="00A35B48">
        <w:rPr>
          <w:b w:val="0"/>
          <w:bCs w:val="0"/>
        </w:rPr>
        <w:t xml:space="preserve"> ion solvated in DMSO. Elementary steps involving electron transfer processes are indicated by dotted lines, and the thermochemistry was calculated relative to a potential of </w:t>
      </w:r>
      <w:r w:rsidR="004149A7">
        <w:rPr>
          <w:b w:val="0"/>
          <w:bCs w:val="0"/>
        </w:rPr>
        <w:t>–0</w:t>
      </w:r>
      <w:r w:rsidRPr="00A35B48">
        <w:rPr>
          <w:b w:val="0"/>
          <w:bCs w:val="0"/>
        </w:rPr>
        <w:t xml:space="preserve">.4 V versus the </w:t>
      </w:r>
      <w:r w:rsidRPr="000604D3">
        <w:rPr>
          <w:b w:val="0"/>
          <w:bCs w:val="0"/>
        </w:rPr>
        <w:t>Fc</w:t>
      </w:r>
      <w:r w:rsidR="00730971" w:rsidRPr="00730971">
        <w:rPr>
          <w:b w:val="0"/>
          <w:bCs w:val="0"/>
          <w:vertAlign w:val="superscript"/>
        </w:rPr>
        <w:t>+/0</w:t>
      </w:r>
      <w:r w:rsidRPr="00D303CF">
        <w:t xml:space="preserve"> </w:t>
      </w:r>
      <w:r w:rsidRPr="00A35B48">
        <w:rPr>
          <w:b w:val="0"/>
          <w:bCs w:val="0"/>
        </w:rPr>
        <w:t>reference.</w:t>
      </w:r>
    </w:p>
    <w:p w14:paraId="4A9DA006" w14:textId="77777777" w:rsidR="001F1735" w:rsidRDefault="001F1735" w:rsidP="0029607B">
      <w:pPr>
        <w:ind w:firstLineChars="100" w:firstLine="200"/>
        <w:rPr>
          <w:rFonts w:eastAsia="굴림"/>
          <w:kern w:val="0"/>
          <w:szCs w:val="20"/>
        </w:rPr>
      </w:pPr>
    </w:p>
    <w:p w14:paraId="20259C80" w14:textId="5CBAFDAC" w:rsidR="0029607B" w:rsidRDefault="0029607B" w:rsidP="0029607B">
      <w:pPr>
        <w:ind w:firstLineChars="100" w:firstLine="200"/>
        <w:rPr>
          <w:rFonts w:eastAsia="굴림"/>
          <w:kern w:val="0"/>
          <w:szCs w:val="20"/>
        </w:rPr>
      </w:pPr>
      <w:r>
        <w:rPr>
          <w:rFonts w:eastAsia="굴림"/>
          <w:kern w:val="0"/>
          <w:szCs w:val="20"/>
        </w:rPr>
        <w:t>We investigated the influence of Sc</w:t>
      </w:r>
      <w:r w:rsidRPr="007B57A7">
        <w:rPr>
          <w:rFonts w:eastAsia="굴림"/>
          <w:kern w:val="0"/>
          <w:szCs w:val="20"/>
          <w:vertAlign w:val="superscript"/>
        </w:rPr>
        <w:t>3+</w:t>
      </w:r>
      <w:r>
        <w:rPr>
          <w:rFonts w:eastAsia="굴림"/>
          <w:kern w:val="0"/>
          <w:szCs w:val="20"/>
        </w:rPr>
        <w:t xml:space="preserve"> on the selectivity of the ORR to elucidate the origin of the selectivity change induced by the addition of a redox-inactive metal salt (</w:t>
      </w:r>
      <w:r w:rsidRPr="001F1735">
        <w:rPr>
          <w:rFonts w:eastAsia="굴림" w:hint="eastAsia"/>
          <w:b/>
          <w:bCs/>
          <w:kern w:val="0"/>
          <w:szCs w:val="20"/>
        </w:rPr>
        <w:t>Section 9.</w:t>
      </w:r>
      <w:r>
        <w:rPr>
          <w:rFonts w:eastAsia="굴림"/>
          <w:kern w:val="0"/>
          <w:szCs w:val="20"/>
        </w:rPr>
        <w:t xml:space="preserve">). The thermochemistry of the ORR catalytic cycle was calculated, starting from the </w:t>
      </w:r>
      <w:r w:rsidRPr="00F16BEB">
        <w:rPr>
          <w:rFonts w:eastAsia="굴림"/>
          <w:b/>
          <w:bCs/>
          <w:kern w:val="0"/>
          <w:szCs w:val="20"/>
        </w:rPr>
        <w:t>FeᴵᴵᴵL1</w:t>
      </w:r>
      <w:r>
        <w:rPr>
          <w:rFonts w:eastAsia="굴림"/>
          <w:kern w:val="0"/>
          <w:szCs w:val="20"/>
        </w:rPr>
        <w:t xml:space="preserve"> state and proceeding to the final species of the Fe porphyrin catalyst, </w:t>
      </w:r>
      <w:r w:rsidRPr="00F16BEB">
        <w:rPr>
          <w:rFonts w:eastAsia="굴림"/>
          <w:b/>
          <w:bCs/>
          <w:kern w:val="0"/>
          <w:szCs w:val="20"/>
        </w:rPr>
        <w:t>FeᴵᴵᴵL1</w:t>
      </w:r>
      <w:r w:rsidR="004E5DDD" w:rsidRPr="004E5DDD">
        <w:rPr>
          <w:rFonts w:hint="eastAsia"/>
        </w:rPr>
        <w:t xml:space="preserve"> </w:t>
      </w:r>
      <w:r w:rsidR="004E5DDD" w:rsidRPr="004E5DDD">
        <w:rPr>
          <w:rFonts w:eastAsia="굴림"/>
          <w:b/>
          <w:bCs/>
          <w:kern w:val="0"/>
          <w:szCs w:val="20"/>
        </w:rPr>
        <w:lastRenderedPageBreak/>
        <w:t>–</w:t>
      </w:r>
      <w:proofErr w:type="spellStart"/>
      <w:r w:rsidRPr="00F16BEB">
        <w:rPr>
          <w:rFonts w:eastAsia="굴림"/>
          <w:b/>
          <w:bCs/>
          <w:kern w:val="0"/>
          <w:szCs w:val="20"/>
        </w:rPr>
        <w:t>TFE</w:t>
      </w:r>
      <w:r w:rsidRPr="00F16BEB">
        <w:rPr>
          <w:rFonts w:eastAsia="굴림"/>
          <w:b/>
          <w:bCs/>
          <w:kern w:val="0"/>
          <w:szCs w:val="20"/>
          <w:vertAlign w:val="subscript"/>
        </w:rPr>
        <w:t>deproton</w:t>
      </w:r>
      <w:proofErr w:type="spellEnd"/>
      <w:r>
        <w:rPr>
          <w:rFonts w:eastAsia="굴림"/>
          <w:kern w:val="0"/>
          <w:szCs w:val="20"/>
        </w:rPr>
        <w:t xml:space="preserve">, after the release of product molecules. Without coordination of the deprotonated TFE (generated after proton transfer to the catalytic intermediate), the final step to close the catalytic cycle was highly endothermic, rendering the catalysis non-viable due to the loss of binding energy of the axial ligand. The binding energy of the deprotonated TFE to the </w:t>
      </w:r>
      <w:r w:rsidRPr="00F16BEB">
        <w:rPr>
          <w:rFonts w:eastAsia="굴림"/>
          <w:b/>
          <w:bCs/>
          <w:kern w:val="0"/>
          <w:szCs w:val="20"/>
        </w:rPr>
        <w:t>FeᴵᴵᴵL1</w:t>
      </w:r>
      <w:r>
        <w:rPr>
          <w:rFonts w:eastAsia="굴림"/>
          <w:kern w:val="0"/>
          <w:szCs w:val="20"/>
        </w:rPr>
        <w:t xml:space="preserve"> species was calculated to be </w:t>
      </w:r>
      <w:r w:rsidRPr="000604D3">
        <w:rPr>
          <w:rFonts w:eastAsia="굴림"/>
          <w:kern w:val="0"/>
          <w:szCs w:val="20"/>
        </w:rPr>
        <w:t>−</w:t>
      </w:r>
      <w:r>
        <w:rPr>
          <w:rFonts w:eastAsia="굴림"/>
          <w:kern w:val="0"/>
          <w:szCs w:val="20"/>
        </w:rPr>
        <w:t>28.6 kcal mol</w:t>
      </w:r>
      <w:r w:rsidRPr="000604D3">
        <w:rPr>
          <w:rFonts w:eastAsia="굴림"/>
          <w:kern w:val="0"/>
          <w:szCs w:val="20"/>
          <w:vertAlign w:val="superscript"/>
        </w:rPr>
        <w:t>−</w:t>
      </w:r>
      <w:r w:rsidRPr="001D6575">
        <w:rPr>
          <w:vertAlign w:val="superscript"/>
        </w:rPr>
        <w:t>1</w:t>
      </w:r>
      <w:r>
        <w:rPr>
          <w:rFonts w:eastAsia="굴림"/>
          <w:kern w:val="0"/>
          <w:szCs w:val="20"/>
        </w:rPr>
        <w:t xml:space="preserve"> in the presence of Sc</w:t>
      </w:r>
      <w:r w:rsidRPr="007B57A7">
        <w:rPr>
          <w:rFonts w:eastAsia="굴림"/>
          <w:kern w:val="0"/>
          <w:szCs w:val="20"/>
          <w:vertAlign w:val="superscript"/>
        </w:rPr>
        <w:t>3+</w:t>
      </w:r>
      <w:r>
        <w:rPr>
          <w:rFonts w:eastAsia="굴림"/>
          <w:kern w:val="0"/>
          <w:szCs w:val="20"/>
        </w:rPr>
        <w:t xml:space="preserve"> and </w:t>
      </w:r>
      <w:r w:rsidRPr="000604D3">
        <w:rPr>
          <w:rFonts w:eastAsia="굴림"/>
          <w:kern w:val="0"/>
          <w:szCs w:val="20"/>
        </w:rPr>
        <w:t>−</w:t>
      </w:r>
      <w:r>
        <w:rPr>
          <w:rFonts w:eastAsia="굴림"/>
          <w:kern w:val="0"/>
          <w:szCs w:val="20"/>
        </w:rPr>
        <w:t>29.0 kcal mol</w:t>
      </w:r>
      <w:r w:rsidRPr="000604D3">
        <w:rPr>
          <w:rFonts w:eastAsia="굴림"/>
          <w:kern w:val="0"/>
          <w:szCs w:val="20"/>
          <w:vertAlign w:val="superscript"/>
        </w:rPr>
        <w:t>−</w:t>
      </w:r>
      <w:r w:rsidRPr="001D6575">
        <w:rPr>
          <w:vertAlign w:val="superscript"/>
        </w:rPr>
        <w:t>1</w:t>
      </w:r>
      <w:r>
        <w:rPr>
          <w:rFonts w:eastAsia="굴림"/>
          <w:kern w:val="0"/>
          <w:szCs w:val="20"/>
        </w:rPr>
        <w:t xml:space="preserve"> in its absence. Notably, the proton of TFE in the </w:t>
      </w:r>
      <w:r>
        <w:rPr>
          <w:rFonts w:eastAsia="굴림"/>
          <w:b/>
          <w:bCs/>
          <w:kern w:val="0"/>
          <w:szCs w:val="20"/>
        </w:rPr>
        <w:t>[Fe</w:t>
      </w:r>
      <w:r>
        <w:rPr>
          <w:rFonts w:eastAsia="굴림"/>
          <w:b/>
          <w:bCs/>
          <w:kern w:val="0"/>
          <w:szCs w:val="20"/>
          <w:vertAlign w:val="superscript"/>
        </w:rPr>
        <w:t>III</w:t>
      </w:r>
      <w:r>
        <w:rPr>
          <w:rFonts w:eastAsia="굴림" w:hint="eastAsia"/>
          <w:b/>
          <w:kern w:val="0"/>
          <w:szCs w:val="20"/>
        </w:rPr>
        <w:t>L1</w:t>
      </w:r>
      <w:r>
        <w:rPr>
          <w:rFonts w:eastAsia="굴림"/>
          <w:b/>
          <w:kern w:val="0"/>
          <w:szCs w:val="20"/>
        </w:rPr>
        <w:t>–</w:t>
      </w:r>
      <w:r>
        <w:rPr>
          <w:rFonts w:eastAsia="굴림" w:hint="eastAsia"/>
          <w:b/>
          <w:kern w:val="0"/>
          <w:szCs w:val="20"/>
        </w:rPr>
        <w:t>O</w:t>
      </w:r>
      <w:r>
        <w:rPr>
          <w:rFonts w:eastAsia="굴림"/>
          <w:b/>
          <w:kern w:val="0"/>
          <w:szCs w:val="20"/>
        </w:rPr>
        <w:t>OH</w:t>
      </w:r>
      <w:r>
        <w:rPr>
          <w:rFonts w:eastAsia="굴림"/>
          <w:b/>
          <w:bCs/>
          <w:kern w:val="0"/>
          <w:szCs w:val="20"/>
        </w:rPr>
        <w:t xml:space="preserve">] + </w:t>
      </w:r>
      <w:proofErr w:type="spellStart"/>
      <w:r>
        <w:rPr>
          <w:rFonts w:eastAsia="굴림"/>
          <w:b/>
          <w:bCs/>
          <w:kern w:val="0"/>
          <w:szCs w:val="20"/>
        </w:rPr>
        <w:t>TFE</w:t>
      </w:r>
      <w:r>
        <w:rPr>
          <w:rFonts w:eastAsia="굴림"/>
          <w:b/>
          <w:bCs/>
          <w:kern w:val="0"/>
          <w:szCs w:val="20"/>
          <w:vertAlign w:val="subscript"/>
        </w:rPr>
        <w:t>dis</w:t>
      </w:r>
      <w:proofErr w:type="spellEnd"/>
      <w:r>
        <w:rPr>
          <w:rFonts w:eastAsia="굴림"/>
          <w:kern w:val="0"/>
          <w:szCs w:val="20"/>
        </w:rPr>
        <w:t xml:space="preserve"> species transferred to the distal oxygen upon reduction with an electron in the presence of Sc</w:t>
      </w:r>
      <w:r>
        <w:rPr>
          <w:rFonts w:eastAsia="굴림"/>
          <w:kern w:val="0"/>
          <w:szCs w:val="20"/>
          <w:vertAlign w:val="superscript"/>
        </w:rPr>
        <w:t>3+</w:t>
      </w:r>
      <w:r>
        <w:rPr>
          <w:rFonts w:eastAsia="굴림"/>
          <w:kern w:val="0"/>
          <w:szCs w:val="20"/>
        </w:rPr>
        <w:t>, suggesting a multi-site proton-coupled electron transfer mechanism (</w:t>
      </w:r>
      <w:r w:rsidRPr="00F16BEB">
        <w:rPr>
          <w:rFonts w:eastAsia="굴림"/>
          <w:b/>
          <w:bCs/>
          <w:kern w:val="0"/>
          <w:szCs w:val="20"/>
        </w:rPr>
        <w:t>Table S16</w:t>
      </w:r>
      <w:r>
        <w:rPr>
          <w:rFonts w:eastAsia="굴림"/>
          <w:kern w:val="0"/>
          <w:szCs w:val="20"/>
        </w:rPr>
        <w:t xml:space="preserve">).  </w:t>
      </w:r>
    </w:p>
    <w:p w14:paraId="5DF18EB9" w14:textId="77777777" w:rsidR="0029607B" w:rsidRDefault="0029607B" w:rsidP="0029607B">
      <w:pPr>
        <w:ind w:firstLineChars="100" w:firstLine="200"/>
        <w:rPr>
          <w:rFonts w:eastAsia="굴림"/>
          <w:kern w:val="0"/>
          <w:szCs w:val="20"/>
        </w:rPr>
      </w:pPr>
      <w:r>
        <w:rPr>
          <w:rFonts w:asciiTheme="minorHAnsi" w:hAnsiTheme="minorHAnsi" w:cstheme="minorBidi"/>
          <w:noProof/>
        </w:rPr>
        <mc:AlternateContent>
          <mc:Choice Requires="wps">
            <w:drawing>
              <wp:inline distT="0" distB="0" distL="0" distR="0" wp14:anchorId="6BE19D2D" wp14:editId="4957B125">
                <wp:extent cx="5872634" cy="1412240"/>
                <wp:effectExtent l="0" t="0" r="0" b="0"/>
                <wp:docPr id="10879552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2634" cy="1412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275E2A" w14:textId="77777777" w:rsidR="001F1735" w:rsidRPr="00A35B48" w:rsidRDefault="001F1735" w:rsidP="001F1735">
                            <w:pPr>
                              <w:pStyle w:val="a5"/>
                              <w:rPr>
                                <w:b w:val="0"/>
                                <w:bCs w:val="0"/>
                              </w:rPr>
                            </w:pPr>
                            <w:r>
                              <w:t xml:space="preserve">Table </w:t>
                            </w:r>
                            <w:r>
                              <w:rPr>
                                <w:rFonts w:hint="eastAsia"/>
                              </w:rPr>
                              <w:t xml:space="preserve">S16. </w:t>
                            </w:r>
                            <w:r w:rsidRPr="00A35B48">
                              <w:rPr>
                                <w:b w:val="0"/>
                                <w:bCs w:val="0"/>
                              </w:rPr>
                              <w:t xml:space="preserve">Mulliken spin density </w:t>
                            </w:r>
                            <w:r>
                              <w:rPr>
                                <w:b w:val="0"/>
                                <w:bCs w:val="0"/>
                              </w:rPr>
                              <w:t>at the</w:t>
                            </w:r>
                            <w:r w:rsidRPr="00A35B48">
                              <w:rPr>
                                <w:b w:val="0"/>
                                <w:bCs w:val="0"/>
                              </w:rPr>
                              <w:t xml:space="preserve"> Fe center obtained from single point calculation</w:t>
                            </w:r>
                            <w:r>
                              <w:rPr>
                                <w:b w:val="0"/>
                                <w:bCs w:val="0"/>
                              </w:rPr>
                              <w:t>s</w:t>
                            </w:r>
                            <w:r w:rsidRPr="00A35B48">
                              <w:rPr>
                                <w:b w:val="0"/>
                                <w:bCs w:val="0"/>
                              </w:rPr>
                              <w:t xml:space="preserve"> and geometric parameter</w:t>
                            </w:r>
                            <w:r>
                              <w:rPr>
                                <w:b w:val="0"/>
                                <w:bCs w:val="0"/>
                              </w:rPr>
                              <w:t>s</w:t>
                            </w:r>
                            <w:r w:rsidRPr="00A35B48">
                              <w:rPr>
                                <w:b w:val="0"/>
                                <w:bCs w:val="0"/>
                              </w:rPr>
                              <w:t xml:space="preserve"> of the Fe-</w:t>
                            </w:r>
                            <w:proofErr w:type="spellStart"/>
                            <w:r w:rsidRPr="00A35B48">
                              <w:rPr>
                                <w:b w:val="0"/>
                                <w:bCs w:val="0"/>
                              </w:rPr>
                              <w:t>hydroperoxo</w:t>
                            </w:r>
                            <w:proofErr w:type="spellEnd"/>
                            <w:r w:rsidRPr="00A35B48">
                              <w:rPr>
                                <w:b w:val="0"/>
                                <w:bCs w:val="0"/>
                              </w:rPr>
                              <w:t xml:space="preserve"> species </w:t>
                            </w:r>
                            <w:r>
                              <w:rPr>
                                <w:b w:val="0"/>
                                <w:bCs w:val="0"/>
                              </w:rPr>
                              <w:t xml:space="preserve">with </w:t>
                            </w:r>
                            <w:r w:rsidRPr="00A35B48">
                              <w:rPr>
                                <w:b w:val="0"/>
                                <w:bCs w:val="0"/>
                              </w:rPr>
                              <w:t>hydrogen</w:t>
                            </w:r>
                            <w:r>
                              <w:rPr>
                                <w:b w:val="0"/>
                                <w:bCs w:val="0"/>
                              </w:rPr>
                              <w:t xml:space="preserve"> </w:t>
                            </w:r>
                            <w:r w:rsidRPr="00A35B48">
                              <w:rPr>
                                <w:b w:val="0"/>
                                <w:bCs w:val="0"/>
                              </w:rPr>
                              <w:t>bond</w:t>
                            </w:r>
                            <w:r>
                              <w:rPr>
                                <w:b w:val="0"/>
                                <w:bCs w:val="0"/>
                              </w:rPr>
                              <w:t>ing</w:t>
                            </w:r>
                            <w:r w:rsidRPr="00A35B48">
                              <w:rPr>
                                <w:b w:val="0"/>
                                <w:bCs w:val="0"/>
                              </w:rPr>
                              <w:t xml:space="preserve"> between </w:t>
                            </w:r>
                            <w:r>
                              <w:rPr>
                                <w:b w:val="0"/>
                                <w:bCs w:val="0"/>
                              </w:rPr>
                              <w:t xml:space="preserve">the </w:t>
                            </w:r>
                            <w:r w:rsidRPr="00A35B48">
                              <w:rPr>
                                <w:b w:val="0"/>
                                <w:bCs w:val="0"/>
                              </w:rPr>
                              <w:t xml:space="preserve">distal oxygen and TFE </w:t>
                            </w:r>
                            <w:r>
                              <w:rPr>
                                <w:b w:val="0"/>
                                <w:bCs w:val="0"/>
                              </w:rPr>
                              <w:t xml:space="preserve">in </w:t>
                            </w:r>
                            <w:r w:rsidRPr="00A35B48">
                              <w:rPr>
                                <w:b w:val="0"/>
                                <w:bCs w:val="0"/>
                              </w:rPr>
                              <w:t>the optimized structure</w:t>
                            </w:r>
                            <w:r>
                              <w:rPr>
                                <w:b w:val="0"/>
                                <w:bCs w:val="0"/>
                              </w:rPr>
                              <w:t>s</w:t>
                            </w:r>
                            <w:r w:rsidRPr="00A35B48">
                              <w:rPr>
                                <w:b w:val="0"/>
                                <w:bCs w:val="0"/>
                              </w:rPr>
                              <w:t>.</w:t>
                            </w:r>
                          </w:p>
                          <w:tbl>
                            <w:tblPr>
                              <w:tblStyle w:val="21"/>
                              <w:tblW w:w="0" w:type="auto"/>
                              <w:tblInd w:w="0" w:type="dxa"/>
                              <w:tblLook w:val="04A0" w:firstRow="1" w:lastRow="0" w:firstColumn="1" w:lastColumn="0" w:noHBand="0" w:noVBand="1"/>
                            </w:tblPr>
                            <w:tblGrid>
                              <w:gridCol w:w="1134"/>
                              <w:gridCol w:w="2541"/>
                              <w:gridCol w:w="1706"/>
                              <w:gridCol w:w="1705"/>
                              <w:gridCol w:w="1652"/>
                            </w:tblGrid>
                            <w:tr w:rsidR="0029607B" w14:paraId="6498A40A" w14:textId="77777777" w:rsidTr="003F7E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7F7F7F" w:themeColor="text1" w:themeTint="80"/>
                                    <w:left w:val="nil"/>
                                    <w:right w:val="nil"/>
                                  </w:tcBorders>
                                  <w:hideMark/>
                                </w:tcPr>
                                <w:p w14:paraId="138644FA" w14:textId="77777777" w:rsidR="0029607B" w:rsidRPr="001F1735" w:rsidRDefault="0029607B" w:rsidP="001F1735">
                                  <w:pPr>
                                    <w:widowControl/>
                                    <w:wordWrap/>
                                    <w:autoSpaceDE/>
                                    <w:spacing w:line="240" w:lineRule="auto"/>
                                    <w:jc w:val="center"/>
                                    <w:textAlignment w:val="baseline"/>
                                    <w:rPr>
                                      <w:rFonts w:eastAsia="굴림"/>
                                      <w:kern w:val="0"/>
                                      <w:szCs w:val="20"/>
                                    </w:rPr>
                                  </w:pPr>
                                  <w:r w:rsidRPr="001F1735">
                                    <w:rPr>
                                      <w:rFonts w:eastAsia="굴림"/>
                                      <w:kern w:val="0"/>
                                      <w:szCs w:val="20"/>
                                    </w:rPr>
                                    <w:t>Cation</w:t>
                                  </w:r>
                                </w:p>
                              </w:tc>
                              <w:tc>
                                <w:tcPr>
                                  <w:tcW w:w="2541" w:type="dxa"/>
                                  <w:tcBorders>
                                    <w:top w:val="single" w:sz="4" w:space="0" w:color="7F7F7F" w:themeColor="text1" w:themeTint="80"/>
                                    <w:left w:val="nil"/>
                                    <w:right w:val="nil"/>
                                  </w:tcBorders>
                                  <w:hideMark/>
                                </w:tcPr>
                                <w:p w14:paraId="2110E26B" w14:textId="77777777" w:rsidR="0029607B" w:rsidRPr="001F1735" w:rsidRDefault="0029607B" w:rsidP="001F1735">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Species</w:t>
                                  </w:r>
                                </w:p>
                              </w:tc>
                              <w:tc>
                                <w:tcPr>
                                  <w:tcW w:w="1706" w:type="dxa"/>
                                  <w:tcBorders>
                                    <w:top w:val="single" w:sz="4" w:space="0" w:color="7F7F7F" w:themeColor="text1" w:themeTint="80"/>
                                    <w:left w:val="nil"/>
                                    <w:right w:val="nil"/>
                                  </w:tcBorders>
                                  <w:hideMark/>
                                </w:tcPr>
                                <w:p w14:paraId="1FCAF42C" w14:textId="77777777" w:rsidR="0029607B" w:rsidRPr="001F1735" w:rsidRDefault="0029607B" w:rsidP="001F1735">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sidRPr="001F1735">
                                    <w:rPr>
                                      <w:rFonts w:eastAsia="굴림"/>
                                      <w:kern w:val="0"/>
                                      <w:szCs w:val="20"/>
                                    </w:rPr>
                                    <w:t>O</w:t>
                                  </w:r>
                                  <w:r w:rsidRPr="001F1735">
                                    <w:rPr>
                                      <w:rFonts w:eastAsia="굴림"/>
                                      <w:kern w:val="0"/>
                                      <w:szCs w:val="20"/>
                                      <w:vertAlign w:val="subscript"/>
                                    </w:rPr>
                                    <w:t>distal</w:t>
                                  </w:r>
                                  <w:proofErr w:type="spellEnd"/>
                                  <w:r w:rsidRPr="001F1735">
                                    <w:rPr>
                                      <w:rFonts w:eastAsia="굴림"/>
                                      <w:kern w:val="0"/>
                                      <w:szCs w:val="20"/>
                                    </w:rPr>
                                    <w:t>–H / Å</w:t>
                                  </w:r>
                                </w:p>
                              </w:tc>
                              <w:tc>
                                <w:tcPr>
                                  <w:tcW w:w="1705" w:type="dxa"/>
                                  <w:tcBorders>
                                    <w:top w:val="single" w:sz="4" w:space="0" w:color="7F7F7F" w:themeColor="text1" w:themeTint="80"/>
                                    <w:left w:val="nil"/>
                                    <w:right w:val="nil"/>
                                  </w:tcBorders>
                                  <w:hideMark/>
                                </w:tcPr>
                                <w:p w14:paraId="4805F288" w14:textId="77777777" w:rsidR="0029607B" w:rsidRPr="001F1735" w:rsidRDefault="0029607B" w:rsidP="001F1735">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O</w:t>
                                  </w:r>
                                  <w:r w:rsidRPr="001F1735">
                                    <w:rPr>
                                      <w:rFonts w:eastAsia="굴림"/>
                                      <w:kern w:val="0"/>
                                      <w:szCs w:val="20"/>
                                      <w:vertAlign w:val="subscript"/>
                                    </w:rPr>
                                    <w:t>TFE</w:t>
                                  </w:r>
                                  <w:r w:rsidRPr="001F1735">
                                    <w:rPr>
                                      <w:rFonts w:eastAsia="굴림"/>
                                      <w:kern w:val="0"/>
                                      <w:szCs w:val="20"/>
                                    </w:rPr>
                                    <w:t>–H / Å</w:t>
                                  </w:r>
                                </w:p>
                              </w:tc>
                              <w:tc>
                                <w:tcPr>
                                  <w:tcW w:w="1652" w:type="dxa"/>
                                  <w:tcBorders>
                                    <w:top w:val="single" w:sz="4" w:space="0" w:color="7F7F7F" w:themeColor="text1" w:themeTint="80"/>
                                    <w:left w:val="nil"/>
                                    <w:right w:val="nil"/>
                                  </w:tcBorders>
                                  <w:hideMark/>
                                </w:tcPr>
                                <w:p w14:paraId="27362E3D" w14:textId="372F6C82" w:rsidR="0029607B" w:rsidRPr="001F1735" w:rsidRDefault="0029607B" w:rsidP="001F1735">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sidRPr="001F1735">
                                    <w:rPr>
                                      <w:rFonts w:eastAsia="굴림"/>
                                      <w:kern w:val="0"/>
                                      <w:szCs w:val="20"/>
                                    </w:rPr>
                                    <w:t>ρ</w:t>
                                  </w:r>
                                  <w:r w:rsidRPr="001F1735">
                                    <w:rPr>
                                      <w:rFonts w:eastAsia="굴림"/>
                                      <w:kern w:val="0"/>
                                      <w:szCs w:val="20"/>
                                      <w:vertAlign w:val="subscript"/>
                                    </w:rPr>
                                    <w:t>Fe</w:t>
                                  </w:r>
                                  <w:proofErr w:type="spellEnd"/>
                                </w:p>
                              </w:tc>
                            </w:tr>
                            <w:tr w:rsidR="0029607B" w14:paraId="2CB8BB59" w14:textId="77777777" w:rsidTr="003F7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left w:val="nil"/>
                                    <w:right w:val="nil"/>
                                  </w:tcBorders>
                                  <w:hideMark/>
                                </w:tcPr>
                                <w:p w14:paraId="4ED9F138" w14:textId="77777777" w:rsidR="0029607B" w:rsidRPr="001F1735" w:rsidRDefault="0029607B" w:rsidP="001F1735">
                                  <w:pPr>
                                    <w:widowControl/>
                                    <w:wordWrap/>
                                    <w:autoSpaceDE/>
                                    <w:spacing w:line="240" w:lineRule="auto"/>
                                    <w:jc w:val="center"/>
                                    <w:textAlignment w:val="baseline"/>
                                    <w:rPr>
                                      <w:rFonts w:eastAsia="굴림"/>
                                      <w:b w:val="0"/>
                                      <w:bCs w:val="0"/>
                                      <w:kern w:val="0"/>
                                      <w:szCs w:val="20"/>
                                    </w:rPr>
                                  </w:pPr>
                                  <w:r w:rsidRPr="001F1735">
                                    <w:rPr>
                                      <w:rFonts w:eastAsia="굴림"/>
                                      <w:b w:val="0"/>
                                      <w:bCs w:val="0"/>
                                      <w:kern w:val="0"/>
                                      <w:szCs w:val="20"/>
                                    </w:rPr>
                                    <w:t>X</w:t>
                                  </w:r>
                                </w:p>
                              </w:tc>
                              <w:tc>
                                <w:tcPr>
                                  <w:tcW w:w="2541" w:type="dxa"/>
                                  <w:tcBorders>
                                    <w:left w:val="nil"/>
                                    <w:right w:val="nil"/>
                                  </w:tcBorders>
                                  <w:hideMark/>
                                </w:tcPr>
                                <w:p w14:paraId="1A07C62A"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kern w:val="0"/>
                                      <w:szCs w:val="20"/>
                                      <w:vertAlign w:val="subscript"/>
                                    </w:rPr>
                                  </w:pPr>
                                  <w:r w:rsidRPr="001F1735">
                                    <w:rPr>
                                      <w:rFonts w:eastAsia="굴림"/>
                                      <w:b/>
                                      <w:kern w:val="0"/>
                                      <w:szCs w:val="20"/>
                                    </w:rPr>
                                    <w:t>[Fe</w:t>
                                  </w:r>
                                  <w:r w:rsidRPr="001F1735">
                                    <w:rPr>
                                      <w:rFonts w:eastAsia="굴림"/>
                                      <w:b/>
                                      <w:kern w:val="0"/>
                                      <w:szCs w:val="20"/>
                                      <w:vertAlign w:val="superscript"/>
                                    </w:rPr>
                                    <w:t>III</w:t>
                                  </w:r>
                                  <w:r w:rsidRPr="001F1735">
                                    <w:rPr>
                                      <w:rFonts w:eastAsia="굴림"/>
                                      <w:b/>
                                      <w:kern w:val="0"/>
                                      <w:szCs w:val="20"/>
                                    </w:rPr>
                                    <w:t>L1–</w:t>
                                  </w:r>
                                  <w:proofErr w:type="gramStart"/>
                                  <w:r w:rsidRPr="001F1735">
                                    <w:rPr>
                                      <w:rFonts w:eastAsia="굴림"/>
                                      <w:b/>
                                      <w:kern w:val="0"/>
                                      <w:szCs w:val="20"/>
                                    </w:rPr>
                                    <w:t>OOH]+</w:t>
                                  </w:r>
                                  <w:proofErr w:type="spellStart"/>
                                  <w:proofErr w:type="gramEnd"/>
                                  <w:r w:rsidRPr="001F1735">
                                    <w:rPr>
                                      <w:rFonts w:eastAsia="굴림"/>
                                      <w:b/>
                                      <w:kern w:val="0"/>
                                      <w:szCs w:val="20"/>
                                    </w:rPr>
                                    <w:t>TFE</w:t>
                                  </w:r>
                                  <w:r w:rsidRPr="001F1735">
                                    <w:rPr>
                                      <w:rFonts w:eastAsia="굴림"/>
                                      <w:b/>
                                      <w:kern w:val="0"/>
                                      <w:szCs w:val="20"/>
                                      <w:vertAlign w:val="subscript"/>
                                    </w:rPr>
                                    <w:t>dis</w:t>
                                  </w:r>
                                  <w:proofErr w:type="spellEnd"/>
                                </w:p>
                              </w:tc>
                              <w:tc>
                                <w:tcPr>
                                  <w:tcW w:w="1706" w:type="dxa"/>
                                  <w:tcBorders>
                                    <w:left w:val="nil"/>
                                    <w:right w:val="nil"/>
                                  </w:tcBorders>
                                  <w:hideMark/>
                                </w:tcPr>
                                <w:p w14:paraId="374A0469"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1.788</w:t>
                                  </w:r>
                                </w:p>
                              </w:tc>
                              <w:tc>
                                <w:tcPr>
                                  <w:tcW w:w="1705" w:type="dxa"/>
                                  <w:tcBorders>
                                    <w:left w:val="nil"/>
                                    <w:right w:val="nil"/>
                                  </w:tcBorders>
                                  <w:hideMark/>
                                </w:tcPr>
                                <w:p w14:paraId="2D98111A"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0.983</w:t>
                                  </w:r>
                                </w:p>
                              </w:tc>
                              <w:tc>
                                <w:tcPr>
                                  <w:tcW w:w="1652" w:type="dxa"/>
                                  <w:tcBorders>
                                    <w:left w:val="nil"/>
                                    <w:right w:val="nil"/>
                                  </w:tcBorders>
                                  <w:hideMark/>
                                </w:tcPr>
                                <w:p w14:paraId="3DD4EDEF"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0.881</w:t>
                                  </w:r>
                                </w:p>
                              </w:tc>
                            </w:tr>
                            <w:tr w:rsidR="0029607B" w14:paraId="6A2AF2B3" w14:textId="77777777" w:rsidTr="003F7EF0">
                              <w:tc>
                                <w:tcPr>
                                  <w:cnfStyle w:val="001000000000" w:firstRow="0" w:lastRow="0" w:firstColumn="1" w:lastColumn="0" w:oddVBand="0" w:evenVBand="0" w:oddHBand="0" w:evenHBand="0" w:firstRowFirstColumn="0" w:firstRowLastColumn="0" w:lastRowFirstColumn="0" w:lastRowLastColumn="0"/>
                                  <w:tcW w:w="1134" w:type="dxa"/>
                                  <w:tcBorders>
                                    <w:top w:val="nil"/>
                                    <w:left w:val="nil"/>
                                    <w:bottom w:val="nil"/>
                                    <w:right w:val="nil"/>
                                  </w:tcBorders>
                                  <w:hideMark/>
                                </w:tcPr>
                                <w:p w14:paraId="45F810C9" w14:textId="77777777" w:rsidR="0029607B" w:rsidRPr="001F1735" w:rsidRDefault="0029607B" w:rsidP="001F1735">
                                  <w:pPr>
                                    <w:widowControl/>
                                    <w:wordWrap/>
                                    <w:autoSpaceDE/>
                                    <w:spacing w:line="240" w:lineRule="auto"/>
                                    <w:jc w:val="center"/>
                                    <w:textAlignment w:val="baseline"/>
                                    <w:rPr>
                                      <w:rFonts w:eastAsia="굴림"/>
                                      <w:b w:val="0"/>
                                      <w:bCs w:val="0"/>
                                      <w:kern w:val="0"/>
                                      <w:szCs w:val="20"/>
                                    </w:rPr>
                                  </w:pPr>
                                  <w:r w:rsidRPr="001F1735">
                                    <w:rPr>
                                      <w:rFonts w:eastAsia="굴림"/>
                                      <w:b w:val="0"/>
                                      <w:bCs w:val="0"/>
                                      <w:kern w:val="0"/>
                                      <w:szCs w:val="20"/>
                                    </w:rPr>
                                    <w:t>X</w:t>
                                  </w:r>
                                </w:p>
                              </w:tc>
                              <w:tc>
                                <w:tcPr>
                                  <w:tcW w:w="2541" w:type="dxa"/>
                                  <w:tcBorders>
                                    <w:top w:val="nil"/>
                                    <w:left w:val="nil"/>
                                    <w:bottom w:val="nil"/>
                                    <w:right w:val="nil"/>
                                  </w:tcBorders>
                                  <w:hideMark/>
                                </w:tcPr>
                                <w:p w14:paraId="58A8C57C"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kern w:val="0"/>
                                      <w:szCs w:val="20"/>
                                    </w:rPr>
                                  </w:pPr>
                                  <w:r w:rsidRPr="001F1735">
                                    <w:rPr>
                                      <w:rFonts w:eastAsia="굴림"/>
                                      <w:b/>
                                      <w:kern w:val="0"/>
                                      <w:szCs w:val="20"/>
                                    </w:rPr>
                                    <w:t>[Fe</w:t>
                                  </w:r>
                                  <w:r w:rsidRPr="001F1735">
                                    <w:rPr>
                                      <w:rFonts w:eastAsia="굴림"/>
                                      <w:b/>
                                      <w:kern w:val="0"/>
                                      <w:szCs w:val="20"/>
                                      <w:vertAlign w:val="superscript"/>
                                    </w:rPr>
                                    <w:t>II</w:t>
                                  </w:r>
                                  <w:r w:rsidRPr="001F1735">
                                    <w:rPr>
                                      <w:rFonts w:eastAsia="굴림"/>
                                      <w:b/>
                                      <w:kern w:val="0"/>
                                      <w:szCs w:val="20"/>
                                    </w:rPr>
                                    <w:t>L1–OOH] +</w:t>
                                  </w:r>
                                  <w:proofErr w:type="spellStart"/>
                                  <w:r w:rsidRPr="001F1735">
                                    <w:rPr>
                                      <w:rFonts w:eastAsia="굴림"/>
                                      <w:b/>
                                      <w:kern w:val="0"/>
                                      <w:szCs w:val="20"/>
                                    </w:rPr>
                                    <w:t>TFE</w:t>
                                  </w:r>
                                  <w:r w:rsidRPr="001F1735">
                                    <w:rPr>
                                      <w:rFonts w:eastAsia="굴림"/>
                                      <w:b/>
                                      <w:kern w:val="0"/>
                                      <w:szCs w:val="20"/>
                                      <w:vertAlign w:val="subscript"/>
                                    </w:rPr>
                                    <w:t>dis</w:t>
                                  </w:r>
                                  <w:proofErr w:type="spellEnd"/>
                                </w:p>
                              </w:tc>
                              <w:tc>
                                <w:tcPr>
                                  <w:tcW w:w="1706" w:type="dxa"/>
                                  <w:tcBorders>
                                    <w:top w:val="nil"/>
                                    <w:left w:val="nil"/>
                                    <w:bottom w:val="nil"/>
                                    <w:right w:val="nil"/>
                                  </w:tcBorders>
                                  <w:hideMark/>
                                </w:tcPr>
                                <w:p w14:paraId="5DAD1769"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1.660</w:t>
                                  </w:r>
                                </w:p>
                              </w:tc>
                              <w:tc>
                                <w:tcPr>
                                  <w:tcW w:w="1705" w:type="dxa"/>
                                  <w:tcBorders>
                                    <w:top w:val="nil"/>
                                    <w:left w:val="nil"/>
                                    <w:bottom w:val="nil"/>
                                    <w:right w:val="nil"/>
                                  </w:tcBorders>
                                  <w:hideMark/>
                                </w:tcPr>
                                <w:p w14:paraId="54681087"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0.997</w:t>
                                  </w:r>
                                </w:p>
                              </w:tc>
                              <w:tc>
                                <w:tcPr>
                                  <w:tcW w:w="1652" w:type="dxa"/>
                                  <w:tcBorders>
                                    <w:top w:val="nil"/>
                                    <w:left w:val="nil"/>
                                    <w:bottom w:val="nil"/>
                                    <w:right w:val="nil"/>
                                  </w:tcBorders>
                                  <w:hideMark/>
                                </w:tcPr>
                                <w:p w14:paraId="374EEEC6"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2.188</w:t>
                                  </w:r>
                                </w:p>
                              </w:tc>
                            </w:tr>
                            <w:tr w:rsidR="0029607B" w14:paraId="016645B0" w14:textId="77777777" w:rsidTr="003F7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left w:val="nil"/>
                                    <w:right w:val="nil"/>
                                  </w:tcBorders>
                                  <w:hideMark/>
                                </w:tcPr>
                                <w:p w14:paraId="0CADB5E4" w14:textId="77777777" w:rsidR="0029607B" w:rsidRPr="001F1735" w:rsidRDefault="0029607B" w:rsidP="001F1735">
                                  <w:pPr>
                                    <w:widowControl/>
                                    <w:wordWrap/>
                                    <w:autoSpaceDE/>
                                    <w:spacing w:line="240" w:lineRule="auto"/>
                                    <w:jc w:val="center"/>
                                    <w:textAlignment w:val="baseline"/>
                                    <w:rPr>
                                      <w:rFonts w:eastAsia="굴림"/>
                                      <w:b w:val="0"/>
                                      <w:bCs w:val="0"/>
                                      <w:kern w:val="0"/>
                                      <w:szCs w:val="20"/>
                                    </w:rPr>
                                  </w:pPr>
                                  <w:r w:rsidRPr="001F1735">
                                    <w:rPr>
                                      <w:rFonts w:eastAsia="굴림"/>
                                      <w:b w:val="0"/>
                                      <w:bCs w:val="0"/>
                                      <w:kern w:val="0"/>
                                      <w:szCs w:val="20"/>
                                    </w:rPr>
                                    <w:t>Sc</w:t>
                                  </w:r>
                                  <w:r w:rsidRPr="001F1735">
                                    <w:rPr>
                                      <w:rFonts w:eastAsia="굴림"/>
                                      <w:b w:val="0"/>
                                      <w:bCs w:val="0"/>
                                      <w:kern w:val="0"/>
                                      <w:szCs w:val="20"/>
                                      <w:vertAlign w:val="superscript"/>
                                    </w:rPr>
                                    <w:t>3+</w:t>
                                  </w:r>
                                </w:p>
                              </w:tc>
                              <w:tc>
                                <w:tcPr>
                                  <w:tcW w:w="2541" w:type="dxa"/>
                                  <w:tcBorders>
                                    <w:left w:val="nil"/>
                                    <w:right w:val="nil"/>
                                  </w:tcBorders>
                                  <w:hideMark/>
                                </w:tcPr>
                                <w:p w14:paraId="7F279EC7"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kern w:val="0"/>
                                      <w:szCs w:val="20"/>
                                    </w:rPr>
                                  </w:pPr>
                                  <w:r w:rsidRPr="001F1735">
                                    <w:rPr>
                                      <w:rFonts w:eastAsia="굴림"/>
                                      <w:b/>
                                      <w:kern w:val="0"/>
                                      <w:szCs w:val="20"/>
                                    </w:rPr>
                                    <w:t>[Fe</w:t>
                                  </w:r>
                                  <w:r w:rsidRPr="001F1735">
                                    <w:rPr>
                                      <w:rFonts w:eastAsia="굴림"/>
                                      <w:b/>
                                      <w:kern w:val="0"/>
                                      <w:szCs w:val="20"/>
                                      <w:vertAlign w:val="superscript"/>
                                    </w:rPr>
                                    <w:t>III</w:t>
                                  </w:r>
                                  <w:r w:rsidRPr="001F1735">
                                    <w:rPr>
                                      <w:rFonts w:eastAsia="굴림"/>
                                      <w:b/>
                                      <w:kern w:val="0"/>
                                      <w:szCs w:val="20"/>
                                    </w:rPr>
                                    <w:t>L1–</w:t>
                                  </w:r>
                                  <w:proofErr w:type="gramStart"/>
                                  <w:r w:rsidRPr="001F1735">
                                    <w:rPr>
                                      <w:rFonts w:eastAsia="굴림"/>
                                      <w:b/>
                                      <w:kern w:val="0"/>
                                      <w:szCs w:val="20"/>
                                    </w:rPr>
                                    <w:t>OOH]+</w:t>
                                  </w:r>
                                  <w:proofErr w:type="spellStart"/>
                                  <w:proofErr w:type="gramEnd"/>
                                  <w:r w:rsidRPr="001F1735">
                                    <w:rPr>
                                      <w:rFonts w:eastAsia="굴림"/>
                                      <w:b/>
                                      <w:kern w:val="0"/>
                                      <w:szCs w:val="20"/>
                                    </w:rPr>
                                    <w:t>TFE</w:t>
                                  </w:r>
                                  <w:r w:rsidRPr="001F1735">
                                    <w:rPr>
                                      <w:rFonts w:eastAsia="굴림"/>
                                      <w:b/>
                                      <w:kern w:val="0"/>
                                      <w:szCs w:val="20"/>
                                      <w:vertAlign w:val="subscript"/>
                                    </w:rPr>
                                    <w:t>dis</w:t>
                                  </w:r>
                                  <w:proofErr w:type="spellEnd"/>
                                </w:p>
                              </w:tc>
                              <w:tc>
                                <w:tcPr>
                                  <w:tcW w:w="1706" w:type="dxa"/>
                                  <w:tcBorders>
                                    <w:left w:val="nil"/>
                                    <w:right w:val="nil"/>
                                  </w:tcBorders>
                                  <w:hideMark/>
                                </w:tcPr>
                                <w:p w14:paraId="2E0325EA"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1.472</w:t>
                                  </w:r>
                                </w:p>
                              </w:tc>
                              <w:tc>
                                <w:tcPr>
                                  <w:tcW w:w="1705" w:type="dxa"/>
                                  <w:tcBorders>
                                    <w:left w:val="nil"/>
                                    <w:right w:val="nil"/>
                                  </w:tcBorders>
                                  <w:hideMark/>
                                </w:tcPr>
                                <w:p w14:paraId="49D251F5"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1.036</w:t>
                                  </w:r>
                                </w:p>
                              </w:tc>
                              <w:tc>
                                <w:tcPr>
                                  <w:tcW w:w="1652" w:type="dxa"/>
                                  <w:tcBorders>
                                    <w:left w:val="nil"/>
                                    <w:right w:val="nil"/>
                                  </w:tcBorders>
                                  <w:hideMark/>
                                </w:tcPr>
                                <w:p w14:paraId="249EF694"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0.974</w:t>
                                  </w:r>
                                </w:p>
                              </w:tc>
                            </w:tr>
                            <w:tr w:rsidR="0029607B" w14:paraId="76FC11AE" w14:textId="77777777" w:rsidTr="003F7EF0">
                              <w:tc>
                                <w:tcPr>
                                  <w:cnfStyle w:val="001000000000" w:firstRow="0" w:lastRow="0" w:firstColumn="1" w:lastColumn="0" w:oddVBand="0" w:evenVBand="0" w:oddHBand="0" w:evenHBand="0" w:firstRowFirstColumn="0" w:firstRowLastColumn="0" w:lastRowFirstColumn="0" w:lastRowLastColumn="0"/>
                                  <w:tcW w:w="1134" w:type="dxa"/>
                                  <w:tcBorders>
                                    <w:top w:val="nil"/>
                                    <w:left w:val="nil"/>
                                    <w:bottom w:val="single" w:sz="4" w:space="0" w:color="7F7F7F" w:themeColor="text1" w:themeTint="80"/>
                                    <w:right w:val="nil"/>
                                  </w:tcBorders>
                                  <w:hideMark/>
                                </w:tcPr>
                                <w:p w14:paraId="4B8C3413" w14:textId="77777777" w:rsidR="0029607B" w:rsidRPr="001F1735" w:rsidRDefault="0029607B" w:rsidP="001F1735">
                                  <w:pPr>
                                    <w:widowControl/>
                                    <w:wordWrap/>
                                    <w:autoSpaceDE/>
                                    <w:spacing w:line="240" w:lineRule="auto"/>
                                    <w:jc w:val="center"/>
                                    <w:textAlignment w:val="baseline"/>
                                    <w:rPr>
                                      <w:rFonts w:eastAsia="굴림"/>
                                      <w:b w:val="0"/>
                                      <w:bCs w:val="0"/>
                                      <w:kern w:val="0"/>
                                      <w:szCs w:val="20"/>
                                    </w:rPr>
                                  </w:pPr>
                                  <w:r w:rsidRPr="001F1735">
                                    <w:rPr>
                                      <w:rFonts w:eastAsia="굴림"/>
                                      <w:b w:val="0"/>
                                      <w:bCs w:val="0"/>
                                      <w:kern w:val="0"/>
                                      <w:szCs w:val="20"/>
                                    </w:rPr>
                                    <w:t>Sc</w:t>
                                  </w:r>
                                  <w:r w:rsidRPr="001F1735">
                                    <w:rPr>
                                      <w:rFonts w:eastAsia="굴림"/>
                                      <w:b w:val="0"/>
                                      <w:bCs w:val="0"/>
                                      <w:kern w:val="0"/>
                                      <w:szCs w:val="20"/>
                                      <w:vertAlign w:val="superscript"/>
                                    </w:rPr>
                                    <w:t>3+</w:t>
                                  </w:r>
                                </w:p>
                              </w:tc>
                              <w:tc>
                                <w:tcPr>
                                  <w:tcW w:w="2541" w:type="dxa"/>
                                  <w:tcBorders>
                                    <w:top w:val="nil"/>
                                    <w:left w:val="nil"/>
                                    <w:bottom w:val="single" w:sz="4" w:space="0" w:color="7F7F7F" w:themeColor="text1" w:themeTint="80"/>
                                    <w:right w:val="nil"/>
                                  </w:tcBorders>
                                  <w:hideMark/>
                                </w:tcPr>
                                <w:p w14:paraId="5CB68D26"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kern w:val="0"/>
                                      <w:szCs w:val="20"/>
                                    </w:rPr>
                                  </w:pPr>
                                  <w:r w:rsidRPr="001F1735">
                                    <w:rPr>
                                      <w:rFonts w:eastAsia="굴림"/>
                                      <w:b/>
                                      <w:kern w:val="0"/>
                                      <w:szCs w:val="20"/>
                                    </w:rPr>
                                    <w:t>[Fe</w:t>
                                  </w:r>
                                  <w:r w:rsidRPr="001F1735">
                                    <w:rPr>
                                      <w:rFonts w:eastAsia="굴림"/>
                                      <w:b/>
                                      <w:kern w:val="0"/>
                                      <w:szCs w:val="20"/>
                                      <w:vertAlign w:val="superscript"/>
                                    </w:rPr>
                                    <w:t>II</w:t>
                                  </w:r>
                                  <w:r w:rsidRPr="001F1735">
                                    <w:rPr>
                                      <w:rFonts w:eastAsia="굴림"/>
                                      <w:b/>
                                      <w:kern w:val="0"/>
                                      <w:szCs w:val="20"/>
                                    </w:rPr>
                                    <w:t>L1–OOH] +</w:t>
                                  </w:r>
                                  <w:proofErr w:type="spellStart"/>
                                  <w:r w:rsidRPr="001F1735">
                                    <w:rPr>
                                      <w:rFonts w:eastAsia="굴림"/>
                                      <w:b/>
                                      <w:kern w:val="0"/>
                                      <w:szCs w:val="20"/>
                                    </w:rPr>
                                    <w:t>TFE</w:t>
                                  </w:r>
                                  <w:r w:rsidRPr="001F1735">
                                    <w:rPr>
                                      <w:rFonts w:eastAsia="굴림"/>
                                      <w:b/>
                                      <w:kern w:val="0"/>
                                      <w:szCs w:val="20"/>
                                      <w:vertAlign w:val="subscript"/>
                                    </w:rPr>
                                    <w:t>dis</w:t>
                                  </w:r>
                                  <w:proofErr w:type="spellEnd"/>
                                </w:p>
                              </w:tc>
                              <w:tc>
                                <w:tcPr>
                                  <w:tcW w:w="1706" w:type="dxa"/>
                                  <w:tcBorders>
                                    <w:top w:val="nil"/>
                                    <w:left w:val="nil"/>
                                    <w:bottom w:val="single" w:sz="4" w:space="0" w:color="7F7F7F" w:themeColor="text1" w:themeTint="80"/>
                                    <w:right w:val="nil"/>
                                  </w:tcBorders>
                                  <w:hideMark/>
                                </w:tcPr>
                                <w:p w14:paraId="6251E4B6"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1.041</w:t>
                                  </w:r>
                                </w:p>
                              </w:tc>
                              <w:tc>
                                <w:tcPr>
                                  <w:tcW w:w="1705" w:type="dxa"/>
                                  <w:tcBorders>
                                    <w:top w:val="nil"/>
                                    <w:left w:val="nil"/>
                                    <w:bottom w:val="single" w:sz="4" w:space="0" w:color="7F7F7F" w:themeColor="text1" w:themeTint="80"/>
                                    <w:right w:val="nil"/>
                                  </w:tcBorders>
                                  <w:hideMark/>
                                </w:tcPr>
                                <w:p w14:paraId="7AC00842"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1.445</w:t>
                                  </w:r>
                                </w:p>
                              </w:tc>
                              <w:tc>
                                <w:tcPr>
                                  <w:tcW w:w="1652" w:type="dxa"/>
                                  <w:tcBorders>
                                    <w:top w:val="nil"/>
                                    <w:left w:val="nil"/>
                                    <w:bottom w:val="single" w:sz="4" w:space="0" w:color="7F7F7F" w:themeColor="text1" w:themeTint="80"/>
                                    <w:right w:val="nil"/>
                                  </w:tcBorders>
                                  <w:hideMark/>
                                </w:tcPr>
                                <w:p w14:paraId="3409CCA1"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2.132</w:t>
                                  </w:r>
                                </w:p>
                              </w:tc>
                            </w:tr>
                          </w:tbl>
                          <w:p w14:paraId="3F3F2E35" w14:textId="7F98A8CB" w:rsidR="0029607B" w:rsidRPr="00A35B48" w:rsidRDefault="0029607B" w:rsidP="001F1735">
                            <w:pPr>
                              <w:pStyle w:val="a5"/>
                              <w:rPr>
                                <w:b w:val="0"/>
                                <w:bCs w:val="0"/>
                              </w:rPr>
                            </w:pPr>
                          </w:p>
                        </w:txbxContent>
                      </wps:txbx>
                      <wps:bodyPr rot="0" vert="horz" wrap="square" lIns="91440" tIns="45720" rIns="91440" bIns="45720" anchor="t" anchorCtr="0" upright="1">
                        <a:noAutofit/>
                      </wps:bodyPr>
                    </wps:wsp>
                  </a:graphicData>
                </a:graphic>
              </wp:inline>
            </w:drawing>
          </mc:Choice>
          <mc:Fallback>
            <w:pict>
              <v:shape w14:anchorId="6BE19D2D" id="_x0000_s1033" type="#_x0000_t202" style="width:462.4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" stroked="f">
                <v:textbox>
                  <w:txbxContent>
                    <w:p w14:paraId="27275E2A" w14:textId="77777777" w:rsidR="001F1735" w:rsidRPr="00A35B48" w:rsidRDefault="001F1735" w:rsidP="001F1735">
                      <w:pPr>
                        <w:pStyle w:val="a5"/>
                        <w:rPr>
                          <w:b w:val="0"/>
                          <w:bCs w:val="0"/>
                        </w:rPr>
                      </w:pPr>
                      <w:r>
                        <w:t xml:space="preserve">Table </w:t>
                      </w:r>
                      <w:r>
                        <w:rPr>
                          <w:rFonts w:hint="eastAsia"/>
                        </w:rPr>
                        <w:t xml:space="preserve">S16. </w:t>
                      </w:r>
                      <w:r w:rsidRPr="00A35B48">
                        <w:rPr>
                          <w:b w:val="0"/>
                          <w:bCs w:val="0"/>
                        </w:rPr>
                        <w:t xml:space="preserve">Mulliken spin density </w:t>
                      </w:r>
                      <w:r>
                        <w:rPr>
                          <w:b w:val="0"/>
                          <w:bCs w:val="0"/>
                        </w:rPr>
                        <w:t>at the</w:t>
                      </w:r>
                      <w:r w:rsidRPr="00A35B48">
                        <w:rPr>
                          <w:b w:val="0"/>
                          <w:bCs w:val="0"/>
                        </w:rPr>
                        <w:t xml:space="preserve"> Fe center obtained from single point calculation</w:t>
                      </w:r>
                      <w:r>
                        <w:rPr>
                          <w:b w:val="0"/>
                          <w:bCs w:val="0"/>
                        </w:rPr>
                        <w:t>s</w:t>
                      </w:r>
                      <w:r w:rsidRPr="00A35B48">
                        <w:rPr>
                          <w:b w:val="0"/>
                          <w:bCs w:val="0"/>
                        </w:rPr>
                        <w:t xml:space="preserve"> and geometric parameter</w:t>
                      </w:r>
                      <w:r>
                        <w:rPr>
                          <w:b w:val="0"/>
                          <w:bCs w:val="0"/>
                        </w:rPr>
                        <w:t>s</w:t>
                      </w:r>
                      <w:r w:rsidRPr="00A35B48">
                        <w:rPr>
                          <w:b w:val="0"/>
                          <w:bCs w:val="0"/>
                        </w:rPr>
                        <w:t xml:space="preserve"> of the Fe-</w:t>
                      </w:r>
                      <w:proofErr w:type="spellStart"/>
                      <w:r w:rsidRPr="00A35B48">
                        <w:rPr>
                          <w:b w:val="0"/>
                          <w:bCs w:val="0"/>
                        </w:rPr>
                        <w:t>hydroperoxo</w:t>
                      </w:r>
                      <w:proofErr w:type="spellEnd"/>
                      <w:r w:rsidRPr="00A35B48">
                        <w:rPr>
                          <w:b w:val="0"/>
                          <w:bCs w:val="0"/>
                        </w:rPr>
                        <w:t xml:space="preserve"> species </w:t>
                      </w:r>
                      <w:r>
                        <w:rPr>
                          <w:b w:val="0"/>
                          <w:bCs w:val="0"/>
                        </w:rPr>
                        <w:t xml:space="preserve">with </w:t>
                      </w:r>
                      <w:r w:rsidRPr="00A35B48">
                        <w:rPr>
                          <w:b w:val="0"/>
                          <w:bCs w:val="0"/>
                        </w:rPr>
                        <w:t>hydrogen</w:t>
                      </w:r>
                      <w:r>
                        <w:rPr>
                          <w:b w:val="0"/>
                          <w:bCs w:val="0"/>
                        </w:rPr>
                        <w:t xml:space="preserve"> </w:t>
                      </w:r>
                      <w:r w:rsidRPr="00A35B48">
                        <w:rPr>
                          <w:b w:val="0"/>
                          <w:bCs w:val="0"/>
                        </w:rPr>
                        <w:t>bond</w:t>
                      </w:r>
                      <w:r>
                        <w:rPr>
                          <w:b w:val="0"/>
                          <w:bCs w:val="0"/>
                        </w:rPr>
                        <w:t>ing</w:t>
                      </w:r>
                      <w:r w:rsidRPr="00A35B48">
                        <w:rPr>
                          <w:b w:val="0"/>
                          <w:bCs w:val="0"/>
                        </w:rPr>
                        <w:t xml:space="preserve"> between </w:t>
                      </w:r>
                      <w:r>
                        <w:rPr>
                          <w:b w:val="0"/>
                          <w:bCs w:val="0"/>
                        </w:rPr>
                        <w:t xml:space="preserve">the </w:t>
                      </w:r>
                      <w:r w:rsidRPr="00A35B48">
                        <w:rPr>
                          <w:b w:val="0"/>
                          <w:bCs w:val="0"/>
                        </w:rPr>
                        <w:t xml:space="preserve">distal oxygen and TFE </w:t>
                      </w:r>
                      <w:r>
                        <w:rPr>
                          <w:b w:val="0"/>
                          <w:bCs w:val="0"/>
                        </w:rPr>
                        <w:t xml:space="preserve">in </w:t>
                      </w:r>
                      <w:r w:rsidRPr="00A35B48">
                        <w:rPr>
                          <w:b w:val="0"/>
                          <w:bCs w:val="0"/>
                        </w:rPr>
                        <w:t>the optimized structure</w:t>
                      </w:r>
                      <w:r>
                        <w:rPr>
                          <w:b w:val="0"/>
                          <w:bCs w:val="0"/>
                        </w:rPr>
                        <w:t>s</w:t>
                      </w:r>
                      <w:r w:rsidRPr="00A35B48">
                        <w:rPr>
                          <w:b w:val="0"/>
                          <w:bCs w:val="0"/>
                        </w:rPr>
                        <w:t>.</w:t>
                      </w:r>
                    </w:p>
                    <w:tbl>
                      <w:tblPr>
                        <w:tblStyle w:val="21"/>
                        <w:tblW w:w="0" w:type="auto"/>
                        <w:tblInd w:w="0" w:type="dxa"/>
                        <w:tblLook w:val="04A0" w:firstRow="1" w:lastRow="0" w:firstColumn="1" w:lastColumn="0" w:noHBand="0" w:noVBand="1"/>
                      </w:tblPr>
                      <w:tblGrid>
                        <w:gridCol w:w="1134"/>
                        <w:gridCol w:w="2541"/>
                        <w:gridCol w:w="1706"/>
                        <w:gridCol w:w="1705"/>
                        <w:gridCol w:w="1652"/>
                      </w:tblGrid>
                      <w:tr w:rsidR="0029607B" w14:paraId="6498A40A" w14:textId="77777777" w:rsidTr="003F7E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7F7F7F" w:themeColor="text1" w:themeTint="80"/>
                              <w:left w:val="nil"/>
                              <w:right w:val="nil"/>
                            </w:tcBorders>
                            <w:hideMark/>
                          </w:tcPr>
                          <w:p w14:paraId="138644FA" w14:textId="77777777" w:rsidR="0029607B" w:rsidRPr="001F1735" w:rsidRDefault="0029607B" w:rsidP="001F1735">
                            <w:pPr>
                              <w:widowControl/>
                              <w:wordWrap/>
                              <w:autoSpaceDE/>
                              <w:spacing w:line="240" w:lineRule="auto"/>
                              <w:jc w:val="center"/>
                              <w:textAlignment w:val="baseline"/>
                              <w:rPr>
                                <w:rFonts w:eastAsia="굴림"/>
                                <w:kern w:val="0"/>
                                <w:szCs w:val="20"/>
                              </w:rPr>
                            </w:pPr>
                            <w:r w:rsidRPr="001F1735">
                              <w:rPr>
                                <w:rFonts w:eastAsia="굴림"/>
                                <w:kern w:val="0"/>
                                <w:szCs w:val="20"/>
                              </w:rPr>
                              <w:t>Cation</w:t>
                            </w:r>
                          </w:p>
                        </w:tc>
                        <w:tc>
                          <w:tcPr>
                            <w:tcW w:w="2541" w:type="dxa"/>
                            <w:tcBorders>
                              <w:top w:val="single" w:sz="4" w:space="0" w:color="7F7F7F" w:themeColor="text1" w:themeTint="80"/>
                              <w:left w:val="nil"/>
                              <w:right w:val="nil"/>
                            </w:tcBorders>
                            <w:hideMark/>
                          </w:tcPr>
                          <w:p w14:paraId="2110E26B" w14:textId="77777777" w:rsidR="0029607B" w:rsidRPr="001F1735" w:rsidRDefault="0029607B" w:rsidP="001F1735">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Species</w:t>
                            </w:r>
                          </w:p>
                        </w:tc>
                        <w:tc>
                          <w:tcPr>
                            <w:tcW w:w="1706" w:type="dxa"/>
                            <w:tcBorders>
                              <w:top w:val="single" w:sz="4" w:space="0" w:color="7F7F7F" w:themeColor="text1" w:themeTint="80"/>
                              <w:left w:val="nil"/>
                              <w:right w:val="nil"/>
                            </w:tcBorders>
                            <w:hideMark/>
                          </w:tcPr>
                          <w:p w14:paraId="1FCAF42C" w14:textId="77777777" w:rsidR="0029607B" w:rsidRPr="001F1735" w:rsidRDefault="0029607B" w:rsidP="001F1735">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sidRPr="001F1735">
                              <w:rPr>
                                <w:rFonts w:eastAsia="굴림"/>
                                <w:kern w:val="0"/>
                                <w:szCs w:val="20"/>
                              </w:rPr>
                              <w:t>O</w:t>
                            </w:r>
                            <w:r w:rsidRPr="001F1735">
                              <w:rPr>
                                <w:rFonts w:eastAsia="굴림"/>
                                <w:kern w:val="0"/>
                                <w:szCs w:val="20"/>
                                <w:vertAlign w:val="subscript"/>
                              </w:rPr>
                              <w:t>distal</w:t>
                            </w:r>
                            <w:proofErr w:type="spellEnd"/>
                            <w:r w:rsidRPr="001F1735">
                              <w:rPr>
                                <w:rFonts w:eastAsia="굴림"/>
                                <w:kern w:val="0"/>
                                <w:szCs w:val="20"/>
                              </w:rPr>
                              <w:t>–H / Å</w:t>
                            </w:r>
                          </w:p>
                        </w:tc>
                        <w:tc>
                          <w:tcPr>
                            <w:tcW w:w="1705" w:type="dxa"/>
                            <w:tcBorders>
                              <w:top w:val="single" w:sz="4" w:space="0" w:color="7F7F7F" w:themeColor="text1" w:themeTint="80"/>
                              <w:left w:val="nil"/>
                              <w:right w:val="nil"/>
                            </w:tcBorders>
                            <w:hideMark/>
                          </w:tcPr>
                          <w:p w14:paraId="4805F288" w14:textId="77777777" w:rsidR="0029607B" w:rsidRPr="001F1735" w:rsidRDefault="0029607B" w:rsidP="001F1735">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O</w:t>
                            </w:r>
                            <w:r w:rsidRPr="001F1735">
                              <w:rPr>
                                <w:rFonts w:eastAsia="굴림"/>
                                <w:kern w:val="0"/>
                                <w:szCs w:val="20"/>
                                <w:vertAlign w:val="subscript"/>
                              </w:rPr>
                              <w:t>TFE</w:t>
                            </w:r>
                            <w:r w:rsidRPr="001F1735">
                              <w:rPr>
                                <w:rFonts w:eastAsia="굴림"/>
                                <w:kern w:val="0"/>
                                <w:szCs w:val="20"/>
                              </w:rPr>
                              <w:t>–H / Å</w:t>
                            </w:r>
                          </w:p>
                        </w:tc>
                        <w:tc>
                          <w:tcPr>
                            <w:tcW w:w="1652" w:type="dxa"/>
                            <w:tcBorders>
                              <w:top w:val="single" w:sz="4" w:space="0" w:color="7F7F7F" w:themeColor="text1" w:themeTint="80"/>
                              <w:left w:val="nil"/>
                              <w:right w:val="nil"/>
                            </w:tcBorders>
                            <w:hideMark/>
                          </w:tcPr>
                          <w:p w14:paraId="27362E3D" w14:textId="372F6C82" w:rsidR="0029607B" w:rsidRPr="001F1735" w:rsidRDefault="0029607B" w:rsidP="001F1735">
                            <w:pPr>
                              <w:widowControl/>
                              <w:wordWrap/>
                              <w:autoSpaceDE/>
                              <w:spacing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굴림"/>
                                <w:kern w:val="0"/>
                                <w:szCs w:val="20"/>
                              </w:rPr>
                            </w:pPr>
                            <w:proofErr w:type="spellStart"/>
                            <w:r w:rsidRPr="001F1735">
                              <w:rPr>
                                <w:rFonts w:eastAsia="굴림"/>
                                <w:kern w:val="0"/>
                                <w:szCs w:val="20"/>
                              </w:rPr>
                              <w:t>ρ</w:t>
                            </w:r>
                            <w:r w:rsidRPr="001F1735">
                              <w:rPr>
                                <w:rFonts w:eastAsia="굴림"/>
                                <w:kern w:val="0"/>
                                <w:szCs w:val="20"/>
                                <w:vertAlign w:val="subscript"/>
                              </w:rPr>
                              <w:t>Fe</w:t>
                            </w:r>
                            <w:proofErr w:type="spellEnd"/>
                          </w:p>
                        </w:tc>
                      </w:tr>
                      <w:tr w:rsidR="0029607B" w14:paraId="2CB8BB59" w14:textId="77777777" w:rsidTr="003F7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left w:val="nil"/>
                              <w:right w:val="nil"/>
                            </w:tcBorders>
                            <w:hideMark/>
                          </w:tcPr>
                          <w:p w14:paraId="4ED9F138" w14:textId="77777777" w:rsidR="0029607B" w:rsidRPr="001F1735" w:rsidRDefault="0029607B" w:rsidP="001F1735">
                            <w:pPr>
                              <w:widowControl/>
                              <w:wordWrap/>
                              <w:autoSpaceDE/>
                              <w:spacing w:line="240" w:lineRule="auto"/>
                              <w:jc w:val="center"/>
                              <w:textAlignment w:val="baseline"/>
                              <w:rPr>
                                <w:rFonts w:eastAsia="굴림"/>
                                <w:b w:val="0"/>
                                <w:bCs w:val="0"/>
                                <w:kern w:val="0"/>
                                <w:szCs w:val="20"/>
                              </w:rPr>
                            </w:pPr>
                            <w:r w:rsidRPr="001F1735">
                              <w:rPr>
                                <w:rFonts w:eastAsia="굴림"/>
                                <w:b w:val="0"/>
                                <w:bCs w:val="0"/>
                                <w:kern w:val="0"/>
                                <w:szCs w:val="20"/>
                              </w:rPr>
                              <w:t>X</w:t>
                            </w:r>
                          </w:p>
                        </w:tc>
                        <w:tc>
                          <w:tcPr>
                            <w:tcW w:w="2541" w:type="dxa"/>
                            <w:tcBorders>
                              <w:left w:val="nil"/>
                              <w:right w:val="nil"/>
                            </w:tcBorders>
                            <w:hideMark/>
                          </w:tcPr>
                          <w:p w14:paraId="1A07C62A"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kern w:val="0"/>
                                <w:szCs w:val="20"/>
                                <w:vertAlign w:val="subscript"/>
                              </w:rPr>
                            </w:pPr>
                            <w:r w:rsidRPr="001F1735">
                              <w:rPr>
                                <w:rFonts w:eastAsia="굴림"/>
                                <w:b/>
                                <w:kern w:val="0"/>
                                <w:szCs w:val="20"/>
                              </w:rPr>
                              <w:t>[Fe</w:t>
                            </w:r>
                            <w:r w:rsidRPr="001F1735">
                              <w:rPr>
                                <w:rFonts w:eastAsia="굴림"/>
                                <w:b/>
                                <w:kern w:val="0"/>
                                <w:szCs w:val="20"/>
                                <w:vertAlign w:val="superscript"/>
                              </w:rPr>
                              <w:t>III</w:t>
                            </w:r>
                            <w:r w:rsidRPr="001F1735">
                              <w:rPr>
                                <w:rFonts w:eastAsia="굴림"/>
                                <w:b/>
                                <w:kern w:val="0"/>
                                <w:szCs w:val="20"/>
                              </w:rPr>
                              <w:t>L1–</w:t>
                            </w:r>
                            <w:proofErr w:type="gramStart"/>
                            <w:r w:rsidRPr="001F1735">
                              <w:rPr>
                                <w:rFonts w:eastAsia="굴림"/>
                                <w:b/>
                                <w:kern w:val="0"/>
                                <w:szCs w:val="20"/>
                              </w:rPr>
                              <w:t>OOH]+</w:t>
                            </w:r>
                            <w:proofErr w:type="spellStart"/>
                            <w:proofErr w:type="gramEnd"/>
                            <w:r w:rsidRPr="001F1735">
                              <w:rPr>
                                <w:rFonts w:eastAsia="굴림"/>
                                <w:b/>
                                <w:kern w:val="0"/>
                                <w:szCs w:val="20"/>
                              </w:rPr>
                              <w:t>TFE</w:t>
                            </w:r>
                            <w:r w:rsidRPr="001F1735">
                              <w:rPr>
                                <w:rFonts w:eastAsia="굴림"/>
                                <w:b/>
                                <w:kern w:val="0"/>
                                <w:szCs w:val="20"/>
                                <w:vertAlign w:val="subscript"/>
                              </w:rPr>
                              <w:t>dis</w:t>
                            </w:r>
                            <w:proofErr w:type="spellEnd"/>
                          </w:p>
                        </w:tc>
                        <w:tc>
                          <w:tcPr>
                            <w:tcW w:w="1706" w:type="dxa"/>
                            <w:tcBorders>
                              <w:left w:val="nil"/>
                              <w:right w:val="nil"/>
                            </w:tcBorders>
                            <w:hideMark/>
                          </w:tcPr>
                          <w:p w14:paraId="374A0469"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1.788</w:t>
                            </w:r>
                          </w:p>
                        </w:tc>
                        <w:tc>
                          <w:tcPr>
                            <w:tcW w:w="1705" w:type="dxa"/>
                            <w:tcBorders>
                              <w:left w:val="nil"/>
                              <w:right w:val="nil"/>
                            </w:tcBorders>
                            <w:hideMark/>
                          </w:tcPr>
                          <w:p w14:paraId="2D98111A"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0.983</w:t>
                            </w:r>
                          </w:p>
                        </w:tc>
                        <w:tc>
                          <w:tcPr>
                            <w:tcW w:w="1652" w:type="dxa"/>
                            <w:tcBorders>
                              <w:left w:val="nil"/>
                              <w:right w:val="nil"/>
                            </w:tcBorders>
                            <w:hideMark/>
                          </w:tcPr>
                          <w:p w14:paraId="3DD4EDEF"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0.881</w:t>
                            </w:r>
                          </w:p>
                        </w:tc>
                      </w:tr>
                      <w:tr w:rsidR="0029607B" w14:paraId="6A2AF2B3" w14:textId="77777777" w:rsidTr="003F7EF0">
                        <w:tc>
                          <w:tcPr>
                            <w:cnfStyle w:val="001000000000" w:firstRow="0" w:lastRow="0" w:firstColumn="1" w:lastColumn="0" w:oddVBand="0" w:evenVBand="0" w:oddHBand="0" w:evenHBand="0" w:firstRowFirstColumn="0" w:firstRowLastColumn="0" w:lastRowFirstColumn="0" w:lastRowLastColumn="0"/>
                            <w:tcW w:w="1134" w:type="dxa"/>
                            <w:tcBorders>
                              <w:top w:val="nil"/>
                              <w:left w:val="nil"/>
                              <w:bottom w:val="nil"/>
                              <w:right w:val="nil"/>
                            </w:tcBorders>
                            <w:hideMark/>
                          </w:tcPr>
                          <w:p w14:paraId="45F810C9" w14:textId="77777777" w:rsidR="0029607B" w:rsidRPr="001F1735" w:rsidRDefault="0029607B" w:rsidP="001F1735">
                            <w:pPr>
                              <w:widowControl/>
                              <w:wordWrap/>
                              <w:autoSpaceDE/>
                              <w:spacing w:line="240" w:lineRule="auto"/>
                              <w:jc w:val="center"/>
                              <w:textAlignment w:val="baseline"/>
                              <w:rPr>
                                <w:rFonts w:eastAsia="굴림"/>
                                <w:b w:val="0"/>
                                <w:bCs w:val="0"/>
                                <w:kern w:val="0"/>
                                <w:szCs w:val="20"/>
                              </w:rPr>
                            </w:pPr>
                            <w:r w:rsidRPr="001F1735">
                              <w:rPr>
                                <w:rFonts w:eastAsia="굴림"/>
                                <w:b w:val="0"/>
                                <w:bCs w:val="0"/>
                                <w:kern w:val="0"/>
                                <w:szCs w:val="20"/>
                              </w:rPr>
                              <w:t>X</w:t>
                            </w:r>
                          </w:p>
                        </w:tc>
                        <w:tc>
                          <w:tcPr>
                            <w:tcW w:w="2541" w:type="dxa"/>
                            <w:tcBorders>
                              <w:top w:val="nil"/>
                              <w:left w:val="nil"/>
                              <w:bottom w:val="nil"/>
                              <w:right w:val="nil"/>
                            </w:tcBorders>
                            <w:hideMark/>
                          </w:tcPr>
                          <w:p w14:paraId="58A8C57C"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kern w:val="0"/>
                                <w:szCs w:val="20"/>
                              </w:rPr>
                            </w:pPr>
                            <w:r w:rsidRPr="001F1735">
                              <w:rPr>
                                <w:rFonts w:eastAsia="굴림"/>
                                <w:b/>
                                <w:kern w:val="0"/>
                                <w:szCs w:val="20"/>
                              </w:rPr>
                              <w:t>[Fe</w:t>
                            </w:r>
                            <w:r w:rsidRPr="001F1735">
                              <w:rPr>
                                <w:rFonts w:eastAsia="굴림"/>
                                <w:b/>
                                <w:kern w:val="0"/>
                                <w:szCs w:val="20"/>
                                <w:vertAlign w:val="superscript"/>
                              </w:rPr>
                              <w:t>II</w:t>
                            </w:r>
                            <w:r w:rsidRPr="001F1735">
                              <w:rPr>
                                <w:rFonts w:eastAsia="굴림"/>
                                <w:b/>
                                <w:kern w:val="0"/>
                                <w:szCs w:val="20"/>
                              </w:rPr>
                              <w:t>L1–OOH] +</w:t>
                            </w:r>
                            <w:proofErr w:type="spellStart"/>
                            <w:r w:rsidRPr="001F1735">
                              <w:rPr>
                                <w:rFonts w:eastAsia="굴림"/>
                                <w:b/>
                                <w:kern w:val="0"/>
                                <w:szCs w:val="20"/>
                              </w:rPr>
                              <w:t>TFE</w:t>
                            </w:r>
                            <w:r w:rsidRPr="001F1735">
                              <w:rPr>
                                <w:rFonts w:eastAsia="굴림"/>
                                <w:b/>
                                <w:kern w:val="0"/>
                                <w:szCs w:val="20"/>
                                <w:vertAlign w:val="subscript"/>
                              </w:rPr>
                              <w:t>dis</w:t>
                            </w:r>
                            <w:proofErr w:type="spellEnd"/>
                          </w:p>
                        </w:tc>
                        <w:tc>
                          <w:tcPr>
                            <w:tcW w:w="1706" w:type="dxa"/>
                            <w:tcBorders>
                              <w:top w:val="nil"/>
                              <w:left w:val="nil"/>
                              <w:bottom w:val="nil"/>
                              <w:right w:val="nil"/>
                            </w:tcBorders>
                            <w:hideMark/>
                          </w:tcPr>
                          <w:p w14:paraId="5DAD1769"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1.660</w:t>
                            </w:r>
                          </w:p>
                        </w:tc>
                        <w:tc>
                          <w:tcPr>
                            <w:tcW w:w="1705" w:type="dxa"/>
                            <w:tcBorders>
                              <w:top w:val="nil"/>
                              <w:left w:val="nil"/>
                              <w:bottom w:val="nil"/>
                              <w:right w:val="nil"/>
                            </w:tcBorders>
                            <w:hideMark/>
                          </w:tcPr>
                          <w:p w14:paraId="54681087"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0.997</w:t>
                            </w:r>
                          </w:p>
                        </w:tc>
                        <w:tc>
                          <w:tcPr>
                            <w:tcW w:w="1652" w:type="dxa"/>
                            <w:tcBorders>
                              <w:top w:val="nil"/>
                              <w:left w:val="nil"/>
                              <w:bottom w:val="nil"/>
                              <w:right w:val="nil"/>
                            </w:tcBorders>
                            <w:hideMark/>
                          </w:tcPr>
                          <w:p w14:paraId="374EEEC6"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2.188</w:t>
                            </w:r>
                          </w:p>
                        </w:tc>
                      </w:tr>
                      <w:tr w:rsidR="0029607B" w14:paraId="016645B0" w14:textId="77777777" w:rsidTr="003F7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left w:val="nil"/>
                              <w:right w:val="nil"/>
                            </w:tcBorders>
                            <w:hideMark/>
                          </w:tcPr>
                          <w:p w14:paraId="0CADB5E4" w14:textId="77777777" w:rsidR="0029607B" w:rsidRPr="001F1735" w:rsidRDefault="0029607B" w:rsidP="001F1735">
                            <w:pPr>
                              <w:widowControl/>
                              <w:wordWrap/>
                              <w:autoSpaceDE/>
                              <w:spacing w:line="240" w:lineRule="auto"/>
                              <w:jc w:val="center"/>
                              <w:textAlignment w:val="baseline"/>
                              <w:rPr>
                                <w:rFonts w:eastAsia="굴림"/>
                                <w:b w:val="0"/>
                                <w:bCs w:val="0"/>
                                <w:kern w:val="0"/>
                                <w:szCs w:val="20"/>
                              </w:rPr>
                            </w:pPr>
                            <w:r w:rsidRPr="001F1735">
                              <w:rPr>
                                <w:rFonts w:eastAsia="굴림"/>
                                <w:b w:val="0"/>
                                <w:bCs w:val="0"/>
                                <w:kern w:val="0"/>
                                <w:szCs w:val="20"/>
                              </w:rPr>
                              <w:t>Sc</w:t>
                            </w:r>
                            <w:r w:rsidRPr="001F1735">
                              <w:rPr>
                                <w:rFonts w:eastAsia="굴림"/>
                                <w:b w:val="0"/>
                                <w:bCs w:val="0"/>
                                <w:kern w:val="0"/>
                                <w:szCs w:val="20"/>
                                <w:vertAlign w:val="superscript"/>
                              </w:rPr>
                              <w:t>3+</w:t>
                            </w:r>
                          </w:p>
                        </w:tc>
                        <w:tc>
                          <w:tcPr>
                            <w:tcW w:w="2541" w:type="dxa"/>
                            <w:tcBorders>
                              <w:left w:val="nil"/>
                              <w:right w:val="nil"/>
                            </w:tcBorders>
                            <w:hideMark/>
                          </w:tcPr>
                          <w:p w14:paraId="7F279EC7"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b/>
                                <w:kern w:val="0"/>
                                <w:szCs w:val="20"/>
                              </w:rPr>
                            </w:pPr>
                            <w:r w:rsidRPr="001F1735">
                              <w:rPr>
                                <w:rFonts w:eastAsia="굴림"/>
                                <w:b/>
                                <w:kern w:val="0"/>
                                <w:szCs w:val="20"/>
                              </w:rPr>
                              <w:t>[Fe</w:t>
                            </w:r>
                            <w:r w:rsidRPr="001F1735">
                              <w:rPr>
                                <w:rFonts w:eastAsia="굴림"/>
                                <w:b/>
                                <w:kern w:val="0"/>
                                <w:szCs w:val="20"/>
                                <w:vertAlign w:val="superscript"/>
                              </w:rPr>
                              <w:t>III</w:t>
                            </w:r>
                            <w:r w:rsidRPr="001F1735">
                              <w:rPr>
                                <w:rFonts w:eastAsia="굴림"/>
                                <w:b/>
                                <w:kern w:val="0"/>
                                <w:szCs w:val="20"/>
                              </w:rPr>
                              <w:t>L1–</w:t>
                            </w:r>
                            <w:proofErr w:type="gramStart"/>
                            <w:r w:rsidRPr="001F1735">
                              <w:rPr>
                                <w:rFonts w:eastAsia="굴림"/>
                                <w:b/>
                                <w:kern w:val="0"/>
                                <w:szCs w:val="20"/>
                              </w:rPr>
                              <w:t>OOH]+</w:t>
                            </w:r>
                            <w:proofErr w:type="spellStart"/>
                            <w:proofErr w:type="gramEnd"/>
                            <w:r w:rsidRPr="001F1735">
                              <w:rPr>
                                <w:rFonts w:eastAsia="굴림"/>
                                <w:b/>
                                <w:kern w:val="0"/>
                                <w:szCs w:val="20"/>
                              </w:rPr>
                              <w:t>TFE</w:t>
                            </w:r>
                            <w:r w:rsidRPr="001F1735">
                              <w:rPr>
                                <w:rFonts w:eastAsia="굴림"/>
                                <w:b/>
                                <w:kern w:val="0"/>
                                <w:szCs w:val="20"/>
                                <w:vertAlign w:val="subscript"/>
                              </w:rPr>
                              <w:t>dis</w:t>
                            </w:r>
                            <w:proofErr w:type="spellEnd"/>
                          </w:p>
                        </w:tc>
                        <w:tc>
                          <w:tcPr>
                            <w:tcW w:w="1706" w:type="dxa"/>
                            <w:tcBorders>
                              <w:left w:val="nil"/>
                              <w:right w:val="nil"/>
                            </w:tcBorders>
                            <w:hideMark/>
                          </w:tcPr>
                          <w:p w14:paraId="2E0325EA"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1.472</w:t>
                            </w:r>
                          </w:p>
                        </w:tc>
                        <w:tc>
                          <w:tcPr>
                            <w:tcW w:w="1705" w:type="dxa"/>
                            <w:tcBorders>
                              <w:left w:val="nil"/>
                              <w:right w:val="nil"/>
                            </w:tcBorders>
                            <w:hideMark/>
                          </w:tcPr>
                          <w:p w14:paraId="49D251F5"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1.036</w:t>
                            </w:r>
                          </w:p>
                        </w:tc>
                        <w:tc>
                          <w:tcPr>
                            <w:tcW w:w="1652" w:type="dxa"/>
                            <w:tcBorders>
                              <w:left w:val="nil"/>
                              <w:right w:val="nil"/>
                            </w:tcBorders>
                            <w:hideMark/>
                          </w:tcPr>
                          <w:p w14:paraId="249EF694" w14:textId="77777777" w:rsidR="0029607B" w:rsidRPr="001F1735" w:rsidRDefault="0029607B" w:rsidP="001F1735">
                            <w:pPr>
                              <w:widowControl/>
                              <w:wordWrap/>
                              <w:autoSpaceDE/>
                              <w:spacing w:line="240"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굴림"/>
                                <w:kern w:val="0"/>
                                <w:szCs w:val="20"/>
                              </w:rPr>
                            </w:pPr>
                            <w:r w:rsidRPr="001F1735">
                              <w:rPr>
                                <w:rFonts w:eastAsia="굴림"/>
                                <w:kern w:val="0"/>
                                <w:szCs w:val="20"/>
                              </w:rPr>
                              <w:t>0.974</w:t>
                            </w:r>
                          </w:p>
                        </w:tc>
                      </w:tr>
                      <w:tr w:rsidR="0029607B" w14:paraId="76FC11AE" w14:textId="77777777" w:rsidTr="003F7EF0">
                        <w:tc>
                          <w:tcPr>
                            <w:cnfStyle w:val="001000000000" w:firstRow="0" w:lastRow="0" w:firstColumn="1" w:lastColumn="0" w:oddVBand="0" w:evenVBand="0" w:oddHBand="0" w:evenHBand="0" w:firstRowFirstColumn="0" w:firstRowLastColumn="0" w:lastRowFirstColumn="0" w:lastRowLastColumn="0"/>
                            <w:tcW w:w="1134" w:type="dxa"/>
                            <w:tcBorders>
                              <w:top w:val="nil"/>
                              <w:left w:val="nil"/>
                              <w:bottom w:val="single" w:sz="4" w:space="0" w:color="7F7F7F" w:themeColor="text1" w:themeTint="80"/>
                              <w:right w:val="nil"/>
                            </w:tcBorders>
                            <w:hideMark/>
                          </w:tcPr>
                          <w:p w14:paraId="4B8C3413" w14:textId="77777777" w:rsidR="0029607B" w:rsidRPr="001F1735" w:rsidRDefault="0029607B" w:rsidP="001F1735">
                            <w:pPr>
                              <w:widowControl/>
                              <w:wordWrap/>
                              <w:autoSpaceDE/>
                              <w:spacing w:line="240" w:lineRule="auto"/>
                              <w:jc w:val="center"/>
                              <w:textAlignment w:val="baseline"/>
                              <w:rPr>
                                <w:rFonts w:eastAsia="굴림"/>
                                <w:b w:val="0"/>
                                <w:bCs w:val="0"/>
                                <w:kern w:val="0"/>
                                <w:szCs w:val="20"/>
                              </w:rPr>
                            </w:pPr>
                            <w:r w:rsidRPr="001F1735">
                              <w:rPr>
                                <w:rFonts w:eastAsia="굴림"/>
                                <w:b w:val="0"/>
                                <w:bCs w:val="0"/>
                                <w:kern w:val="0"/>
                                <w:szCs w:val="20"/>
                              </w:rPr>
                              <w:t>Sc</w:t>
                            </w:r>
                            <w:r w:rsidRPr="001F1735">
                              <w:rPr>
                                <w:rFonts w:eastAsia="굴림"/>
                                <w:b w:val="0"/>
                                <w:bCs w:val="0"/>
                                <w:kern w:val="0"/>
                                <w:szCs w:val="20"/>
                                <w:vertAlign w:val="superscript"/>
                              </w:rPr>
                              <w:t>3+</w:t>
                            </w:r>
                          </w:p>
                        </w:tc>
                        <w:tc>
                          <w:tcPr>
                            <w:tcW w:w="2541" w:type="dxa"/>
                            <w:tcBorders>
                              <w:top w:val="nil"/>
                              <w:left w:val="nil"/>
                              <w:bottom w:val="single" w:sz="4" w:space="0" w:color="7F7F7F" w:themeColor="text1" w:themeTint="80"/>
                              <w:right w:val="nil"/>
                            </w:tcBorders>
                            <w:hideMark/>
                          </w:tcPr>
                          <w:p w14:paraId="5CB68D26"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b/>
                                <w:kern w:val="0"/>
                                <w:szCs w:val="20"/>
                              </w:rPr>
                            </w:pPr>
                            <w:r w:rsidRPr="001F1735">
                              <w:rPr>
                                <w:rFonts w:eastAsia="굴림"/>
                                <w:b/>
                                <w:kern w:val="0"/>
                                <w:szCs w:val="20"/>
                              </w:rPr>
                              <w:t>[Fe</w:t>
                            </w:r>
                            <w:r w:rsidRPr="001F1735">
                              <w:rPr>
                                <w:rFonts w:eastAsia="굴림"/>
                                <w:b/>
                                <w:kern w:val="0"/>
                                <w:szCs w:val="20"/>
                                <w:vertAlign w:val="superscript"/>
                              </w:rPr>
                              <w:t>II</w:t>
                            </w:r>
                            <w:r w:rsidRPr="001F1735">
                              <w:rPr>
                                <w:rFonts w:eastAsia="굴림"/>
                                <w:b/>
                                <w:kern w:val="0"/>
                                <w:szCs w:val="20"/>
                              </w:rPr>
                              <w:t>L1–OOH] +</w:t>
                            </w:r>
                            <w:proofErr w:type="spellStart"/>
                            <w:r w:rsidRPr="001F1735">
                              <w:rPr>
                                <w:rFonts w:eastAsia="굴림"/>
                                <w:b/>
                                <w:kern w:val="0"/>
                                <w:szCs w:val="20"/>
                              </w:rPr>
                              <w:t>TFE</w:t>
                            </w:r>
                            <w:r w:rsidRPr="001F1735">
                              <w:rPr>
                                <w:rFonts w:eastAsia="굴림"/>
                                <w:b/>
                                <w:kern w:val="0"/>
                                <w:szCs w:val="20"/>
                                <w:vertAlign w:val="subscript"/>
                              </w:rPr>
                              <w:t>dis</w:t>
                            </w:r>
                            <w:proofErr w:type="spellEnd"/>
                          </w:p>
                        </w:tc>
                        <w:tc>
                          <w:tcPr>
                            <w:tcW w:w="1706" w:type="dxa"/>
                            <w:tcBorders>
                              <w:top w:val="nil"/>
                              <w:left w:val="nil"/>
                              <w:bottom w:val="single" w:sz="4" w:space="0" w:color="7F7F7F" w:themeColor="text1" w:themeTint="80"/>
                              <w:right w:val="nil"/>
                            </w:tcBorders>
                            <w:hideMark/>
                          </w:tcPr>
                          <w:p w14:paraId="6251E4B6"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1.041</w:t>
                            </w:r>
                          </w:p>
                        </w:tc>
                        <w:tc>
                          <w:tcPr>
                            <w:tcW w:w="1705" w:type="dxa"/>
                            <w:tcBorders>
                              <w:top w:val="nil"/>
                              <w:left w:val="nil"/>
                              <w:bottom w:val="single" w:sz="4" w:space="0" w:color="7F7F7F" w:themeColor="text1" w:themeTint="80"/>
                              <w:right w:val="nil"/>
                            </w:tcBorders>
                            <w:hideMark/>
                          </w:tcPr>
                          <w:p w14:paraId="7AC00842"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1.445</w:t>
                            </w:r>
                          </w:p>
                        </w:tc>
                        <w:tc>
                          <w:tcPr>
                            <w:tcW w:w="1652" w:type="dxa"/>
                            <w:tcBorders>
                              <w:top w:val="nil"/>
                              <w:left w:val="nil"/>
                              <w:bottom w:val="single" w:sz="4" w:space="0" w:color="7F7F7F" w:themeColor="text1" w:themeTint="80"/>
                              <w:right w:val="nil"/>
                            </w:tcBorders>
                            <w:hideMark/>
                          </w:tcPr>
                          <w:p w14:paraId="3409CCA1" w14:textId="77777777" w:rsidR="0029607B" w:rsidRPr="001F1735" w:rsidRDefault="0029607B" w:rsidP="001F1735">
                            <w:pPr>
                              <w:widowControl/>
                              <w:wordWrap/>
                              <w:autoSpaceDE/>
                              <w:spacing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굴림"/>
                                <w:kern w:val="0"/>
                                <w:szCs w:val="20"/>
                              </w:rPr>
                            </w:pPr>
                            <w:r w:rsidRPr="001F1735">
                              <w:rPr>
                                <w:rFonts w:eastAsia="굴림"/>
                                <w:kern w:val="0"/>
                                <w:szCs w:val="20"/>
                              </w:rPr>
                              <w:t>2.132</w:t>
                            </w:r>
                          </w:p>
                        </w:tc>
                      </w:tr>
                    </w:tbl>
                    <w:p w14:paraId="3F3F2E35" w14:textId="7F98A8CB" w:rsidR="0029607B" w:rsidRPr="00A35B48" w:rsidRDefault="0029607B" w:rsidP="001F1735">
                      <w:pPr>
                        <w:pStyle w:val="a5"/>
                        <w:rPr>
                          <w:b w:val="0"/>
                          <w:bCs w:val="0"/>
                        </w:rPr>
                      </w:pPr>
                    </w:p>
                  </w:txbxContent>
                </v:textbox>
                <w10:anchorlock/>
              </v:shape>
            </w:pict>
          </mc:Fallback>
        </mc:AlternateContent>
      </w:r>
    </w:p>
    <w:p w14:paraId="16FD4034" w14:textId="77777777" w:rsidR="0029607B" w:rsidRPr="00A12051" w:rsidRDefault="0029607B" w:rsidP="0029607B">
      <w:pPr>
        <w:pStyle w:val="2"/>
      </w:pPr>
      <w:r>
        <w:t>Fe K-edge pre-edge Spectra</w:t>
      </w:r>
    </w:p>
    <w:p w14:paraId="0C94BB13" w14:textId="7A2AA248" w:rsidR="0029607B" w:rsidRDefault="0029607B" w:rsidP="0029607B">
      <w:pPr>
        <w:widowControl/>
        <w:shd w:val="clear" w:color="auto" w:fill="FFFFFF"/>
        <w:wordWrap/>
        <w:autoSpaceDE/>
        <w:spacing w:after="0"/>
        <w:ind w:firstLineChars="100" w:firstLine="200"/>
        <w:textAlignment w:val="baseline"/>
        <w:rPr>
          <w:rFonts w:eastAsia="굴림"/>
          <w:kern w:val="0"/>
          <w:szCs w:val="20"/>
        </w:rPr>
      </w:pPr>
      <w:r>
        <w:rPr>
          <w:rFonts w:eastAsia="굴림"/>
          <w:kern w:val="0"/>
          <w:szCs w:val="20"/>
        </w:rPr>
        <w:t xml:space="preserve">The Fe K-edge pre-edge XAS spectra were analyzed using the TD-DFT approach within the ORCA program package. Two Fe porphyrin species, </w:t>
      </w:r>
      <w:r>
        <w:rPr>
          <w:rFonts w:eastAsia="굴림"/>
          <w:b/>
          <w:bCs/>
          <w:kern w:val="0"/>
          <w:szCs w:val="20"/>
        </w:rPr>
        <w:t>[Fe</w:t>
      </w:r>
      <w:r>
        <w:rPr>
          <w:rFonts w:eastAsia="굴림"/>
          <w:b/>
          <w:bCs/>
          <w:kern w:val="0"/>
          <w:szCs w:val="20"/>
          <w:vertAlign w:val="superscript"/>
        </w:rPr>
        <w:t>III</w:t>
      </w:r>
      <w:r w:rsidRPr="00993CFB">
        <w:rPr>
          <w:rFonts w:eastAsia="굴림"/>
          <w:b/>
          <w:bCs/>
          <w:kern w:val="0"/>
          <w:szCs w:val="20"/>
        </w:rPr>
        <w:t>L</w:t>
      </w:r>
      <w:proofErr w:type="gramStart"/>
      <w:r w:rsidRPr="00993CFB">
        <w:rPr>
          <w:rFonts w:eastAsia="굴림"/>
          <w:b/>
          <w:bCs/>
          <w:kern w:val="0"/>
          <w:szCs w:val="20"/>
        </w:rPr>
        <w:t>1</w:t>
      </w:r>
      <w:r>
        <w:rPr>
          <w:rFonts w:eastAsia="굴림"/>
          <w:b/>
          <w:bCs/>
          <w:kern w:val="0"/>
          <w:szCs w:val="20"/>
        </w:rPr>
        <w:t>]</w:t>
      </w:r>
      <w:r>
        <w:rPr>
          <w:rFonts w:eastAsia="굴림"/>
          <w:b/>
          <w:bCs/>
          <w:kern w:val="0"/>
          <w:szCs w:val="20"/>
          <w:vertAlign w:val="superscript"/>
        </w:rPr>
        <w:t>+</w:t>
      </w:r>
      <w:proofErr w:type="gramEnd"/>
      <w:r>
        <w:rPr>
          <w:rFonts w:eastAsia="굴림"/>
          <w:kern w:val="0"/>
          <w:szCs w:val="20"/>
        </w:rPr>
        <w:t xml:space="preserve"> and </w:t>
      </w:r>
      <w:r>
        <w:rPr>
          <w:rFonts w:eastAsia="굴림"/>
          <w:b/>
          <w:bCs/>
          <w:kern w:val="0"/>
          <w:szCs w:val="20"/>
        </w:rPr>
        <w:t>[Fe</w:t>
      </w:r>
      <w:r>
        <w:rPr>
          <w:rFonts w:eastAsia="굴림"/>
          <w:b/>
          <w:bCs/>
          <w:kern w:val="0"/>
          <w:szCs w:val="20"/>
          <w:vertAlign w:val="superscript"/>
        </w:rPr>
        <w:t>III</w:t>
      </w:r>
      <w:r>
        <w:rPr>
          <w:rFonts w:eastAsia="굴림" w:hint="eastAsia"/>
          <w:b/>
          <w:kern w:val="0"/>
          <w:szCs w:val="20"/>
        </w:rPr>
        <w:t>L1</w:t>
      </w:r>
      <w:r>
        <w:rPr>
          <w:rFonts w:eastAsia="굴림"/>
          <w:b/>
          <w:kern w:val="0"/>
          <w:szCs w:val="20"/>
        </w:rPr>
        <w:t>–</w:t>
      </w:r>
      <w:r>
        <w:rPr>
          <w:rFonts w:eastAsia="굴림"/>
          <w:b/>
          <w:bCs/>
          <w:kern w:val="0"/>
          <w:szCs w:val="20"/>
        </w:rPr>
        <w:t>OO</w:t>
      </w:r>
      <w:r w:rsidRPr="00AE5F2D">
        <w:rPr>
          <w:rFonts w:eastAsia="굴림"/>
          <w:b/>
          <w:bCs/>
          <w:kern w:val="0"/>
          <w:szCs w:val="20"/>
          <w:vertAlign w:val="superscript"/>
        </w:rPr>
        <w:t>•</w:t>
      </w:r>
      <w:r>
        <w:rPr>
          <w:rFonts w:eastAsia="굴림"/>
          <w:b/>
          <w:bCs/>
          <w:kern w:val="0"/>
          <w:szCs w:val="20"/>
        </w:rPr>
        <w:t>],</w:t>
      </w:r>
      <w:r>
        <w:rPr>
          <w:rFonts w:eastAsia="굴림"/>
          <w:kern w:val="0"/>
          <w:szCs w:val="20"/>
        </w:rPr>
        <w:t xml:space="preserve"> were analyzed in the presence and absence of Sc</w:t>
      </w:r>
      <w:r>
        <w:rPr>
          <w:rFonts w:eastAsia="굴림"/>
          <w:kern w:val="0"/>
          <w:szCs w:val="20"/>
          <w:vertAlign w:val="superscript"/>
        </w:rPr>
        <w:t>3+</w:t>
      </w:r>
      <w:r>
        <w:rPr>
          <w:rFonts w:eastAsia="굴림"/>
          <w:kern w:val="0"/>
          <w:szCs w:val="20"/>
        </w:rPr>
        <w:t xml:space="preserve">. Since the experimental generation of </w:t>
      </w:r>
      <w:r>
        <w:rPr>
          <w:rFonts w:eastAsia="굴림"/>
          <w:b/>
          <w:bCs/>
          <w:kern w:val="0"/>
          <w:szCs w:val="20"/>
        </w:rPr>
        <w:t>[</w:t>
      </w:r>
      <w:proofErr w:type="spellStart"/>
      <w:r>
        <w:rPr>
          <w:rFonts w:eastAsia="굴림"/>
          <w:b/>
          <w:bCs/>
          <w:kern w:val="0"/>
          <w:szCs w:val="20"/>
        </w:rPr>
        <w:t>Fe</w:t>
      </w:r>
      <w:r>
        <w:rPr>
          <w:rFonts w:eastAsia="굴림"/>
          <w:b/>
          <w:bCs/>
          <w:kern w:val="0"/>
          <w:szCs w:val="20"/>
          <w:vertAlign w:val="superscript"/>
        </w:rPr>
        <w:t>III</w:t>
      </w:r>
      <w:proofErr w:type="spellEnd"/>
      <w:r w:rsidRPr="003F7EF0">
        <w:rPr>
          <w:rFonts w:eastAsia="굴림" w:hint="eastAsia"/>
          <w:b/>
          <w:kern w:val="0"/>
          <w:szCs w:val="20"/>
        </w:rPr>
        <w:t xml:space="preserve"> </w:t>
      </w:r>
      <w:r>
        <w:rPr>
          <w:rFonts w:eastAsia="굴림" w:hint="eastAsia"/>
          <w:b/>
          <w:kern w:val="0"/>
          <w:szCs w:val="20"/>
        </w:rPr>
        <w:t>L1</w:t>
      </w:r>
      <w:r>
        <w:rPr>
          <w:rFonts w:eastAsia="굴림"/>
          <w:b/>
          <w:kern w:val="0"/>
          <w:szCs w:val="20"/>
        </w:rPr>
        <w:t>–</w:t>
      </w:r>
      <w:r>
        <w:rPr>
          <w:rFonts w:eastAsia="굴림"/>
          <w:b/>
          <w:bCs/>
          <w:kern w:val="0"/>
          <w:szCs w:val="20"/>
        </w:rPr>
        <w:t>OO</w:t>
      </w:r>
      <w:r w:rsidRPr="00F16BEB">
        <w:rPr>
          <w:rFonts w:eastAsia="굴림"/>
          <w:b/>
          <w:bCs/>
          <w:kern w:val="0"/>
          <w:szCs w:val="20"/>
          <w:vertAlign w:val="superscript"/>
        </w:rPr>
        <w:t>•</w:t>
      </w:r>
      <w:r>
        <w:rPr>
          <w:rFonts w:eastAsia="굴림"/>
          <w:b/>
          <w:bCs/>
          <w:kern w:val="0"/>
          <w:szCs w:val="20"/>
        </w:rPr>
        <w:t>]</w:t>
      </w:r>
      <w:r>
        <w:rPr>
          <w:rFonts w:eastAsia="굴림"/>
          <w:kern w:val="0"/>
          <w:szCs w:val="20"/>
        </w:rPr>
        <w:t xml:space="preserve"> involved the use of potassium superoxide (KO</w:t>
      </w:r>
      <w:r>
        <w:rPr>
          <w:rFonts w:eastAsia="굴림"/>
          <w:kern w:val="0"/>
          <w:szCs w:val="20"/>
          <w:vertAlign w:val="subscript"/>
        </w:rPr>
        <w:t>2</w:t>
      </w:r>
      <w:r>
        <w:rPr>
          <w:rFonts w:eastAsia="굴림"/>
          <w:kern w:val="0"/>
          <w:szCs w:val="20"/>
        </w:rPr>
        <w:t>), a potassium ion (K</w:t>
      </w:r>
      <w:r>
        <w:rPr>
          <w:rFonts w:eastAsia="굴림"/>
          <w:kern w:val="0"/>
          <w:szCs w:val="20"/>
          <w:vertAlign w:val="superscript"/>
        </w:rPr>
        <w:t>+</w:t>
      </w:r>
      <w:r>
        <w:rPr>
          <w:rFonts w:eastAsia="굴림"/>
          <w:kern w:val="0"/>
          <w:szCs w:val="20"/>
        </w:rPr>
        <w:t xml:space="preserve">) was encapsulated in the crown ether to model </w:t>
      </w:r>
      <w:r>
        <w:rPr>
          <w:rFonts w:eastAsia="굴림"/>
          <w:b/>
          <w:bCs/>
          <w:kern w:val="0"/>
          <w:szCs w:val="20"/>
        </w:rPr>
        <w:t>[</w:t>
      </w:r>
      <w:proofErr w:type="spellStart"/>
      <w:r>
        <w:rPr>
          <w:rFonts w:eastAsia="굴림"/>
          <w:b/>
          <w:bCs/>
          <w:kern w:val="0"/>
          <w:szCs w:val="20"/>
        </w:rPr>
        <w:t>Fe</w:t>
      </w:r>
      <w:r>
        <w:rPr>
          <w:rFonts w:eastAsia="굴림"/>
          <w:b/>
          <w:bCs/>
          <w:kern w:val="0"/>
          <w:szCs w:val="20"/>
          <w:vertAlign w:val="superscript"/>
        </w:rPr>
        <w:t>III</w:t>
      </w:r>
      <w:proofErr w:type="spellEnd"/>
      <w:r w:rsidRPr="003F7EF0">
        <w:rPr>
          <w:rFonts w:eastAsia="굴림" w:hint="eastAsia"/>
          <w:b/>
          <w:kern w:val="0"/>
          <w:szCs w:val="20"/>
        </w:rPr>
        <w:t xml:space="preserve"> </w:t>
      </w:r>
      <w:r>
        <w:rPr>
          <w:rFonts w:eastAsia="굴림" w:hint="eastAsia"/>
          <w:b/>
          <w:kern w:val="0"/>
          <w:szCs w:val="20"/>
        </w:rPr>
        <w:t>L1</w:t>
      </w:r>
      <w:r>
        <w:rPr>
          <w:rFonts w:eastAsia="굴림"/>
          <w:b/>
          <w:kern w:val="0"/>
          <w:szCs w:val="20"/>
        </w:rPr>
        <w:t>–</w:t>
      </w:r>
      <w:r>
        <w:rPr>
          <w:rFonts w:eastAsia="굴림"/>
          <w:b/>
          <w:bCs/>
          <w:kern w:val="0"/>
          <w:szCs w:val="20"/>
        </w:rPr>
        <w:t>OO</w:t>
      </w:r>
      <w:r w:rsidRPr="00F16BEB">
        <w:rPr>
          <w:rFonts w:eastAsia="굴림"/>
          <w:b/>
          <w:bCs/>
          <w:kern w:val="0"/>
          <w:szCs w:val="20"/>
          <w:vertAlign w:val="superscript"/>
        </w:rPr>
        <w:t>•</w:t>
      </w:r>
      <w:r>
        <w:rPr>
          <w:rFonts w:eastAsia="굴림"/>
          <w:b/>
          <w:bCs/>
          <w:kern w:val="0"/>
          <w:szCs w:val="20"/>
        </w:rPr>
        <w:t>]</w:t>
      </w:r>
      <w:r>
        <w:rPr>
          <w:rFonts w:eastAsia="굴림"/>
          <w:kern w:val="0"/>
          <w:szCs w:val="20"/>
        </w:rPr>
        <w:t xml:space="preserve"> in the absence of Sc</w:t>
      </w:r>
      <w:r>
        <w:rPr>
          <w:rFonts w:eastAsia="굴림"/>
          <w:kern w:val="0"/>
          <w:szCs w:val="20"/>
          <w:vertAlign w:val="superscript"/>
        </w:rPr>
        <w:t>3+</w:t>
      </w:r>
      <w:r>
        <w:rPr>
          <w:rFonts w:eastAsia="굴림"/>
          <w:kern w:val="0"/>
          <w:szCs w:val="20"/>
        </w:rPr>
        <w:t>. The geometries used for these calculations were derived from structures optimized with the B3LYP functional, as described earlier. The BP86 functional</w:t>
      </w:r>
      <w:r w:rsidR="00A36942">
        <w:rPr>
          <w:rFonts w:eastAsia="굴림"/>
          <w:kern w:val="0"/>
          <w:szCs w:val="20"/>
        </w:rPr>
        <w:fldChar w:fldCharType="begin">
          <w:fldData xml:space="preserve">PEVuZE5vdGU+PENpdGU+PEF1dGhvcj5CZWNrZTwvQXV0aG9yPjxZZWFyPjE5ODg8L1llYXI+PFJl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</w:fldData>
        </w:fldChar>
      </w:r>
      <w:r w:rsidR="00ED2B46">
        <w:rPr>
          <w:rFonts w:eastAsia="굴림"/>
          <w:kern w:val="0"/>
          <w:szCs w:val="20"/>
        </w:rPr>
        <w:instrText xml:space="preserve"> ADDIN EN.CITE </w:instrText>
      </w:r>
      <w:r w:rsidR="00ED2B46">
        <w:rPr>
          <w:rFonts w:eastAsia="굴림"/>
          <w:kern w:val="0"/>
          <w:szCs w:val="20"/>
        </w:rPr>
        <w:fldChar w:fldCharType="begin">
          <w:fldData xml:space="preserve">PEVuZE5vdGU+PENpdGU+PEF1dGhvcj5CZWNrZTwvQXV0aG9yPjxZZWFyPjE5ODg8L1llYXI+PFJl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</w:fldData>
        </w:fldChar>
      </w:r>
      <w:r w:rsidR="00ED2B46">
        <w:rPr>
          <w:rFonts w:eastAsia="굴림"/>
          <w:kern w:val="0"/>
          <w:szCs w:val="20"/>
        </w:rPr>
        <w:instrText xml:space="preserve"> ADDIN EN.CITE.DATA </w:instrText>
      </w:r>
      <w:r w:rsidR="00ED2B46">
        <w:rPr>
          <w:rFonts w:eastAsia="굴림"/>
          <w:kern w:val="0"/>
          <w:szCs w:val="20"/>
        </w:rPr>
      </w:r>
      <w:r w:rsidR="00ED2B46">
        <w:rPr>
          <w:rFonts w:eastAsia="굴림"/>
          <w:kern w:val="0"/>
          <w:szCs w:val="20"/>
        </w:rPr>
        <w:fldChar w:fldCharType="end"/>
      </w:r>
      <w:r w:rsidR="00A36942">
        <w:rPr>
          <w:rFonts w:eastAsia="굴림"/>
          <w:kern w:val="0"/>
          <w:szCs w:val="20"/>
        </w:rPr>
      </w:r>
      <w:r w:rsidR="00A36942">
        <w:rPr>
          <w:rFonts w:eastAsia="굴림"/>
          <w:kern w:val="0"/>
          <w:szCs w:val="20"/>
        </w:rPr>
        <w:fldChar w:fldCharType="separate"/>
      </w:r>
      <w:r w:rsidR="00ED2B46" w:rsidRPr="00ED2B46">
        <w:rPr>
          <w:rFonts w:eastAsia="굴림"/>
          <w:noProof/>
          <w:kern w:val="0"/>
          <w:szCs w:val="20"/>
          <w:vertAlign w:val="superscript"/>
        </w:rPr>
        <w:t>16,17</w:t>
      </w:r>
      <w:r w:rsidR="00A36942">
        <w:rPr>
          <w:rFonts w:eastAsia="굴림"/>
          <w:kern w:val="0"/>
          <w:szCs w:val="20"/>
        </w:rPr>
        <w:fldChar w:fldCharType="end"/>
      </w:r>
      <w:r>
        <w:rPr>
          <w:rFonts w:eastAsia="굴림"/>
          <w:kern w:val="0"/>
          <w:szCs w:val="20"/>
        </w:rPr>
        <w:t xml:space="preserve"> was employed specifically for calculating the Fe K-edge pre-edge spectra. A combination of the CP(PPP) basis </w:t>
      </w:r>
      <w:r>
        <w:rPr>
          <w:rFonts w:eastAsia="굴림" w:hint="eastAsia"/>
          <w:kern w:val="0"/>
          <w:szCs w:val="20"/>
        </w:rPr>
        <w:t>set</w:t>
      </w:r>
      <w:r w:rsidR="006863DF">
        <w:rPr>
          <w:rFonts w:eastAsia="굴림"/>
          <w:kern w:val="0"/>
          <w:szCs w:val="20"/>
        </w:rPr>
        <w:fldChar w:fldCharType="begin"/>
      </w:r>
      <w:r w:rsidR="00ED2B46">
        <w:rPr>
          <w:rFonts w:eastAsia="굴림"/>
          <w:kern w:val="0"/>
          <w:szCs w:val="20"/>
        </w:rPr>
        <w:instrText xml:space="preserve"> ADDIN EN.CITE &lt;EndNote&gt;&lt;Cite&gt;&lt;Author&gt;Neese&lt;/Author&gt;&lt;Year&gt;2002&lt;/Year&gt;&lt;RecNum&gt;548&lt;/RecNum&gt;&lt;DisplayText&gt;&lt;style face="superscript"&gt;18&lt;/style&gt;&lt;/DisplayText&gt;&lt;record&gt;&lt;rec-number&gt;548&lt;/rec-number&gt;&lt;foreign-keys&gt;&lt;key app="EN" db-id="drtrftdek5awd1eda5zpsdp00pa0azf29wtr" timestamp="1748337404"&gt;548&lt;/key&gt;&lt;/foreign-keys&gt;&lt;ref-type name="Journal Article"&gt;17&lt;/ref-type&gt;&lt;contributors&gt;&lt;authors&gt;&lt;author&gt;Neese, Frank&lt;/author&gt;&lt;/authors&gt;&lt;/contributors&gt;&lt;titles&gt;&lt;title&gt;&lt;style face="normal" font="default" size="100%"&gt;Prediction and interpretation of the &lt;/style&gt;&lt;style face="superscript" font="default" size="100%"&gt;57&lt;/style&gt;&lt;style face="normal" font="default" size="100%"&gt;Fe isomer shift in Mössbauer spectra by density functional theory&lt;/style&gt;&lt;/title&gt;&lt;secondary-title&gt;Inorganica Chimica Acta&lt;/secondary-title&gt;&lt;/titles&gt;&lt;periodical&gt;&lt;full-title&gt;Inorganica Chimica Acta&lt;/full-title&gt;&lt;abbr-1&gt;Inorg. Chim. Acta&lt;/abbr-1&gt;&lt;abbr-2&gt;Inorg Chim Acta&lt;/abbr-2&gt;&lt;/periodical&gt;&lt;pages&gt;181-192&lt;/pages&gt;&lt;volume&gt;337&lt;/volume&gt;&lt;keywords&gt;&lt;keyword&gt;DFT study&lt;/keyword&gt;&lt;keyword&gt;Isomer shift&lt;/keyword&gt;&lt;keyword&gt;Iron-57&lt;/keyword&gt;&lt;/keywords&gt;&lt;dates&gt;&lt;year&gt;2002&lt;/year&gt;&lt;pub-dates&gt;&lt;date&gt;2002/09/26/&lt;/date&gt;&lt;/pub-dates&gt;&lt;/dates&gt;&lt;isbn&gt;0020-1693&lt;/isbn&gt;&lt;urls&gt;&lt;related-urls&gt;&lt;url&gt;https://www.sciencedirect.com/science/article/pii/S0020169302010319&lt;/url&gt;&lt;/related-urls&gt;&lt;/urls&gt;&lt;electronic-resource-num&gt;https://doi.org/10.1016/S0020-1693(02)01031-9&lt;/electronic-resource-num&gt;&lt;/record&gt;&lt;/Cite&gt;&lt;/EndNote&gt;</w:instrText>
      </w:r>
      <w:r w:rsidR="006863DF">
        <w:rPr>
          <w:rFonts w:eastAsia="굴림"/>
          <w:kern w:val="0"/>
          <w:szCs w:val="20"/>
        </w:rPr>
        <w:fldChar w:fldCharType="separate"/>
      </w:r>
      <w:r w:rsidR="00ED2B46" w:rsidRPr="00ED2B46">
        <w:rPr>
          <w:rFonts w:eastAsia="굴림"/>
          <w:noProof/>
          <w:kern w:val="0"/>
          <w:szCs w:val="20"/>
          <w:vertAlign w:val="superscript"/>
        </w:rPr>
        <w:t>18</w:t>
      </w:r>
      <w:r w:rsidR="006863DF">
        <w:rPr>
          <w:rFonts w:eastAsia="굴림"/>
          <w:kern w:val="0"/>
          <w:szCs w:val="20"/>
        </w:rPr>
        <w:fldChar w:fldCharType="end"/>
      </w:r>
      <w:r>
        <w:rPr>
          <w:rFonts w:eastAsia="굴림" w:hint="eastAsia"/>
          <w:kern w:val="0"/>
          <w:szCs w:val="20"/>
        </w:rPr>
        <w:t xml:space="preserve"> for </w:t>
      </w:r>
      <w:r>
        <w:rPr>
          <w:rFonts w:eastAsia="굴림"/>
          <w:kern w:val="0"/>
          <w:szCs w:val="20"/>
        </w:rPr>
        <w:t>Fe and the TZVP basis set</w:t>
      </w:r>
      <w:r w:rsidR="00614107">
        <w:rPr>
          <w:rFonts w:eastAsia="굴림"/>
          <w:kern w:val="0"/>
          <w:szCs w:val="20"/>
        </w:rPr>
        <w:fldChar w:fldCharType="begin"/>
      </w:r>
      <w:r w:rsidR="00ED2B46">
        <w:rPr>
          <w:rFonts w:eastAsia="굴림"/>
          <w:kern w:val="0"/>
          <w:szCs w:val="20"/>
        </w:rPr>
        <w:instrText xml:space="preserve"> ADDIN EN.CITE &lt;EndNote&gt;&lt;Cite&gt;&lt;Author&gt;Schäfer&lt;/Author&gt;&lt;Year&gt;1994&lt;/Year&gt;&lt;RecNum&gt;536&lt;/RecNum&gt;&lt;DisplayText&gt;&lt;style face="superscript"&gt;19&lt;/style&gt;&lt;/DisplayText&gt;&lt;record&gt;&lt;rec-number&gt;536&lt;/rec-number&gt;&lt;foreign-keys&gt;&lt;key app="EN" db-id="drtrftdek5awd1eda5zpsdp00pa0azf29wtr" timestamp="1748337388"&gt;536&lt;/key&gt;&lt;/foreign-keys&gt;&lt;ref-type name="Journal Article"&gt;17&lt;/ref-type&gt;&lt;contributors&gt;&lt;authors&gt;&lt;author&gt;Schäfer, Ansgar&lt;/author&gt;&lt;author&gt;Huber, Christian&lt;/author&gt;&lt;author&gt;Ahlrichs, Reinhart&lt;/author&gt;&lt;/authors&gt;&lt;/contributors&gt;&lt;titles&gt;&lt;title&gt;Fully optimized contracted Gaussian basis sets of triple zeta valence quality for atoms Li to Kr&lt;/title&gt;&lt;secondary-title&gt;The Journal of Chemical Physics&lt;/secondary-title&gt;&lt;/titles&gt;&lt;periodical&gt;&lt;full-title&gt;The Journal of Chemical Physics&lt;/full-title&gt;&lt;abbr-1&gt;J. Chem. Phys&lt;/abbr-1&gt;&lt;/periodical&gt;&lt;pages&gt;5829-5835&lt;/pages&gt;&lt;volume&gt;100&lt;/volume&gt;&lt;number&gt;8&lt;/number&gt;&lt;dates&gt;&lt;year&gt;1994&lt;/year&gt;&lt;/dates&gt;&lt;isbn&gt;0021-9606&lt;/isbn&gt;&lt;urls&gt;&lt;related-urls&gt;&lt;url&gt;https://doi.org/10.1063/1.467146&lt;/url&gt;&lt;/related-urls&gt;&lt;/urls&gt;&lt;electronic-resource-num&gt;10.1063/1.467146&lt;/electronic-resource-num&gt;&lt;access-date&gt;5/27/2025&lt;/access-date&gt;&lt;/record&gt;&lt;/Cite&gt;&lt;/EndNote&gt;</w:instrText>
      </w:r>
      <w:r w:rsidR="00614107">
        <w:rPr>
          <w:rFonts w:eastAsia="굴림"/>
          <w:kern w:val="0"/>
          <w:szCs w:val="20"/>
        </w:rPr>
        <w:fldChar w:fldCharType="separate"/>
      </w:r>
      <w:r w:rsidR="00ED2B46" w:rsidRPr="00ED2B46">
        <w:rPr>
          <w:rFonts w:eastAsia="굴림"/>
          <w:noProof/>
          <w:kern w:val="0"/>
          <w:szCs w:val="20"/>
          <w:vertAlign w:val="superscript"/>
        </w:rPr>
        <w:t>19</w:t>
      </w:r>
      <w:r w:rsidR="00614107">
        <w:rPr>
          <w:rFonts w:eastAsia="굴림"/>
          <w:kern w:val="0"/>
          <w:szCs w:val="20"/>
        </w:rPr>
        <w:fldChar w:fldCharType="end"/>
      </w:r>
      <w:r>
        <w:rPr>
          <w:rFonts w:eastAsia="굴림"/>
          <w:kern w:val="0"/>
          <w:szCs w:val="20"/>
        </w:rPr>
        <w:t xml:space="preserve"> for all other atoms was utilized, as this combination of functional and basis set has been shown to effectively reproduce experimental Fe K-edge pre-edge </w:t>
      </w:r>
      <w:r>
        <w:rPr>
          <w:rFonts w:eastAsia="굴림" w:hint="eastAsia"/>
          <w:kern w:val="0"/>
          <w:szCs w:val="20"/>
        </w:rPr>
        <w:t>spectra</w:t>
      </w:r>
      <w:r>
        <w:rPr>
          <w:rFonts w:eastAsia="굴림"/>
          <w:kern w:val="0"/>
          <w:szCs w:val="20"/>
        </w:rPr>
        <w:t>.</w:t>
      </w:r>
      <w:r w:rsidR="00477A93">
        <w:rPr>
          <w:rFonts w:eastAsia="굴림"/>
          <w:kern w:val="0"/>
          <w:szCs w:val="20"/>
        </w:rPr>
        <w:fldChar w:fldCharType="begin"/>
      </w:r>
      <w:r w:rsidR="00ED2B46">
        <w:rPr>
          <w:rFonts w:eastAsia="굴림"/>
          <w:kern w:val="0"/>
          <w:szCs w:val="20"/>
        </w:rPr>
        <w:instrText xml:space="preserve"> ADDIN EN.CITE &lt;EndNote&gt;&lt;Cite&gt;&lt;Author&gt;DeBeer George&lt;/Author&gt;&lt;Year&gt;2008&lt;/Year&gt;&lt;RecNum&gt;539&lt;/RecNum&gt;&lt;DisplayText&gt;&lt;style face="superscript"&gt;20&lt;/style&gt;&lt;/DisplayText&gt;&lt;record&gt;&lt;rec-number&gt;539&lt;/rec-number&gt;&lt;foreign-keys&gt;&lt;key app="EN" db-id="drtrftdek5awd1eda5zpsdp00pa0azf29wtr" timestamp="1748337392"&gt;539&lt;/key&gt;&lt;/foreign-keys&gt;&lt;ref-type name="Journal Article"&gt;17&lt;/ref-type&gt;&lt;contributors&gt;&lt;authors&gt;&lt;author&gt;DeBeer George, Serena&lt;/author&gt;&lt;author&gt;Petrenko, Taras&lt;/author&gt;&lt;author&gt;Neese, Frank&lt;/author&gt;&lt;/authors&gt;&lt;/contributors&gt;&lt;titles&gt;&lt;title&gt;Prediction of Iron K-Edge Absorption Spectra Using Time-Dependent Density Functional Theory&lt;/title&gt;&lt;secondary-title&gt;The Journal of Physical Chemistry A&lt;/secondary-title&gt;&lt;/titles&gt;&lt;periodical&gt;&lt;full-title&gt;The Journal of Physical Chemistry A&lt;/full-title&gt;&lt;abbr-1&gt;J. Chem. Phys. A&lt;/abbr-1&gt;&lt;/periodical&gt;&lt;pages&gt;12936-12943&lt;/pages&gt;&lt;volume&gt;112&lt;/volume&gt;&lt;number&gt;50&lt;/number&gt;&lt;dates&gt;&lt;year&gt;2008&lt;/year&gt;&lt;pub-dates&gt;&lt;date&gt;2008/12/18&lt;/date&gt;&lt;/pub-dates&gt;&lt;/dates&gt;&lt;publisher&gt;American Chemical Society&lt;/publisher&gt;&lt;isbn&gt;1089-5639&lt;/isbn&gt;&lt;urls&gt;&lt;related-urls&gt;&lt;url&gt;https://doi.org/10.1021/jp803174m&lt;/url&gt;&lt;/related-urls&gt;&lt;/urls&gt;&lt;electronic-resource-num&gt;10.1021/jp803174m&lt;/electronic-resource-num&gt;&lt;/record&gt;&lt;/Cite&gt;&lt;/EndNote&gt;</w:instrText>
      </w:r>
      <w:r w:rsidR="00477A93">
        <w:rPr>
          <w:rFonts w:eastAsia="굴림"/>
          <w:kern w:val="0"/>
          <w:szCs w:val="20"/>
        </w:rPr>
        <w:fldChar w:fldCharType="separate"/>
      </w:r>
      <w:r w:rsidR="00ED2B46" w:rsidRPr="00ED2B46">
        <w:rPr>
          <w:rFonts w:eastAsia="굴림"/>
          <w:noProof/>
          <w:kern w:val="0"/>
          <w:szCs w:val="20"/>
          <w:vertAlign w:val="superscript"/>
        </w:rPr>
        <w:t>20</w:t>
      </w:r>
      <w:r w:rsidR="00477A93">
        <w:rPr>
          <w:rFonts w:eastAsia="굴림"/>
          <w:kern w:val="0"/>
          <w:szCs w:val="20"/>
        </w:rPr>
        <w:fldChar w:fldCharType="end"/>
      </w:r>
      <w:r>
        <w:rPr>
          <w:rFonts w:eastAsia="굴림"/>
          <w:kern w:val="0"/>
          <w:szCs w:val="20"/>
        </w:rPr>
        <w:t xml:space="preserve"> Following ground-state DFT calculations, TD-DFT calculations were performed, restricting excitations from the Fe 1s orbital. For scandium-bound complexes, two additional anionic point charges were introduced to maintain charge balance relative to Sc</w:t>
      </w:r>
      <w:r>
        <w:rPr>
          <w:rFonts w:eastAsia="굴림"/>
          <w:kern w:val="0"/>
          <w:szCs w:val="20"/>
          <w:vertAlign w:val="superscript"/>
        </w:rPr>
        <w:t>3+</w:t>
      </w:r>
      <w:r>
        <w:rPr>
          <w:rFonts w:eastAsia="굴림"/>
          <w:kern w:val="0"/>
          <w:szCs w:val="20"/>
        </w:rPr>
        <w:t>-free complexes, utilizing the ORCA implementation. This charge balancing was essential to accurately reproduce the changes in relative intensities of the Fe K-edge pre-edge spectra for systems with and without Sc</w:t>
      </w:r>
      <w:r>
        <w:rPr>
          <w:rFonts w:eastAsia="굴림"/>
          <w:kern w:val="0"/>
          <w:szCs w:val="20"/>
          <w:vertAlign w:val="superscript"/>
        </w:rPr>
        <w:t>3+</w:t>
      </w:r>
      <w:r>
        <w:rPr>
          <w:rFonts w:eastAsia="굴림"/>
          <w:kern w:val="0"/>
          <w:szCs w:val="20"/>
        </w:rPr>
        <w:t>. The absorption bands were broadened by 2 eV to simulate the spectrum. The calculated spectra shifted by 181.9 eV to compensate for the systematic error of the computation.</w:t>
      </w:r>
    </w:p>
    <w:p w14:paraId="40D97383" w14:textId="77777777" w:rsidR="0029607B" w:rsidRDefault="0029607B" w:rsidP="0029607B">
      <w:pPr>
        <w:keepNext/>
        <w:ind w:firstLine="0"/>
        <w:jc w:val="center"/>
      </w:pPr>
      <w:r>
        <w:rPr>
          <w:rFonts w:asciiTheme="minorHAnsi" w:hAnsiTheme="minorHAnsi" w:cstheme="minorBidi"/>
          <w:noProof/>
        </w:rPr>
        <w:lastRenderedPageBreak/>
        <w:drawing>
          <wp:inline distT="0" distB="0" distL="0" distR="0" wp14:anchorId="4433C490" wp14:editId="250E52B1">
            <wp:extent cx="4161789" cy="2682815"/>
            <wp:effectExtent l="0" t="0" r="0" b="3810"/>
            <wp:docPr id="1217963711" name="그림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rotWithShape="1">
                    <a:blip r:embed="rId202">
                      <a:extLst>
                        <a:ext uri="{28A0092B-C50C-407E-A947-70E740481C1C}">
                          <a14:useLocalDpi xmlns:a14="http://schemas.microsoft.com/office/drawing/2010/main" val="0"/>
                        </a:ext>
                      </a:extLst>
                    </a:blip>
                    <a:srcRect t="5845" b="3251"/>
                    <a:stretch/>
                  </pic:blipFill>
                  <pic:spPr bwMode="auto">
                    <a:xfrm>
                      <a:off x="0" y="0"/>
                      <a:ext cx="4162810" cy="2683473"/>
                    </a:xfrm>
                    <a:prstGeom prst="rect">
                      <a:avLst/>
                    </a:prstGeom>
                    <a:noFill/>
                    <a:ln>
                      <a:noFill/>
                    </a:ln>
                    <a:extLst>
                      <a:ext uri="{53640926-AAD7-44D8-BBD7-CCE9431645EC}">
                        <a14:shadowObscured xmlns:a14="http://schemas.microsoft.com/office/drawing/2010/main"/>
                      </a:ext>
                    </a:extLst>
                  </pic:spPr>
                </pic:pic>
              </a:graphicData>
            </a:graphic>
          </wp:inline>
        </w:drawing>
      </w:r>
    </w:p>
    <w:p w14:paraId="7131377D" w14:textId="274C2976" w:rsidR="0029607B" w:rsidRPr="00A35B48" w:rsidRDefault="0029607B" w:rsidP="0029607B">
      <w:pPr>
        <w:pStyle w:val="a5"/>
        <w:rPr>
          <w:b w:val="0"/>
          <w:bCs w:val="0"/>
        </w:rPr>
      </w:pPr>
      <w:r>
        <w:t xml:space="preserve">Supplementary Fig </w:t>
      </w:r>
      <w:r>
        <w:rPr>
          <w:rFonts w:hint="eastAsia"/>
        </w:rPr>
        <w:t>1</w:t>
      </w:r>
      <w:r w:rsidR="00DE1219">
        <w:rPr>
          <w:rFonts w:hint="eastAsia"/>
        </w:rPr>
        <w:t>56</w:t>
      </w:r>
      <w:r w:rsidRPr="00A35B48">
        <w:rPr>
          <w:rFonts w:hint="eastAsia"/>
          <w:b w:val="0"/>
          <w:bCs w:val="0"/>
        </w:rPr>
        <w:t xml:space="preserve">. </w:t>
      </w:r>
      <w:r w:rsidRPr="00A35B48">
        <w:rPr>
          <w:b w:val="0"/>
          <w:bCs w:val="0"/>
        </w:rPr>
        <w:t xml:space="preserve">Comparison of experimental and calculated Fe K-edge pre-edge XAS spectra of </w:t>
      </w:r>
      <w:r w:rsidRPr="00A35B48">
        <w:rPr>
          <w:rFonts w:eastAsia="굴림"/>
          <w:b w:val="0"/>
          <w:bCs w:val="0"/>
          <w:kern w:val="0"/>
          <w:sz w:val="18"/>
          <w:szCs w:val="18"/>
        </w:rPr>
        <w:t>[</w:t>
      </w:r>
      <w:r w:rsidRPr="00F16BEB">
        <w:rPr>
          <w:rFonts w:eastAsia="굴림"/>
          <w:kern w:val="0"/>
          <w:sz w:val="18"/>
          <w:szCs w:val="18"/>
        </w:rPr>
        <w:t>Fe</w:t>
      </w:r>
      <w:r w:rsidRPr="00F16BEB">
        <w:rPr>
          <w:rFonts w:eastAsia="굴림"/>
          <w:kern w:val="0"/>
          <w:sz w:val="18"/>
          <w:szCs w:val="18"/>
          <w:vertAlign w:val="superscript"/>
        </w:rPr>
        <w:t>III</w:t>
      </w:r>
      <w:r w:rsidRPr="00993CFB">
        <w:rPr>
          <w:rFonts w:eastAsia="굴림"/>
          <w:kern w:val="0"/>
          <w:sz w:val="18"/>
          <w:szCs w:val="18"/>
        </w:rPr>
        <w:t>L</w:t>
      </w:r>
      <w:proofErr w:type="gramStart"/>
      <w:r w:rsidRPr="00993CFB">
        <w:rPr>
          <w:rFonts w:eastAsia="굴림"/>
          <w:kern w:val="0"/>
          <w:sz w:val="18"/>
          <w:szCs w:val="18"/>
        </w:rPr>
        <w:t>1</w:t>
      </w:r>
      <w:r w:rsidRPr="00A35B48">
        <w:rPr>
          <w:rFonts w:eastAsia="굴림"/>
          <w:b w:val="0"/>
          <w:bCs w:val="0"/>
          <w:kern w:val="0"/>
          <w:sz w:val="18"/>
          <w:szCs w:val="18"/>
        </w:rPr>
        <w:t>]</w:t>
      </w:r>
      <w:r w:rsidRPr="00A35B48">
        <w:rPr>
          <w:rFonts w:eastAsia="굴림"/>
          <w:b w:val="0"/>
          <w:bCs w:val="0"/>
          <w:kern w:val="0"/>
          <w:sz w:val="18"/>
          <w:szCs w:val="18"/>
          <w:vertAlign w:val="superscript"/>
        </w:rPr>
        <w:t>+</w:t>
      </w:r>
      <w:proofErr w:type="gramEnd"/>
      <w:r w:rsidRPr="00A35B48">
        <w:rPr>
          <w:rFonts w:eastAsia="굴림"/>
          <w:b w:val="0"/>
          <w:bCs w:val="0"/>
          <w:kern w:val="0"/>
          <w:sz w:val="18"/>
          <w:szCs w:val="18"/>
        </w:rPr>
        <w:t xml:space="preserve"> </w:t>
      </w:r>
      <w:r w:rsidRPr="00A35B48">
        <w:rPr>
          <w:b w:val="0"/>
          <w:bCs w:val="0"/>
        </w:rPr>
        <w:t>in the absence of Sc</w:t>
      </w:r>
      <w:r w:rsidRPr="00A35B48">
        <w:rPr>
          <w:b w:val="0"/>
          <w:bCs w:val="0"/>
          <w:vertAlign w:val="superscript"/>
        </w:rPr>
        <w:t>3+</w:t>
      </w:r>
      <w:r w:rsidRPr="00A35B48">
        <w:rPr>
          <w:b w:val="0"/>
          <w:bCs w:val="0"/>
        </w:rPr>
        <w:t xml:space="preserve">. The experimental spectrum was deconvoluted using a large Gaussian function to simulate the rising edge and three additional Gaussian functions to simulate the pre-edge </w:t>
      </w:r>
      <w:r>
        <w:rPr>
          <w:b w:val="0"/>
          <w:bCs w:val="0"/>
        </w:rPr>
        <w:t>features</w:t>
      </w:r>
      <w:r w:rsidRPr="00A35B48">
        <w:rPr>
          <w:b w:val="0"/>
          <w:bCs w:val="0"/>
        </w:rPr>
        <w:t>. The quartet (S = 3/2) spin state (</w:t>
      </w:r>
      <w:r w:rsidRPr="00860778">
        <w:rPr>
          <w:b w:val="0"/>
          <w:bCs w:val="0"/>
          <w:color w:val="FF0000"/>
        </w:rPr>
        <w:t>▬</w:t>
      </w:r>
      <w:r>
        <w:rPr>
          <w:b w:val="0"/>
          <w:bCs w:val="0"/>
        </w:rPr>
        <w:t xml:space="preserve">, </w:t>
      </w:r>
      <w:r w:rsidRPr="00A35B48">
        <w:rPr>
          <w:b w:val="0"/>
          <w:bCs w:val="0"/>
        </w:rPr>
        <w:t>red) and the sextet (S = 5/2) spin state (</w:t>
      </w:r>
      <w:r w:rsidRPr="00860778">
        <w:rPr>
          <w:b w:val="0"/>
          <w:bCs w:val="0"/>
          <w:color w:val="7F7F7F" w:themeColor="text1" w:themeTint="80"/>
        </w:rPr>
        <w:t>▬</w:t>
      </w:r>
      <w:r>
        <w:rPr>
          <w:b w:val="0"/>
          <w:bCs w:val="0"/>
        </w:rPr>
        <w:t xml:space="preserve">, </w:t>
      </w:r>
      <w:r w:rsidRPr="00A35B48">
        <w:rPr>
          <w:b w:val="0"/>
          <w:bCs w:val="0"/>
        </w:rPr>
        <w:t xml:space="preserve">gray) are </w:t>
      </w:r>
      <w:r>
        <w:rPr>
          <w:b w:val="0"/>
          <w:bCs w:val="0"/>
        </w:rPr>
        <w:t>shown</w:t>
      </w:r>
      <w:r w:rsidRPr="00A35B48">
        <w:rPr>
          <w:b w:val="0"/>
          <w:bCs w:val="0"/>
        </w:rPr>
        <w:t>. A stick diagram of the absorption bands with relative oscillator strengths (</w:t>
      </w:r>
      <w:r w:rsidRPr="00860778">
        <w:rPr>
          <w:b w:val="0"/>
          <w:bCs w:val="0"/>
          <w:color w:val="0070C0"/>
        </w:rPr>
        <w:t>▬</w:t>
      </w:r>
      <w:r>
        <w:rPr>
          <w:b w:val="0"/>
          <w:bCs w:val="0"/>
        </w:rPr>
        <w:t xml:space="preserve">, </w:t>
      </w:r>
      <w:r w:rsidRPr="00A35B48">
        <w:rPr>
          <w:b w:val="0"/>
          <w:bCs w:val="0"/>
        </w:rPr>
        <w:t>blue) is also included</w:t>
      </w:r>
      <w:r w:rsidRPr="00A35B48">
        <w:rPr>
          <w:rFonts w:hint="eastAsia"/>
          <w:b w:val="0"/>
          <w:bCs w:val="0"/>
        </w:rPr>
        <w:t xml:space="preserve">. </w:t>
      </w:r>
    </w:p>
    <w:p w14:paraId="082A9A85" w14:textId="77777777" w:rsidR="0029607B" w:rsidRPr="000E35F7" w:rsidRDefault="0029607B" w:rsidP="0029607B"/>
    <w:p w14:paraId="65768734" w14:textId="77777777" w:rsidR="0029607B" w:rsidRDefault="0029607B" w:rsidP="0029607B">
      <w:pPr>
        <w:keepNext/>
        <w:ind w:firstLine="0"/>
        <w:jc w:val="center"/>
      </w:pPr>
      <w:r>
        <w:rPr>
          <w:noProof/>
        </w:rPr>
        <w:drawing>
          <wp:inline distT="0" distB="0" distL="0" distR="0" wp14:anchorId="13DF9CBB" wp14:editId="22F37FD2">
            <wp:extent cx="4315328" cy="2682815"/>
            <wp:effectExtent l="0" t="0" r="0" b="3810"/>
            <wp:docPr id="2014393740" name="그림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rotWithShape="1">
                    <a:blip r:embed="rId203">
                      <a:extLst>
                        <a:ext uri="{28A0092B-C50C-407E-A947-70E740481C1C}">
                          <a14:useLocalDpi xmlns:a14="http://schemas.microsoft.com/office/drawing/2010/main" val="0"/>
                        </a:ext>
                      </a:extLst>
                    </a:blip>
                    <a:srcRect t="7328" b="5003"/>
                    <a:stretch/>
                  </pic:blipFill>
                  <pic:spPr bwMode="auto">
                    <a:xfrm>
                      <a:off x="0" y="0"/>
                      <a:ext cx="4316095" cy="2683292"/>
                    </a:xfrm>
                    <a:prstGeom prst="rect">
                      <a:avLst/>
                    </a:prstGeom>
                    <a:noFill/>
                    <a:ln>
                      <a:noFill/>
                    </a:ln>
                    <a:extLst>
                      <a:ext uri="{53640926-AAD7-44D8-BBD7-CCE9431645EC}">
                        <a14:shadowObscured xmlns:a14="http://schemas.microsoft.com/office/drawing/2010/main"/>
                      </a:ext>
                    </a:extLst>
                  </pic:spPr>
                </pic:pic>
              </a:graphicData>
            </a:graphic>
          </wp:inline>
        </w:drawing>
      </w:r>
    </w:p>
    <w:p w14:paraId="0F2DBA26" w14:textId="502F5296" w:rsidR="0029607B" w:rsidRDefault="0029607B" w:rsidP="0029607B">
      <w:pPr>
        <w:pStyle w:val="a5"/>
        <w:rPr>
          <w:b w:val="0"/>
          <w:bCs w:val="0"/>
        </w:rPr>
      </w:pPr>
      <w:r>
        <w:t xml:space="preserve">Supplementary Fig </w:t>
      </w:r>
      <w:r>
        <w:rPr>
          <w:rFonts w:hint="eastAsia"/>
        </w:rPr>
        <w:t>1</w:t>
      </w:r>
      <w:r w:rsidR="00DE1219">
        <w:rPr>
          <w:rFonts w:hint="eastAsia"/>
        </w:rPr>
        <w:t>57</w:t>
      </w:r>
      <w:r>
        <w:rPr>
          <w:rFonts w:hint="eastAsia"/>
        </w:rPr>
        <w:t xml:space="preserve">. </w:t>
      </w:r>
      <w:r w:rsidRPr="00A35B48">
        <w:rPr>
          <w:b w:val="0"/>
          <w:bCs w:val="0"/>
        </w:rPr>
        <w:t xml:space="preserve">Comparison of the experimental and calculated Fe K-edge pre-edge XAS spectra of </w:t>
      </w:r>
      <w:r w:rsidRPr="00A35B48">
        <w:rPr>
          <w:rFonts w:eastAsia="굴림"/>
          <w:b w:val="0"/>
          <w:bCs w:val="0"/>
          <w:kern w:val="0"/>
          <w:sz w:val="18"/>
          <w:szCs w:val="18"/>
        </w:rPr>
        <w:t>[</w:t>
      </w:r>
      <w:r w:rsidRPr="007040EB">
        <w:rPr>
          <w:rFonts w:eastAsia="굴림"/>
          <w:kern w:val="0"/>
          <w:sz w:val="18"/>
          <w:szCs w:val="18"/>
        </w:rPr>
        <w:t>Fe</w:t>
      </w:r>
      <w:r w:rsidRPr="007040EB">
        <w:rPr>
          <w:rFonts w:eastAsia="굴림"/>
          <w:kern w:val="0"/>
          <w:sz w:val="18"/>
          <w:szCs w:val="18"/>
          <w:vertAlign w:val="superscript"/>
        </w:rPr>
        <w:t>III</w:t>
      </w:r>
      <w:r w:rsidRPr="00993CFB">
        <w:rPr>
          <w:rFonts w:eastAsia="굴림"/>
          <w:kern w:val="0"/>
          <w:sz w:val="18"/>
          <w:szCs w:val="18"/>
        </w:rPr>
        <w:t>L</w:t>
      </w:r>
      <w:proofErr w:type="gramStart"/>
      <w:r w:rsidRPr="00993CFB">
        <w:rPr>
          <w:rFonts w:eastAsia="굴림"/>
          <w:kern w:val="0"/>
          <w:sz w:val="18"/>
          <w:szCs w:val="18"/>
        </w:rPr>
        <w:t>1</w:t>
      </w:r>
      <w:r w:rsidRPr="00A35B48">
        <w:rPr>
          <w:rFonts w:eastAsia="굴림"/>
          <w:b w:val="0"/>
          <w:bCs w:val="0"/>
          <w:kern w:val="0"/>
          <w:sz w:val="18"/>
          <w:szCs w:val="18"/>
        </w:rPr>
        <w:t>]</w:t>
      </w:r>
      <w:r w:rsidRPr="00A35B48">
        <w:rPr>
          <w:rFonts w:eastAsia="굴림"/>
          <w:b w:val="0"/>
          <w:bCs w:val="0"/>
          <w:kern w:val="0"/>
          <w:sz w:val="18"/>
          <w:szCs w:val="18"/>
          <w:vertAlign w:val="superscript"/>
        </w:rPr>
        <w:t>+</w:t>
      </w:r>
      <w:proofErr w:type="gramEnd"/>
      <w:r w:rsidRPr="00A35B48">
        <w:rPr>
          <w:rFonts w:eastAsia="굴림"/>
          <w:b w:val="0"/>
          <w:bCs w:val="0"/>
          <w:kern w:val="0"/>
          <w:sz w:val="18"/>
          <w:szCs w:val="18"/>
        </w:rPr>
        <w:t xml:space="preserve"> </w:t>
      </w:r>
      <w:r w:rsidRPr="00A35B48">
        <w:rPr>
          <w:b w:val="0"/>
          <w:bCs w:val="0"/>
        </w:rPr>
        <w:t>in the presence of Sc</w:t>
      </w:r>
      <w:r w:rsidRPr="00A35B48">
        <w:rPr>
          <w:b w:val="0"/>
          <w:bCs w:val="0"/>
          <w:vertAlign w:val="superscript"/>
        </w:rPr>
        <w:t>3+</w:t>
      </w:r>
      <w:r w:rsidRPr="00A35B48">
        <w:rPr>
          <w:b w:val="0"/>
          <w:bCs w:val="0"/>
        </w:rPr>
        <w:t>. The experimental spectrum was deconvoluted using a large Gaussian function to simulate the rising edge and three additional Gaussian functions to simulate the pre-edge portion. The quartet (S = 3/2) spin state (</w:t>
      </w:r>
      <w:r w:rsidRPr="00860778">
        <w:rPr>
          <w:b w:val="0"/>
          <w:bCs w:val="0"/>
          <w:color w:val="FF0000"/>
        </w:rPr>
        <w:t>▬</w:t>
      </w:r>
      <w:r>
        <w:rPr>
          <w:b w:val="0"/>
          <w:bCs w:val="0"/>
        </w:rPr>
        <w:t xml:space="preserve">, </w:t>
      </w:r>
      <w:r w:rsidRPr="00A35B48">
        <w:rPr>
          <w:b w:val="0"/>
          <w:bCs w:val="0"/>
        </w:rPr>
        <w:t>red) and the sextet (S = 5/2) spin state (</w:t>
      </w:r>
      <w:r w:rsidRPr="00860778">
        <w:rPr>
          <w:b w:val="0"/>
          <w:bCs w:val="0"/>
          <w:color w:val="7F7F7F" w:themeColor="text1" w:themeTint="80"/>
        </w:rPr>
        <w:t>▬</w:t>
      </w:r>
      <w:r>
        <w:rPr>
          <w:b w:val="0"/>
          <w:bCs w:val="0"/>
        </w:rPr>
        <w:t xml:space="preserve">, </w:t>
      </w:r>
      <w:r w:rsidRPr="00A35B48">
        <w:rPr>
          <w:b w:val="0"/>
          <w:bCs w:val="0"/>
        </w:rPr>
        <w:t>gray) are displayed. A stick diagram of the absorption bands with relative oscillator strengths (</w:t>
      </w:r>
      <w:r w:rsidRPr="00860778">
        <w:rPr>
          <w:b w:val="0"/>
          <w:bCs w:val="0"/>
          <w:color w:val="0070C0"/>
        </w:rPr>
        <w:t>▬</w:t>
      </w:r>
      <w:r>
        <w:rPr>
          <w:b w:val="0"/>
          <w:bCs w:val="0"/>
        </w:rPr>
        <w:t xml:space="preserve">, </w:t>
      </w:r>
      <w:r w:rsidRPr="00A35B48">
        <w:rPr>
          <w:b w:val="0"/>
          <w:bCs w:val="0"/>
        </w:rPr>
        <w:t>blue) is also included.</w:t>
      </w:r>
    </w:p>
    <w:p w14:paraId="0121B484" w14:textId="77777777" w:rsidR="00730971" w:rsidRPr="00730971" w:rsidRDefault="00730971" w:rsidP="00730971"/>
    <w:p w14:paraId="684AF8A1" w14:textId="77777777" w:rsidR="0029607B" w:rsidRDefault="0029607B" w:rsidP="0029607B">
      <w:pPr>
        <w:keepNext/>
        <w:ind w:firstLine="0"/>
        <w:jc w:val="center"/>
      </w:pPr>
      <w:r>
        <w:rPr>
          <w:noProof/>
        </w:rPr>
        <w:lastRenderedPageBreak/>
        <w:drawing>
          <wp:inline distT="0" distB="0" distL="0" distR="0" wp14:anchorId="19911984" wp14:editId="66AA9DBE">
            <wp:extent cx="4315413" cy="2734573"/>
            <wp:effectExtent l="0" t="0" r="9525" b="8890"/>
            <wp:docPr id="1853818764" name="그림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204">
                      <a:extLst>
                        <a:ext uri="{28A0092B-C50C-407E-A947-70E740481C1C}">
                          <a14:useLocalDpi xmlns:a14="http://schemas.microsoft.com/office/drawing/2010/main" val="0"/>
                        </a:ext>
                      </a:extLst>
                    </a:blip>
                    <a:srcRect t="5919" b="4722"/>
                    <a:stretch/>
                  </pic:blipFill>
                  <pic:spPr bwMode="auto">
                    <a:xfrm>
                      <a:off x="0" y="0"/>
                      <a:ext cx="4316095" cy="2735005"/>
                    </a:xfrm>
                    <a:prstGeom prst="rect">
                      <a:avLst/>
                    </a:prstGeom>
                    <a:noFill/>
                    <a:ln>
                      <a:noFill/>
                    </a:ln>
                    <a:extLst>
                      <a:ext uri="{53640926-AAD7-44D8-BBD7-CCE9431645EC}">
                        <a14:shadowObscured xmlns:a14="http://schemas.microsoft.com/office/drawing/2010/main"/>
                      </a:ext>
                    </a:extLst>
                  </pic:spPr>
                </pic:pic>
              </a:graphicData>
            </a:graphic>
          </wp:inline>
        </w:drawing>
      </w:r>
    </w:p>
    <w:p w14:paraId="1F311481" w14:textId="3E0F5410" w:rsidR="0029607B" w:rsidRDefault="0029607B" w:rsidP="0029607B">
      <w:pPr>
        <w:pStyle w:val="a5"/>
      </w:pPr>
      <w:r>
        <w:t>Supplementary Fig</w:t>
      </w:r>
      <w:r>
        <w:rPr>
          <w:rFonts w:hint="eastAsia"/>
        </w:rPr>
        <w:t xml:space="preserve"> 1</w:t>
      </w:r>
      <w:r w:rsidR="00DE1219">
        <w:rPr>
          <w:rFonts w:hint="eastAsia"/>
        </w:rPr>
        <w:t>58</w:t>
      </w:r>
      <w:r>
        <w:rPr>
          <w:rFonts w:hint="eastAsia"/>
        </w:rPr>
        <w:t xml:space="preserve">. </w:t>
      </w:r>
      <w:r w:rsidRPr="00A35B48">
        <w:rPr>
          <w:b w:val="0"/>
          <w:bCs w:val="0"/>
        </w:rPr>
        <w:t xml:space="preserve">Comparison of the experimental and calculated Fe K-edge pre-edge XAS spectra of </w:t>
      </w:r>
      <w:r w:rsidRPr="00A35B48">
        <w:rPr>
          <w:rFonts w:eastAsia="굴림"/>
          <w:b w:val="0"/>
          <w:bCs w:val="0"/>
          <w:kern w:val="0"/>
          <w:sz w:val="18"/>
          <w:szCs w:val="18"/>
        </w:rPr>
        <w:t>[</w:t>
      </w:r>
      <w:r w:rsidRPr="003F7EF0">
        <w:rPr>
          <w:rFonts w:eastAsia="굴림"/>
          <w:kern w:val="0"/>
          <w:sz w:val="18"/>
          <w:szCs w:val="18"/>
        </w:rPr>
        <w:t>Fe</w:t>
      </w:r>
      <w:r w:rsidRPr="003F7EF0">
        <w:rPr>
          <w:rFonts w:eastAsia="굴림"/>
          <w:kern w:val="0"/>
          <w:sz w:val="18"/>
          <w:szCs w:val="18"/>
          <w:vertAlign w:val="superscript"/>
        </w:rPr>
        <w:t>III</w:t>
      </w:r>
      <w:r w:rsidRPr="003F7EF0">
        <w:rPr>
          <w:rFonts w:eastAsia="굴림" w:hint="eastAsia"/>
          <w:kern w:val="0"/>
        </w:rPr>
        <w:t>L1</w:t>
      </w:r>
      <w:r w:rsidRPr="003F7EF0">
        <w:rPr>
          <w:rFonts w:eastAsia="굴림"/>
          <w:kern w:val="0"/>
        </w:rPr>
        <w:t>–OO</w:t>
      </w:r>
      <w:r w:rsidRPr="007040EB">
        <w:rPr>
          <w:rFonts w:eastAsia="굴림"/>
          <w:kern w:val="0"/>
          <w:vertAlign w:val="superscript"/>
        </w:rPr>
        <w:t>•</w:t>
      </w:r>
      <w:r w:rsidRPr="00A35B48">
        <w:rPr>
          <w:rFonts w:eastAsia="굴림"/>
          <w:b w:val="0"/>
          <w:bCs w:val="0"/>
          <w:kern w:val="0"/>
          <w:sz w:val="18"/>
          <w:szCs w:val="18"/>
        </w:rPr>
        <w:t>]</w:t>
      </w:r>
      <w:r w:rsidRPr="00A35B48">
        <w:rPr>
          <w:b w:val="0"/>
          <w:bCs w:val="0"/>
        </w:rPr>
        <w:t xml:space="preserve"> in the presence of K</w:t>
      </w:r>
      <w:r w:rsidRPr="00A35B48">
        <w:rPr>
          <w:b w:val="0"/>
          <w:bCs w:val="0"/>
          <w:vertAlign w:val="superscript"/>
        </w:rPr>
        <w:t>+</w:t>
      </w:r>
      <w:r w:rsidRPr="00A35B48">
        <w:rPr>
          <w:b w:val="0"/>
          <w:bCs w:val="0"/>
        </w:rPr>
        <w:t>. The experimental spectrum was deconvoluted using a large Gaussian function to simulate the rising edge and three additional Gaussian functions to simulate the pre-edge portion. The triplet (S = 1) spin state (</w:t>
      </w:r>
      <w:r w:rsidRPr="00860778">
        <w:rPr>
          <w:b w:val="0"/>
          <w:bCs w:val="0"/>
          <w:color w:val="FF0000"/>
        </w:rPr>
        <w:t>▬</w:t>
      </w:r>
      <w:r>
        <w:rPr>
          <w:b w:val="0"/>
          <w:bCs w:val="0"/>
        </w:rPr>
        <w:t xml:space="preserve">, </w:t>
      </w:r>
      <w:r w:rsidRPr="00A35B48">
        <w:rPr>
          <w:b w:val="0"/>
          <w:bCs w:val="0"/>
        </w:rPr>
        <w:t>red) and the quintet (S = 2) spin state (</w:t>
      </w:r>
      <w:r w:rsidRPr="00860778">
        <w:rPr>
          <w:b w:val="0"/>
          <w:bCs w:val="0"/>
          <w:color w:val="7F7F7F" w:themeColor="text1" w:themeTint="80"/>
        </w:rPr>
        <w:t>▬</w:t>
      </w:r>
      <w:r>
        <w:rPr>
          <w:b w:val="0"/>
          <w:bCs w:val="0"/>
        </w:rPr>
        <w:t xml:space="preserve">, </w:t>
      </w:r>
      <w:r w:rsidRPr="00A35B48">
        <w:rPr>
          <w:b w:val="0"/>
          <w:bCs w:val="0"/>
        </w:rPr>
        <w:t>gray) are displayed. A stick diagram of the absorption bands with relative oscillator strengths (</w:t>
      </w:r>
      <w:r w:rsidRPr="00860778">
        <w:rPr>
          <w:b w:val="0"/>
          <w:bCs w:val="0"/>
          <w:color w:val="0070C0"/>
        </w:rPr>
        <w:t>▬</w:t>
      </w:r>
      <w:r>
        <w:rPr>
          <w:b w:val="0"/>
          <w:bCs w:val="0"/>
        </w:rPr>
        <w:t xml:space="preserve">, </w:t>
      </w:r>
      <w:r w:rsidRPr="00A35B48">
        <w:rPr>
          <w:b w:val="0"/>
          <w:bCs w:val="0"/>
        </w:rPr>
        <w:t>blue) is also included.</w:t>
      </w:r>
    </w:p>
    <w:p w14:paraId="5C89F3A8" w14:textId="77777777" w:rsidR="0029607B" w:rsidRDefault="0029607B" w:rsidP="0029607B">
      <w:pPr>
        <w:keepNext/>
        <w:ind w:firstLine="0"/>
        <w:jc w:val="center"/>
      </w:pPr>
      <w:r>
        <w:rPr>
          <w:noProof/>
        </w:rPr>
        <w:drawing>
          <wp:inline distT="0" distB="0" distL="0" distR="0" wp14:anchorId="24E916F7" wp14:editId="578C428E">
            <wp:extent cx="4316095" cy="3060700"/>
            <wp:effectExtent l="0" t="0" r="8255" b="6350"/>
            <wp:docPr id="2136543438" name="그림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16095" cy="3060700"/>
                    </a:xfrm>
                    <a:prstGeom prst="rect">
                      <a:avLst/>
                    </a:prstGeom>
                    <a:noFill/>
                  </pic:spPr>
                </pic:pic>
              </a:graphicData>
            </a:graphic>
          </wp:inline>
        </w:drawing>
      </w:r>
    </w:p>
    <w:p w14:paraId="6FCC354F" w14:textId="67B81465" w:rsidR="00CA2AEC" w:rsidRDefault="0029607B" w:rsidP="0029607B">
      <w:pPr>
        <w:pStyle w:val="a5"/>
        <w:rPr>
          <w:b w:val="0"/>
          <w:bCs w:val="0"/>
        </w:rPr>
      </w:pPr>
      <w:r>
        <w:t xml:space="preserve">Supplementary Fig </w:t>
      </w:r>
      <w:r>
        <w:rPr>
          <w:rFonts w:hint="eastAsia"/>
        </w:rPr>
        <w:t>1</w:t>
      </w:r>
      <w:r w:rsidR="00DE1219">
        <w:rPr>
          <w:rFonts w:hint="eastAsia"/>
        </w:rPr>
        <w:t>59</w:t>
      </w:r>
      <w:r>
        <w:rPr>
          <w:rFonts w:hint="eastAsia"/>
        </w:rPr>
        <w:t xml:space="preserve">. </w:t>
      </w:r>
      <w:r w:rsidRPr="00A35B48">
        <w:rPr>
          <w:b w:val="0"/>
          <w:bCs w:val="0"/>
        </w:rPr>
        <w:t xml:space="preserve">Comparison of the experimental and calculated Fe K-edge pre-edge XAS spectra of </w:t>
      </w:r>
      <w:r w:rsidRPr="00A35B48">
        <w:rPr>
          <w:rFonts w:eastAsia="굴림"/>
          <w:b w:val="0"/>
          <w:bCs w:val="0"/>
          <w:kern w:val="0"/>
          <w:sz w:val="18"/>
          <w:szCs w:val="18"/>
        </w:rPr>
        <w:t>[</w:t>
      </w:r>
      <w:r w:rsidRPr="003F7EF0">
        <w:rPr>
          <w:rFonts w:eastAsia="굴림"/>
          <w:kern w:val="0"/>
          <w:sz w:val="18"/>
          <w:szCs w:val="18"/>
        </w:rPr>
        <w:t>Fe</w:t>
      </w:r>
      <w:r w:rsidRPr="003F7EF0">
        <w:rPr>
          <w:rFonts w:eastAsia="굴림"/>
          <w:kern w:val="0"/>
          <w:sz w:val="18"/>
          <w:szCs w:val="18"/>
          <w:vertAlign w:val="superscript"/>
        </w:rPr>
        <w:t>III</w:t>
      </w:r>
      <w:r w:rsidRPr="003F7EF0">
        <w:rPr>
          <w:rFonts w:eastAsia="굴림" w:hint="eastAsia"/>
          <w:kern w:val="0"/>
        </w:rPr>
        <w:t>L1</w:t>
      </w:r>
      <w:r w:rsidRPr="003F7EF0">
        <w:rPr>
          <w:rFonts w:eastAsia="굴림"/>
          <w:kern w:val="0"/>
        </w:rPr>
        <w:t>–OO</w:t>
      </w:r>
      <w:r w:rsidRPr="00993CFB">
        <w:rPr>
          <w:rFonts w:eastAsia="굴림"/>
          <w:kern w:val="0"/>
          <w:vertAlign w:val="superscript"/>
        </w:rPr>
        <w:t>•</w:t>
      </w:r>
      <w:r w:rsidRPr="00A35B48">
        <w:rPr>
          <w:rFonts w:eastAsia="굴림"/>
          <w:b w:val="0"/>
          <w:bCs w:val="0"/>
          <w:kern w:val="0"/>
          <w:sz w:val="18"/>
          <w:szCs w:val="18"/>
        </w:rPr>
        <w:t>]</w:t>
      </w:r>
      <w:r w:rsidRPr="00A35B48">
        <w:rPr>
          <w:b w:val="0"/>
          <w:bCs w:val="0"/>
        </w:rPr>
        <w:t xml:space="preserve"> in the presence of </w:t>
      </w:r>
      <w:r>
        <w:rPr>
          <w:b w:val="0"/>
          <w:bCs w:val="0"/>
        </w:rPr>
        <w:t>Sc</w:t>
      </w:r>
      <w:r w:rsidRPr="001D6575">
        <w:rPr>
          <w:b w:val="0"/>
          <w:bCs w:val="0"/>
          <w:vertAlign w:val="superscript"/>
        </w:rPr>
        <w:t>3</w:t>
      </w:r>
      <w:r w:rsidRPr="00A35B48">
        <w:rPr>
          <w:b w:val="0"/>
          <w:bCs w:val="0"/>
          <w:vertAlign w:val="superscript"/>
        </w:rPr>
        <w:t>+</w:t>
      </w:r>
      <w:r w:rsidRPr="00A35B48">
        <w:rPr>
          <w:b w:val="0"/>
          <w:bCs w:val="0"/>
        </w:rPr>
        <w:t>. The experimental spectrum was deconvoluted using a large Gaussian function to simulate the rising edge and three additional Gaussian functions to simulate the pre-edge portion. The triplet (S = 1) spin state (</w:t>
      </w:r>
      <w:r w:rsidRPr="00860778">
        <w:rPr>
          <w:b w:val="0"/>
          <w:bCs w:val="0"/>
          <w:color w:val="FF0000"/>
        </w:rPr>
        <w:t>▬</w:t>
      </w:r>
      <w:r>
        <w:rPr>
          <w:b w:val="0"/>
          <w:bCs w:val="0"/>
        </w:rPr>
        <w:t xml:space="preserve">, </w:t>
      </w:r>
      <w:r w:rsidRPr="00A35B48">
        <w:rPr>
          <w:b w:val="0"/>
          <w:bCs w:val="0"/>
        </w:rPr>
        <w:t>red) and the quintet (S = 2) spin stat</w:t>
      </w:r>
      <w:r w:rsidRPr="005E657D">
        <w:rPr>
          <w:b w:val="0"/>
          <w:bCs w:val="0"/>
        </w:rPr>
        <w:t>e (</w:t>
      </w:r>
      <w:r w:rsidRPr="00860778">
        <w:rPr>
          <w:b w:val="0"/>
          <w:bCs w:val="0"/>
          <w:color w:val="7F7F7F" w:themeColor="text1" w:themeTint="80"/>
        </w:rPr>
        <w:t>▬</w:t>
      </w:r>
      <w:r>
        <w:rPr>
          <w:b w:val="0"/>
          <w:bCs w:val="0"/>
        </w:rPr>
        <w:t xml:space="preserve">, </w:t>
      </w:r>
      <w:r w:rsidRPr="005E657D">
        <w:rPr>
          <w:b w:val="0"/>
          <w:bCs w:val="0"/>
        </w:rPr>
        <w:t>gray) are displayed. A stick diagram of the absorption bands with relative oscillator strengths (</w:t>
      </w:r>
      <w:r w:rsidRPr="00860778">
        <w:rPr>
          <w:b w:val="0"/>
          <w:bCs w:val="0"/>
          <w:color w:val="0070C0"/>
        </w:rPr>
        <w:t>▬</w:t>
      </w:r>
      <w:r>
        <w:rPr>
          <w:b w:val="0"/>
          <w:bCs w:val="0"/>
        </w:rPr>
        <w:t xml:space="preserve">, </w:t>
      </w:r>
      <w:r w:rsidRPr="005E657D">
        <w:rPr>
          <w:b w:val="0"/>
          <w:bCs w:val="0"/>
        </w:rPr>
        <w:t>blue) is also included.</w:t>
      </w:r>
    </w:p>
    <w:p w14:paraId="4A43C22B" w14:textId="77777777" w:rsidR="00DE1219" w:rsidRPr="00DE1219" w:rsidRDefault="00DE1219" w:rsidP="00DE1219"/>
    <w:p w14:paraId="5DF88F49" w14:textId="3574D779" w:rsidR="00223090" w:rsidRPr="00CA2AEC" w:rsidRDefault="00223090" w:rsidP="00223090">
      <w:pPr>
        <w:pStyle w:val="a5"/>
        <w:rPr>
          <w:b w:val="0"/>
          <w:bCs w:val="0"/>
          <w:vanish/>
        </w:rPr>
      </w:pPr>
    </w:p>
    <w:p w14:paraId="1339144C" w14:textId="601B39F5" w:rsidR="00932B7E" w:rsidRDefault="00911750" w:rsidP="00DE1219">
      <w:pPr>
        <w:pStyle w:val="1"/>
      </w:pPr>
      <w:bookmarkStart w:id="32" w:name="_Toc200909556"/>
      <w:r>
        <w:t>Copies of NMR spectra</w:t>
      </w:r>
      <w:bookmarkEnd w:id="32"/>
    </w:p>
    <w:p w14:paraId="4A64DEAD" w14:textId="6DFFD8DC" w:rsidR="00533173" w:rsidRDefault="00711135" w:rsidP="00533173">
      <w:pPr>
        <w:pStyle w:val="2"/>
        <w:rPr>
          <w:b/>
          <w:bCs/>
        </w:rPr>
      </w:pPr>
      <w:r>
        <w:t xml:space="preserve">NMR spectra of </w:t>
      </w:r>
      <w:r w:rsidR="00CB76EF" w:rsidRPr="0073446F">
        <w:rPr>
          <w:b/>
          <w:bCs/>
        </w:rPr>
        <w:t>S6</w:t>
      </w:r>
    </w:p>
    <w:p w14:paraId="2BCCFEEC" w14:textId="615B755B" w:rsidR="00AE1C81" w:rsidRDefault="00D503B8" w:rsidP="00D83510">
      <w:pPr>
        <w:jc w:val="center"/>
      </w:pPr>
      <w:r w:rsidRPr="00D503B8">
        <w:rPr>
          <w:noProof/>
        </w:rPr>
        <w:drawing>
          <wp:inline distT="0" distB="0" distL="0" distR="0" wp14:anchorId="0CB21787" wp14:editId="1B48498A">
            <wp:extent cx="4941418" cy="3445794"/>
            <wp:effectExtent l="0" t="0" r="0" b="0"/>
            <wp:docPr id="9" name="그림 4">
              <a:extLst xmlns:a="http://schemas.openxmlformats.org/drawingml/2006/main">
                <a:ext uri="{FF2B5EF4-FFF2-40B4-BE49-F238E27FC236}">
                  <a16:creationId xmlns:a16="http://schemas.microsoft.com/office/drawing/2014/main" id="{E3683603-CEC3-411E-BA76-7315E09CA9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4">
                      <a:extLst>
                        <a:ext uri="{FF2B5EF4-FFF2-40B4-BE49-F238E27FC236}">
                          <a16:creationId xmlns:a16="http://schemas.microsoft.com/office/drawing/2014/main" id="{E3683603-CEC3-411E-BA76-7315E09CA99B}"/>
                        </a:ext>
                      </a:extLst>
                    </pic:cNvPr>
                    <pic:cNvPicPr>
                      <a:picLocks noChangeAspect="1"/>
                    </pic:cNvPicPr>
                  </pic:nvPicPr>
                  <pic:blipFill>
                    <a:blip r:embed="rId206"/>
                    <a:stretch>
                      <a:fillRect/>
                    </a:stretch>
                  </pic:blipFill>
                  <pic:spPr>
                    <a:xfrm>
                      <a:off x="0" y="0"/>
                      <a:ext cx="4949478" cy="3451414"/>
                    </a:xfrm>
                    <a:prstGeom prst="rect">
                      <a:avLst/>
                    </a:prstGeom>
                  </pic:spPr>
                </pic:pic>
              </a:graphicData>
            </a:graphic>
          </wp:inline>
        </w:drawing>
      </w:r>
    </w:p>
    <w:p w14:paraId="7EE930FC" w14:textId="220C0806" w:rsidR="00DA1283" w:rsidRPr="00AE1C81" w:rsidRDefault="00E15157" w:rsidP="00D83510">
      <w:pPr>
        <w:jc w:val="center"/>
      </w:pPr>
      <w:r w:rsidRPr="00E15157">
        <w:rPr>
          <w:noProof/>
        </w:rPr>
        <w:drawing>
          <wp:inline distT="0" distB="0" distL="0" distR="0" wp14:anchorId="429CA1E0" wp14:editId="70FEF252">
            <wp:extent cx="5135270" cy="3582618"/>
            <wp:effectExtent l="0" t="0" r="0" b="0"/>
            <wp:docPr id="3" name="그림 2">
              <a:extLst xmlns:a="http://schemas.openxmlformats.org/drawingml/2006/main">
                <a:ext uri="{FF2B5EF4-FFF2-40B4-BE49-F238E27FC236}">
                  <a16:creationId xmlns:a16="http://schemas.microsoft.com/office/drawing/2014/main" id="{FC6960D9-5086-42B3-91BB-6EC607D2D1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FC6960D9-5086-42B3-91BB-6EC607D2D157}"/>
                        </a:ext>
                      </a:extLst>
                    </pic:cNvPr>
                    <pic:cNvPicPr>
                      <a:picLocks noChangeAspect="1"/>
                    </pic:cNvPicPr>
                  </pic:nvPicPr>
                  <pic:blipFill>
                    <a:blip r:embed="rId207"/>
                    <a:stretch>
                      <a:fillRect/>
                    </a:stretch>
                  </pic:blipFill>
                  <pic:spPr>
                    <a:xfrm>
                      <a:off x="0" y="0"/>
                      <a:ext cx="5143910" cy="3588646"/>
                    </a:xfrm>
                    <a:prstGeom prst="rect">
                      <a:avLst/>
                    </a:prstGeom>
                  </pic:spPr>
                </pic:pic>
              </a:graphicData>
            </a:graphic>
          </wp:inline>
        </w:drawing>
      </w:r>
    </w:p>
    <w:p w14:paraId="2835E68F" w14:textId="7C2A662B" w:rsidR="0073446F" w:rsidRDefault="0073446F" w:rsidP="0073446F">
      <w:pPr>
        <w:pStyle w:val="2"/>
        <w:rPr>
          <w:b/>
          <w:bCs/>
        </w:rPr>
      </w:pPr>
      <w:r>
        <w:lastRenderedPageBreak/>
        <w:t xml:space="preserve">NMR spectra of </w:t>
      </w:r>
      <w:r>
        <w:rPr>
          <w:b/>
          <w:bCs/>
        </w:rPr>
        <w:t>L1</w:t>
      </w:r>
    </w:p>
    <w:p w14:paraId="0B0BF3D9" w14:textId="79AC18FF" w:rsidR="00DA1283" w:rsidRDefault="00947E8A" w:rsidP="00947E8A">
      <w:pPr>
        <w:jc w:val="center"/>
      </w:pPr>
      <w:r w:rsidRPr="00947E8A">
        <w:rPr>
          <w:noProof/>
        </w:rPr>
        <w:drawing>
          <wp:inline distT="0" distB="0" distL="0" distR="0" wp14:anchorId="5A47FA14" wp14:editId="1669A9DE">
            <wp:extent cx="5409082" cy="3780000"/>
            <wp:effectExtent l="0" t="0" r="1270" b="0"/>
            <wp:docPr id="6" name="그림 5">
              <a:extLst xmlns:a="http://schemas.openxmlformats.org/drawingml/2006/main">
                <a:ext uri="{FF2B5EF4-FFF2-40B4-BE49-F238E27FC236}">
                  <a16:creationId xmlns:a16="http://schemas.microsoft.com/office/drawing/2014/main" id="{56EFEB7F-EC0D-45DE-866A-C841AEA12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a:extLst>
                        <a:ext uri="{FF2B5EF4-FFF2-40B4-BE49-F238E27FC236}">
                          <a16:creationId xmlns:a16="http://schemas.microsoft.com/office/drawing/2014/main" id="{56EFEB7F-EC0D-45DE-866A-C841AEA1223D}"/>
                        </a:ext>
                      </a:extLst>
                    </pic:cNvPr>
                    <pic:cNvPicPr>
                      <a:picLocks noChangeAspect="1"/>
                    </pic:cNvPicPr>
                  </pic:nvPicPr>
                  <pic:blipFill>
                    <a:blip r:embed="rId208"/>
                    <a:stretch>
                      <a:fillRect/>
                    </a:stretch>
                  </pic:blipFill>
                  <pic:spPr>
                    <a:xfrm>
                      <a:off x="0" y="0"/>
                      <a:ext cx="5409082" cy="3780000"/>
                    </a:xfrm>
                    <a:prstGeom prst="rect">
                      <a:avLst/>
                    </a:prstGeom>
                  </pic:spPr>
                </pic:pic>
              </a:graphicData>
            </a:graphic>
          </wp:inline>
        </w:drawing>
      </w:r>
    </w:p>
    <w:p w14:paraId="60AB9299" w14:textId="743C20AF" w:rsidR="00947E8A" w:rsidRDefault="00DD396E" w:rsidP="00DD396E">
      <w:pPr>
        <w:jc w:val="center"/>
      </w:pPr>
      <w:r w:rsidRPr="00DD396E">
        <w:rPr>
          <w:noProof/>
        </w:rPr>
        <w:drawing>
          <wp:inline distT="0" distB="0" distL="0" distR="0" wp14:anchorId="41BEDC79" wp14:editId="09C63BDB">
            <wp:extent cx="5387666" cy="3780000"/>
            <wp:effectExtent l="0" t="0" r="3810" b="0"/>
            <wp:docPr id="10" name="그림 4">
              <a:extLst xmlns:a="http://schemas.openxmlformats.org/drawingml/2006/main">
                <a:ext uri="{FF2B5EF4-FFF2-40B4-BE49-F238E27FC236}">
                  <a16:creationId xmlns:a16="http://schemas.microsoft.com/office/drawing/2014/main" id="{BB3D4370-669F-46CC-94C6-DB7803A3E3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4">
                      <a:extLst>
                        <a:ext uri="{FF2B5EF4-FFF2-40B4-BE49-F238E27FC236}">
                          <a16:creationId xmlns:a16="http://schemas.microsoft.com/office/drawing/2014/main" id="{BB3D4370-669F-46CC-94C6-DB7803A3E3B9}"/>
                        </a:ext>
                      </a:extLst>
                    </pic:cNvPr>
                    <pic:cNvPicPr>
                      <a:picLocks noChangeAspect="1"/>
                    </pic:cNvPicPr>
                  </pic:nvPicPr>
                  <pic:blipFill>
                    <a:blip r:embed="rId209"/>
                    <a:stretch>
                      <a:fillRect/>
                    </a:stretch>
                  </pic:blipFill>
                  <pic:spPr>
                    <a:xfrm>
                      <a:off x="0" y="0"/>
                      <a:ext cx="5387666" cy="3780000"/>
                    </a:xfrm>
                    <a:prstGeom prst="rect">
                      <a:avLst/>
                    </a:prstGeom>
                  </pic:spPr>
                </pic:pic>
              </a:graphicData>
            </a:graphic>
          </wp:inline>
        </w:drawing>
      </w:r>
    </w:p>
    <w:p w14:paraId="69658327" w14:textId="1BD5B067" w:rsidR="001C0897" w:rsidRDefault="001C0897" w:rsidP="00DD396E">
      <w:pPr>
        <w:jc w:val="center"/>
      </w:pPr>
      <w:r w:rsidRPr="001C0897">
        <w:rPr>
          <w:noProof/>
        </w:rPr>
        <w:lastRenderedPageBreak/>
        <w:drawing>
          <wp:inline distT="0" distB="0" distL="0" distR="0" wp14:anchorId="6FDD2E77" wp14:editId="1B451B4C">
            <wp:extent cx="5423176" cy="3780000"/>
            <wp:effectExtent l="0" t="0" r="6350" b="0"/>
            <wp:docPr id="7" name="그림 6">
              <a:extLst xmlns:a="http://schemas.openxmlformats.org/drawingml/2006/main">
                <a:ext uri="{FF2B5EF4-FFF2-40B4-BE49-F238E27FC236}">
                  <a16:creationId xmlns:a16="http://schemas.microsoft.com/office/drawing/2014/main" id="{91A58A96-49CA-4AEF-9420-05714BE0F3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a:extLst>
                        <a:ext uri="{FF2B5EF4-FFF2-40B4-BE49-F238E27FC236}">
                          <a16:creationId xmlns:a16="http://schemas.microsoft.com/office/drawing/2014/main" id="{91A58A96-49CA-4AEF-9420-05714BE0F31E}"/>
                        </a:ext>
                      </a:extLst>
                    </pic:cNvPr>
                    <pic:cNvPicPr>
                      <a:picLocks noChangeAspect="1"/>
                    </pic:cNvPicPr>
                  </pic:nvPicPr>
                  <pic:blipFill>
                    <a:blip r:embed="rId210"/>
                    <a:stretch>
                      <a:fillRect/>
                    </a:stretch>
                  </pic:blipFill>
                  <pic:spPr>
                    <a:xfrm>
                      <a:off x="0" y="0"/>
                      <a:ext cx="5423176" cy="3780000"/>
                    </a:xfrm>
                    <a:prstGeom prst="rect">
                      <a:avLst/>
                    </a:prstGeom>
                  </pic:spPr>
                </pic:pic>
              </a:graphicData>
            </a:graphic>
          </wp:inline>
        </w:drawing>
      </w:r>
    </w:p>
    <w:p w14:paraId="0E60CD8A" w14:textId="5C3E1E10" w:rsidR="00AD75D6" w:rsidRDefault="00AD75D6" w:rsidP="00DD396E">
      <w:pPr>
        <w:jc w:val="center"/>
      </w:pPr>
      <w:r w:rsidRPr="00AD75D6">
        <w:rPr>
          <w:noProof/>
        </w:rPr>
        <w:drawing>
          <wp:inline distT="0" distB="0" distL="0" distR="0" wp14:anchorId="56142F64" wp14:editId="7484C779">
            <wp:extent cx="5423176" cy="3780000"/>
            <wp:effectExtent l="0" t="0" r="0" b="0"/>
            <wp:docPr id="14" name="그림 1">
              <a:extLst xmlns:a="http://schemas.openxmlformats.org/drawingml/2006/main">
                <a:ext uri="{FF2B5EF4-FFF2-40B4-BE49-F238E27FC236}">
                  <a16:creationId xmlns:a16="http://schemas.microsoft.com/office/drawing/2014/main" id="{B943CD43-5185-443A-B7FE-F065456163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B943CD43-5185-443A-B7FE-F065456163A1}"/>
                        </a:ext>
                      </a:extLst>
                    </pic:cNvPr>
                    <pic:cNvPicPr>
                      <a:picLocks noChangeAspect="1"/>
                    </pic:cNvPicPr>
                  </pic:nvPicPr>
                  <pic:blipFill>
                    <a:blip r:embed="rId211"/>
                    <a:stretch>
                      <a:fillRect/>
                    </a:stretch>
                  </pic:blipFill>
                  <pic:spPr>
                    <a:xfrm>
                      <a:off x="0" y="0"/>
                      <a:ext cx="5423176" cy="3780000"/>
                    </a:xfrm>
                    <a:prstGeom prst="rect">
                      <a:avLst/>
                    </a:prstGeom>
                  </pic:spPr>
                </pic:pic>
              </a:graphicData>
            </a:graphic>
          </wp:inline>
        </w:drawing>
      </w:r>
    </w:p>
    <w:p w14:paraId="03462A6E" w14:textId="0DD6901B" w:rsidR="00CF0360" w:rsidRPr="00DA1283" w:rsidRDefault="00CF0360" w:rsidP="00DD396E">
      <w:pPr>
        <w:jc w:val="center"/>
      </w:pPr>
      <w:r w:rsidRPr="00CF0360">
        <w:rPr>
          <w:noProof/>
        </w:rPr>
        <w:lastRenderedPageBreak/>
        <w:drawing>
          <wp:inline distT="0" distB="0" distL="0" distR="0" wp14:anchorId="7B630B62" wp14:editId="1A86B883">
            <wp:extent cx="5423176" cy="3780000"/>
            <wp:effectExtent l="0" t="0" r="0" b="0"/>
            <wp:docPr id="15" name="그림 2">
              <a:extLst xmlns:a="http://schemas.openxmlformats.org/drawingml/2006/main">
                <a:ext uri="{FF2B5EF4-FFF2-40B4-BE49-F238E27FC236}">
                  <a16:creationId xmlns:a16="http://schemas.microsoft.com/office/drawing/2014/main" id="{E7EB3F4A-DFFE-41E5-AEC8-B256D215FA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E7EB3F4A-DFFE-41E5-AEC8-B256D215FA33}"/>
                        </a:ext>
                      </a:extLst>
                    </pic:cNvPr>
                    <pic:cNvPicPr>
                      <a:picLocks noChangeAspect="1"/>
                    </pic:cNvPicPr>
                  </pic:nvPicPr>
                  <pic:blipFill>
                    <a:blip r:embed="rId212"/>
                    <a:stretch>
                      <a:fillRect/>
                    </a:stretch>
                  </pic:blipFill>
                  <pic:spPr>
                    <a:xfrm>
                      <a:off x="0" y="0"/>
                      <a:ext cx="5423176" cy="3780000"/>
                    </a:xfrm>
                    <a:prstGeom prst="rect">
                      <a:avLst/>
                    </a:prstGeom>
                  </pic:spPr>
                </pic:pic>
              </a:graphicData>
            </a:graphic>
          </wp:inline>
        </w:drawing>
      </w:r>
    </w:p>
    <w:p w14:paraId="1F658A4A" w14:textId="4122DF83" w:rsidR="0073446F" w:rsidRDefault="0073446F" w:rsidP="0073446F">
      <w:pPr>
        <w:pStyle w:val="2"/>
        <w:rPr>
          <w:b/>
          <w:bCs/>
        </w:rPr>
      </w:pPr>
      <w:r>
        <w:t xml:space="preserve">NMR spectra of </w:t>
      </w:r>
      <w:r w:rsidR="006C0E9E">
        <w:rPr>
          <w:b/>
          <w:bCs/>
        </w:rPr>
        <w:t>L2</w:t>
      </w:r>
    </w:p>
    <w:p w14:paraId="4AC1C9D3" w14:textId="25FB3B22" w:rsidR="00DD396E" w:rsidRPr="00DD396E" w:rsidRDefault="00F6157E" w:rsidP="00235951">
      <w:pPr>
        <w:jc w:val="center"/>
      </w:pPr>
      <w:r w:rsidRPr="00F6157E">
        <w:rPr>
          <w:noProof/>
        </w:rPr>
        <w:drawing>
          <wp:inline distT="0" distB="0" distL="0" distR="0" wp14:anchorId="32185607" wp14:editId="45D6CC8B">
            <wp:extent cx="5424839" cy="3780000"/>
            <wp:effectExtent l="0" t="0" r="4445" b="0"/>
            <wp:docPr id="16" name="그림 6">
              <a:extLst xmlns:a="http://schemas.openxmlformats.org/drawingml/2006/main">
                <a:ext uri="{FF2B5EF4-FFF2-40B4-BE49-F238E27FC236}">
                  <a16:creationId xmlns:a16="http://schemas.microsoft.com/office/drawing/2014/main" id="{3DE43558-7D86-4D58-AFDC-164B1B3AAE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a:extLst>
                        <a:ext uri="{FF2B5EF4-FFF2-40B4-BE49-F238E27FC236}">
                          <a16:creationId xmlns:a16="http://schemas.microsoft.com/office/drawing/2014/main" id="{3DE43558-7D86-4D58-AFDC-164B1B3AAE2B}"/>
                        </a:ext>
                      </a:extLst>
                    </pic:cNvPr>
                    <pic:cNvPicPr>
                      <a:picLocks noChangeAspect="1"/>
                    </pic:cNvPicPr>
                  </pic:nvPicPr>
                  <pic:blipFill>
                    <a:blip r:embed="rId213"/>
                    <a:stretch>
                      <a:fillRect/>
                    </a:stretch>
                  </pic:blipFill>
                  <pic:spPr>
                    <a:xfrm>
                      <a:off x="0" y="0"/>
                      <a:ext cx="5424839" cy="3780000"/>
                    </a:xfrm>
                    <a:prstGeom prst="rect">
                      <a:avLst/>
                    </a:prstGeom>
                  </pic:spPr>
                </pic:pic>
              </a:graphicData>
            </a:graphic>
          </wp:inline>
        </w:drawing>
      </w:r>
    </w:p>
    <w:p w14:paraId="7BD6D425" w14:textId="6063EEAB" w:rsidR="006C0E9E" w:rsidRDefault="006C0E9E" w:rsidP="006C0E9E">
      <w:pPr>
        <w:pStyle w:val="2"/>
        <w:rPr>
          <w:b/>
          <w:bCs/>
        </w:rPr>
      </w:pPr>
      <w:r>
        <w:lastRenderedPageBreak/>
        <w:t xml:space="preserve">NMR spectra of </w:t>
      </w:r>
      <w:proofErr w:type="spellStart"/>
      <w:r>
        <w:rPr>
          <w:b/>
          <w:bCs/>
        </w:rPr>
        <w:t>T</w:t>
      </w:r>
      <w:r w:rsidRPr="005E36A4">
        <w:rPr>
          <w:b/>
          <w:bCs/>
          <w:i/>
          <w:iCs/>
        </w:rPr>
        <w:t>p</w:t>
      </w:r>
      <w:r w:rsidR="00322CAF">
        <w:rPr>
          <w:b/>
          <w:bCs/>
        </w:rPr>
        <w:t>OMePP</w:t>
      </w:r>
      <w:proofErr w:type="spellEnd"/>
    </w:p>
    <w:p w14:paraId="75AAB720" w14:textId="29CD8B82" w:rsidR="0029179C" w:rsidRPr="0029179C" w:rsidRDefault="00FA5089" w:rsidP="00235951">
      <w:pPr>
        <w:jc w:val="center"/>
      </w:pPr>
      <w:r w:rsidRPr="00FA5089">
        <w:rPr>
          <w:noProof/>
        </w:rPr>
        <w:drawing>
          <wp:inline distT="0" distB="0" distL="0" distR="0" wp14:anchorId="4D6DB6EB" wp14:editId="208F9698">
            <wp:extent cx="5076000" cy="3520800"/>
            <wp:effectExtent l="0" t="0" r="0" b="3810"/>
            <wp:docPr id="17" name="그림 6">
              <a:extLst xmlns:a="http://schemas.openxmlformats.org/drawingml/2006/main">
                <a:ext uri="{FF2B5EF4-FFF2-40B4-BE49-F238E27FC236}">
                  <a16:creationId xmlns:a16="http://schemas.microsoft.com/office/drawing/2014/main" id="{BB62BE24-FF9B-445B-8C0E-865B19122F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a:extLst>
                        <a:ext uri="{FF2B5EF4-FFF2-40B4-BE49-F238E27FC236}">
                          <a16:creationId xmlns:a16="http://schemas.microsoft.com/office/drawing/2014/main" id="{BB62BE24-FF9B-445B-8C0E-865B19122F3F}"/>
                        </a:ext>
                      </a:extLst>
                    </pic:cNvPr>
                    <pic:cNvPicPr>
                      <a:picLocks noChangeAspect="1"/>
                    </pic:cNvPicPr>
                  </pic:nvPicPr>
                  <pic:blipFill>
                    <a:blip r:embed="rId214"/>
                    <a:stretch>
                      <a:fillRect/>
                    </a:stretch>
                  </pic:blipFill>
                  <pic:spPr>
                    <a:xfrm>
                      <a:off x="0" y="0"/>
                      <a:ext cx="5076000" cy="3520800"/>
                    </a:xfrm>
                    <a:prstGeom prst="rect">
                      <a:avLst/>
                    </a:prstGeom>
                  </pic:spPr>
                </pic:pic>
              </a:graphicData>
            </a:graphic>
          </wp:inline>
        </w:drawing>
      </w:r>
    </w:p>
    <w:p w14:paraId="329C3ABC" w14:textId="1279CA5A" w:rsidR="00322CAF" w:rsidRDefault="00322CAF" w:rsidP="00322CAF">
      <w:pPr>
        <w:pStyle w:val="2"/>
        <w:rPr>
          <w:b/>
          <w:bCs/>
        </w:rPr>
      </w:pPr>
      <w:r>
        <w:t xml:space="preserve">NMR spectra of </w:t>
      </w:r>
      <w:r w:rsidR="009B363B">
        <w:rPr>
          <w:b/>
          <w:bCs/>
        </w:rPr>
        <w:t>TF</w:t>
      </w:r>
      <w:r w:rsidR="009B363B" w:rsidRPr="0038017A">
        <w:rPr>
          <w:b/>
          <w:bCs/>
          <w:vertAlign w:val="subscript"/>
        </w:rPr>
        <w:t>10</w:t>
      </w:r>
      <w:r w:rsidR="009B363B">
        <w:rPr>
          <w:b/>
          <w:bCs/>
        </w:rPr>
        <w:t>PP</w:t>
      </w:r>
    </w:p>
    <w:p w14:paraId="0A967D02" w14:textId="54450DFE" w:rsidR="0029179C" w:rsidRPr="0029179C" w:rsidRDefault="00235951" w:rsidP="00235951">
      <w:pPr>
        <w:jc w:val="center"/>
      </w:pPr>
      <w:r w:rsidRPr="00235951">
        <w:rPr>
          <w:noProof/>
        </w:rPr>
        <w:drawing>
          <wp:inline distT="0" distB="0" distL="0" distR="0" wp14:anchorId="7836AF2C" wp14:editId="3F90FEEA">
            <wp:extent cx="5115600" cy="3546000"/>
            <wp:effectExtent l="0" t="0" r="8890" b="0"/>
            <wp:docPr id="19" name="그림 4">
              <a:extLst xmlns:a="http://schemas.openxmlformats.org/drawingml/2006/main">
                <a:ext uri="{FF2B5EF4-FFF2-40B4-BE49-F238E27FC236}">
                  <a16:creationId xmlns:a16="http://schemas.microsoft.com/office/drawing/2014/main" id="{D41A636C-CD19-48BF-A320-AFA599D7C8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4">
                      <a:extLst>
                        <a:ext uri="{FF2B5EF4-FFF2-40B4-BE49-F238E27FC236}">
                          <a16:creationId xmlns:a16="http://schemas.microsoft.com/office/drawing/2014/main" id="{D41A636C-CD19-48BF-A320-AFA599D7C80C}"/>
                        </a:ext>
                      </a:extLst>
                    </pic:cNvPr>
                    <pic:cNvPicPr>
                      <a:picLocks noChangeAspect="1"/>
                    </pic:cNvPicPr>
                  </pic:nvPicPr>
                  <pic:blipFill>
                    <a:blip r:embed="rId215"/>
                    <a:stretch>
                      <a:fillRect/>
                    </a:stretch>
                  </pic:blipFill>
                  <pic:spPr>
                    <a:xfrm>
                      <a:off x="0" y="0"/>
                      <a:ext cx="5115600" cy="3546000"/>
                    </a:xfrm>
                    <a:prstGeom prst="rect">
                      <a:avLst/>
                    </a:prstGeom>
                  </pic:spPr>
                </pic:pic>
              </a:graphicData>
            </a:graphic>
          </wp:inline>
        </w:drawing>
      </w:r>
    </w:p>
    <w:p w14:paraId="60D0B8B6" w14:textId="54D535B2" w:rsidR="009B363B" w:rsidRDefault="009B363B" w:rsidP="009B363B">
      <w:pPr>
        <w:pStyle w:val="2"/>
        <w:rPr>
          <w:b/>
          <w:bCs/>
        </w:rPr>
      </w:pPr>
      <w:r>
        <w:lastRenderedPageBreak/>
        <w:t xml:space="preserve">NMR spectra of </w:t>
      </w:r>
      <w:r>
        <w:rPr>
          <w:b/>
          <w:bCs/>
        </w:rPr>
        <w:t>TF</w:t>
      </w:r>
      <w:r w:rsidRPr="0038017A">
        <w:rPr>
          <w:b/>
          <w:bCs/>
          <w:vertAlign w:val="subscript"/>
        </w:rPr>
        <w:t>20</w:t>
      </w:r>
      <w:r>
        <w:rPr>
          <w:b/>
          <w:bCs/>
        </w:rPr>
        <w:t>PP</w:t>
      </w:r>
    </w:p>
    <w:p w14:paraId="08A973CD" w14:textId="3FAA8CF7" w:rsidR="0029179C" w:rsidRPr="0029179C" w:rsidRDefault="007F5EBD" w:rsidP="00235951">
      <w:pPr>
        <w:jc w:val="center"/>
      </w:pPr>
      <w:r w:rsidRPr="007F5EBD">
        <w:rPr>
          <w:noProof/>
        </w:rPr>
        <w:drawing>
          <wp:inline distT="0" distB="0" distL="0" distR="0" wp14:anchorId="0CEEBD78" wp14:editId="4F2A8746">
            <wp:extent cx="5036400" cy="3456000"/>
            <wp:effectExtent l="0" t="0" r="0"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036400" cy="3456000"/>
                    </a:xfrm>
                    <a:prstGeom prst="rect">
                      <a:avLst/>
                    </a:prstGeom>
                  </pic:spPr>
                </pic:pic>
              </a:graphicData>
            </a:graphic>
          </wp:inline>
        </w:drawing>
      </w:r>
    </w:p>
    <w:p w14:paraId="02C5432F" w14:textId="38D29F9F" w:rsidR="009B363B" w:rsidRDefault="009B363B" w:rsidP="009B363B">
      <w:pPr>
        <w:pStyle w:val="2"/>
        <w:rPr>
          <w:b/>
          <w:bCs/>
        </w:rPr>
      </w:pPr>
      <w:r>
        <w:t xml:space="preserve">NMR spectra of </w:t>
      </w:r>
      <w:r>
        <w:rPr>
          <w:b/>
          <w:bCs/>
        </w:rPr>
        <w:t>ZnL1</w:t>
      </w:r>
    </w:p>
    <w:p w14:paraId="2091BD07" w14:textId="61C000B4" w:rsidR="0029179C" w:rsidRDefault="004268A5" w:rsidP="004268A5">
      <w:pPr>
        <w:jc w:val="center"/>
      </w:pPr>
      <w:r w:rsidRPr="004268A5">
        <w:rPr>
          <w:noProof/>
        </w:rPr>
        <w:drawing>
          <wp:inline distT="0" distB="0" distL="0" distR="0" wp14:anchorId="1DE7E37E" wp14:editId="443E2A7B">
            <wp:extent cx="5327597" cy="3713381"/>
            <wp:effectExtent l="0" t="0" r="6985" b="0"/>
            <wp:docPr id="20" name="그림 5">
              <a:extLst xmlns:a="http://schemas.openxmlformats.org/drawingml/2006/main">
                <a:ext uri="{FF2B5EF4-FFF2-40B4-BE49-F238E27FC236}">
                  <a16:creationId xmlns:a16="http://schemas.microsoft.com/office/drawing/2014/main" id="{F5B88062-7CB5-4F60-BF5D-6D86730C6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a:extLst>
                        <a:ext uri="{FF2B5EF4-FFF2-40B4-BE49-F238E27FC236}">
                          <a16:creationId xmlns:a16="http://schemas.microsoft.com/office/drawing/2014/main" id="{F5B88062-7CB5-4F60-BF5D-6D86730C64BE}"/>
                        </a:ext>
                      </a:extLst>
                    </pic:cNvPr>
                    <pic:cNvPicPr>
                      <a:picLocks noChangeAspect="1"/>
                    </pic:cNvPicPr>
                  </pic:nvPicPr>
                  <pic:blipFill>
                    <a:blip r:embed="rId217"/>
                    <a:stretch>
                      <a:fillRect/>
                    </a:stretch>
                  </pic:blipFill>
                  <pic:spPr>
                    <a:xfrm>
                      <a:off x="0" y="0"/>
                      <a:ext cx="5330662" cy="3715517"/>
                    </a:xfrm>
                    <a:prstGeom prst="rect">
                      <a:avLst/>
                    </a:prstGeom>
                  </pic:spPr>
                </pic:pic>
              </a:graphicData>
            </a:graphic>
          </wp:inline>
        </w:drawing>
      </w:r>
    </w:p>
    <w:p w14:paraId="3D957C3D" w14:textId="2AB1CB9A" w:rsidR="004268A5" w:rsidRPr="0029179C" w:rsidRDefault="00D94B5B" w:rsidP="004268A5">
      <w:pPr>
        <w:jc w:val="center"/>
      </w:pPr>
      <w:r w:rsidRPr="00D94B5B">
        <w:rPr>
          <w:noProof/>
        </w:rPr>
        <w:lastRenderedPageBreak/>
        <w:drawing>
          <wp:inline distT="0" distB="0" distL="0" distR="0" wp14:anchorId="01DC99D5" wp14:editId="1D6316E2">
            <wp:extent cx="5416534" cy="3780000"/>
            <wp:effectExtent l="0" t="0" r="0" b="0"/>
            <wp:docPr id="21" name="그림 6">
              <a:extLst xmlns:a="http://schemas.openxmlformats.org/drawingml/2006/main">
                <a:ext uri="{FF2B5EF4-FFF2-40B4-BE49-F238E27FC236}">
                  <a16:creationId xmlns:a16="http://schemas.microsoft.com/office/drawing/2014/main" id="{E823B432-DD82-4DCF-B1E8-6F63E2B799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a:extLst>
                        <a:ext uri="{FF2B5EF4-FFF2-40B4-BE49-F238E27FC236}">
                          <a16:creationId xmlns:a16="http://schemas.microsoft.com/office/drawing/2014/main" id="{E823B432-DD82-4DCF-B1E8-6F63E2B799D3}"/>
                        </a:ext>
                      </a:extLst>
                    </pic:cNvPr>
                    <pic:cNvPicPr>
                      <a:picLocks noChangeAspect="1"/>
                    </pic:cNvPicPr>
                  </pic:nvPicPr>
                  <pic:blipFill>
                    <a:blip r:embed="rId218"/>
                    <a:stretch>
                      <a:fillRect/>
                    </a:stretch>
                  </pic:blipFill>
                  <pic:spPr>
                    <a:xfrm>
                      <a:off x="0" y="0"/>
                      <a:ext cx="5416534" cy="3780000"/>
                    </a:xfrm>
                    <a:prstGeom prst="rect">
                      <a:avLst/>
                    </a:prstGeom>
                  </pic:spPr>
                </pic:pic>
              </a:graphicData>
            </a:graphic>
          </wp:inline>
        </w:drawing>
      </w:r>
    </w:p>
    <w:p w14:paraId="76C86D93" w14:textId="69EB160B" w:rsidR="009B363B" w:rsidRDefault="009B363B" w:rsidP="009B363B">
      <w:pPr>
        <w:pStyle w:val="2"/>
        <w:rPr>
          <w:b/>
          <w:bCs/>
        </w:rPr>
      </w:pPr>
      <w:r>
        <w:t xml:space="preserve">NMR spectra of </w:t>
      </w:r>
      <w:r w:rsidR="00CF60CD">
        <w:rPr>
          <w:b/>
          <w:bCs/>
        </w:rPr>
        <w:t>ZnL1-CN_K</w:t>
      </w:r>
    </w:p>
    <w:p w14:paraId="2AD2B057" w14:textId="0F64E78A" w:rsidR="0029179C" w:rsidRDefault="00C73834" w:rsidP="00C73834">
      <w:pPr>
        <w:jc w:val="center"/>
      </w:pPr>
      <w:r w:rsidRPr="00C73834">
        <w:rPr>
          <w:noProof/>
        </w:rPr>
        <w:drawing>
          <wp:inline distT="0" distB="0" distL="0" distR="0" wp14:anchorId="2D1347F7" wp14:editId="4079F26E">
            <wp:extent cx="5416534" cy="3780000"/>
            <wp:effectExtent l="0" t="0" r="0" b="0"/>
            <wp:docPr id="22" name="그림 2">
              <a:extLst xmlns:a="http://schemas.openxmlformats.org/drawingml/2006/main">
                <a:ext uri="{FF2B5EF4-FFF2-40B4-BE49-F238E27FC236}">
                  <a16:creationId xmlns:a16="http://schemas.microsoft.com/office/drawing/2014/main" id="{43C71E58-217E-4B09-9D16-C8F3D93768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43C71E58-217E-4B09-9D16-C8F3D937686A}"/>
                        </a:ext>
                      </a:extLst>
                    </pic:cNvPr>
                    <pic:cNvPicPr>
                      <a:picLocks noChangeAspect="1"/>
                    </pic:cNvPicPr>
                  </pic:nvPicPr>
                  <pic:blipFill>
                    <a:blip r:embed="rId219"/>
                    <a:stretch>
                      <a:fillRect/>
                    </a:stretch>
                  </pic:blipFill>
                  <pic:spPr>
                    <a:xfrm>
                      <a:off x="0" y="0"/>
                      <a:ext cx="5416534" cy="3780000"/>
                    </a:xfrm>
                    <a:prstGeom prst="rect">
                      <a:avLst/>
                    </a:prstGeom>
                  </pic:spPr>
                </pic:pic>
              </a:graphicData>
            </a:graphic>
          </wp:inline>
        </w:drawing>
      </w:r>
    </w:p>
    <w:p w14:paraId="05D1A207" w14:textId="2AFD0B69" w:rsidR="00C73834" w:rsidRDefault="00A5766B" w:rsidP="00C73834">
      <w:pPr>
        <w:jc w:val="center"/>
      </w:pPr>
      <w:r w:rsidRPr="00A5766B">
        <w:rPr>
          <w:noProof/>
        </w:rPr>
        <w:lastRenderedPageBreak/>
        <w:drawing>
          <wp:inline distT="0" distB="0" distL="0" distR="0" wp14:anchorId="48AB85B3" wp14:editId="3DD6E69A">
            <wp:extent cx="5423176" cy="3780000"/>
            <wp:effectExtent l="0" t="0" r="6350" b="0"/>
            <wp:docPr id="23" name="그림 2">
              <a:extLst xmlns:a="http://schemas.openxmlformats.org/drawingml/2006/main">
                <a:ext uri="{FF2B5EF4-FFF2-40B4-BE49-F238E27FC236}">
                  <a16:creationId xmlns:a16="http://schemas.microsoft.com/office/drawing/2014/main" id="{A8FB8107-AF00-41F3-83DC-8CB7E30E9B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A8FB8107-AF00-41F3-83DC-8CB7E30E9B11}"/>
                        </a:ext>
                      </a:extLst>
                    </pic:cNvPr>
                    <pic:cNvPicPr>
                      <a:picLocks noChangeAspect="1"/>
                    </pic:cNvPicPr>
                  </pic:nvPicPr>
                  <pic:blipFill>
                    <a:blip r:embed="rId220"/>
                    <a:stretch>
                      <a:fillRect/>
                    </a:stretch>
                  </pic:blipFill>
                  <pic:spPr>
                    <a:xfrm>
                      <a:off x="0" y="0"/>
                      <a:ext cx="5423176" cy="3780000"/>
                    </a:xfrm>
                    <a:prstGeom prst="rect">
                      <a:avLst/>
                    </a:prstGeom>
                  </pic:spPr>
                </pic:pic>
              </a:graphicData>
            </a:graphic>
          </wp:inline>
        </w:drawing>
      </w:r>
    </w:p>
    <w:p w14:paraId="0AEADA95" w14:textId="7099D298" w:rsidR="00867FD7" w:rsidRPr="0029179C" w:rsidRDefault="00A36434" w:rsidP="00C73834">
      <w:pPr>
        <w:jc w:val="center"/>
      </w:pPr>
      <w:r w:rsidRPr="00A36434">
        <w:rPr>
          <w:noProof/>
        </w:rPr>
        <w:drawing>
          <wp:inline distT="0" distB="0" distL="0" distR="0" wp14:anchorId="5831110C" wp14:editId="318ED1C7">
            <wp:extent cx="5611837" cy="3890514"/>
            <wp:effectExtent l="0" t="0" r="8255" b="0"/>
            <wp:docPr id="8" name="그림 7">
              <a:extLst xmlns:a="http://schemas.openxmlformats.org/drawingml/2006/main">
                <a:ext uri="{FF2B5EF4-FFF2-40B4-BE49-F238E27FC236}">
                  <a16:creationId xmlns:a16="http://schemas.microsoft.com/office/drawing/2014/main" id="{00B5C2B1-DB63-421A-B9B6-B51C251DDD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그림 7">
                      <a:extLst>
                        <a:ext uri="{FF2B5EF4-FFF2-40B4-BE49-F238E27FC236}">
                          <a16:creationId xmlns:a16="http://schemas.microsoft.com/office/drawing/2014/main" id="{00B5C2B1-DB63-421A-B9B6-B51C251DDDB3}"/>
                        </a:ext>
                      </a:extLst>
                    </pic:cNvPr>
                    <pic:cNvPicPr>
                      <a:picLocks noChangeAspect="1"/>
                    </pic:cNvPicPr>
                  </pic:nvPicPr>
                  <pic:blipFill>
                    <a:blip r:embed="rId221"/>
                    <a:stretch>
                      <a:fillRect/>
                    </a:stretch>
                  </pic:blipFill>
                  <pic:spPr>
                    <a:xfrm>
                      <a:off x="0" y="0"/>
                      <a:ext cx="5613927" cy="3891963"/>
                    </a:xfrm>
                    <a:prstGeom prst="rect">
                      <a:avLst/>
                    </a:prstGeom>
                  </pic:spPr>
                </pic:pic>
              </a:graphicData>
            </a:graphic>
          </wp:inline>
        </w:drawing>
      </w:r>
    </w:p>
    <w:p w14:paraId="3E2DB217" w14:textId="741FF110" w:rsidR="00CF60CD" w:rsidRDefault="00CF60CD" w:rsidP="00CF60CD">
      <w:pPr>
        <w:pStyle w:val="2"/>
        <w:rPr>
          <w:b/>
          <w:bCs/>
        </w:rPr>
      </w:pPr>
      <w:r>
        <w:lastRenderedPageBreak/>
        <w:t xml:space="preserve">NMR spectra of </w:t>
      </w:r>
      <w:r>
        <w:rPr>
          <w:b/>
          <w:bCs/>
        </w:rPr>
        <w:t>ZnL2</w:t>
      </w:r>
    </w:p>
    <w:p w14:paraId="0125D3E9" w14:textId="164CC84A" w:rsidR="0029179C" w:rsidRPr="0029179C" w:rsidRDefault="00AA0C4D" w:rsidP="00E94D37">
      <w:pPr>
        <w:jc w:val="center"/>
      </w:pPr>
      <w:r w:rsidRPr="00AA0C4D">
        <w:rPr>
          <w:noProof/>
        </w:rPr>
        <w:drawing>
          <wp:inline distT="0" distB="0" distL="0" distR="0" wp14:anchorId="4BC0D162" wp14:editId="0ACD1A10">
            <wp:extent cx="5222510" cy="3640134"/>
            <wp:effectExtent l="0" t="0" r="0" b="0"/>
            <wp:docPr id="4" name="그림 3">
              <a:extLst xmlns:a="http://schemas.openxmlformats.org/drawingml/2006/main">
                <a:ext uri="{FF2B5EF4-FFF2-40B4-BE49-F238E27FC236}">
                  <a16:creationId xmlns:a16="http://schemas.microsoft.com/office/drawing/2014/main" id="{5827A67B-86A8-413D-BBD4-EA6CF196DB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5827A67B-86A8-413D-BBD4-EA6CF196DB57}"/>
                        </a:ext>
                      </a:extLst>
                    </pic:cNvPr>
                    <pic:cNvPicPr>
                      <a:picLocks noChangeAspect="1"/>
                    </pic:cNvPicPr>
                  </pic:nvPicPr>
                  <pic:blipFill>
                    <a:blip r:embed="rId222"/>
                    <a:stretch>
                      <a:fillRect/>
                    </a:stretch>
                  </pic:blipFill>
                  <pic:spPr>
                    <a:xfrm>
                      <a:off x="0" y="0"/>
                      <a:ext cx="5227813" cy="3643830"/>
                    </a:xfrm>
                    <a:prstGeom prst="rect">
                      <a:avLst/>
                    </a:prstGeom>
                  </pic:spPr>
                </pic:pic>
              </a:graphicData>
            </a:graphic>
          </wp:inline>
        </w:drawing>
      </w:r>
    </w:p>
    <w:p w14:paraId="7C3F1795" w14:textId="6ECFFC2E" w:rsidR="00B352CC" w:rsidRDefault="00B352CC" w:rsidP="00B352CC">
      <w:pPr>
        <w:pStyle w:val="2"/>
        <w:rPr>
          <w:b/>
          <w:bCs/>
        </w:rPr>
      </w:pPr>
      <w:r>
        <w:t xml:space="preserve">NMR spectra of </w:t>
      </w:r>
      <w:r>
        <w:rPr>
          <w:b/>
          <w:bCs/>
        </w:rPr>
        <w:t>FeL1-Cl</w:t>
      </w:r>
    </w:p>
    <w:p w14:paraId="4A4EF5D5" w14:textId="2C1B64E0" w:rsidR="0029179C" w:rsidRPr="0029179C" w:rsidRDefault="00104997" w:rsidP="00104997">
      <w:pPr>
        <w:jc w:val="center"/>
      </w:pPr>
      <w:r w:rsidRPr="00104997">
        <w:rPr>
          <w:noProof/>
        </w:rPr>
        <w:drawing>
          <wp:inline distT="0" distB="0" distL="0" distR="0" wp14:anchorId="31F9A571" wp14:editId="2D7DC290">
            <wp:extent cx="5132717" cy="3580837"/>
            <wp:effectExtent l="0" t="0" r="0" b="0"/>
            <wp:docPr id="24" name="그림 3">
              <a:extLst xmlns:a="http://schemas.openxmlformats.org/drawingml/2006/main">
                <a:ext uri="{FF2B5EF4-FFF2-40B4-BE49-F238E27FC236}">
                  <a16:creationId xmlns:a16="http://schemas.microsoft.com/office/drawing/2014/main" id="{2D90466D-0784-498A-8DF4-60C599A112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2D90466D-0784-498A-8DF4-60C599A112F5}"/>
                        </a:ext>
                      </a:extLst>
                    </pic:cNvPr>
                    <pic:cNvPicPr>
                      <a:picLocks noChangeAspect="1"/>
                    </pic:cNvPicPr>
                  </pic:nvPicPr>
                  <pic:blipFill>
                    <a:blip r:embed="rId223"/>
                    <a:stretch>
                      <a:fillRect/>
                    </a:stretch>
                  </pic:blipFill>
                  <pic:spPr>
                    <a:xfrm>
                      <a:off x="0" y="0"/>
                      <a:ext cx="5141373" cy="3586876"/>
                    </a:xfrm>
                    <a:prstGeom prst="rect">
                      <a:avLst/>
                    </a:prstGeom>
                  </pic:spPr>
                </pic:pic>
              </a:graphicData>
            </a:graphic>
          </wp:inline>
        </w:drawing>
      </w:r>
    </w:p>
    <w:p w14:paraId="62CADC1F" w14:textId="20F9DF44" w:rsidR="00DA6EDD" w:rsidRDefault="00DA6EDD" w:rsidP="00DA6EDD">
      <w:pPr>
        <w:pStyle w:val="2"/>
        <w:rPr>
          <w:b/>
          <w:bCs/>
          <w:vertAlign w:val="subscript"/>
        </w:rPr>
      </w:pPr>
      <w:r>
        <w:lastRenderedPageBreak/>
        <w:t xml:space="preserve">NMR spectra of </w:t>
      </w:r>
      <w:r>
        <w:rPr>
          <w:b/>
          <w:bCs/>
        </w:rPr>
        <w:t>FeL1-Im</w:t>
      </w:r>
      <w:r w:rsidRPr="00DA6EDD">
        <w:rPr>
          <w:b/>
          <w:bCs/>
          <w:vertAlign w:val="subscript"/>
        </w:rPr>
        <w:t>2</w:t>
      </w:r>
    </w:p>
    <w:p w14:paraId="0F717D28" w14:textId="0D0B4FA5" w:rsidR="0029179C" w:rsidRPr="0029179C" w:rsidRDefault="00475C2A" w:rsidP="00475C2A">
      <w:pPr>
        <w:jc w:val="center"/>
      </w:pPr>
      <w:r w:rsidRPr="00475C2A">
        <w:rPr>
          <w:noProof/>
        </w:rPr>
        <w:drawing>
          <wp:inline distT="0" distB="0" distL="0" distR="0" wp14:anchorId="05FB22AB" wp14:editId="5108F9BB">
            <wp:extent cx="5411563" cy="3780000"/>
            <wp:effectExtent l="0" t="0" r="0" b="0"/>
            <wp:docPr id="25" name="그림 5">
              <a:extLst xmlns:a="http://schemas.openxmlformats.org/drawingml/2006/main">
                <a:ext uri="{FF2B5EF4-FFF2-40B4-BE49-F238E27FC236}">
                  <a16:creationId xmlns:a16="http://schemas.microsoft.com/office/drawing/2014/main" id="{CB9647FF-3CFF-4B66-AFBE-28D930F13D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a:extLst>
                        <a:ext uri="{FF2B5EF4-FFF2-40B4-BE49-F238E27FC236}">
                          <a16:creationId xmlns:a16="http://schemas.microsoft.com/office/drawing/2014/main" id="{CB9647FF-3CFF-4B66-AFBE-28D930F13DBB}"/>
                        </a:ext>
                      </a:extLst>
                    </pic:cNvPr>
                    <pic:cNvPicPr>
                      <a:picLocks noChangeAspect="1"/>
                    </pic:cNvPicPr>
                  </pic:nvPicPr>
                  <pic:blipFill>
                    <a:blip r:embed="rId224"/>
                    <a:stretch>
                      <a:fillRect/>
                    </a:stretch>
                  </pic:blipFill>
                  <pic:spPr>
                    <a:xfrm>
                      <a:off x="0" y="0"/>
                      <a:ext cx="5411563" cy="3780000"/>
                    </a:xfrm>
                    <a:prstGeom prst="rect">
                      <a:avLst/>
                    </a:prstGeom>
                  </pic:spPr>
                </pic:pic>
              </a:graphicData>
            </a:graphic>
          </wp:inline>
        </w:drawing>
      </w:r>
    </w:p>
    <w:p w14:paraId="32CCFF17" w14:textId="77777777" w:rsidR="00DA6EDD" w:rsidRDefault="00DA6EDD">
      <w:pPr>
        <w:widowControl/>
        <w:wordWrap/>
        <w:autoSpaceDE/>
        <w:autoSpaceDN/>
        <w:spacing w:line="259" w:lineRule="auto"/>
        <w:ind w:firstLine="0"/>
        <w:rPr>
          <w:b/>
          <w:bCs/>
          <w:sz w:val="24"/>
          <w:szCs w:val="28"/>
        </w:rPr>
      </w:pPr>
      <w:r>
        <w:br w:type="page"/>
      </w:r>
    </w:p>
    <w:p w14:paraId="551447BC" w14:textId="6D336F2D" w:rsidR="00160AF9" w:rsidRDefault="00993CFB" w:rsidP="00160AF9">
      <w:pPr>
        <w:pStyle w:val="1"/>
      </w:pPr>
      <w:bookmarkStart w:id="33" w:name="_Toc200909557"/>
      <w:r>
        <w:rPr>
          <w:rFonts w:hint="eastAsia"/>
        </w:rPr>
        <w:lastRenderedPageBreak/>
        <w:t>Re</w:t>
      </w:r>
      <w:r w:rsidR="00160AF9">
        <w:rPr>
          <w:rFonts w:hint="eastAsia"/>
        </w:rPr>
        <w:t>ference</w:t>
      </w:r>
      <w:bookmarkEnd w:id="33"/>
    </w:p>
    <w:p w14:paraId="0E6AC7BD" w14:textId="77777777" w:rsidR="00ED2B46" w:rsidRPr="00ED2B46" w:rsidRDefault="00ED2B46" w:rsidP="00ED2B46">
      <w:pPr>
        <w:pStyle w:val="EndNoteBibliography"/>
        <w:ind w:left="720" w:hanging="720"/>
      </w:pPr>
      <w:r>
        <w:fldChar w:fldCharType="begin"/>
      </w:r>
      <w:r>
        <w:instrText xml:space="preserve"> ADDIN EN.REFLIST </w:instrText>
      </w:r>
      <w:r>
        <w:fldChar w:fldCharType="separate"/>
      </w:r>
      <w:r w:rsidRPr="00ED2B46">
        <w:t>1</w:t>
      </w:r>
      <w:r w:rsidRPr="00ED2B46">
        <w:tab/>
        <w:t>Wuttig, A., Yoon, Y., Ryu, J. &amp; Surendranath, Y. Bicarbonate Is Not a General Acid in Au-Catalyzed CO</w:t>
      </w:r>
      <w:r w:rsidRPr="00ED2B46">
        <w:rPr>
          <w:vertAlign w:val="subscript"/>
        </w:rPr>
        <w:t>2</w:t>
      </w:r>
      <w:r w:rsidRPr="00ED2B46">
        <w:t xml:space="preserve"> Electroreduction. </w:t>
      </w:r>
      <w:r w:rsidRPr="00ED2B46">
        <w:rPr>
          <w:i/>
        </w:rPr>
        <w:t>J. Am. Chem. Soc.</w:t>
      </w:r>
      <w:r w:rsidRPr="00ED2B46">
        <w:t xml:space="preserve"> </w:t>
      </w:r>
      <w:r w:rsidRPr="00ED2B46">
        <w:rPr>
          <w:b/>
        </w:rPr>
        <w:t>139</w:t>
      </w:r>
      <w:r w:rsidRPr="00ED2B46">
        <w:t>, 17109-17113 (2017).</w:t>
      </w:r>
    </w:p>
    <w:p w14:paraId="317D6990" w14:textId="77777777" w:rsidR="00ED2B46" w:rsidRPr="00ED2B46" w:rsidRDefault="00ED2B46" w:rsidP="00ED2B46">
      <w:pPr>
        <w:pStyle w:val="EndNoteBibliography"/>
        <w:ind w:left="720" w:hanging="720"/>
      </w:pPr>
      <w:r w:rsidRPr="00ED2B46">
        <w:t>2</w:t>
      </w:r>
      <w:r w:rsidRPr="00ED2B46">
        <w:tab/>
        <w:t xml:space="preserve">Thordarson, P. Determining association constants from titration experiments in supramolecular chemistry. </w:t>
      </w:r>
      <w:r w:rsidRPr="00ED2B46">
        <w:rPr>
          <w:i/>
        </w:rPr>
        <w:t>Chem. Soc. Rev.</w:t>
      </w:r>
      <w:r w:rsidRPr="00ED2B46">
        <w:t xml:space="preserve"> </w:t>
      </w:r>
      <w:r w:rsidRPr="00ED2B46">
        <w:rPr>
          <w:b/>
        </w:rPr>
        <w:t>40</w:t>
      </w:r>
      <w:r w:rsidRPr="00ED2B46">
        <w:t>, 1305-1323 (2011).</w:t>
      </w:r>
    </w:p>
    <w:p w14:paraId="3347933A" w14:textId="77777777" w:rsidR="00ED2B46" w:rsidRPr="00ED2B46" w:rsidRDefault="00ED2B46" w:rsidP="00ED2B46">
      <w:pPr>
        <w:pStyle w:val="EndNoteBibliography"/>
        <w:ind w:left="720" w:hanging="720"/>
      </w:pPr>
      <w:r w:rsidRPr="00ED2B46">
        <w:t>3</w:t>
      </w:r>
      <w:r w:rsidRPr="00ED2B46">
        <w:tab/>
        <w:t xml:space="preserve">Hanaway, D. J. &amp; Kennedy, C. R. Automated Variable Electric-Field DFT Application for Evaluation of Optimally Oriented Electric Fields on Chemical Reactivity. </w:t>
      </w:r>
      <w:r w:rsidRPr="00ED2B46">
        <w:rPr>
          <w:i/>
        </w:rPr>
        <w:t>J. Org. Chem.</w:t>
      </w:r>
      <w:r w:rsidRPr="00ED2B46">
        <w:t xml:space="preserve"> </w:t>
      </w:r>
      <w:r w:rsidRPr="00ED2B46">
        <w:rPr>
          <w:b/>
        </w:rPr>
        <w:t>88</w:t>
      </w:r>
      <w:r w:rsidRPr="00ED2B46">
        <w:t>, 106-115 (2023).</w:t>
      </w:r>
    </w:p>
    <w:p w14:paraId="5BE7F0B6" w14:textId="77777777" w:rsidR="00ED2B46" w:rsidRPr="00ED2B46" w:rsidRDefault="00ED2B46" w:rsidP="00ED2B46">
      <w:pPr>
        <w:pStyle w:val="EndNoteBibliography"/>
        <w:ind w:left="720" w:hanging="720"/>
      </w:pPr>
      <w:r w:rsidRPr="00ED2B46">
        <w:t>4</w:t>
      </w:r>
      <w:r w:rsidRPr="00ED2B46">
        <w:tab/>
        <w:t xml:space="preserve">Maitra, A., Das, P., Thompson, B. C. &amp; Dawlaty, J. M. Distinguishing between the Electrostatic Effects and Explicit Ion Interactions in a Stark Probe. </w:t>
      </w:r>
      <w:r w:rsidRPr="00ED2B46">
        <w:rPr>
          <w:i/>
        </w:rPr>
        <w:t>J. Chem. Phys. B</w:t>
      </w:r>
      <w:r w:rsidRPr="00ED2B46">
        <w:t xml:space="preserve"> </w:t>
      </w:r>
      <w:r w:rsidRPr="00ED2B46">
        <w:rPr>
          <w:b/>
        </w:rPr>
        <w:t>127</w:t>
      </w:r>
      <w:r w:rsidRPr="00ED2B46">
        <w:t>, 2511-2520 (2023).</w:t>
      </w:r>
    </w:p>
    <w:p w14:paraId="6C0A4B62" w14:textId="77777777" w:rsidR="00ED2B46" w:rsidRPr="00ED2B46" w:rsidRDefault="00ED2B46" w:rsidP="00ED2B46">
      <w:pPr>
        <w:pStyle w:val="EndNoteBibliography"/>
        <w:ind w:left="720" w:hanging="720"/>
      </w:pPr>
      <w:r w:rsidRPr="00ED2B46">
        <w:t>5</w:t>
      </w:r>
      <w:r w:rsidRPr="00ED2B46">
        <w:tab/>
        <w:t>Brezny, A. C., Johnson, S. I., Raugei, S. &amp; Mayer, J. M. Selectivity-Determining Steps in O</w:t>
      </w:r>
      <w:r w:rsidRPr="00ED2B46">
        <w:rPr>
          <w:vertAlign w:val="subscript"/>
        </w:rPr>
        <w:t>2</w:t>
      </w:r>
      <w:r w:rsidRPr="00ED2B46">
        <w:t xml:space="preserve"> Reduction Catalyzed by Iron(tetramesitylporphyrin). </w:t>
      </w:r>
      <w:r w:rsidRPr="00ED2B46">
        <w:rPr>
          <w:i/>
        </w:rPr>
        <w:t>J. Am. Chem. Soc.</w:t>
      </w:r>
      <w:r w:rsidRPr="00ED2B46">
        <w:t xml:space="preserve"> </w:t>
      </w:r>
      <w:r w:rsidRPr="00ED2B46">
        <w:rPr>
          <w:b/>
        </w:rPr>
        <w:t>142</w:t>
      </w:r>
      <w:r w:rsidRPr="00ED2B46">
        <w:t>, 4108-4113 (2020).</w:t>
      </w:r>
    </w:p>
    <w:p w14:paraId="61FAE390" w14:textId="77777777" w:rsidR="00ED2B46" w:rsidRPr="00ED2B46" w:rsidRDefault="00ED2B46" w:rsidP="00ED2B46">
      <w:pPr>
        <w:pStyle w:val="EndNoteBibliography"/>
        <w:ind w:left="720" w:hanging="720"/>
      </w:pPr>
      <w:r w:rsidRPr="00ED2B46">
        <w:t>6</w:t>
      </w:r>
      <w:r w:rsidRPr="00ED2B46">
        <w:tab/>
        <w:t>Brown, M. D.</w:t>
      </w:r>
      <w:r w:rsidRPr="00ED2B46">
        <w:rPr>
          <w:i/>
        </w:rPr>
        <w:t xml:space="preserve"> et al.</w:t>
      </w:r>
      <w:r w:rsidRPr="00ED2B46">
        <w:t xml:space="preserve"> Primary and secondary coordination of crown ethers to scandium(iii). Synthesis, properties and structures of the reaction products of ScCl</w:t>
      </w:r>
      <w:r w:rsidRPr="00ED2B46">
        <w:rPr>
          <w:vertAlign w:val="subscript"/>
        </w:rPr>
        <w:t>3</w:t>
      </w:r>
      <w:r w:rsidRPr="00ED2B46">
        <w:t>(thf)</w:t>
      </w:r>
      <w:r w:rsidRPr="00ED2B46">
        <w:rPr>
          <w:vertAlign w:val="subscript"/>
        </w:rPr>
        <w:t>3</w:t>
      </w:r>
      <w:r w:rsidRPr="00ED2B46">
        <w:t>, ScCl</w:t>
      </w:r>
      <w:r w:rsidRPr="00ED2B46">
        <w:rPr>
          <w:vertAlign w:val="subscript"/>
        </w:rPr>
        <w:t>3</w:t>
      </w:r>
      <w:r w:rsidRPr="00ED2B46">
        <w:t>·6H</w:t>
      </w:r>
      <w:r w:rsidRPr="00ED2B46">
        <w:rPr>
          <w:vertAlign w:val="subscript"/>
        </w:rPr>
        <w:t>2</w:t>
      </w:r>
      <w:r w:rsidRPr="00ED2B46">
        <w:t>O and Sc(NO</w:t>
      </w:r>
      <w:r w:rsidRPr="00ED2B46">
        <w:rPr>
          <w:vertAlign w:val="subscript"/>
        </w:rPr>
        <w:t>3</w:t>
      </w:r>
      <w:r w:rsidRPr="00ED2B46">
        <w:t>)</w:t>
      </w:r>
      <w:r w:rsidRPr="00ED2B46">
        <w:rPr>
          <w:vertAlign w:val="subscript"/>
        </w:rPr>
        <w:t>3</w:t>
      </w:r>
      <w:r w:rsidRPr="00ED2B46">
        <w:t>·5H</w:t>
      </w:r>
      <w:r w:rsidRPr="00ED2B46">
        <w:rPr>
          <w:vertAlign w:val="subscript"/>
        </w:rPr>
        <w:t>2</w:t>
      </w:r>
      <w:r w:rsidRPr="00ED2B46">
        <w:t xml:space="preserve">O with crown ethers. </w:t>
      </w:r>
      <w:r w:rsidRPr="00ED2B46">
        <w:rPr>
          <w:i/>
        </w:rPr>
        <w:t>Dalton Trans.</w:t>
      </w:r>
      <w:r w:rsidRPr="00ED2B46">
        <w:t>, 857-865 (2003).</w:t>
      </w:r>
    </w:p>
    <w:p w14:paraId="70F8F9FB" w14:textId="77777777" w:rsidR="00ED2B46" w:rsidRPr="00ED2B46" w:rsidRDefault="00ED2B46" w:rsidP="00ED2B46">
      <w:pPr>
        <w:pStyle w:val="EndNoteBibliography"/>
        <w:ind w:left="720" w:hanging="720"/>
      </w:pPr>
      <w:r w:rsidRPr="00ED2B46">
        <w:t>7</w:t>
      </w:r>
      <w:r w:rsidRPr="00ED2B46">
        <w:tab/>
        <w:t xml:space="preserve">Champion, M. J. D., Farina, P., Levason, W. &amp; Reid, G. Trivalent scandium, yttrium and lanthanide complexes with thia-oxa and selena-oxa macrocycles and crown ether coordination. </w:t>
      </w:r>
      <w:r w:rsidRPr="00ED2B46">
        <w:rPr>
          <w:i/>
        </w:rPr>
        <w:t>Dalton Trans.</w:t>
      </w:r>
      <w:r w:rsidRPr="00ED2B46">
        <w:t xml:space="preserve"> </w:t>
      </w:r>
      <w:r w:rsidRPr="00ED2B46">
        <w:rPr>
          <w:b/>
        </w:rPr>
        <w:t>42</w:t>
      </w:r>
      <w:r w:rsidRPr="00ED2B46">
        <w:t>, 13179-13189 (2013).</w:t>
      </w:r>
    </w:p>
    <w:p w14:paraId="1A9AF6E4" w14:textId="77777777" w:rsidR="00ED2B46" w:rsidRPr="00ED2B46" w:rsidRDefault="00ED2B46" w:rsidP="00ED2B46">
      <w:pPr>
        <w:pStyle w:val="EndNoteBibliography"/>
        <w:ind w:left="720" w:hanging="720"/>
      </w:pPr>
      <w:r w:rsidRPr="00ED2B46">
        <w:t>8</w:t>
      </w:r>
      <w:r w:rsidRPr="00ED2B46">
        <w:tab/>
        <w:t xml:space="preserve">Willey, G. R., Lakin, M. T. &amp; Alcock, N. W. Crown ether complexation of scandium(III), yttrium(III) and lanthanum(III) halides. Synthesis and spectroscopic characterisation of anhydrous cationic metal-oxacrown species and crystal structure of a scandium benzocrown. </w:t>
      </w:r>
      <w:r w:rsidRPr="00ED2B46">
        <w:rPr>
          <w:i/>
        </w:rPr>
        <w:t>J. Chem. Soc., Dalton Trans.</w:t>
      </w:r>
      <w:r w:rsidRPr="00ED2B46">
        <w:t>, 3407-3411 (1993).</w:t>
      </w:r>
    </w:p>
    <w:p w14:paraId="45FE4119" w14:textId="77777777" w:rsidR="00ED2B46" w:rsidRPr="00ED2B46" w:rsidRDefault="00ED2B46" w:rsidP="00ED2B46">
      <w:pPr>
        <w:pStyle w:val="EndNoteBibliography"/>
        <w:ind w:left="720" w:hanging="720"/>
      </w:pPr>
      <w:r w:rsidRPr="00ED2B46">
        <w:t>9</w:t>
      </w:r>
      <w:r w:rsidRPr="00ED2B46">
        <w:tab/>
        <w:t>Willey, G. R., Meehan, P. R., Rudd, M. D. &amp; Drew, M. G. B. Crown ether complexation of scandium(III). Formation and spectroscopic characterisation of ScCl</w:t>
      </w:r>
      <w:r w:rsidRPr="00ED2B46">
        <w:rPr>
          <w:vertAlign w:val="superscript"/>
        </w:rPr>
        <w:t>2+</w:t>
      </w:r>
      <w:r w:rsidRPr="00ED2B46">
        <w:t xml:space="preserve">–oxacrown species and crystal structures of two scandium dibenzocrowns. </w:t>
      </w:r>
      <w:r w:rsidRPr="00ED2B46">
        <w:rPr>
          <w:i/>
        </w:rPr>
        <w:t>J. Chem. Soc., Dalton Trans.</w:t>
      </w:r>
      <w:r w:rsidRPr="00ED2B46">
        <w:t>, 811-817 (1995).</w:t>
      </w:r>
    </w:p>
    <w:p w14:paraId="461445BB" w14:textId="77777777" w:rsidR="00ED2B46" w:rsidRPr="00ED2B46" w:rsidRDefault="00ED2B46" w:rsidP="00ED2B46">
      <w:pPr>
        <w:pStyle w:val="EndNoteBibliography"/>
        <w:ind w:left="720" w:hanging="720"/>
      </w:pPr>
      <w:r w:rsidRPr="00ED2B46">
        <w:t>10</w:t>
      </w:r>
      <w:r w:rsidRPr="00ED2B46">
        <w:tab/>
        <w:t xml:space="preserve">Huang, X. &amp; Groves, J. T. Oxygen Activation and Radical Transformations in Heme Proteins and Metalloporphyrins. </w:t>
      </w:r>
      <w:r w:rsidRPr="00ED2B46">
        <w:rPr>
          <w:i/>
        </w:rPr>
        <w:t>Chem. Rev.</w:t>
      </w:r>
      <w:r w:rsidRPr="00ED2B46">
        <w:t xml:space="preserve"> </w:t>
      </w:r>
      <w:r w:rsidRPr="00ED2B46">
        <w:rPr>
          <w:b/>
        </w:rPr>
        <w:t>118</w:t>
      </w:r>
      <w:r w:rsidRPr="00ED2B46">
        <w:t>, 2491-2553 (2018).</w:t>
      </w:r>
    </w:p>
    <w:p w14:paraId="12C3F51F" w14:textId="77777777" w:rsidR="00ED2B46" w:rsidRPr="00ED2B46" w:rsidRDefault="00ED2B46" w:rsidP="00ED2B46">
      <w:pPr>
        <w:pStyle w:val="EndNoteBibliography"/>
        <w:ind w:left="720" w:hanging="720"/>
      </w:pPr>
      <w:r w:rsidRPr="00ED2B46">
        <w:t>11</w:t>
      </w:r>
      <w:r w:rsidRPr="00ED2B46">
        <w:tab/>
        <w:t xml:space="preserve">de Visser, S. P., Valentine, J. S. &amp; Nam, W. A Biomimetic Ferric Hydroperoxo Porphyrin Intermediate. </w:t>
      </w:r>
      <w:r w:rsidRPr="00ED2B46">
        <w:rPr>
          <w:i/>
        </w:rPr>
        <w:t>Angew. Chem. Int. Ed.</w:t>
      </w:r>
      <w:r w:rsidRPr="00ED2B46">
        <w:t xml:space="preserve"> </w:t>
      </w:r>
      <w:r w:rsidRPr="00ED2B46">
        <w:rPr>
          <w:b/>
        </w:rPr>
        <w:t>49</w:t>
      </w:r>
      <w:r w:rsidRPr="00ED2B46">
        <w:t>, 2099-2101 (2010).</w:t>
      </w:r>
    </w:p>
    <w:p w14:paraId="029F661B" w14:textId="77777777" w:rsidR="00ED2B46" w:rsidRPr="00ED2B46" w:rsidRDefault="00ED2B46" w:rsidP="00ED2B46">
      <w:pPr>
        <w:pStyle w:val="EndNoteBibliography"/>
        <w:ind w:left="720" w:hanging="720"/>
      </w:pPr>
      <w:r w:rsidRPr="00ED2B46">
        <w:t>12</w:t>
      </w:r>
      <w:r w:rsidRPr="00ED2B46">
        <w:tab/>
        <w:t>Liu, J.-G.</w:t>
      </w:r>
      <w:r w:rsidRPr="00ED2B46">
        <w:rPr>
          <w:i/>
        </w:rPr>
        <w:t xml:space="preserve"> et al.</w:t>
      </w:r>
      <w:r w:rsidRPr="00ED2B46">
        <w:t xml:space="preserve"> Spectroscopic Characterization of a Hydroperoxo–Heme Intermediate: Conversion of a Side-On Peroxo to an End-On Hydroperoxo Complex. </w:t>
      </w:r>
      <w:r w:rsidRPr="00ED2B46">
        <w:rPr>
          <w:i/>
        </w:rPr>
        <w:t>Angew. Chem. Int. Ed.</w:t>
      </w:r>
      <w:r w:rsidRPr="00ED2B46">
        <w:t xml:space="preserve"> </w:t>
      </w:r>
      <w:r w:rsidRPr="00ED2B46">
        <w:rPr>
          <w:b/>
        </w:rPr>
        <w:t>48</w:t>
      </w:r>
      <w:r w:rsidRPr="00ED2B46">
        <w:t>, 9262-9267 (2009).</w:t>
      </w:r>
    </w:p>
    <w:p w14:paraId="381CC3FE" w14:textId="77777777" w:rsidR="00ED2B46" w:rsidRPr="00ED2B46" w:rsidRDefault="00ED2B46" w:rsidP="00ED2B46">
      <w:pPr>
        <w:pStyle w:val="EndNoteBibliography"/>
        <w:ind w:left="720" w:hanging="720"/>
      </w:pPr>
      <w:r w:rsidRPr="00ED2B46">
        <w:t>13</w:t>
      </w:r>
      <w:r w:rsidRPr="00ED2B46">
        <w:tab/>
        <w:t>Garcia-Serres, R.</w:t>
      </w:r>
      <w:r w:rsidRPr="00ED2B46">
        <w:rPr>
          <w:i/>
        </w:rPr>
        <w:t xml:space="preserve"> et al.</w:t>
      </w:r>
      <w:r w:rsidRPr="00ED2B46">
        <w:t xml:space="preserve"> Distinct Reaction Pathways Followed upon Reduction of Oxy-Heme Oxygenase and Oxy-Myoglobin as Characterized by Mössbauer Spectroscopy. </w:t>
      </w:r>
      <w:r w:rsidRPr="00ED2B46">
        <w:rPr>
          <w:i/>
        </w:rPr>
        <w:t>J. Am. Chem. Soc.</w:t>
      </w:r>
      <w:r w:rsidRPr="00ED2B46">
        <w:t xml:space="preserve"> </w:t>
      </w:r>
      <w:r w:rsidRPr="00ED2B46">
        <w:rPr>
          <w:b/>
        </w:rPr>
        <w:t>129</w:t>
      </w:r>
      <w:r w:rsidRPr="00ED2B46">
        <w:t>, 1402-1412 (2007).</w:t>
      </w:r>
    </w:p>
    <w:p w14:paraId="4297CB3B" w14:textId="77777777" w:rsidR="00ED2B46" w:rsidRPr="00ED2B46" w:rsidRDefault="00ED2B46" w:rsidP="00ED2B46">
      <w:pPr>
        <w:pStyle w:val="EndNoteBibliography"/>
        <w:ind w:left="720" w:hanging="720"/>
      </w:pPr>
      <w:r w:rsidRPr="00ED2B46">
        <w:t>14</w:t>
      </w:r>
      <w:r w:rsidRPr="00ED2B46">
        <w:tab/>
        <w:t xml:space="preserve">Meunier, B., de Visser, S. P. &amp; Shaik, S. Mechanism of Oxidation Reactions Catalyzed by Cytochrome P450 Enzymes. </w:t>
      </w:r>
      <w:r w:rsidRPr="00ED2B46">
        <w:rPr>
          <w:i/>
        </w:rPr>
        <w:t>Chem. Rev.</w:t>
      </w:r>
      <w:r w:rsidRPr="00ED2B46">
        <w:t xml:space="preserve"> </w:t>
      </w:r>
      <w:r w:rsidRPr="00ED2B46">
        <w:rPr>
          <w:b/>
        </w:rPr>
        <w:t>104</w:t>
      </w:r>
      <w:r w:rsidRPr="00ED2B46">
        <w:t>, 3947-3980 (2004).</w:t>
      </w:r>
    </w:p>
    <w:p w14:paraId="545C6CC0" w14:textId="77777777" w:rsidR="00ED2B46" w:rsidRPr="00ED2B46" w:rsidRDefault="00ED2B46" w:rsidP="00ED2B46">
      <w:pPr>
        <w:pStyle w:val="EndNoteBibliography"/>
        <w:ind w:left="720" w:hanging="720"/>
      </w:pPr>
      <w:r w:rsidRPr="00ED2B46">
        <w:t>15</w:t>
      </w:r>
      <w:r w:rsidRPr="00ED2B46">
        <w:tab/>
        <w:t xml:space="preserve">Zhang, W., Lai, W. &amp; Cao, R. Energy-Related Small Molecule Activation Reactions: Oxygen Reduction and Hydrogen and Oxygen Evolution Reactions Catalyzed by Porphyrin- and Corrole-Based Systems. </w:t>
      </w:r>
      <w:r w:rsidRPr="00ED2B46">
        <w:rPr>
          <w:i/>
        </w:rPr>
        <w:t>Chem. Rev.</w:t>
      </w:r>
      <w:r w:rsidRPr="00ED2B46">
        <w:t xml:space="preserve"> </w:t>
      </w:r>
      <w:r w:rsidRPr="00ED2B46">
        <w:rPr>
          <w:b/>
        </w:rPr>
        <w:t>117</w:t>
      </w:r>
      <w:r w:rsidRPr="00ED2B46">
        <w:t>, 3717-3797 (2017).</w:t>
      </w:r>
    </w:p>
    <w:p w14:paraId="78C4E52D" w14:textId="77777777" w:rsidR="00ED2B46" w:rsidRPr="00ED2B46" w:rsidRDefault="00ED2B46" w:rsidP="00ED2B46">
      <w:pPr>
        <w:pStyle w:val="EndNoteBibliography"/>
        <w:ind w:left="720" w:hanging="720"/>
      </w:pPr>
      <w:r w:rsidRPr="00ED2B46">
        <w:t>16</w:t>
      </w:r>
      <w:r w:rsidRPr="00ED2B46">
        <w:tab/>
        <w:t xml:space="preserve">Becke, A. D. Density-functional exchange-energy approximation with correct asymptotic behavior. </w:t>
      </w:r>
      <w:r w:rsidRPr="00ED2B46">
        <w:rPr>
          <w:i/>
        </w:rPr>
        <w:t>Phys. Rev. A</w:t>
      </w:r>
      <w:r w:rsidRPr="00ED2B46">
        <w:t xml:space="preserve"> </w:t>
      </w:r>
      <w:r w:rsidRPr="00ED2B46">
        <w:rPr>
          <w:b/>
        </w:rPr>
        <w:t>38</w:t>
      </w:r>
      <w:r w:rsidRPr="00ED2B46">
        <w:t>, 3098-3100 (1988).</w:t>
      </w:r>
    </w:p>
    <w:p w14:paraId="3498F0FA" w14:textId="77777777" w:rsidR="00ED2B46" w:rsidRPr="00ED2B46" w:rsidRDefault="00ED2B46" w:rsidP="00ED2B46">
      <w:pPr>
        <w:pStyle w:val="EndNoteBibliography"/>
        <w:ind w:left="720" w:hanging="720"/>
      </w:pPr>
      <w:r w:rsidRPr="00ED2B46">
        <w:t>17</w:t>
      </w:r>
      <w:r w:rsidRPr="00ED2B46">
        <w:tab/>
        <w:t xml:space="preserve">Perdew, J. P. Density-functional approximation for the correlation energy of the inhomogeneous electron gas. </w:t>
      </w:r>
      <w:r w:rsidRPr="00ED2B46">
        <w:rPr>
          <w:i/>
        </w:rPr>
        <w:t>Phys. Rev. B</w:t>
      </w:r>
      <w:r w:rsidRPr="00ED2B46">
        <w:t xml:space="preserve"> </w:t>
      </w:r>
      <w:r w:rsidRPr="00ED2B46">
        <w:rPr>
          <w:b/>
        </w:rPr>
        <w:t>33</w:t>
      </w:r>
      <w:r w:rsidRPr="00ED2B46">
        <w:t>, 8822-8824 (1986).</w:t>
      </w:r>
    </w:p>
    <w:p w14:paraId="6A616396" w14:textId="77777777" w:rsidR="00ED2B46" w:rsidRPr="00ED2B46" w:rsidRDefault="00ED2B46" w:rsidP="00ED2B46">
      <w:pPr>
        <w:pStyle w:val="EndNoteBibliography"/>
        <w:ind w:left="720" w:hanging="720"/>
      </w:pPr>
      <w:r w:rsidRPr="00ED2B46">
        <w:lastRenderedPageBreak/>
        <w:t>18</w:t>
      </w:r>
      <w:r w:rsidRPr="00ED2B46">
        <w:tab/>
        <w:t xml:space="preserve">Neese, F. Prediction and interpretation of the </w:t>
      </w:r>
      <w:r w:rsidRPr="00ED2B46">
        <w:rPr>
          <w:vertAlign w:val="superscript"/>
        </w:rPr>
        <w:t>57</w:t>
      </w:r>
      <w:r w:rsidRPr="00ED2B46">
        <w:t xml:space="preserve">Fe isomer shift in Mössbauer spectra by density functional theory. </w:t>
      </w:r>
      <w:r w:rsidRPr="00ED2B46">
        <w:rPr>
          <w:i/>
        </w:rPr>
        <w:t>Inorg. Chim. Acta</w:t>
      </w:r>
      <w:r w:rsidRPr="00ED2B46">
        <w:t xml:space="preserve"> </w:t>
      </w:r>
      <w:r w:rsidRPr="00ED2B46">
        <w:rPr>
          <w:b/>
        </w:rPr>
        <w:t>337</w:t>
      </w:r>
      <w:r w:rsidRPr="00ED2B46">
        <w:t>, 181-192 (2002).</w:t>
      </w:r>
    </w:p>
    <w:p w14:paraId="3536573F" w14:textId="77777777" w:rsidR="00ED2B46" w:rsidRPr="00ED2B46" w:rsidRDefault="00ED2B46" w:rsidP="00ED2B46">
      <w:pPr>
        <w:pStyle w:val="EndNoteBibliography"/>
        <w:ind w:left="720" w:hanging="720"/>
      </w:pPr>
      <w:r w:rsidRPr="00ED2B46">
        <w:t>19</w:t>
      </w:r>
      <w:r w:rsidRPr="00ED2B46">
        <w:tab/>
        <w:t xml:space="preserve">Schäfer, A., Huber, C. &amp; Ahlrichs, R. Fully optimized contracted Gaussian basis sets of triple zeta valence quality for atoms Li to Kr. </w:t>
      </w:r>
      <w:r w:rsidRPr="00ED2B46">
        <w:rPr>
          <w:i/>
        </w:rPr>
        <w:t>J. Chem. Phys</w:t>
      </w:r>
      <w:r w:rsidRPr="00ED2B46">
        <w:t xml:space="preserve"> </w:t>
      </w:r>
      <w:r w:rsidRPr="00ED2B46">
        <w:rPr>
          <w:b/>
        </w:rPr>
        <w:t>100</w:t>
      </w:r>
      <w:r w:rsidRPr="00ED2B46">
        <w:t>, 5829-5835 (1994).</w:t>
      </w:r>
    </w:p>
    <w:p w14:paraId="00BDD8FE" w14:textId="77777777" w:rsidR="00ED2B46" w:rsidRPr="00ED2B46" w:rsidRDefault="00ED2B46" w:rsidP="00ED2B46">
      <w:pPr>
        <w:pStyle w:val="EndNoteBibliography"/>
        <w:ind w:left="720" w:hanging="720"/>
      </w:pPr>
      <w:r w:rsidRPr="00ED2B46">
        <w:t>20</w:t>
      </w:r>
      <w:r w:rsidRPr="00ED2B46">
        <w:tab/>
        <w:t xml:space="preserve">DeBeer George, S., Petrenko, T. &amp; Neese, F. Prediction of Iron K-Edge Absorption Spectra Using Time-Dependent Density Functional Theory. </w:t>
      </w:r>
      <w:r w:rsidRPr="00ED2B46">
        <w:rPr>
          <w:i/>
        </w:rPr>
        <w:t>J. Chem. Phys. A</w:t>
      </w:r>
      <w:r w:rsidRPr="00ED2B46">
        <w:t xml:space="preserve"> </w:t>
      </w:r>
      <w:r w:rsidRPr="00ED2B46">
        <w:rPr>
          <w:b/>
        </w:rPr>
        <w:t>112</w:t>
      </w:r>
      <w:r w:rsidRPr="00ED2B46">
        <w:t>, 12936-12943 (2008).</w:t>
      </w:r>
    </w:p>
    <w:p w14:paraId="0E3A383B" w14:textId="77777777" w:rsidR="00ED2B46" w:rsidRDefault="00ED2B46" w:rsidP="00ED2B46">
      <w:pPr>
        <w:pStyle w:val="EndNoteBibliography"/>
        <w:ind w:left="720" w:hanging="720"/>
      </w:pPr>
      <w:r>
        <w:fldChar w:fldCharType="end"/>
      </w:r>
    </w:p>
    <w:p w14:paraId="6A8BEC80" w14:textId="77777777" w:rsidR="00ED2B46" w:rsidRDefault="00ED2B46" w:rsidP="00ED2B46">
      <w:pPr>
        <w:pStyle w:val="EndNoteBibliography"/>
        <w:ind w:left="720" w:hanging="720"/>
      </w:pPr>
    </w:p>
    <w:p w14:paraId="14CCC33D" w14:textId="77777777" w:rsidR="00ED2B46" w:rsidRPr="00ED2B46" w:rsidRDefault="00ED2B46" w:rsidP="00ED2B46"/>
    <w:sectPr w:rsidR="00ED2B46" w:rsidRPr="00ED2B46" w:rsidSect="00EF2259">
      <w:footerReference w:type="default" r:id="rId225"/>
      <w:pgSz w:w="12240" w:h="15840" w:code="1"/>
      <w:pgMar w:top="1701" w:right="1440" w:bottom="1440" w:left="1440" w:header="851" w:footer="57"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4EE89C" w14:textId="77777777" w:rsidR="00910D67" w:rsidRDefault="00910D67" w:rsidP="008416AE">
      <w:pPr>
        <w:spacing w:after="0" w:line="240" w:lineRule="auto"/>
      </w:pPr>
      <w:r>
        <w:separator/>
      </w:r>
    </w:p>
  </w:endnote>
  <w:endnote w:type="continuationSeparator" w:id="0">
    <w:p w14:paraId="30C2FD0A" w14:textId="77777777" w:rsidR="00910D67" w:rsidRDefault="00910D67" w:rsidP="008416AE">
      <w:pPr>
        <w:spacing w:after="0" w:line="240" w:lineRule="auto"/>
      </w:pPr>
      <w:r>
        <w:continuationSeparator/>
      </w:r>
    </w:p>
  </w:endnote>
  <w:endnote w:type="continuationNotice" w:id="1">
    <w:p w14:paraId="11F6E76D" w14:textId="77777777" w:rsidR="00910D67" w:rsidRDefault="00910D6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굴림">
    <w:altName w:val="Gulim"/>
    <w:panose1 w:val="020B0600000101010101"/>
    <w:charset w:val="81"/>
    <w:family w:val="modern"/>
    <w:pitch w:val="variable"/>
    <w:sig w:usb0="B00002AF" w:usb1="69D77CFB" w:usb2="00000030" w:usb3="00000000" w:csb0="0008009F" w:csb1="00000000"/>
  </w:font>
  <w:font w:name="Arno Pro">
    <w:altName w:val="Cambria"/>
    <w:panose1 w:val="00000000000000000000"/>
    <w:charset w:val="00"/>
    <w:family w:val="roman"/>
    <w:notTrueType/>
    <w:pitch w:val="variable"/>
    <w:sig w:usb0="60000287" w:usb1="00000001" w:usb2="00000000" w:usb3="00000000" w:csb0="000001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Times">
    <w:altName w:val="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바탕">
    <w:altName w:val="Batang"/>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i/>
        <w:iCs/>
      </w:rPr>
      <w:id w:val="1812675015"/>
      <w:docPartObj>
        <w:docPartGallery w:val="Page Numbers (Bottom of Page)"/>
        <w:docPartUnique/>
      </w:docPartObj>
    </w:sdtPr>
    <w:sdtContent>
      <w:p w14:paraId="0B99491B" w14:textId="7E351870" w:rsidR="007A30FA" w:rsidRPr="00806527" w:rsidRDefault="007A30FA">
        <w:pPr>
          <w:pStyle w:val="ac"/>
          <w:jc w:val="center"/>
          <w:rPr>
            <w:i/>
            <w:iCs/>
          </w:rPr>
        </w:pPr>
        <w:r w:rsidRPr="00806527">
          <w:rPr>
            <w:i/>
            <w:iCs/>
          </w:rPr>
          <w:t>S</w:t>
        </w:r>
        <w:r w:rsidRPr="00806527">
          <w:rPr>
            <w:i/>
            <w:iCs/>
          </w:rPr>
          <w:fldChar w:fldCharType="begin"/>
        </w:r>
        <w:r w:rsidRPr="00806527">
          <w:rPr>
            <w:i/>
            <w:iCs/>
          </w:rPr>
          <w:instrText>PAGE   \* MERGEFORMAT</w:instrText>
        </w:r>
        <w:r w:rsidRPr="00806527">
          <w:rPr>
            <w:i/>
            <w:iCs/>
          </w:rPr>
          <w:fldChar w:fldCharType="separate"/>
        </w:r>
        <w:r w:rsidRPr="00806527">
          <w:rPr>
            <w:i/>
            <w:iCs/>
            <w:lang w:val="ko-KR"/>
          </w:rPr>
          <w:t>2</w:t>
        </w:r>
        <w:r w:rsidRPr="00806527">
          <w:rPr>
            <w:i/>
            <w:iCs/>
          </w:rPr>
          <w:fldChar w:fldCharType="end"/>
        </w:r>
      </w:p>
    </w:sdtContent>
  </w:sdt>
  <w:p w14:paraId="5367A03C" w14:textId="77777777" w:rsidR="007A30FA" w:rsidRDefault="007A30FA">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C08381" w14:textId="77777777" w:rsidR="00910D67" w:rsidRDefault="00910D67" w:rsidP="008416AE">
      <w:pPr>
        <w:spacing w:after="0" w:line="240" w:lineRule="auto"/>
      </w:pPr>
      <w:r>
        <w:separator/>
      </w:r>
    </w:p>
  </w:footnote>
  <w:footnote w:type="continuationSeparator" w:id="0">
    <w:p w14:paraId="704DA7C1" w14:textId="77777777" w:rsidR="00910D67" w:rsidRDefault="00910D67" w:rsidP="008416AE">
      <w:pPr>
        <w:spacing w:after="0" w:line="240" w:lineRule="auto"/>
      </w:pPr>
      <w:r>
        <w:continuationSeparator/>
      </w:r>
    </w:p>
  </w:footnote>
  <w:footnote w:type="continuationNotice" w:id="1">
    <w:p w14:paraId="4D53E819" w14:textId="77777777" w:rsidR="00910D67" w:rsidRDefault="00910D6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B0B29"/>
    <w:multiLevelType w:val="hybridMultilevel"/>
    <w:tmpl w:val="3D88D684"/>
    <w:lvl w:ilvl="0" w:tplc="671ABAFE">
      <w:start w:val="1"/>
      <w:numFmt w:val="decimal"/>
      <w:lvlText w:val="%1."/>
      <w:lvlJc w:val="left"/>
      <w:pPr>
        <w:ind w:left="800" w:hanging="360"/>
      </w:pPr>
      <w:rPr>
        <w:rFonts w:hint="default"/>
      </w:rPr>
    </w:lvl>
    <w:lvl w:ilvl="1" w:tplc="04090019">
      <w:start w:val="1"/>
      <w:numFmt w:val="upperLetter"/>
      <w:lvlText w:val="%2."/>
      <w:lvlJc w:val="left"/>
      <w:pPr>
        <w:ind w:left="1320" w:hanging="440"/>
      </w:pPr>
    </w:lvl>
    <w:lvl w:ilvl="2" w:tplc="0409001B">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 w15:restartNumberingAfterBreak="0">
    <w:nsid w:val="01717375"/>
    <w:multiLevelType w:val="multilevel"/>
    <w:tmpl w:val="29D41A56"/>
    <w:lvl w:ilvl="0">
      <w:start w:val="3"/>
      <w:numFmt w:val="decimal"/>
      <w:lvlText w:val="%1"/>
      <w:lvlJc w:val="left"/>
      <w:pPr>
        <w:ind w:left="360" w:hanging="360"/>
      </w:pPr>
      <w:rPr>
        <w:rFonts w:hint="default"/>
      </w:rPr>
    </w:lvl>
    <w:lvl w:ilvl="1">
      <w:start w:val="3"/>
      <w:numFmt w:val="decimal"/>
      <w:lvlText w:val="%1.%2"/>
      <w:lvlJc w:val="left"/>
      <w:pPr>
        <w:ind w:left="785" w:hanging="3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2" w15:restartNumberingAfterBreak="0">
    <w:nsid w:val="0686641A"/>
    <w:multiLevelType w:val="hybridMultilevel"/>
    <w:tmpl w:val="1384EE1E"/>
    <w:lvl w:ilvl="0" w:tplc="7E7277A0">
      <w:start w:val="1"/>
      <w:numFmt w:val="lowerLetter"/>
      <w:lvlText w:val="%1."/>
      <w:lvlJc w:val="left"/>
      <w:pPr>
        <w:ind w:left="1020" w:hanging="360"/>
      </w:pPr>
    </w:lvl>
    <w:lvl w:ilvl="1" w:tplc="D1A06DD0">
      <w:start w:val="1"/>
      <w:numFmt w:val="lowerLetter"/>
      <w:lvlText w:val="%2."/>
      <w:lvlJc w:val="left"/>
      <w:pPr>
        <w:ind w:left="1020" w:hanging="360"/>
      </w:pPr>
    </w:lvl>
    <w:lvl w:ilvl="2" w:tplc="5EBA8618">
      <w:start w:val="1"/>
      <w:numFmt w:val="lowerLetter"/>
      <w:lvlText w:val="%3."/>
      <w:lvlJc w:val="left"/>
      <w:pPr>
        <w:ind w:left="1020" w:hanging="360"/>
      </w:pPr>
    </w:lvl>
    <w:lvl w:ilvl="3" w:tplc="DDE8BDEC">
      <w:start w:val="1"/>
      <w:numFmt w:val="lowerLetter"/>
      <w:lvlText w:val="%4."/>
      <w:lvlJc w:val="left"/>
      <w:pPr>
        <w:ind w:left="1020" w:hanging="360"/>
      </w:pPr>
    </w:lvl>
    <w:lvl w:ilvl="4" w:tplc="B2C6FD10">
      <w:start w:val="1"/>
      <w:numFmt w:val="lowerLetter"/>
      <w:lvlText w:val="%5."/>
      <w:lvlJc w:val="left"/>
      <w:pPr>
        <w:ind w:left="1020" w:hanging="360"/>
      </w:pPr>
    </w:lvl>
    <w:lvl w:ilvl="5" w:tplc="06EE50C0">
      <w:start w:val="1"/>
      <w:numFmt w:val="lowerLetter"/>
      <w:lvlText w:val="%6."/>
      <w:lvlJc w:val="left"/>
      <w:pPr>
        <w:ind w:left="1020" w:hanging="360"/>
      </w:pPr>
    </w:lvl>
    <w:lvl w:ilvl="6" w:tplc="610437E0">
      <w:start w:val="1"/>
      <w:numFmt w:val="lowerLetter"/>
      <w:lvlText w:val="%7."/>
      <w:lvlJc w:val="left"/>
      <w:pPr>
        <w:ind w:left="1020" w:hanging="360"/>
      </w:pPr>
    </w:lvl>
    <w:lvl w:ilvl="7" w:tplc="F7480A58">
      <w:start w:val="1"/>
      <w:numFmt w:val="lowerLetter"/>
      <w:lvlText w:val="%8."/>
      <w:lvlJc w:val="left"/>
      <w:pPr>
        <w:ind w:left="1020" w:hanging="360"/>
      </w:pPr>
    </w:lvl>
    <w:lvl w:ilvl="8" w:tplc="3E42F7CC">
      <w:start w:val="1"/>
      <w:numFmt w:val="lowerLetter"/>
      <w:lvlText w:val="%9."/>
      <w:lvlJc w:val="left"/>
      <w:pPr>
        <w:ind w:left="1020" w:hanging="360"/>
      </w:pPr>
    </w:lvl>
  </w:abstractNum>
  <w:abstractNum w:abstractNumId="3" w15:restartNumberingAfterBreak="0">
    <w:nsid w:val="0E842081"/>
    <w:multiLevelType w:val="multilevel"/>
    <w:tmpl w:val="653C2ADA"/>
    <w:lvl w:ilvl="0">
      <w:start w:val="3"/>
      <w:numFmt w:val="decimal"/>
      <w:lvlText w:val="%1"/>
      <w:lvlJc w:val="left"/>
      <w:pPr>
        <w:ind w:left="360" w:hanging="360"/>
      </w:pPr>
      <w:rPr>
        <w:rFonts w:hint="default"/>
      </w:rPr>
    </w:lvl>
    <w:lvl w:ilvl="1">
      <w:start w:val="3"/>
      <w:numFmt w:val="decimal"/>
      <w:lvlText w:val="%1.%2"/>
      <w:lvlJc w:val="left"/>
      <w:pPr>
        <w:ind w:left="717" w:hanging="36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1791" w:hanging="72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2865" w:hanging="108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3939" w:hanging="1440"/>
      </w:pPr>
      <w:rPr>
        <w:rFonts w:hint="default"/>
      </w:rPr>
    </w:lvl>
    <w:lvl w:ilvl="8">
      <w:start w:val="1"/>
      <w:numFmt w:val="decimal"/>
      <w:lvlText w:val="%1.%2.%3.%4.%5.%6.%7.%8.%9"/>
      <w:lvlJc w:val="left"/>
      <w:pPr>
        <w:ind w:left="4656" w:hanging="1800"/>
      </w:pPr>
      <w:rPr>
        <w:rFonts w:hint="default"/>
      </w:rPr>
    </w:lvl>
  </w:abstractNum>
  <w:abstractNum w:abstractNumId="4" w15:restartNumberingAfterBreak="0">
    <w:nsid w:val="12673D0A"/>
    <w:multiLevelType w:val="multilevel"/>
    <w:tmpl w:val="5C1AB1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2684B9A"/>
    <w:multiLevelType w:val="hybridMultilevel"/>
    <w:tmpl w:val="D932F522"/>
    <w:lvl w:ilvl="0" w:tplc="F9DAAEA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3758574D"/>
    <w:multiLevelType w:val="hybridMultilevel"/>
    <w:tmpl w:val="FAB6C522"/>
    <w:lvl w:ilvl="0" w:tplc="3C4ED118">
      <w:start w:val="1"/>
      <w:numFmt w:val="lowerLetter"/>
      <w:lvlText w:val="%1."/>
      <w:lvlJc w:val="left"/>
      <w:pPr>
        <w:ind w:left="1020" w:hanging="360"/>
      </w:pPr>
    </w:lvl>
    <w:lvl w:ilvl="1" w:tplc="1952E7A6">
      <w:start w:val="1"/>
      <w:numFmt w:val="lowerLetter"/>
      <w:lvlText w:val="%2."/>
      <w:lvlJc w:val="left"/>
      <w:pPr>
        <w:ind w:left="1020" w:hanging="360"/>
      </w:pPr>
    </w:lvl>
    <w:lvl w:ilvl="2" w:tplc="777C3530">
      <w:start w:val="1"/>
      <w:numFmt w:val="lowerLetter"/>
      <w:lvlText w:val="%3."/>
      <w:lvlJc w:val="left"/>
      <w:pPr>
        <w:ind w:left="1020" w:hanging="360"/>
      </w:pPr>
    </w:lvl>
    <w:lvl w:ilvl="3" w:tplc="FDD2F57A">
      <w:start w:val="1"/>
      <w:numFmt w:val="lowerLetter"/>
      <w:lvlText w:val="%4."/>
      <w:lvlJc w:val="left"/>
      <w:pPr>
        <w:ind w:left="1020" w:hanging="360"/>
      </w:pPr>
    </w:lvl>
    <w:lvl w:ilvl="4" w:tplc="11AC5C56">
      <w:start w:val="1"/>
      <w:numFmt w:val="lowerLetter"/>
      <w:lvlText w:val="%5."/>
      <w:lvlJc w:val="left"/>
      <w:pPr>
        <w:ind w:left="1020" w:hanging="360"/>
      </w:pPr>
    </w:lvl>
    <w:lvl w:ilvl="5" w:tplc="C5B687E6">
      <w:start w:val="1"/>
      <w:numFmt w:val="lowerLetter"/>
      <w:lvlText w:val="%6."/>
      <w:lvlJc w:val="left"/>
      <w:pPr>
        <w:ind w:left="1020" w:hanging="360"/>
      </w:pPr>
    </w:lvl>
    <w:lvl w:ilvl="6" w:tplc="2BEEC99A">
      <w:start w:val="1"/>
      <w:numFmt w:val="lowerLetter"/>
      <w:lvlText w:val="%7."/>
      <w:lvlJc w:val="left"/>
      <w:pPr>
        <w:ind w:left="1020" w:hanging="360"/>
      </w:pPr>
    </w:lvl>
    <w:lvl w:ilvl="7" w:tplc="D62AA44A">
      <w:start w:val="1"/>
      <w:numFmt w:val="lowerLetter"/>
      <w:lvlText w:val="%8."/>
      <w:lvlJc w:val="left"/>
      <w:pPr>
        <w:ind w:left="1020" w:hanging="360"/>
      </w:pPr>
    </w:lvl>
    <w:lvl w:ilvl="8" w:tplc="245E9702">
      <w:start w:val="1"/>
      <w:numFmt w:val="lowerLetter"/>
      <w:lvlText w:val="%9."/>
      <w:lvlJc w:val="left"/>
      <w:pPr>
        <w:ind w:left="1020" w:hanging="360"/>
      </w:pPr>
    </w:lvl>
  </w:abstractNum>
  <w:abstractNum w:abstractNumId="7" w15:restartNumberingAfterBreak="0">
    <w:nsid w:val="45B744FF"/>
    <w:multiLevelType w:val="hybridMultilevel"/>
    <w:tmpl w:val="463A9154"/>
    <w:lvl w:ilvl="0" w:tplc="E9C247D0">
      <w:start w:val="1"/>
      <w:numFmt w:val="lowerLetter"/>
      <w:lvlText w:val="%1."/>
      <w:lvlJc w:val="left"/>
      <w:pPr>
        <w:ind w:left="1020" w:hanging="360"/>
      </w:pPr>
    </w:lvl>
    <w:lvl w:ilvl="1" w:tplc="54A6BE48">
      <w:start w:val="1"/>
      <w:numFmt w:val="lowerLetter"/>
      <w:lvlText w:val="%2."/>
      <w:lvlJc w:val="left"/>
      <w:pPr>
        <w:ind w:left="1020" w:hanging="360"/>
      </w:pPr>
    </w:lvl>
    <w:lvl w:ilvl="2" w:tplc="85BC07C2">
      <w:start w:val="1"/>
      <w:numFmt w:val="lowerLetter"/>
      <w:lvlText w:val="%3."/>
      <w:lvlJc w:val="left"/>
      <w:pPr>
        <w:ind w:left="1020" w:hanging="360"/>
      </w:pPr>
    </w:lvl>
    <w:lvl w:ilvl="3" w:tplc="1896998A">
      <w:start w:val="1"/>
      <w:numFmt w:val="lowerLetter"/>
      <w:lvlText w:val="%4."/>
      <w:lvlJc w:val="left"/>
      <w:pPr>
        <w:ind w:left="1020" w:hanging="360"/>
      </w:pPr>
    </w:lvl>
    <w:lvl w:ilvl="4" w:tplc="B63A78A2">
      <w:start w:val="1"/>
      <w:numFmt w:val="lowerLetter"/>
      <w:lvlText w:val="%5."/>
      <w:lvlJc w:val="left"/>
      <w:pPr>
        <w:ind w:left="1020" w:hanging="360"/>
      </w:pPr>
    </w:lvl>
    <w:lvl w:ilvl="5" w:tplc="5B88ECB8">
      <w:start w:val="1"/>
      <w:numFmt w:val="lowerLetter"/>
      <w:lvlText w:val="%6."/>
      <w:lvlJc w:val="left"/>
      <w:pPr>
        <w:ind w:left="1020" w:hanging="360"/>
      </w:pPr>
    </w:lvl>
    <w:lvl w:ilvl="6" w:tplc="1610E30C">
      <w:start w:val="1"/>
      <w:numFmt w:val="lowerLetter"/>
      <w:lvlText w:val="%7."/>
      <w:lvlJc w:val="left"/>
      <w:pPr>
        <w:ind w:left="1020" w:hanging="360"/>
      </w:pPr>
    </w:lvl>
    <w:lvl w:ilvl="7" w:tplc="07C42978">
      <w:start w:val="1"/>
      <w:numFmt w:val="lowerLetter"/>
      <w:lvlText w:val="%8."/>
      <w:lvlJc w:val="left"/>
      <w:pPr>
        <w:ind w:left="1020" w:hanging="360"/>
      </w:pPr>
    </w:lvl>
    <w:lvl w:ilvl="8" w:tplc="524CBE32">
      <w:start w:val="1"/>
      <w:numFmt w:val="lowerLetter"/>
      <w:lvlText w:val="%9."/>
      <w:lvlJc w:val="left"/>
      <w:pPr>
        <w:ind w:left="1020" w:hanging="360"/>
      </w:pPr>
    </w:lvl>
  </w:abstractNum>
  <w:abstractNum w:abstractNumId="8" w15:restartNumberingAfterBreak="0">
    <w:nsid w:val="4D2A00B3"/>
    <w:multiLevelType w:val="hybridMultilevel"/>
    <w:tmpl w:val="A078A3F6"/>
    <w:lvl w:ilvl="0" w:tplc="B95EC7C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15:restartNumberingAfterBreak="0">
    <w:nsid w:val="516274C5"/>
    <w:multiLevelType w:val="multilevel"/>
    <w:tmpl w:val="34A88F76"/>
    <w:lvl w:ilvl="0">
      <w:start w:val="1"/>
      <w:numFmt w:val="decimal"/>
      <w:pStyle w:val="1"/>
      <w:lvlText w:val="%1."/>
      <w:lvlJc w:val="left"/>
      <w:pPr>
        <w:ind w:left="0" w:hanging="360"/>
      </w:pPr>
      <w:rPr>
        <w:rFonts w:hint="default"/>
        <w:b w:val="0"/>
        <w:bCs w:val="0"/>
      </w:rPr>
    </w:lvl>
    <w:lvl w:ilvl="1">
      <w:start w:val="1"/>
      <w:numFmt w:val="decimal"/>
      <w:pStyle w:val="2"/>
      <w:isLgl/>
      <w:lvlText w:val="%1.%2."/>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position w:val="0"/>
        <w:sz w:val="24"/>
        <w:szCs w:val="24"/>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145" w:hanging="720"/>
      </w:pPr>
      <w:rPr>
        <w:rFonts w:hint="default"/>
        <w:sz w:val="22"/>
        <w:szCs w:val="22"/>
      </w:rPr>
    </w:lvl>
    <w:lvl w:ilvl="3">
      <w:start w:val="1"/>
      <w:numFmt w:val="decimal"/>
      <w:isLgl/>
      <w:lvlText w:val="%1.%2.%3.%4."/>
      <w:lvlJc w:val="left"/>
      <w:pPr>
        <w:ind w:left="360" w:hanging="720"/>
      </w:pPr>
      <w:rPr>
        <w:rFonts w:hint="default"/>
      </w:rPr>
    </w:lvl>
    <w:lvl w:ilvl="4">
      <w:start w:val="1"/>
      <w:numFmt w:val="decimal"/>
      <w:isLgl/>
      <w:lvlText w:val="%1.%2.%3.%4.%5."/>
      <w:lvlJc w:val="left"/>
      <w:pPr>
        <w:ind w:left="720" w:hanging="1080"/>
      </w:pPr>
      <w:rPr>
        <w:rFonts w:hint="default"/>
      </w:rPr>
    </w:lvl>
    <w:lvl w:ilvl="5">
      <w:start w:val="1"/>
      <w:numFmt w:val="decimal"/>
      <w:isLgl/>
      <w:lvlText w:val="%1.%2.%3.%4.%5.%6."/>
      <w:lvlJc w:val="left"/>
      <w:pPr>
        <w:ind w:left="720" w:hanging="1080"/>
      </w:pPr>
      <w:rPr>
        <w:rFonts w:hint="default"/>
      </w:rPr>
    </w:lvl>
    <w:lvl w:ilvl="6">
      <w:start w:val="1"/>
      <w:numFmt w:val="decimal"/>
      <w:isLgl/>
      <w:lvlText w:val="%1.%2.%3.%4.%5.%6.%7."/>
      <w:lvlJc w:val="left"/>
      <w:pPr>
        <w:ind w:left="1080" w:hanging="1440"/>
      </w:pPr>
      <w:rPr>
        <w:rFonts w:hint="default"/>
      </w:rPr>
    </w:lvl>
    <w:lvl w:ilvl="7">
      <w:start w:val="1"/>
      <w:numFmt w:val="decimal"/>
      <w:isLgl/>
      <w:lvlText w:val="%1.%2.%3.%4.%5.%6.%7.%8."/>
      <w:lvlJc w:val="left"/>
      <w:pPr>
        <w:ind w:left="1080" w:hanging="1440"/>
      </w:pPr>
      <w:rPr>
        <w:rFonts w:hint="default"/>
      </w:rPr>
    </w:lvl>
    <w:lvl w:ilvl="8">
      <w:start w:val="1"/>
      <w:numFmt w:val="decimal"/>
      <w:isLgl/>
      <w:lvlText w:val="%1.%2.%3.%4.%5.%6.%7.%8.%9."/>
      <w:lvlJc w:val="left"/>
      <w:pPr>
        <w:ind w:left="1440" w:hanging="1800"/>
      </w:pPr>
      <w:rPr>
        <w:rFonts w:hint="default"/>
      </w:rPr>
    </w:lvl>
  </w:abstractNum>
  <w:num w:numId="1" w16cid:durableId="338241563">
    <w:abstractNumId w:val="9"/>
  </w:num>
  <w:num w:numId="2" w16cid:durableId="822355736">
    <w:abstractNumId w:val="4"/>
  </w:num>
  <w:num w:numId="3" w16cid:durableId="60315257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546596640">
    <w:abstractNumId w:val="9"/>
  </w:num>
  <w:num w:numId="5" w16cid:durableId="379256934">
    <w:abstractNumId w:val="9"/>
  </w:num>
  <w:num w:numId="6" w16cid:durableId="84201087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2943498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9548259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51837231">
    <w:abstractNumId w:val="9"/>
  </w:num>
  <w:num w:numId="10" w16cid:durableId="240911691">
    <w:abstractNumId w:val="9"/>
  </w:num>
  <w:num w:numId="11" w16cid:durableId="2010210978">
    <w:abstractNumId w:val="9"/>
  </w:num>
  <w:num w:numId="12" w16cid:durableId="1243175862">
    <w:abstractNumId w:val="1"/>
  </w:num>
  <w:num w:numId="13" w16cid:durableId="1582908570">
    <w:abstractNumId w:val="3"/>
  </w:num>
  <w:num w:numId="14" w16cid:durableId="1187334436">
    <w:abstractNumId w:val="0"/>
  </w:num>
  <w:num w:numId="15" w16cid:durableId="1741320242">
    <w:abstractNumId w:val="9"/>
    <w:lvlOverride w:ilvl="0">
      <w:startOverride w:val="8"/>
    </w:lvlOverride>
    <w:lvlOverride w:ilvl="1">
      <w:startOverride w:val="1"/>
    </w:lvlOverride>
  </w:num>
  <w:num w:numId="16" w16cid:durableId="133642325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57898738">
    <w:abstractNumId w:val="9"/>
  </w:num>
  <w:num w:numId="18" w16cid:durableId="1524199604">
    <w:abstractNumId w:val="7"/>
  </w:num>
  <w:num w:numId="19" w16cid:durableId="1854032806">
    <w:abstractNumId w:val="2"/>
  </w:num>
  <w:num w:numId="20" w16cid:durableId="1526092433">
    <w:abstractNumId w:val="6"/>
  </w:num>
  <w:num w:numId="21" w16cid:durableId="1618369540">
    <w:abstractNumId w:val="9"/>
  </w:num>
  <w:num w:numId="22" w16cid:durableId="2118717330">
    <w:abstractNumId w:val="8"/>
  </w:num>
  <w:num w:numId="23" w16cid:durableId="176136546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50" fill="f" fillcolor="white" stroke="f">
      <v:fill color="white" on="f"/>
      <v:stroke on="f"/>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rtrftdek5awd1eda5zpsdp00pa0azf29wtr&quot;&gt;VOM EndNote Library&lt;record-ids&gt;&lt;item&gt;491&lt;/item&gt;&lt;item&gt;535&lt;/item&gt;&lt;item&gt;536&lt;/item&gt;&lt;item&gt;537&lt;/item&gt;&lt;item&gt;538&lt;/item&gt;&lt;item&gt;539&lt;/item&gt;&lt;item&gt;540&lt;/item&gt;&lt;item&gt;541&lt;/item&gt;&lt;item&gt;542&lt;/item&gt;&lt;item&gt;543&lt;/item&gt;&lt;item&gt;544&lt;/item&gt;&lt;item&gt;545&lt;/item&gt;&lt;item&gt;546&lt;/item&gt;&lt;item&gt;547&lt;/item&gt;&lt;item&gt;548&lt;/item&gt;&lt;item&gt;550&lt;/item&gt;&lt;item&gt;551&lt;/item&gt;&lt;item&gt;552&lt;/item&gt;&lt;item&gt;555&lt;/item&gt;&lt;item&gt;556&lt;/item&gt;&lt;/record-ids&gt;&lt;/item&gt;&lt;/Libraries&gt;"/>
  </w:docVars>
  <w:rsids>
    <w:rsidRoot w:val="008B226F"/>
    <w:rsid w:val="000002B5"/>
    <w:rsid w:val="00000A03"/>
    <w:rsid w:val="00000A34"/>
    <w:rsid w:val="00001962"/>
    <w:rsid w:val="00001A17"/>
    <w:rsid w:val="00001FC7"/>
    <w:rsid w:val="00002034"/>
    <w:rsid w:val="000030CA"/>
    <w:rsid w:val="00003506"/>
    <w:rsid w:val="000036BE"/>
    <w:rsid w:val="0000396F"/>
    <w:rsid w:val="0000440C"/>
    <w:rsid w:val="00004771"/>
    <w:rsid w:val="00004968"/>
    <w:rsid w:val="000052EE"/>
    <w:rsid w:val="00006167"/>
    <w:rsid w:val="00006B5C"/>
    <w:rsid w:val="00006EA8"/>
    <w:rsid w:val="00006FBF"/>
    <w:rsid w:val="0000740E"/>
    <w:rsid w:val="00007EEC"/>
    <w:rsid w:val="0001079B"/>
    <w:rsid w:val="00011803"/>
    <w:rsid w:val="00011E7E"/>
    <w:rsid w:val="000125EE"/>
    <w:rsid w:val="00013341"/>
    <w:rsid w:val="00013603"/>
    <w:rsid w:val="000136AA"/>
    <w:rsid w:val="000137B9"/>
    <w:rsid w:val="00014406"/>
    <w:rsid w:val="00014526"/>
    <w:rsid w:val="000148B4"/>
    <w:rsid w:val="00014923"/>
    <w:rsid w:val="00015633"/>
    <w:rsid w:val="00015AE5"/>
    <w:rsid w:val="0001634F"/>
    <w:rsid w:val="00016CAB"/>
    <w:rsid w:val="00016E3A"/>
    <w:rsid w:val="00016EC1"/>
    <w:rsid w:val="000172F3"/>
    <w:rsid w:val="00017443"/>
    <w:rsid w:val="000175A6"/>
    <w:rsid w:val="00020259"/>
    <w:rsid w:val="000204C2"/>
    <w:rsid w:val="00020A27"/>
    <w:rsid w:val="00021271"/>
    <w:rsid w:val="0002226A"/>
    <w:rsid w:val="00023674"/>
    <w:rsid w:val="000237EE"/>
    <w:rsid w:val="00023A40"/>
    <w:rsid w:val="00023C76"/>
    <w:rsid w:val="00023CA7"/>
    <w:rsid w:val="00024160"/>
    <w:rsid w:val="000243F3"/>
    <w:rsid w:val="00024B0F"/>
    <w:rsid w:val="000259AB"/>
    <w:rsid w:val="00025C56"/>
    <w:rsid w:val="000265A8"/>
    <w:rsid w:val="000266A4"/>
    <w:rsid w:val="00026A17"/>
    <w:rsid w:val="00026F59"/>
    <w:rsid w:val="00027A2A"/>
    <w:rsid w:val="0003014F"/>
    <w:rsid w:val="00030E09"/>
    <w:rsid w:val="0003121B"/>
    <w:rsid w:val="000312B6"/>
    <w:rsid w:val="000312DB"/>
    <w:rsid w:val="000328C0"/>
    <w:rsid w:val="00032B81"/>
    <w:rsid w:val="00032E71"/>
    <w:rsid w:val="000330F5"/>
    <w:rsid w:val="000336B5"/>
    <w:rsid w:val="0003371D"/>
    <w:rsid w:val="00033E64"/>
    <w:rsid w:val="00035636"/>
    <w:rsid w:val="0003573B"/>
    <w:rsid w:val="00035D47"/>
    <w:rsid w:val="00035FD7"/>
    <w:rsid w:val="00036A2A"/>
    <w:rsid w:val="00040B2E"/>
    <w:rsid w:val="00040BCC"/>
    <w:rsid w:val="00040C3A"/>
    <w:rsid w:val="000411A0"/>
    <w:rsid w:val="000424AF"/>
    <w:rsid w:val="00043496"/>
    <w:rsid w:val="000434CC"/>
    <w:rsid w:val="000436B7"/>
    <w:rsid w:val="0004374A"/>
    <w:rsid w:val="00043F1C"/>
    <w:rsid w:val="000448D0"/>
    <w:rsid w:val="00044D4E"/>
    <w:rsid w:val="00044DEB"/>
    <w:rsid w:val="0004590F"/>
    <w:rsid w:val="00045B72"/>
    <w:rsid w:val="00045D15"/>
    <w:rsid w:val="00045E13"/>
    <w:rsid w:val="000469B2"/>
    <w:rsid w:val="00047280"/>
    <w:rsid w:val="00047A08"/>
    <w:rsid w:val="00047A0F"/>
    <w:rsid w:val="00047D60"/>
    <w:rsid w:val="00050155"/>
    <w:rsid w:val="00050606"/>
    <w:rsid w:val="000508C4"/>
    <w:rsid w:val="000509E9"/>
    <w:rsid w:val="000513A5"/>
    <w:rsid w:val="000515A5"/>
    <w:rsid w:val="000516D1"/>
    <w:rsid w:val="000516DF"/>
    <w:rsid w:val="000518F7"/>
    <w:rsid w:val="00051B38"/>
    <w:rsid w:val="00051D14"/>
    <w:rsid w:val="0005290C"/>
    <w:rsid w:val="00052AB2"/>
    <w:rsid w:val="00053146"/>
    <w:rsid w:val="000537FC"/>
    <w:rsid w:val="00053920"/>
    <w:rsid w:val="00054395"/>
    <w:rsid w:val="00054DA1"/>
    <w:rsid w:val="00055D1D"/>
    <w:rsid w:val="00056026"/>
    <w:rsid w:val="0005651D"/>
    <w:rsid w:val="00056622"/>
    <w:rsid w:val="00056D9E"/>
    <w:rsid w:val="00057827"/>
    <w:rsid w:val="00057F5F"/>
    <w:rsid w:val="0006020A"/>
    <w:rsid w:val="00060521"/>
    <w:rsid w:val="00060868"/>
    <w:rsid w:val="00061236"/>
    <w:rsid w:val="0006125D"/>
    <w:rsid w:val="00061724"/>
    <w:rsid w:val="00061781"/>
    <w:rsid w:val="00061A0D"/>
    <w:rsid w:val="00061EC5"/>
    <w:rsid w:val="00061FB7"/>
    <w:rsid w:val="000621D0"/>
    <w:rsid w:val="00062849"/>
    <w:rsid w:val="0006303D"/>
    <w:rsid w:val="000630F1"/>
    <w:rsid w:val="00064B23"/>
    <w:rsid w:val="00064D4D"/>
    <w:rsid w:val="00065000"/>
    <w:rsid w:val="0006568B"/>
    <w:rsid w:val="00065E5A"/>
    <w:rsid w:val="00066290"/>
    <w:rsid w:val="0006666A"/>
    <w:rsid w:val="0006759A"/>
    <w:rsid w:val="0007083F"/>
    <w:rsid w:val="0007167F"/>
    <w:rsid w:val="00071C22"/>
    <w:rsid w:val="00071DA7"/>
    <w:rsid w:val="0007206E"/>
    <w:rsid w:val="00072437"/>
    <w:rsid w:val="0007296B"/>
    <w:rsid w:val="00072AC1"/>
    <w:rsid w:val="000730C7"/>
    <w:rsid w:val="00075D6F"/>
    <w:rsid w:val="000772B1"/>
    <w:rsid w:val="00077369"/>
    <w:rsid w:val="00077C2B"/>
    <w:rsid w:val="00080245"/>
    <w:rsid w:val="000802B5"/>
    <w:rsid w:val="00080306"/>
    <w:rsid w:val="000804C3"/>
    <w:rsid w:val="00080B58"/>
    <w:rsid w:val="00080C25"/>
    <w:rsid w:val="00081238"/>
    <w:rsid w:val="00081491"/>
    <w:rsid w:val="00081E4C"/>
    <w:rsid w:val="00082163"/>
    <w:rsid w:val="00082520"/>
    <w:rsid w:val="00082B03"/>
    <w:rsid w:val="00082FBB"/>
    <w:rsid w:val="000830E5"/>
    <w:rsid w:val="00084124"/>
    <w:rsid w:val="0008454A"/>
    <w:rsid w:val="00084921"/>
    <w:rsid w:val="00085FC9"/>
    <w:rsid w:val="00086376"/>
    <w:rsid w:val="00086AE0"/>
    <w:rsid w:val="00086D51"/>
    <w:rsid w:val="0008735B"/>
    <w:rsid w:val="0008751D"/>
    <w:rsid w:val="00087936"/>
    <w:rsid w:val="00090BE1"/>
    <w:rsid w:val="00090DD0"/>
    <w:rsid w:val="000916DD"/>
    <w:rsid w:val="00091B81"/>
    <w:rsid w:val="0009203D"/>
    <w:rsid w:val="00092D71"/>
    <w:rsid w:val="00092D96"/>
    <w:rsid w:val="0009370F"/>
    <w:rsid w:val="000937C1"/>
    <w:rsid w:val="00093A3E"/>
    <w:rsid w:val="00093A63"/>
    <w:rsid w:val="00093FAE"/>
    <w:rsid w:val="00094E9F"/>
    <w:rsid w:val="000955CD"/>
    <w:rsid w:val="000955DC"/>
    <w:rsid w:val="00095633"/>
    <w:rsid w:val="00095DC3"/>
    <w:rsid w:val="000966AC"/>
    <w:rsid w:val="000966CC"/>
    <w:rsid w:val="00096A8E"/>
    <w:rsid w:val="00096C68"/>
    <w:rsid w:val="00097159"/>
    <w:rsid w:val="00097592"/>
    <w:rsid w:val="00097F59"/>
    <w:rsid w:val="000A26F4"/>
    <w:rsid w:val="000A3BCB"/>
    <w:rsid w:val="000A40F6"/>
    <w:rsid w:val="000A46A3"/>
    <w:rsid w:val="000A4861"/>
    <w:rsid w:val="000A4889"/>
    <w:rsid w:val="000A4E02"/>
    <w:rsid w:val="000A58A9"/>
    <w:rsid w:val="000A62D0"/>
    <w:rsid w:val="000A65F2"/>
    <w:rsid w:val="000A677B"/>
    <w:rsid w:val="000A67D7"/>
    <w:rsid w:val="000A6944"/>
    <w:rsid w:val="000A7939"/>
    <w:rsid w:val="000B03C4"/>
    <w:rsid w:val="000B0A4A"/>
    <w:rsid w:val="000B0ABD"/>
    <w:rsid w:val="000B11CA"/>
    <w:rsid w:val="000B16EB"/>
    <w:rsid w:val="000B1AB0"/>
    <w:rsid w:val="000B262D"/>
    <w:rsid w:val="000B310B"/>
    <w:rsid w:val="000B32F7"/>
    <w:rsid w:val="000B3D8A"/>
    <w:rsid w:val="000B4011"/>
    <w:rsid w:val="000B411A"/>
    <w:rsid w:val="000B41CB"/>
    <w:rsid w:val="000B4EBF"/>
    <w:rsid w:val="000B4F66"/>
    <w:rsid w:val="000B50B8"/>
    <w:rsid w:val="000B5226"/>
    <w:rsid w:val="000B54ED"/>
    <w:rsid w:val="000B5A0A"/>
    <w:rsid w:val="000B6051"/>
    <w:rsid w:val="000B6294"/>
    <w:rsid w:val="000B6E4C"/>
    <w:rsid w:val="000B709A"/>
    <w:rsid w:val="000B7660"/>
    <w:rsid w:val="000B76AE"/>
    <w:rsid w:val="000B7E10"/>
    <w:rsid w:val="000B7FA5"/>
    <w:rsid w:val="000C0DF9"/>
    <w:rsid w:val="000C18FC"/>
    <w:rsid w:val="000C1ACE"/>
    <w:rsid w:val="000C1CAB"/>
    <w:rsid w:val="000C1D31"/>
    <w:rsid w:val="000C235C"/>
    <w:rsid w:val="000C3370"/>
    <w:rsid w:val="000C3951"/>
    <w:rsid w:val="000C4508"/>
    <w:rsid w:val="000C4CC9"/>
    <w:rsid w:val="000C4E1A"/>
    <w:rsid w:val="000C5F54"/>
    <w:rsid w:val="000C66DA"/>
    <w:rsid w:val="000C6819"/>
    <w:rsid w:val="000C6849"/>
    <w:rsid w:val="000C6CDD"/>
    <w:rsid w:val="000C7407"/>
    <w:rsid w:val="000C787C"/>
    <w:rsid w:val="000C7989"/>
    <w:rsid w:val="000C7D71"/>
    <w:rsid w:val="000D104D"/>
    <w:rsid w:val="000D1152"/>
    <w:rsid w:val="000D15BA"/>
    <w:rsid w:val="000D1D8B"/>
    <w:rsid w:val="000D208E"/>
    <w:rsid w:val="000D2528"/>
    <w:rsid w:val="000D2831"/>
    <w:rsid w:val="000D335B"/>
    <w:rsid w:val="000D352D"/>
    <w:rsid w:val="000D381A"/>
    <w:rsid w:val="000D46CB"/>
    <w:rsid w:val="000D4811"/>
    <w:rsid w:val="000D5353"/>
    <w:rsid w:val="000D5375"/>
    <w:rsid w:val="000D5499"/>
    <w:rsid w:val="000D6007"/>
    <w:rsid w:val="000D6773"/>
    <w:rsid w:val="000D709E"/>
    <w:rsid w:val="000D71AD"/>
    <w:rsid w:val="000D7867"/>
    <w:rsid w:val="000D7F4B"/>
    <w:rsid w:val="000E00F2"/>
    <w:rsid w:val="000E0DC1"/>
    <w:rsid w:val="000E0EB5"/>
    <w:rsid w:val="000E101C"/>
    <w:rsid w:val="000E1075"/>
    <w:rsid w:val="000E1133"/>
    <w:rsid w:val="000E1878"/>
    <w:rsid w:val="000E1D84"/>
    <w:rsid w:val="000E1ECC"/>
    <w:rsid w:val="000E22AC"/>
    <w:rsid w:val="000E23EE"/>
    <w:rsid w:val="000E35F7"/>
    <w:rsid w:val="000E48B6"/>
    <w:rsid w:val="000E5B09"/>
    <w:rsid w:val="000E5C15"/>
    <w:rsid w:val="000E62E1"/>
    <w:rsid w:val="000E6821"/>
    <w:rsid w:val="000E730A"/>
    <w:rsid w:val="000F0352"/>
    <w:rsid w:val="000F053F"/>
    <w:rsid w:val="000F0EE2"/>
    <w:rsid w:val="000F0F89"/>
    <w:rsid w:val="000F18A4"/>
    <w:rsid w:val="000F1ED7"/>
    <w:rsid w:val="000F218D"/>
    <w:rsid w:val="000F227C"/>
    <w:rsid w:val="000F22FE"/>
    <w:rsid w:val="000F2534"/>
    <w:rsid w:val="000F4ADD"/>
    <w:rsid w:val="000F4EA1"/>
    <w:rsid w:val="000F500D"/>
    <w:rsid w:val="000F519D"/>
    <w:rsid w:val="000F543E"/>
    <w:rsid w:val="000F592A"/>
    <w:rsid w:val="000F5DFA"/>
    <w:rsid w:val="000F6217"/>
    <w:rsid w:val="000F675D"/>
    <w:rsid w:val="000F7019"/>
    <w:rsid w:val="000F74C5"/>
    <w:rsid w:val="000F7868"/>
    <w:rsid w:val="000F7897"/>
    <w:rsid w:val="0010076C"/>
    <w:rsid w:val="0010080F"/>
    <w:rsid w:val="00100E34"/>
    <w:rsid w:val="001017DC"/>
    <w:rsid w:val="00101BF3"/>
    <w:rsid w:val="00101E3B"/>
    <w:rsid w:val="00102B0E"/>
    <w:rsid w:val="00102B80"/>
    <w:rsid w:val="00103454"/>
    <w:rsid w:val="001038D9"/>
    <w:rsid w:val="001042FA"/>
    <w:rsid w:val="00104997"/>
    <w:rsid w:val="001052D9"/>
    <w:rsid w:val="00105D2D"/>
    <w:rsid w:val="00106360"/>
    <w:rsid w:val="001065E8"/>
    <w:rsid w:val="00106DBD"/>
    <w:rsid w:val="001073AC"/>
    <w:rsid w:val="00107CE3"/>
    <w:rsid w:val="00107D78"/>
    <w:rsid w:val="00107DDB"/>
    <w:rsid w:val="0011002E"/>
    <w:rsid w:val="0011081E"/>
    <w:rsid w:val="00110907"/>
    <w:rsid w:val="001112BC"/>
    <w:rsid w:val="0011171D"/>
    <w:rsid w:val="00111C45"/>
    <w:rsid w:val="0011254E"/>
    <w:rsid w:val="00112D2B"/>
    <w:rsid w:val="001135C8"/>
    <w:rsid w:val="00113859"/>
    <w:rsid w:val="00113FC7"/>
    <w:rsid w:val="0011413B"/>
    <w:rsid w:val="001147A8"/>
    <w:rsid w:val="00114886"/>
    <w:rsid w:val="00114D42"/>
    <w:rsid w:val="00114E0C"/>
    <w:rsid w:val="0011530B"/>
    <w:rsid w:val="00115631"/>
    <w:rsid w:val="00116071"/>
    <w:rsid w:val="0011621E"/>
    <w:rsid w:val="00116CD9"/>
    <w:rsid w:val="00116CF9"/>
    <w:rsid w:val="00121515"/>
    <w:rsid w:val="0012195B"/>
    <w:rsid w:val="001221B8"/>
    <w:rsid w:val="001221BD"/>
    <w:rsid w:val="00122223"/>
    <w:rsid w:val="0012241A"/>
    <w:rsid w:val="001225C3"/>
    <w:rsid w:val="00122682"/>
    <w:rsid w:val="00122934"/>
    <w:rsid w:val="00122FF8"/>
    <w:rsid w:val="00123539"/>
    <w:rsid w:val="00123930"/>
    <w:rsid w:val="0012467E"/>
    <w:rsid w:val="0012486A"/>
    <w:rsid w:val="00125148"/>
    <w:rsid w:val="00126855"/>
    <w:rsid w:val="00126EB8"/>
    <w:rsid w:val="00127310"/>
    <w:rsid w:val="001310AA"/>
    <w:rsid w:val="00131714"/>
    <w:rsid w:val="00132446"/>
    <w:rsid w:val="00132471"/>
    <w:rsid w:val="00132B8C"/>
    <w:rsid w:val="00132D96"/>
    <w:rsid w:val="00133289"/>
    <w:rsid w:val="001336DC"/>
    <w:rsid w:val="00133FDF"/>
    <w:rsid w:val="0013420D"/>
    <w:rsid w:val="0013421B"/>
    <w:rsid w:val="00134437"/>
    <w:rsid w:val="00134753"/>
    <w:rsid w:val="00134E7D"/>
    <w:rsid w:val="0013514F"/>
    <w:rsid w:val="0013585E"/>
    <w:rsid w:val="0013696D"/>
    <w:rsid w:val="00136A5E"/>
    <w:rsid w:val="00136D63"/>
    <w:rsid w:val="00137A8D"/>
    <w:rsid w:val="00137B06"/>
    <w:rsid w:val="00137B66"/>
    <w:rsid w:val="00137CCC"/>
    <w:rsid w:val="001400AC"/>
    <w:rsid w:val="0014111F"/>
    <w:rsid w:val="001411E9"/>
    <w:rsid w:val="001417A8"/>
    <w:rsid w:val="00141C38"/>
    <w:rsid w:val="00141CED"/>
    <w:rsid w:val="0014227C"/>
    <w:rsid w:val="00142559"/>
    <w:rsid w:val="0014279B"/>
    <w:rsid w:val="001429F8"/>
    <w:rsid w:val="00143A69"/>
    <w:rsid w:val="00143CCC"/>
    <w:rsid w:val="00143D7C"/>
    <w:rsid w:val="00143DEA"/>
    <w:rsid w:val="00144061"/>
    <w:rsid w:val="001464FC"/>
    <w:rsid w:val="00146978"/>
    <w:rsid w:val="0014779A"/>
    <w:rsid w:val="0014786F"/>
    <w:rsid w:val="00150467"/>
    <w:rsid w:val="0015061B"/>
    <w:rsid w:val="00150E92"/>
    <w:rsid w:val="00150F67"/>
    <w:rsid w:val="001516F2"/>
    <w:rsid w:val="001523B9"/>
    <w:rsid w:val="001533AD"/>
    <w:rsid w:val="00153F26"/>
    <w:rsid w:val="001546A7"/>
    <w:rsid w:val="001546BD"/>
    <w:rsid w:val="00154A1D"/>
    <w:rsid w:val="00154CC4"/>
    <w:rsid w:val="00155026"/>
    <w:rsid w:val="00156095"/>
    <w:rsid w:val="00156ED2"/>
    <w:rsid w:val="0016057B"/>
    <w:rsid w:val="00160584"/>
    <w:rsid w:val="00160AF9"/>
    <w:rsid w:val="001611C2"/>
    <w:rsid w:val="00161421"/>
    <w:rsid w:val="00161942"/>
    <w:rsid w:val="00162DE5"/>
    <w:rsid w:val="001630DE"/>
    <w:rsid w:val="001636CE"/>
    <w:rsid w:val="00163E83"/>
    <w:rsid w:val="00164671"/>
    <w:rsid w:val="00164A34"/>
    <w:rsid w:val="00164AA8"/>
    <w:rsid w:val="00165B98"/>
    <w:rsid w:val="00166043"/>
    <w:rsid w:val="001676CB"/>
    <w:rsid w:val="00170082"/>
    <w:rsid w:val="00170E89"/>
    <w:rsid w:val="001716A4"/>
    <w:rsid w:val="0017173F"/>
    <w:rsid w:val="00171745"/>
    <w:rsid w:val="00171BD5"/>
    <w:rsid w:val="00172109"/>
    <w:rsid w:val="00172B9A"/>
    <w:rsid w:val="00172EF2"/>
    <w:rsid w:val="00172F6C"/>
    <w:rsid w:val="001740C3"/>
    <w:rsid w:val="0017598B"/>
    <w:rsid w:val="00176555"/>
    <w:rsid w:val="0017717E"/>
    <w:rsid w:val="001772C3"/>
    <w:rsid w:val="001774A9"/>
    <w:rsid w:val="00177999"/>
    <w:rsid w:val="001800C6"/>
    <w:rsid w:val="0018069D"/>
    <w:rsid w:val="001809D8"/>
    <w:rsid w:val="0018132E"/>
    <w:rsid w:val="001818CA"/>
    <w:rsid w:val="001821E7"/>
    <w:rsid w:val="001834E2"/>
    <w:rsid w:val="00183863"/>
    <w:rsid w:val="00183AC1"/>
    <w:rsid w:val="00183C01"/>
    <w:rsid w:val="00183C31"/>
    <w:rsid w:val="001847CD"/>
    <w:rsid w:val="001847E2"/>
    <w:rsid w:val="00184A11"/>
    <w:rsid w:val="00185696"/>
    <w:rsid w:val="00185F20"/>
    <w:rsid w:val="00186267"/>
    <w:rsid w:val="001864FC"/>
    <w:rsid w:val="0018656A"/>
    <w:rsid w:val="0018656D"/>
    <w:rsid w:val="00186B4D"/>
    <w:rsid w:val="00187055"/>
    <w:rsid w:val="00187415"/>
    <w:rsid w:val="0018778A"/>
    <w:rsid w:val="00190101"/>
    <w:rsid w:val="001903D0"/>
    <w:rsid w:val="001912C2"/>
    <w:rsid w:val="00191757"/>
    <w:rsid w:val="00191A3D"/>
    <w:rsid w:val="001920B8"/>
    <w:rsid w:val="00192615"/>
    <w:rsid w:val="00192961"/>
    <w:rsid w:val="00192E56"/>
    <w:rsid w:val="00193299"/>
    <w:rsid w:val="001932C1"/>
    <w:rsid w:val="00193C5F"/>
    <w:rsid w:val="001944F2"/>
    <w:rsid w:val="00195E25"/>
    <w:rsid w:val="00195FFA"/>
    <w:rsid w:val="0019615E"/>
    <w:rsid w:val="00196280"/>
    <w:rsid w:val="0019636F"/>
    <w:rsid w:val="001973B2"/>
    <w:rsid w:val="001A02F9"/>
    <w:rsid w:val="001A040C"/>
    <w:rsid w:val="001A0946"/>
    <w:rsid w:val="001A1212"/>
    <w:rsid w:val="001A17A6"/>
    <w:rsid w:val="001A17C2"/>
    <w:rsid w:val="001A225E"/>
    <w:rsid w:val="001A27CD"/>
    <w:rsid w:val="001A3707"/>
    <w:rsid w:val="001A3AD6"/>
    <w:rsid w:val="001A3CC5"/>
    <w:rsid w:val="001A41F1"/>
    <w:rsid w:val="001A4E0F"/>
    <w:rsid w:val="001A5399"/>
    <w:rsid w:val="001A53D2"/>
    <w:rsid w:val="001A5820"/>
    <w:rsid w:val="001A5E0D"/>
    <w:rsid w:val="001A5FFC"/>
    <w:rsid w:val="001A6014"/>
    <w:rsid w:val="001A79FF"/>
    <w:rsid w:val="001A7B39"/>
    <w:rsid w:val="001A7C23"/>
    <w:rsid w:val="001B087F"/>
    <w:rsid w:val="001B10CB"/>
    <w:rsid w:val="001B1161"/>
    <w:rsid w:val="001B21F9"/>
    <w:rsid w:val="001B2FA3"/>
    <w:rsid w:val="001B3A32"/>
    <w:rsid w:val="001B3C67"/>
    <w:rsid w:val="001B4C7A"/>
    <w:rsid w:val="001B5127"/>
    <w:rsid w:val="001B5706"/>
    <w:rsid w:val="001B6152"/>
    <w:rsid w:val="001B633D"/>
    <w:rsid w:val="001C0831"/>
    <w:rsid w:val="001C0897"/>
    <w:rsid w:val="001C0914"/>
    <w:rsid w:val="001C0A06"/>
    <w:rsid w:val="001C0D2B"/>
    <w:rsid w:val="001C0D89"/>
    <w:rsid w:val="001C10BC"/>
    <w:rsid w:val="001C17D4"/>
    <w:rsid w:val="001C1975"/>
    <w:rsid w:val="001C24BD"/>
    <w:rsid w:val="001C2533"/>
    <w:rsid w:val="001C29A3"/>
    <w:rsid w:val="001C301D"/>
    <w:rsid w:val="001C3135"/>
    <w:rsid w:val="001C32BD"/>
    <w:rsid w:val="001C32E4"/>
    <w:rsid w:val="001C3322"/>
    <w:rsid w:val="001C37C5"/>
    <w:rsid w:val="001C3B76"/>
    <w:rsid w:val="001C3B78"/>
    <w:rsid w:val="001C4780"/>
    <w:rsid w:val="001C4A76"/>
    <w:rsid w:val="001C515C"/>
    <w:rsid w:val="001C58C9"/>
    <w:rsid w:val="001C5A6E"/>
    <w:rsid w:val="001C5C30"/>
    <w:rsid w:val="001C5EA5"/>
    <w:rsid w:val="001C6FA0"/>
    <w:rsid w:val="001C730A"/>
    <w:rsid w:val="001C77E1"/>
    <w:rsid w:val="001C7987"/>
    <w:rsid w:val="001D03DE"/>
    <w:rsid w:val="001D090E"/>
    <w:rsid w:val="001D0ACA"/>
    <w:rsid w:val="001D0C9A"/>
    <w:rsid w:val="001D1718"/>
    <w:rsid w:val="001D1B24"/>
    <w:rsid w:val="001D24C9"/>
    <w:rsid w:val="001D28B8"/>
    <w:rsid w:val="001D2A5B"/>
    <w:rsid w:val="001D2A69"/>
    <w:rsid w:val="001D35A3"/>
    <w:rsid w:val="001D41B1"/>
    <w:rsid w:val="001D4B71"/>
    <w:rsid w:val="001D63B3"/>
    <w:rsid w:val="001D6575"/>
    <w:rsid w:val="001D69E3"/>
    <w:rsid w:val="001D6CFD"/>
    <w:rsid w:val="001D7A31"/>
    <w:rsid w:val="001D7F02"/>
    <w:rsid w:val="001D7FDF"/>
    <w:rsid w:val="001E024C"/>
    <w:rsid w:val="001E0E32"/>
    <w:rsid w:val="001E1744"/>
    <w:rsid w:val="001E20D7"/>
    <w:rsid w:val="001E21AD"/>
    <w:rsid w:val="001E2A4B"/>
    <w:rsid w:val="001E2EC9"/>
    <w:rsid w:val="001E3148"/>
    <w:rsid w:val="001E4B89"/>
    <w:rsid w:val="001E583A"/>
    <w:rsid w:val="001E5D3B"/>
    <w:rsid w:val="001E68E5"/>
    <w:rsid w:val="001E6AB9"/>
    <w:rsid w:val="001E6B6A"/>
    <w:rsid w:val="001E7560"/>
    <w:rsid w:val="001E757E"/>
    <w:rsid w:val="001E7A59"/>
    <w:rsid w:val="001E7BD3"/>
    <w:rsid w:val="001E7E43"/>
    <w:rsid w:val="001F000C"/>
    <w:rsid w:val="001F072B"/>
    <w:rsid w:val="001F080A"/>
    <w:rsid w:val="001F1029"/>
    <w:rsid w:val="001F149B"/>
    <w:rsid w:val="001F14F5"/>
    <w:rsid w:val="001F1735"/>
    <w:rsid w:val="001F20B0"/>
    <w:rsid w:val="001F24AD"/>
    <w:rsid w:val="001F27A2"/>
    <w:rsid w:val="001F2A93"/>
    <w:rsid w:val="001F2C0D"/>
    <w:rsid w:val="001F2D18"/>
    <w:rsid w:val="001F624A"/>
    <w:rsid w:val="001F6407"/>
    <w:rsid w:val="001F70CA"/>
    <w:rsid w:val="001F7B67"/>
    <w:rsid w:val="001F7BB9"/>
    <w:rsid w:val="0020004C"/>
    <w:rsid w:val="00200479"/>
    <w:rsid w:val="00200A97"/>
    <w:rsid w:val="0020122B"/>
    <w:rsid w:val="00201C85"/>
    <w:rsid w:val="00201D60"/>
    <w:rsid w:val="002027C4"/>
    <w:rsid w:val="00204053"/>
    <w:rsid w:val="0020410B"/>
    <w:rsid w:val="00204296"/>
    <w:rsid w:val="00204311"/>
    <w:rsid w:val="002048E8"/>
    <w:rsid w:val="00205628"/>
    <w:rsid w:val="002058DA"/>
    <w:rsid w:val="00205BA5"/>
    <w:rsid w:val="00206215"/>
    <w:rsid w:val="002077AB"/>
    <w:rsid w:val="00207B8B"/>
    <w:rsid w:val="00207FC0"/>
    <w:rsid w:val="002106D0"/>
    <w:rsid w:val="00210BD0"/>
    <w:rsid w:val="00210D41"/>
    <w:rsid w:val="0021190E"/>
    <w:rsid w:val="002119B7"/>
    <w:rsid w:val="00211BE4"/>
    <w:rsid w:val="002128F7"/>
    <w:rsid w:val="00212A88"/>
    <w:rsid w:val="00212D6B"/>
    <w:rsid w:val="002130EA"/>
    <w:rsid w:val="00213117"/>
    <w:rsid w:val="00213A26"/>
    <w:rsid w:val="00213B17"/>
    <w:rsid w:val="00213D9C"/>
    <w:rsid w:val="00214469"/>
    <w:rsid w:val="0021510F"/>
    <w:rsid w:val="0021541A"/>
    <w:rsid w:val="0021543A"/>
    <w:rsid w:val="00215699"/>
    <w:rsid w:val="002157EF"/>
    <w:rsid w:val="0021624F"/>
    <w:rsid w:val="00216857"/>
    <w:rsid w:val="00217095"/>
    <w:rsid w:val="002171E4"/>
    <w:rsid w:val="002176FF"/>
    <w:rsid w:val="00217BAA"/>
    <w:rsid w:val="00217BDC"/>
    <w:rsid w:val="00220C48"/>
    <w:rsid w:val="00220E03"/>
    <w:rsid w:val="00220FEC"/>
    <w:rsid w:val="00221A80"/>
    <w:rsid w:val="00222174"/>
    <w:rsid w:val="00222A9C"/>
    <w:rsid w:val="00222AD4"/>
    <w:rsid w:val="00223090"/>
    <w:rsid w:val="0022375A"/>
    <w:rsid w:val="002245D5"/>
    <w:rsid w:val="0022524A"/>
    <w:rsid w:val="00225341"/>
    <w:rsid w:val="002253AD"/>
    <w:rsid w:val="00225585"/>
    <w:rsid w:val="002259F8"/>
    <w:rsid w:val="00225E33"/>
    <w:rsid w:val="00225F7F"/>
    <w:rsid w:val="00226087"/>
    <w:rsid w:val="00226581"/>
    <w:rsid w:val="00226A2C"/>
    <w:rsid w:val="0022782C"/>
    <w:rsid w:val="00230483"/>
    <w:rsid w:val="0023074A"/>
    <w:rsid w:val="00230ED7"/>
    <w:rsid w:val="002316B2"/>
    <w:rsid w:val="00231790"/>
    <w:rsid w:val="00231975"/>
    <w:rsid w:val="0023317D"/>
    <w:rsid w:val="00233E4A"/>
    <w:rsid w:val="00234EE5"/>
    <w:rsid w:val="002350F7"/>
    <w:rsid w:val="00235951"/>
    <w:rsid w:val="00235FBC"/>
    <w:rsid w:val="00236A73"/>
    <w:rsid w:val="00236F33"/>
    <w:rsid w:val="00237547"/>
    <w:rsid w:val="00237663"/>
    <w:rsid w:val="00237B03"/>
    <w:rsid w:val="00237B56"/>
    <w:rsid w:val="0024159F"/>
    <w:rsid w:val="0024177F"/>
    <w:rsid w:val="00241E36"/>
    <w:rsid w:val="002422E0"/>
    <w:rsid w:val="002426CB"/>
    <w:rsid w:val="00242785"/>
    <w:rsid w:val="00242AE4"/>
    <w:rsid w:val="00242E95"/>
    <w:rsid w:val="00243418"/>
    <w:rsid w:val="0024354E"/>
    <w:rsid w:val="002435D2"/>
    <w:rsid w:val="002460D2"/>
    <w:rsid w:val="00246525"/>
    <w:rsid w:val="00246C9C"/>
    <w:rsid w:val="00246DC1"/>
    <w:rsid w:val="00246F22"/>
    <w:rsid w:val="00246FC8"/>
    <w:rsid w:val="00247AF3"/>
    <w:rsid w:val="00247E2A"/>
    <w:rsid w:val="00247E4F"/>
    <w:rsid w:val="00247EF6"/>
    <w:rsid w:val="002501BD"/>
    <w:rsid w:val="002508E2"/>
    <w:rsid w:val="00251CEC"/>
    <w:rsid w:val="00251DC6"/>
    <w:rsid w:val="00251E78"/>
    <w:rsid w:val="002528EF"/>
    <w:rsid w:val="00252B94"/>
    <w:rsid w:val="00253929"/>
    <w:rsid w:val="00254844"/>
    <w:rsid w:val="00255EA6"/>
    <w:rsid w:val="002568C1"/>
    <w:rsid w:val="0025771F"/>
    <w:rsid w:val="00257FB8"/>
    <w:rsid w:val="002610EC"/>
    <w:rsid w:val="00261391"/>
    <w:rsid w:val="002616F7"/>
    <w:rsid w:val="002618D6"/>
    <w:rsid w:val="00261A73"/>
    <w:rsid w:val="00262287"/>
    <w:rsid w:val="0026245C"/>
    <w:rsid w:val="0026275A"/>
    <w:rsid w:val="002629AD"/>
    <w:rsid w:val="00262BA7"/>
    <w:rsid w:val="002630AB"/>
    <w:rsid w:val="002631AF"/>
    <w:rsid w:val="002636C5"/>
    <w:rsid w:val="00264652"/>
    <w:rsid w:val="002653CD"/>
    <w:rsid w:val="002657F8"/>
    <w:rsid w:val="0026594C"/>
    <w:rsid w:val="00265B84"/>
    <w:rsid w:val="00266438"/>
    <w:rsid w:val="00266806"/>
    <w:rsid w:val="00266AA6"/>
    <w:rsid w:val="00267774"/>
    <w:rsid w:val="00267E25"/>
    <w:rsid w:val="0027017D"/>
    <w:rsid w:val="002709BA"/>
    <w:rsid w:val="00270D6E"/>
    <w:rsid w:val="00271F4C"/>
    <w:rsid w:val="0027235D"/>
    <w:rsid w:val="00272466"/>
    <w:rsid w:val="002728C5"/>
    <w:rsid w:val="00272989"/>
    <w:rsid w:val="00272D19"/>
    <w:rsid w:val="00272F02"/>
    <w:rsid w:val="00272F80"/>
    <w:rsid w:val="00273036"/>
    <w:rsid w:val="00273C56"/>
    <w:rsid w:val="00273DD1"/>
    <w:rsid w:val="0027483F"/>
    <w:rsid w:val="00275704"/>
    <w:rsid w:val="00275B9E"/>
    <w:rsid w:val="00275C68"/>
    <w:rsid w:val="00275E64"/>
    <w:rsid w:val="0027649F"/>
    <w:rsid w:val="00276ACE"/>
    <w:rsid w:val="002770A7"/>
    <w:rsid w:val="002779A7"/>
    <w:rsid w:val="0028018E"/>
    <w:rsid w:val="002802A9"/>
    <w:rsid w:val="00280C9C"/>
    <w:rsid w:val="00281026"/>
    <w:rsid w:val="002810EA"/>
    <w:rsid w:val="00281EE9"/>
    <w:rsid w:val="00283B34"/>
    <w:rsid w:val="00283D40"/>
    <w:rsid w:val="00284BF6"/>
    <w:rsid w:val="00285025"/>
    <w:rsid w:val="002855E4"/>
    <w:rsid w:val="00285705"/>
    <w:rsid w:val="00285EDA"/>
    <w:rsid w:val="0028610E"/>
    <w:rsid w:val="00287177"/>
    <w:rsid w:val="00287648"/>
    <w:rsid w:val="0029179C"/>
    <w:rsid w:val="00292234"/>
    <w:rsid w:val="0029251E"/>
    <w:rsid w:val="00292837"/>
    <w:rsid w:val="00292DE2"/>
    <w:rsid w:val="00293FB6"/>
    <w:rsid w:val="00294368"/>
    <w:rsid w:val="00295869"/>
    <w:rsid w:val="00295A7F"/>
    <w:rsid w:val="0029607B"/>
    <w:rsid w:val="00296B05"/>
    <w:rsid w:val="002971C4"/>
    <w:rsid w:val="00297EA5"/>
    <w:rsid w:val="002A0007"/>
    <w:rsid w:val="002A08FC"/>
    <w:rsid w:val="002A0B73"/>
    <w:rsid w:val="002A108A"/>
    <w:rsid w:val="002A13C1"/>
    <w:rsid w:val="002A1A3B"/>
    <w:rsid w:val="002A2155"/>
    <w:rsid w:val="002A2954"/>
    <w:rsid w:val="002A297C"/>
    <w:rsid w:val="002A38B2"/>
    <w:rsid w:val="002A3B36"/>
    <w:rsid w:val="002A7873"/>
    <w:rsid w:val="002A7E36"/>
    <w:rsid w:val="002B009E"/>
    <w:rsid w:val="002B05D6"/>
    <w:rsid w:val="002B0CD5"/>
    <w:rsid w:val="002B134E"/>
    <w:rsid w:val="002B3E3E"/>
    <w:rsid w:val="002B40AE"/>
    <w:rsid w:val="002B461E"/>
    <w:rsid w:val="002B522B"/>
    <w:rsid w:val="002B6219"/>
    <w:rsid w:val="002B6E2B"/>
    <w:rsid w:val="002B73D7"/>
    <w:rsid w:val="002B78EE"/>
    <w:rsid w:val="002B78F0"/>
    <w:rsid w:val="002B793D"/>
    <w:rsid w:val="002C0854"/>
    <w:rsid w:val="002C1BF7"/>
    <w:rsid w:val="002C2042"/>
    <w:rsid w:val="002C22C1"/>
    <w:rsid w:val="002C34B7"/>
    <w:rsid w:val="002C4304"/>
    <w:rsid w:val="002C4891"/>
    <w:rsid w:val="002C4DF1"/>
    <w:rsid w:val="002C501B"/>
    <w:rsid w:val="002C5145"/>
    <w:rsid w:val="002C5AEB"/>
    <w:rsid w:val="002C6451"/>
    <w:rsid w:val="002C6470"/>
    <w:rsid w:val="002C6DA4"/>
    <w:rsid w:val="002C7404"/>
    <w:rsid w:val="002C7D69"/>
    <w:rsid w:val="002D033E"/>
    <w:rsid w:val="002D0356"/>
    <w:rsid w:val="002D04E6"/>
    <w:rsid w:val="002D0BDE"/>
    <w:rsid w:val="002D10FC"/>
    <w:rsid w:val="002D1B8E"/>
    <w:rsid w:val="002D2045"/>
    <w:rsid w:val="002D3077"/>
    <w:rsid w:val="002D3763"/>
    <w:rsid w:val="002D3D27"/>
    <w:rsid w:val="002D3D52"/>
    <w:rsid w:val="002D3E38"/>
    <w:rsid w:val="002D3EF4"/>
    <w:rsid w:val="002D4460"/>
    <w:rsid w:val="002D459C"/>
    <w:rsid w:val="002D4DA5"/>
    <w:rsid w:val="002D6637"/>
    <w:rsid w:val="002D6672"/>
    <w:rsid w:val="002D667A"/>
    <w:rsid w:val="002D6B42"/>
    <w:rsid w:val="002D6E00"/>
    <w:rsid w:val="002D745A"/>
    <w:rsid w:val="002E072C"/>
    <w:rsid w:val="002E0D52"/>
    <w:rsid w:val="002E1EAB"/>
    <w:rsid w:val="002E25D3"/>
    <w:rsid w:val="002E2C6F"/>
    <w:rsid w:val="002E2D32"/>
    <w:rsid w:val="002E310F"/>
    <w:rsid w:val="002E3BDE"/>
    <w:rsid w:val="002E4090"/>
    <w:rsid w:val="002E4FCD"/>
    <w:rsid w:val="002E5142"/>
    <w:rsid w:val="002E56A7"/>
    <w:rsid w:val="002E5DB1"/>
    <w:rsid w:val="002E6549"/>
    <w:rsid w:val="002E6AD2"/>
    <w:rsid w:val="002E744E"/>
    <w:rsid w:val="002F102F"/>
    <w:rsid w:val="002F124A"/>
    <w:rsid w:val="002F1601"/>
    <w:rsid w:val="002F26A4"/>
    <w:rsid w:val="002F284E"/>
    <w:rsid w:val="002F2D92"/>
    <w:rsid w:val="002F3481"/>
    <w:rsid w:val="002F3B72"/>
    <w:rsid w:val="002F405B"/>
    <w:rsid w:val="002F48A7"/>
    <w:rsid w:val="002F4968"/>
    <w:rsid w:val="002F4D95"/>
    <w:rsid w:val="002F5339"/>
    <w:rsid w:val="002F572C"/>
    <w:rsid w:val="002F5AF0"/>
    <w:rsid w:val="002F600B"/>
    <w:rsid w:val="002F6256"/>
    <w:rsid w:val="002F6350"/>
    <w:rsid w:val="002F685A"/>
    <w:rsid w:val="002F6B4F"/>
    <w:rsid w:val="002F6C11"/>
    <w:rsid w:val="002F7259"/>
    <w:rsid w:val="003000F9"/>
    <w:rsid w:val="00301120"/>
    <w:rsid w:val="003019C6"/>
    <w:rsid w:val="00302012"/>
    <w:rsid w:val="0030205C"/>
    <w:rsid w:val="0030267C"/>
    <w:rsid w:val="00302951"/>
    <w:rsid w:val="00302BBB"/>
    <w:rsid w:val="003035AD"/>
    <w:rsid w:val="00303786"/>
    <w:rsid w:val="00303F0F"/>
    <w:rsid w:val="00304326"/>
    <w:rsid w:val="0030446F"/>
    <w:rsid w:val="00305CB8"/>
    <w:rsid w:val="00306AA1"/>
    <w:rsid w:val="00306FAA"/>
    <w:rsid w:val="00306FE5"/>
    <w:rsid w:val="00307430"/>
    <w:rsid w:val="00307874"/>
    <w:rsid w:val="00307B09"/>
    <w:rsid w:val="0031058A"/>
    <w:rsid w:val="003106D4"/>
    <w:rsid w:val="00310D00"/>
    <w:rsid w:val="0031134D"/>
    <w:rsid w:val="003116B4"/>
    <w:rsid w:val="003116F2"/>
    <w:rsid w:val="00312565"/>
    <w:rsid w:val="00312889"/>
    <w:rsid w:val="00313668"/>
    <w:rsid w:val="00313B54"/>
    <w:rsid w:val="00313BB7"/>
    <w:rsid w:val="00313D77"/>
    <w:rsid w:val="003142A0"/>
    <w:rsid w:val="0031473B"/>
    <w:rsid w:val="00314E9A"/>
    <w:rsid w:val="0031544E"/>
    <w:rsid w:val="003171FB"/>
    <w:rsid w:val="00317608"/>
    <w:rsid w:val="00317BF5"/>
    <w:rsid w:val="00317E74"/>
    <w:rsid w:val="00317F62"/>
    <w:rsid w:val="00320082"/>
    <w:rsid w:val="0032013A"/>
    <w:rsid w:val="00320852"/>
    <w:rsid w:val="00321486"/>
    <w:rsid w:val="003216C3"/>
    <w:rsid w:val="00321CA0"/>
    <w:rsid w:val="00321E9F"/>
    <w:rsid w:val="003220E2"/>
    <w:rsid w:val="00322CAF"/>
    <w:rsid w:val="003230AF"/>
    <w:rsid w:val="00323B20"/>
    <w:rsid w:val="00323DBE"/>
    <w:rsid w:val="00323DFC"/>
    <w:rsid w:val="0032409D"/>
    <w:rsid w:val="00324550"/>
    <w:rsid w:val="00324FC2"/>
    <w:rsid w:val="003253EF"/>
    <w:rsid w:val="00325A01"/>
    <w:rsid w:val="00326440"/>
    <w:rsid w:val="0032666C"/>
    <w:rsid w:val="00326723"/>
    <w:rsid w:val="00327139"/>
    <w:rsid w:val="00327929"/>
    <w:rsid w:val="00327BFF"/>
    <w:rsid w:val="00327D5D"/>
    <w:rsid w:val="00330022"/>
    <w:rsid w:val="003304F1"/>
    <w:rsid w:val="003306C7"/>
    <w:rsid w:val="00331240"/>
    <w:rsid w:val="00331F38"/>
    <w:rsid w:val="00332018"/>
    <w:rsid w:val="0033267A"/>
    <w:rsid w:val="003326C7"/>
    <w:rsid w:val="003328A0"/>
    <w:rsid w:val="003335EA"/>
    <w:rsid w:val="00333BDC"/>
    <w:rsid w:val="003340A5"/>
    <w:rsid w:val="003350B5"/>
    <w:rsid w:val="00335257"/>
    <w:rsid w:val="0033536E"/>
    <w:rsid w:val="00335E96"/>
    <w:rsid w:val="00337430"/>
    <w:rsid w:val="0033744B"/>
    <w:rsid w:val="003374FD"/>
    <w:rsid w:val="00340018"/>
    <w:rsid w:val="0034059D"/>
    <w:rsid w:val="00340748"/>
    <w:rsid w:val="00340785"/>
    <w:rsid w:val="0034121B"/>
    <w:rsid w:val="00341A70"/>
    <w:rsid w:val="00341CD6"/>
    <w:rsid w:val="00342B24"/>
    <w:rsid w:val="00342C3F"/>
    <w:rsid w:val="003436F7"/>
    <w:rsid w:val="00343858"/>
    <w:rsid w:val="00344216"/>
    <w:rsid w:val="00344FD1"/>
    <w:rsid w:val="00345B13"/>
    <w:rsid w:val="0034644C"/>
    <w:rsid w:val="0034645D"/>
    <w:rsid w:val="00347271"/>
    <w:rsid w:val="00347355"/>
    <w:rsid w:val="0034772F"/>
    <w:rsid w:val="00347A75"/>
    <w:rsid w:val="00347A92"/>
    <w:rsid w:val="00347CA1"/>
    <w:rsid w:val="0035055E"/>
    <w:rsid w:val="003507AE"/>
    <w:rsid w:val="0035080C"/>
    <w:rsid w:val="00351025"/>
    <w:rsid w:val="00351510"/>
    <w:rsid w:val="00351727"/>
    <w:rsid w:val="003532E5"/>
    <w:rsid w:val="0035337B"/>
    <w:rsid w:val="00353634"/>
    <w:rsid w:val="00353926"/>
    <w:rsid w:val="00353F62"/>
    <w:rsid w:val="0035666F"/>
    <w:rsid w:val="00356982"/>
    <w:rsid w:val="00357118"/>
    <w:rsid w:val="003573B8"/>
    <w:rsid w:val="00357753"/>
    <w:rsid w:val="0036001C"/>
    <w:rsid w:val="00360229"/>
    <w:rsid w:val="003610BB"/>
    <w:rsid w:val="00361802"/>
    <w:rsid w:val="003618D0"/>
    <w:rsid w:val="00361A13"/>
    <w:rsid w:val="00361B86"/>
    <w:rsid w:val="00361DD8"/>
    <w:rsid w:val="00361FDA"/>
    <w:rsid w:val="00362A75"/>
    <w:rsid w:val="0036307A"/>
    <w:rsid w:val="00363130"/>
    <w:rsid w:val="00363B46"/>
    <w:rsid w:val="00363C06"/>
    <w:rsid w:val="00364207"/>
    <w:rsid w:val="00364958"/>
    <w:rsid w:val="003650D2"/>
    <w:rsid w:val="00365BB9"/>
    <w:rsid w:val="00365F35"/>
    <w:rsid w:val="00366491"/>
    <w:rsid w:val="00366655"/>
    <w:rsid w:val="00366752"/>
    <w:rsid w:val="003673C2"/>
    <w:rsid w:val="00367938"/>
    <w:rsid w:val="00367B24"/>
    <w:rsid w:val="00370675"/>
    <w:rsid w:val="003706E0"/>
    <w:rsid w:val="003714CE"/>
    <w:rsid w:val="003715AD"/>
    <w:rsid w:val="00372AAA"/>
    <w:rsid w:val="0037316B"/>
    <w:rsid w:val="0037335A"/>
    <w:rsid w:val="00373477"/>
    <w:rsid w:val="00374051"/>
    <w:rsid w:val="003740BF"/>
    <w:rsid w:val="00374146"/>
    <w:rsid w:val="003741E3"/>
    <w:rsid w:val="0037424A"/>
    <w:rsid w:val="00374458"/>
    <w:rsid w:val="0037715A"/>
    <w:rsid w:val="00377820"/>
    <w:rsid w:val="00377938"/>
    <w:rsid w:val="00377A02"/>
    <w:rsid w:val="00377F9F"/>
    <w:rsid w:val="0038017A"/>
    <w:rsid w:val="00380527"/>
    <w:rsid w:val="0038075C"/>
    <w:rsid w:val="003807E7"/>
    <w:rsid w:val="00380BA2"/>
    <w:rsid w:val="0038144A"/>
    <w:rsid w:val="00381516"/>
    <w:rsid w:val="003823DA"/>
    <w:rsid w:val="00382DEE"/>
    <w:rsid w:val="00382F2A"/>
    <w:rsid w:val="00382FAC"/>
    <w:rsid w:val="0038325E"/>
    <w:rsid w:val="00384BDC"/>
    <w:rsid w:val="00384C97"/>
    <w:rsid w:val="003851DC"/>
    <w:rsid w:val="0038526B"/>
    <w:rsid w:val="00385350"/>
    <w:rsid w:val="003861AE"/>
    <w:rsid w:val="0038632F"/>
    <w:rsid w:val="003867E9"/>
    <w:rsid w:val="00386E92"/>
    <w:rsid w:val="00391388"/>
    <w:rsid w:val="00391699"/>
    <w:rsid w:val="00391900"/>
    <w:rsid w:val="00391A76"/>
    <w:rsid w:val="003921BD"/>
    <w:rsid w:val="00392294"/>
    <w:rsid w:val="00392349"/>
    <w:rsid w:val="0039280A"/>
    <w:rsid w:val="003940B2"/>
    <w:rsid w:val="00394647"/>
    <w:rsid w:val="00394E84"/>
    <w:rsid w:val="00394FD1"/>
    <w:rsid w:val="003950CA"/>
    <w:rsid w:val="0039574B"/>
    <w:rsid w:val="003960E8"/>
    <w:rsid w:val="003971BA"/>
    <w:rsid w:val="0039743C"/>
    <w:rsid w:val="00397985"/>
    <w:rsid w:val="00397A30"/>
    <w:rsid w:val="003A02E6"/>
    <w:rsid w:val="003A03FF"/>
    <w:rsid w:val="003A1159"/>
    <w:rsid w:val="003A1336"/>
    <w:rsid w:val="003A1829"/>
    <w:rsid w:val="003A1C90"/>
    <w:rsid w:val="003A2584"/>
    <w:rsid w:val="003A2CA0"/>
    <w:rsid w:val="003A2EF6"/>
    <w:rsid w:val="003A3390"/>
    <w:rsid w:val="003A35B7"/>
    <w:rsid w:val="003A41E8"/>
    <w:rsid w:val="003A457D"/>
    <w:rsid w:val="003A4A70"/>
    <w:rsid w:val="003A5888"/>
    <w:rsid w:val="003A5C93"/>
    <w:rsid w:val="003A63C3"/>
    <w:rsid w:val="003A6C4A"/>
    <w:rsid w:val="003A7182"/>
    <w:rsid w:val="003A7D1C"/>
    <w:rsid w:val="003B1E1A"/>
    <w:rsid w:val="003B2259"/>
    <w:rsid w:val="003B23B3"/>
    <w:rsid w:val="003B2779"/>
    <w:rsid w:val="003B2A4C"/>
    <w:rsid w:val="003B2DA0"/>
    <w:rsid w:val="003B2E0D"/>
    <w:rsid w:val="003B3D04"/>
    <w:rsid w:val="003B42C3"/>
    <w:rsid w:val="003B4A95"/>
    <w:rsid w:val="003B5681"/>
    <w:rsid w:val="003B63D0"/>
    <w:rsid w:val="003B672B"/>
    <w:rsid w:val="003B71FD"/>
    <w:rsid w:val="003B7740"/>
    <w:rsid w:val="003B7B77"/>
    <w:rsid w:val="003C038D"/>
    <w:rsid w:val="003C0E79"/>
    <w:rsid w:val="003C122C"/>
    <w:rsid w:val="003C1338"/>
    <w:rsid w:val="003C1C5F"/>
    <w:rsid w:val="003C2D98"/>
    <w:rsid w:val="003C3DF4"/>
    <w:rsid w:val="003C44BA"/>
    <w:rsid w:val="003C51D6"/>
    <w:rsid w:val="003C5310"/>
    <w:rsid w:val="003C5FCB"/>
    <w:rsid w:val="003C67FF"/>
    <w:rsid w:val="003C695E"/>
    <w:rsid w:val="003C6AEC"/>
    <w:rsid w:val="003C7271"/>
    <w:rsid w:val="003D031D"/>
    <w:rsid w:val="003D0E15"/>
    <w:rsid w:val="003D2687"/>
    <w:rsid w:val="003D2DCB"/>
    <w:rsid w:val="003D2EAB"/>
    <w:rsid w:val="003D3534"/>
    <w:rsid w:val="003D4472"/>
    <w:rsid w:val="003D4522"/>
    <w:rsid w:val="003D4740"/>
    <w:rsid w:val="003D5755"/>
    <w:rsid w:val="003D587C"/>
    <w:rsid w:val="003D5BD9"/>
    <w:rsid w:val="003D7304"/>
    <w:rsid w:val="003D7D6E"/>
    <w:rsid w:val="003E0C56"/>
    <w:rsid w:val="003E0CF6"/>
    <w:rsid w:val="003E1085"/>
    <w:rsid w:val="003E1D35"/>
    <w:rsid w:val="003E2443"/>
    <w:rsid w:val="003E38C1"/>
    <w:rsid w:val="003E3C45"/>
    <w:rsid w:val="003E3E93"/>
    <w:rsid w:val="003E46A0"/>
    <w:rsid w:val="003E48E1"/>
    <w:rsid w:val="003E49D7"/>
    <w:rsid w:val="003E5087"/>
    <w:rsid w:val="003E5E7F"/>
    <w:rsid w:val="003E6B4B"/>
    <w:rsid w:val="003E6B60"/>
    <w:rsid w:val="003E6CF6"/>
    <w:rsid w:val="003E6D9B"/>
    <w:rsid w:val="003E6E8C"/>
    <w:rsid w:val="003E6FED"/>
    <w:rsid w:val="003E75D1"/>
    <w:rsid w:val="003E75EB"/>
    <w:rsid w:val="003E7FC3"/>
    <w:rsid w:val="003F042E"/>
    <w:rsid w:val="003F0A63"/>
    <w:rsid w:val="003F1174"/>
    <w:rsid w:val="003F15D4"/>
    <w:rsid w:val="003F191D"/>
    <w:rsid w:val="003F21BD"/>
    <w:rsid w:val="003F21C1"/>
    <w:rsid w:val="003F2B9D"/>
    <w:rsid w:val="003F3D00"/>
    <w:rsid w:val="003F3D58"/>
    <w:rsid w:val="003F4008"/>
    <w:rsid w:val="003F418E"/>
    <w:rsid w:val="003F4239"/>
    <w:rsid w:val="003F4E21"/>
    <w:rsid w:val="003F5E4B"/>
    <w:rsid w:val="003F5EFE"/>
    <w:rsid w:val="003F60DD"/>
    <w:rsid w:val="003F7843"/>
    <w:rsid w:val="003F78EB"/>
    <w:rsid w:val="003F7AD7"/>
    <w:rsid w:val="003F7EF0"/>
    <w:rsid w:val="003F7F3B"/>
    <w:rsid w:val="004001DE"/>
    <w:rsid w:val="00401C07"/>
    <w:rsid w:val="004020E1"/>
    <w:rsid w:val="00402601"/>
    <w:rsid w:val="0040261F"/>
    <w:rsid w:val="00402921"/>
    <w:rsid w:val="00403230"/>
    <w:rsid w:val="004036BD"/>
    <w:rsid w:val="0040377A"/>
    <w:rsid w:val="00403788"/>
    <w:rsid w:val="00403BC0"/>
    <w:rsid w:val="00403D40"/>
    <w:rsid w:val="00404300"/>
    <w:rsid w:val="004047E9"/>
    <w:rsid w:val="004048A2"/>
    <w:rsid w:val="00405555"/>
    <w:rsid w:val="004056DD"/>
    <w:rsid w:val="004059DD"/>
    <w:rsid w:val="00406836"/>
    <w:rsid w:val="00406D95"/>
    <w:rsid w:val="0041060F"/>
    <w:rsid w:val="00410689"/>
    <w:rsid w:val="00410BDA"/>
    <w:rsid w:val="00410F68"/>
    <w:rsid w:val="00411262"/>
    <w:rsid w:val="00411B8C"/>
    <w:rsid w:val="004132FA"/>
    <w:rsid w:val="0041365E"/>
    <w:rsid w:val="00414790"/>
    <w:rsid w:val="004147CC"/>
    <w:rsid w:val="004149A7"/>
    <w:rsid w:val="004149D2"/>
    <w:rsid w:val="00414AFE"/>
    <w:rsid w:val="00415165"/>
    <w:rsid w:val="00415D18"/>
    <w:rsid w:val="00415DB3"/>
    <w:rsid w:val="0041686A"/>
    <w:rsid w:val="00416A7D"/>
    <w:rsid w:val="00416F47"/>
    <w:rsid w:val="00417B0D"/>
    <w:rsid w:val="00417C1F"/>
    <w:rsid w:val="00417D60"/>
    <w:rsid w:val="00420A00"/>
    <w:rsid w:val="00421234"/>
    <w:rsid w:val="00421971"/>
    <w:rsid w:val="00421D56"/>
    <w:rsid w:val="00421F76"/>
    <w:rsid w:val="00422198"/>
    <w:rsid w:val="00422599"/>
    <w:rsid w:val="00422FF0"/>
    <w:rsid w:val="0042390C"/>
    <w:rsid w:val="00423B40"/>
    <w:rsid w:val="00424206"/>
    <w:rsid w:val="00424A47"/>
    <w:rsid w:val="00424F96"/>
    <w:rsid w:val="00425BB3"/>
    <w:rsid w:val="004268A5"/>
    <w:rsid w:val="00426EE4"/>
    <w:rsid w:val="004273F2"/>
    <w:rsid w:val="004274D2"/>
    <w:rsid w:val="00427C0B"/>
    <w:rsid w:val="00431524"/>
    <w:rsid w:val="00431677"/>
    <w:rsid w:val="00432435"/>
    <w:rsid w:val="004328AD"/>
    <w:rsid w:val="004328B3"/>
    <w:rsid w:val="00432D50"/>
    <w:rsid w:val="004330C3"/>
    <w:rsid w:val="00433776"/>
    <w:rsid w:val="00433A9A"/>
    <w:rsid w:val="00434230"/>
    <w:rsid w:val="00435451"/>
    <w:rsid w:val="00435668"/>
    <w:rsid w:val="00435CEB"/>
    <w:rsid w:val="00435FD7"/>
    <w:rsid w:val="00436515"/>
    <w:rsid w:val="00436BF1"/>
    <w:rsid w:val="0043715C"/>
    <w:rsid w:val="00437ADA"/>
    <w:rsid w:val="00437AFF"/>
    <w:rsid w:val="00440004"/>
    <w:rsid w:val="004404FE"/>
    <w:rsid w:val="00440BFB"/>
    <w:rsid w:val="00440E91"/>
    <w:rsid w:val="00440EC9"/>
    <w:rsid w:val="00441338"/>
    <w:rsid w:val="00441A0A"/>
    <w:rsid w:val="00441D88"/>
    <w:rsid w:val="00441FF8"/>
    <w:rsid w:val="004421EE"/>
    <w:rsid w:val="00442404"/>
    <w:rsid w:val="004427F4"/>
    <w:rsid w:val="0044292A"/>
    <w:rsid w:val="0044324C"/>
    <w:rsid w:val="00443D40"/>
    <w:rsid w:val="00443E89"/>
    <w:rsid w:val="00445CE7"/>
    <w:rsid w:val="004461C2"/>
    <w:rsid w:val="00446B67"/>
    <w:rsid w:val="0044739B"/>
    <w:rsid w:val="004476EC"/>
    <w:rsid w:val="0044781F"/>
    <w:rsid w:val="0044798B"/>
    <w:rsid w:val="0045024F"/>
    <w:rsid w:val="00450ADF"/>
    <w:rsid w:val="00450B94"/>
    <w:rsid w:val="00451761"/>
    <w:rsid w:val="0045233E"/>
    <w:rsid w:val="00452394"/>
    <w:rsid w:val="00452A57"/>
    <w:rsid w:val="00453D04"/>
    <w:rsid w:val="00454113"/>
    <w:rsid w:val="00454702"/>
    <w:rsid w:val="00455784"/>
    <w:rsid w:val="00456E07"/>
    <w:rsid w:val="00460120"/>
    <w:rsid w:val="00460123"/>
    <w:rsid w:val="00460251"/>
    <w:rsid w:val="0046075E"/>
    <w:rsid w:val="004607CC"/>
    <w:rsid w:val="00460C21"/>
    <w:rsid w:val="00460D6B"/>
    <w:rsid w:val="00460E7A"/>
    <w:rsid w:val="0046244E"/>
    <w:rsid w:val="00462D85"/>
    <w:rsid w:val="0046327A"/>
    <w:rsid w:val="00463ACE"/>
    <w:rsid w:val="004655F0"/>
    <w:rsid w:val="0046684E"/>
    <w:rsid w:val="00466BDA"/>
    <w:rsid w:val="00466C75"/>
    <w:rsid w:val="00466CB8"/>
    <w:rsid w:val="00466F92"/>
    <w:rsid w:val="004670A8"/>
    <w:rsid w:val="0046741C"/>
    <w:rsid w:val="004702F3"/>
    <w:rsid w:val="0047035A"/>
    <w:rsid w:val="004704EF"/>
    <w:rsid w:val="00471455"/>
    <w:rsid w:val="00471AF0"/>
    <w:rsid w:val="00472341"/>
    <w:rsid w:val="00472B36"/>
    <w:rsid w:val="00472BF9"/>
    <w:rsid w:val="00472E61"/>
    <w:rsid w:val="004732B1"/>
    <w:rsid w:val="00473319"/>
    <w:rsid w:val="004739CD"/>
    <w:rsid w:val="00473CBC"/>
    <w:rsid w:val="004740FB"/>
    <w:rsid w:val="00474359"/>
    <w:rsid w:val="00474AE3"/>
    <w:rsid w:val="0047599E"/>
    <w:rsid w:val="00475C2A"/>
    <w:rsid w:val="004760B8"/>
    <w:rsid w:val="00476349"/>
    <w:rsid w:val="00476BC7"/>
    <w:rsid w:val="0047704F"/>
    <w:rsid w:val="004773C8"/>
    <w:rsid w:val="00477589"/>
    <w:rsid w:val="00477837"/>
    <w:rsid w:val="00477A8E"/>
    <w:rsid w:val="00477A93"/>
    <w:rsid w:val="00480829"/>
    <w:rsid w:val="00481114"/>
    <w:rsid w:val="00481DA7"/>
    <w:rsid w:val="004820A5"/>
    <w:rsid w:val="00482299"/>
    <w:rsid w:val="00482C30"/>
    <w:rsid w:val="004832A7"/>
    <w:rsid w:val="00484565"/>
    <w:rsid w:val="00484C45"/>
    <w:rsid w:val="00484E6A"/>
    <w:rsid w:val="00484FD3"/>
    <w:rsid w:val="004855D0"/>
    <w:rsid w:val="00485764"/>
    <w:rsid w:val="00485A26"/>
    <w:rsid w:val="00485B59"/>
    <w:rsid w:val="00485B7F"/>
    <w:rsid w:val="0048770E"/>
    <w:rsid w:val="00487F4C"/>
    <w:rsid w:val="004903A5"/>
    <w:rsid w:val="004907B9"/>
    <w:rsid w:val="00492057"/>
    <w:rsid w:val="0049220C"/>
    <w:rsid w:val="0049281B"/>
    <w:rsid w:val="0049289D"/>
    <w:rsid w:val="004932C1"/>
    <w:rsid w:val="0049352E"/>
    <w:rsid w:val="0049419F"/>
    <w:rsid w:val="004942C5"/>
    <w:rsid w:val="0049447B"/>
    <w:rsid w:val="004944B2"/>
    <w:rsid w:val="0049494E"/>
    <w:rsid w:val="00495479"/>
    <w:rsid w:val="00496178"/>
    <w:rsid w:val="00496E87"/>
    <w:rsid w:val="00497485"/>
    <w:rsid w:val="00497792"/>
    <w:rsid w:val="00497980"/>
    <w:rsid w:val="00497E21"/>
    <w:rsid w:val="004A03A5"/>
    <w:rsid w:val="004A0D19"/>
    <w:rsid w:val="004A1704"/>
    <w:rsid w:val="004A29D8"/>
    <w:rsid w:val="004A3C4B"/>
    <w:rsid w:val="004A4415"/>
    <w:rsid w:val="004A49C9"/>
    <w:rsid w:val="004A5CE1"/>
    <w:rsid w:val="004A60BE"/>
    <w:rsid w:val="004A65C3"/>
    <w:rsid w:val="004A6B61"/>
    <w:rsid w:val="004A6CAF"/>
    <w:rsid w:val="004A718E"/>
    <w:rsid w:val="004A7D67"/>
    <w:rsid w:val="004B06D2"/>
    <w:rsid w:val="004B0881"/>
    <w:rsid w:val="004B08D0"/>
    <w:rsid w:val="004B0C86"/>
    <w:rsid w:val="004B0FA0"/>
    <w:rsid w:val="004B1505"/>
    <w:rsid w:val="004B1568"/>
    <w:rsid w:val="004B16A9"/>
    <w:rsid w:val="004B1C4A"/>
    <w:rsid w:val="004B1DCA"/>
    <w:rsid w:val="004B2631"/>
    <w:rsid w:val="004B2C5D"/>
    <w:rsid w:val="004B2E3C"/>
    <w:rsid w:val="004B39EF"/>
    <w:rsid w:val="004B494D"/>
    <w:rsid w:val="004B50FA"/>
    <w:rsid w:val="004B527F"/>
    <w:rsid w:val="004B55A1"/>
    <w:rsid w:val="004B59CF"/>
    <w:rsid w:val="004B5D99"/>
    <w:rsid w:val="004B6495"/>
    <w:rsid w:val="004B79A8"/>
    <w:rsid w:val="004B7C4B"/>
    <w:rsid w:val="004B7EE0"/>
    <w:rsid w:val="004C01F2"/>
    <w:rsid w:val="004C103D"/>
    <w:rsid w:val="004C1413"/>
    <w:rsid w:val="004C1582"/>
    <w:rsid w:val="004C1766"/>
    <w:rsid w:val="004C2548"/>
    <w:rsid w:val="004C2C20"/>
    <w:rsid w:val="004C30EA"/>
    <w:rsid w:val="004C400C"/>
    <w:rsid w:val="004C56E6"/>
    <w:rsid w:val="004C5C99"/>
    <w:rsid w:val="004C62F1"/>
    <w:rsid w:val="004C64C1"/>
    <w:rsid w:val="004C6717"/>
    <w:rsid w:val="004C6769"/>
    <w:rsid w:val="004C7036"/>
    <w:rsid w:val="004C75C9"/>
    <w:rsid w:val="004C7BD4"/>
    <w:rsid w:val="004C7C78"/>
    <w:rsid w:val="004D0286"/>
    <w:rsid w:val="004D033D"/>
    <w:rsid w:val="004D065E"/>
    <w:rsid w:val="004D160C"/>
    <w:rsid w:val="004D226B"/>
    <w:rsid w:val="004D24BE"/>
    <w:rsid w:val="004D27F0"/>
    <w:rsid w:val="004D2F27"/>
    <w:rsid w:val="004D3139"/>
    <w:rsid w:val="004D3BDA"/>
    <w:rsid w:val="004D3D1B"/>
    <w:rsid w:val="004D421F"/>
    <w:rsid w:val="004D4307"/>
    <w:rsid w:val="004D4573"/>
    <w:rsid w:val="004D4CBC"/>
    <w:rsid w:val="004D59A1"/>
    <w:rsid w:val="004D5C1B"/>
    <w:rsid w:val="004E0F38"/>
    <w:rsid w:val="004E1D2D"/>
    <w:rsid w:val="004E20E4"/>
    <w:rsid w:val="004E2416"/>
    <w:rsid w:val="004E25B8"/>
    <w:rsid w:val="004E2B79"/>
    <w:rsid w:val="004E2BAF"/>
    <w:rsid w:val="004E3BB7"/>
    <w:rsid w:val="004E3EB0"/>
    <w:rsid w:val="004E3F6A"/>
    <w:rsid w:val="004E42AC"/>
    <w:rsid w:val="004E4454"/>
    <w:rsid w:val="004E4A32"/>
    <w:rsid w:val="004E4B72"/>
    <w:rsid w:val="004E4E7A"/>
    <w:rsid w:val="004E5DDD"/>
    <w:rsid w:val="004E66B3"/>
    <w:rsid w:val="004E673B"/>
    <w:rsid w:val="004E75FD"/>
    <w:rsid w:val="004E76E3"/>
    <w:rsid w:val="004E79D0"/>
    <w:rsid w:val="004E7EF6"/>
    <w:rsid w:val="004E7F2F"/>
    <w:rsid w:val="004F1484"/>
    <w:rsid w:val="004F16C2"/>
    <w:rsid w:val="004F2553"/>
    <w:rsid w:val="004F338C"/>
    <w:rsid w:val="004F3445"/>
    <w:rsid w:val="004F3811"/>
    <w:rsid w:val="004F3F36"/>
    <w:rsid w:val="004F4009"/>
    <w:rsid w:val="004F4467"/>
    <w:rsid w:val="004F5092"/>
    <w:rsid w:val="004F5191"/>
    <w:rsid w:val="004F54D5"/>
    <w:rsid w:val="004F5950"/>
    <w:rsid w:val="004F5A34"/>
    <w:rsid w:val="004F5EFD"/>
    <w:rsid w:val="004F684D"/>
    <w:rsid w:val="004F6D61"/>
    <w:rsid w:val="004F7350"/>
    <w:rsid w:val="004F76E4"/>
    <w:rsid w:val="005004C1"/>
    <w:rsid w:val="005006B5"/>
    <w:rsid w:val="0050087C"/>
    <w:rsid w:val="005008C8"/>
    <w:rsid w:val="00501564"/>
    <w:rsid w:val="005017A3"/>
    <w:rsid w:val="00502745"/>
    <w:rsid w:val="005028BF"/>
    <w:rsid w:val="005030F1"/>
    <w:rsid w:val="0050310A"/>
    <w:rsid w:val="005036CF"/>
    <w:rsid w:val="005048B9"/>
    <w:rsid w:val="0050509E"/>
    <w:rsid w:val="005051F7"/>
    <w:rsid w:val="00505613"/>
    <w:rsid w:val="005058AE"/>
    <w:rsid w:val="00505AE7"/>
    <w:rsid w:val="0050654A"/>
    <w:rsid w:val="00506AA7"/>
    <w:rsid w:val="00506EE3"/>
    <w:rsid w:val="00507213"/>
    <w:rsid w:val="00507962"/>
    <w:rsid w:val="005100C4"/>
    <w:rsid w:val="00510492"/>
    <w:rsid w:val="005109F3"/>
    <w:rsid w:val="00511641"/>
    <w:rsid w:val="00511A75"/>
    <w:rsid w:val="005121ED"/>
    <w:rsid w:val="00512353"/>
    <w:rsid w:val="00513034"/>
    <w:rsid w:val="005137CD"/>
    <w:rsid w:val="0051381C"/>
    <w:rsid w:val="00513ACB"/>
    <w:rsid w:val="00513C81"/>
    <w:rsid w:val="0051409A"/>
    <w:rsid w:val="005147E2"/>
    <w:rsid w:val="005148EE"/>
    <w:rsid w:val="005154A0"/>
    <w:rsid w:val="00516677"/>
    <w:rsid w:val="00516A5C"/>
    <w:rsid w:val="005172C4"/>
    <w:rsid w:val="005172EA"/>
    <w:rsid w:val="00517320"/>
    <w:rsid w:val="005200AE"/>
    <w:rsid w:val="00520842"/>
    <w:rsid w:val="00520CF0"/>
    <w:rsid w:val="00522537"/>
    <w:rsid w:val="0052277C"/>
    <w:rsid w:val="0052394D"/>
    <w:rsid w:val="00523F65"/>
    <w:rsid w:val="00524395"/>
    <w:rsid w:val="0052448C"/>
    <w:rsid w:val="00524F7C"/>
    <w:rsid w:val="00525BBC"/>
    <w:rsid w:val="005261E2"/>
    <w:rsid w:val="005269F4"/>
    <w:rsid w:val="00527415"/>
    <w:rsid w:val="005302DC"/>
    <w:rsid w:val="00532289"/>
    <w:rsid w:val="00532F74"/>
    <w:rsid w:val="00533000"/>
    <w:rsid w:val="00533173"/>
    <w:rsid w:val="0053321D"/>
    <w:rsid w:val="00533288"/>
    <w:rsid w:val="00534072"/>
    <w:rsid w:val="0053548A"/>
    <w:rsid w:val="005356A2"/>
    <w:rsid w:val="005358C1"/>
    <w:rsid w:val="005366A5"/>
    <w:rsid w:val="00536966"/>
    <w:rsid w:val="00536AA2"/>
    <w:rsid w:val="00537743"/>
    <w:rsid w:val="00537EFD"/>
    <w:rsid w:val="00540AA3"/>
    <w:rsid w:val="0054144C"/>
    <w:rsid w:val="00541B3F"/>
    <w:rsid w:val="00541D2C"/>
    <w:rsid w:val="0054207A"/>
    <w:rsid w:val="00542B25"/>
    <w:rsid w:val="00542F7E"/>
    <w:rsid w:val="00543087"/>
    <w:rsid w:val="00543943"/>
    <w:rsid w:val="00543F83"/>
    <w:rsid w:val="0054440F"/>
    <w:rsid w:val="005445AF"/>
    <w:rsid w:val="00544EDF"/>
    <w:rsid w:val="00545294"/>
    <w:rsid w:val="005452B4"/>
    <w:rsid w:val="005453D1"/>
    <w:rsid w:val="0054634C"/>
    <w:rsid w:val="00546637"/>
    <w:rsid w:val="0054716F"/>
    <w:rsid w:val="00547FB9"/>
    <w:rsid w:val="005501F8"/>
    <w:rsid w:val="005506CB"/>
    <w:rsid w:val="005509A6"/>
    <w:rsid w:val="005514C8"/>
    <w:rsid w:val="00551A65"/>
    <w:rsid w:val="0055320E"/>
    <w:rsid w:val="00553248"/>
    <w:rsid w:val="00553756"/>
    <w:rsid w:val="00554ED8"/>
    <w:rsid w:val="00555371"/>
    <w:rsid w:val="0055543B"/>
    <w:rsid w:val="00555580"/>
    <w:rsid w:val="00555641"/>
    <w:rsid w:val="00555BE1"/>
    <w:rsid w:val="00555C80"/>
    <w:rsid w:val="00556437"/>
    <w:rsid w:val="00556452"/>
    <w:rsid w:val="005567BF"/>
    <w:rsid w:val="00557E49"/>
    <w:rsid w:val="005601D8"/>
    <w:rsid w:val="00560A75"/>
    <w:rsid w:val="00561FCD"/>
    <w:rsid w:val="00563A51"/>
    <w:rsid w:val="00564CB5"/>
    <w:rsid w:val="00564D34"/>
    <w:rsid w:val="00564E55"/>
    <w:rsid w:val="005652D8"/>
    <w:rsid w:val="005657FD"/>
    <w:rsid w:val="0056586F"/>
    <w:rsid w:val="00565C6D"/>
    <w:rsid w:val="00565E66"/>
    <w:rsid w:val="00566DE5"/>
    <w:rsid w:val="00567025"/>
    <w:rsid w:val="00567E63"/>
    <w:rsid w:val="00570130"/>
    <w:rsid w:val="005708E0"/>
    <w:rsid w:val="005709F1"/>
    <w:rsid w:val="005712B7"/>
    <w:rsid w:val="00572007"/>
    <w:rsid w:val="005723ED"/>
    <w:rsid w:val="005725D2"/>
    <w:rsid w:val="0057342D"/>
    <w:rsid w:val="005739C7"/>
    <w:rsid w:val="00573E14"/>
    <w:rsid w:val="0057417B"/>
    <w:rsid w:val="00574B63"/>
    <w:rsid w:val="0057599C"/>
    <w:rsid w:val="00576DC2"/>
    <w:rsid w:val="005772A9"/>
    <w:rsid w:val="005775EC"/>
    <w:rsid w:val="0057785A"/>
    <w:rsid w:val="005779BB"/>
    <w:rsid w:val="00577C71"/>
    <w:rsid w:val="00580123"/>
    <w:rsid w:val="00581C43"/>
    <w:rsid w:val="00581C7C"/>
    <w:rsid w:val="00581C9F"/>
    <w:rsid w:val="00582007"/>
    <w:rsid w:val="0058234D"/>
    <w:rsid w:val="005827D3"/>
    <w:rsid w:val="0058289A"/>
    <w:rsid w:val="0058309C"/>
    <w:rsid w:val="005833A7"/>
    <w:rsid w:val="0058342E"/>
    <w:rsid w:val="005842A1"/>
    <w:rsid w:val="005844B7"/>
    <w:rsid w:val="00584A29"/>
    <w:rsid w:val="005851D5"/>
    <w:rsid w:val="00585569"/>
    <w:rsid w:val="00585BE4"/>
    <w:rsid w:val="00586B24"/>
    <w:rsid w:val="00587109"/>
    <w:rsid w:val="005871E1"/>
    <w:rsid w:val="00590DB0"/>
    <w:rsid w:val="00590F1B"/>
    <w:rsid w:val="00591956"/>
    <w:rsid w:val="00591E68"/>
    <w:rsid w:val="0059319A"/>
    <w:rsid w:val="0059371D"/>
    <w:rsid w:val="00593753"/>
    <w:rsid w:val="005938E5"/>
    <w:rsid w:val="00593967"/>
    <w:rsid w:val="00593B52"/>
    <w:rsid w:val="00593FE7"/>
    <w:rsid w:val="005950D8"/>
    <w:rsid w:val="005952B3"/>
    <w:rsid w:val="0059654F"/>
    <w:rsid w:val="00596A98"/>
    <w:rsid w:val="00597213"/>
    <w:rsid w:val="00597368"/>
    <w:rsid w:val="00597CF4"/>
    <w:rsid w:val="00597D45"/>
    <w:rsid w:val="005A02A2"/>
    <w:rsid w:val="005A17D9"/>
    <w:rsid w:val="005A1BDC"/>
    <w:rsid w:val="005A1E1D"/>
    <w:rsid w:val="005A1FB5"/>
    <w:rsid w:val="005A2A46"/>
    <w:rsid w:val="005A3138"/>
    <w:rsid w:val="005A31D8"/>
    <w:rsid w:val="005A3CBF"/>
    <w:rsid w:val="005A4227"/>
    <w:rsid w:val="005A4297"/>
    <w:rsid w:val="005A432B"/>
    <w:rsid w:val="005A4825"/>
    <w:rsid w:val="005A4AB8"/>
    <w:rsid w:val="005A5187"/>
    <w:rsid w:val="005A51B0"/>
    <w:rsid w:val="005A618A"/>
    <w:rsid w:val="005A6252"/>
    <w:rsid w:val="005A678A"/>
    <w:rsid w:val="005A67F1"/>
    <w:rsid w:val="005A75BF"/>
    <w:rsid w:val="005B03BC"/>
    <w:rsid w:val="005B0621"/>
    <w:rsid w:val="005B0BA1"/>
    <w:rsid w:val="005B0CD9"/>
    <w:rsid w:val="005B1448"/>
    <w:rsid w:val="005B15E2"/>
    <w:rsid w:val="005B1B00"/>
    <w:rsid w:val="005B1CA3"/>
    <w:rsid w:val="005B25C0"/>
    <w:rsid w:val="005B2830"/>
    <w:rsid w:val="005B29F5"/>
    <w:rsid w:val="005B2EEC"/>
    <w:rsid w:val="005B3408"/>
    <w:rsid w:val="005B3E53"/>
    <w:rsid w:val="005B4960"/>
    <w:rsid w:val="005B49EB"/>
    <w:rsid w:val="005B4A68"/>
    <w:rsid w:val="005B5691"/>
    <w:rsid w:val="005B5EFB"/>
    <w:rsid w:val="005B63CB"/>
    <w:rsid w:val="005B6751"/>
    <w:rsid w:val="005B6F53"/>
    <w:rsid w:val="005B7D99"/>
    <w:rsid w:val="005C028F"/>
    <w:rsid w:val="005C0293"/>
    <w:rsid w:val="005C0BA9"/>
    <w:rsid w:val="005C0DCB"/>
    <w:rsid w:val="005C11B5"/>
    <w:rsid w:val="005C13B9"/>
    <w:rsid w:val="005C1467"/>
    <w:rsid w:val="005C14A7"/>
    <w:rsid w:val="005C1A62"/>
    <w:rsid w:val="005C20E4"/>
    <w:rsid w:val="005C2513"/>
    <w:rsid w:val="005C2751"/>
    <w:rsid w:val="005C2A48"/>
    <w:rsid w:val="005C3220"/>
    <w:rsid w:val="005C37C9"/>
    <w:rsid w:val="005C3D25"/>
    <w:rsid w:val="005C3FB4"/>
    <w:rsid w:val="005C487F"/>
    <w:rsid w:val="005C4EE2"/>
    <w:rsid w:val="005C57DC"/>
    <w:rsid w:val="005C6176"/>
    <w:rsid w:val="005C65FA"/>
    <w:rsid w:val="005C66BF"/>
    <w:rsid w:val="005C6E07"/>
    <w:rsid w:val="005C76BD"/>
    <w:rsid w:val="005C7B8F"/>
    <w:rsid w:val="005C7DF1"/>
    <w:rsid w:val="005C7F7D"/>
    <w:rsid w:val="005D0A51"/>
    <w:rsid w:val="005D0C60"/>
    <w:rsid w:val="005D0FAA"/>
    <w:rsid w:val="005D0FC5"/>
    <w:rsid w:val="005D1454"/>
    <w:rsid w:val="005D194A"/>
    <w:rsid w:val="005D1B91"/>
    <w:rsid w:val="005D3461"/>
    <w:rsid w:val="005D3524"/>
    <w:rsid w:val="005D3A42"/>
    <w:rsid w:val="005D4045"/>
    <w:rsid w:val="005D45B3"/>
    <w:rsid w:val="005D4803"/>
    <w:rsid w:val="005D6314"/>
    <w:rsid w:val="005D633F"/>
    <w:rsid w:val="005D650D"/>
    <w:rsid w:val="005D6979"/>
    <w:rsid w:val="005D7B25"/>
    <w:rsid w:val="005E1910"/>
    <w:rsid w:val="005E2801"/>
    <w:rsid w:val="005E2E02"/>
    <w:rsid w:val="005E2FC1"/>
    <w:rsid w:val="005E2FF2"/>
    <w:rsid w:val="005E3324"/>
    <w:rsid w:val="005E35FB"/>
    <w:rsid w:val="005E36A4"/>
    <w:rsid w:val="005E3F7D"/>
    <w:rsid w:val="005E406E"/>
    <w:rsid w:val="005E4306"/>
    <w:rsid w:val="005E5327"/>
    <w:rsid w:val="005E5DBE"/>
    <w:rsid w:val="005E5EAB"/>
    <w:rsid w:val="005E628D"/>
    <w:rsid w:val="005E657D"/>
    <w:rsid w:val="005E6EA0"/>
    <w:rsid w:val="005E7E5C"/>
    <w:rsid w:val="005F108A"/>
    <w:rsid w:val="005F1DCB"/>
    <w:rsid w:val="005F358F"/>
    <w:rsid w:val="005F3E9C"/>
    <w:rsid w:val="005F4DE7"/>
    <w:rsid w:val="005F53A7"/>
    <w:rsid w:val="005F5852"/>
    <w:rsid w:val="005F5C02"/>
    <w:rsid w:val="005F5CBB"/>
    <w:rsid w:val="005F61F8"/>
    <w:rsid w:val="005F62C0"/>
    <w:rsid w:val="005F6404"/>
    <w:rsid w:val="005F6AD1"/>
    <w:rsid w:val="005F70C3"/>
    <w:rsid w:val="005F775A"/>
    <w:rsid w:val="005F7D41"/>
    <w:rsid w:val="00600336"/>
    <w:rsid w:val="006011CE"/>
    <w:rsid w:val="006011D6"/>
    <w:rsid w:val="00601522"/>
    <w:rsid w:val="0060199E"/>
    <w:rsid w:val="00602A7B"/>
    <w:rsid w:val="00602D8B"/>
    <w:rsid w:val="00602E79"/>
    <w:rsid w:val="0060380A"/>
    <w:rsid w:val="0060433D"/>
    <w:rsid w:val="006048D0"/>
    <w:rsid w:val="00605A3F"/>
    <w:rsid w:val="00605B01"/>
    <w:rsid w:val="00605DC7"/>
    <w:rsid w:val="00605E6D"/>
    <w:rsid w:val="00605EBE"/>
    <w:rsid w:val="006060D4"/>
    <w:rsid w:val="006065B7"/>
    <w:rsid w:val="00607604"/>
    <w:rsid w:val="006078A0"/>
    <w:rsid w:val="00607EEF"/>
    <w:rsid w:val="00610316"/>
    <w:rsid w:val="00610536"/>
    <w:rsid w:val="006108E8"/>
    <w:rsid w:val="006109AF"/>
    <w:rsid w:val="00610F53"/>
    <w:rsid w:val="0061153A"/>
    <w:rsid w:val="00611843"/>
    <w:rsid w:val="00611A1A"/>
    <w:rsid w:val="00611F0A"/>
    <w:rsid w:val="006121E2"/>
    <w:rsid w:val="00612278"/>
    <w:rsid w:val="00612ADE"/>
    <w:rsid w:val="00613AD4"/>
    <w:rsid w:val="00614107"/>
    <w:rsid w:val="00614580"/>
    <w:rsid w:val="00614865"/>
    <w:rsid w:val="00614931"/>
    <w:rsid w:val="00614B52"/>
    <w:rsid w:val="00614D18"/>
    <w:rsid w:val="006151FC"/>
    <w:rsid w:val="00615C67"/>
    <w:rsid w:val="00615DF7"/>
    <w:rsid w:val="00615E74"/>
    <w:rsid w:val="00616841"/>
    <w:rsid w:val="00616CAF"/>
    <w:rsid w:val="0061789B"/>
    <w:rsid w:val="0062021A"/>
    <w:rsid w:val="006202AB"/>
    <w:rsid w:val="0062035F"/>
    <w:rsid w:val="006205A9"/>
    <w:rsid w:val="00621032"/>
    <w:rsid w:val="00621687"/>
    <w:rsid w:val="006216CF"/>
    <w:rsid w:val="00622BD7"/>
    <w:rsid w:val="00623825"/>
    <w:rsid w:val="00623866"/>
    <w:rsid w:val="00623BD7"/>
    <w:rsid w:val="00623BEC"/>
    <w:rsid w:val="00623C34"/>
    <w:rsid w:val="0062404D"/>
    <w:rsid w:val="006246CE"/>
    <w:rsid w:val="00624A4E"/>
    <w:rsid w:val="006251BA"/>
    <w:rsid w:val="00625CFB"/>
    <w:rsid w:val="00626210"/>
    <w:rsid w:val="0062640A"/>
    <w:rsid w:val="00626AA4"/>
    <w:rsid w:val="006275AD"/>
    <w:rsid w:val="00627E5E"/>
    <w:rsid w:val="0063069E"/>
    <w:rsid w:val="006309BA"/>
    <w:rsid w:val="00631A2B"/>
    <w:rsid w:val="0063251C"/>
    <w:rsid w:val="006326B1"/>
    <w:rsid w:val="00632B04"/>
    <w:rsid w:val="00632F0F"/>
    <w:rsid w:val="006336D6"/>
    <w:rsid w:val="00633716"/>
    <w:rsid w:val="00633A28"/>
    <w:rsid w:val="00633BD7"/>
    <w:rsid w:val="00633BFD"/>
    <w:rsid w:val="00633EDB"/>
    <w:rsid w:val="006343B0"/>
    <w:rsid w:val="00634BE6"/>
    <w:rsid w:val="00634DDD"/>
    <w:rsid w:val="00635228"/>
    <w:rsid w:val="00635468"/>
    <w:rsid w:val="006358AC"/>
    <w:rsid w:val="00635A0A"/>
    <w:rsid w:val="00635EDD"/>
    <w:rsid w:val="00636101"/>
    <w:rsid w:val="0063612A"/>
    <w:rsid w:val="006362BE"/>
    <w:rsid w:val="00636D28"/>
    <w:rsid w:val="00637090"/>
    <w:rsid w:val="00637651"/>
    <w:rsid w:val="00637CEC"/>
    <w:rsid w:val="006408CE"/>
    <w:rsid w:val="00641072"/>
    <w:rsid w:val="00641B11"/>
    <w:rsid w:val="00641B6F"/>
    <w:rsid w:val="0064287C"/>
    <w:rsid w:val="00643368"/>
    <w:rsid w:val="006433C9"/>
    <w:rsid w:val="0064369D"/>
    <w:rsid w:val="00644651"/>
    <w:rsid w:val="006450B8"/>
    <w:rsid w:val="00645666"/>
    <w:rsid w:val="00645B33"/>
    <w:rsid w:val="0064694B"/>
    <w:rsid w:val="00646975"/>
    <w:rsid w:val="006469D3"/>
    <w:rsid w:val="00646D69"/>
    <w:rsid w:val="00650000"/>
    <w:rsid w:val="006504AE"/>
    <w:rsid w:val="00650B98"/>
    <w:rsid w:val="006513D4"/>
    <w:rsid w:val="00652E10"/>
    <w:rsid w:val="00652FD6"/>
    <w:rsid w:val="00653A98"/>
    <w:rsid w:val="00653BE8"/>
    <w:rsid w:val="00654C26"/>
    <w:rsid w:val="0065556C"/>
    <w:rsid w:val="00655814"/>
    <w:rsid w:val="00655D76"/>
    <w:rsid w:val="006563FB"/>
    <w:rsid w:val="006566DF"/>
    <w:rsid w:val="00656A48"/>
    <w:rsid w:val="00657822"/>
    <w:rsid w:val="00657A8B"/>
    <w:rsid w:val="00657AF7"/>
    <w:rsid w:val="00657C90"/>
    <w:rsid w:val="00657DEF"/>
    <w:rsid w:val="00657FF3"/>
    <w:rsid w:val="006602AF"/>
    <w:rsid w:val="006604E6"/>
    <w:rsid w:val="00660B38"/>
    <w:rsid w:val="00660D7E"/>
    <w:rsid w:val="00662D10"/>
    <w:rsid w:val="00664338"/>
    <w:rsid w:val="00664548"/>
    <w:rsid w:val="00664D28"/>
    <w:rsid w:val="00666343"/>
    <w:rsid w:val="006663AC"/>
    <w:rsid w:val="006664FA"/>
    <w:rsid w:val="00666858"/>
    <w:rsid w:val="00666890"/>
    <w:rsid w:val="00666C54"/>
    <w:rsid w:val="00666F8A"/>
    <w:rsid w:val="006676A5"/>
    <w:rsid w:val="0067009E"/>
    <w:rsid w:val="0067088D"/>
    <w:rsid w:val="006708CB"/>
    <w:rsid w:val="00670F31"/>
    <w:rsid w:val="00671DA3"/>
    <w:rsid w:val="00672336"/>
    <w:rsid w:val="00672952"/>
    <w:rsid w:val="00673649"/>
    <w:rsid w:val="00673DA3"/>
    <w:rsid w:val="006744E8"/>
    <w:rsid w:val="0067510D"/>
    <w:rsid w:val="00675145"/>
    <w:rsid w:val="0067582E"/>
    <w:rsid w:val="00675928"/>
    <w:rsid w:val="006762BF"/>
    <w:rsid w:val="0067649F"/>
    <w:rsid w:val="0067653A"/>
    <w:rsid w:val="00676C27"/>
    <w:rsid w:val="00677474"/>
    <w:rsid w:val="00677875"/>
    <w:rsid w:val="00680765"/>
    <w:rsid w:val="00680954"/>
    <w:rsid w:val="00681080"/>
    <w:rsid w:val="006811B2"/>
    <w:rsid w:val="00681473"/>
    <w:rsid w:val="0068161D"/>
    <w:rsid w:val="006817B1"/>
    <w:rsid w:val="006818B9"/>
    <w:rsid w:val="00681E9F"/>
    <w:rsid w:val="006822F3"/>
    <w:rsid w:val="006823B2"/>
    <w:rsid w:val="006826A3"/>
    <w:rsid w:val="00682816"/>
    <w:rsid w:val="0068323F"/>
    <w:rsid w:val="00684009"/>
    <w:rsid w:val="00684B57"/>
    <w:rsid w:val="00684F86"/>
    <w:rsid w:val="006852A1"/>
    <w:rsid w:val="00685B92"/>
    <w:rsid w:val="00685E42"/>
    <w:rsid w:val="006863DF"/>
    <w:rsid w:val="00687394"/>
    <w:rsid w:val="00687BF1"/>
    <w:rsid w:val="00690C11"/>
    <w:rsid w:val="0069110F"/>
    <w:rsid w:val="00691F82"/>
    <w:rsid w:val="00692A3E"/>
    <w:rsid w:val="00692A76"/>
    <w:rsid w:val="00693070"/>
    <w:rsid w:val="006934F8"/>
    <w:rsid w:val="006936D6"/>
    <w:rsid w:val="0069395B"/>
    <w:rsid w:val="00693F45"/>
    <w:rsid w:val="00694519"/>
    <w:rsid w:val="00694808"/>
    <w:rsid w:val="00694C53"/>
    <w:rsid w:val="00694D5D"/>
    <w:rsid w:val="00694DB7"/>
    <w:rsid w:val="006950A0"/>
    <w:rsid w:val="0069544D"/>
    <w:rsid w:val="0069594A"/>
    <w:rsid w:val="00695A9B"/>
    <w:rsid w:val="00695C7B"/>
    <w:rsid w:val="00696104"/>
    <w:rsid w:val="0069653A"/>
    <w:rsid w:val="00696D49"/>
    <w:rsid w:val="00696EE0"/>
    <w:rsid w:val="006977EE"/>
    <w:rsid w:val="006A0250"/>
    <w:rsid w:val="006A0791"/>
    <w:rsid w:val="006A08CD"/>
    <w:rsid w:val="006A1266"/>
    <w:rsid w:val="006A17FA"/>
    <w:rsid w:val="006A2D45"/>
    <w:rsid w:val="006A2DF1"/>
    <w:rsid w:val="006A2E4C"/>
    <w:rsid w:val="006A3075"/>
    <w:rsid w:val="006A32C2"/>
    <w:rsid w:val="006A376D"/>
    <w:rsid w:val="006A3AD6"/>
    <w:rsid w:val="006A40BC"/>
    <w:rsid w:val="006A417F"/>
    <w:rsid w:val="006A42FE"/>
    <w:rsid w:val="006A4CA0"/>
    <w:rsid w:val="006A5A63"/>
    <w:rsid w:val="006A5EE2"/>
    <w:rsid w:val="006A61D5"/>
    <w:rsid w:val="006A62AB"/>
    <w:rsid w:val="006A658A"/>
    <w:rsid w:val="006A65AA"/>
    <w:rsid w:val="006A67A3"/>
    <w:rsid w:val="006A6BBE"/>
    <w:rsid w:val="006A6C56"/>
    <w:rsid w:val="006A6EA2"/>
    <w:rsid w:val="006A6FBE"/>
    <w:rsid w:val="006A719C"/>
    <w:rsid w:val="006B0111"/>
    <w:rsid w:val="006B0430"/>
    <w:rsid w:val="006B1116"/>
    <w:rsid w:val="006B198A"/>
    <w:rsid w:val="006B21E9"/>
    <w:rsid w:val="006B2301"/>
    <w:rsid w:val="006B2500"/>
    <w:rsid w:val="006B256A"/>
    <w:rsid w:val="006B2850"/>
    <w:rsid w:val="006B32F8"/>
    <w:rsid w:val="006B4340"/>
    <w:rsid w:val="006B4FE1"/>
    <w:rsid w:val="006B5ABC"/>
    <w:rsid w:val="006B5C46"/>
    <w:rsid w:val="006B6D26"/>
    <w:rsid w:val="006B77CC"/>
    <w:rsid w:val="006B7A04"/>
    <w:rsid w:val="006B7AF7"/>
    <w:rsid w:val="006B7FA9"/>
    <w:rsid w:val="006C02FB"/>
    <w:rsid w:val="006C0638"/>
    <w:rsid w:val="006C0E9E"/>
    <w:rsid w:val="006C1BDA"/>
    <w:rsid w:val="006C2A07"/>
    <w:rsid w:val="006C3619"/>
    <w:rsid w:val="006C3AFE"/>
    <w:rsid w:val="006C4209"/>
    <w:rsid w:val="006C454C"/>
    <w:rsid w:val="006C4848"/>
    <w:rsid w:val="006C4947"/>
    <w:rsid w:val="006C4A4E"/>
    <w:rsid w:val="006C4ED0"/>
    <w:rsid w:val="006C59C3"/>
    <w:rsid w:val="006C5FA5"/>
    <w:rsid w:val="006C61BD"/>
    <w:rsid w:val="006C6914"/>
    <w:rsid w:val="006C73B4"/>
    <w:rsid w:val="006C7D6E"/>
    <w:rsid w:val="006D0470"/>
    <w:rsid w:val="006D0730"/>
    <w:rsid w:val="006D0EDA"/>
    <w:rsid w:val="006D106F"/>
    <w:rsid w:val="006D1768"/>
    <w:rsid w:val="006D251D"/>
    <w:rsid w:val="006D25AA"/>
    <w:rsid w:val="006D3C05"/>
    <w:rsid w:val="006D49AB"/>
    <w:rsid w:val="006D51F5"/>
    <w:rsid w:val="006D62B3"/>
    <w:rsid w:val="006D669B"/>
    <w:rsid w:val="006D67BE"/>
    <w:rsid w:val="006D6A31"/>
    <w:rsid w:val="006D6D8F"/>
    <w:rsid w:val="006D7805"/>
    <w:rsid w:val="006D7D4A"/>
    <w:rsid w:val="006E01E6"/>
    <w:rsid w:val="006E0ED8"/>
    <w:rsid w:val="006E14BD"/>
    <w:rsid w:val="006E1534"/>
    <w:rsid w:val="006E2461"/>
    <w:rsid w:val="006E2CEE"/>
    <w:rsid w:val="006E2E59"/>
    <w:rsid w:val="006E2FC9"/>
    <w:rsid w:val="006E3022"/>
    <w:rsid w:val="006E3640"/>
    <w:rsid w:val="006E388A"/>
    <w:rsid w:val="006E40B6"/>
    <w:rsid w:val="006E415E"/>
    <w:rsid w:val="006E4AA1"/>
    <w:rsid w:val="006E4FD4"/>
    <w:rsid w:val="006E5285"/>
    <w:rsid w:val="006E599A"/>
    <w:rsid w:val="006E5D20"/>
    <w:rsid w:val="006E6287"/>
    <w:rsid w:val="006E65C6"/>
    <w:rsid w:val="006E69EF"/>
    <w:rsid w:val="006E6F93"/>
    <w:rsid w:val="006E7193"/>
    <w:rsid w:val="006E71D4"/>
    <w:rsid w:val="006E72C2"/>
    <w:rsid w:val="006E7B22"/>
    <w:rsid w:val="006E7D29"/>
    <w:rsid w:val="006F0306"/>
    <w:rsid w:val="006F0829"/>
    <w:rsid w:val="006F0CEF"/>
    <w:rsid w:val="006F22C5"/>
    <w:rsid w:val="006F233C"/>
    <w:rsid w:val="006F3072"/>
    <w:rsid w:val="006F4366"/>
    <w:rsid w:val="006F4383"/>
    <w:rsid w:val="006F43D7"/>
    <w:rsid w:val="006F459F"/>
    <w:rsid w:val="006F493A"/>
    <w:rsid w:val="006F4D3A"/>
    <w:rsid w:val="006F5379"/>
    <w:rsid w:val="006F55CE"/>
    <w:rsid w:val="006F573E"/>
    <w:rsid w:val="006F58A3"/>
    <w:rsid w:val="006F5D51"/>
    <w:rsid w:val="006F6E34"/>
    <w:rsid w:val="006F7358"/>
    <w:rsid w:val="00700794"/>
    <w:rsid w:val="007013B6"/>
    <w:rsid w:val="00701605"/>
    <w:rsid w:val="00701828"/>
    <w:rsid w:val="00702260"/>
    <w:rsid w:val="00702676"/>
    <w:rsid w:val="00702721"/>
    <w:rsid w:val="00703282"/>
    <w:rsid w:val="00703482"/>
    <w:rsid w:val="00703A8C"/>
    <w:rsid w:val="007040EB"/>
    <w:rsid w:val="0070413D"/>
    <w:rsid w:val="00704465"/>
    <w:rsid w:val="0070584A"/>
    <w:rsid w:val="00705D46"/>
    <w:rsid w:val="00706A19"/>
    <w:rsid w:val="00707DE2"/>
    <w:rsid w:val="00710214"/>
    <w:rsid w:val="0071031F"/>
    <w:rsid w:val="00711135"/>
    <w:rsid w:val="00711453"/>
    <w:rsid w:val="00711CCC"/>
    <w:rsid w:val="00712248"/>
    <w:rsid w:val="00712CD7"/>
    <w:rsid w:val="00714087"/>
    <w:rsid w:val="0071443E"/>
    <w:rsid w:val="007150E3"/>
    <w:rsid w:val="007152C5"/>
    <w:rsid w:val="00715B89"/>
    <w:rsid w:val="00715CEA"/>
    <w:rsid w:val="007163F8"/>
    <w:rsid w:val="00716474"/>
    <w:rsid w:val="00716882"/>
    <w:rsid w:val="007168AA"/>
    <w:rsid w:val="007168B5"/>
    <w:rsid w:val="00716A41"/>
    <w:rsid w:val="0071708D"/>
    <w:rsid w:val="00717107"/>
    <w:rsid w:val="007173A2"/>
    <w:rsid w:val="00720169"/>
    <w:rsid w:val="007209E8"/>
    <w:rsid w:val="007213D5"/>
    <w:rsid w:val="00721E19"/>
    <w:rsid w:val="00721EDA"/>
    <w:rsid w:val="00721F70"/>
    <w:rsid w:val="007221C2"/>
    <w:rsid w:val="00722ABB"/>
    <w:rsid w:val="00723858"/>
    <w:rsid w:val="00724220"/>
    <w:rsid w:val="00724A82"/>
    <w:rsid w:val="00725012"/>
    <w:rsid w:val="00727267"/>
    <w:rsid w:val="0072739E"/>
    <w:rsid w:val="00730821"/>
    <w:rsid w:val="00730971"/>
    <w:rsid w:val="00730FD8"/>
    <w:rsid w:val="00731D1E"/>
    <w:rsid w:val="00732438"/>
    <w:rsid w:val="007326B0"/>
    <w:rsid w:val="00732C87"/>
    <w:rsid w:val="00732D88"/>
    <w:rsid w:val="00732FFC"/>
    <w:rsid w:val="00733C75"/>
    <w:rsid w:val="007341AA"/>
    <w:rsid w:val="0073446F"/>
    <w:rsid w:val="00734A60"/>
    <w:rsid w:val="007361DF"/>
    <w:rsid w:val="007362DA"/>
    <w:rsid w:val="0073678B"/>
    <w:rsid w:val="00736AD5"/>
    <w:rsid w:val="00736CC8"/>
    <w:rsid w:val="00736E6D"/>
    <w:rsid w:val="00737A41"/>
    <w:rsid w:val="00737E86"/>
    <w:rsid w:val="00740243"/>
    <w:rsid w:val="00740CF0"/>
    <w:rsid w:val="007419CA"/>
    <w:rsid w:val="00741B65"/>
    <w:rsid w:val="00741E89"/>
    <w:rsid w:val="00742006"/>
    <w:rsid w:val="0074233B"/>
    <w:rsid w:val="00742376"/>
    <w:rsid w:val="007423A3"/>
    <w:rsid w:val="00742411"/>
    <w:rsid w:val="00743115"/>
    <w:rsid w:val="0074365F"/>
    <w:rsid w:val="0074430E"/>
    <w:rsid w:val="0074509F"/>
    <w:rsid w:val="00745E9B"/>
    <w:rsid w:val="00745EDF"/>
    <w:rsid w:val="00746302"/>
    <w:rsid w:val="00746BEA"/>
    <w:rsid w:val="00746D1C"/>
    <w:rsid w:val="0074734B"/>
    <w:rsid w:val="00747587"/>
    <w:rsid w:val="00750732"/>
    <w:rsid w:val="00750A4C"/>
    <w:rsid w:val="0075170D"/>
    <w:rsid w:val="00751BB5"/>
    <w:rsid w:val="00751D61"/>
    <w:rsid w:val="007522DD"/>
    <w:rsid w:val="00753D7A"/>
    <w:rsid w:val="00753E3E"/>
    <w:rsid w:val="00753FBE"/>
    <w:rsid w:val="007548A1"/>
    <w:rsid w:val="00754B9C"/>
    <w:rsid w:val="00754DD2"/>
    <w:rsid w:val="00754F06"/>
    <w:rsid w:val="00755E6F"/>
    <w:rsid w:val="007560D2"/>
    <w:rsid w:val="00757608"/>
    <w:rsid w:val="00757702"/>
    <w:rsid w:val="00757EFE"/>
    <w:rsid w:val="00760285"/>
    <w:rsid w:val="00760E55"/>
    <w:rsid w:val="0076140F"/>
    <w:rsid w:val="007620BC"/>
    <w:rsid w:val="007621C5"/>
    <w:rsid w:val="00762BFB"/>
    <w:rsid w:val="00763636"/>
    <w:rsid w:val="00763D9E"/>
    <w:rsid w:val="00764980"/>
    <w:rsid w:val="00764D32"/>
    <w:rsid w:val="00764FE1"/>
    <w:rsid w:val="00765440"/>
    <w:rsid w:val="00766254"/>
    <w:rsid w:val="00766BF2"/>
    <w:rsid w:val="00766C85"/>
    <w:rsid w:val="00766E13"/>
    <w:rsid w:val="007671B0"/>
    <w:rsid w:val="00767320"/>
    <w:rsid w:val="0076743C"/>
    <w:rsid w:val="0076774F"/>
    <w:rsid w:val="00770559"/>
    <w:rsid w:val="0077076F"/>
    <w:rsid w:val="00771293"/>
    <w:rsid w:val="007714D9"/>
    <w:rsid w:val="00771AB1"/>
    <w:rsid w:val="007720E7"/>
    <w:rsid w:val="007721D1"/>
    <w:rsid w:val="007727C0"/>
    <w:rsid w:val="00772812"/>
    <w:rsid w:val="007729E0"/>
    <w:rsid w:val="00773023"/>
    <w:rsid w:val="00773A3B"/>
    <w:rsid w:val="007749F8"/>
    <w:rsid w:val="00775384"/>
    <w:rsid w:val="007756C7"/>
    <w:rsid w:val="00775E82"/>
    <w:rsid w:val="007764A9"/>
    <w:rsid w:val="00776F45"/>
    <w:rsid w:val="00777118"/>
    <w:rsid w:val="00777362"/>
    <w:rsid w:val="007778BC"/>
    <w:rsid w:val="00777CB8"/>
    <w:rsid w:val="00777D98"/>
    <w:rsid w:val="00777F1D"/>
    <w:rsid w:val="007809DD"/>
    <w:rsid w:val="00780D3B"/>
    <w:rsid w:val="00780E67"/>
    <w:rsid w:val="00780F33"/>
    <w:rsid w:val="00782398"/>
    <w:rsid w:val="00782871"/>
    <w:rsid w:val="00782BEA"/>
    <w:rsid w:val="00782FC4"/>
    <w:rsid w:val="00783147"/>
    <w:rsid w:val="00783222"/>
    <w:rsid w:val="0078421D"/>
    <w:rsid w:val="00784BF6"/>
    <w:rsid w:val="00785676"/>
    <w:rsid w:val="00786D4B"/>
    <w:rsid w:val="00787A66"/>
    <w:rsid w:val="00791302"/>
    <w:rsid w:val="0079143B"/>
    <w:rsid w:val="007919A5"/>
    <w:rsid w:val="007919F2"/>
    <w:rsid w:val="00791C06"/>
    <w:rsid w:val="00792078"/>
    <w:rsid w:val="00792E16"/>
    <w:rsid w:val="00792F81"/>
    <w:rsid w:val="00793C30"/>
    <w:rsid w:val="007941C9"/>
    <w:rsid w:val="007954DC"/>
    <w:rsid w:val="00795686"/>
    <w:rsid w:val="00795B28"/>
    <w:rsid w:val="00796615"/>
    <w:rsid w:val="007967B0"/>
    <w:rsid w:val="00797425"/>
    <w:rsid w:val="00797D26"/>
    <w:rsid w:val="00797F74"/>
    <w:rsid w:val="007A199C"/>
    <w:rsid w:val="007A22D7"/>
    <w:rsid w:val="007A2C06"/>
    <w:rsid w:val="007A30FA"/>
    <w:rsid w:val="007A31EF"/>
    <w:rsid w:val="007A3E64"/>
    <w:rsid w:val="007A3FD4"/>
    <w:rsid w:val="007A487C"/>
    <w:rsid w:val="007A524A"/>
    <w:rsid w:val="007A54B6"/>
    <w:rsid w:val="007A5A83"/>
    <w:rsid w:val="007A5A94"/>
    <w:rsid w:val="007A5E01"/>
    <w:rsid w:val="007A6307"/>
    <w:rsid w:val="007A64BF"/>
    <w:rsid w:val="007A6FD0"/>
    <w:rsid w:val="007A7212"/>
    <w:rsid w:val="007A734C"/>
    <w:rsid w:val="007A7873"/>
    <w:rsid w:val="007A7C0F"/>
    <w:rsid w:val="007A7C28"/>
    <w:rsid w:val="007B053D"/>
    <w:rsid w:val="007B2389"/>
    <w:rsid w:val="007B2DA2"/>
    <w:rsid w:val="007B3345"/>
    <w:rsid w:val="007B3994"/>
    <w:rsid w:val="007B5155"/>
    <w:rsid w:val="007B555F"/>
    <w:rsid w:val="007B5B33"/>
    <w:rsid w:val="007B5EB7"/>
    <w:rsid w:val="007B616C"/>
    <w:rsid w:val="007B65C7"/>
    <w:rsid w:val="007B6D17"/>
    <w:rsid w:val="007B72DD"/>
    <w:rsid w:val="007B76DE"/>
    <w:rsid w:val="007B7CEE"/>
    <w:rsid w:val="007C0A4A"/>
    <w:rsid w:val="007C217B"/>
    <w:rsid w:val="007C244B"/>
    <w:rsid w:val="007C3822"/>
    <w:rsid w:val="007C417A"/>
    <w:rsid w:val="007C435C"/>
    <w:rsid w:val="007C455F"/>
    <w:rsid w:val="007C4940"/>
    <w:rsid w:val="007C54C9"/>
    <w:rsid w:val="007C559B"/>
    <w:rsid w:val="007C5846"/>
    <w:rsid w:val="007C64BE"/>
    <w:rsid w:val="007C66C1"/>
    <w:rsid w:val="007C6A86"/>
    <w:rsid w:val="007C725C"/>
    <w:rsid w:val="007C730F"/>
    <w:rsid w:val="007C78F2"/>
    <w:rsid w:val="007C79AF"/>
    <w:rsid w:val="007C7C40"/>
    <w:rsid w:val="007D02A8"/>
    <w:rsid w:val="007D1362"/>
    <w:rsid w:val="007D168D"/>
    <w:rsid w:val="007D1962"/>
    <w:rsid w:val="007D1A23"/>
    <w:rsid w:val="007D1F2B"/>
    <w:rsid w:val="007D25D7"/>
    <w:rsid w:val="007D296D"/>
    <w:rsid w:val="007D2B96"/>
    <w:rsid w:val="007D320E"/>
    <w:rsid w:val="007D3372"/>
    <w:rsid w:val="007D36FC"/>
    <w:rsid w:val="007D39E3"/>
    <w:rsid w:val="007D42C5"/>
    <w:rsid w:val="007D46FF"/>
    <w:rsid w:val="007D531C"/>
    <w:rsid w:val="007D5734"/>
    <w:rsid w:val="007D5C14"/>
    <w:rsid w:val="007D678C"/>
    <w:rsid w:val="007D68A8"/>
    <w:rsid w:val="007D6940"/>
    <w:rsid w:val="007E02DF"/>
    <w:rsid w:val="007E0608"/>
    <w:rsid w:val="007E07BB"/>
    <w:rsid w:val="007E07DC"/>
    <w:rsid w:val="007E165A"/>
    <w:rsid w:val="007E1EA4"/>
    <w:rsid w:val="007E2247"/>
    <w:rsid w:val="007E2A0A"/>
    <w:rsid w:val="007E3A9E"/>
    <w:rsid w:val="007E3D8D"/>
    <w:rsid w:val="007E4336"/>
    <w:rsid w:val="007E53B1"/>
    <w:rsid w:val="007E5CBA"/>
    <w:rsid w:val="007E5DEC"/>
    <w:rsid w:val="007E6A15"/>
    <w:rsid w:val="007E6EB9"/>
    <w:rsid w:val="007E6F80"/>
    <w:rsid w:val="007E7397"/>
    <w:rsid w:val="007E74ED"/>
    <w:rsid w:val="007E78CC"/>
    <w:rsid w:val="007E7DD8"/>
    <w:rsid w:val="007F00FB"/>
    <w:rsid w:val="007F0327"/>
    <w:rsid w:val="007F0543"/>
    <w:rsid w:val="007F0B90"/>
    <w:rsid w:val="007F0E7F"/>
    <w:rsid w:val="007F1076"/>
    <w:rsid w:val="007F161A"/>
    <w:rsid w:val="007F19A0"/>
    <w:rsid w:val="007F280F"/>
    <w:rsid w:val="007F2C4C"/>
    <w:rsid w:val="007F2CEA"/>
    <w:rsid w:val="007F2EC6"/>
    <w:rsid w:val="007F40F6"/>
    <w:rsid w:val="007F4A62"/>
    <w:rsid w:val="007F5A27"/>
    <w:rsid w:val="007F5AA8"/>
    <w:rsid w:val="007F5EBD"/>
    <w:rsid w:val="007F650E"/>
    <w:rsid w:val="007F66A3"/>
    <w:rsid w:val="007F6815"/>
    <w:rsid w:val="007F6F7B"/>
    <w:rsid w:val="007F7323"/>
    <w:rsid w:val="007F758A"/>
    <w:rsid w:val="007F75DA"/>
    <w:rsid w:val="007F7A80"/>
    <w:rsid w:val="008002B4"/>
    <w:rsid w:val="0080064F"/>
    <w:rsid w:val="00800C62"/>
    <w:rsid w:val="00800EE5"/>
    <w:rsid w:val="008016C3"/>
    <w:rsid w:val="00801906"/>
    <w:rsid w:val="00801E49"/>
    <w:rsid w:val="00801EDE"/>
    <w:rsid w:val="0080273B"/>
    <w:rsid w:val="00802C2A"/>
    <w:rsid w:val="00802FA8"/>
    <w:rsid w:val="00803959"/>
    <w:rsid w:val="00803DEB"/>
    <w:rsid w:val="008046D7"/>
    <w:rsid w:val="00805661"/>
    <w:rsid w:val="00805DFC"/>
    <w:rsid w:val="00806527"/>
    <w:rsid w:val="00806845"/>
    <w:rsid w:val="00806E2C"/>
    <w:rsid w:val="00806F07"/>
    <w:rsid w:val="00807018"/>
    <w:rsid w:val="008074CD"/>
    <w:rsid w:val="00807AFD"/>
    <w:rsid w:val="00807D61"/>
    <w:rsid w:val="00807D8B"/>
    <w:rsid w:val="00810838"/>
    <w:rsid w:val="00810A03"/>
    <w:rsid w:val="00810F80"/>
    <w:rsid w:val="008125E2"/>
    <w:rsid w:val="0081264E"/>
    <w:rsid w:val="008127E2"/>
    <w:rsid w:val="00812D44"/>
    <w:rsid w:val="0081308F"/>
    <w:rsid w:val="00813A7C"/>
    <w:rsid w:val="00813ADF"/>
    <w:rsid w:val="00813F2C"/>
    <w:rsid w:val="00814010"/>
    <w:rsid w:val="00814230"/>
    <w:rsid w:val="008142A7"/>
    <w:rsid w:val="008144E5"/>
    <w:rsid w:val="00814597"/>
    <w:rsid w:val="008145DE"/>
    <w:rsid w:val="00814F8C"/>
    <w:rsid w:val="00815073"/>
    <w:rsid w:val="0081541B"/>
    <w:rsid w:val="008162E8"/>
    <w:rsid w:val="00816354"/>
    <w:rsid w:val="0081666C"/>
    <w:rsid w:val="0081683C"/>
    <w:rsid w:val="00816E6E"/>
    <w:rsid w:val="008172E2"/>
    <w:rsid w:val="00817C2D"/>
    <w:rsid w:val="0082157F"/>
    <w:rsid w:val="00821E80"/>
    <w:rsid w:val="008221E1"/>
    <w:rsid w:val="00822422"/>
    <w:rsid w:val="00822576"/>
    <w:rsid w:val="00822688"/>
    <w:rsid w:val="00822786"/>
    <w:rsid w:val="00823123"/>
    <w:rsid w:val="008231EC"/>
    <w:rsid w:val="00823ED6"/>
    <w:rsid w:val="00824D95"/>
    <w:rsid w:val="00824F0D"/>
    <w:rsid w:val="0082551B"/>
    <w:rsid w:val="00825CCD"/>
    <w:rsid w:val="00826299"/>
    <w:rsid w:val="0082780F"/>
    <w:rsid w:val="00830F5E"/>
    <w:rsid w:val="008312E5"/>
    <w:rsid w:val="008315F1"/>
    <w:rsid w:val="0083256B"/>
    <w:rsid w:val="008333A5"/>
    <w:rsid w:val="00833893"/>
    <w:rsid w:val="00834748"/>
    <w:rsid w:val="00834ACB"/>
    <w:rsid w:val="00834C45"/>
    <w:rsid w:val="00834C77"/>
    <w:rsid w:val="00836223"/>
    <w:rsid w:val="00836A6D"/>
    <w:rsid w:val="00836DED"/>
    <w:rsid w:val="00836E41"/>
    <w:rsid w:val="008377CC"/>
    <w:rsid w:val="00840910"/>
    <w:rsid w:val="008416AE"/>
    <w:rsid w:val="008419D1"/>
    <w:rsid w:val="00842970"/>
    <w:rsid w:val="00842993"/>
    <w:rsid w:val="00842A41"/>
    <w:rsid w:val="00842B81"/>
    <w:rsid w:val="00842CCA"/>
    <w:rsid w:val="00843C3F"/>
    <w:rsid w:val="008458F8"/>
    <w:rsid w:val="008463AE"/>
    <w:rsid w:val="0084662A"/>
    <w:rsid w:val="0084676F"/>
    <w:rsid w:val="00846810"/>
    <w:rsid w:val="0084695E"/>
    <w:rsid w:val="00846C65"/>
    <w:rsid w:val="00846F4E"/>
    <w:rsid w:val="00846FD0"/>
    <w:rsid w:val="00847802"/>
    <w:rsid w:val="00847B1D"/>
    <w:rsid w:val="0085039F"/>
    <w:rsid w:val="008505C1"/>
    <w:rsid w:val="00851705"/>
    <w:rsid w:val="008521BD"/>
    <w:rsid w:val="00852323"/>
    <w:rsid w:val="0085249D"/>
    <w:rsid w:val="008524C1"/>
    <w:rsid w:val="00852AF9"/>
    <w:rsid w:val="00853833"/>
    <w:rsid w:val="00854A3B"/>
    <w:rsid w:val="00854B3D"/>
    <w:rsid w:val="008553FC"/>
    <w:rsid w:val="00855512"/>
    <w:rsid w:val="008559B3"/>
    <w:rsid w:val="00855A65"/>
    <w:rsid w:val="008565AE"/>
    <w:rsid w:val="00857022"/>
    <w:rsid w:val="008576E9"/>
    <w:rsid w:val="00857EBC"/>
    <w:rsid w:val="00860750"/>
    <w:rsid w:val="00860F8C"/>
    <w:rsid w:val="00861255"/>
    <w:rsid w:val="00861301"/>
    <w:rsid w:val="00861523"/>
    <w:rsid w:val="00861E0E"/>
    <w:rsid w:val="00863572"/>
    <w:rsid w:val="008644B0"/>
    <w:rsid w:val="00865687"/>
    <w:rsid w:val="00865879"/>
    <w:rsid w:val="00865928"/>
    <w:rsid w:val="008660C6"/>
    <w:rsid w:val="0086684B"/>
    <w:rsid w:val="008673F4"/>
    <w:rsid w:val="008677C9"/>
    <w:rsid w:val="008677DB"/>
    <w:rsid w:val="008678A7"/>
    <w:rsid w:val="008678FF"/>
    <w:rsid w:val="00867FD7"/>
    <w:rsid w:val="00867FDB"/>
    <w:rsid w:val="008703EB"/>
    <w:rsid w:val="0087040E"/>
    <w:rsid w:val="008707F2"/>
    <w:rsid w:val="0087083D"/>
    <w:rsid w:val="00870883"/>
    <w:rsid w:val="00870A20"/>
    <w:rsid w:val="00870A94"/>
    <w:rsid w:val="00870D06"/>
    <w:rsid w:val="00870EDB"/>
    <w:rsid w:val="00871479"/>
    <w:rsid w:val="008715C0"/>
    <w:rsid w:val="00872248"/>
    <w:rsid w:val="00872B0F"/>
    <w:rsid w:val="00872FA0"/>
    <w:rsid w:val="00873726"/>
    <w:rsid w:val="00875955"/>
    <w:rsid w:val="00875FFE"/>
    <w:rsid w:val="00876EBC"/>
    <w:rsid w:val="00877368"/>
    <w:rsid w:val="008802AD"/>
    <w:rsid w:val="00880413"/>
    <w:rsid w:val="00880916"/>
    <w:rsid w:val="00880F16"/>
    <w:rsid w:val="00880FDD"/>
    <w:rsid w:val="00883A6C"/>
    <w:rsid w:val="008844DB"/>
    <w:rsid w:val="00884503"/>
    <w:rsid w:val="00884586"/>
    <w:rsid w:val="00885044"/>
    <w:rsid w:val="00885291"/>
    <w:rsid w:val="00885912"/>
    <w:rsid w:val="0088597B"/>
    <w:rsid w:val="00885DEE"/>
    <w:rsid w:val="0088632E"/>
    <w:rsid w:val="00886370"/>
    <w:rsid w:val="008869AA"/>
    <w:rsid w:val="00887ACA"/>
    <w:rsid w:val="00887FB2"/>
    <w:rsid w:val="008900AA"/>
    <w:rsid w:val="0089118C"/>
    <w:rsid w:val="00891198"/>
    <w:rsid w:val="00891518"/>
    <w:rsid w:val="00891762"/>
    <w:rsid w:val="00891F64"/>
    <w:rsid w:val="00893512"/>
    <w:rsid w:val="0089438A"/>
    <w:rsid w:val="00894F87"/>
    <w:rsid w:val="00895085"/>
    <w:rsid w:val="00895481"/>
    <w:rsid w:val="008957E7"/>
    <w:rsid w:val="00895E6C"/>
    <w:rsid w:val="00896A8D"/>
    <w:rsid w:val="008A0DBD"/>
    <w:rsid w:val="008A301C"/>
    <w:rsid w:val="008A3591"/>
    <w:rsid w:val="008A394B"/>
    <w:rsid w:val="008A3A42"/>
    <w:rsid w:val="008A4F2D"/>
    <w:rsid w:val="008A573B"/>
    <w:rsid w:val="008A58BF"/>
    <w:rsid w:val="008A5BD2"/>
    <w:rsid w:val="008A5C3A"/>
    <w:rsid w:val="008A6784"/>
    <w:rsid w:val="008A7782"/>
    <w:rsid w:val="008B0DAB"/>
    <w:rsid w:val="008B136D"/>
    <w:rsid w:val="008B175D"/>
    <w:rsid w:val="008B1A26"/>
    <w:rsid w:val="008B1C8A"/>
    <w:rsid w:val="008B1EA6"/>
    <w:rsid w:val="008B1F15"/>
    <w:rsid w:val="008B20F4"/>
    <w:rsid w:val="008B226F"/>
    <w:rsid w:val="008B2B5A"/>
    <w:rsid w:val="008B2CF7"/>
    <w:rsid w:val="008B3D8B"/>
    <w:rsid w:val="008B4387"/>
    <w:rsid w:val="008B4526"/>
    <w:rsid w:val="008B46FB"/>
    <w:rsid w:val="008B50AD"/>
    <w:rsid w:val="008B6479"/>
    <w:rsid w:val="008B6594"/>
    <w:rsid w:val="008B6DF2"/>
    <w:rsid w:val="008B7294"/>
    <w:rsid w:val="008B769C"/>
    <w:rsid w:val="008B7B33"/>
    <w:rsid w:val="008C057B"/>
    <w:rsid w:val="008C05AF"/>
    <w:rsid w:val="008C0F02"/>
    <w:rsid w:val="008C1666"/>
    <w:rsid w:val="008C20D5"/>
    <w:rsid w:val="008C24A7"/>
    <w:rsid w:val="008C2CC7"/>
    <w:rsid w:val="008C2FA4"/>
    <w:rsid w:val="008C3D5B"/>
    <w:rsid w:val="008C4791"/>
    <w:rsid w:val="008C4DE3"/>
    <w:rsid w:val="008C57DF"/>
    <w:rsid w:val="008C580A"/>
    <w:rsid w:val="008C62A0"/>
    <w:rsid w:val="008C6428"/>
    <w:rsid w:val="008C6541"/>
    <w:rsid w:val="008C67D0"/>
    <w:rsid w:val="008C6E6A"/>
    <w:rsid w:val="008C6FDC"/>
    <w:rsid w:val="008C7467"/>
    <w:rsid w:val="008C7698"/>
    <w:rsid w:val="008C7921"/>
    <w:rsid w:val="008C7931"/>
    <w:rsid w:val="008C7B0F"/>
    <w:rsid w:val="008C7E6C"/>
    <w:rsid w:val="008D07DF"/>
    <w:rsid w:val="008D0A9A"/>
    <w:rsid w:val="008D0BC2"/>
    <w:rsid w:val="008D1810"/>
    <w:rsid w:val="008D1D0D"/>
    <w:rsid w:val="008D288F"/>
    <w:rsid w:val="008D2E1F"/>
    <w:rsid w:val="008D3477"/>
    <w:rsid w:val="008D3717"/>
    <w:rsid w:val="008D38E1"/>
    <w:rsid w:val="008D3BA4"/>
    <w:rsid w:val="008D4234"/>
    <w:rsid w:val="008D42DE"/>
    <w:rsid w:val="008D4437"/>
    <w:rsid w:val="008D4640"/>
    <w:rsid w:val="008D4A13"/>
    <w:rsid w:val="008D4AE7"/>
    <w:rsid w:val="008D54C2"/>
    <w:rsid w:val="008D54EB"/>
    <w:rsid w:val="008D573D"/>
    <w:rsid w:val="008D5987"/>
    <w:rsid w:val="008D5A51"/>
    <w:rsid w:val="008D5E11"/>
    <w:rsid w:val="008D63DF"/>
    <w:rsid w:val="008D659E"/>
    <w:rsid w:val="008D6DE1"/>
    <w:rsid w:val="008D7476"/>
    <w:rsid w:val="008D7ECB"/>
    <w:rsid w:val="008E0032"/>
    <w:rsid w:val="008E00AD"/>
    <w:rsid w:val="008E01D0"/>
    <w:rsid w:val="008E0420"/>
    <w:rsid w:val="008E0956"/>
    <w:rsid w:val="008E13CA"/>
    <w:rsid w:val="008E15A9"/>
    <w:rsid w:val="008E17D3"/>
    <w:rsid w:val="008E1B90"/>
    <w:rsid w:val="008E1DB3"/>
    <w:rsid w:val="008E1EEB"/>
    <w:rsid w:val="008E29AE"/>
    <w:rsid w:val="008E2C9A"/>
    <w:rsid w:val="008E312B"/>
    <w:rsid w:val="008E3E4C"/>
    <w:rsid w:val="008E4814"/>
    <w:rsid w:val="008E4CB3"/>
    <w:rsid w:val="008E4D2E"/>
    <w:rsid w:val="008E5364"/>
    <w:rsid w:val="008E540B"/>
    <w:rsid w:val="008E64BA"/>
    <w:rsid w:val="008E6A5B"/>
    <w:rsid w:val="008E6DB6"/>
    <w:rsid w:val="008E7061"/>
    <w:rsid w:val="008E7C5B"/>
    <w:rsid w:val="008F0299"/>
    <w:rsid w:val="008F0545"/>
    <w:rsid w:val="008F1224"/>
    <w:rsid w:val="008F1259"/>
    <w:rsid w:val="008F1B23"/>
    <w:rsid w:val="008F2000"/>
    <w:rsid w:val="008F2304"/>
    <w:rsid w:val="008F2A27"/>
    <w:rsid w:val="008F3022"/>
    <w:rsid w:val="008F345C"/>
    <w:rsid w:val="008F37FE"/>
    <w:rsid w:val="008F3F03"/>
    <w:rsid w:val="008F4819"/>
    <w:rsid w:val="008F4BDC"/>
    <w:rsid w:val="008F5029"/>
    <w:rsid w:val="008F5875"/>
    <w:rsid w:val="008F5C15"/>
    <w:rsid w:val="008F5EFC"/>
    <w:rsid w:val="008F6107"/>
    <w:rsid w:val="008F64AE"/>
    <w:rsid w:val="008F666F"/>
    <w:rsid w:val="008F77A5"/>
    <w:rsid w:val="008F7DEC"/>
    <w:rsid w:val="00900577"/>
    <w:rsid w:val="009005B0"/>
    <w:rsid w:val="009016AE"/>
    <w:rsid w:val="00901931"/>
    <w:rsid w:val="009020CD"/>
    <w:rsid w:val="0090237D"/>
    <w:rsid w:val="009025C2"/>
    <w:rsid w:val="00902DE2"/>
    <w:rsid w:val="00903070"/>
    <w:rsid w:val="0090325F"/>
    <w:rsid w:val="009033F7"/>
    <w:rsid w:val="00903DB4"/>
    <w:rsid w:val="00903DCF"/>
    <w:rsid w:val="00904F8D"/>
    <w:rsid w:val="00906374"/>
    <w:rsid w:val="00906435"/>
    <w:rsid w:val="00906939"/>
    <w:rsid w:val="00906BA9"/>
    <w:rsid w:val="00906E02"/>
    <w:rsid w:val="0090778D"/>
    <w:rsid w:val="00907A25"/>
    <w:rsid w:val="00907EAD"/>
    <w:rsid w:val="00907F56"/>
    <w:rsid w:val="009103CC"/>
    <w:rsid w:val="00910615"/>
    <w:rsid w:val="00910D67"/>
    <w:rsid w:val="0091151A"/>
    <w:rsid w:val="00911750"/>
    <w:rsid w:val="00911A29"/>
    <w:rsid w:val="00911AC6"/>
    <w:rsid w:val="00912563"/>
    <w:rsid w:val="00912FA2"/>
    <w:rsid w:val="0091337D"/>
    <w:rsid w:val="009138F6"/>
    <w:rsid w:val="009141D3"/>
    <w:rsid w:val="00914794"/>
    <w:rsid w:val="009156B4"/>
    <w:rsid w:val="00915808"/>
    <w:rsid w:val="00916464"/>
    <w:rsid w:val="00916531"/>
    <w:rsid w:val="00916596"/>
    <w:rsid w:val="00916BFB"/>
    <w:rsid w:val="009204DD"/>
    <w:rsid w:val="009208AE"/>
    <w:rsid w:val="00920A48"/>
    <w:rsid w:val="00921237"/>
    <w:rsid w:val="00921BE9"/>
    <w:rsid w:val="00922015"/>
    <w:rsid w:val="00922DAF"/>
    <w:rsid w:val="00922FA1"/>
    <w:rsid w:val="0092337B"/>
    <w:rsid w:val="00923902"/>
    <w:rsid w:val="0092483D"/>
    <w:rsid w:val="00924ACE"/>
    <w:rsid w:val="00924D2F"/>
    <w:rsid w:val="00925012"/>
    <w:rsid w:val="00925091"/>
    <w:rsid w:val="0092575F"/>
    <w:rsid w:val="009262BA"/>
    <w:rsid w:val="0092645E"/>
    <w:rsid w:val="00926620"/>
    <w:rsid w:val="00926724"/>
    <w:rsid w:val="009279A0"/>
    <w:rsid w:val="00927D27"/>
    <w:rsid w:val="00930443"/>
    <w:rsid w:val="009308D8"/>
    <w:rsid w:val="00930E58"/>
    <w:rsid w:val="00930FC8"/>
    <w:rsid w:val="00931C15"/>
    <w:rsid w:val="00932B7E"/>
    <w:rsid w:val="00932C8B"/>
    <w:rsid w:val="009333BA"/>
    <w:rsid w:val="00933763"/>
    <w:rsid w:val="009344A7"/>
    <w:rsid w:val="009345BE"/>
    <w:rsid w:val="009345C0"/>
    <w:rsid w:val="00935ACC"/>
    <w:rsid w:val="00935C31"/>
    <w:rsid w:val="0093660C"/>
    <w:rsid w:val="00936769"/>
    <w:rsid w:val="00936C17"/>
    <w:rsid w:val="00936C4E"/>
    <w:rsid w:val="00937A16"/>
    <w:rsid w:val="00937C37"/>
    <w:rsid w:val="00937D98"/>
    <w:rsid w:val="009403A7"/>
    <w:rsid w:val="00941007"/>
    <w:rsid w:val="0094179D"/>
    <w:rsid w:val="00941879"/>
    <w:rsid w:val="00941A11"/>
    <w:rsid w:val="00941B12"/>
    <w:rsid w:val="00941C3F"/>
    <w:rsid w:val="00941CE6"/>
    <w:rsid w:val="0094205F"/>
    <w:rsid w:val="00942183"/>
    <w:rsid w:val="0094299D"/>
    <w:rsid w:val="00942ECE"/>
    <w:rsid w:val="00943140"/>
    <w:rsid w:val="009432EB"/>
    <w:rsid w:val="00943E87"/>
    <w:rsid w:val="00943F2C"/>
    <w:rsid w:val="00944862"/>
    <w:rsid w:val="00944C0D"/>
    <w:rsid w:val="00944C67"/>
    <w:rsid w:val="00944E63"/>
    <w:rsid w:val="0094516D"/>
    <w:rsid w:val="00945327"/>
    <w:rsid w:val="00945842"/>
    <w:rsid w:val="00945B72"/>
    <w:rsid w:val="00945FCB"/>
    <w:rsid w:val="00946293"/>
    <w:rsid w:val="00946B40"/>
    <w:rsid w:val="00946E6B"/>
    <w:rsid w:val="009472E9"/>
    <w:rsid w:val="009473D5"/>
    <w:rsid w:val="00947473"/>
    <w:rsid w:val="009478C6"/>
    <w:rsid w:val="009479EF"/>
    <w:rsid w:val="00947BF8"/>
    <w:rsid w:val="00947C52"/>
    <w:rsid w:val="00947D85"/>
    <w:rsid w:val="00947E8A"/>
    <w:rsid w:val="009506A1"/>
    <w:rsid w:val="00950784"/>
    <w:rsid w:val="00950D22"/>
    <w:rsid w:val="00950F95"/>
    <w:rsid w:val="0095180A"/>
    <w:rsid w:val="00953AFD"/>
    <w:rsid w:val="00953CBD"/>
    <w:rsid w:val="00954122"/>
    <w:rsid w:val="00954D30"/>
    <w:rsid w:val="00954F72"/>
    <w:rsid w:val="009550A7"/>
    <w:rsid w:val="009550DA"/>
    <w:rsid w:val="00955570"/>
    <w:rsid w:val="00955B1C"/>
    <w:rsid w:val="00956E20"/>
    <w:rsid w:val="00957A01"/>
    <w:rsid w:val="00960E3A"/>
    <w:rsid w:val="009613D5"/>
    <w:rsid w:val="00961DA9"/>
    <w:rsid w:val="0096236A"/>
    <w:rsid w:val="0096260F"/>
    <w:rsid w:val="00962BBD"/>
    <w:rsid w:val="00963867"/>
    <w:rsid w:val="00963948"/>
    <w:rsid w:val="009645AE"/>
    <w:rsid w:val="00965790"/>
    <w:rsid w:val="00965D27"/>
    <w:rsid w:val="00965F95"/>
    <w:rsid w:val="009660D6"/>
    <w:rsid w:val="00966120"/>
    <w:rsid w:val="009671B4"/>
    <w:rsid w:val="0096736A"/>
    <w:rsid w:val="009679A6"/>
    <w:rsid w:val="00967CCE"/>
    <w:rsid w:val="009704A9"/>
    <w:rsid w:val="00970731"/>
    <w:rsid w:val="0097077A"/>
    <w:rsid w:val="0097088B"/>
    <w:rsid w:val="00972180"/>
    <w:rsid w:val="0097269C"/>
    <w:rsid w:val="00972974"/>
    <w:rsid w:val="00972DBD"/>
    <w:rsid w:val="00972E01"/>
    <w:rsid w:val="00974340"/>
    <w:rsid w:val="00974C5A"/>
    <w:rsid w:val="00974FD3"/>
    <w:rsid w:val="00975808"/>
    <w:rsid w:val="00975F77"/>
    <w:rsid w:val="0097640F"/>
    <w:rsid w:val="0097728B"/>
    <w:rsid w:val="009773A3"/>
    <w:rsid w:val="00977666"/>
    <w:rsid w:val="00977854"/>
    <w:rsid w:val="00977CFB"/>
    <w:rsid w:val="0098139E"/>
    <w:rsid w:val="00981D67"/>
    <w:rsid w:val="00981FD4"/>
    <w:rsid w:val="009820E0"/>
    <w:rsid w:val="00982575"/>
    <w:rsid w:val="00982CD9"/>
    <w:rsid w:val="009833BE"/>
    <w:rsid w:val="009834A6"/>
    <w:rsid w:val="0098434C"/>
    <w:rsid w:val="009843AF"/>
    <w:rsid w:val="0098487A"/>
    <w:rsid w:val="00984DD4"/>
    <w:rsid w:val="00985172"/>
    <w:rsid w:val="00985255"/>
    <w:rsid w:val="009853B8"/>
    <w:rsid w:val="00985429"/>
    <w:rsid w:val="0098587D"/>
    <w:rsid w:val="00986B24"/>
    <w:rsid w:val="00986F36"/>
    <w:rsid w:val="00986FF8"/>
    <w:rsid w:val="009875FA"/>
    <w:rsid w:val="00987C1D"/>
    <w:rsid w:val="00990648"/>
    <w:rsid w:val="00990CAA"/>
    <w:rsid w:val="00991ABD"/>
    <w:rsid w:val="00991E21"/>
    <w:rsid w:val="00992401"/>
    <w:rsid w:val="0099321E"/>
    <w:rsid w:val="00993CFB"/>
    <w:rsid w:val="0099552E"/>
    <w:rsid w:val="00995BB4"/>
    <w:rsid w:val="00995C4A"/>
    <w:rsid w:val="00995FBE"/>
    <w:rsid w:val="009968CB"/>
    <w:rsid w:val="00996D45"/>
    <w:rsid w:val="00997CD4"/>
    <w:rsid w:val="00997ECD"/>
    <w:rsid w:val="009A005B"/>
    <w:rsid w:val="009A11B5"/>
    <w:rsid w:val="009A25CA"/>
    <w:rsid w:val="009A2A58"/>
    <w:rsid w:val="009A37EA"/>
    <w:rsid w:val="009A3886"/>
    <w:rsid w:val="009A38F2"/>
    <w:rsid w:val="009A3944"/>
    <w:rsid w:val="009A3DAD"/>
    <w:rsid w:val="009A5121"/>
    <w:rsid w:val="009A56B4"/>
    <w:rsid w:val="009A6449"/>
    <w:rsid w:val="009A66D4"/>
    <w:rsid w:val="009A6824"/>
    <w:rsid w:val="009A693F"/>
    <w:rsid w:val="009A6974"/>
    <w:rsid w:val="009A6BE5"/>
    <w:rsid w:val="009A72D5"/>
    <w:rsid w:val="009A7D7D"/>
    <w:rsid w:val="009A7F69"/>
    <w:rsid w:val="009B0989"/>
    <w:rsid w:val="009B0B9A"/>
    <w:rsid w:val="009B0E3E"/>
    <w:rsid w:val="009B1C44"/>
    <w:rsid w:val="009B2717"/>
    <w:rsid w:val="009B28D8"/>
    <w:rsid w:val="009B2D25"/>
    <w:rsid w:val="009B363B"/>
    <w:rsid w:val="009B36D5"/>
    <w:rsid w:val="009B4138"/>
    <w:rsid w:val="009B4209"/>
    <w:rsid w:val="009B441A"/>
    <w:rsid w:val="009B45F8"/>
    <w:rsid w:val="009B533D"/>
    <w:rsid w:val="009B5652"/>
    <w:rsid w:val="009B5679"/>
    <w:rsid w:val="009B5791"/>
    <w:rsid w:val="009B5A30"/>
    <w:rsid w:val="009B5D10"/>
    <w:rsid w:val="009B5D32"/>
    <w:rsid w:val="009B5E47"/>
    <w:rsid w:val="009B5E98"/>
    <w:rsid w:val="009B6BD5"/>
    <w:rsid w:val="009B6E70"/>
    <w:rsid w:val="009B74CA"/>
    <w:rsid w:val="009B7BF2"/>
    <w:rsid w:val="009C18E2"/>
    <w:rsid w:val="009C288B"/>
    <w:rsid w:val="009C289B"/>
    <w:rsid w:val="009C2F2C"/>
    <w:rsid w:val="009C3080"/>
    <w:rsid w:val="009C45EC"/>
    <w:rsid w:val="009C4C04"/>
    <w:rsid w:val="009C4D40"/>
    <w:rsid w:val="009C4E15"/>
    <w:rsid w:val="009C4F94"/>
    <w:rsid w:val="009C53B2"/>
    <w:rsid w:val="009C5498"/>
    <w:rsid w:val="009C5EB2"/>
    <w:rsid w:val="009C6312"/>
    <w:rsid w:val="009C66AE"/>
    <w:rsid w:val="009C701C"/>
    <w:rsid w:val="009C7BEE"/>
    <w:rsid w:val="009C7C67"/>
    <w:rsid w:val="009D1416"/>
    <w:rsid w:val="009D2062"/>
    <w:rsid w:val="009D2150"/>
    <w:rsid w:val="009D30AB"/>
    <w:rsid w:val="009D35F6"/>
    <w:rsid w:val="009D3FBA"/>
    <w:rsid w:val="009D4523"/>
    <w:rsid w:val="009D565B"/>
    <w:rsid w:val="009D5862"/>
    <w:rsid w:val="009D622D"/>
    <w:rsid w:val="009D65CA"/>
    <w:rsid w:val="009D6663"/>
    <w:rsid w:val="009D751C"/>
    <w:rsid w:val="009D78CB"/>
    <w:rsid w:val="009D7F3F"/>
    <w:rsid w:val="009E0B4A"/>
    <w:rsid w:val="009E1974"/>
    <w:rsid w:val="009E1A30"/>
    <w:rsid w:val="009E1E04"/>
    <w:rsid w:val="009E4B70"/>
    <w:rsid w:val="009E57B2"/>
    <w:rsid w:val="009E7A00"/>
    <w:rsid w:val="009E7E09"/>
    <w:rsid w:val="009E7F60"/>
    <w:rsid w:val="009F0954"/>
    <w:rsid w:val="009F0990"/>
    <w:rsid w:val="009F0B6F"/>
    <w:rsid w:val="009F1EF1"/>
    <w:rsid w:val="009F1F0A"/>
    <w:rsid w:val="009F2C8E"/>
    <w:rsid w:val="009F2C97"/>
    <w:rsid w:val="009F3113"/>
    <w:rsid w:val="009F3614"/>
    <w:rsid w:val="009F3F84"/>
    <w:rsid w:val="009F49DE"/>
    <w:rsid w:val="009F4F53"/>
    <w:rsid w:val="009F5839"/>
    <w:rsid w:val="009F61FD"/>
    <w:rsid w:val="009F6425"/>
    <w:rsid w:val="009F66BA"/>
    <w:rsid w:val="009F6EF3"/>
    <w:rsid w:val="009F702A"/>
    <w:rsid w:val="00A0048B"/>
    <w:rsid w:val="00A005BD"/>
    <w:rsid w:val="00A00CE5"/>
    <w:rsid w:val="00A00CF8"/>
    <w:rsid w:val="00A01785"/>
    <w:rsid w:val="00A018DE"/>
    <w:rsid w:val="00A0307F"/>
    <w:rsid w:val="00A033D5"/>
    <w:rsid w:val="00A03A6C"/>
    <w:rsid w:val="00A04045"/>
    <w:rsid w:val="00A05569"/>
    <w:rsid w:val="00A05D87"/>
    <w:rsid w:val="00A06236"/>
    <w:rsid w:val="00A0631F"/>
    <w:rsid w:val="00A065B8"/>
    <w:rsid w:val="00A06CE2"/>
    <w:rsid w:val="00A06D78"/>
    <w:rsid w:val="00A071A8"/>
    <w:rsid w:val="00A079EF"/>
    <w:rsid w:val="00A10070"/>
    <w:rsid w:val="00A1015A"/>
    <w:rsid w:val="00A101E2"/>
    <w:rsid w:val="00A104D1"/>
    <w:rsid w:val="00A10647"/>
    <w:rsid w:val="00A1072D"/>
    <w:rsid w:val="00A10ACB"/>
    <w:rsid w:val="00A11189"/>
    <w:rsid w:val="00A11709"/>
    <w:rsid w:val="00A11924"/>
    <w:rsid w:val="00A11F11"/>
    <w:rsid w:val="00A12051"/>
    <w:rsid w:val="00A1284F"/>
    <w:rsid w:val="00A12DEC"/>
    <w:rsid w:val="00A13887"/>
    <w:rsid w:val="00A149B0"/>
    <w:rsid w:val="00A153BC"/>
    <w:rsid w:val="00A157C3"/>
    <w:rsid w:val="00A16015"/>
    <w:rsid w:val="00A17BF4"/>
    <w:rsid w:val="00A2059D"/>
    <w:rsid w:val="00A21D95"/>
    <w:rsid w:val="00A22028"/>
    <w:rsid w:val="00A2239E"/>
    <w:rsid w:val="00A22B8C"/>
    <w:rsid w:val="00A23097"/>
    <w:rsid w:val="00A23594"/>
    <w:rsid w:val="00A2372D"/>
    <w:rsid w:val="00A239C6"/>
    <w:rsid w:val="00A239DE"/>
    <w:rsid w:val="00A23CE4"/>
    <w:rsid w:val="00A24122"/>
    <w:rsid w:val="00A2412F"/>
    <w:rsid w:val="00A24894"/>
    <w:rsid w:val="00A25C16"/>
    <w:rsid w:val="00A25F62"/>
    <w:rsid w:val="00A260F5"/>
    <w:rsid w:val="00A26424"/>
    <w:rsid w:val="00A26489"/>
    <w:rsid w:val="00A26DE6"/>
    <w:rsid w:val="00A27279"/>
    <w:rsid w:val="00A27A71"/>
    <w:rsid w:val="00A307C4"/>
    <w:rsid w:val="00A30E4D"/>
    <w:rsid w:val="00A31374"/>
    <w:rsid w:val="00A31F57"/>
    <w:rsid w:val="00A32385"/>
    <w:rsid w:val="00A32611"/>
    <w:rsid w:val="00A33923"/>
    <w:rsid w:val="00A33DF3"/>
    <w:rsid w:val="00A33EE5"/>
    <w:rsid w:val="00A33FBF"/>
    <w:rsid w:val="00A3413B"/>
    <w:rsid w:val="00A34250"/>
    <w:rsid w:val="00A3467F"/>
    <w:rsid w:val="00A34A0B"/>
    <w:rsid w:val="00A34ACD"/>
    <w:rsid w:val="00A3566C"/>
    <w:rsid w:val="00A35B48"/>
    <w:rsid w:val="00A35DDC"/>
    <w:rsid w:val="00A360A9"/>
    <w:rsid w:val="00A360C9"/>
    <w:rsid w:val="00A36434"/>
    <w:rsid w:val="00A36593"/>
    <w:rsid w:val="00A36721"/>
    <w:rsid w:val="00A36817"/>
    <w:rsid w:val="00A3684A"/>
    <w:rsid w:val="00A36942"/>
    <w:rsid w:val="00A36A2F"/>
    <w:rsid w:val="00A37066"/>
    <w:rsid w:val="00A372FA"/>
    <w:rsid w:val="00A3767A"/>
    <w:rsid w:val="00A377B3"/>
    <w:rsid w:val="00A37A9D"/>
    <w:rsid w:val="00A404E6"/>
    <w:rsid w:val="00A410D1"/>
    <w:rsid w:val="00A412D1"/>
    <w:rsid w:val="00A4148F"/>
    <w:rsid w:val="00A4176A"/>
    <w:rsid w:val="00A41844"/>
    <w:rsid w:val="00A42935"/>
    <w:rsid w:val="00A4319A"/>
    <w:rsid w:val="00A431D3"/>
    <w:rsid w:val="00A44543"/>
    <w:rsid w:val="00A45AF0"/>
    <w:rsid w:val="00A45D84"/>
    <w:rsid w:val="00A4712B"/>
    <w:rsid w:val="00A47232"/>
    <w:rsid w:val="00A4750E"/>
    <w:rsid w:val="00A47719"/>
    <w:rsid w:val="00A503AD"/>
    <w:rsid w:val="00A50659"/>
    <w:rsid w:val="00A50B74"/>
    <w:rsid w:val="00A51873"/>
    <w:rsid w:val="00A52342"/>
    <w:rsid w:val="00A52592"/>
    <w:rsid w:val="00A52BAE"/>
    <w:rsid w:val="00A52CBD"/>
    <w:rsid w:val="00A535C0"/>
    <w:rsid w:val="00A53B92"/>
    <w:rsid w:val="00A54160"/>
    <w:rsid w:val="00A54813"/>
    <w:rsid w:val="00A54D5A"/>
    <w:rsid w:val="00A54DCF"/>
    <w:rsid w:val="00A55018"/>
    <w:rsid w:val="00A5510D"/>
    <w:rsid w:val="00A566C9"/>
    <w:rsid w:val="00A56CF7"/>
    <w:rsid w:val="00A56D31"/>
    <w:rsid w:val="00A5766B"/>
    <w:rsid w:val="00A577A5"/>
    <w:rsid w:val="00A606D5"/>
    <w:rsid w:val="00A60AA2"/>
    <w:rsid w:val="00A60B57"/>
    <w:rsid w:val="00A60D8B"/>
    <w:rsid w:val="00A61303"/>
    <w:rsid w:val="00A6184A"/>
    <w:rsid w:val="00A62884"/>
    <w:rsid w:val="00A62C8C"/>
    <w:rsid w:val="00A63664"/>
    <w:rsid w:val="00A63BE5"/>
    <w:rsid w:val="00A644E4"/>
    <w:rsid w:val="00A64982"/>
    <w:rsid w:val="00A64F27"/>
    <w:rsid w:val="00A65216"/>
    <w:rsid w:val="00A66B9A"/>
    <w:rsid w:val="00A66C49"/>
    <w:rsid w:val="00A66C8F"/>
    <w:rsid w:val="00A67D32"/>
    <w:rsid w:val="00A70481"/>
    <w:rsid w:val="00A711FE"/>
    <w:rsid w:val="00A7128A"/>
    <w:rsid w:val="00A71B22"/>
    <w:rsid w:val="00A71C49"/>
    <w:rsid w:val="00A72062"/>
    <w:rsid w:val="00A72F22"/>
    <w:rsid w:val="00A7357B"/>
    <w:rsid w:val="00A73595"/>
    <w:rsid w:val="00A73884"/>
    <w:rsid w:val="00A73D4B"/>
    <w:rsid w:val="00A73E41"/>
    <w:rsid w:val="00A742EE"/>
    <w:rsid w:val="00A74F88"/>
    <w:rsid w:val="00A755FD"/>
    <w:rsid w:val="00A756C6"/>
    <w:rsid w:val="00A75800"/>
    <w:rsid w:val="00A75988"/>
    <w:rsid w:val="00A76642"/>
    <w:rsid w:val="00A767DB"/>
    <w:rsid w:val="00A7766E"/>
    <w:rsid w:val="00A77D87"/>
    <w:rsid w:val="00A77ED0"/>
    <w:rsid w:val="00A80408"/>
    <w:rsid w:val="00A80498"/>
    <w:rsid w:val="00A80FE5"/>
    <w:rsid w:val="00A81141"/>
    <w:rsid w:val="00A81CC0"/>
    <w:rsid w:val="00A81D93"/>
    <w:rsid w:val="00A82B0D"/>
    <w:rsid w:val="00A833C5"/>
    <w:rsid w:val="00A836F7"/>
    <w:rsid w:val="00A838A0"/>
    <w:rsid w:val="00A83D61"/>
    <w:rsid w:val="00A841FA"/>
    <w:rsid w:val="00A842D1"/>
    <w:rsid w:val="00A84513"/>
    <w:rsid w:val="00A84F8B"/>
    <w:rsid w:val="00A8544D"/>
    <w:rsid w:val="00A85476"/>
    <w:rsid w:val="00A85C88"/>
    <w:rsid w:val="00A8674A"/>
    <w:rsid w:val="00A86DB5"/>
    <w:rsid w:val="00A87349"/>
    <w:rsid w:val="00A87A09"/>
    <w:rsid w:val="00A87CFA"/>
    <w:rsid w:val="00A87F44"/>
    <w:rsid w:val="00A90329"/>
    <w:rsid w:val="00A9079C"/>
    <w:rsid w:val="00A90C13"/>
    <w:rsid w:val="00A916CB"/>
    <w:rsid w:val="00A91705"/>
    <w:rsid w:val="00A92003"/>
    <w:rsid w:val="00A936C5"/>
    <w:rsid w:val="00A93B10"/>
    <w:rsid w:val="00A9481F"/>
    <w:rsid w:val="00A9540C"/>
    <w:rsid w:val="00A954FD"/>
    <w:rsid w:val="00A96462"/>
    <w:rsid w:val="00A970C4"/>
    <w:rsid w:val="00A97555"/>
    <w:rsid w:val="00AA0362"/>
    <w:rsid w:val="00AA0809"/>
    <w:rsid w:val="00AA0897"/>
    <w:rsid w:val="00AA0C4D"/>
    <w:rsid w:val="00AA0C4E"/>
    <w:rsid w:val="00AA10B0"/>
    <w:rsid w:val="00AA1234"/>
    <w:rsid w:val="00AA146A"/>
    <w:rsid w:val="00AA16CD"/>
    <w:rsid w:val="00AA2283"/>
    <w:rsid w:val="00AA2533"/>
    <w:rsid w:val="00AA25CC"/>
    <w:rsid w:val="00AA2830"/>
    <w:rsid w:val="00AA2864"/>
    <w:rsid w:val="00AA2BFF"/>
    <w:rsid w:val="00AA3597"/>
    <w:rsid w:val="00AA39AC"/>
    <w:rsid w:val="00AA3B39"/>
    <w:rsid w:val="00AA3B68"/>
    <w:rsid w:val="00AA3F5A"/>
    <w:rsid w:val="00AA4683"/>
    <w:rsid w:val="00AA4A48"/>
    <w:rsid w:val="00AA4CC5"/>
    <w:rsid w:val="00AA520A"/>
    <w:rsid w:val="00AA5990"/>
    <w:rsid w:val="00AA5A57"/>
    <w:rsid w:val="00AA6920"/>
    <w:rsid w:val="00AA705C"/>
    <w:rsid w:val="00AA7422"/>
    <w:rsid w:val="00AA7C0A"/>
    <w:rsid w:val="00AA7D0B"/>
    <w:rsid w:val="00AA7D3F"/>
    <w:rsid w:val="00AA7DC5"/>
    <w:rsid w:val="00AB010F"/>
    <w:rsid w:val="00AB0D7D"/>
    <w:rsid w:val="00AB109E"/>
    <w:rsid w:val="00AB1593"/>
    <w:rsid w:val="00AB1868"/>
    <w:rsid w:val="00AB23E6"/>
    <w:rsid w:val="00AB32DE"/>
    <w:rsid w:val="00AB3380"/>
    <w:rsid w:val="00AB3932"/>
    <w:rsid w:val="00AB3CDA"/>
    <w:rsid w:val="00AB3F4E"/>
    <w:rsid w:val="00AB3FFF"/>
    <w:rsid w:val="00AB459B"/>
    <w:rsid w:val="00AB4BE5"/>
    <w:rsid w:val="00AB4C6B"/>
    <w:rsid w:val="00AB5006"/>
    <w:rsid w:val="00AB52C5"/>
    <w:rsid w:val="00AB52E0"/>
    <w:rsid w:val="00AB5BAD"/>
    <w:rsid w:val="00AB64DD"/>
    <w:rsid w:val="00AB66DC"/>
    <w:rsid w:val="00AB69FD"/>
    <w:rsid w:val="00AB6B73"/>
    <w:rsid w:val="00AB6E2F"/>
    <w:rsid w:val="00AB7034"/>
    <w:rsid w:val="00AB7222"/>
    <w:rsid w:val="00AB7777"/>
    <w:rsid w:val="00AB78A6"/>
    <w:rsid w:val="00AB78F3"/>
    <w:rsid w:val="00AC0EA3"/>
    <w:rsid w:val="00AC1637"/>
    <w:rsid w:val="00AC1D91"/>
    <w:rsid w:val="00AC1F76"/>
    <w:rsid w:val="00AC23F2"/>
    <w:rsid w:val="00AC29C8"/>
    <w:rsid w:val="00AC2FC1"/>
    <w:rsid w:val="00AC335E"/>
    <w:rsid w:val="00AC38FE"/>
    <w:rsid w:val="00AC39A4"/>
    <w:rsid w:val="00AC3D55"/>
    <w:rsid w:val="00AC3EB8"/>
    <w:rsid w:val="00AC4328"/>
    <w:rsid w:val="00AC5C3D"/>
    <w:rsid w:val="00AC65A6"/>
    <w:rsid w:val="00AC6DDE"/>
    <w:rsid w:val="00AC7D54"/>
    <w:rsid w:val="00AC7DF4"/>
    <w:rsid w:val="00AC7E89"/>
    <w:rsid w:val="00AD032E"/>
    <w:rsid w:val="00AD0E94"/>
    <w:rsid w:val="00AD0FAD"/>
    <w:rsid w:val="00AD2B77"/>
    <w:rsid w:val="00AD2F18"/>
    <w:rsid w:val="00AD3041"/>
    <w:rsid w:val="00AD3548"/>
    <w:rsid w:val="00AD37F4"/>
    <w:rsid w:val="00AD3C2F"/>
    <w:rsid w:val="00AD4775"/>
    <w:rsid w:val="00AD4A44"/>
    <w:rsid w:val="00AD5349"/>
    <w:rsid w:val="00AD6320"/>
    <w:rsid w:val="00AD667A"/>
    <w:rsid w:val="00AD67E1"/>
    <w:rsid w:val="00AD75D6"/>
    <w:rsid w:val="00AD7AE4"/>
    <w:rsid w:val="00AD7B15"/>
    <w:rsid w:val="00AD7C7B"/>
    <w:rsid w:val="00AE0B0B"/>
    <w:rsid w:val="00AE1064"/>
    <w:rsid w:val="00AE1116"/>
    <w:rsid w:val="00AE1C81"/>
    <w:rsid w:val="00AE1E1D"/>
    <w:rsid w:val="00AE2598"/>
    <w:rsid w:val="00AE2EC4"/>
    <w:rsid w:val="00AE36B2"/>
    <w:rsid w:val="00AE41CE"/>
    <w:rsid w:val="00AE470E"/>
    <w:rsid w:val="00AE5274"/>
    <w:rsid w:val="00AE5422"/>
    <w:rsid w:val="00AE5453"/>
    <w:rsid w:val="00AE54CE"/>
    <w:rsid w:val="00AE574F"/>
    <w:rsid w:val="00AE5F2D"/>
    <w:rsid w:val="00AE6008"/>
    <w:rsid w:val="00AE701A"/>
    <w:rsid w:val="00AE7142"/>
    <w:rsid w:val="00AE7B16"/>
    <w:rsid w:val="00AE7FE2"/>
    <w:rsid w:val="00AF0617"/>
    <w:rsid w:val="00AF0836"/>
    <w:rsid w:val="00AF17D2"/>
    <w:rsid w:val="00AF1949"/>
    <w:rsid w:val="00AF1D91"/>
    <w:rsid w:val="00AF1FAF"/>
    <w:rsid w:val="00AF223C"/>
    <w:rsid w:val="00AF2288"/>
    <w:rsid w:val="00AF24FA"/>
    <w:rsid w:val="00AF2EE6"/>
    <w:rsid w:val="00AF3404"/>
    <w:rsid w:val="00AF39F2"/>
    <w:rsid w:val="00AF4508"/>
    <w:rsid w:val="00AF4B74"/>
    <w:rsid w:val="00AF4CFA"/>
    <w:rsid w:val="00AF55B0"/>
    <w:rsid w:val="00AF5A77"/>
    <w:rsid w:val="00AF6267"/>
    <w:rsid w:val="00AF6449"/>
    <w:rsid w:val="00B001BB"/>
    <w:rsid w:val="00B010BF"/>
    <w:rsid w:val="00B012AC"/>
    <w:rsid w:val="00B025FC"/>
    <w:rsid w:val="00B02727"/>
    <w:rsid w:val="00B02AAC"/>
    <w:rsid w:val="00B03004"/>
    <w:rsid w:val="00B030FB"/>
    <w:rsid w:val="00B0348B"/>
    <w:rsid w:val="00B0379F"/>
    <w:rsid w:val="00B042CE"/>
    <w:rsid w:val="00B0488D"/>
    <w:rsid w:val="00B048B1"/>
    <w:rsid w:val="00B0538C"/>
    <w:rsid w:val="00B0541B"/>
    <w:rsid w:val="00B06BAE"/>
    <w:rsid w:val="00B06F57"/>
    <w:rsid w:val="00B07275"/>
    <w:rsid w:val="00B076B5"/>
    <w:rsid w:val="00B07ADD"/>
    <w:rsid w:val="00B104F5"/>
    <w:rsid w:val="00B10823"/>
    <w:rsid w:val="00B11AFD"/>
    <w:rsid w:val="00B12014"/>
    <w:rsid w:val="00B12339"/>
    <w:rsid w:val="00B123A2"/>
    <w:rsid w:val="00B12A2E"/>
    <w:rsid w:val="00B12BFD"/>
    <w:rsid w:val="00B13698"/>
    <w:rsid w:val="00B136CE"/>
    <w:rsid w:val="00B1418C"/>
    <w:rsid w:val="00B141FD"/>
    <w:rsid w:val="00B1474E"/>
    <w:rsid w:val="00B14E12"/>
    <w:rsid w:val="00B14FE9"/>
    <w:rsid w:val="00B151C7"/>
    <w:rsid w:val="00B15302"/>
    <w:rsid w:val="00B155BD"/>
    <w:rsid w:val="00B156AB"/>
    <w:rsid w:val="00B16134"/>
    <w:rsid w:val="00B16AA3"/>
    <w:rsid w:val="00B16ADB"/>
    <w:rsid w:val="00B1782E"/>
    <w:rsid w:val="00B17946"/>
    <w:rsid w:val="00B1798B"/>
    <w:rsid w:val="00B17D24"/>
    <w:rsid w:val="00B17FD1"/>
    <w:rsid w:val="00B20C7F"/>
    <w:rsid w:val="00B21467"/>
    <w:rsid w:val="00B2172D"/>
    <w:rsid w:val="00B22AD1"/>
    <w:rsid w:val="00B22B50"/>
    <w:rsid w:val="00B234A9"/>
    <w:rsid w:val="00B23548"/>
    <w:rsid w:val="00B239C9"/>
    <w:rsid w:val="00B24BCE"/>
    <w:rsid w:val="00B24BEB"/>
    <w:rsid w:val="00B25509"/>
    <w:rsid w:val="00B25615"/>
    <w:rsid w:val="00B25C66"/>
    <w:rsid w:val="00B26048"/>
    <w:rsid w:val="00B260F1"/>
    <w:rsid w:val="00B26696"/>
    <w:rsid w:val="00B26E83"/>
    <w:rsid w:val="00B273AF"/>
    <w:rsid w:val="00B27850"/>
    <w:rsid w:val="00B27B94"/>
    <w:rsid w:val="00B30A79"/>
    <w:rsid w:val="00B31DEF"/>
    <w:rsid w:val="00B31F20"/>
    <w:rsid w:val="00B33D62"/>
    <w:rsid w:val="00B33F8A"/>
    <w:rsid w:val="00B341C4"/>
    <w:rsid w:val="00B34534"/>
    <w:rsid w:val="00B3497D"/>
    <w:rsid w:val="00B34AC5"/>
    <w:rsid w:val="00B34FFC"/>
    <w:rsid w:val="00B352CC"/>
    <w:rsid w:val="00B357AB"/>
    <w:rsid w:val="00B35D22"/>
    <w:rsid w:val="00B35EE9"/>
    <w:rsid w:val="00B364DE"/>
    <w:rsid w:val="00B368D0"/>
    <w:rsid w:val="00B377C4"/>
    <w:rsid w:val="00B40B2E"/>
    <w:rsid w:val="00B40D5C"/>
    <w:rsid w:val="00B41D1E"/>
    <w:rsid w:val="00B41EAC"/>
    <w:rsid w:val="00B41F72"/>
    <w:rsid w:val="00B428B0"/>
    <w:rsid w:val="00B429EA"/>
    <w:rsid w:val="00B42D66"/>
    <w:rsid w:val="00B4339A"/>
    <w:rsid w:val="00B43839"/>
    <w:rsid w:val="00B43BC5"/>
    <w:rsid w:val="00B443EF"/>
    <w:rsid w:val="00B446F1"/>
    <w:rsid w:val="00B45477"/>
    <w:rsid w:val="00B45932"/>
    <w:rsid w:val="00B45951"/>
    <w:rsid w:val="00B459E4"/>
    <w:rsid w:val="00B45B6F"/>
    <w:rsid w:val="00B4628C"/>
    <w:rsid w:val="00B46E92"/>
    <w:rsid w:val="00B4775B"/>
    <w:rsid w:val="00B47D5D"/>
    <w:rsid w:val="00B50613"/>
    <w:rsid w:val="00B50AF4"/>
    <w:rsid w:val="00B50C0D"/>
    <w:rsid w:val="00B5110F"/>
    <w:rsid w:val="00B5129B"/>
    <w:rsid w:val="00B5188D"/>
    <w:rsid w:val="00B51FFF"/>
    <w:rsid w:val="00B520F9"/>
    <w:rsid w:val="00B528FE"/>
    <w:rsid w:val="00B53B7E"/>
    <w:rsid w:val="00B53F45"/>
    <w:rsid w:val="00B53F51"/>
    <w:rsid w:val="00B540B5"/>
    <w:rsid w:val="00B5497A"/>
    <w:rsid w:val="00B557F3"/>
    <w:rsid w:val="00B55C20"/>
    <w:rsid w:val="00B55E8F"/>
    <w:rsid w:val="00B5609B"/>
    <w:rsid w:val="00B567BA"/>
    <w:rsid w:val="00B56847"/>
    <w:rsid w:val="00B57147"/>
    <w:rsid w:val="00B572D7"/>
    <w:rsid w:val="00B573D7"/>
    <w:rsid w:val="00B573DA"/>
    <w:rsid w:val="00B5771E"/>
    <w:rsid w:val="00B57ED6"/>
    <w:rsid w:val="00B60364"/>
    <w:rsid w:val="00B610FB"/>
    <w:rsid w:val="00B615CE"/>
    <w:rsid w:val="00B63A63"/>
    <w:rsid w:val="00B63C25"/>
    <w:rsid w:val="00B63C64"/>
    <w:rsid w:val="00B653A0"/>
    <w:rsid w:val="00B65A0E"/>
    <w:rsid w:val="00B65A86"/>
    <w:rsid w:val="00B66219"/>
    <w:rsid w:val="00B67998"/>
    <w:rsid w:val="00B67B81"/>
    <w:rsid w:val="00B7008A"/>
    <w:rsid w:val="00B70683"/>
    <w:rsid w:val="00B706A5"/>
    <w:rsid w:val="00B70854"/>
    <w:rsid w:val="00B70B3E"/>
    <w:rsid w:val="00B7239C"/>
    <w:rsid w:val="00B73884"/>
    <w:rsid w:val="00B73B28"/>
    <w:rsid w:val="00B7420A"/>
    <w:rsid w:val="00B74796"/>
    <w:rsid w:val="00B75AD9"/>
    <w:rsid w:val="00B75E9B"/>
    <w:rsid w:val="00B7602E"/>
    <w:rsid w:val="00B76652"/>
    <w:rsid w:val="00B76BF8"/>
    <w:rsid w:val="00B76E8A"/>
    <w:rsid w:val="00B77C7B"/>
    <w:rsid w:val="00B77CD6"/>
    <w:rsid w:val="00B77D70"/>
    <w:rsid w:val="00B807E9"/>
    <w:rsid w:val="00B808FB"/>
    <w:rsid w:val="00B80BBF"/>
    <w:rsid w:val="00B80EE1"/>
    <w:rsid w:val="00B81141"/>
    <w:rsid w:val="00B812FE"/>
    <w:rsid w:val="00B81301"/>
    <w:rsid w:val="00B8159D"/>
    <w:rsid w:val="00B81827"/>
    <w:rsid w:val="00B81B02"/>
    <w:rsid w:val="00B82962"/>
    <w:rsid w:val="00B8354A"/>
    <w:rsid w:val="00B8358F"/>
    <w:rsid w:val="00B83DE5"/>
    <w:rsid w:val="00B84304"/>
    <w:rsid w:val="00B85512"/>
    <w:rsid w:val="00B85FAD"/>
    <w:rsid w:val="00B86533"/>
    <w:rsid w:val="00B86AFE"/>
    <w:rsid w:val="00B877B4"/>
    <w:rsid w:val="00B87AAF"/>
    <w:rsid w:val="00B87B23"/>
    <w:rsid w:val="00B87D50"/>
    <w:rsid w:val="00B87FEA"/>
    <w:rsid w:val="00B9053C"/>
    <w:rsid w:val="00B90838"/>
    <w:rsid w:val="00B91A87"/>
    <w:rsid w:val="00B91EDA"/>
    <w:rsid w:val="00B9221D"/>
    <w:rsid w:val="00B92368"/>
    <w:rsid w:val="00B9239B"/>
    <w:rsid w:val="00B924B9"/>
    <w:rsid w:val="00B94110"/>
    <w:rsid w:val="00B95D96"/>
    <w:rsid w:val="00B9636D"/>
    <w:rsid w:val="00B96374"/>
    <w:rsid w:val="00B96574"/>
    <w:rsid w:val="00B96F68"/>
    <w:rsid w:val="00B97D17"/>
    <w:rsid w:val="00B97F79"/>
    <w:rsid w:val="00B97F9F"/>
    <w:rsid w:val="00BA04CB"/>
    <w:rsid w:val="00BA04D7"/>
    <w:rsid w:val="00BA0737"/>
    <w:rsid w:val="00BA0E62"/>
    <w:rsid w:val="00BA1235"/>
    <w:rsid w:val="00BA144E"/>
    <w:rsid w:val="00BA1501"/>
    <w:rsid w:val="00BA17F4"/>
    <w:rsid w:val="00BA1C59"/>
    <w:rsid w:val="00BA20F3"/>
    <w:rsid w:val="00BA223A"/>
    <w:rsid w:val="00BA2366"/>
    <w:rsid w:val="00BA3F27"/>
    <w:rsid w:val="00BA46A2"/>
    <w:rsid w:val="00BA51F0"/>
    <w:rsid w:val="00BA53E6"/>
    <w:rsid w:val="00BA5BE8"/>
    <w:rsid w:val="00BA70DC"/>
    <w:rsid w:val="00BA7695"/>
    <w:rsid w:val="00BB03AE"/>
    <w:rsid w:val="00BB0816"/>
    <w:rsid w:val="00BB0863"/>
    <w:rsid w:val="00BB13FB"/>
    <w:rsid w:val="00BB1AE2"/>
    <w:rsid w:val="00BB23D6"/>
    <w:rsid w:val="00BB2E37"/>
    <w:rsid w:val="00BB4670"/>
    <w:rsid w:val="00BB4947"/>
    <w:rsid w:val="00BB5EBA"/>
    <w:rsid w:val="00BB61AD"/>
    <w:rsid w:val="00BB6517"/>
    <w:rsid w:val="00BB67B4"/>
    <w:rsid w:val="00BB6B79"/>
    <w:rsid w:val="00BB7758"/>
    <w:rsid w:val="00BC0524"/>
    <w:rsid w:val="00BC118E"/>
    <w:rsid w:val="00BC144D"/>
    <w:rsid w:val="00BC14AE"/>
    <w:rsid w:val="00BC2611"/>
    <w:rsid w:val="00BC28EB"/>
    <w:rsid w:val="00BC2AA4"/>
    <w:rsid w:val="00BC2C66"/>
    <w:rsid w:val="00BC3A4A"/>
    <w:rsid w:val="00BC49B7"/>
    <w:rsid w:val="00BC4B2A"/>
    <w:rsid w:val="00BC5777"/>
    <w:rsid w:val="00BC5AD4"/>
    <w:rsid w:val="00BC5C89"/>
    <w:rsid w:val="00BC60B3"/>
    <w:rsid w:val="00BC614C"/>
    <w:rsid w:val="00BC659C"/>
    <w:rsid w:val="00BC68C6"/>
    <w:rsid w:val="00BC6E67"/>
    <w:rsid w:val="00BC7735"/>
    <w:rsid w:val="00BC7D14"/>
    <w:rsid w:val="00BD0BFF"/>
    <w:rsid w:val="00BD0C14"/>
    <w:rsid w:val="00BD0DEA"/>
    <w:rsid w:val="00BD168B"/>
    <w:rsid w:val="00BD1699"/>
    <w:rsid w:val="00BD21BD"/>
    <w:rsid w:val="00BD3D13"/>
    <w:rsid w:val="00BD40A3"/>
    <w:rsid w:val="00BD47B3"/>
    <w:rsid w:val="00BD5001"/>
    <w:rsid w:val="00BD53A9"/>
    <w:rsid w:val="00BD57A9"/>
    <w:rsid w:val="00BD5F4E"/>
    <w:rsid w:val="00BD6039"/>
    <w:rsid w:val="00BD6506"/>
    <w:rsid w:val="00BD6C28"/>
    <w:rsid w:val="00BD737C"/>
    <w:rsid w:val="00BD743A"/>
    <w:rsid w:val="00BD7EB4"/>
    <w:rsid w:val="00BE13A2"/>
    <w:rsid w:val="00BE1C09"/>
    <w:rsid w:val="00BE2C6C"/>
    <w:rsid w:val="00BE3D63"/>
    <w:rsid w:val="00BE4262"/>
    <w:rsid w:val="00BE4F06"/>
    <w:rsid w:val="00BE5079"/>
    <w:rsid w:val="00BE53EE"/>
    <w:rsid w:val="00BE543B"/>
    <w:rsid w:val="00BE58C9"/>
    <w:rsid w:val="00BE5B2E"/>
    <w:rsid w:val="00BE5D92"/>
    <w:rsid w:val="00BE670E"/>
    <w:rsid w:val="00BE68C6"/>
    <w:rsid w:val="00BE6AEF"/>
    <w:rsid w:val="00BE6BE8"/>
    <w:rsid w:val="00BE708A"/>
    <w:rsid w:val="00BE73EF"/>
    <w:rsid w:val="00BE764F"/>
    <w:rsid w:val="00BE7C54"/>
    <w:rsid w:val="00BF02EF"/>
    <w:rsid w:val="00BF03CF"/>
    <w:rsid w:val="00BF0AFC"/>
    <w:rsid w:val="00BF0D30"/>
    <w:rsid w:val="00BF0EF6"/>
    <w:rsid w:val="00BF10AC"/>
    <w:rsid w:val="00BF1321"/>
    <w:rsid w:val="00BF15B4"/>
    <w:rsid w:val="00BF15EA"/>
    <w:rsid w:val="00BF1671"/>
    <w:rsid w:val="00BF1D67"/>
    <w:rsid w:val="00BF20F0"/>
    <w:rsid w:val="00BF2CF8"/>
    <w:rsid w:val="00BF3026"/>
    <w:rsid w:val="00BF388D"/>
    <w:rsid w:val="00BF3CB6"/>
    <w:rsid w:val="00BF3F2A"/>
    <w:rsid w:val="00BF435F"/>
    <w:rsid w:val="00BF4850"/>
    <w:rsid w:val="00BF5CF6"/>
    <w:rsid w:val="00BF7239"/>
    <w:rsid w:val="00BF72EA"/>
    <w:rsid w:val="00BF7AF6"/>
    <w:rsid w:val="00C00529"/>
    <w:rsid w:val="00C005AC"/>
    <w:rsid w:val="00C01EB1"/>
    <w:rsid w:val="00C0244F"/>
    <w:rsid w:val="00C03107"/>
    <w:rsid w:val="00C03D09"/>
    <w:rsid w:val="00C03EEB"/>
    <w:rsid w:val="00C03F96"/>
    <w:rsid w:val="00C040E6"/>
    <w:rsid w:val="00C04613"/>
    <w:rsid w:val="00C04F1C"/>
    <w:rsid w:val="00C05138"/>
    <w:rsid w:val="00C05319"/>
    <w:rsid w:val="00C053DA"/>
    <w:rsid w:val="00C0548D"/>
    <w:rsid w:val="00C0643D"/>
    <w:rsid w:val="00C06E99"/>
    <w:rsid w:val="00C07624"/>
    <w:rsid w:val="00C07E5C"/>
    <w:rsid w:val="00C1055D"/>
    <w:rsid w:val="00C10BE6"/>
    <w:rsid w:val="00C11114"/>
    <w:rsid w:val="00C11255"/>
    <w:rsid w:val="00C113F1"/>
    <w:rsid w:val="00C1142C"/>
    <w:rsid w:val="00C11D61"/>
    <w:rsid w:val="00C11FF4"/>
    <w:rsid w:val="00C1206D"/>
    <w:rsid w:val="00C122E9"/>
    <w:rsid w:val="00C1237A"/>
    <w:rsid w:val="00C125CC"/>
    <w:rsid w:val="00C12F32"/>
    <w:rsid w:val="00C13673"/>
    <w:rsid w:val="00C137FE"/>
    <w:rsid w:val="00C13F5B"/>
    <w:rsid w:val="00C14F4B"/>
    <w:rsid w:val="00C14FB8"/>
    <w:rsid w:val="00C15EFA"/>
    <w:rsid w:val="00C16009"/>
    <w:rsid w:val="00C1601B"/>
    <w:rsid w:val="00C162A8"/>
    <w:rsid w:val="00C164D5"/>
    <w:rsid w:val="00C16B0A"/>
    <w:rsid w:val="00C174B2"/>
    <w:rsid w:val="00C175AF"/>
    <w:rsid w:val="00C201D8"/>
    <w:rsid w:val="00C20F2B"/>
    <w:rsid w:val="00C215F5"/>
    <w:rsid w:val="00C21A9C"/>
    <w:rsid w:val="00C22060"/>
    <w:rsid w:val="00C220D9"/>
    <w:rsid w:val="00C2282B"/>
    <w:rsid w:val="00C23628"/>
    <w:rsid w:val="00C23E76"/>
    <w:rsid w:val="00C24159"/>
    <w:rsid w:val="00C246FD"/>
    <w:rsid w:val="00C24BAC"/>
    <w:rsid w:val="00C25885"/>
    <w:rsid w:val="00C25E77"/>
    <w:rsid w:val="00C2622F"/>
    <w:rsid w:val="00C262FA"/>
    <w:rsid w:val="00C268E1"/>
    <w:rsid w:val="00C270F2"/>
    <w:rsid w:val="00C3067E"/>
    <w:rsid w:val="00C30B82"/>
    <w:rsid w:val="00C30D25"/>
    <w:rsid w:val="00C31B82"/>
    <w:rsid w:val="00C3219A"/>
    <w:rsid w:val="00C321E8"/>
    <w:rsid w:val="00C32347"/>
    <w:rsid w:val="00C331D5"/>
    <w:rsid w:val="00C3445B"/>
    <w:rsid w:val="00C35797"/>
    <w:rsid w:val="00C363D2"/>
    <w:rsid w:val="00C36967"/>
    <w:rsid w:val="00C36E9C"/>
    <w:rsid w:val="00C401DD"/>
    <w:rsid w:val="00C40655"/>
    <w:rsid w:val="00C415C8"/>
    <w:rsid w:val="00C421C8"/>
    <w:rsid w:val="00C422D2"/>
    <w:rsid w:val="00C424D1"/>
    <w:rsid w:val="00C42644"/>
    <w:rsid w:val="00C42F3C"/>
    <w:rsid w:val="00C432F7"/>
    <w:rsid w:val="00C437EF"/>
    <w:rsid w:val="00C43D0D"/>
    <w:rsid w:val="00C44503"/>
    <w:rsid w:val="00C44995"/>
    <w:rsid w:val="00C45C12"/>
    <w:rsid w:val="00C46113"/>
    <w:rsid w:val="00C466D5"/>
    <w:rsid w:val="00C46CC6"/>
    <w:rsid w:val="00C475A1"/>
    <w:rsid w:val="00C47AEC"/>
    <w:rsid w:val="00C50843"/>
    <w:rsid w:val="00C51305"/>
    <w:rsid w:val="00C51616"/>
    <w:rsid w:val="00C5181B"/>
    <w:rsid w:val="00C5203A"/>
    <w:rsid w:val="00C52398"/>
    <w:rsid w:val="00C53090"/>
    <w:rsid w:val="00C53958"/>
    <w:rsid w:val="00C53FE6"/>
    <w:rsid w:val="00C54679"/>
    <w:rsid w:val="00C546BA"/>
    <w:rsid w:val="00C5580F"/>
    <w:rsid w:val="00C55CDA"/>
    <w:rsid w:val="00C5666B"/>
    <w:rsid w:val="00C56F1C"/>
    <w:rsid w:val="00C573C9"/>
    <w:rsid w:val="00C5748C"/>
    <w:rsid w:val="00C60D87"/>
    <w:rsid w:val="00C60E4A"/>
    <w:rsid w:val="00C60EDF"/>
    <w:rsid w:val="00C6217D"/>
    <w:rsid w:val="00C62625"/>
    <w:rsid w:val="00C626BF"/>
    <w:rsid w:val="00C62F37"/>
    <w:rsid w:val="00C63D12"/>
    <w:rsid w:val="00C648CE"/>
    <w:rsid w:val="00C64E82"/>
    <w:rsid w:val="00C65133"/>
    <w:rsid w:val="00C6532D"/>
    <w:rsid w:val="00C65E76"/>
    <w:rsid w:val="00C660E0"/>
    <w:rsid w:val="00C661E5"/>
    <w:rsid w:val="00C66481"/>
    <w:rsid w:val="00C66BFF"/>
    <w:rsid w:val="00C6740A"/>
    <w:rsid w:val="00C67D70"/>
    <w:rsid w:val="00C67F7E"/>
    <w:rsid w:val="00C70D6F"/>
    <w:rsid w:val="00C711CC"/>
    <w:rsid w:val="00C71630"/>
    <w:rsid w:val="00C72235"/>
    <w:rsid w:val="00C7233E"/>
    <w:rsid w:val="00C725B7"/>
    <w:rsid w:val="00C73834"/>
    <w:rsid w:val="00C73DFC"/>
    <w:rsid w:val="00C74274"/>
    <w:rsid w:val="00C745FD"/>
    <w:rsid w:val="00C75F8D"/>
    <w:rsid w:val="00C76C25"/>
    <w:rsid w:val="00C8069B"/>
    <w:rsid w:val="00C80818"/>
    <w:rsid w:val="00C81A4E"/>
    <w:rsid w:val="00C82625"/>
    <w:rsid w:val="00C82E65"/>
    <w:rsid w:val="00C831BD"/>
    <w:rsid w:val="00C84039"/>
    <w:rsid w:val="00C84DF0"/>
    <w:rsid w:val="00C86156"/>
    <w:rsid w:val="00C86596"/>
    <w:rsid w:val="00C87738"/>
    <w:rsid w:val="00C87795"/>
    <w:rsid w:val="00C90245"/>
    <w:rsid w:val="00C9126F"/>
    <w:rsid w:val="00C923AE"/>
    <w:rsid w:val="00C924A5"/>
    <w:rsid w:val="00C9271C"/>
    <w:rsid w:val="00C92BF5"/>
    <w:rsid w:val="00C93EAB"/>
    <w:rsid w:val="00C94A33"/>
    <w:rsid w:val="00C95309"/>
    <w:rsid w:val="00C96A5B"/>
    <w:rsid w:val="00C97563"/>
    <w:rsid w:val="00C9765D"/>
    <w:rsid w:val="00C979CA"/>
    <w:rsid w:val="00C97C0F"/>
    <w:rsid w:val="00CA001E"/>
    <w:rsid w:val="00CA07FD"/>
    <w:rsid w:val="00CA0912"/>
    <w:rsid w:val="00CA1B86"/>
    <w:rsid w:val="00CA20AE"/>
    <w:rsid w:val="00CA23FD"/>
    <w:rsid w:val="00CA250C"/>
    <w:rsid w:val="00CA2707"/>
    <w:rsid w:val="00CA2AEC"/>
    <w:rsid w:val="00CA2C84"/>
    <w:rsid w:val="00CA2F61"/>
    <w:rsid w:val="00CA369E"/>
    <w:rsid w:val="00CA40D2"/>
    <w:rsid w:val="00CA43E0"/>
    <w:rsid w:val="00CA4EA7"/>
    <w:rsid w:val="00CA50BB"/>
    <w:rsid w:val="00CA52CC"/>
    <w:rsid w:val="00CA6058"/>
    <w:rsid w:val="00CA6936"/>
    <w:rsid w:val="00CA6F48"/>
    <w:rsid w:val="00CB08B6"/>
    <w:rsid w:val="00CB2450"/>
    <w:rsid w:val="00CB2784"/>
    <w:rsid w:val="00CB29A6"/>
    <w:rsid w:val="00CB3C05"/>
    <w:rsid w:val="00CB40E5"/>
    <w:rsid w:val="00CB4180"/>
    <w:rsid w:val="00CB51C8"/>
    <w:rsid w:val="00CB5490"/>
    <w:rsid w:val="00CB55A3"/>
    <w:rsid w:val="00CB583F"/>
    <w:rsid w:val="00CB5958"/>
    <w:rsid w:val="00CB5984"/>
    <w:rsid w:val="00CB5A4B"/>
    <w:rsid w:val="00CB62A0"/>
    <w:rsid w:val="00CB7617"/>
    <w:rsid w:val="00CB76EF"/>
    <w:rsid w:val="00CB7FE0"/>
    <w:rsid w:val="00CC28B4"/>
    <w:rsid w:val="00CC2ADB"/>
    <w:rsid w:val="00CC3E65"/>
    <w:rsid w:val="00CC3F7B"/>
    <w:rsid w:val="00CC45B2"/>
    <w:rsid w:val="00CC5606"/>
    <w:rsid w:val="00CC5AD3"/>
    <w:rsid w:val="00CC5BAF"/>
    <w:rsid w:val="00CC5F94"/>
    <w:rsid w:val="00CC6338"/>
    <w:rsid w:val="00CC6EA7"/>
    <w:rsid w:val="00CC6F8C"/>
    <w:rsid w:val="00CC7781"/>
    <w:rsid w:val="00CD00E1"/>
    <w:rsid w:val="00CD016F"/>
    <w:rsid w:val="00CD02B0"/>
    <w:rsid w:val="00CD03D4"/>
    <w:rsid w:val="00CD03E4"/>
    <w:rsid w:val="00CD1170"/>
    <w:rsid w:val="00CD1373"/>
    <w:rsid w:val="00CD1F2B"/>
    <w:rsid w:val="00CD1FE4"/>
    <w:rsid w:val="00CD22CF"/>
    <w:rsid w:val="00CD2522"/>
    <w:rsid w:val="00CD284E"/>
    <w:rsid w:val="00CD29B7"/>
    <w:rsid w:val="00CD30A3"/>
    <w:rsid w:val="00CD3980"/>
    <w:rsid w:val="00CD442E"/>
    <w:rsid w:val="00CD4ADA"/>
    <w:rsid w:val="00CD4C61"/>
    <w:rsid w:val="00CD4C7C"/>
    <w:rsid w:val="00CD593D"/>
    <w:rsid w:val="00CD615A"/>
    <w:rsid w:val="00CD6326"/>
    <w:rsid w:val="00CD67A0"/>
    <w:rsid w:val="00CD69A2"/>
    <w:rsid w:val="00CD6A0A"/>
    <w:rsid w:val="00CD6E9A"/>
    <w:rsid w:val="00CD7A09"/>
    <w:rsid w:val="00CE072B"/>
    <w:rsid w:val="00CE07E1"/>
    <w:rsid w:val="00CE08EA"/>
    <w:rsid w:val="00CE0E1C"/>
    <w:rsid w:val="00CE0EBB"/>
    <w:rsid w:val="00CE13D1"/>
    <w:rsid w:val="00CE172C"/>
    <w:rsid w:val="00CE19AA"/>
    <w:rsid w:val="00CE1C64"/>
    <w:rsid w:val="00CE1C6B"/>
    <w:rsid w:val="00CE1E9A"/>
    <w:rsid w:val="00CE2078"/>
    <w:rsid w:val="00CE2AA3"/>
    <w:rsid w:val="00CE3296"/>
    <w:rsid w:val="00CE3C95"/>
    <w:rsid w:val="00CE3C9B"/>
    <w:rsid w:val="00CE47C0"/>
    <w:rsid w:val="00CE5733"/>
    <w:rsid w:val="00CE6346"/>
    <w:rsid w:val="00CE7DDE"/>
    <w:rsid w:val="00CF0360"/>
    <w:rsid w:val="00CF13DA"/>
    <w:rsid w:val="00CF14A8"/>
    <w:rsid w:val="00CF1A2B"/>
    <w:rsid w:val="00CF2F40"/>
    <w:rsid w:val="00CF34BE"/>
    <w:rsid w:val="00CF3AAE"/>
    <w:rsid w:val="00CF3E92"/>
    <w:rsid w:val="00CF4B24"/>
    <w:rsid w:val="00CF4B7B"/>
    <w:rsid w:val="00CF5C5D"/>
    <w:rsid w:val="00CF60CD"/>
    <w:rsid w:val="00CF63F9"/>
    <w:rsid w:val="00CF6C57"/>
    <w:rsid w:val="00CF7168"/>
    <w:rsid w:val="00CF765A"/>
    <w:rsid w:val="00CF7CED"/>
    <w:rsid w:val="00CF7D0E"/>
    <w:rsid w:val="00CF7E30"/>
    <w:rsid w:val="00D0101C"/>
    <w:rsid w:val="00D012B2"/>
    <w:rsid w:val="00D0197D"/>
    <w:rsid w:val="00D01F23"/>
    <w:rsid w:val="00D01FCD"/>
    <w:rsid w:val="00D02209"/>
    <w:rsid w:val="00D03316"/>
    <w:rsid w:val="00D035D1"/>
    <w:rsid w:val="00D0488B"/>
    <w:rsid w:val="00D04920"/>
    <w:rsid w:val="00D04982"/>
    <w:rsid w:val="00D04D6E"/>
    <w:rsid w:val="00D050FD"/>
    <w:rsid w:val="00D0510B"/>
    <w:rsid w:val="00D05341"/>
    <w:rsid w:val="00D0553E"/>
    <w:rsid w:val="00D05561"/>
    <w:rsid w:val="00D0562E"/>
    <w:rsid w:val="00D0603E"/>
    <w:rsid w:val="00D06419"/>
    <w:rsid w:val="00D06AE1"/>
    <w:rsid w:val="00D07058"/>
    <w:rsid w:val="00D0744A"/>
    <w:rsid w:val="00D07997"/>
    <w:rsid w:val="00D10BF5"/>
    <w:rsid w:val="00D10C4A"/>
    <w:rsid w:val="00D10F15"/>
    <w:rsid w:val="00D10FB8"/>
    <w:rsid w:val="00D11923"/>
    <w:rsid w:val="00D11E0F"/>
    <w:rsid w:val="00D1238C"/>
    <w:rsid w:val="00D12E10"/>
    <w:rsid w:val="00D133D3"/>
    <w:rsid w:val="00D139AC"/>
    <w:rsid w:val="00D13BB0"/>
    <w:rsid w:val="00D13E75"/>
    <w:rsid w:val="00D14EAB"/>
    <w:rsid w:val="00D150C1"/>
    <w:rsid w:val="00D1519C"/>
    <w:rsid w:val="00D15461"/>
    <w:rsid w:val="00D1597F"/>
    <w:rsid w:val="00D15D62"/>
    <w:rsid w:val="00D1649A"/>
    <w:rsid w:val="00D165BC"/>
    <w:rsid w:val="00D16F38"/>
    <w:rsid w:val="00D17001"/>
    <w:rsid w:val="00D17A7C"/>
    <w:rsid w:val="00D17A8D"/>
    <w:rsid w:val="00D17E2E"/>
    <w:rsid w:val="00D20526"/>
    <w:rsid w:val="00D20B1D"/>
    <w:rsid w:val="00D218DE"/>
    <w:rsid w:val="00D22117"/>
    <w:rsid w:val="00D22391"/>
    <w:rsid w:val="00D22B88"/>
    <w:rsid w:val="00D2326D"/>
    <w:rsid w:val="00D232A5"/>
    <w:rsid w:val="00D237ED"/>
    <w:rsid w:val="00D23CA0"/>
    <w:rsid w:val="00D243A9"/>
    <w:rsid w:val="00D246F7"/>
    <w:rsid w:val="00D247D4"/>
    <w:rsid w:val="00D24F55"/>
    <w:rsid w:val="00D25A6D"/>
    <w:rsid w:val="00D26023"/>
    <w:rsid w:val="00D267DA"/>
    <w:rsid w:val="00D27610"/>
    <w:rsid w:val="00D303CF"/>
    <w:rsid w:val="00D306B6"/>
    <w:rsid w:val="00D306E2"/>
    <w:rsid w:val="00D30C27"/>
    <w:rsid w:val="00D312F3"/>
    <w:rsid w:val="00D31BB8"/>
    <w:rsid w:val="00D31BE4"/>
    <w:rsid w:val="00D3267A"/>
    <w:rsid w:val="00D32862"/>
    <w:rsid w:val="00D329C2"/>
    <w:rsid w:val="00D33060"/>
    <w:rsid w:val="00D3350A"/>
    <w:rsid w:val="00D33760"/>
    <w:rsid w:val="00D33ECA"/>
    <w:rsid w:val="00D3441B"/>
    <w:rsid w:val="00D34497"/>
    <w:rsid w:val="00D34637"/>
    <w:rsid w:val="00D356E1"/>
    <w:rsid w:val="00D3584E"/>
    <w:rsid w:val="00D35A99"/>
    <w:rsid w:val="00D3610C"/>
    <w:rsid w:val="00D36CF9"/>
    <w:rsid w:val="00D37623"/>
    <w:rsid w:val="00D378C3"/>
    <w:rsid w:val="00D409F6"/>
    <w:rsid w:val="00D40F47"/>
    <w:rsid w:val="00D417ED"/>
    <w:rsid w:val="00D41C22"/>
    <w:rsid w:val="00D41CDF"/>
    <w:rsid w:val="00D41D83"/>
    <w:rsid w:val="00D4288C"/>
    <w:rsid w:val="00D43FFF"/>
    <w:rsid w:val="00D442B4"/>
    <w:rsid w:val="00D44317"/>
    <w:rsid w:val="00D44A72"/>
    <w:rsid w:val="00D44C4D"/>
    <w:rsid w:val="00D44FB2"/>
    <w:rsid w:val="00D450A7"/>
    <w:rsid w:val="00D463D9"/>
    <w:rsid w:val="00D46815"/>
    <w:rsid w:val="00D46838"/>
    <w:rsid w:val="00D4751F"/>
    <w:rsid w:val="00D477E1"/>
    <w:rsid w:val="00D47946"/>
    <w:rsid w:val="00D47B64"/>
    <w:rsid w:val="00D47CCF"/>
    <w:rsid w:val="00D47DD5"/>
    <w:rsid w:val="00D47E51"/>
    <w:rsid w:val="00D50021"/>
    <w:rsid w:val="00D503B8"/>
    <w:rsid w:val="00D506E6"/>
    <w:rsid w:val="00D50CF0"/>
    <w:rsid w:val="00D50EC3"/>
    <w:rsid w:val="00D5129F"/>
    <w:rsid w:val="00D5145A"/>
    <w:rsid w:val="00D52983"/>
    <w:rsid w:val="00D52EDE"/>
    <w:rsid w:val="00D535FF"/>
    <w:rsid w:val="00D54295"/>
    <w:rsid w:val="00D5580E"/>
    <w:rsid w:val="00D55BA3"/>
    <w:rsid w:val="00D56157"/>
    <w:rsid w:val="00D56A76"/>
    <w:rsid w:val="00D56D24"/>
    <w:rsid w:val="00D5764B"/>
    <w:rsid w:val="00D576D2"/>
    <w:rsid w:val="00D576F3"/>
    <w:rsid w:val="00D5777F"/>
    <w:rsid w:val="00D577F5"/>
    <w:rsid w:val="00D57899"/>
    <w:rsid w:val="00D57FD6"/>
    <w:rsid w:val="00D6007D"/>
    <w:rsid w:val="00D6047D"/>
    <w:rsid w:val="00D60811"/>
    <w:rsid w:val="00D62429"/>
    <w:rsid w:val="00D625CD"/>
    <w:rsid w:val="00D626AA"/>
    <w:rsid w:val="00D634B3"/>
    <w:rsid w:val="00D63797"/>
    <w:rsid w:val="00D64783"/>
    <w:rsid w:val="00D64A39"/>
    <w:rsid w:val="00D64ABD"/>
    <w:rsid w:val="00D64E81"/>
    <w:rsid w:val="00D659F5"/>
    <w:rsid w:val="00D65CCB"/>
    <w:rsid w:val="00D66912"/>
    <w:rsid w:val="00D67920"/>
    <w:rsid w:val="00D70A83"/>
    <w:rsid w:val="00D72675"/>
    <w:rsid w:val="00D73339"/>
    <w:rsid w:val="00D73723"/>
    <w:rsid w:val="00D7382D"/>
    <w:rsid w:val="00D73848"/>
    <w:rsid w:val="00D73AA5"/>
    <w:rsid w:val="00D740C3"/>
    <w:rsid w:val="00D74743"/>
    <w:rsid w:val="00D74B7D"/>
    <w:rsid w:val="00D759B7"/>
    <w:rsid w:val="00D766A5"/>
    <w:rsid w:val="00D76D2B"/>
    <w:rsid w:val="00D76E7F"/>
    <w:rsid w:val="00D770D5"/>
    <w:rsid w:val="00D776FA"/>
    <w:rsid w:val="00D778CF"/>
    <w:rsid w:val="00D802A4"/>
    <w:rsid w:val="00D809C0"/>
    <w:rsid w:val="00D809F0"/>
    <w:rsid w:val="00D809FA"/>
    <w:rsid w:val="00D81674"/>
    <w:rsid w:val="00D82118"/>
    <w:rsid w:val="00D82938"/>
    <w:rsid w:val="00D82BD1"/>
    <w:rsid w:val="00D82BDA"/>
    <w:rsid w:val="00D83510"/>
    <w:rsid w:val="00D840D9"/>
    <w:rsid w:val="00D84586"/>
    <w:rsid w:val="00D8486D"/>
    <w:rsid w:val="00D84D05"/>
    <w:rsid w:val="00D853A7"/>
    <w:rsid w:val="00D8673F"/>
    <w:rsid w:val="00D86F33"/>
    <w:rsid w:val="00D8788E"/>
    <w:rsid w:val="00D878F6"/>
    <w:rsid w:val="00D90074"/>
    <w:rsid w:val="00D903F9"/>
    <w:rsid w:val="00D90E11"/>
    <w:rsid w:val="00D90EC5"/>
    <w:rsid w:val="00D911EB"/>
    <w:rsid w:val="00D9141C"/>
    <w:rsid w:val="00D91940"/>
    <w:rsid w:val="00D91AF5"/>
    <w:rsid w:val="00D91B3F"/>
    <w:rsid w:val="00D91D1F"/>
    <w:rsid w:val="00D91F45"/>
    <w:rsid w:val="00D92000"/>
    <w:rsid w:val="00D920D7"/>
    <w:rsid w:val="00D929C4"/>
    <w:rsid w:val="00D9333D"/>
    <w:rsid w:val="00D93CA3"/>
    <w:rsid w:val="00D93DA0"/>
    <w:rsid w:val="00D93DC3"/>
    <w:rsid w:val="00D94B5B"/>
    <w:rsid w:val="00D95015"/>
    <w:rsid w:val="00D9577A"/>
    <w:rsid w:val="00D95DD4"/>
    <w:rsid w:val="00D96286"/>
    <w:rsid w:val="00D96486"/>
    <w:rsid w:val="00D96AD6"/>
    <w:rsid w:val="00D96D7F"/>
    <w:rsid w:val="00D970EB"/>
    <w:rsid w:val="00DA07D8"/>
    <w:rsid w:val="00DA0839"/>
    <w:rsid w:val="00DA0FCB"/>
    <w:rsid w:val="00DA1283"/>
    <w:rsid w:val="00DA17BD"/>
    <w:rsid w:val="00DA1802"/>
    <w:rsid w:val="00DA1FB9"/>
    <w:rsid w:val="00DA28E7"/>
    <w:rsid w:val="00DA2C40"/>
    <w:rsid w:val="00DA32E3"/>
    <w:rsid w:val="00DA3963"/>
    <w:rsid w:val="00DA3C42"/>
    <w:rsid w:val="00DA4586"/>
    <w:rsid w:val="00DA5A83"/>
    <w:rsid w:val="00DA647B"/>
    <w:rsid w:val="00DA68E8"/>
    <w:rsid w:val="00DA6DF9"/>
    <w:rsid w:val="00DA6EDD"/>
    <w:rsid w:val="00DA6EE7"/>
    <w:rsid w:val="00DB18AC"/>
    <w:rsid w:val="00DB192A"/>
    <w:rsid w:val="00DB1E86"/>
    <w:rsid w:val="00DB402C"/>
    <w:rsid w:val="00DB5561"/>
    <w:rsid w:val="00DB55F4"/>
    <w:rsid w:val="00DB5BE1"/>
    <w:rsid w:val="00DB68DA"/>
    <w:rsid w:val="00DB6BA7"/>
    <w:rsid w:val="00DB6BBA"/>
    <w:rsid w:val="00DB6C11"/>
    <w:rsid w:val="00DB6DC4"/>
    <w:rsid w:val="00DB7734"/>
    <w:rsid w:val="00DB7F01"/>
    <w:rsid w:val="00DC0124"/>
    <w:rsid w:val="00DC0790"/>
    <w:rsid w:val="00DC0C09"/>
    <w:rsid w:val="00DC155B"/>
    <w:rsid w:val="00DC1602"/>
    <w:rsid w:val="00DC1A3F"/>
    <w:rsid w:val="00DC2E94"/>
    <w:rsid w:val="00DC3356"/>
    <w:rsid w:val="00DC3366"/>
    <w:rsid w:val="00DC3714"/>
    <w:rsid w:val="00DC3766"/>
    <w:rsid w:val="00DC3C31"/>
    <w:rsid w:val="00DC3F22"/>
    <w:rsid w:val="00DC456A"/>
    <w:rsid w:val="00DC4AAA"/>
    <w:rsid w:val="00DC4BCE"/>
    <w:rsid w:val="00DC59AF"/>
    <w:rsid w:val="00DC601A"/>
    <w:rsid w:val="00DC68D1"/>
    <w:rsid w:val="00DC69BA"/>
    <w:rsid w:val="00DC6C67"/>
    <w:rsid w:val="00DC7043"/>
    <w:rsid w:val="00DC70EF"/>
    <w:rsid w:val="00DC72AB"/>
    <w:rsid w:val="00DC7346"/>
    <w:rsid w:val="00DC75BD"/>
    <w:rsid w:val="00DC773A"/>
    <w:rsid w:val="00DC7868"/>
    <w:rsid w:val="00DD076C"/>
    <w:rsid w:val="00DD0F17"/>
    <w:rsid w:val="00DD15A0"/>
    <w:rsid w:val="00DD2A32"/>
    <w:rsid w:val="00DD35F8"/>
    <w:rsid w:val="00DD396E"/>
    <w:rsid w:val="00DD412D"/>
    <w:rsid w:val="00DD44C6"/>
    <w:rsid w:val="00DD56A0"/>
    <w:rsid w:val="00DD6119"/>
    <w:rsid w:val="00DD68C0"/>
    <w:rsid w:val="00DD6945"/>
    <w:rsid w:val="00DD7000"/>
    <w:rsid w:val="00DD73C0"/>
    <w:rsid w:val="00DD7840"/>
    <w:rsid w:val="00DE00C4"/>
    <w:rsid w:val="00DE01AB"/>
    <w:rsid w:val="00DE05AB"/>
    <w:rsid w:val="00DE07BD"/>
    <w:rsid w:val="00DE0CAD"/>
    <w:rsid w:val="00DE0F8B"/>
    <w:rsid w:val="00DE1197"/>
    <w:rsid w:val="00DE1219"/>
    <w:rsid w:val="00DE1755"/>
    <w:rsid w:val="00DE1C65"/>
    <w:rsid w:val="00DE2269"/>
    <w:rsid w:val="00DE24B4"/>
    <w:rsid w:val="00DE2DD9"/>
    <w:rsid w:val="00DE30BC"/>
    <w:rsid w:val="00DE3379"/>
    <w:rsid w:val="00DE3D7C"/>
    <w:rsid w:val="00DE4651"/>
    <w:rsid w:val="00DE48E6"/>
    <w:rsid w:val="00DE565A"/>
    <w:rsid w:val="00DE56E9"/>
    <w:rsid w:val="00DE58E1"/>
    <w:rsid w:val="00DE59B1"/>
    <w:rsid w:val="00DE5A30"/>
    <w:rsid w:val="00DE60FC"/>
    <w:rsid w:val="00DE63D0"/>
    <w:rsid w:val="00DE6C2E"/>
    <w:rsid w:val="00DE7025"/>
    <w:rsid w:val="00DE710C"/>
    <w:rsid w:val="00DE762C"/>
    <w:rsid w:val="00DF09CD"/>
    <w:rsid w:val="00DF1810"/>
    <w:rsid w:val="00DF1B08"/>
    <w:rsid w:val="00DF1E2C"/>
    <w:rsid w:val="00DF1E93"/>
    <w:rsid w:val="00DF2340"/>
    <w:rsid w:val="00DF256F"/>
    <w:rsid w:val="00DF310B"/>
    <w:rsid w:val="00DF36C0"/>
    <w:rsid w:val="00DF4B84"/>
    <w:rsid w:val="00DF4C8E"/>
    <w:rsid w:val="00DF5335"/>
    <w:rsid w:val="00DF5AD7"/>
    <w:rsid w:val="00DF5B2B"/>
    <w:rsid w:val="00DF607A"/>
    <w:rsid w:val="00DF6626"/>
    <w:rsid w:val="00DF6A05"/>
    <w:rsid w:val="00DF6AC3"/>
    <w:rsid w:val="00DF7240"/>
    <w:rsid w:val="00DF787E"/>
    <w:rsid w:val="00E0018B"/>
    <w:rsid w:val="00E001DB"/>
    <w:rsid w:val="00E0178C"/>
    <w:rsid w:val="00E01943"/>
    <w:rsid w:val="00E01ED7"/>
    <w:rsid w:val="00E021EC"/>
    <w:rsid w:val="00E02642"/>
    <w:rsid w:val="00E02784"/>
    <w:rsid w:val="00E0286A"/>
    <w:rsid w:val="00E02EE5"/>
    <w:rsid w:val="00E031F9"/>
    <w:rsid w:val="00E03892"/>
    <w:rsid w:val="00E04041"/>
    <w:rsid w:val="00E04281"/>
    <w:rsid w:val="00E042C9"/>
    <w:rsid w:val="00E04BC9"/>
    <w:rsid w:val="00E04CAF"/>
    <w:rsid w:val="00E04D66"/>
    <w:rsid w:val="00E05E8B"/>
    <w:rsid w:val="00E07A7B"/>
    <w:rsid w:val="00E07C39"/>
    <w:rsid w:val="00E104B8"/>
    <w:rsid w:val="00E1051A"/>
    <w:rsid w:val="00E10AE0"/>
    <w:rsid w:val="00E10D04"/>
    <w:rsid w:val="00E111FB"/>
    <w:rsid w:val="00E112BC"/>
    <w:rsid w:val="00E1191F"/>
    <w:rsid w:val="00E120C5"/>
    <w:rsid w:val="00E12468"/>
    <w:rsid w:val="00E12C72"/>
    <w:rsid w:val="00E13430"/>
    <w:rsid w:val="00E13CC8"/>
    <w:rsid w:val="00E14173"/>
    <w:rsid w:val="00E1437E"/>
    <w:rsid w:val="00E15157"/>
    <w:rsid w:val="00E1518B"/>
    <w:rsid w:val="00E1578C"/>
    <w:rsid w:val="00E16177"/>
    <w:rsid w:val="00E16A59"/>
    <w:rsid w:val="00E16F91"/>
    <w:rsid w:val="00E1738A"/>
    <w:rsid w:val="00E174AF"/>
    <w:rsid w:val="00E1773B"/>
    <w:rsid w:val="00E17A8F"/>
    <w:rsid w:val="00E17E54"/>
    <w:rsid w:val="00E20BFA"/>
    <w:rsid w:val="00E21A24"/>
    <w:rsid w:val="00E21D77"/>
    <w:rsid w:val="00E23CF0"/>
    <w:rsid w:val="00E23F1B"/>
    <w:rsid w:val="00E24D43"/>
    <w:rsid w:val="00E26374"/>
    <w:rsid w:val="00E27F49"/>
    <w:rsid w:val="00E30A39"/>
    <w:rsid w:val="00E30AF4"/>
    <w:rsid w:val="00E31074"/>
    <w:rsid w:val="00E316AD"/>
    <w:rsid w:val="00E31895"/>
    <w:rsid w:val="00E3197F"/>
    <w:rsid w:val="00E32443"/>
    <w:rsid w:val="00E32462"/>
    <w:rsid w:val="00E338CF"/>
    <w:rsid w:val="00E34222"/>
    <w:rsid w:val="00E3453B"/>
    <w:rsid w:val="00E3467E"/>
    <w:rsid w:val="00E3496E"/>
    <w:rsid w:val="00E358C4"/>
    <w:rsid w:val="00E36417"/>
    <w:rsid w:val="00E36B88"/>
    <w:rsid w:val="00E37706"/>
    <w:rsid w:val="00E37B30"/>
    <w:rsid w:val="00E37FAA"/>
    <w:rsid w:val="00E40516"/>
    <w:rsid w:val="00E406A5"/>
    <w:rsid w:val="00E40AD0"/>
    <w:rsid w:val="00E40B41"/>
    <w:rsid w:val="00E40B8E"/>
    <w:rsid w:val="00E40D5C"/>
    <w:rsid w:val="00E415ED"/>
    <w:rsid w:val="00E419B9"/>
    <w:rsid w:val="00E422E6"/>
    <w:rsid w:val="00E4279F"/>
    <w:rsid w:val="00E4339B"/>
    <w:rsid w:val="00E43437"/>
    <w:rsid w:val="00E43CBF"/>
    <w:rsid w:val="00E43D04"/>
    <w:rsid w:val="00E443BC"/>
    <w:rsid w:val="00E44C79"/>
    <w:rsid w:val="00E44E64"/>
    <w:rsid w:val="00E45022"/>
    <w:rsid w:val="00E45BFD"/>
    <w:rsid w:val="00E45DE0"/>
    <w:rsid w:val="00E4689C"/>
    <w:rsid w:val="00E477FC"/>
    <w:rsid w:val="00E47E71"/>
    <w:rsid w:val="00E507FD"/>
    <w:rsid w:val="00E50A78"/>
    <w:rsid w:val="00E50C0A"/>
    <w:rsid w:val="00E50EA1"/>
    <w:rsid w:val="00E51337"/>
    <w:rsid w:val="00E520B0"/>
    <w:rsid w:val="00E5223E"/>
    <w:rsid w:val="00E52849"/>
    <w:rsid w:val="00E53519"/>
    <w:rsid w:val="00E54AA9"/>
    <w:rsid w:val="00E54E30"/>
    <w:rsid w:val="00E556DA"/>
    <w:rsid w:val="00E5618A"/>
    <w:rsid w:val="00E56379"/>
    <w:rsid w:val="00E567EE"/>
    <w:rsid w:val="00E56ED7"/>
    <w:rsid w:val="00E60319"/>
    <w:rsid w:val="00E60417"/>
    <w:rsid w:val="00E6098D"/>
    <w:rsid w:val="00E610CA"/>
    <w:rsid w:val="00E62192"/>
    <w:rsid w:val="00E62AA1"/>
    <w:rsid w:val="00E62D85"/>
    <w:rsid w:val="00E639FE"/>
    <w:rsid w:val="00E64606"/>
    <w:rsid w:val="00E6578D"/>
    <w:rsid w:val="00E65C44"/>
    <w:rsid w:val="00E660CA"/>
    <w:rsid w:val="00E668E7"/>
    <w:rsid w:val="00E670F4"/>
    <w:rsid w:val="00E672AE"/>
    <w:rsid w:val="00E67BAA"/>
    <w:rsid w:val="00E67F96"/>
    <w:rsid w:val="00E70021"/>
    <w:rsid w:val="00E7014D"/>
    <w:rsid w:val="00E701F4"/>
    <w:rsid w:val="00E70B8C"/>
    <w:rsid w:val="00E70D54"/>
    <w:rsid w:val="00E710B9"/>
    <w:rsid w:val="00E7114D"/>
    <w:rsid w:val="00E71F40"/>
    <w:rsid w:val="00E72DA5"/>
    <w:rsid w:val="00E73793"/>
    <w:rsid w:val="00E7386F"/>
    <w:rsid w:val="00E73EE8"/>
    <w:rsid w:val="00E74170"/>
    <w:rsid w:val="00E74D02"/>
    <w:rsid w:val="00E751CF"/>
    <w:rsid w:val="00E758AF"/>
    <w:rsid w:val="00E758F1"/>
    <w:rsid w:val="00E75CFF"/>
    <w:rsid w:val="00E75D8A"/>
    <w:rsid w:val="00E77F6E"/>
    <w:rsid w:val="00E80324"/>
    <w:rsid w:val="00E803BD"/>
    <w:rsid w:val="00E80C58"/>
    <w:rsid w:val="00E81B3B"/>
    <w:rsid w:val="00E8329E"/>
    <w:rsid w:val="00E83BA4"/>
    <w:rsid w:val="00E84338"/>
    <w:rsid w:val="00E84AF9"/>
    <w:rsid w:val="00E850AC"/>
    <w:rsid w:val="00E853DE"/>
    <w:rsid w:val="00E85637"/>
    <w:rsid w:val="00E857B6"/>
    <w:rsid w:val="00E858DC"/>
    <w:rsid w:val="00E862D6"/>
    <w:rsid w:val="00E869C9"/>
    <w:rsid w:val="00E86BFA"/>
    <w:rsid w:val="00E87376"/>
    <w:rsid w:val="00E878A7"/>
    <w:rsid w:val="00E878AA"/>
    <w:rsid w:val="00E87A82"/>
    <w:rsid w:val="00E9036A"/>
    <w:rsid w:val="00E90814"/>
    <w:rsid w:val="00E91119"/>
    <w:rsid w:val="00E911AA"/>
    <w:rsid w:val="00E91CF3"/>
    <w:rsid w:val="00E9208A"/>
    <w:rsid w:val="00E92F33"/>
    <w:rsid w:val="00E92F45"/>
    <w:rsid w:val="00E94029"/>
    <w:rsid w:val="00E941AA"/>
    <w:rsid w:val="00E94447"/>
    <w:rsid w:val="00E9481D"/>
    <w:rsid w:val="00E94C78"/>
    <w:rsid w:val="00E94D37"/>
    <w:rsid w:val="00E95235"/>
    <w:rsid w:val="00E95EC8"/>
    <w:rsid w:val="00E961A6"/>
    <w:rsid w:val="00E97836"/>
    <w:rsid w:val="00E979B7"/>
    <w:rsid w:val="00EA0529"/>
    <w:rsid w:val="00EA08DE"/>
    <w:rsid w:val="00EA0B2C"/>
    <w:rsid w:val="00EA1108"/>
    <w:rsid w:val="00EA21F3"/>
    <w:rsid w:val="00EA283E"/>
    <w:rsid w:val="00EA2F88"/>
    <w:rsid w:val="00EA318C"/>
    <w:rsid w:val="00EA3953"/>
    <w:rsid w:val="00EA3E4F"/>
    <w:rsid w:val="00EA3F7C"/>
    <w:rsid w:val="00EA4220"/>
    <w:rsid w:val="00EA4804"/>
    <w:rsid w:val="00EA4B4F"/>
    <w:rsid w:val="00EA58F6"/>
    <w:rsid w:val="00EA5E88"/>
    <w:rsid w:val="00EB0273"/>
    <w:rsid w:val="00EB0533"/>
    <w:rsid w:val="00EB0FB2"/>
    <w:rsid w:val="00EB1210"/>
    <w:rsid w:val="00EB14F0"/>
    <w:rsid w:val="00EB1E8A"/>
    <w:rsid w:val="00EB2015"/>
    <w:rsid w:val="00EB2FD0"/>
    <w:rsid w:val="00EB346B"/>
    <w:rsid w:val="00EB496F"/>
    <w:rsid w:val="00EB4F0F"/>
    <w:rsid w:val="00EB4FA9"/>
    <w:rsid w:val="00EB5038"/>
    <w:rsid w:val="00EB5458"/>
    <w:rsid w:val="00EB7300"/>
    <w:rsid w:val="00EC0106"/>
    <w:rsid w:val="00EC026D"/>
    <w:rsid w:val="00EC0FFD"/>
    <w:rsid w:val="00EC195C"/>
    <w:rsid w:val="00EC1FE8"/>
    <w:rsid w:val="00EC2379"/>
    <w:rsid w:val="00EC2627"/>
    <w:rsid w:val="00EC285C"/>
    <w:rsid w:val="00EC29A9"/>
    <w:rsid w:val="00EC2C38"/>
    <w:rsid w:val="00EC3987"/>
    <w:rsid w:val="00EC3D41"/>
    <w:rsid w:val="00EC4369"/>
    <w:rsid w:val="00EC49EF"/>
    <w:rsid w:val="00EC4B39"/>
    <w:rsid w:val="00EC4B4D"/>
    <w:rsid w:val="00EC4D2D"/>
    <w:rsid w:val="00EC569C"/>
    <w:rsid w:val="00EC597C"/>
    <w:rsid w:val="00EC5D92"/>
    <w:rsid w:val="00EC5DC5"/>
    <w:rsid w:val="00EC62FB"/>
    <w:rsid w:val="00EC6BA7"/>
    <w:rsid w:val="00EC6CE5"/>
    <w:rsid w:val="00EC6E69"/>
    <w:rsid w:val="00EC723F"/>
    <w:rsid w:val="00EC72CE"/>
    <w:rsid w:val="00EC74FE"/>
    <w:rsid w:val="00EC7B8D"/>
    <w:rsid w:val="00ED0055"/>
    <w:rsid w:val="00ED107D"/>
    <w:rsid w:val="00ED14B1"/>
    <w:rsid w:val="00ED1714"/>
    <w:rsid w:val="00ED18ED"/>
    <w:rsid w:val="00ED2098"/>
    <w:rsid w:val="00ED2B46"/>
    <w:rsid w:val="00ED3312"/>
    <w:rsid w:val="00ED38F5"/>
    <w:rsid w:val="00ED3932"/>
    <w:rsid w:val="00ED3CAE"/>
    <w:rsid w:val="00ED49DA"/>
    <w:rsid w:val="00ED58F8"/>
    <w:rsid w:val="00ED6A8E"/>
    <w:rsid w:val="00ED70E4"/>
    <w:rsid w:val="00ED70EB"/>
    <w:rsid w:val="00ED72CE"/>
    <w:rsid w:val="00ED749F"/>
    <w:rsid w:val="00ED776C"/>
    <w:rsid w:val="00ED7849"/>
    <w:rsid w:val="00ED7F1F"/>
    <w:rsid w:val="00EE0EE8"/>
    <w:rsid w:val="00EE13CE"/>
    <w:rsid w:val="00EE2542"/>
    <w:rsid w:val="00EE36BA"/>
    <w:rsid w:val="00EE47A7"/>
    <w:rsid w:val="00EE54D5"/>
    <w:rsid w:val="00EE554B"/>
    <w:rsid w:val="00EE5816"/>
    <w:rsid w:val="00EE5E62"/>
    <w:rsid w:val="00EE6209"/>
    <w:rsid w:val="00EE68DA"/>
    <w:rsid w:val="00EE68EA"/>
    <w:rsid w:val="00EE6B05"/>
    <w:rsid w:val="00EE6CAA"/>
    <w:rsid w:val="00EE7DF3"/>
    <w:rsid w:val="00EF0E5B"/>
    <w:rsid w:val="00EF19B8"/>
    <w:rsid w:val="00EF1C52"/>
    <w:rsid w:val="00EF1F02"/>
    <w:rsid w:val="00EF1F81"/>
    <w:rsid w:val="00EF20B7"/>
    <w:rsid w:val="00EF2259"/>
    <w:rsid w:val="00EF25E2"/>
    <w:rsid w:val="00EF3774"/>
    <w:rsid w:val="00EF388B"/>
    <w:rsid w:val="00EF422A"/>
    <w:rsid w:val="00EF42BC"/>
    <w:rsid w:val="00EF4549"/>
    <w:rsid w:val="00EF4763"/>
    <w:rsid w:val="00EF4D06"/>
    <w:rsid w:val="00EF4FA8"/>
    <w:rsid w:val="00EF5350"/>
    <w:rsid w:val="00EF53B2"/>
    <w:rsid w:val="00EF5E80"/>
    <w:rsid w:val="00EF5F86"/>
    <w:rsid w:val="00EF5FA8"/>
    <w:rsid w:val="00EF623D"/>
    <w:rsid w:val="00EF6D2D"/>
    <w:rsid w:val="00EF6DBF"/>
    <w:rsid w:val="00EF6FD5"/>
    <w:rsid w:val="00EF7089"/>
    <w:rsid w:val="00EF7824"/>
    <w:rsid w:val="00F00237"/>
    <w:rsid w:val="00F0081E"/>
    <w:rsid w:val="00F0082C"/>
    <w:rsid w:val="00F0098C"/>
    <w:rsid w:val="00F0242B"/>
    <w:rsid w:val="00F03334"/>
    <w:rsid w:val="00F0348B"/>
    <w:rsid w:val="00F03A95"/>
    <w:rsid w:val="00F04086"/>
    <w:rsid w:val="00F05F1E"/>
    <w:rsid w:val="00F0693D"/>
    <w:rsid w:val="00F06C39"/>
    <w:rsid w:val="00F074AB"/>
    <w:rsid w:val="00F075EC"/>
    <w:rsid w:val="00F07DC0"/>
    <w:rsid w:val="00F101D9"/>
    <w:rsid w:val="00F10E5B"/>
    <w:rsid w:val="00F112F4"/>
    <w:rsid w:val="00F1149C"/>
    <w:rsid w:val="00F11930"/>
    <w:rsid w:val="00F11CC8"/>
    <w:rsid w:val="00F12700"/>
    <w:rsid w:val="00F12970"/>
    <w:rsid w:val="00F13502"/>
    <w:rsid w:val="00F13566"/>
    <w:rsid w:val="00F13F52"/>
    <w:rsid w:val="00F14D31"/>
    <w:rsid w:val="00F15204"/>
    <w:rsid w:val="00F15216"/>
    <w:rsid w:val="00F15906"/>
    <w:rsid w:val="00F15CF9"/>
    <w:rsid w:val="00F1602A"/>
    <w:rsid w:val="00F16BEB"/>
    <w:rsid w:val="00F17535"/>
    <w:rsid w:val="00F17929"/>
    <w:rsid w:val="00F17A47"/>
    <w:rsid w:val="00F17C26"/>
    <w:rsid w:val="00F17EF6"/>
    <w:rsid w:val="00F204DE"/>
    <w:rsid w:val="00F212B5"/>
    <w:rsid w:val="00F214E4"/>
    <w:rsid w:val="00F216B3"/>
    <w:rsid w:val="00F21B5A"/>
    <w:rsid w:val="00F21B98"/>
    <w:rsid w:val="00F229B1"/>
    <w:rsid w:val="00F22E50"/>
    <w:rsid w:val="00F2395D"/>
    <w:rsid w:val="00F23BFD"/>
    <w:rsid w:val="00F23C5C"/>
    <w:rsid w:val="00F23CA6"/>
    <w:rsid w:val="00F23FBF"/>
    <w:rsid w:val="00F240BE"/>
    <w:rsid w:val="00F243A0"/>
    <w:rsid w:val="00F243AE"/>
    <w:rsid w:val="00F24A19"/>
    <w:rsid w:val="00F24B59"/>
    <w:rsid w:val="00F255E4"/>
    <w:rsid w:val="00F25996"/>
    <w:rsid w:val="00F25B1C"/>
    <w:rsid w:val="00F26150"/>
    <w:rsid w:val="00F26770"/>
    <w:rsid w:val="00F26FC0"/>
    <w:rsid w:val="00F271D5"/>
    <w:rsid w:val="00F27681"/>
    <w:rsid w:val="00F27D1C"/>
    <w:rsid w:val="00F27E5E"/>
    <w:rsid w:val="00F30B22"/>
    <w:rsid w:val="00F30ED4"/>
    <w:rsid w:val="00F3204C"/>
    <w:rsid w:val="00F3219E"/>
    <w:rsid w:val="00F32A58"/>
    <w:rsid w:val="00F33967"/>
    <w:rsid w:val="00F33D62"/>
    <w:rsid w:val="00F33F97"/>
    <w:rsid w:val="00F33FC3"/>
    <w:rsid w:val="00F34025"/>
    <w:rsid w:val="00F348E1"/>
    <w:rsid w:val="00F34AA3"/>
    <w:rsid w:val="00F34C22"/>
    <w:rsid w:val="00F34FA0"/>
    <w:rsid w:val="00F35092"/>
    <w:rsid w:val="00F35186"/>
    <w:rsid w:val="00F3604F"/>
    <w:rsid w:val="00F3613E"/>
    <w:rsid w:val="00F3628B"/>
    <w:rsid w:val="00F36CC4"/>
    <w:rsid w:val="00F36D43"/>
    <w:rsid w:val="00F36DBE"/>
    <w:rsid w:val="00F37701"/>
    <w:rsid w:val="00F3794E"/>
    <w:rsid w:val="00F37A4F"/>
    <w:rsid w:val="00F37E3F"/>
    <w:rsid w:val="00F37FA9"/>
    <w:rsid w:val="00F40D47"/>
    <w:rsid w:val="00F413B2"/>
    <w:rsid w:val="00F413F2"/>
    <w:rsid w:val="00F421B2"/>
    <w:rsid w:val="00F43341"/>
    <w:rsid w:val="00F43777"/>
    <w:rsid w:val="00F43E01"/>
    <w:rsid w:val="00F44806"/>
    <w:rsid w:val="00F45712"/>
    <w:rsid w:val="00F45743"/>
    <w:rsid w:val="00F463DB"/>
    <w:rsid w:val="00F463ED"/>
    <w:rsid w:val="00F4696A"/>
    <w:rsid w:val="00F46FED"/>
    <w:rsid w:val="00F471DF"/>
    <w:rsid w:val="00F47C09"/>
    <w:rsid w:val="00F50B31"/>
    <w:rsid w:val="00F51241"/>
    <w:rsid w:val="00F51BB1"/>
    <w:rsid w:val="00F5247F"/>
    <w:rsid w:val="00F5354D"/>
    <w:rsid w:val="00F53B98"/>
    <w:rsid w:val="00F5420E"/>
    <w:rsid w:val="00F54484"/>
    <w:rsid w:val="00F54B84"/>
    <w:rsid w:val="00F54C7E"/>
    <w:rsid w:val="00F54CF4"/>
    <w:rsid w:val="00F54E5C"/>
    <w:rsid w:val="00F55155"/>
    <w:rsid w:val="00F5692F"/>
    <w:rsid w:val="00F57FA6"/>
    <w:rsid w:val="00F6003B"/>
    <w:rsid w:val="00F60336"/>
    <w:rsid w:val="00F6061A"/>
    <w:rsid w:val="00F6090C"/>
    <w:rsid w:val="00F60A9F"/>
    <w:rsid w:val="00F60AC2"/>
    <w:rsid w:val="00F60DB8"/>
    <w:rsid w:val="00F6113A"/>
    <w:rsid w:val="00F6157E"/>
    <w:rsid w:val="00F61666"/>
    <w:rsid w:val="00F61B67"/>
    <w:rsid w:val="00F61F47"/>
    <w:rsid w:val="00F62C7B"/>
    <w:rsid w:val="00F64DD1"/>
    <w:rsid w:val="00F64E75"/>
    <w:rsid w:val="00F64F35"/>
    <w:rsid w:val="00F65675"/>
    <w:rsid w:val="00F6635D"/>
    <w:rsid w:val="00F66D5F"/>
    <w:rsid w:val="00F66E98"/>
    <w:rsid w:val="00F66F2D"/>
    <w:rsid w:val="00F67388"/>
    <w:rsid w:val="00F702CB"/>
    <w:rsid w:val="00F70C5F"/>
    <w:rsid w:val="00F71266"/>
    <w:rsid w:val="00F7156F"/>
    <w:rsid w:val="00F71AF3"/>
    <w:rsid w:val="00F726CC"/>
    <w:rsid w:val="00F72BCC"/>
    <w:rsid w:val="00F72DC5"/>
    <w:rsid w:val="00F731B0"/>
    <w:rsid w:val="00F73841"/>
    <w:rsid w:val="00F73AB0"/>
    <w:rsid w:val="00F748B6"/>
    <w:rsid w:val="00F74E10"/>
    <w:rsid w:val="00F75D04"/>
    <w:rsid w:val="00F76A29"/>
    <w:rsid w:val="00F76B78"/>
    <w:rsid w:val="00F76E12"/>
    <w:rsid w:val="00F770A4"/>
    <w:rsid w:val="00F77722"/>
    <w:rsid w:val="00F77D33"/>
    <w:rsid w:val="00F800B9"/>
    <w:rsid w:val="00F80F40"/>
    <w:rsid w:val="00F81176"/>
    <w:rsid w:val="00F81318"/>
    <w:rsid w:val="00F81E70"/>
    <w:rsid w:val="00F82D3F"/>
    <w:rsid w:val="00F82F07"/>
    <w:rsid w:val="00F8306B"/>
    <w:rsid w:val="00F831D0"/>
    <w:rsid w:val="00F83C42"/>
    <w:rsid w:val="00F83C56"/>
    <w:rsid w:val="00F83CFF"/>
    <w:rsid w:val="00F84110"/>
    <w:rsid w:val="00F846C6"/>
    <w:rsid w:val="00F84D34"/>
    <w:rsid w:val="00F84DF1"/>
    <w:rsid w:val="00F84FC9"/>
    <w:rsid w:val="00F855BB"/>
    <w:rsid w:val="00F860EB"/>
    <w:rsid w:val="00F86A75"/>
    <w:rsid w:val="00F86D63"/>
    <w:rsid w:val="00F8786D"/>
    <w:rsid w:val="00F87C16"/>
    <w:rsid w:val="00F87E39"/>
    <w:rsid w:val="00F9068F"/>
    <w:rsid w:val="00F90BF4"/>
    <w:rsid w:val="00F90C64"/>
    <w:rsid w:val="00F90D25"/>
    <w:rsid w:val="00F91444"/>
    <w:rsid w:val="00F91AA6"/>
    <w:rsid w:val="00F92574"/>
    <w:rsid w:val="00F92F5B"/>
    <w:rsid w:val="00F93465"/>
    <w:rsid w:val="00F93A1A"/>
    <w:rsid w:val="00F93B98"/>
    <w:rsid w:val="00F947DF"/>
    <w:rsid w:val="00F94A11"/>
    <w:rsid w:val="00F94AD3"/>
    <w:rsid w:val="00F9505F"/>
    <w:rsid w:val="00F950DA"/>
    <w:rsid w:val="00F96603"/>
    <w:rsid w:val="00F97758"/>
    <w:rsid w:val="00F978E6"/>
    <w:rsid w:val="00F97C5B"/>
    <w:rsid w:val="00F97F00"/>
    <w:rsid w:val="00FA0401"/>
    <w:rsid w:val="00FA076C"/>
    <w:rsid w:val="00FA1481"/>
    <w:rsid w:val="00FA1A8E"/>
    <w:rsid w:val="00FA1AF4"/>
    <w:rsid w:val="00FA1BB1"/>
    <w:rsid w:val="00FA22C9"/>
    <w:rsid w:val="00FA2659"/>
    <w:rsid w:val="00FA28E9"/>
    <w:rsid w:val="00FA291F"/>
    <w:rsid w:val="00FA2D23"/>
    <w:rsid w:val="00FA32E6"/>
    <w:rsid w:val="00FA3369"/>
    <w:rsid w:val="00FA418F"/>
    <w:rsid w:val="00FA438A"/>
    <w:rsid w:val="00FA49F7"/>
    <w:rsid w:val="00FA5089"/>
    <w:rsid w:val="00FA5149"/>
    <w:rsid w:val="00FA522D"/>
    <w:rsid w:val="00FA5BCA"/>
    <w:rsid w:val="00FA6255"/>
    <w:rsid w:val="00FA631C"/>
    <w:rsid w:val="00FA6688"/>
    <w:rsid w:val="00FA6C16"/>
    <w:rsid w:val="00FA735E"/>
    <w:rsid w:val="00FA7BA5"/>
    <w:rsid w:val="00FA7C4A"/>
    <w:rsid w:val="00FA7C4C"/>
    <w:rsid w:val="00FB0538"/>
    <w:rsid w:val="00FB0993"/>
    <w:rsid w:val="00FB0BBC"/>
    <w:rsid w:val="00FB0FF9"/>
    <w:rsid w:val="00FB29FE"/>
    <w:rsid w:val="00FB335B"/>
    <w:rsid w:val="00FB4419"/>
    <w:rsid w:val="00FB4671"/>
    <w:rsid w:val="00FB4999"/>
    <w:rsid w:val="00FB5141"/>
    <w:rsid w:val="00FB51C2"/>
    <w:rsid w:val="00FB5A7B"/>
    <w:rsid w:val="00FB5FF4"/>
    <w:rsid w:val="00FB68A7"/>
    <w:rsid w:val="00FB756E"/>
    <w:rsid w:val="00FB7C4C"/>
    <w:rsid w:val="00FB7ECB"/>
    <w:rsid w:val="00FC0D65"/>
    <w:rsid w:val="00FC1872"/>
    <w:rsid w:val="00FC1A16"/>
    <w:rsid w:val="00FC1F1B"/>
    <w:rsid w:val="00FC336E"/>
    <w:rsid w:val="00FC4573"/>
    <w:rsid w:val="00FC4657"/>
    <w:rsid w:val="00FC4A48"/>
    <w:rsid w:val="00FC4E84"/>
    <w:rsid w:val="00FC51C9"/>
    <w:rsid w:val="00FC56E4"/>
    <w:rsid w:val="00FC601E"/>
    <w:rsid w:val="00FC62AF"/>
    <w:rsid w:val="00FC6536"/>
    <w:rsid w:val="00FC68FB"/>
    <w:rsid w:val="00FC6C75"/>
    <w:rsid w:val="00FC6DCF"/>
    <w:rsid w:val="00FC7543"/>
    <w:rsid w:val="00FC7901"/>
    <w:rsid w:val="00FC7D35"/>
    <w:rsid w:val="00FD00C0"/>
    <w:rsid w:val="00FD0465"/>
    <w:rsid w:val="00FD0690"/>
    <w:rsid w:val="00FD1428"/>
    <w:rsid w:val="00FD149F"/>
    <w:rsid w:val="00FD16AE"/>
    <w:rsid w:val="00FD1E00"/>
    <w:rsid w:val="00FD2610"/>
    <w:rsid w:val="00FD28C8"/>
    <w:rsid w:val="00FD37FF"/>
    <w:rsid w:val="00FD3ECB"/>
    <w:rsid w:val="00FD421F"/>
    <w:rsid w:val="00FD46B8"/>
    <w:rsid w:val="00FD4C7C"/>
    <w:rsid w:val="00FD6ECD"/>
    <w:rsid w:val="00FD7110"/>
    <w:rsid w:val="00FD7166"/>
    <w:rsid w:val="00FD74F5"/>
    <w:rsid w:val="00FD7D1B"/>
    <w:rsid w:val="00FE130B"/>
    <w:rsid w:val="00FE16FE"/>
    <w:rsid w:val="00FE2052"/>
    <w:rsid w:val="00FE2183"/>
    <w:rsid w:val="00FE28D2"/>
    <w:rsid w:val="00FE2E97"/>
    <w:rsid w:val="00FE34EC"/>
    <w:rsid w:val="00FE3585"/>
    <w:rsid w:val="00FE55EA"/>
    <w:rsid w:val="00FE5627"/>
    <w:rsid w:val="00FE5BCF"/>
    <w:rsid w:val="00FE5CF3"/>
    <w:rsid w:val="00FE5E39"/>
    <w:rsid w:val="00FE6429"/>
    <w:rsid w:val="00FE6457"/>
    <w:rsid w:val="00FE6661"/>
    <w:rsid w:val="00FE6783"/>
    <w:rsid w:val="00FE68BA"/>
    <w:rsid w:val="00FE697F"/>
    <w:rsid w:val="00FF0494"/>
    <w:rsid w:val="00FF088E"/>
    <w:rsid w:val="00FF1AC4"/>
    <w:rsid w:val="00FF2824"/>
    <w:rsid w:val="00FF2892"/>
    <w:rsid w:val="00FF2B69"/>
    <w:rsid w:val="00FF3D36"/>
    <w:rsid w:val="00FF4C0E"/>
    <w:rsid w:val="00FF58F6"/>
    <w:rsid w:val="00FF5AC4"/>
    <w:rsid w:val="00FF5DCE"/>
    <w:rsid w:val="00FF6633"/>
    <w:rsid w:val="00FF6CB3"/>
    <w:rsid w:val="00FF7186"/>
    <w:rsid w:val="00FF7509"/>
    <w:rsid w:val="00FF752B"/>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o:shapedefaults>
    <o:shapelayout v:ext="edit">
      <o:idmap v:ext="edit" data="2"/>
    </o:shapelayout>
  </w:shapeDefaults>
  <w:decimalSymbol w:val="."/>
  <w:listSeparator w:val=","/>
  <w14:docId w14:val="509A3918"/>
  <w15:chartTrackingRefBased/>
  <w15:docId w15:val="{957C0118-98E1-4FF7-B58A-DA32AF598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22AD1"/>
    <w:pPr>
      <w:widowControl w:val="0"/>
      <w:wordWrap w:val="0"/>
      <w:autoSpaceDE w:val="0"/>
      <w:autoSpaceDN w:val="0"/>
      <w:spacing w:line="300" w:lineRule="auto"/>
      <w:ind w:firstLine="284"/>
    </w:pPr>
    <w:rPr>
      <w:rFonts w:ascii="Times New Roman" w:hAnsi="Times New Roman" w:cs="Times New Roman"/>
    </w:rPr>
  </w:style>
  <w:style w:type="paragraph" w:styleId="1">
    <w:name w:val="heading 1"/>
    <w:basedOn w:val="a0"/>
    <w:next w:val="a"/>
    <w:link w:val="1Char"/>
    <w:uiPriority w:val="9"/>
    <w:qFormat/>
    <w:rsid w:val="008B226F"/>
    <w:pPr>
      <w:numPr>
        <w:numId w:val="1"/>
      </w:numPr>
      <w:ind w:leftChars="0"/>
      <w:outlineLvl w:val="0"/>
    </w:pPr>
    <w:rPr>
      <w:b/>
      <w:bCs/>
      <w:sz w:val="24"/>
      <w:szCs w:val="28"/>
    </w:rPr>
  </w:style>
  <w:style w:type="paragraph" w:styleId="2">
    <w:name w:val="heading 2"/>
    <w:basedOn w:val="1"/>
    <w:next w:val="a"/>
    <w:link w:val="2Char"/>
    <w:uiPriority w:val="9"/>
    <w:unhideWhenUsed/>
    <w:qFormat/>
    <w:rsid w:val="000621D0"/>
    <w:pPr>
      <w:numPr>
        <w:ilvl w:val="1"/>
      </w:numPr>
      <w:outlineLvl w:val="1"/>
    </w:pPr>
    <w:rPr>
      <w:b w:val="0"/>
      <w:bCs w:val="0"/>
    </w:rPr>
  </w:style>
  <w:style w:type="paragraph" w:styleId="3">
    <w:name w:val="heading 3"/>
    <w:basedOn w:val="a"/>
    <w:next w:val="a"/>
    <w:link w:val="3Char"/>
    <w:uiPriority w:val="9"/>
    <w:unhideWhenUsed/>
    <w:qFormat/>
    <w:rsid w:val="008B226F"/>
    <w:pPr>
      <w:keepNext/>
      <w:ind w:leftChars="300" w:left="300" w:hangingChars="200" w:hanging="2000"/>
      <w:outlineLvl w:val="2"/>
    </w:pPr>
    <w:rPr>
      <w:rFonts w:asciiTheme="majorHAnsi" w:eastAsiaTheme="majorEastAsia" w:hAnsiTheme="majorHAnsi" w:cstheme="majorBidi"/>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Paragraph"/>
    <w:basedOn w:val="a"/>
    <w:uiPriority w:val="34"/>
    <w:qFormat/>
    <w:rsid w:val="008B226F"/>
    <w:pPr>
      <w:ind w:leftChars="400" w:left="800"/>
    </w:pPr>
  </w:style>
  <w:style w:type="character" w:customStyle="1" w:styleId="1Char">
    <w:name w:val="제목 1 Char"/>
    <w:basedOn w:val="a1"/>
    <w:link w:val="1"/>
    <w:uiPriority w:val="9"/>
    <w:rsid w:val="008B226F"/>
    <w:rPr>
      <w:rFonts w:ascii="Times New Roman" w:hAnsi="Times New Roman" w:cs="Times New Roman"/>
      <w:b/>
      <w:bCs/>
      <w:sz w:val="24"/>
      <w:szCs w:val="28"/>
    </w:rPr>
  </w:style>
  <w:style w:type="character" w:customStyle="1" w:styleId="2Char">
    <w:name w:val="제목 2 Char"/>
    <w:basedOn w:val="a1"/>
    <w:link w:val="2"/>
    <w:uiPriority w:val="9"/>
    <w:rsid w:val="000621D0"/>
    <w:rPr>
      <w:rFonts w:ascii="Times New Roman" w:hAnsi="Times New Roman" w:cs="Times New Roman"/>
      <w:sz w:val="24"/>
      <w:szCs w:val="28"/>
    </w:rPr>
  </w:style>
  <w:style w:type="paragraph" w:styleId="a4">
    <w:name w:val="No Spacing"/>
    <w:uiPriority w:val="1"/>
    <w:qFormat/>
    <w:rsid w:val="008B226F"/>
    <w:pPr>
      <w:widowControl w:val="0"/>
      <w:wordWrap w:val="0"/>
      <w:autoSpaceDE w:val="0"/>
      <w:autoSpaceDN w:val="0"/>
      <w:spacing w:after="0" w:line="240" w:lineRule="auto"/>
    </w:pPr>
    <w:rPr>
      <w:rFonts w:ascii="Times New Roman" w:hAnsi="Times New Roman" w:cs="Times New Roman"/>
    </w:rPr>
  </w:style>
  <w:style w:type="paragraph" w:styleId="a5">
    <w:name w:val="caption"/>
    <w:basedOn w:val="a"/>
    <w:next w:val="a"/>
    <w:link w:val="Char"/>
    <w:uiPriority w:val="35"/>
    <w:unhideWhenUsed/>
    <w:qFormat/>
    <w:rsid w:val="00786D4B"/>
    <w:pPr>
      <w:keepNext/>
      <w:spacing w:before="80" w:after="80" w:line="252" w:lineRule="auto"/>
      <w:ind w:left="992" w:hangingChars="496" w:hanging="992"/>
    </w:pPr>
    <w:rPr>
      <w:b/>
      <w:bCs/>
      <w:szCs w:val="20"/>
    </w:rPr>
  </w:style>
  <w:style w:type="character" w:customStyle="1" w:styleId="3Char">
    <w:name w:val="제목 3 Char"/>
    <w:basedOn w:val="a1"/>
    <w:link w:val="3"/>
    <w:uiPriority w:val="9"/>
    <w:semiHidden/>
    <w:rsid w:val="008B226F"/>
    <w:rPr>
      <w:rFonts w:asciiTheme="majorHAnsi" w:eastAsiaTheme="majorEastAsia" w:hAnsiTheme="majorHAnsi" w:cstheme="majorBidi"/>
    </w:rPr>
  </w:style>
  <w:style w:type="paragraph" w:styleId="a6">
    <w:name w:val="annotation text"/>
    <w:basedOn w:val="a"/>
    <w:link w:val="Char0"/>
    <w:uiPriority w:val="99"/>
    <w:unhideWhenUsed/>
    <w:rsid w:val="007671B0"/>
    <w:pPr>
      <w:ind w:firstLine="0"/>
      <w:jc w:val="left"/>
    </w:pPr>
    <w:rPr>
      <w:rFonts w:asciiTheme="minorHAnsi" w:hAnsiTheme="minorHAnsi" w:cstheme="minorBidi"/>
    </w:rPr>
  </w:style>
  <w:style w:type="character" w:customStyle="1" w:styleId="Char0">
    <w:name w:val="메모 텍스트 Char"/>
    <w:basedOn w:val="a1"/>
    <w:link w:val="a6"/>
    <w:uiPriority w:val="99"/>
    <w:rsid w:val="007671B0"/>
  </w:style>
  <w:style w:type="character" w:styleId="a7">
    <w:name w:val="annotation reference"/>
    <w:basedOn w:val="a1"/>
    <w:uiPriority w:val="99"/>
    <w:semiHidden/>
    <w:unhideWhenUsed/>
    <w:rsid w:val="007671B0"/>
    <w:rPr>
      <w:sz w:val="18"/>
      <w:szCs w:val="18"/>
    </w:rPr>
  </w:style>
  <w:style w:type="table" w:styleId="a8">
    <w:name w:val="Table Grid"/>
    <w:basedOn w:val="a2"/>
    <w:uiPriority w:val="39"/>
    <w:rsid w:val="007671B0"/>
    <w:pPr>
      <w:spacing w:after="0" w:line="240" w:lineRule="auto"/>
      <w:jc w:val="left"/>
    </w:pPr>
    <w:rPr>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0">
    <w:name w:val="toc 1"/>
    <w:basedOn w:val="a"/>
    <w:next w:val="a"/>
    <w:autoRedefine/>
    <w:uiPriority w:val="39"/>
    <w:unhideWhenUsed/>
    <w:rsid w:val="005739C7"/>
  </w:style>
  <w:style w:type="paragraph" w:styleId="20">
    <w:name w:val="toc 2"/>
    <w:basedOn w:val="a"/>
    <w:next w:val="a"/>
    <w:autoRedefine/>
    <w:uiPriority w:val="39"/>
    <w:unhideWhenUsed/>
    <w:rsid w:val="005739C7"/>
    <w:pPr>
      <w:ind w:leftChars="200" w:left="425"/>
    </w:pPr>
  </w:style>
  <w:style w:type="character" w:styleId="a9">
    <w:name w:val="Hyperlink"/>
    <w:basedOn w:val="a1"/>
    <w:uiPriority w:val="99"/>
    <w:unhideWhenUsed/>
    <w:rsid w:val="005739C7"/>
    <w:rPr>
      <w:color w:val="0563C1" w:themeColor="hyperlink"/>
      <w:u w:val="single"/>
    </w:rPr>
  </w:style>
  <w:style w:type="paragraph" w:styleId="TOC">
    <w:name w:val="TOC Heading"/>
    <w:basedOn w:val="1"/>
    <w:next w:val="a"/>
    <w:uiPriority w:val="39"/>
    <w:unhideWhenUsed/>
    <w:qFormat/>
    <w:rsid w:val="005739C7"/>
    <w:pPr>
      <w:keepNext/>
      <w:keepLines/>
      <w:widowControl/>
      <w:numPr>
        <w:numId w:val="0"/>
      </w:numPr>
      <w:wordWrap/>
      <w:autoSpaceDE/>
      <w:autoSpaceDN/>
      <w:spacing w:before="240" w:after="0"/>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30">
    <w:name w:val="toc 3"/>
    <w:basedOn w:val="a"/>
    <w:next w:val="a"/>
    <w:autoRedefine/>
    <w:uiPriority w:val="39"/>
    <w:unhideWhenUsed/>
    <w:rsid w:val="005739C7"/>
    <w:pPr>
      <w:widowControl/>
      <w:wordWrap/>
      <w:autoSpaceDE/>
      <w:autoSpaceDN/>
      <w:spacing w:after="100"/>
      <w:ind w:left="440" w:firstLine="0"/>
      <w:jc w:val="left"/>
    </w:pPr>
    <w:rPr>
      <w:rFonts w:asciiTheme="minorHAnsi" w:hAnsiTheme="minorHAnsi"/>
      <w:kern w:val="0"/>
      <w:sz w:val="22"/>
    </w:rPr>
  </w:style>
  <w:style w:type="paragraph" w:styleId="aa">
    <w:name w:val="annotation subject"/>
    <w:basedOn w:val="a6"/>
    <w:next w:val="a6"/>
    <w:link w:val="Char1"/>
    <w:uiPriority w:val="99"/>
    <w:semiHidden/>
    <w:unhideWhenUsed/>
    <w:rsid w:val="005739C7"/>
    <w:pPr>
      <w:ind w:firstLine="284"/>
    </w:pPr>
    <w:rPr>
      <w:rFonts w:ascii="Times New Roman" w:hAnsi="Times New Roman" w:cs="Times New Roman"/>
      <w:b/>
      <w:bCs/>
    </w:rPr>
  </w:style>
  <w:style w:type="character" w:customStyle="1" w:styleId="Char1">
    <w:name w:val="메모 주제 Char"/>
    <w:basedOn w:val="Char0"/>
    <w:link w:val="aa"/>
    <w:uiPriority w:val="99"/>
    <w:semiHidden/>
    <w:rsid w:val="005739C7"/>
    <w:rPr>
      <w:rFonts w:ascii="Times New Roman" w:hAnsi="Times New Roman" w:cs="Times New Roman"/>
      <w:b/>
      <w:bCs/>
    </w:rPr>
  </w:style>
  <w:style w:type="paragraph" w:styleId="ab">
    <w:name w:val="header"/>
    <w:basedOn w:val="a"/>
    <w:link w:val="Char2"/>
    <w:uiPriority w:val="99"/>
    <w:unhideWhenUsed/>
    <w:rsid w:val="008416AE"/>
    <w:pPr>
      <w:tabs>
        <w:tab w:val="center" w:pos="4513"/>
        <w:tab w:val="right" w:pos="9026"/>
      </w:tabs>
      <w:snapToGrid w:val="0"/>
    </w:pPr>
  </w:style>
  <w:style w:type="character" w:customStyle="1" w:styleId="Char2">
    <w:name w:val="머리글 Char"/>
    <w:basedOn w:val="a1"/>
    <w:link w:val="ab"/>
    <w:uiPriority w:val="99"/>
    <w:rsid w:val="008416AE"/>
    <w:rPr>
      <w:rFonts w:ascii="Times New Roman" w:hAnsi="Times New Roman" w:cs="Times New Roman"/>
    </w:rPr>
  </w:style>
  <w:style w:type="paragraph" w:styleId="ac">
    <w:name w:val="footer"/>
    <w:basedOn w:val="a"/>
    <w:link w:val="Char3"/>
    <w:uiPriority w:val="99"/>
    <w:unhideWhenUsed/>
    <w:rsid w:val="008416AE"/>
    <w:pPr>
      <w:tabs>
        <w:tab w:val="center" w:pos="4513"/>
        <w:tab w:val="right" w:pos="9026"/>
      </w:tabs>
      <w:snapToGrid w:val="0"/>
    </w:pPr>
  </w:style>
  <w:style w:type="character" w:customStyle="1" w:styleId="Char3">
    <w:name w:val="바닥글 Char"/>
    <w:basedOn w:val="a1"/>
    <w:link w:val="ac"/>
    <w:uiPriority w:val="99"/>
    <w:rsid w:val="008416AE"/>
    <w:rPr>
      <w:rFonts w:ascii="Times New Roman" w:hAnsi="Times New Roman" w:cs="Times New Roman"/>
    </w:rPr>
  </w:style>
  <w:style w:type="table" w:styleId="7">
    <w:name w:val="List Table 7 Colorful"/>
    <w:basedOn w:val="a2"/>
    <w:uiPriority w:val="52"/>
    <w:rsid w:val="00E316AD"/>
    <w:pPr>
      <w:spacing w:after="0" w:line="240" w:lineRule="auto"/>
      <w:jc w:val="left"/>
    </w:pPr>
    <w:rPr>
      <w:color w:val="000000" w:themeColor="text1"/>
      <w:kern w:val="0"/>
      <w:sz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1">
    <w:name w:val="List Table 1 Light"/>
    <w:basedOn w:val="a2"/>
    <w:uiPriority w:val="46"/>
    <w:rsid w:val="008D4A13"/>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ad">
    <w:name w:val="Placeholder Text"/>
    <w:basedOn w:val="a1"/>
    <w:uiPriority w:val="99"/>
    <w:semiHidden/>
    <w:rsid w:val="00791302"/>
    <w:rPr>
      <w:color w:val="808080"/>
    </w:rPr>
  </w:style>
  <w:style w:type="paragraph" w:customStyle="1" w:styleId="EndNoteBibliography">
    <w:name w:val="EndNote Bibliography"/>
    <w:basedOn w:val="a"/>
    <w:link w:val="EndNoteBibliographyChar"/>
    <w:rsid w:val="00E01943"/>
    <w:pPr>
      <w:widowControl/>
      <w:wordWrap/>
      <w:autoSpaceDE/>
      <w:autoSpaceDN/>
      <w:spacing w:before="80" w:after="0" w:line="240" w:lineRule="auto"/>
      <w:ind w:left="360" w:hanging="360"/>
    </w:pPr>
    <w:rPr>
      <w:noProof/>
      <w:kern w:val="0"/>
      <w:sz w:val="22"/>
    </w:rPr>
  </w:style>
  <w:style w:type="character" w:customStyle="1" w:styleId="EndNoteBibliographyChar">
    <w:name w:val="EndNote Bibliography Char"/>
    <w:basedOn w:val="a1"/>
    <w:link w:val="EndNoteBibliography"/>
    <w:rsid w:val="00E01943"/>
    <w:rPr>
      <w:rFonts w:ascii="Times New Roman" w:hAnsi="Times New Roman" w:cs="Times New Roman"/>
      <w:noProof/>
      <w:kern w:val="0"/>
      <w:sz w:val="22"/>
    </w:rPr>
  </w:style>
  <w:style w:type="character" w:styleId="ae">
    <w:name w:val="Unresolved Mention"/>
    <w:basedOn w:val="a1"/>
    <w:uiPriority w:val="99"/>
    <w:semiHidden/>
    <w:unhideWhenUsed/>
    <w:rsid w:val="007E165A"/>
    <w:rPr>
      <w:color w:val="605E5C"/>
      <w:shd w:val="clear" w:color="auto" w:fill="E1DFDD"/>
    </w:rPr>
  </w:style>
  <w:style w:type="character" w:styleId="af">
    <w:name w:val="FollowedHyperlink"/>
    <w:basedOn w:val="a1"/>
    <w:uiPriority w:val="99"/>
    <w:semiHidden/>
    <w:unhideWhenUsed/>
    <w:rsid w:val="007D1F2B"/>
    <w:rPr>
      <w:color w:val="954F72" w:themeColor="followedHyperlink"/>
      <w:u w:val="single"/>
    </w:rPr>
  </w:style>
  <w:style w:type="paragraph" w:styleId="af0">
    <w:name w:val="Normal (Web)"/>
    <w:basedOn w:val="a"/>
    <w:uiPriority w:val="99"/>
    <w:unhideWhenUsed/>
    <w:rsid w:val="002528EF"/>
    <w:pPr>
      <w:widowControl/>
      <w:wordWrap/>
      <w:autoSpaceDE/>
      <w:autoSpaceDN/>
      <w:spacing w:before="100" w:beforeAutospacing="1" w:after="100" w:afterAutospacing="1" w:line="240" w:lineRule="auto"/>
      <w:ind w:firstLine="0"/>
      <w:jc w:val="left"/>
    </w:pPr>
    <w:rPr>
      <w:rFonts w:ascii="굴림" w:eastAsia="굴림" w:hAnsi="굴림" w:cs="굴림"/>
      <w:kern w:val="0"/>
      <w:sz w:val="24"/>
      <w:szCs w:val="24"/>
    </w:rPr>
  </w:style>
  <w:style w:type="paragraph" w:styleId="af1">
    <w:name w:val="endnote text"/>
    <w:basedOn w:val="a"/>
    <w:link w:val="Char4"/>
    <w:uiPriority w:val="99"/>
    <w:semiHidden/>
    <w:unhideWhenUsed/>
    <w:rsid w:val="008B1A26"/>
    <w:pPr>
      <w:snapToGrid w:val="0"/>
      <w:spacing w:line="256" w:lineRule="auto"/>
      <w:ind w:firstLine="0"/>
      <w:jc w:val="left"/>
    </w:pPr>
    <w:rPr>
      <w:rFonts w:asciiTheme="minorHAnsi" w:hAnsiTheme="minorHAnsi" w:cstheme="minorBidi"/>
    </w:rPr>
  </w:style>
  <w:style w:type="character" w:customStyle="1" w:styleId="Char4">
    <w:name w:val="미주 텍스트 Char"/>
    <w:basedOn w:val="a1"/>
    <w:link w:val="af1"/>
    <w:uiPriority w:val="99"/>
    <w:semiHidden/>
    <w:rsid w:val="008B1A26"/>
  </w:style>
  <w:style w:type="character" w:styleId="af2">
    <w:name w:val="endnote reference"/>
    <w:basedOn w:val="a1"/>
    <w:uiPriority w:val="99"/>
    <w:semiHidden/>
    <w:unhideWhenUsed/>
    <w:rsid w:val="008B1A26"/>
    <w:rPr>
      <w:vertAlign w:val="superscript"/>
    </w:rPr>
  </w:style>
  <w:style w:type="table" w:styleId="21">
    <w:name w:val="Plain Table 2"/>
    <w:basedOn w:val="a2"/>
    <w:uiPriority w:val="42"/>
    <w:rsid w:val="008B1A26"/>
    <w:pPr>
      <w:spacing w:after="0" w:line="240" w:lineRule="auto"/>
    </w:p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4">
    <w:name w:val="toc 4"/>
    <w:basedOn w:val="a"/>
    <w:next w:val="a"/>
    <w:autoRedefine/>
    <w:uiPriority w:val="39"/>
    <w:unhideWhenUsed/>
    <w:rsid w:val="00784BF6"/>
    <w:pPr>
      <w:spacing w:line="240" w:lineRule="auto"/>
      <w:ind w:leftChars="600" w:left="1275" w:firstLine="0"/>
      <w:jc w:val="left"/>
    </w:pPr>
    <w:rPr>
      <w:rFonts w:asciiTheme="minorHAnsi" w:hAnsiTheme="minorHAnsi" w:cstheme="minorBidi"/>
      <w:sz w:val="22"/>
      <w:szCs w:val="24"/>
      <w14:ligatures w14:val="standardContextual"/>
    </w:rPr>
  </w:style>
  <w:style w:type="paragraph" w:styleId="5">
    <w:name w:val="toc 5"/>
    <w:basedOn w:val="a"/>
    <w:next w:val="a"/>
    <w:autoRedefine/>
    <w:uiPriority w:val="39"/>
    <w:unhideWhenUsed/>
    <w:rsid w:val="00784BF6"/>
    <w:pPr>
      <w:spacing w:line="240" w:lineRule="auto"/>
      <w:ind w:leftChars="800" w:left="1700" w:firstLine="0"/>
      <w:jc w:val="left"/>
    </w:pPr>
    <w:rPr>
      <w:rFonts w:asciiTheme="minorHAnsi" w:hAnsiTheme="minorHAnsi" w:cstheme="minorBidi"/>
      <w:sz w:val="22"/>
      <w:szCs w:val="24"/>
      <w14:ligatures w14:val="standardContextual"/>
    </w:rPr>
  </w:style>
  <w:style w:type="paragraph" w:styleId="6">
    <w:name w:val="toc 6"/>
    <w:basedOn w:val="a"/>
    <w:next w:val="a"/>
    <w:autoRedefine/>
    <w:uiPriority w:val="39"/>
    <w:unhideWhenUsed/>
    <w:rsid w:val="00784BF6"/>
    <w:pPr>
      <w:spacing w:line="240" w:lineRule="auto"/>
      <w:ind w:leftChars="1000" w:left="2125" w:firstLine="0"/>
      <w:jc w:val="left"/>
    </w:pPr>
    <w:rPr>
      <w:rFonts w:asciiTheme="minorHAnsi" w:hAnsiTheme="minorHAnsi" w:cstheme="minorBidi"/>
      <w:sz w:val="22"/>
      <w:szCs w:val="24"/>
      <w14:ligatures w14:val="standardContextual"/>
    </w:rPr>
  </w:style>
  <w:style w:type="paragraph" w:styleId="70">
    <w:name w:val="toc 7"/>
    <w:basedOn w:val="a"/>
    <w:next w:val="a"/>
    <w:autoRedefine/>
    <w:uiPriority w:val="39"/>
    <w:unhideWhenUsed/>
    <w:rsid w:val="00784BF6"/>
    <w:pPr>
      <w:spacing w:line="240" w:lineRule="auto"/>
      <w:ind w:leftChars="1200" w:left="2550" w:firstLine="0"/>
      <w:jc w:val="left"/>
    </w:pPr>
    <w:rPr>
      <w:rFonts w:asciiTheme="minorHAnsi" w:hAnsiTheme="minorHAnsi" w:cstheme="minorBidi"/>
      <w:sz w:val="22"/>
      <w:szCs w:val="24"/>
      <w14:ligatures w14:val="standardContextual"/>
    </w:rPr>
  </w:style>
  <w:style w:type="paragraph" w:styleId="8">
    <w:name w:val="toc 8"/>
    <w:basedOn w:val="a"/>
    <w:next w:val="a"/>
    <w:autoRedefine/>
    <w:uiPriority w:val="39"/>
    <w:unhideWhenUsed/>
    <w:rsid w:val="00784BF6"/>
    <w:pPr>
      <w:spacing w:line="240" w:lineRule="auto"/>
      <w:ind w:leftChars="1400" w:left="2975" w:firstLine="0"/>
      <w:jc w:val="left"/>
    </w:pPr>
    <w:rPr>
      <w:rFonts w:asciiTheme="minorHAnsi" w:hAnsiTheme="minorHAnsi" w:cstheme="minorBidi"/>
      <w:sz w:val="22"/>
      <w:szCs w:val="24"/>
      <w14:ligatures w14:val="standardContextual"/>
    </w:rPr>
  </w:style>
  <w:style w:type="paragraph" w:styleId="9">
    <w:name w:val="toc 9"/>
    <w:basedOn w:val="a"/>
    <w:next w:val="a"/>
    <w:autoRedefine/>
    <w:uiPriority w:val="39"/>
    <w:unhideWhenUsed/>
    <w:rsid w:val="00784BF6"/>
    <w:pPr>
      <w:spacing w:line="240" w:lineRule="auto"/>
      <w:ind w:leftChars="1600" w:left="3400" w:firstLine="0"/>
      <w:jc w:val="left"/>
    </w:pPr>
    <w:rPr>
      <w:rFonts w:asciiTheme="minorHAnsi" w:hAnsiTheme="minorHAnsi" w:cstheme="minorBidi"/>
      <w:sz w:val="22"/>
      <w:szCs w:val="24"/>
      <w14:ligatures w14:val="standardContextual"/>
    </w:rPr>
  </w:style>
  <w:style w:type="paragraph" w:customStyle="1" w:styleId="TCTableBody">
    <w:name w:val="TC_Table_Body"/>
    <w:basedOn w:val="a"/>
    <w:next w:val="a"/>
    <w:link w:val="TCTableBodyChar"/>
    <w:autoRedefine/>
    <w:rsid w:val="00926620"/>
    <w:pPr>
      <w:widowControl/>
      <w:wordWrap/>
      <w:autoSpaceDE/>
      <w:autoSpaceDN/>
      <w:spacing w:before="20" w:after="60" w:line="240" w:lineRule="auto"/>
      <w:ind w:firstLine="0"/>
      <w:jc w:val="center"/>
    </w:pPr>
    <w:rPr>
      <w:kern w:val="21"/>
      <w:sz w:val="18"/>
      <w:szCs w:val="18"/>
    </w:rPr>
  </w:style>
  <w:style w:type="character" w:customStyle="1" w:styleId="TCTableBodyChar">
    <w:name w:val="TC_Table_Body Char"/>
    <w:link w:val="TCTableBody"/>
    <w:rsid w:val="00926620"/>
    <w:rPr>
      <w:rFonts w:ascii="Times New Roman" w:hAnsi="Times New Roman" w:cs="Times New Roman"/>
      <w:kern w:val="21"/>
      <w:sz w:val="18"/>
      <w:szCs w:val="18"/>
    </w:rPr>
  </w:style>
  <w:style w:type="paragraph" w:customStyle="1" w:styleId="12">
    <w:name w:val="스타일1"/>
    <w:basedOn w:val="a5"/>
    <w:link w:val="1Char0"/>
    <w:qFormat/>
    <w:rsid w:val="009432EB"/>
    <w:rPr>
      <w:b w:val="0"/>
      <w:bCs w:val="0"/>
    </w:rPr>
  </w:style>
  <w:style w:type="character" w:customStyle="1" w:styleId="Char">
    <w:name w:val="캡션 Char"/>
    <w:basedOn w:val="a1"/>
    <w:link w:val="a5"/>
    <w:uiPriority w:val="35"/>
    <w:rsid w:val="00786D4B"/>
    <w:rPr>
      <w:rFonts w:ascii="Times New Roman" w:hAnsi="Times New Roman" w:cs="Times New Roman"/>
      <w:b/>
      <w:bCs/>
      <w:szCs w:val="20"/>
    </w:rPr>
  </w:style>
  <w:style w:type="character" w:customStyle="1" w:styleId="1Char0">
    <w:name w:val="스타일1 Char"/>
    <w:basedOn w:val="Char"/>
    <w:link w:val="12"/>
    <w:rsid w:val="009432EB"/>
    <w:rPr>
      <w:rFonts w:ascii="Times New Roman" w:hAnsi="Times New Roman" w:cs="Times New Roman"/>
      <w:b w:val="0"/>
      <w:bCs w:val="0"/>
      <w:szCs w:val="20"/>
    </w:rPr>
  </w:style>
  <w:style w:type="paragraph" w:styleId="af3">
    <w:name w:val="Revision"/>
    <w:hidden/>
    <w:uiPriority w:val="99"/>
    <w:semiHidden/>
    <w:rsid w:val="001F624A"/>
    <w:pPr>
      <w:spacing w:after="0" w:line="240" w:lineRule="auto"/>
      <w:jc w:val="left"/>
    </w:pPr>
    <w:rPr>
      <w:rFonts w:ascii="Times New Roman" w:hAnsi="Times New Roman" w:cs="Times New Roman"/>
    </w:rPr>
  </w:style>
  <w:style w:type="paragraph" w:customStyle="1" w:styleId="22">
    <w:name w:val="캡션2"/>
    <w:basedOn w:val="a5"/>
    <w:link w:val="2Char0"/>
    <w:qFormat/>
    <w:rsid w:val="00786D4B"/>
    <w:pPr>
      <w:jc w:val="center"/>
    </w:pPr>
  </w:style>
  <w:style w:type="character" w:customStyle="1" w:styleId="2Char0">
    <w:name w:val="캡션2 Char"/>
    <w:basedOn w:val="Char"/>
    <w:link w:val="22"/>
    <w:rsid w:val="00786D4B"/>
    <w:rPr>
      <w:rFonts w:ascii="Times New Roman" w:hAnsi="Times New Roman" w:cs="Times New Roman"/>
      <w:b/>
      <w:bCs/>
      <w:szCs w:val="20"/>
    </w:rPr>
  </w:style>
  <w:style w:type="paragraph" w:styleId="af4">
    <w:name w:val="Balloon Text"/>
    <w:basedOn w:val="a"/>
    <w:link w:val="Char5"/>
    <w:uiPriority w:val="99"/>
    <w:semiHidden/>
    <w:unhideWhenUsed/>
    <w:rsid w:val="00A9079C"/>
    <w:pPr>
      <w:spacing w:after="0" w:line="240" w:lineRule="auto"/>
    </w:pPr>
    <w:rPr>
      <w:rFonts w:ascii="맑은 고딕" w:eastAsia="맑은 고딕"/>
      <w:sz w:val="18"/>
      <w:szCs w:val="18"/>
    </w:rPr>
  </w:style>
  <w:style w:type="character" w:customStyle="1" w:styleId="Char5">
    <w:name w:val="풍선 도움말 텍스트 Char"/>
    <w:basedOn w:val="a1"/>
    <w:link w:val="af4"/>
    <w:uiPriority w:val="99"/>
    <w:semiHidden/>
    <w:rsid w:val="00A9079C"/>
    <w:rPr>
      <w:rFonts w:ascii="맑은 고딕" w:eastAsia="맑은 고딕" w:hAnsi="Times New Roman" w:cs="Times New Roman"/>
      <w:sz w:val="18"/>
      <w:szCs w:val="18"/>
    </w:rPr>
  </w:style>
  <w:style w:type="character" w:styleId="af5">
    <w:name w:val="Emphasis"/>
    <w:basedOn w:val="a1"/>
    <w:uiPriority w:val="20"/>
    <w:qFormat/>
    <w:rsid w:val="001F7BB9"/>
    <w:rPr>
      <w:i/>
      <w:iCs/>
    </w:rPr>
  </w:style>
  <w:style w:type="paragraph" w:customStyle="1" w:styleId="BBAuthorName">
    <w:name w:val="BB_Author_Name"/>
    <w:basedOn w:val="a"/>
    <w:next w:val="a"/>
    <w:autoRedefine/>
    <w:rsid w:val="00AB7034"/>
    <w:pPr>
      <w:widowControl/>
      <w:wordWrap/>
      <w:autoSpaceDE/>
      <w:autoSpaceDN/>
      <w:spacing w:after="180" w:line="240" w:lineRule="auto"/>
      <w:ind w:firstLine="0"/>
      <w:jc w:val="center"/>
    </w:pPr>
    <w:rPr>
      <w:rFonts w:ascii="Arno Pro" w:hAnsi="Arno Pro"/>
      <w:kern w:val="26"/>
      <w:sz w:val="22"/>
      <w:szCs w:val="18"/>
      <w:lang w:eastAsia="en-US"/>
    </w:rPr>
  </w:style>
  <w:style w:type="paragraph" w:customStyle="1" w:styleId="StyleBIEmailAddress95pt">
    <w:name w:val="Style BI_Email_Address + 9.5 pt"/>
    <w:basedOn w:val="a"/>
    <w:rsid w:val="00AB7034"/>
    <w:pPr>
      <w:widowControl/>
      <w:wordWrap/>
      <w:autoSpaceDE/>
      <w:autoSpaceDN/>
      <w:spacing w:after="60" w:line="240" w:lineRule="auto"/>
      <w:ind w:firstLine="0"/>
      <w:jc w:val="left"/>
    </w:pPr>
    <w:rPr>
      <w:rFonts w:ascii="Arno Pro" w:hAnsi="Arno Pro"/>
      <w:kern w:val="0"/>
      <w:sz w:val="19"/>
      <w:szCs w:val="20"/>
      <w:lang w:eastAsia="en-US"/>
    </w:rPr>
  </w:style>
  <w:style w:type="paragraph" w:customStyle="1" w:styleId="EndNoteBibliographyTitle">
    <w:name w:val="EndNote Bibliography Title"/>
    <w:basedOn w:val="a"/>
    <w:link w:val="EndNoteBibliographyTitleChar"/>
    <w:rsid w:val="00505613"/>
    <w:pPr>
      <w:spacing w:after="0"/>
      <w:jc w:val="center"/>
    </w:pPr>
    <w:rPr>
      <w:noProof/>
      <w:sz w:val="22"/>
    </w:rPr>
  </w:style>
  <w:style w:type="character" w:customStyle="1" w:styleId="EndNoteBibliographyTitleChar">
    <w:name w:val="EndNote Bibliography Title Char"/>
    <w:basedOn w:val="a1"/>
    <w:link w:val="EndNoteBibliographyTitle"/>
    <w:rsid w:val="00505613"/>
    <w:rPr>
      <w:rFonts w:ascii="Times New Roman" w:hAnsi="Times New Roman" w:cs="Times New Roman"/>
      <w:noProof/>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881924">
      <w:bodyDiv w:val="1"/>
      <w:marLeft w:val="0"/>
      <w:marRight w:val="0"/>
      <w:marTop w:val="0"/>
      <w:marBottom w:val="0"/>
      <w:divBdr>
        <w:top w:val="none" w:sz="0" w:space="0" w:color="auto"/>
        <w:left w:val="none" w:sz="0" w:space="0" w:color="auto"/>
        <w:bottom w:val="none" w:sz="0" w:space="0" w:color="auto"/>
        <w:right w:val="none" w:sz="0" w:space="0" w:color="auto"/>
      </w:divBdr>
    </w:div>
    <w:div w:id="293950152">
      <w:bodyDiv w:val="1"/>
      <w:marLeft w:val="0"/>
      <w:marRight w:val="0"/>
      <w:marTop w:val="0"/>
      <w:marBottom w:val="0"/>
      <w:divBdr>
        <w:top w:val="none" w:sz="0" w:space="0" w:color="auto"/>
        <w:left w:val="none" w:sz="0" w:space="0" w:color="auto"/>
        <w:bottom w:val="none" w:sz="0" w:space="0" w:color="auto"/>
        <w:right w:val="none" w:sz="0" w:space="0" w:color="auto"/>
      </w:divBdr>
    </w:div>
    <w:div w:id="295262650">
      <w:bodyDiv w:val="1"/>
      <w:marLeft w:val="0"/>
      <w:marRight w:val="0"/>
      <w:marTop w:val="0"/>
      <w:marBottom w:val="0"/>
      <w:divBdr>
        <w:top w:val="none" w:sz="0" w:space="0" w:color="auto"/>
        <w:left w:val="none" w:sz="0" w:space="0" w:color="auto"/>
        <w:bottom w:val="none" w:sz="0" w:space="0" w:color="auto"/>
        <w:right w:val="none" w:sz="0" w:space="0" w:color="auto"/>
      </w:divBdr>
    </w:div>
    <w:div w:id="306210064">
      <w:bodyDiv w:val="1"/>
      <w:marLeft w:val="0"/>
      <w:marRight w:val="0"/>
      <w:marTop w:val="0"/>
      <w:marBottom w:val="0"/>
      <w:divBdr>
        <w:top w:val="none" w:sz="0" w:space="0" w:color="auto"/>
        <w:left w:val="none" w:sz="0" w:space="0" w:color="auto"/>
        <w:bottom w:val="none" w:sz="0" w:space="0" w:color="auto"/>
        <w:right w:val="none" w:sz="0" w:space="0" w:color="auto"/>
      </w:divBdr>
    </w:div>
    <w:div w:id="308097561">
      <w:bodyDiv w:val="1"/>
      <w:marLeft w:val="0"/>
      <w:marRight w:val="0"/>
      <w:marTop w:val="0"/>
      <w:marBottom w:val="0"/>
      <w:divBdr>
        <w:top w:val="none" w:sz="0" w:space="0" w:color="auto"/>
        <w:left w:val="none" w:sz="0" w:space="0" w:color="auto"/>
        <w:bottom w:val="none" w:sz="0" w:space="0" w:color="auto"/>
        <w:right w:val="none" w:sz="0" w:space="0" w:color="auto"/>
      </w:divBdr>
    </w:div>
    <w:div w:id="348021568">
      <w:bodyDiv w:val="1"/>
      <w:marLeft w:val="0"/>
      <w:marRight w:val="0"/>
      <w:marTop w:val="0"/>
      <w:marBottom w:val="0"/>
      <w:divBdr>
        <w:top w:val="none" w:sz="0" w:space="0" w:color="auto"/>
        <w:left w:val="none" w:sz="0" w:space="0" w:color="auto"/>
        <w:bottom w:val="none" w:sz="0" w:space="0" w:color="auto"/>
        <w:right w:val="none" w:sz="0" w:space="0" w:color="auto"/>
      </w:divBdr>
    </w:div>
    <w:div w:id="366150122">
      <w:bodyDiv w:val="1"/>
      <w:marLeft w:val="0"/>
      <w:marRight w:val="0"/>
      <w:marTop w:val="0"/>
      <w:marBottom w:val="0"/>
      <w:divBdr>
        <w:top w:val="none" w:sz="0" w:space="0" w:color="auto"/>
        <w:left w:val="none" w:sz="0" w:space="0" w:color="auto"/>
        <w:bottom w:val="none" w:sz="0" w:space="0" w:color="auto"/>
        <w:right w:val="none" w:sz="0" w:space="0" w:color="auto"/>
      </w:divBdr>
    </w:div>
    <w:div w:id="422606390">
      <w:bodyDiv w:val="1"/>
      <w:marLeft w:val="0"/>
      <w:marRight w:val="0"/>
      <w:marTop w:val="0"/>
      <w:marBottom w:val="0"/>
      <w:divBdr>
        <w:top w:val="none" w:sz="0" w:space="0" w:color="auto"/>
        <w:left w:val="none" w:sz="0" w:space="0" w:color="auto"/>
        <w:bottom w:val="none" w:sz="0" w:space="0" w:color="auto"/>
        <w:right w:val="none" w:sz="0" w:space="0" w:color="auto"/>
      </w:divBdr>
    </w:div>
    <w:div w:id="472870770">
      <w:bodyDiv w:val="1"/>
      <w:marLeft w:val="0"/>
      <w:marRight w:val="0"/>
      <w:marTop w:val="0"/>
      <w:marBottom w:val="0"/>
      <w:divBdr>
        <w:top w:val="none" w:sz="0" w:space="0" w:color="auto"/>
        <w:left w:val="none" w:sz="0" w:space="0" w:color="auto"/>
        <w:bottom w:val="none" w:sz="0" w:space="0" w:color="auto"/>
        <w:right w:val="none" w:sz="0" w:space="0" w:color="auto"/>
      </w:divBdr>
    </w:div>
    <w:div w:id="483936935">
      <w:bodyDiv w:val="1"/>
      <w:marLeft w:val="0"/>
      <w:marRight w:val="0"/>
      <w:marTop w:val="0"/>
      <w:marBottom w:val="0"/>
      <w:divBdr>
        <w:top w:val="none" w:sz="0" w:space="0" w:color="auto"/>
        <w:left w:val="none" w:sz="0" w:space="0" w:color="auto"/>
        <w:bottom w:val="none" w:sz="0" w:space="0" w:color="auto"/>
        <w:right w:val="none" w:sz="0" w:space="0" w:color="auto"/>
      </w:divBdr>
    </w:div>
    <w:div w:id="504711210">
      <w:bodyDiv w:val="1"/>
      <w:marLeft w:val="0"/>
      <w:marRight w:val="0"/>
      <w:marTop w:val="0"/>
      <w:marBottom w:val="0"/>
      <w:divBdr>
        <w:top w:val="none" w:sz="0" w:space="0" w:color="auto"/>
        <w:left w:val="none" w:sz="0" w:space="0" w:color="auto"/>
        <w:bottom w:val="none" w:sz="0" w:space="0" w:color="auto"/>
        <w:right w:val="none" w:sz="0" w:space="0" w:color="auto"/>
      </w:divBdr>
    </w:div>
    <w:div w:id="567499437">
      <w:bodyDiv w:val="1"/>
      <w:marLeft w:val="0"/>
      <w:marRight w:val="0"/>
      <w:marTop w:val="0"/>
      <w:marBottom w:val="0"/>
      <w:divBdr>
        <w:top w:val="none" w:sz="0" w:space="0" w:color="auto"/>
        <w:left w:val="none" w:sz="0" w:space="0" w:color="auto"/>
        <w:bottom w:val="none" w:sz="0" w:space="0" w:color="auto"/>
        <w:right w:val="none" w:sz="0" w:space="0" w:color="auto"/>
      </w:divBdr>
    </w:div>
    <w:div w:id="614604587">
      <w:bodyDiv w:val="1"/>
      <w:marLeft w:val="0"/>
      <w:marRight w:val="0"/>
      <w:marTop w:val="0"/>
      <w:marBottom w:val="0"/>
      <w:divBdr>
        <w:top w:val="none" w:sz="0" w:space="0" w:color="auto"/>
        <w:left w:val="none" w:sz="0" w:space="0" w:color="auto"/>
        <w:bottom w:val="none" w:sz="0" w:space="0" w:color="auto"/>
        <w:right w:val="none" w:sz="0" w:space="0" w:color="auto"/>
      </w:divBdr>
    </w:div>
    <w:div w:id="656030040">
      <w:bodyDiv w:val="1"/>
      <w:marLeft w:val="0"/>
      <w:marRight w:val="0"/>
      <w:marTop w:val="0"/>
      <w:marBottom w:val="0"/>
      <w:divBdr>
        <w:top w:val="none" w:sz="0" w:space="0" w:color="auto"/>
        <w:left w:val="none" w:sz="0" w:space="0" w:color="auto"/>
        <w:bottom w:val="none" w:sz="0" w:space="0" w:color="auto"/>
        <w:right w:val="none" w:sz="0" w:space="0" w:color="auto"/>
      </w:divBdr>
    </w:div>
    <w:div w:id="665325360">
      <w:bodyDiv w:val="1"/>
      <w:marLeft w:val="0"/>
      <w:marRight w:val="0"/>
      <w:marTop w:val="0"/>
      <w:marBottom w:val="0"/>
      <w:divBdr>
        <w:top w:val="none" w:sz="0" w:space="0" w:color="auto"/>
        <w:left w:val="none" w:sz="0" w:space="0" w:color="auto"/>
        <w:bottom w:val="none" w:sz="0" w:space="0" w:color="auto"/>
        <w:right w:val="none" w:sz="0" w:space="0" w:color="auto"/>
      </w:divBdr>
    </w:div>
    <w:div w:id="672802635">
      <w:bodyDiv w:val="1"/>
      <w:marLeft w:val="0"/>
      <w:marRight w:val="0"/>
      <w:marTop w:val="0"/>
      <w:marBottom w:val="0"/>
      <w:divBdr>
        <w:top w:val="none" w:sz="0" w:space="0" w:color="auto"/>
        <w:left w:val="none" w:sz="0" w:space="0" w:color="auto"/>
        <w:bottom w:val="none" w:sz="0" w:space="0" w:color="auto"/>
        <w:right w:val="none" w:sz="0" w:space="0" w:color="auto"/>
      </w:divBdr>
    </w:div>
    <w:div w:id="679626845">
      <w:bodyDiv w:val="1"/>
      <w:marLeft w:val="0"/>
      <w:marRight w:val="0"/>
      <w:marTop w:val="0"/>
      <w:marBottom w:val="0"/>
      <w:divBdr>
        <w:top w:val="none" w:sz="0" w:space="0" w:color="auto"/>
        <w:left w:val="none" w:sz="0" w:space="0" w:color="auto"/>
        <w:bottom w:val="none" w:sz="0" w:space="0" w:color="auto"/>
        <w:right w:val="none" w:sz="0" w:space="0" w:color="auto"/>
      </w:divBdr>
    </w:div>
    <w:div w:id="689991272">
      <w:bodyDiv w:val="1"/>
      <w:marLeft w:val="0"/>
      <w:marRight w:val="0"/>
      <w:marTop w:val="0"/>
      <w:marBottom w:val="0"/>
      <w:divBdr>
        <w:top w:val="none" w:sz="0" w:space="0" w:color="auto"/>
        <w:left w:val="none" w:sz="0" w:space="0" w:color="auto"/>
        <w:bottom w:val="none" w:sz="0" w:space="0" w:color="auto"/>
        <w:right w:val="none" w:sz="0" w:space="0" w:color="auto"/>
      </w:divBdr>
    </w:div>
    <w:div w:id="759956327">
      <w:bodyDiv w:val="1"/>
      <w:marLeft w:val="0"/>
      <w:marRight w:val="0"/>
      <w:marTop w:val="0"/>
      <w:marBottom w:val="0"/>
      <w:divBdr>
        <w:top w:val="none" w:sz="0" w:space="0" w:color="auto"/>
        <w:left w:val="none" w:sz="0" w:space="0" w:color="auto"/>
        <w:bottom w:val="none" w:sz="0" w:space="0" w:color="auto"/>
        <w:right w:val="none" w:sz="0" w:space="0" w:color="auto"/>
      </w:divBdr>
    </w:div>
    <w:div w:id="774521229">
      <w:bodyDiv w:val="1"/>
      <w:marLeft w:val="0"/>
      <w:marRight w:val="0"/>
      <w:marTop w:val="0"/>
      <w:marBottom w:val="0"/>
      <w:divBdr>
        <w:top w:val="none" w:sz="0" w:space="0" w:color="auto"/>
        <w:left w:val="none" w:sz="0" w:space="0" w:color="auto"/>
        <w:bottom w:val="none" w:sz="0" w:space="0" w:color="auto"/>
        <w:right w:val="none" w:sz="0" w:space="0" w:color="auto"/>
      </w:divBdr>
      <w:divsChild>
        <w:div w:id="330642011">
          <w:marLeft w:val="0"/>
          <w:marRight w:val="0"/>
          <w:marTop w:val="0"/>
          <w:marBottom w:val="0"/>
          <w:divBdr>
            <w:top w:val="none" w:sz="0" w:space="0" w:color="auto"/>
            <w:left w:val="none" w:sz="0" w:space="0" w:color="auto"/>
            <w:bottom w:val="none" w:sz="0" w:space="0" w:color="auto"/>
            <w:right w:val="none" w:sz="0" w:space="0" w:color="auto"/>
          </w:divBdr>
          <w:divsChild>
            <w:div w:id="675157281">
              <w:marLeft w:val="0"/>
              <w:marRight w:val="0"/>
              <w:marTop w:val="0"/>
              <w:marBottom w:val="0"/>
              <w:divBdr>
                <w:top w:val="none" w:sz="0" w:space="0" w:color="auto"/>
                <w:left w:val="none" w:sz="0" w:space="0" w:color="auto"/>
                <w:bottom w:val="none" w:sz="0" w:space="0" w:color="auto"/>
                <w:right w:val="none" w:sz="0" w:space="0" w:color="auto"/>
              </w:divBdr>
              <w:divsChild>
                <w:div w:id="321588099">
                  <w:marLeft w:val="0"/>
                  <w:marRight w:val="0"/>
                  <w:marTop w:val="0"/>
                  <w:marBottom w:val="0"/>
                  <w:divBdr>
                    <w:top w:val="none" w:sz="0" w:space="0" w:color="auto"/>
                    <w:left w:val="none" w:sz="0" w:space="0" w:color="auto"/>
                    <w:bottom w:val="none" w:sz="0" w:space="0" w:color="auto"/>
                    <w:right w:val="none" w:sz="0" w:space="0" w:color="auto"/>
                  </w:divBdr>
                  <w:divsChild>
                    <w:div w:id="112859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377125">
          <w:marLeft w:val="0"/>
          <w:marRight w:val="0"/>
          <w:marTop w:val="0"/>
          <w:marBottom w:val="0"/>
          <w:divBdr>
            <w:top w:val="none" w:sz="0" w:space="0" w:color="auto"/>
            <w:left w:val="none" w:sz="0" w:space="0" w:color="auto"/>
            <w:bottom w:val="none" w:sz="0" w:space="0" w:color="auto"/>
            <w:right w:val="none" w:sz="0" w:space="0" w:color="auto"/>
          </w:divBdr>
          <w:divsChild>
            <w:div w:id="472799521">
              <w:marLeft w:val="0"/>
              <w:marRight w:val="0"/>
              <w:marTop w:val="0"/>
              <w:marBottom w:val="0"/>
              <w:divBdr>
                <w:top w:val="none" w:sz="0" w:space="0" w:color="auto"/>
                <w:left w:val="none" w:sz="0" w:space="0" w:color="auto"/>
                <w:bottom w:val="none" w:sz="0" w:space="0" w:color="auto"/>
                <w:right w:val="none" w:sz="0" w:space="0" w:color="auto"/>
              </w:divBdr>
              <w:divsChild>
                <w:div w:id="919682210">
                  <w:marLeft w:val="0"/>
                  <w:marRight w:val="0"/>
                  <w:marTop w:val="0"/>
                  <w:marBottom w:val="0"/>
                  <w:divBdr>
                    <w:top w:val="none" w:sz="0" w:space="0" w:color="auto"/>
                    <w:left w:val="none" w:sz="0" w:space="0" w:color="auto"/>
                    <w:bottom w:val="none" w:sz="0" w:space="0" w:color="auto"/>
                    <w:right w:val="none" w:sz="0" w:space="0" w:color="auto"/>
                  </w:divBdr>
                  <w:divsChild>
                    <w:div w:id="1092824122">
                      <w:marLeft w:val="0"/>
                      <w:marRight w:val="0"/>
                      <w:marTop w:val="0"/>
                      <w:marBottom w:val="0"/>
                      <w:divBdr>
                        <w:top w:val="none" w:sz="0" w:space="0" w:color="auto"/>
                        <w:left w:val="none" w:sz="0" w:space="0" w:color="auto"/>
                        <w:bottom w:val="none" w:sz="0" w:space="0" w:color="auto"/>
                        <w:right w:val="none" w:sz="0" w:space="0" w:color="auto"/>
                      </w:divBdr>
                      <w:divsChild>
                        <w:div w:id="190113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1046542">
      <w:bodyDiv w:val="1"/>
      <w:marLeft w:val="0"/>
      <w:marRight w:val="0"/>
      <w:marTop w:val="0"/>
      <w:marBottom w:val="0"/>
      <w:divBdr>
        <w:top w:val="none" w:sz="0" w:space="0" w:color="auto"/>
        <w:left w:val="none" w:sz="0" w:space="0" w:color="auto"/>
        <w:bottom w:val="none" w:sz="0" w:space="0" w:color="auto"/>
        <w:right w:val="none" w:sz="0" w:space="0" w:color="auto"/>
      </w:divBdr>
    </w:div>
    <w:div w:id="868445443">
      <w:bodyDiv w:val="1"/>
      <w:marLeft w:val="0"/>
      <w:marRight w:val="0"/>
      <w:marTop w:val="0"/>
      <w:marBottom w:val="0"/>
      <w:divBdr>
        <w:top w:val="none" w:sz="0" w:space="0" w:color="auto"/>
        <w:left w:val="none" w:sz="0" w:space="0" w:color="auto"/>
        <w:bottom w:val="none" w:sz="0" w:space="0" w:color="auto"/>
        <w:right w:val="none" w:sz="0" w:space="0" w:color="auto"/>
      </w:divBdr>
    </w:div>
    <w:div w:id="898325552">
      <w:bodyDiv w:val="1"/>
      <w:marLeft w:val="0"/>
      <w:marRight w:val="0"/>
      <w:marTop w:val="0"/>
      <w:marBottom w:val="0"/>
      <w:divBdr>
        <w:top w:val="none" w:sz="0" w:space="0" w:color="auto"/>
        <w:left w:val="none" w:sz="0" w:space="0" w:color="auto"/>
        <w:bottom w:val="none" w:sz="0" w:space="0" w:color="auto"/>
        <w:right w:val="none" w:sz="0" w:space="0" w:color="auto"/>
      </w:divBdr>
    </w:div>
    <w:div w:id="944535573">
      <w:bodyDiv w:val="1"/>
      <w:marLeft w:val="0"/>
      <w:marRight w:val="0"/>
      <w:marTop w:val="0"/>
      <w:marBottom w:val="0"/>
      <w:divBdr>
        <w:top w:val="none" w:sz="0" w:space="0" w:color="auto"/>
        <w:left w:val="none" w:sz="0" w:space="0" w:color="auto"/>
        <w:bottom w:val="none" w:sz="0" w:space="0" w:color="auto"/>
        <w:right w:val="none" w:sz="0" w:space="0" w:color="auto"/>
      </w:divBdr>
    </w:div>
    <w:div w:id="1094328359">
      <w:bodyDiv w:val="1"/>
      <w:marLeft w:val="0"/>
      <w:marRight w:val="0"/>
      <w:marTop w:val="0"/>
      <w:marBottom w:val="0"/>
      <w:divBdr>
        <w:top w:val="none" w:sz="0" w:space="0" w:color="auto"/>
        <w:left w:val="none" w:sz="0" w:space="0" w:color="auto"/>
        <w:bottom w:val="none" w:sz="0" w:space="0" w:color="auto"/>
        <w:right w:val="none" w:sz="0" w:space="0" w:color="auto"/>
      </w:divBdr>
    </w:div>
    <w:div w:id="1169708332">
      <w:bodyDiv w:val="1"/>
      <w:marLeft w:val="0"/>
      <w:marRight w:val="0"/>
      <w:marTop w:val="0"/>
      <w:marBottom w:val="0"/>
      <w:divBdr>
        <w:top w:val="none" w:sz="0" w:space="0" w:color="auto"/>
        <w:left w:val="none" w:sz="0" w:space="0" w:color="auto"/>
        <w:bottom w:val="none" w:sz="0" w:space="0" w:color="auto"/>
        <w:right w:val="none" w:sz="0" w:space="0" w:color="auto"/>
      </w:divBdr>
    </w:div>
    <w:div w:id="1171139596">
      <w:bodyDiv w:val="1"/>
      <w:marLeft w:val="0"/>
      <w:marRight w:val="0"/>
      <w:marTop w:val="0"/>
      <w:marBottom w:val="0"/>
      <w:divBdr>
        <w:top w:val="none" w:sz="0" w:space="0" w:color="auto"/>
        <w:left w:val="none" w:sz="0" w:space="0" w:color="auto"/>
        <w:bottom w:val="none" w:sz="0" w:space="0" w:color="auto"/>
        <w:right w:val="none" w:sz="0" w:space="0" w:color="auto"/>
      </w:divBdr>
    </w:div>
    <w:div w:id="1186017720">
      <w:bodyDiv w:val="1"/>
      <w:marLeft w:val="0"/>
      <w:marRight w:val="0"/>
      <w:marTop w:val="0"/>
      <w:marBottom w:val="0"/>
      <w:divBdr>
        <w:top w:val="none" w:sz="0" w:space="0" w:color="auto"/>
        <w:left w:val="none" w:sz="0" w:space="0" w:color="auto"/>
        <w:bottom w:val="none" w:sz="0" w:space="0" w:color="auto"/>
        <w:right w:val="none" w:sz="0" w:space="0" w:color="auto"/>
      </w:divBdr>
    </w:div>
    <w:div w:id="1189031278">
      <w:bodyDiv w:val="1"/>
      <w:marLeft w:val="0"/>
      <w:marRight w:val="0"/>
      <w:marTop w:val="0"/>
      <w:marBottom w:val="0"/>
      <w:divBdr>
        <w:top w:val="none" w:sz="0" w:space="0" w:color="auto"/>
        <w:left w:val="none" w:sz="0" w:space="0" w:color="auto"/>
        <w:bottom w:val="none" w:sz="0" w:space="0" w:color="auto"/>
        <w:right w:val="none" w:sz="0" w:space="0" w:color="auto"/>
      </w:divBdr>
    </w:div>
    <w:div w:id="1194420755">
      <w:bodyDiv w:val="1"/>
      <w:marLeft w:val="0"/>
      <w:marRight w:val="0"/>
      <w:marTop w:val="0"/>
      <w:marBottom w:val="0"/>
      <w:divBdr>
        <w:top w:val="none" w:sz="0" w:space="0" w:color="auto"/>
        <w:left w:val="none" w:sz="0" w:space="0" w:color="auto"/>
        <w:bottom w:val="none" w:sz="0" w:space="0" w:color="auto"/>
        <w:right w:val="none" w:sz="0" w:space="0" w:color="auto"/>
      </w:divBdr>
    </w:div>
    <w:div w:id="1325862603">
      <w:bodyDiv w:val="1"/>
      <w:marLeft w:val="0"/>
      <w:marRight w:val="0"/>
      <w:marTop w:val="0"/>
      <w:marBottom w:val="0"/>
      <w:divBdr>
        <w:top w:val="none" w:sz="0" w:space="0" w:color="auto"/>
        <w:left w:val="none" w:sz="0" w:space="0" w:color="auto"/>
        <w:bottom w:val="none" w:sz="0" w:space="0" w:color="auto"/>
        <w:right w:val="none" w:sz="0" w:space="0" w:color="auto"/>
      </w:divBdr>
    </w:div>
    <w:div w:id="1355114893">
      <w:bodyDiv w:val="1"/>
      <w:marLeft w:val="0"/>
      <w:marRight w:val="0"/>
      <w:marTop w:val="0"/>
      <w:marBottom w:val="0"/>
      <w:divBdr>
        <w:top w:val="none" w:sz="0" w:space="0" w:color="auto"/>
        <w:left w:val="none" w:sz="0" w:space="0" w:color="auto"/>
        <w:bottom w:val="none" w:sz="0" w:space="0" w:color="auto"/>
        <w:right w:val="none" w:sz="0" w:space="0" w:color="auto"/>
      </w:divBdr>
    </w:div>
    <w:div w:id="1489980652">
      <w:bodyDiv w:val="1"/>
      <w:marLeft w:val="0"/>
      <w:marRight w:val="0"/>
      <w:marTop w:val="0"/>
      <w:marBottom w:val="0"/>
      <w:divBdr>
        <w:top w:val="none" w:sz="0" w:space="0" w:color="auto"/>
        <w:left w:val="none" w:sz="0" w:space="0" w:color="auto"/>
        <w:bottom w:val="none" w:sz="0" w:space="0" w:color="auto"/>
        <w:right w:val="none" w:sz="0" w:space="0" w:color="auto"/>
      </w:divBdr>
    </w:div>
    <w:div w:id="1509754446">
      <w:bodyDiv w:val="1"/>
      <w:marLeft w:val="0"/>
      <w:marRight w:val="0"/>
      <w:marTop w:val="0"/>
      <w:marBottom w:val="0"/>
      <w:divBdr>
        <w:top w:val="none" w:sz="0" w:space="0" w:color="auto"/>
        <w:left w:val="none" w:sz="0" w:space="0" w:color="auto"/>
        <w:bottom w:val="none" w:sz="0" w:space="0" w:color="auto"/>
        <w:right w:val="none" w:sz="0" w:space="0" w:color="auto"/>
      </w:divBdr>
    </w:div>
    <w:div w:id="1551070097">
      <w:bodyDiv w:val="1"/>
      <w:marLeft w:val="0"/>
      <w:marRight w:val="0"/>
      <w:marTop w:val="0"/>
      <w:marBottom w:val="0"/>
      <w:divBdr>
        <w:top w:val="none" w:sz="0" w:space="0" w:color="auto"/>
        <w:left w:val="none" w:sz="0" w:space="0" w:color="auto"/>
        <w:bottom w:val="none" w:sz="0" w:space="0" w:color="auto"/>
        <w:right w:val="none" w:sz="0" w:space="0" w:color="auto"/>
      </w:divBdr>
    </w:div>
    <w:div w:id="1674333448">
      <w:bodyDiv w:val="1"/>
      <w:marLeft w:val="0"/>
      <w:marRight w:val="0"/>
      <w:marTop w:val="0"/>
      <w:marBottom w:val="0"/>
      <w:divBdr>
        <w:top w:val="none" w:sz="0" w:space="0" w:color="auto"/>
        <w:left w:val="none" w:sz="0" w:space="0" w:color="auto"/>
        <w:bottom w:val="none" w:sz="0" w:space="0" w:color="auto"/>
        <w:right w:val="none" w:sz="0" w:space="0" w:color="auto"/>
      </w:divBdr>
    </w:div>
    <w:div w:id="1782265662">
      <w:bodyDiv w:val="1"/>
      <w:marLeft w:val="0"/>
      <w:marRight w:val="0"/>
      <w:marTop w:val="0"/>
      <w:marBottom w:val="0"/>
      <w:divBdr>
        <w:top w:val="none" w:sz="0" w:space="0" w:color="auto"/>
        <w:left w:val="none" w:sz="0" w:space="0" w:color="auto"/>
        <w:bottom w:val="none" w:sz="0" w:space="0" w:color="auto"/>
        <w:right w:val="none" w:sz="0" w:space="0" w:color="auto"/>
      </w:divBdr>
    </w:div>
    <w:div w:id="1806387308">
      <w:bodyDiv w:val="1"/>
      <w:marLeft w:val="0"/>
      <w:marRight w:val="0"/>
      <w:marTop w:val="0"/>
      <w:marBottom w:val="0"/>
      <w:divBdr>
        <w:top w:val="none" w:sz="0" w:space="0" w:color="auto"/>
        <w:left w:val="none" w:sz="0" w:space="0" w:color="auto"/>
        <w:bottom w:val="none" w:sz="0" w:space="0" w:color="auto"/>
        <w:right w:val="none" w:sz="0" w:space="0" w:color="auto"/>
      </w:divBdr>
    </w:div>
    <w:div w:id="1829323289">
      <w:bodyDiv w:val="1"/>
      <w:marLeft w:val="0"/>
      <w:marRight w:val="0"/>
      <w:marTop w:val="0"/>
      <w:marBottom w:val="0"/>
      <w:divBdr>
        <w:top w:val="none" w:sz="0" w:space="0" w:color="auto"/>
        <w:left w:val="none" w:sz="0" w:space="0" w:color="auto"/>
        <w:bottom w:val="none" w:sz="0" w:space="0" w:color="auto"/>
        <w:right w:val="none" w:sz="0" w:space="0" w:color="auto"/>
      </w:divBdr>
    </w:div>
    <w:div w:id="1832409659">
      <w:bodyDiv w:val="1"/>
      <w:marLeft w:val="0"/>
      <w:marRight w:val="0"/>
      <w:marTop w:val="0"/>
      <w:marBottom w:val="0"/>
      <w:divBdr>
        <w:top w:val="none" w:sz="0" w:space="0" w:color="auto"/>
        <w:left w:val="none" w:sz="0" w:space="0" w:color="auto"/>
        <w:bottom w:val="none" w:sz="0" w:space="0" w:color="auto"/>
        <w:right w:val="none" w:sz="0" w:space="0" w:color="auto"/>
      </w:divBdr>
    </w:div>
    <w:div w:id="1836650845">
      <w:bodyDiv w:val="1"/>
      <w:marLeft w:val="0"/>
      <w:marRight w:val="0"/>
      <w:marTop w:val="0"/>
      <w:marBottom w:val="0"/>
      <w:divBdr>
        <w:top w:val="none" w:sz="0" w:space="0" w:color="auto"/>
        <w:left w:val="none" w:sz="0" w:space="0" w:color="auto"/>
        <w:bottom w:val="none" w:sz="0" w:space="0" w:color="auto"/>
        <w:right w:val="none" w:sz="0" w:space="0" w:color="auto"/>
      </w:divBdr>
    </w:div>
    <w:div w:id="1880049642">
      <w:bodyDiv w:val="1"/>
      <w:marLeft w:val="0"/>
      <w:marRight w:val="0"/>
      <w:marTop w:val="0"/>
      <w:marBottom w:val="0"/>
      <w:divBdr>
        <w:top w:val="none" w:sz="0" w:space="0" w:color="auto"/>
        <w:left w:val="none" w:sz="0" w:space="0" w:color="auto"/>
        <w:bottom w:val="none" w:sz="0" w:space="0" w:color="auto"/>
        <w:right w:val="none" w:sz="0" w:space="0" w:color="auto"/>
      </w:divBdr>
    </w:div>
    <w:div w:id="1894384563">
      <w:bodyDiv w:val="1"/>
      <w:marLeft w:val="0"/>
      <w:marRight w:val="0"/>
      <w:marTop w:val="0"/>
      <w:marBottom w:val="0"/>
      <w:divBdr>
        <w:top w:val="none" w:sz="0" w:space="0" w:color="auto"/>
        <w:left w:val="none" w:sz="0" w:space="0" w:color="auto"/>
        <w:bottom w:val="none" w:sz="0" w:space="0" w:color="auto"/>
        <w:right w:val="none" w:sz="0" w:space="0" w:color="auto"/>
      </w:divBdr>
      <w:divsChild>
        <w:div w:id="236595823">
          <w:marLeft w:val="0"/>
          <w:marRight w:val="0"/>
          <w:marTop w:val="0"/>
          <w:marBottom w:val="0"/>
          <w:divBdr>
            <w:top w:val="none" w:sz="0" w:space="0" w:color="auto"/>
            <w:left w:val="none" w:sz="0" w:space="0" w:color="auto"/>
            <w:bottom w:val="none" w:sz="0" w:space="0" w:color="auto"/>
            <w:right w:val="none" w:sz="0" w:space="0" w:color="auto"/>
          </w:divBdr>
          <w:divsChild>
            <w:div w:id="1335645347">
              <w:marLeft w:val="0"/>
              <w:marRight w:val="0"/>
              <w:marTop w:val="0"/>
              <w:marBottom w:val="0"/>
              <w:divBdr>
                <w:top w:val="none" w:sz="0" w:space="0" w:color="auto"/>
                <w:left w:val="none" w:sz="0" w:space="0" w:color="auto"/>
                <w:bottom w:val="none" w:sz="0" w:space="0" w:color="auto"/>
                <w:right w:val="none" w:sz="0" w:space="0" w:color="auto"/>
              </w:divBdr>
              <w:divsChild>
                <w:div w:id="1002046399">
                  <w:marLeft w:val="0"/>
                  <w:marRight w:val="0"/>
                  <w:marTop w:val="0"/>
                  <w:marBottom w:val="0"/>
                  <w:divBdr>
                    <w:top w:val="none" w:sz="0" w:space="0" w:color="auto"/>
                    <w:left w:val="none" w:sz="0" w:space="0" w:color="auto"/>
                    <w:bottom w:val="none" w:sz="0" w:space="0" w:color="auto"/>
                    <w:right w:val="none" w:sz="0" w:space="0" w:color="auto"/>
                  </w:divBdr>
                  <w:divsChild>
                    <w:div w:id="1832287426">
                      <w:marLeft w:val="0"/>
                      <w:marRight w:val="0"/>
                      <w:marTop w:val="0"/>
                      <w:marBottom w:val="0"/>
                      <w:divBdr>
                        <w:top w:val="none" w:sz="0" w:space="0" w:color="auto"/>
                        <w:left w:val="none" w:sz="0" w:space="0" w:color="auto"/>
                        <w:bottom w:val="none" w:sz="0" w:space="0" w:color="auto"/>
                        <w:right w:val="none" w:sz="0" w:space="0" w:color="auto"/>
                      </w:divBdr>
                      <w:divsChild>
                        <w:div w:id="13136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630118">
          <w:marLeft w:val="0"/>
          <w:marRight w:val="0"/>
          <w:marTop w:val="0"/>
          <w:marBottom w:val="0"/>
          <w:divBdr>
            <w:top w:val="none" w:sz="0" w:space="0" w:color="auto"/>
            <w:left w:val="none" w:sz="0" w:space="0" w:color="auto"/>
            <w:bottom w:val="none" w:sz="0" w:space="0" w:color="auto"/>
            <w:right w:val="none" w:sz="0" w:space="0" w:color="auto"/>
          </w:divBdr>
          <w:divsChild>
            <w:div w:id="813640396">
              <w:marLeft w:val="0"/>
              <w:marRight w:val="0"/>
              <w:marTop w:val="0"/>
              <w:marBottom w:val="0"/>
              <w:divBdr>
                <w:top w:val="none" w:sz="0" w:space="0" w:color="auto"/>
                <w:left w:val="none" w:sz="0" w:space="0" w:color="auto"/>
                <w:bottom w:val="none" w:sz="0" w:space="0" w:color="auto"/>
                <w:right w:val="none" w:sz="0" w:space="0" w:color="auto"/>
              </w:divBdr>
              <w:divsChild>
                <w:div w:id="960192236">
                  <w:marLeft w:val="0"/>
                  <w:marRight w:val="0"/>
                  <w:marTop w:val="0"/>
                  <w:marBottom w:val="0"/>
                  <w:divBdr>
                    <w:top w:val="none" w:sz="0" w:space="0" w:color="auto"/>
                    <w:left w:val="none" w:sz="0" w:space="0" w:color="auto"/>
                    <w:bottom w:val="none" w:sz="0" w:space="0" w:color="auto"/>
                    <w:right w:val="none" w:sz="0" w:space="0" w:color="auto"/>
                  </w:divBdr>
                  <w:divsChild>
                    <w:div w:id="192356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749060">
      <w:bodyDiv w:val="1"/>
      <w:marLeft w:val="0"/>
      <w:marRight w:val="0"/>
      <w:marTop w:val="0"/>
      <w:marBottom w:val="0"/>
      <w:divBdr>
        <w:top w:val="none" w:sz="0" w:space="0" w:color="auto"/>
        <w:left w:val="none" w:sz="0" w:space="0" w:color="auto"/>
        <w:bottom w:val="none" w:sz="0" w:space="0" w:color="auto"/>
        <w:right w:val="none" w:sz="0" w:space="0" w:color="auto"/>
      </w:divBdr>
    </w:div>
    <w:div w:id="1910340081">
      <w:bodyDiv w:val="1"/>
      <w:marLeft w:val="0"/>
      <w:marRight w:val="0"/>
      <w:marTop w:val="0"/>
      <w:marBottom w:val="0"/>
      <w:divBdr>
        <w:top w:val="none" w:sz="0" w:space="0" w:color="auto"/>
        <w:left w:val="none" w:sz="0" w:space="0" w:color="auto"/>
        <w:bottom w:val="none" w:sz="0" w:space="0" w:color="auto"/>
        <w:right w:val="none" w:sz="0" w:space="0" w:color="auto"/>
      </w:divBdr>
    </w:div>
    <w:div w:id="1920485030">
      <w:bodyDiv w:val="1"/>
      <w:marLeft w:val="0"/>
      <w:marRight w:val="0"/>
      <w:marTop w:val="0"/>
      <w:marBottom w:val="0"/>
      <w:divBdr>
        <w:top w:val="none" w:sz="0" w:space="0" w:color="auto"/>
        <w:left w:val="none" w:sz="0" w:space="0" w:color="auto"/>
        <w:bottom w:val="none" w:sz="0" w:space="0" w:color="auto"/>
        <w:right w:val="none" w:sz="0" w:space="0" w:color="auto"/>
      </w:divBdr>
    </w:div>
    <w:div w:id="2006123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fontTable" Target="fontTable.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emf"/><Relationship Id="rId227"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emf"/><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emf"/><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emf"/><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emf"/><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emf"/><Relationship Id="rId3" Type="http://schemas.openxmlformats.org/officeDocument/2006/relationships/styles" Target="styles.xml"/><Relationship Id="rId214" Type="http://schemas.openxmlformats.org/officeDocument/2006/relationships/image" Target="media/image207.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emf"/><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emf"/><Relationship Id="rId225"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emf"/><Relationship Id="rId215" Type="http://schemas.openxmlformats.org/officeDocument/2006/relationships/image" Target="media/image208.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emf"/><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emf"/><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emf"/><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6.emf"/><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emf"/><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emf"/><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880973-458D-4B67-8F35-C4C5EEBEC5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Pages>
  <Words>24236</Words>
  <Characters>138146</Characters>
  <Application>Microsoft Office Word</Application>
  <DocSecurity>0</DocSecurity>
  <Lines>1151</Lines>
  <Paragraphs>324</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162058</CharactersWithSpaces>
  <SharedDoc>false</SharedDoc>
  <HLinks>
    <vt:vector size="570" baseType="variant">
      <vt:variant>
        <vt:i4>1769531</vt:i4>
      </vt:variant>
      <vt:variant>
        <vt:i4>434</vt:i4>
      </vt:variant>
      <vt:variant>
        <vt:i4>0</vt:i4>
      </vt:variant>
      <vt:variant>
        <vt:i4>5</vt:i4>
      </vt:variant>
      <vt:variant>
        <vt:lpwstr/>
      </vt:variant>
      <vt:variant>
        <vt:lpwstr>_Toc192005804</vt:lpwstr>
      </vt:variant>
      <vt:variant>
        <vt:i4>1769531</vt:i4>
      </vt:variant>
      <vt:variant>
        <vt:i4>428</vt:i4>
      </vt:variant>
      <vt:variant>
        <vt:i4>0</vt:i4>
      </vt:variant>
      <vt:variant>
        <vt:i4>5</vt:i4>
      </vt:variant>
      <vt:variant>
        <vt:lpwstr/>
      </vt:variant>
      <vt:variant>
        <vt:lpwstr>_Toc192005803</vt:lpwstr>
      </vt:variant>
      <vt:variant>
        <vt:i4>1769531</vt:i4>
      </vt:variant>
      <vt:variant>
        <vt:i4>422</vt:i4>
      </vt:variant>
      <vt:variant>
        <vt:i4>0</vt:i4>
      </vt:variant>
      <vt:variant>
        <vt:i4>5</vt:i4>
      </vt:variant>
      <vt:variant>
        <vt:lpwstr/>
      </vt:variant>
      <vt:variant>
        <vt:lpwstr>_Toc192005802</vt:lpwstr>
      </vt:variant>
      <vt:variant>
        <vt:i4>1769531</vt:i4>
      </vt:variant>
      <vt:variant>
        <vt:i4>416</vt:i4>
      </vt:variant>
      <vt:variant>
        <vt:i4>0</vt:i4>
      </vt:variant>
      <vt:variant>
        <vt:i4>5</vt:i4>
      </vt:variant>
      <vt:variant>
        <vt:lpwstr/>
      </vt:variant>
      <vt:variant>
        <vt:lpwstr>_Toc192005801</vt:lpwstr>
      </vt:variant>
      <vt:variant>
        <vt:i4>1769531</vt:i4>
      </vt:variant>
      <vt:variant>
        <vt:i4>410</vt:i4>
      </vt:variant>
      <vt:variant>
        <vt:i4>0</vt:i4>
      </vt:variant>
      <vt:variant>
        <vt:i4>5</vt:i4>
      </vt:variant>
      <vt:variant>
        <vt:lpwstr/>
      </vt:variant>
      <vt:variant>
        <vt:lpwstr>_Toc192005800</vt:lpwstr>
      </vt:variant>
      <vt:variant>
        <vt:i4>1179700</vt:i4>
      </vt:variant>
      <vt:variant>
        <vt:i4>404</vt:i4>
      </vt:variant>
      <vt:variant>
        <vt:i4>0</vt:i4>
      </vt:variant>
      <vt:variant>
        <vt:i4>5</vt:i4>
      </vt:variant>
      <vt:variant>
        <vt:lpwstr/>
      </vt:variant>
      <vt:variant>
        <vt:lpwstr>_Toc192005799</vt:lpwstr>
      </vt:variant>
      <vt:variant>
        <vt:i4>1179700</vt:i4>
      </vt:variant>
      <vt:variant>
        <vt:i4>398</vt:i4>
      </vt:variant>
      <vt:variant>
        <vt:i4>0</vt:i4>
      </vt:variant>
      <vt:variant>
        <vt:i4>5</vt:i4>
      </vt:variant>
      <vt:variant>
        <vt:lpwstr/>
      </vt:variant>
      <vt:variant>
        <vt:lpwstr>_Toc192005798</vt:lpwstr>
      </vt:variant>
      <vt:variant>
        <vt:i4>1179700</vt:i4>
      </vt:variant>
      <vt:variant>
        <vt:i4>392</vt:i4>
      </vt:variant>
      <vt:variant>
        <vt:i4>0</vt:i4>
      </vt:variant>
      <vt:variant>
        <vt:i4>5</vt:i4>
      </vt:variant>
      <vt:variant>
        <vt:lpwstr/>
      </vt:variant>
      <vt:variant>
        <vt:lpwstr>_Toc192005797</vt:lpwstr>
      </vt:variant>
      <vt:variant>
        <vt:i4>1179700</vt:i4>
      </vt:variant>
      <vt:variant>
        <vt:i4>386</vt:i4>
      </vt:variant>
      <vt:variant>
        <vt:i4>0</vt:i4>
      </vt:variant>
      <vt:variant>
        <vt:i4>5</vt:i4>
      </vt:variant>
      <vt:variant>
        <vt:lpwstr/>
      </vt:variant>
      <vt:variant>
        <vt:lpwstr>_Toc192005796</vt:lpwstr>
      </vt:variant>
      <vt:variant>
        <vt:i4>1179700</vt:i4>
      </vt:variant>
      <vt:variant>
        <vt:i4>380</vt:i4>
      </vt:variant>
      <vt:variant>
        <vt:i4>0</vt:i4>
      </vt:variant>
      <vt:variant>
        <vt:i4>5</vt:i4>
      </vt:variant>
      <vt:variant>
        <vt:lpwstr/>
      </vt:variant>
      <vt:variant>
        <vt:lpwstr>_Toc192005795</vt:lpwstr>
      </vt:variant>
      <vt:variant>
        <vt:i4>1179700</vt:i4>
      </vt:variant>
      <vt:variant>
        <vt:i4>374</vt:i4>
      </vt:variant>
      <vt:variant>
        <vt:i4>0</vt:i4>
      </vt:variant>
      <vt:variant>
        <vt:i4>5</vt:i4>
      </vt:variant>
      <vt:variant>
        <vt:lpwstr/>
      </vt:variant>
      <vt:variant>
        <vt:lpwstr>_Toc192005794</vt:lpwstr>
      </vt:variant>
      <vt:variant>
        <vt:i4>1179700</vt:i4>
      </vt:variant>
      <vt:variant>
        <vt:i4>368</vt:i4>
      </vt:variant>
      <vt:variant>
        <vt:i4>0</vt:i4>
      </vt:variant>
      <vt:variant>
        <vt:i4>5</vt:i4>
      </vt:variant>
      <vt:variant>
        <vt:lpwstr/>
      </vt:variant>
      <vt:variant>
        <vt:lpwstr>_Toc192005793</vt:lpwstr>
      </vt:variant>
      <vt:variant>
        <vt:i4>1179700</vt:i4>
      </vt:variant>
      <vt:variant>
        <vt:i4>362</vt:i4>
      </vt:variant>
      <vt:variant>
        <vt:i4>0</vt:i4>
      </vt:variant>
      <vt:variant>
        <vt:i4>5</vt:i4>
      </vt:variant>
      <vt:variant>
        <vt:lpwstr/>
      </vt:variant>
      <vt:variant>
        <vt:lpwstr>_Toc192005792</vt:lpwstr>
      </vt:variant>
      <vt:variant>
        <vt:i4>1179700</vt:i4>
      </vt:variant>
      <vt:variant>
        <vt:i4>356</vt:i4>
      </vt:variant>
      <vt:variant>
        <vt:i4>0</vt:i4>
      </vt:variant>
      <vt:variant>
        <vt:i4>5</vt:i4>
      </vt:variant>
      <vt:variant>
        <vt:lpwstr/>
      </vt:variant>
      <vt:variant>
        <vt:lpwstr>_Toc192005791</vt:lpwstr>
      </vt:variant>
      <vt:variant>
        <vt:i4>1179700</vt:i4>
      </vt:variant>
      <vt:variant>
        <vt:i4>350</vt:i4>
      </vt:variant>
      <vt:variant>
        <vt:i4>0</vt:i4>
      </vt:variant>
      <vt:variant>
        <vt:i4>5</vt:i4>
      </vt:variant>
      <vt:variant>
        <vt:lpwstr/>
      </vt:variant>
      <vt:variant>
        <vt:lpwstr>_Toc192005790</vt:lpwstr>
      </vt:variant>
      <vt:variant>
        <vt:i4>1245236</vt:i4>
      </vt:variant>
      <vt:variant>
        <vt:i4>344</vt:i4>
      </vt:variant>
      <vt:variant>
        <vt:i4>0</vt:i4>
      </vt:variant>
      <vt:variant>
        <vt:i4>5</vt:i4>
      </vt:variant>
      <vt:variant>
        <vt:lpwstr/>
      </vt:variant>
      <vt:variant>
        <vt:lpwstr>_Toc192005789</vt:lpwstr>
      </vt:variant>
      <vt:variant>
        <vt:i4>1245236</vt:i4>
      </vt:variant>
      <vt:variant>
        <vt:i4>338</vt:i4>
      </vt:variant>
      <vt:variant>
        <vt:i4>0</vt:i4>
      </vt:variant>
      <vt:variant>
        <vt:i4>5</vt:i4>
      </vt:variant>
      <vt:variant>
        <vt:lpwstr/>
      </vt:variant>
      <vt:variant>
        <vt:lpwstr>_Toc192005788</vt:lpwstr>
      </vt:variant>
      <vt:variant>
        <vt:i4>1245236</vt:i4>
      </vt:variant>
      <vt:variant>
        <vt:i4>332</vt:i4>
      </vt:variant>
      <vt:variant>
        <vt:i4>0</vt:i4>
      </vt:variant>
      <vt:variant>
        <vt:i4>5</vt:i4>
      </vt:variant>
      <vt:variant>
        <vt:lpwstr/>
      </vt:variant>
      <vt:variant>
        <vt:lpwstr>_Toc192005787</vt:lpwstr>
      </vt:variant>
      <vt:variant>
        <vt:i4>1245236</vt:i4>
      </vt:variant>
      <vt:variant>
        <vt:i4>326</vt:i4>
      </vt:variant>
      <vt:variant>
        <vt:i4>0</vt:i4>
      </vt:variant>
      <vt:variant>
        <vt:i4>5</vt:i4>
      </vt:variant>
      <vt:variant>
        <vt:lpwstr/>
      </vt:variant>
      <vt:variant>
        <vt:lpwstr>_Toc192005786</vt:lpwstr>
      </vt:variant>
      <vt:variant>
        <vt:i4>1245236</vt:i4>
      </vt:variant>
      <vt:variant>
        <vt:i4>320</vt:i4>
      </vt:variant>
      <vt:variant>
        <vt:i4>0</vt:i4>
      </vt:variant>
      <vt:variant>
        <vt:i4>5</vt:i4>
      </vt:variant>
      <vt:variant>
        <vt:lpwstr/>
      </vt:variant>
      <vt:variant>
        <vt:lpwstr>_Toc192005785</vt:lpwstr>
      </vt:variant>
      <vt:variant>
        <vt:i4>1245236</vt:i4>
      </vt:variant>
      <vt:variant>
        <vt:i4>314</vt:i4>
      </vt:variant>
      <vt:variant>
        <vt:i4>0</vt:i4>
      </vt:variant>
      <vt:variant>
        <vt:i4>5</vt:i4>
      </vt:variant>
      <vt:variant>
        <vt:lpwstr/>
      </vt:variant>
      <vt:variant>
        <vt:lpwstr>_Toc192005784</vt:lpwstr>
      </vt:variant>
      <vt:variant>
        <vt:i4>1245236</vt:i4>
      </vt:variant>
      <vt:variant>
        <vt:i4>308</vt:i4>
      </vt:variant>
      <vt:variant>
        <vt:i4>0</vt:i4>
      </vt:variant>
      <vt:variant>
        <vt:i4>5</vt:i4>
      </vt:variant>
      <vt:variant>
        <vt:lpwstr/>
      </vt:variant>
      <vt:variant>
        <vt:lpwstr>_Toc192005783</vt:lpwstr>
      </vt:variant>
      <vt:variant>
        <vt:i4>1245236</vt:i4>
      </vt:variant>
      <vt:variant>
        <vt:i4>302</vt:i4>
      </vt:variant>
      <vt:variant>
        <vt:i4>0</vt:i4>
      </vt:variant>
      <vt:variant>
        <vt:i4>5</vt:i4>
      </vt:variant>
      <vt:variant>
        <vt:lpwstr/>
      </vt:variant>
      <vt:variant>
        <vt:lpwstr>_Toc192005782</vt:lpwstr>
      </vt:variant>
      <vt:variant>
        <vt:i4>1245236</vt:i4>
      </vt:variant>
      <vt:variant>
        <vt:i4>296</vt:i4>
      </vt:variant>
      <vt:variant>
        <vt:i4>0</vt:i4>
      </vt:variant>
      <vt:variant>
        <vt:i4>5</vt:i4>
      </vt:variant>
      <vt:variant>
        <vt:lpwstr/>
      </vt:variant>
      <vt:variant>
        <vt:lpwstr>_Toc192005781</vt:lpwstr>
      </vt:variant>
      <vt:variant>
        <vt:i4>1245236</vt:i4>
      </vt:variant>
      <vt:variant>
        <vt:i4>290</vt:i4>
      </vt:variant>
      <vt:variant>
        <vt:i4>0</vt:i4>
      </vt:variant>
      <vt:variant>
        <vt:i4>5</vt:i4>
      </vt:variant>
      <vt:variant>
        <vt:lpwstr/>
      </vt:variant>
      <vt:variant>
        <vt:lpwstr>_Toc192005780</vt:lpwstr>
      </vt:variant>
      <vt:variant>
        <vt:i4>1835060</vt:i4>
      </vt:variant>
      <vt:variant>
        <vt:i4>284</vt:i4>
      </vt:variant>
      <vt:variant>
        <vt:i4>0</vt:i4>
      </vt:variant>
      <vt:variant>
        <vt:i4>5</vt:i4>
      </vt:variant>
      <vt:variant>
        <vt:lpwstr/>
      </vt:variant>
      <vt:variant>
        <vt:lpwstr>_Toc192005779</vt:lpwstr>
      </vt:variant>
      <vt:variant>
        <vt:i4>1835060</vt:i4>
      </vt:variant>
      <vt:variant>
        <vt:i4>278</vt:i4>
      </vt:variant>
      <vt:variant>
        <vt:i4>0</vt:i4>
      </vt:variant>
      <vt:variant>
        <vt:i4>5</vt:i4>
      </vt:variant>
      <vt:variant>
        <vt:lpwstr/>
      </vt:variant>
      <vt:variant>
        <vt:lpwstr>_Toc192005778</vt:lpwstr>
      </vt:variant>
      <vt:variant>
        <vt:i4>1835060</vt:i4>
      </vt:variant>
      <vt:variant>
        <vt:i4>272</vt:i4>
      </vt:variant>
      <vt:variant>
        <vt:i4>0</vt:i4>
      </vt:variant>
      <vt:variant>
        <vt:i4>5</vt:i4>
      </vt:variant>
      <vt:variant>
        <vt:lpwstr/>
      </vt:variant>
      <vt:variant>
        <vt:lpwstr>_Toc192005777</vt:lpwstr>
      </vt:variant>
      <vt:variant>
        <vt:i4>1835060</vt:i4>
      </vt:variant>
      <vt:variant>
        <vt:i4>266</vt:i4>
      </vt:variant>
      <vt:variant>
        <vt:i4>0</vt:i4>
      </vt:variant>
      <vt:variant>
        <vt:i4>5</vt:i4>
      </vt:variant>
      <vt:variant>
        <vt:lpwstr/>
      </vt:variant>
      <vt:variant>
        <vt:lpwstr>_Toc192005776</vt:lpwstr>
      </vt:variant>
      <vt:variant>
        <vt:i4>1835060</vt:i4>
      </vt:variant>
      <vt:variant>
        <vt:i4>260</vt:i4>
      </vt:variant>
      <vt:variant>
        <vt:i4>0</vt:i4>
      </vt:variant>
      <vt:variant>
        <vt:i4>5</vt:i4>
      </vt:variant>
      <vt:variant>
        <vt:lpwstr/>
      </vt:variant>
      <vt:variant>
        <vt:lpwstr>_Toc192005775</vt:lpwstr>
      </vt:variant>
      <vt:variant>
        <vt:i4>1835060</vt:i4>
      </vt:variant>
      <vt:variant>
        <vt:i4>254</vt:i4>
      </vt:variant>
      <vt:variant>
        <vt:i4>0</vt:i4>
      </vt:variant>
      <vt:variant>
        <vt:i4>5</vt:i4>
      </vt:variant>
      <vt:variant>
        <vt:lpwstr/>
      </vt:variant>
      <vt:variant>
        <vt:lpwstr>_Toc192005774</vt:lpwstr>
      </vt:variant>
      <vt:variant>
        <vt:i4>1835060</vt:i4>
      </vt:variant>
      <vt:variant>
        <vt:i4>248</vt:i4>
      </vt:variant>
      <vt:variant>
        <vt:i4>0</vt:i4>
      </vt:variant>
      <vt:variant>
        <vt:i4>5</vt:i4>
      </vt:variant>
      <vt:variant>
        <vt:lpwstr/>
      </vt:variant>
      <vt:variant>
        <vt:lpwstr>_Toc192005773</vt:lpwstr>
      </vt:variant>
      <vt:variant>
        <vt:i4>1835060</vt:i4>
      </vt:variant>
      <vt:variant>
        <vt:i4>242</vt:i4>
      </vt:variant>
      <vt:variant>
        <vt:i4>0</vt:i4>
      </vt:variant>
      <vt:variant>
        <vt:i4>5</vt:i4>
      </vt:variant>
      <vt:variant>
        <vt:lpwstr/>
      </vt:variant>
      <vt:variant>
        <vt:lpwstr>_Toc192005772</vt:lpwstr>
      </vt:variant>
      <vt:variant>
        <vt:i4>1835060</vt:i4>
      </vt:variant>
      <vt:variant>
        <vt:i4>236</vt:i4>
      </vt:variant>
      <vt:variant>
        <vt:i4>0</vt:i4>
      </vt:variant>
      <vt:variant>
        <vt:i4>5</vt:i4>
      </vt:variant>
      <vt:variant>
        <vt:lpwstr/>
      </vt:variant>
      <vt:variant>
        <vt:lpwstr>_Toc192005771</vt:lpwstr>
      </vt:variant>
      <vt:variant>
        <vt:i4>1835060</vt:i4>
      </vt:variant>
      <vt:variant>
        <vt:i4>230</vt:i4>
      </vt:variant>
      <vt:variant>
        <vt:i4>0</vt:i4>
      </vt:variant>
      <vt:variant>
        <vt:i4>5</vt:i4>
      </vt:variant>
      <vt:variant>
        <vt:lpwstr/>
      </vt:variant>
      <vt:variant>
        <vt:lpwstr>_Toc192005770</vt:lpwstr>
      </vt:variant>
      <vt:variant>
        <vt:i4>1900596</vt:i4>
      </vt:variant>
      <vt:variant>
        <vt:i4>224</vt:i4>
      </vt:variant>
      <vt:variant>
        <vt:i4>0</vt:i4>
      </vt:variant>
      <vt:variant>
        <vt:i4>5</vt:i4>
      </vt:variant>
      <vt:variant>
        <vt:lpwstr/>
      </vt:variant>
      <vt:variant>
        <vt:lpwstr>_Toc192005769</vt:lpwstr>
      </vt:variant>
      <vt:variant>
        <vt:i4>1900596</vt:i4>
      </vt:variant>
      <vt:variant>
        <vt:i4>218</vt:i4>
      </vt:variant>
      <vt:variant>
        <vt:i4>0</vt:i4>
      </vt:variant>
      <vt:variant>
        <vt:i4>5</vt:i4>
      </vt:variant>
      <vt:variant>
        <vt:lpwstr/>
      </vt:variant>
      <vt:variant>
        <vt:lpwstr>_Toc192005768</vt:lpwstr>
      </vt:variant>
      <vt:variant>
        <vt:i4>1900596</vt:i4>
      </vt:variant>
      <vt:variant>
        <vt:i4>212</vt:i4>
      </vt:variant>
      <vt:variant>
        <vt:i4>0</vt:i4>
      </vt:variant>
      <vt:variant>
        <vt:i4>5</vt:i4>
      </vt:variant>
      <vt:variant>
        <vt:lpwstr/>
      </vt:variant>
      <vt:variant>
        <vt:lpwstr>_Toc192005767</vt:lpwstr>
      </vt:variant>
      <vt:variant>
        <vt:i4>1900596</vt:i4>
      </vt:variant>
      <vt:variant>
        <vt:i4>206</vt:i4>
      </vt:variant>
      <vt:variant>
        <vt:i4>0</vt:i4>
      </vt:variant>
      <vt:variant>
        <vt:i4>5</vt:i4>
      </vt:variant>
      <vt:variant>
        <vt:lpwstr/>
      </vt:variant>
      <vt:variant>
        <vt:lpwstr>_Toc192005766</vt:lpwstr>
      </vt:variant>
      <vt:variant>
        <vt:i4>1900596</vt:i4>
      </vt:variant>
      <vt:variant>
        <vt:i4>200</vt:i4>
      </vt:variant>
      <vt:variant>
        <vt:i4>0</vt:i4>
      </vt:variant>
      <vt:variant>
        <vt:i4>5</vt:i4>
      </vt:variant>
      <vt:variant>
        <vt:lpwstr/>
      </vt:variant>
      <vt:variant>
        <vt:lpwstr>_Toc192005765</vt:lpwstr>
      </vt:variant>
      <vt:variant>
        <vt:i4>1900596</vt:i4>
      </vt:variant>
      <vt:variant>
        <vt:i4>194</vt:i4>
      </vt:variant>
      <vt:variant>
        <vt:i4>0</vt:i4>
      </vt:variant>
      <vt:variant>
        <vt:i4>5</vt:i4>
      </vt:variant>
      <vt:variant>
        <vt:lpwstr/>
      </vt:variant>
      <vt:variant>
        <vt:lpwstr>_Toc192005764</vt:lpwstr>
      </vt:variant>
      <vt:variant>
        <vt:i4>1900596</vt:i4>
      </vt:variant>
      <vt:variant>
        <vt:i4>188</vt:i4>
      </vt:variant>
      <vt:variant>
        <vt:i4>0</vt:i4>
      </vt:variant>
      <vt:variant>
        <vt:i4>5</vt:i4>
      </vt:variant>
      <vt:variant>
        <vt:lpwstr/>
      </vt:variant>
      <vt:variant>
        <vt:lpwstr>_Toc192005763</vt:lpwstr>
      </vt:variant>
      <vt:variant>
        <vt:i4>1900596</vt:i4>
      </vt:variant>
      <vt:variant>
        <vt:i4>182</vt:i4>
      </vt:variant>
      <vt:variant>
        <vt:i4>0</vt:i4>
      </vt:variant>
      <vt:variant>
        <vt:i4>5</vt:i4>
      </vt:variant>
      <vt:variant>
        <vt:lpwstr/>
      </vt:variant>
      <vt:variant>
        <vt:lpwstr>_Toc192005762</vt:lpwstr>
      </vt:variant>
      <vt:variant>
        <vt:i4>1900596</vt:i4>
      </vt:variant>
      <vt:variant>
        <vt:i4>176</vt:i4>
      </vt:variant>
      <vt:variant>
        <vt:i4>0</vt:i4>
      </vt:variant>
      <vt:variant>
        <vt:i4>5</vt:i4>
      </vt:variant>
      <vt:variant>
        <vt:lpwstr/>
      </vt:variant>
      <vt:variant>
        <vt:lpwstr>_Toc192005761</vt:lpwstr>
      </vt:variant>
      <vt:variant>
        <vt:i4>1900596</vt:i4>
      </vt:variant>
      <vt:variant>
        <vt:i4>170</vt:i4>
      </vt:variant>
      <vt:variant>
        <vt:i4>0</vt:i4>
      </vt:variant>
      <vt:variant>
        <vt:i4>5</vt:i4>
      </vt:variant>
      <vt:variant>
        <vt:lpwstr/>
      </vt:variant>
      <vt:variant>
        <vt:lpwstr>_Toc192005760</vt:lpwstr>
      </vt:variant>
      <vt:variant>
        <vt:i4>1966132</vt:i4>
      </vt:variant>
      <vt:variant>
        <vt:i4>164</vt:i4>
      </vt:variant>
      <vt:variant>
        <vt:i4>0</vt:i4>
      </vt:variant>
      <vt:variant>
        <vt:i4>5</vt:i4>
      </vt:variant>
      <vt:variant>
        <vt:lpwstr/>
      </vt:variant>
      <vt:variant>
        <vt:lpwstr>_Toc192005759</vt:lpwstr>
      </vt:variant>
      <vt:variant>
        <vt:i4>1966132</vt:i4>
      </vt:variant>
      <vt:variant>
        <vt:i4>158</vt:i4>
      </vt:variant>
      <vt:variant>
        <vt:i4>0</vt:i4>
      </vt:variant>
      <vt:variant>
        <vt:i4>5</vt:i4>
      </vt:variant>
      <vt:variant>
        <vt:lpwstr/>
      </vt:variant>
      <vt:variant>
        <vt:lpwstr>_Toc192005758</vt:lpwstr>
      </vt:variant>
      <vt:variant>
        <vt:i4>1966132</vt:i4>
      </vt:variant>
      <vt:variant>
        <vt:i4>152</vt:i4>
      </vt:variant>
      <vt:variant>
        <vt:i4>0</vt:i4>
      </vt:variant>
      <vt:variant>
        <vt:i4>5</vt:i4>
      </vt:variant>
      <vt:variant>
        <vt:lpwstr/>
      </vt:variant>
      <vt:variant>
        <vt:lpwstr>_Toc192005757</vt:lpwstr>
      </vt:variant>
      <vt:variant>
        <vt:i4>1966132</vt:i4>
      </vt:variant>
      <vt:variant>
        <vt:i4>146</vt:i4>
      </vt:variant>
      <vt:variant>
        <vt:i4>0</vt:i4>
      </vt:variant>
      <vt:variant>
        <vt:i4>5</vt:i4>
      </vt:variant>
      <vt:variant>
        <vt:lpwstr/>
      </vt:variant>
      <vt:variant>
        <vt:lpwstr>_Toc192005756</vt:lpwstr>
      </vt:variant>
      <vt:variant>
        <vt:i4>1966132</vt:i4>
      </vt:variant>
      <vt:variant>
        <vt:i4>140</vt:i4>
      </vt:variant>
      <vt:variant>
        <vt:i4>0</vt:i4>
      </vt:variant>
      <vt:variant>
        <vt:i4>5</vt:i4>
      </vt:variant>
      <vt:variant>
        <vt:lpwstr/>
      </vt:variant>
      <vt:variant>
        <vt:lpwstr>_Toc192005755</vt:lpwstr>
      </vt:variant>
      <vt:variant>
        <vt:i4>1966132</vt:i4>
      </vt:variant>
      <vt:variant>
        <vt:i4>134</vt:i4>
      </vt:variant>
      <vt:variant>
        <vt:i4>0</vt:i4>
      </vt:variant>
      <vt:variant>
        <vt:i4>5</vt:i4>
      </vt:variant>
      <vt:variant>
        <vt:lpwstr/>
      </vt:variant>
      <vt:variant>
        <vt:lpwstr>_Toc192005754</vt:lpwstr>
      </vt:variant>
      <vt:variant>
        <vt:i4>1966132</vt:i4>
      </vt:variant>
      <vt:variant>
        <vt:i4>128</vt:i4>
      </vt:variant>
      <vt:variant>
        <vt:i4>0</vt:i4>
      </vt:variant>
      <vt:variant>
        <vt:i4>5</vt:i4>
      </vt:variant>
      <vt:variant>
        <vt:lpwstr/>
      </vt:variant>
      <vt:variant>
        <vt:lpwstr>_Toc192005753</vt:lpwstr>
      </vt:variant>
      <vt:variant>
        <vt:i4>1966132</vt:i4>
      </vt:variant>
      <vt:variant>
        <vt:i4>122</vt:i4>
      </vt:variant>
      <vt:variant>
        <vt:i4>0</vt:i4>
      </vt:variant>
      <vt:variant>
        <vt:i4>5</vt:i4>
      </vt:variant>
      <vt:variant>
        <vt:lpwstr/>
      </vt:variant>
      <vt:variant>
        <vt:lpwstr>_Toc192005752</vt:lpwstr>
      </vt:variant>
      <vt:variant>
        <vt:i4>1966132</vt:i4>
      </vt:variant>
      <vt:variant>
        <vt:i4>116</vt:i4>
      </vt:variant>
      <vt:variant>
        <vt:i4>0</vt:i4>
      </vt:variant>
      <vt:variant>
        <vt:i4>5</vt:i4>
      </vt:variant>
      <vt:variant>
        <vt:lpwstr/>
      </vt:variant>
      <vt:variant>
        <vt:lpwstr>_Toc192005751</vt:lpwstr>
      </vt:variant>
      <vt:variant>
        <vt:i4>1966132</vt:i4>
      </vt:variant>
      <vt:variant>
        <vt:i4>110</vt:i4>
      </vt:variant>
      <vt:variant>
        <vt:i4>0</vt:i4>
      </vt:variant>
      <vt:variant>
        <vt:i4>5</vt:i4>
      </vt:variant>
      <vt:variant>
        <vt:lpwstr/>
      </vt:variant>
      <vt:variant>
        <vt:lpwstr>_Toc192005750</vt:lpwstr>
      </vt:variant>
      <vt:variant>
        <vt:i4>2031668</vt:i4>
      </vt:variant>
      <vt:variant>
        <vt:i4>104</vt:i4>
      </vt:variant>
      <vt:variant>
        <vt:i4>0</vt:i4>
      </vt:variant>
      <vt:variant>
        <vt:i4>5</vt:i4>
      </vt:variant>
      <vt:variant>
        <vt:lpwstr/>
      </vt:variant>
      <vt:variant>
        <vt:lpwstr>_Toc192005749</vt:lpwstr>
      </vt:variant>
      <vt:variant>
        <vt:i4>2031668</vt:i4>
      </vt:variant>
      <vt:variant>
        <vt:i4>98</vt:i4>
      </vt:variant>
      <vt:variant>
        <vt:i4>0</vt:i4>
      </vt:variant>
      <vt:variant>
        <vt:i4>5</vt:i4>
      </vt:variant>
      <vt:variant>
        <vt:lpwstr/>
      </vt:variant>
      <vt:variant>
        <vt:lpwstr>_Toc192005748</vt:lpwstr>
      </vt:variant>
      <vt:variant>
        <vt:i4>2031668</vt:i4>
      </vt:variant>
      <vt:variant>
        <vt:i4>92</vt:i4>
      </vt:variant>
      <vt:variant>
        <vt:i4>0</vt:i4>
      </vt:variant>
      <vt:variant>
        <vt:i4>5</vt:i4>
      </vt:variant>
      <vt:variant>
        <vt:lpwstr/>
      </vt:variant>
      <vt:variant>
        <vt:lpwstr>_Toc192005747</vt:lpwstr>
      </vt:variant>
      <vt:variant>
        <vt:i4>2031668</vt:i4>
      </vt:variant>
      <vt:variant>
        <vt:i4>86</vt:i4>
      </vt:variant>
      <vt:variant>
        <vt:i4>0</vt:i4>
      </vt:variant>
      <vt:variant>
        <vt:i4>5</vt:i4>
      </vt:variant>
      <vt:variant>
        <vt:lpwstr/>
      </vt:variant>
      <vt:variant>
        <vt:lpwstr>_Toc192005746</vt:lpwstr>
      </vt:variant>
      <vt:variant>
        <vt:i4>2031668</vt:i4>
      </vt:variant>
      <vt:variant>
        <vt:i4>80</vt:i4>
      </vt:variant>
      <vt:variant>
        <vt:i4>0</vt:i4>
      </vt:variant>
      <vt:variant>
        <vt:i4>5</vt:i4>
      </vt:variant>
      <vt:variant>
        <vt:lpwstr/>
      </vt:variant>
      <vt:variant>
        <vt:lpwstr>_Toc192005745</vt:lpwstr>
      </vt:variant>
      <vt:variant>
        <vt:i4>2031668</vt:i4>
      </vt:variant>
      <vt:variant>
        <vt:i4>74</vt:i4>
      </vt:variant>
      <vt:variant>
        <vt:i4>0</vt:i4>
      </vt:variant>
      <vt:variant>
        <vt:i4>5</vt:i4>
      </vt:variant>
      <vt:variant>
        <vt:lpwstr/>
      </vt:variant>
      <vt:variant>
        <vt:lpwstr>_Toc192005744</vt:lpwstr>
      </vt:variant>
      <vt:variant>
        <vt:i4>2031668</vt:i4>
      </vt:variant>
      <vt:variant>
        <vt:i4>68</vt:i4>
      </vt:variant>
      <vt:variant>
        <vt:i4>0</vt:i4>
      </vt:variant>
      <vt:variant>
        <vt:i4>5</vt:i4>
      </vt:variant>
      <vt:variant>
        <vt:lpwstr/>
      </vt:variant>
      <vt:variant>
        <vt:lpwstr>_Toc192005743</vt:lpwstr>
      </vt:variant>
      <vt:variant>
        <vt:i4>2031668</vt:i4>
      </vt:variant>
      <vt:variant>
        <vt:i4>62</vt:i4>
      </vt:variant>
      <vt:variant>
        <vt:i4>0</vt:i4>
      </vt:variant>
      <vt:variant>
        <vt:i4>5</vt:i4>
      </vt:variant>
      <vt:variant>
        <vt:lpwstr/>
      </vt:variant>
      <vt:variant>
        <vt:lpwstr>_Toc192005742</vt:lpwstr>
      </vt:variant>
      <vt:variant>
        <vt:i4>2031668</vt:i4>
      </vt:variant>
      <vt:variant>
        <vt:i4>56</vt:i4>
      </vt:variant>
      <vt:variant>
        <vt:i4>0</vt:i4>
      </vt:variant>
      <vt:variant>
        <vt:i4>5</vt:i4>
      </vt:variant>
      <vt:variant>
        <vt:lpwstr/>
      </vt:variant>
      <vt:variant>
        <vt:lpwstr>_Toc192005741</vt:lpwstr>
      </vt:variant>
      <vt:variant>
        <vt:i4>2031668</vt:i4>
      </vt:variant>
      <vt:variant>
        <vt:i4>50</vt:i4>
      </vt:variant>
      <vt:variant>
        <vt:i4>0</vt:i4>
      </vt:variant>
      <vt:variant>
        <vt:i4>5</vt:i4>
      </vt:variant>
      <vt:variant>
        <vt:lpwstr/>
      </vt:variant>
      <vt:variant>
        <vt:lpwstr>_Toc192005740</vt:lpwstr>
      </vt:variant>
      <vt:variant>
        <vt:i4>1572916</vt:i4>
      </vt:variant>
      <vt:variant>
        <vt:i4>44</vt:i4>
      </vt:variant>
      <vt:variant>
        <vt:i4>0</vt:i4>
      </vt:variant>
      <vt:variant>
        <vt:i4>5</vt:i4>
      </vt:variant>
      <vt:variant>
        <vt:lpwstr/>
      </vt:variant>
      <vt:variant>
        <vt:lpwstr>_Toc192005739</vt:lpwstr>
      </vt:variant>
      <vt:variant>
        <vt:i4>1572916</vt:i4>
      </vt:variant>
      <vt:variant>
        <vt:i4>38</vt:i4>
      </vt:variant>
      <vt:variant>
        <vt:i4>0</vt:i4>
      </vt:variant>
      <vt:variant>
        <vt:i4>5</vt:i4>
      </vt:variant>
      <vt:variant>
        <vt:lpwstr/>
      </vt:variant>
      <vt:variant>
        <vt:lpwstr>_Toc192005738</vt:lpwstr>
      </vt:variant>
      <vt:variant>
        <vt:i4>1572916</vt:i4>
      </vt:variant>
      <vt:variant>
        <vt:i4>32</vt:i4>
      </vt:variant>
      <vt:variant>
        <vt:i4>0</vt:i4>
      </vt:variant>
      <vt:variant>
        <vt:i4>5</vt:i4>
      </vt:variant>
      <vt:variant>
        <vt:lpwstr/>
      </vt:variant>
      <vt:variant>
        <vt:lpwstr>_Toc192005737</vt:lpwstr>
      </vt:variant>
      <vt:variant>
        <vt:i4>1572916</vt:i4>
      </vt:variant>
      <vt:variant>
        <vt:i4>26</vt:i4>
      </vt:variant>
      <vt:variant>
        <vt:i4>0</vt:i4>
      </vt:variant>
      <vt:variant>
        <vt:i4>5</vt:i4>
      </vt:variant>
      <vt:variant>
        <vt:lpwstr/>
      </vt:variant>
      <vt:variant>
        <vt:lpwstr>_Toc192005736</vt:lpwstr>
      </vt:variant>
      <vt:variant>
        <vt:i4>1572916</vt:i4>
      </vt:variant>
      <vt:variant>
        <vt:i4>20</vt:i4>
      </vt:variant>
      <vt:variant>
        <vt:i4>0</vt:i4>
      </vt:variant>
      <vt:variant>
        <vt:i4>5</vt:i4>
      </vt:variant>
      <vt:variant>
        <vt:lpwstr/>
      </vt:variant>
      <vt:variant>
        <vt:lpwstr>_Toc192005735</vt:lpwstr>
      </vt:variant>
      <vt:variant>
        <vt:i4>1572916</vt:i4>
      </vt:variant>
      <vt:variant>
        <vt:i4>14</vt:i4>
      </vt:variant>
      <vt:variant>
        <vt:i4>0</vt:i4>
      </vt:variant>
      <vt:variant>
        <vt:i4>5</vt:i4>
      </vt:variant>
      <vt:variant>
        <vt:lpwstr/>
      </vt:variant>
      <vt:variant>
        <vt:lpwstr>_Toc192005734</vt:lpwstr>
      </vt:variant>
      <vt:variant>
        <vt:i4>1572916</vt:i4>
      </vt:variant>
      <vt:variant>
        <vt:i4>8</vt:i4>
      </vt:variant>
      <vt:variant>
        <vt:i4>0</vt:i4>
      </vt:variant>
      <vt:variant>
        <vt:i4>5</vt:i4>
      </vt:variant>
      <vt:variant>
        <vt:lpwstr/>
      </vt:variant>
      <vt:variant>
        <vt:lpwstr>_Toc192005733</vt:lpwstr>
      </vt:variant>
      <vt:variant>
        <vt:i4>1572916</vt:i4>
      </vt:variant>
      <vt:variant>
        <vt:i4>2</vt:i4>
      </vt:variant>
      <vt:variant>
        <vt:i4>0</vt:i4>
      </vt:variant>
      <vt:variant>
        <vt:i4>5</vt:i4>
      </vt:variant>
      <vt:variant>
        <vt:lpwstr/>
      </vt:variant>
      <vt:variant>
        <vt:lpwstr>_Toc192005732</vt:lpwstr>
      </vt:variant>
      <vt:variant>
        <vt:i4>5505037</vt:i4>
      </vt:variant>
      <vt:variant>
        <vt:i4>63</vt:i4>
      </vt:variant>
      <vt:variant>
        <vt:i4>0</vt:i4>
      </vt:variant>
      <vt:variant>
        <vt:i4>5</vt:i4>
      </vt:variant>
      <vt:variant>
        <vt:lpwstr>https://doi.org/10.1021/jp803174m</vt:lpwstr>
      </vt:variant>
      <vt:variant>
        <vt:lpwstr/>
      </vt:variant>
      <vt:variant>
        <vt:i4>655455</vt:i4>
      </vt:variant>
      <vt:variant>
        <vt:i4>60</vt:i4>
      </vt:variant>
      <vt:variant>
        <vt:i4>0</vt:i4>
      </vt:variant>
      <vt:variant>
        <vt:i4>5</vt:i4>
      </vt:variant>
      <vt:variant>
        <vt:lpwstr>https://doi.org/10.1063/1.467146</vt:lpwstr>
      </vt:variant>
      <vt:variant>
        <vt:lpwstr/>
      </vt:variant>
      <vt:variant>
        <vt:i4>917516</vt:i4>
      </vt:variant>
      <vt:variant>
        <vt:i4>57</vt:i4>
      </vt:variant>
      <vt:variant>
        <vt:i4>0</vt:i4>
      </vt:variant>
      <vt:variant>
        <vt:i4>5</vt:i4>
      </vt:variant>
      <vt:variant>
        <vt:lpwstr>https://doi.org/10.1016/S0020-1693(02)01031-9</vt:lpwstr>
      </vt:variant>
      <vt:variant>
        <vt:lpwstr/>
      </vt:variant>
      <vt:variant>
        <vt:i4>1572930</vt:i4>
      </vt:variant>
      <vt:variant>
        <vt:i4>54</vt:i4>
      </vt:variant>
      <vt:variant>
        <vt:i4>0</vt:i4>
      </vt:variant>
      <vt:variant>
        <vt:i4>5</vt:i4>
      </vt:variant>
      <vt:variant>
        <vt:lpwstr>https://doi.org/10.1103/PhysRevB.33.8822</vt:lpwstr>
      </vt:variant>
      <vt:variant>
        <vt:lpwstr/>
      </vt:variant>
      <vt:variant>
        <vt:i4>1638473</vt:i4>
      </vt:variant>
      <vt:variant>
        <vt:i4>51</vt:i4>
      </vt:variant>
      <vt:variant>
        <vt:i4>0</vt:i4>
      </vt:variant>
      <vt:variant>
        <vt:i4>5</vt:i4>
      </vt:variant>
      <vt:variant>
        <vt:lpwstr>https://doi.org/10.1103/PhysRevA.38.3098</vt:lpwstr>
      </vt:variant>
      <vt:variant>
        <vt:lpwstr/>
      </vt:variant>
      <vt:variant>
        <vt:i4>5636108</vt:i4>
      </vt:variant>
      <vt:variant>
        <vt:i4>48</vt:i4>
      </vt:variant>
      <vt:variant>
        <vt:i4>0</vt:i4>
      </vt:variant>
      <vt:variant>
        <vt:i4>5</vt:i4>
      </vt:variant>
      <vt:variant>
        <vt:lpwstr>https://doi.org/10.1021/cr020443g</vt:lpwstr>
      </vt:variant>
      <vt:variant>
        <vt:lpwstr/>
      </vt:variant>
      <vt:variant>
        <vt:i4>7929983</vt:i4>
      </vt:variant>
      <vt:variant>
        <vt:i4>45</vt:i4>
      </vt:variant>
      <vt:variant>
        <vt:i4>0</vt:i4>
      </vt:variant>
      <vt:variant>
        <vt:i4>5</vt:i4>
      </vt:variant>
      <vt:variant>
        <vt:lpwstr>https://doi.org/10.1021/acs.chemrev.6b00299</vt:lpwstr>
      </vt:variant>
      <vt:variant>
        <vt:lpwstr/>
      </vt:variant>
      <vt:variant>
        <vt:i4>5046278</vt:i4>
      </vt:variant>
      <vt:variant>
        <vt:i4>42</vt:i4>
      </vt:variant>
      <vt:variant>
        <vt:i4>0</vt:i4>
      </vt:variant>
      <vt:variant>
        <vt:i4>5</vt:i4>
      </vt:variant>
      <vt:variant>
        <vt:lpwstr>https://doi.org/10.1021/ja067209i</vt:lpwstr>
      </vt:variant>
      <vt:variant>
        <vt:lpwstr/>
      </vt:variant>
      <vt:variant>
        <vt:i4>2818162</vt:i4>
      </vt:variant>
      <vt:variant>
        <vt:i4>39</vt:i4>
      </vt:variant>
      <vt:variant>
        <vt:i4>0</vt:i4>
      </vt:variant>
      <vt:variant>
        <vt:i4>5</vt:i4>
      </vt:variant>
      <vt:variant>
        <vt:lpwstr>https://doi.org/10.1002/anie.200906736</vt:lpwstr>
      </vt:variant>
      <vt:variant>
        <vt:lpwstr/>
      </vt:variant>
      <vt:variant>
        <vt:i4>2949236</vt:i4>
      </vt:variant>
      <vt:variant>
        <vt:i4>36</vt:i4>
      </vt:variant>
      <vt:variant>
        <vt:i4>0</vt:i4>
      </vt:variant>
      <vt:variant>
        <vt:i4>5</vt:i4>
      </vt:variant>
      <vt:variant>
        <vt:lpwstr>https://doi.org/10.1002/anie.200904572</vt:lpwstr>
      </vt:variant>
      <vt:variant>
        <vt:lpwstr/>
      </vt:variant>
      <vt:variant>
        <vt:i4>7798911</vt:i4>
      </vt:variant>
      <vt:variant>
        <vt:i4>33</vt:i4>
      </vt:variant>
      <vt:variant>
        <vt:i4>0</vt:i4>
      </vt:variant>
      <vt:variant>
        <vt:i4>5</vt:i4>
      </vt:variant>
      <vt:variant>
        <vt:lpwstr>https://doi.org/10.1021/acs.chemrev.7b00373</vt:lpwstr>
      </vt:variant>
      <vt:variant>
        <vt:lpwstr/>
      </vt:variant>
      <vt:variant>
        <vt:i4>3145824</vt:i4>
      </vt:variant>
      <vt:variant>
        <vt:i4>30</vt:i4>
      </vt:variant>
      <vt:variant>
        <vt:i4>0</vt:i4>
      </vt:variant>
      <vt:variant>
        <vt:i4>5</vt:i4>
      </vt:variant>
      <vt:variant>
        <vt:lpwstr>https://doi.org/10.1039/C3DT51405F</vt:lpwstr>
      </vt:variant>
      <vt:variant>
        <vt:lpwstr/>
      </vt:variant>
      <vt:variant>
        <vt:i4>5046284</vt:i4>
      </vt:variant>
      <vt:variant>
        <vt:i4>27</vt:i4>
      </vt:variant>
      <vt:variant>
        <vt:i4>0</vt:i4>
      </vt:variant>
      <vt:variant>
        <vt:i4>5</vt:i4>
      </vt:variant>
      <vt:variant>
        <vt:lpwstr>https://doi.org/10.1039/B210458J</vt:lpwstr>
      </vt:variant>
      <vt:variant>
        <vt:lpwstr/>
      </vt:variant>
      <vt:variant>
        <vt:i4>5505034</vt:i4>
      </vt:variant>
      <vt:variant>
        <vt:i4>24</vt:i4>
      </vt:variant>
      <vt:variant>
        <vt:i4>0</vt:i4>
      </vt:variant>
      <vt:variant>
        <vt:i4>5</vt:i4>
      </vt:variant>
      <vt:variant>
        <vt:lpwstr>https://doi.org/10.1039/DT9950000811</vt:lpwstr>
      </vt:variant>
      <vt:variant>
        <vt:lpwstr/>
      </vt:variant>
      <vt:variant>
        <vt:i4>6160398</vt:i4>
      </vt:variant>
      <vt:variant>
        <vt:i4>21</vt:i4>
      </vt:variant>
      <vt:variant>
        <vt:i4>0</vt:i4>
      </vt:variant>
      <vt:variant>
        <vt:i4>5</vt:i4>
      </vt:variant>
      <vt:variant>
        <vt:lpwstr>https://doi.org/10.1039/DT9930003407</vt:lpwstr>
      </vt:variant>
      <vt:variant>
        <vt:lpwstr/>
      </vt:variant>
      <vt:variant>
        <vt:i4>589848</vt:i4>
      </vt:variant>
      <vt:variant>
        <vt:i4>18</vt:i4>
      </vt:variant>
      <vt:variant>
        <vt:i4>0</vt:i4>
      </vt:variant>
      <vt:variant>
        <vt:i4>5</vt:i4>
      </vt:variant>
      <vt:variant>
        <vt:lpwstr>https://doi.org/10.1021/jacs.9b13654</vt:lpwstr>
      </vt:variant>
      <vt:variant>
        <vt:lpwstr/>
      </vt:variant>
      <vt:variant>
        <vt:i4>5242880</vt:i4>
      </vt:variant>
      <vt:variant>
        <vt:i4>15</vt:i4>
      </vt:variant>
      <vt:variant>
        <vt:i4>0</vt:i4>
      </vt:variant>
      <vt:variant>
        <vt:i4>5</vt:i4>
      </vt:variant>
      <vt:variant>
        <vt:lpwstr>https://doi.org/10.1021/jp810292n</vt:lpwstr>
      </vt:variant>
      <vt:variant>
        <vt:lpwstr/>
      </vt:variant>
      <vt:variant>
        <vt:i4>4718597</vt:i4>
      </vt:variant>
      <vt:variant>
        <vt:i4>12</vt:i4>
      </vt:variant>
      <vt:variant>
        <vt:i4>0</vt:i4>
      </vt:variant>
      <vt:variant>
        <vt:i4>5</vt:i4>
      </vt:variant>
      <vt:variant>
        <vt:lpwstr>https://doi.org/10.1039/B508541A</vt:lpwstr>
      </vt:variant>
      <vt:variant>
        <vt:lpwstr/>
      </vt:variant>
      <vt:variant>
        <vt:i4>5439517</vt:i4>
      </vt:variant>
      <vt:variant>
        <vt:i4>9</vt:i4>
      </vt:variant>
      <vt:variant>
        <vt:i4>0</vt:i4>
      </vt:variant>
      <vt:variant>
        <vt:i4>5</vt:i4>
      </vt:variant>
      <vt:variant>
        <vt:lpwstr>https://doi.org/10.1021/acs.jctc.8b01176</vt:lpwstr>
      </vt:variant>
      <vt:variant>
        <vt:lpwstr/>
      </vt:variant>
      <vt:variant>
        <vt:i4>5898324</vt:i4>
      </vt:variant>
      <vt:variant>
        <vt:i4>6</vt:i4>
      </vt:variant>
      <vt:variant>
        <vt:i4>0</vt:i4>
      </vt:variant>
      <vt:variant>
        <vt:i4>5</vt:i4>
      </vt:variant>
      <vt:variant>
        <vt:lpwstr>https://doi.org/10.1002/jcc.21759</vt:lpwstr>
      </vt:variant>
      <vt:variant>
        <vt:lpwstr/>
      </vt:variant>
      <vt:variant>
        <vt:i4>1638473</vt:i4>
      </vt:variant>
      <vt:variant>
        <vt:i4>3</vt:i4>
      </vt:variant>
      <vt:variant>
        <vt:i4>0</vt:i4>
      </vt:variant>
      <vt:variant>
        <vt:i4>5</vt:i4>
      </vt:variant>
      <vt:variant>
        <vt:lpwstr>https://doi.org/10.1103/PhysRevA.38.3098</vt:lpwstr>
      </vt:variant>
      <vt:variant>
        <vt:lpwstr/>
      </vt:variant>
      <vt:variant>
        <vt:i4>983130</vt:i4>
      </vt:variant>
      <vt:variant>
        <vt:i4>0</vt:i4>
      </vt:variant>
      <vt:variant>
        <vt:i4>0</vt:i4>
      </vt:variant>
      <vt:variant>
        <vt:i4>5</vt:i4>
      </vt:variant>
      <vt:variant>
        <vt:lpwstr>https://doi.org/10.1063/5.0004608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오진록(화학과)</dc:creator>
  <cp:keywords/>
  <dc:description/>
  <cp:lastModifiedBy>조휘율(화학과)</cp:lastModifiedBy>
  <cp:revision>13</cp:revision>
  <cp:lastPrinted>2025-06-26T10:36:00Z</cp:lastPrinted>
  <dcterms:created xsi:type="dcterms:W3CDTF">2025-06-30T15:22:00Z</dcterms:created>
  <dcterms:modified xsi:type="dcterms:W3CDTF">2025-06-30T16:42:00Z</dcterms:modified>
</cp:coreProperties>
</file>