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F4F50F" w14:textId="77777777" w:rsidR="00795A9B" w:rsidRPr="00AC585D" w:rsidRDefault="00667F80" w:rsidP="00795A9B">
      <w:pPr>
        <w:jc w:val="both"/>
        <w:rPr>
          <w:rFonts w:ascii="Times New Roman" w:hAnsi="Times New Roman" w:cs="Times New Roman"/>
        </w:rPr>
      </w:pPr>
      <w:r w:rsidRPr="00AC585D">
        <w:rPr>
          <w:rFonts w:ascii="Times New Roman" w:hAnsi="Times New Roman" w:cs="Times New Roman"/>
          <w:b/>
          <w:bCs/>
          <w:u w:val="single"/>
        </w:rPr>
        <w:t>Online Supplement to:</w:t>
      </w:r>
      <w:r w:rsidRPr="00AC585D">
        <w:rPr>
          <w:rFonts w:ascii="Times New Roman" w:hAnsi="Times New Roman" w:cs="Times New Roman"/>
        </w:rPr>
        <w:t xml:space="preserve"> </w:t>
      </w:r>
      <w:r w:rsidR="00795A9B" w:rsidRPr="00AC585D">
        <w:rPr>
          <w:rFonts w:ascii="Times New Roman" w:hAnsi="Times New Roman" w:cs="Times New Roman"/>
        </w:rPr>
        <w:t>Antimicrobial Stewardship Strategies for Implementing the 2019 EUCAST ‘I’ Definition</w:t>
      </w:r>
    </w:p>
    <w:p w14:paraId="68E81003" w14:textId="42885A17" w:rsidR="00667F80" w:rsidRPr="00AC585D" w:rsidRDefault="00667F80" w:rsidP="00795A9B">
      <w:pPr>
        <w:jc w:val="both"/>
        <w:rPr>
          <w:rFonts w:ascii="Times New Roman" w:hAnsi="Times New Roman" w:cs="Times New Roman"/>
          <w:bCs/>
          <w:vertAlign w:val="superscript"/>
          <w:lang w:val="nl-BE"/>
        </w:rPr>
      </w:pPr>
      <w:r w:rsidRPr="00AC585D">
        <w:rPr>
          <w:rFonts w:ascii="Times New Roman" w:hAnsi="Times New Roman" w:cs="Times New Roman"/>
          <w:bCs/>
          <w:lang w:val="nl-BE"/>
        </w:rPr>
        <w:t>Evelyne Van den Broucke</w:t>
      </w:r>
      <w:r w:rsidRPr="00AC585D">
        <w:rPr>
          <w:rFonts w:ascii="Times New Roman" w:hAnsi="Times New Roman" w:cs="Times New Roman"/>
          <w:bCs/>
          <w:vertAlign w:val="superscript"/>
          <w:lang w:val="nl-BE"/>
        </w:rPr>
        <w:t>1,2</w:t>
      </w:r>
      <w:r w:rsidRPr="00AC585D">
        <w:rPr>
          <w:rFonts w:ascii="Times New Roman" w:hAnsi="Times New Roman" w:cs="Times New Roman"/>
          <w:bCs/>
          <w:lang w:val="nl-BE"/>
        </w:rPr>
        <w:t>, Charlotte Quintens</w:t>
      </w:r>
      <w:r w:rsidRPr="00AC585D">
        <w:rPr>
          <w:rFonts w:ascii="Times New Roman" w:hAnsi="Times New Roman" w:cs="Times New Roman"/>
          <w:bCs/>
          <w:vertAlign w:val="superscript"/>
          <w:lang w:val="nl-BE"/>
        </w:rPr>
        <w:t>1</w:t>
      </w:r>
      <w:r w:rsidRPr="00AC585D">
        <w:rPr>
          <w:rFonts w:ascii="Times New Roman" w:hAnsi="Times New Roman" w:cs="Times New Roman"/>
          <w:bCs/>
          <w:lang w:val="nl-BE"/>
        </w:rPr>
        <w:t>, Willy E. Peetermans</w:t>
      </w:r>
      <w:r w:rsidRPr="00AC585D">
        <w:rPr>
          <w:rFonts w:ascii="Times New Roman" w:hAnsi="Times New Roman" w:cs="Times New Roman"/>
          <w:bCs/>
          <w:vertAlign w:val="superscript"/>
          <w:lang w:val="nl-BE"/>
        </w:rPr>
        <w:t>3,4,</w:t>
      </w:r>
      <w:r w:rsidRPr="00AC585D">
        <w:rPr>
          <w:rFonts w:ascii="Times New Roman" w:hAnsi="Times New Roman" w:cs="Times New Roman"/>
          <w:bCs/>
          <w:lang w:val="nl-BE"/>
        </w:rPr>
        <w:t>, Eric Van Wijngaerden</w:t>
      </w:r>
      <w:r w:rsidRPr="00AC585D">
        <w:rPr>
          <w:rFonts w:ascii="Times New Roman" w:hAnsi="Times New Roman" w:cs="Times New Roman"/>
          <w:bCs/>
          <w:vertAlign w:val="superscript"/>
          <w:lang w:val="nl-BE"/>
        </w:rPr>
        <w:t>3,4</w:t>
      </w:r>
      <w:r w:rsidRPr="00AC585D">
        <w:rPr>
          <w:rFonts w:ascii="Times New Roman" w:hAnsi="Times New Roman" w:cs="Times New Roman"/>
          <w:bCs/>
          <w:lang w:val="nl-BE"/>
        </w:rPr>
        <w:t>, Otto Van de gaer</w:t>
      </w:r>
      <w:r w:rsidRPr="00AC585D">
        <w:rPr>
          <w:rFonts w:ascii="Times New Roman" w:hAnsi="Times New Roman" w:cs="Times New Roman"/>
          <w:bCs/>
          <w:vertAlign w:val="superscript"/>
          <w:lang w:val="nl-BE"/>
        </w:rPr>
        <w:t>5</w:t>
      </w:r>
      <w:r w:rsidRPr="00AC585D">
        <w:rPr>
          <w:rFonts w:ascii="Times New Roman" w:hAnsi="Times New Roman" w:cs="Times New Roman"/>
          <w:bCs/>
          <w:lang w:val="nl-BE"/>
        </w:rPr>
        <w:t>,</w:t>
      </w:r>
      <w:r w:rsidRPr="00AC585D">
        <w:rPr>
          <w:rFonts w:ascii="Times New Roman" w:hAnsi="Times New Roman" w:cs="Times New Roman"/>
          <w:bCs/>
          <w:vertAlign w:val="superscript"/>
          <w:lang w:val="nl-BE"/>
        </w:rPr>
        <w:t xml:space="preserve"> </w:t>
      </w:r>
      <w:r w:rsidRPr="00AC585D">
        <w:rPr>
          <w:rFonts w:ascii="Times New Roman" w:hAnsi="Times New Roman" w:cs="Times New Roman"/>
          <w:bCs/>
          <w:lang w:val="nl-BE"/>
        </w:rPr>
        <w:t>Stefanie Desmet</w:t>
      </w:r>
      <w:r w:rsidRPr="00AC585D">
        <w:rPr>
          <w:rFonts w:ascii="Times New Roman" w:hAnsi="Times New Roman" w:cs="Times New Roman"/>
          <w:bCs/>
          <w:vertAlign w:val="superscript"/>
          <w:lang w:val="nl-BE"/>
        </w:rPr>
        <w:t xml:space="preserve">3,5 </w:t>
      </w:r>
      <w:r w:rsidRPr="00AC585D">
        <w:rPr>
          <w:rFonts w:ascii="Times New Roman" w:hAnsi="Times New Roman" w:cs="Times New Roman"/>
          <w:bCs/>
          <w:lang w:val="nl-BE"/>
        </w:rPr>
        <w:t>and Isabel Spriet</w:t>
      </w:r>
      <w:r w:rsidRPr="00AC585D">
        <w:rPr>
          <w:rFonts w:ascii="Times New Roman" w:hAnsi="Times New Roman" w:cs="Times New Roman"/>
          <w:bCs/>
          <w:vertAlign w:val="superscript"/>
          <w:lang w:val="nl-BE"/>
        </w:rPr>
        <w:t>1,2</w:t>
      </w:r>
    </w:p>
    <w:tbl>
      <w:tblPr>
        <w:tblStyle w:val="Tabelraster"/>
        <w:tblW w:w="9776" w:type="dxa"/>
        <w:tblLook w:val="04A0" w:firstRow="1" w:lastRow="0" w:firstColumn="1" w:lastColumn="0" w:noHBand="0" w:noVBand="1"/>
      </w:tblPr>
      <w:tblGrid>
        <w:gridCol w:w="1838"/>
        <w:gridCol w:w="3173"/>
        <w:gridCol w:w="1572"/>
        <w:gridCol w:w="3193"/>
      </w:tblGrid>
      <w:tr w:rsidR="00667F80" w:rsidRPr="00AC585D" w14:paraId="2060B46C" w14:textId="77777777" w:rsidTr="00581438">
        <w:trPr>
          <w:trHeight w:val="647"/>
        </w:trPr>
        <w:tc>
          <w:tcPr>
            <w:tcW w:w="9776" w:type="dxa"/>
            <w:gridSpan w:val="4"/>
          </w:tcPr>
          <w:p w14:paraId="285D5A5F" w14:textId="77777777" w:rsidR="00667F80" w:rsidRPr="00AC585D" w:rsidRDefault="00667F80" w:rsidP="00581438">
            <w:pPr>
              <w:spacing w:line="360" w:lineRule="auto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AC585D">
              <w:rPr>
                <w:rFonts w:ascii="Times New Roman" w:hAnsi="Times New Roman" w:cs="Times New Roman"/>
                <w:b/>
                <w:bCs/>
                <w:lang w:val="en-GB"/>
              </w:rPr>
              <w:t xml:space="preserve">Supplementary Table 1. </w:t>
            </w:r>
            <w:r w:rsidRPr="00AC585D">
              <w:rPr>
                <w:rFonts w:ascii="Times New Roman" w:hAnsi="Times New Roman" w:cs="Times New Roman"/>
                <w:lang w:val="en-GB"/>
              </w:rPr>
              <w:t>Set of 13 clinical rules with details of clinical rule alert criteria, associated data source in the electronic health record (EHR), important aspects of the medication review and pharmacists’ recommendations</w:t>
            </w:r>
          </w:p>
        </w:tc>
      </w:tr>
      <w:tr w:rsidR="00667F80" w:rsidRPr="00AC585D" w14:paraId="37020337" w14:textId="77777777" w:rsidTr="00581438">
        <w:trPr>
          <w:trHeight w:val="647"/>
        </w:trPr>
        <w:tc>
          <w:tcPr>
            <w:tcW w:w="1838" w:type="dxa"/>
          </w:tcPr>
          <w:p w14:paraId="38F658C5" w14:textId="77777777" w:rsidR="00667F80" w:rsidRPr="00AC585D" w:rsidRDefault="00667F80" w:rsidP="00581438">
            <w:pPr>
              <w:spacing w:line="360" w:lineRule="auto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AC585D">
              <w:rPr>
                <w:rFonts w:ascii="Times New Roman" w:hAnsi="Times New Roman" w:cs="Times New Roman"/>
                <w:b/>
                <w:bCs/>
                <w:lang w:val="en-GB"/>
              </w:rPr>
              <w:t xml:space="preserve">Clinical rule, screening for: </w:t>
            </w:r>
          </w:p>
        </w:tc>
        <w:tc>
          <w:tcPr>
            <w:tcW w:w="3173" w:type="dxa"/>
          </w:tcPr>
          <w:p w14:paraId="5DB8469F" w14:textId="77777777" w:rsidR="00667F80" w:rsidRPr="00AC585D" w:rsidRDefault="00667F80" w:rsidP="00581438">
            <w:pPr>
              <w:spacing w:line="360" w:lineRule="auto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AC585D">
              <w:rPr>
                <w:rFonts w:ascii="Times New Roman" w:hAnsi="Times New Roman" w:cs="Times New Roman"/>
                <w:b/>
                <w:bCs/>
                <w:lang w:val="en-GB"/>
              </w:rPr>
              <w:t>Clinical rule alert criteria*,**</w:t>
            </w:r>
          </w:p>
        </w:tc>
        <w:tc>
          <w:tcPr>
            <w:tcW w:w="1572" w:type="dxa"/>
          </w:tcPr>
          <w:p w14:paraId="017A1F6D" w14:textId="77777777" w:rsidR="00667F80" w:rsidRPr="00AC585D" w:rsidRDefault="00667F80" w:rsidP="00581438">
            <w:pPr>
              <w:spacing w:line="360" w:lineRule="auto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AC585D">
              <w:rPr>
                <w:rFonts w:ascii="Times New Roman" w:hAnsi="Times New Roman" w:cs="Times New Roman"/>
                <w:b/>
                <w:bCs/>
                <w:lang w:val="en-GB"/>
              </w:rPr>
              <w:t>Data source in the EHR</w:t>
            </w:r>
          </w:p>
        </w:tc>
        <w:tc>
          <w:tcPr>
            <w:tcW w:w="3193" w:type="dxa"/>
          </w:tcPr>
          <w:p w14:paraId="45144E06" w14:textId="77777777" w:rsidR="00667F80" w:rsidRPr="00AC585D" w:rsidRDefault="00667F80" w:rsidP="00581438">
            <w:pPr>
              <w:spacing w:line="360" w:lineRule="auto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AC585D">
              <w:rPr>
                <w:rFonts w:ascii="Times New Roman" w:hAnsi="Times New Roman" w:cs="Times New Roman"/>
                <w:b/>
                <w:bCs/>
                <w:lang w:val="en-GB"/>
              </w:rPr>
              <w:t xml:space="preserve">Medication review </w:t>
            </w:r>
          </w:p>
        </w:tc>
      </w:tr>
      <w:tr w:rsidR="00667F80" w:rsidRPr="00AC585D" w:rsidDel="00E6183B" w14:paraId="062AD41B" w14:textId="77777777" w:rsidTr="00581438">
        <w:trPr>
          <w:trHeight w:val="611"/>
        </w:trPr>
        <w:tc>
          <w:tcPr>
            <w:tcW w:w="1838" w:type="dxa"/>
          </w:tcPr>
          <w:p w14:paraId="63421B69" w14:textId="77777777" w:rsidR="00667F80" w:rsidRPr="00AC585D" w:rsidRDefault="00667F80" w:rsidP="00581438">
            <w:pPr>
              <w:spacing w:line="360" w:lineRule="auto"/>
              <w:rPr>
                <w:rFonts w:ascii="Times New Roman" w:hAnsi="Times New Roman" w:cs="Times New Roman"/>
                <w:bCs/>
                <w:lang w:val="en-GB"/>
              </w:rPr>
            </w:pPr>
            <w:r w:rsidRPr="00AC585D">
              <w:rPr>
                <w:rFonts w:ascii="Times New Roman" w:hAnsi="Times New Roman" w:cs="Times New Roman"/>
                <w:bCs/>
                <w:lang w:val="en-GB"/>
              </w:rPr>
              <w:t>Dose Aminoglycosides (AMK/GEN/TOB)</w:t>
            </w:r>
          </w:p>
        </w:tc>
        <w:tc>
          <w:tcPr>
            <w:tcW w:w="3173" w:type="dxa"/>
            <w:tcBorders>
              <w:bottom w:val="single" w:sz="4" w:space="0" w:color="auto"/>
            </w:tcBorders>
          </w:tcPr>
          <w:p w14:paraId="7A228174" w14:textId="77777777" w:rsidR="00667F80" w:rsidRPr="00AC585D" w:rsidRDefault="00667F80" w:rsidP="00581438">
            <w:pPr>
              <w:pStyle w:val="Lijstalinea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bCs/>
                <w:lang w:val="en-GB"/>
              </w:rPr>
            </w:pPr>
            <w:r w:rsidRPr="00AC585D">
              <w:rPr>
                <w:rFonts w:ascii="Times New Roman" w:hAnsi="Times New Roman" w:cs="Times New Roman"/>
                <w:bCs/>
                <w:lang w:val="en-GB"/>
              </w:rPr>
              <w:t>Exclusion if TDM is already performed</w:t>
            </w:r>
          </w:p>
          <w:p w14:paraId="18CD3814" w14:textId="77777777" w:rsidR="00667F80" w:rsidRPr="00AC585D" w:rsidRDefault="00667F80" w:rsidP="00581438">
            <w:pPr>
              <w:pStyle w:val="Lijstalinea"/>
              <w:spacing w:line="360" w:lineRule="auto"/>
              <w:ind w:left="360"/>
              <w:rPr>
                <w:rFonts w:ascii="Times New Roman" w:hAnsi="Times New Roman" w:cs="Times New Roman"/>
                <w:bCs/>
                <w:lang w:val="en-GB"/>
              </w:rPr>
            </w:pPr>
          </w:p>
          <w:p w14:paraId="13ED1157" w14:textId="77777777" w:rsidR="00667F80" w:rsidRPr="00AC585D" w:rsidRDefault="00667F80" w:rsidP="00581438">
            <w:pPr>
              <w:pStyle w:val="Lijstalinea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bCs/>
                <w:lang w:val="en-GB"/>
              </w:rPr>
            </w:pPr>
            <w:r w:rsidRPr="00AC585D">
              <w:rPr>
                <w:rFonts w:ascii="Times New Roman" w:hAnsi="Times New Roman" w:cs="Times New Roman"/>
                <w:bCs/>
                <w:lang w:val="en-GB"/>
              </w:rPr>
              <w:t>Starting/maintenance dose for GEN/TOB ≠7mg/kg q24h for eGFR ≥ 60ml/min</w:t>
            </w:r>
          </w:p>
          <w:p w14:paraId="08BEE151" w14:textId="77777777" w:rsidR="00667F80" w:rsidRPr="00AC585D" w:rsidRDefault="00667F80" w:rsidP="00581438">
            <w:pPr>
              <w:pStyle w:val="Lijstalinea"/>
              <w:rPr>
                <w:rFonts w:ascii="Times New Roman" w:hAnsi="Times New Roman" w:cs="Times New Roman"/>
                <w:bCs/>
                <w:lang w:val="en-GB"/>
              </w:rPr>
            </w:pPr>
          </w:p>
          <w:p w14:paraId="1DD6A86F" w14:textId="77777777" w:rsidR="00667F80" w:rsidRPr="00AC585D" w:rsidRDefault="00667F80" w:rsidP="00581438">
            <w:pPr>
              <w:pStyle w:val="Lijstalinea"/>
              <w:spacing w:line="360" w:lineRule="auto"/>
              <w:ind w:left="360"/>
              <w:rPr>
                <w:rFonts w:ascii="Times New Roman" w:hAnsi="Times New Roman" w:cs="Times New Roman"/>
                <w:bCs/>
                <w:lang w:val="en-GB"/>
              </w:rPr>
            </w:pPr>
          </w:p>
          <w:p w14:paraId="4F087327" w14:textId="77777777" w:rsidR="00667F80" w:rsidRPr="00AC585D" w:rsidRDefault="00667F80" w:rsidP="00581438">
            <w:pPr>
              <w:pStyle w:val="Lijstalinea"/>
              <w:spacing w:line="360" w:lineRule="auto"/>
              <w:ind w:left="360"/>
              <w:rPr>
                <w:rFonts w:ascii="Times New Roman" w:hAnsi="Times New Roman" w:cs="Times New Roman"/>
                <w:bCs/>
                <w:lang w:val="en-GB"/>
              </w:rPr>
            </w:pPr>
          </w:p>
          <w:p w14:paraId="12368E4A" w14:textId="77777777" w:rsidR="00667F80" w:rsidRPr="00AC585D" w:rsidRDefault="00667F80" w:rsidP="00581438">
            <w:pPr>
              <w:pStyle w:val="Lijstalinea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bCs/>
                <w:lang w:val="en-GB"/>
              </w:rPr>
            </w:pPr>
            <w:r w:rsidRPr="00AC585D">
              <w:rPr>
                <w:rFonts w:ascii="Times New Roman" w:hAnsi="Times New Roman" w:cs="Times New Roman"/>
                <w:bCs/>
                <w:lang w:val="en-GB"/>
              </w:rPr>
              <w:t>Starting/maintenance dose for GEN/TOB ≠5mg/kg q24h for eGFR 15- 60ml/min</w:t>
            </w:r>
          </w:p>
          <w:p w14:paraId="51FD6EAB" w14:textId="77777777" w:rsidR="00667F80" w:rsidRPr="00AC585D" w:rsidRDefault="00667F80" w:rsidP="00581438">
            <w:pPr>
              <w:pStyle w:val="Lijstalinea"/>
              <w:spacing w:line="360" w:lineRule="auto"/>
              <w:ind w:left="360"/>
              <w:rPr>
                <w:rFonts w:ascii="Times New Roman" w:hAnsi="Times New Roman" w:cs="Times New Roman"/>
                <w:bCs/>
                <w:lang w:val="en-GB"/>
              </w:rPr>
            </w:pPr>
          </w:p>
          <w:p w14:paraId="028B8266" w14:textId="77777777" w:rsidR="00667F80" w:rsidRPr="00AC585D" w:rsidRDefault="00667F80" w:rsidP="00581438">
            <w:pPr>
              <w:spacing w:line="360" w:lineRule="auto"/>
              <w:rPr>
                <w:rFonts w:ascii="Times New Roman" w:hAnsi="Times New Roman" w:cs="Times New Roman"/>
                <w:bCs/>
                <w:lang w:val="en-GB"/>
              </w:rPr>
            </w:pPr>
          </w:p>
          <w:p w14:paraId="3D16223A" w14:textId="77777777" w:rsidR="00667F80" w:rsidRPr="00AC585D" w:rsidRDefault="00667F80" w:rsidP="00581438">
            <w:pPr>
              <w:pStyle w:val="Lijstalinea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bCs/>
                <w:lang w:val="en-GB"/>
              </w:rPr>
            </w:pPr>
            <w:r w:rsidRPr="00AC585D">
              <w:rPr>
                <w:rFonts w:ascii="Times New Roman" w:hAnsi="Times New Roman" w:cs="Times New Roman"/>
                <w:bCs/>
                <w:lang w:val="en-GB"/>
              </w:rPr>
              <w:t>Starting/maintenance dose for GEN/TOB ≠5mg/kg q48h for eGFR &lt;15ml/min</w:t>
            </w:r>
          </w:p>
          <w:p w14:paraId="152BD421" w14:textId="77777777" w:rsidR="00667F80" w:rsidRPr="00AC585D" w:rsidRDefault="00667F80" w:rsidP="00581438">
            <w:pPr>
              <w:pStyle w:val="Lijstalinea"/>
              <w:rPr>
                <w:rFonts w:ascii="Times New Roman" w:hAnsi="Times New Roman" w:cs="Times New Roman"/>
                <w:bCs/>
                <w:lang w:val="en-GB"/>
              </w:rPr>
            </w:pPr>
          </w:p>
          <w:p w14:paraId="4D75C44A" w14:textId="77777777" w:rsidR="00667F80" w:rsidRPr="00AC585D" w:rsidRDefault="00667F80" w:rsidP="00581438">
            <w:pPr>
              <w:pStyle w:val="Lijstalinea"/>
              <w:spacing w:line="360" w:lineRule="auto"/>
              <w:ind w:left="360"/>
              <w:rPr>
                <w:rFonts w:ascii="Times New Roman" w:hAnsi="Times New Roman" w:cs="Times New Roman"/>
                <w:bCs/>
                <w:lang w:val="en-GB"/>
              </w:rPr>
            </w:pPr>
          </w:p>
          <w:p w14:paraId="39F81D9B" w14:textId="77777777" w:rsidR="00667F80" w:rsidRPr="00AC585D" w:rsidRDefault="00667F80" w:rsidP="00581438">
            <w:pPr>
              <w:pStyle w:val="Lijstalinea"/>
              <w:spacing w:line="360" w:lineRule="auto"/>
              <w:ind w:left="360"/>
              <w:rPr>
                <w:rFonts w:ascii="Times New Roman" w:hAnsi="Times New Roman" w:cs="Times New Roman"/>
                <w:bCs/>
                <w:lang w:val="en-GB"/>
              </w:rPr>
            </w:pPr>
          </w:p>
          <w:p w14:paraId="7E948B29" w14:textId="77777777" w:rsidR="00667F80" w:rsidRPr="00AC585D" w:rsidRDefault="00667F80" w:rsidP="00581438">
            <w:pPr>
              <w:pStyle w:val="Lijstalinea"/>
              <w:spacing w:line="360" w:lineRule="auto"/>
              <w:ind w:left="360"/>
              <w:rPr>
                <w:rFonts w:ascii="Times New Roman" w:hAnsi="Times New Roman" w:cs="Times New Roman"/>
                <w:bCs/>
                <w:lang w:val="en-GB"/>
              </w:rPr>
            </w:pPr>
          </w:p>
          <w:p w14:paraId="23ABAB84" w14:textId="77777777" w:rsidR="00667F80" w:rsidRPr="00AC585D" w:rsidRDefault="00667F80" w:rsidP="00581438">
            <w:pPr>
              <w:pStyle w:val="Lijstalinea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bCs/>
                <w:lang w:val="en-GB"/>
              </w:rPr>
            </w:pPr>
            <w:r w:rsidRPr="00AC585D">
              <w:rPr>
                <w:rFonts w:ascii="Times New Roman" w:hAnsi="Times New Roman" w:cs="Times New Roman"/>
                <w:bCs/>
                <w:lang w:val="en-GB"/>
              </w:rPr>
              <w:t>Starting/maintenance dose for AMK ≠ 15mg/kg q24h for eGFR ≥ 15ml/min</w:t>
            </w:r>
          </w:p>
          <w:p w14:paraId="0BDFB81B" w14:textId="77777777" w:rsidR="00667F80" w:rsidRPr="00AC585D" w:rsidRDefault="00667F80" w:rsidP="00581438">
            <w:pPr>
              <w:spacing w:line="360" w:lineRule="auto"/>
              <w:rPr>
                <w:rFonts w:ascii="Times New Roman" w:hAnsi="Times New Roman" w:cs="Times New Roman"/>
                <w:bCs/>
                <w:lang w:val="en-GB"/>
              </w:rPr>
            </w:pPr>
          </w:p>
          <w:p w14:paraId="20A68C6C" w14:textId="77777777" w:rsidR="00667F80" w:rsidRPr="00AC585D" w:rsidRDefault="00667F80" w:rsidP="00581438">
            <w:pPr>
              <w:spacing w:line="360" w:lineRule="auto"/>
              <w:rPr>
                <w:rFonts w:ascii="Times New Roman" w:hAnsi="Times New Roman" w:cs="Times New Roman"/>
                <w:bCs/>
                <w:lang w:val="en-GB"/>
              </w:rPr>
            </w:pPr>
          </w:p>
          <w:p w14:paraId="3065CFF2" w14:textId="77777777" w:rsidR="00667F80" w:rsidRPr="00AC585D" w:rsidRDefault="00667F80" w:rsidP="00581438">
            <w:pPr>
              <w:pStyle w:val="Lijstalinea"/>
              <w:spacing w:line="360" w:lineRule="auto"/>
              <w:ind w:left="360"/>
              <w:rPr>
                <w:rFonts w:ascii="Times New Roman" w:hAnsi="Times New Roman" w:cs="Times New Roman"/>
                <w:bCs/>
                <w:lang w:val="en-GB"/>
              </w:rPr>
            </w:pPr>
          </w:p>
          <w:p w14:paraId="4CE7400B" w14:textId="77777777" w:rsidR="00667F80" w:rsidRPr="00AC585D" w:rsidRDefault="00667F80" w:rsidP="00581438">
            <w:pPr>
              <w:pStyle w:val="Lijstalinea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bCs/>
                <w:lang w:val="en-GB"/>
              </w:rPr>
            </w:pPr>
            <w:r w:rsidRPr="00AC585D">
              <w:rPr>
                <w:rFonts w:ascii="Times New Roman" w:hAnsi="Times New Roman" w:cs="Times New Roman"/>
                <w:bCs/>
                <w:lang w:val="en-GB"/>
              </w:rPr>
              <w:t>Starting/maintenance dose for AMK ≠ 15mg/kg q48h for eGFR &lt; 15ml/min</w:t>
            </w:r>
          </w:p>
          <w:p w14:paraId="5E90CAA0" w14:textId="77777777" w:rsidR="00667F80" w:rsidRPr="00AC585D" w:rsidRDefault="00667F80" w:rsidP="00581438">
            <w:pPr>
              <w:spacing w:line="360" w:lineRule="auto"/>
              <w:rPr>
                <w:rFonts w:ascii="Times New Roman" w:hAnsi="Times New Roman" w:cs="Times New Roman"/>
                <w:bCs/>
                <w:lang w:val="en-GB"/>
              </w:rPr>
            </w:pPr>
          </w:p>
          <w:p w14:paraId="73BA33CA" w14:textId="77777777" w:rsidR="00667F80" w:rsidRPr="00AC585D" w:rsidRDefault="00667F80" w:rsidP="00581438">
            <w:pPr>
              <w:spacing w:line="360" w:lineRule="auto"/>
              <w:rPr>
                <w:rFonts w:ascii="Times New Roman" w:hAnsi="Times New Roman" w:cs="Times New Roman"/>
                <w:bCs/>
                <w:lang w:val="en-GB"/>
              </w:rPr>
            </w:pPr>
          </w:p>
          <w:p w14:paraId="4961BA27" w14:textId="77777777" w:rsidR="00667F80" w:rsidRPr="00AC585D" w:rsidRDefault="00667F80" w:rsidP="00581438">
            <w:pPr>
              <w:spacing w:line="360" w:lineRule="auto"/>
              <w:rPr>
                <w:rFonts w:ascii="Times New Roman" w:hAnsi="Times New Roman" w:cs="Times New Roman"/>
                <w:bCs/>
                <w:lang w:val="en-GB"/>
              </w:rPr>
            </w:pPr>
          </w:p>
          <w:p w14:paraId="452F480E" w14:textId="77777777" w:rsidR="00667F80" w:rsidRPr="00AC585D" w:rsidRDefault="00667F80" w:rsidP="00581438">
            <w:pPr>
              <w:pStyle w:val="Lijstalinea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bCs/>
                <w:lang w:val="en-GB"/>
              </w:rPr>
            </w:pPr>
            <w:r w:rsidRPr="00AC585D">
              <w:rPr>
                <w:rFonts w:ascii="Times New Roman" w:hAnsi="Times New Roman" w:cs="Times New Roman"/>
                <w:bCs/>
                <w:lang w:val="en-GB"/>
              </w:rPr>
              <w:t>*** Weight is built in as alert criterium based on ‘information only’</w:t>
            </w:r>
          </w:p>
        </w:tc>
        <w:tc>
          <w:tcPr>
            <w:tcW w:w="1572" w:type="dxa"/>
          </w:tcPr>
          <w:p w14:paraId="41EC0B6A" w14:textId="77777777" w:rsidR="00667F80" w:rsidRPr="00AC585D" w:rsidRDefault="00667F80" w:rsidP="00581438">
            <w:pPr>
              <w:pStyle w:val="Lijstalinea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bCs/>
                <w:lang w:val="en-GB"/>
              </w:rPr>
            </w:pPr>
            <w:r w:rsidRPr="00AC585D">
              <w:rPr>
                <w:rFonts w:ascii="Times New Roman" w:hAnsi="Times New Roman" w:cs="Times New Roman"/>
                <w:bCs/>
                <w:lang w:val="en-GB"/>
              </w:rPr>
              <w:lastRenderedPageBreak/>
              <w:t>Laboratory results</w:t>
            </w:r>
          </w:p>
          <w:p w14:paraId="177EC28B" w14:textId="77777777" w:rsidR="00667F80" w:rsidRPr="00AC585D" w:rsidRDefault="00667F80" w:rsidP="00581438">
            <w:pPr>
              <w:spacing w:line="360" w:lineRule="auto"/>
              <w:rPr>
                <w:rFonts w:ascii="Times New Roman" w:hAnsi="Times New Roman" w:cs="Times New Roman"/>
                <w:bCs/>
                <w:lang w:val="en-GB"/>
              </w:rPr>
            </w:pPr>
          </w:p>
          <w:p w14:paraId="74FA0A96" w14:textId="77777777" w:rsidR="00667F80" w:rsidRPr="00AC585D" w:rsidRDefault="00667F80" w:rsidP="00581438">
            <w:pPr>
              <w:pStyle w:val="Lijstalinea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bCs/>
                <w:lang w:val="en-GB"/>
              </w:rPr>
            </w:pPr>
            <w:r w:rsidRPr="00AC585D">
              <w:rPr>
                <w:rFonts w:ascii="Times New Roman" w:hAnsi="Times New Roman" w:cs="Times New Roman"/>
                <w:bCs/>
                <w:lang w:val="en-GB"/>
              </w:rPr>
              <w:t>CPOE+ laboratory results (renal function)</w:t>
            </w:r>
          </w:p>
          <w:p w14:paraId="37751042" w14:textId="77777777" w:rsidR="00667F80" w:rsidRPr="00AC585D" w:rsidRDefault="00667F80" w:rsidP="00581438">
            <w:pPr>
              <w:spacing w:line="360" w:lineRule="auto"/>
              <w:rPr>
                <w:rFonts w:ascii="Times New Roman" w:hAnsi="Times New Roman" w:cs="Times New Roman"/>
                <w:bCs/>
                <w:lang w:val="en-GB"/>
              </w:rPr>
            </w:pPr>
          </w:p>
          <w:p w14:paraId="20FD7FE2" w14:textId="77777777" w:rsidR="00667F80" w:rsidRPr="00AC585D" w:rsidRDefault="00667F80" w:rsidP="00581438">
            <w:pPr>
              <w:pStyle w:val="Lijstalinea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bCs/>
                <w:lang w:val="en-GB"/>
              </w:rPr>
            </w:pPr>
            <w:r w:rsidRPr="00AC585D">
              <w:rPr>
                <w:rFonts w:ascii="Times New Roman" w:hAnsi="Times New Roman" w:cs="Times New Roman"/>
                <w:bCs/>
                <w:lang w:val="en-GB"/>
              </w:rPr>
              <w:t>CPOE+ laboratory results (renal function)</w:t>
            </w:r>
          </w:p>
          <w:p w14:paraId="381FB4A7" w14:textId="77777777" w:rsidR="00667F80" w:rsidRPr="00AC585D" w:rsidRDefault="00667F80" w:rsidP="00581438">
            <w:pPr>
              <w:spacing w:line="360" w:lineRule="auto"/>
              <w:rPr>
                <w:rFonts w:ascii="Times New Roman" w:hAnsi="Times New Roman" w:cs="Times New Roman"/>
                <w:bCs/>
                <w:lang w:val="en-GB"/>
              </w:rPr>
            </w:pPr>
          </w:p>
          <w:p w14:paraId="3362434F" w14:textId="77777777" w:rsidR="00667F80" w:rsidRPr="00AC585D" w:rsidRDefault="00667F80" w:rsidP="00581438">
            <w:pPr>
              <w:pStyle w:val="Lijstalinea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bCs/>
                <w:lang w:val="en-GB"/>
              </w:rPr>
            </w:pPr>
            <w:r w:rsidRPr="00AC585D">
              <w:rPr>
                <w:rFonts w:ascii="Times New Roman" w:hAnsi="Times New Roman" w:cs="Times New Roman"/>
                <w:bCs/>
                <w:lang w:val="en-GB"/>
              </w:rPr>
              <w:t>CPOE+ laboratory results (renal function)</w:t>
            </w:r>
          </w:p>
          <w:p w14:paraId="5BBD02F7" w14:textId="77777777" w:rsidR="00667F80" w:rsidRPr="00AC585D" w:rsidRDefault="00667F80" w:rsidP="00581438">
            <w:pPr>
              <w:spacing w:line="360" w:lineRule="auto"/>
              <w:rPr>
                <w:rFonts w:ascii="Times New Roman" w:hAnsi="Times New Roman" w:cs="Times New Roman"/>
                <w:bCs/>
                <w:lang w:val="en-GB"/>
              </w:rPr>
            </w:pPr>
          </w:p>
          <w:p w14:paraId="7D27B2B1" w14:textId="77777777" w:rsidR="00667F80" w:rsidRPr="00AC585D" w:rsidRDefault="00667F80" w:rsidP="00581438">
            <w:pPr>
              <w:pStyle w:val="Lijstalinea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bCs/>
                <w:lang w:val="en-GB"/>
              </w:rPr>
            </w:pPr>
            <w:r w:rsidRPr="00AC585D">
              <w:rPr>
                <w:rFonts w:ascii="Times New Roman" w:hAnsi="Times New Roman" w:cs="Times New Roman"/>
                <w:bCs/>
                <w:lang w:val="en-GB"/>
              </w:rPr>
              <w:t>CPOE+ laboratory results (renal function)</w:t>
            </w:r>
          </w:p>
          <w:p w14:paraId="76FF1EE4" w14:textId="77777777" w:rsidR="00667F80" w:rsidRPr="00AC585D" w:rsidRDefault="00667F80" w:rsidP="00581438">
            <w:pPr>
              <w:spacing w:line="360" w:lineRule="auto"/>
              <w:rPr>
                <w:rFonts w:ascii="Times New Roman" w:hAnsi="Times New Roman" w:cs="Times New Roman"/>
                <w:bCs/>
                <w:lang w:val="en-GB"/>
              </w:rPr>
            </w:pPr>
          </w:p>
          <w:p w14:paraId="345114EE" w14:textId="77777777" w:rsidR="00667F80" w:rsidRPr="00AC585D" w:rsidRDefault="00667F80" w:rsidP="00581438">
            <w:pPr>
              <w:spacing w:line="360" w:lineRule="auto"/>
              <w:rPr>
                <w:rFonts w:ascii="Times New Roman" w:hAnsi="Times New Roman" w:cs="Times New Roman"/>
                <w:bCs/>
                <w:lang w:val="en-GB"/>
              </w:rPr>
            </w:pPr>
          </w:p>
          <w:p w14:paraId="259CAAEE" w14:textId="77777777" w:rsidR="00667F80" w:rsidRPr="00AC585D" w:rsidRDefault="00667F80" w:rsidP="00581438">
            <w:pPr>
              <w:pStyle w:val="Lijstalinea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bCs/>
                <w:lang w:val="en-GB"/>
              </w:rPr>
            </w:pPr>
            <w:r w:rsidRPr="00AC585D">
              <w:rPr>
                <w:rFonts w:ascii="Times New Roman" w:hAnsi="Times New Roman" w:cs="Times New Roman"/>
                <w:bCs/>
                <w:lang w:val="en-GB"/>
              </w:rPr>
              <w:t xml:space="preserve">CPOE+ laboratory results </w:t>
            </w:r>
            <w:r w:rsidRPr="00AC585D">
              <w:rPr>
                <w:rFonts w:ascii="Times New Roman" w:hAnsi="Times New Roman" w:cs="Times New Roman"/>
                <w:bCs/>
                <w:lang w:val="en-GB"/>
              </w:rPr>
              <w:lastRenderedPageBreak/>
              <w:t>(renal function)</w:t>
            </w:r>
          </w:p>
          <w:p w14:paraId="06563658" w14:textId="77777777" w:rsidR="00667F80" w:rsidRPr="00AC585D" w:rsidRDefault="00667F80" w:rsidP="00581438">
            <w:pPr>
              <w:spacing w:line="360" w:lineRule="auto"/>
              <w:rPr>
                <w:rFonts w:ascii="Times New Roman" w:hAnsi="Times New Roman" w:cs="Times New Roman"/>
                <w:bCs/>
                <w:lang w:val="en-GB"/>
              </w:rPr>
            </w:pPr>
          </w:p>
        </w:tc>
        <w:tc>
          <w:tcPr>
            <w:tcW w:w="3193" w:type="dxa"/>
          </w:tcPr>
          <w:p w14:paraId="346F8531" w14:textId="77777777" w:rsidR="00667F80" w:rsidRPr="00AC585D" w:rsidRDefault="00667F80" w:rsidP="00581438">
            <w:pPr>
              <w:pStyle w:val="Lijstalinea"/>
              <w:numPr>
                <w:ilvl w:val="0"/>
                <w:numId w:val="5"/>
              </w:numPr>
              <w:spacing w:line="360" w:lineRule="auto"/>
              <w:rPr>
                <w:rFonts w:ascii="Times New Roman" w:hAnsi="Times New Roman" w:cs="Times New Roman"/>
                <w:bCs/>
                <w:lang w:val="en-GB"/>
              </w:rPr>
            </w:pPr>
            <w:r w:rsidRPr="00AC585D">
              <w:rPr>
                <w:rFonts w:ascii="Times New Roman" w:hAnsi="Times New Roman" w:cs="Times New Roman"/>
                <w:bCs/>
                <w:lang w:val="en-GB"/>
              </w:rPr>
              <w:lastRenderedPageBreak/>
              <w:t xml:space="preserve">Check if AMK/GEN/TOB are administered for minimum two days </w:t>
            </w:r>
          </w:p>
          <w:p w14:paraId="35557D9F" w14:textId="77777777" w:rsidR="00667F80" w:rsidRPr="00AC585D" w:rsidRDefault="00667F80" w:rsidP="00581438">
            <w:pPr>
              <w:pStyle w:val="Lijstalinea"/>
              <w:numPr>
                <w:ilvl w:val="0"/>
                <w:numId w:val="5"/>
              </w:numPr>
              <w:spacing w:line="360" w:lineRule="auto"/>
              <w:rPr>
                <w:rFonts w:ascii="Times New Roman" w:hAnsi="Times New Roman" w:cs="Times New Roman"/>
                <w:bCs/>
                <w:lang w:val="en-GB"/>
              </w:rPr>
            </w:pPr>
            <w:r w:rsidRPr="00AC585D">
              <w:rPr>
                <w:rFonts w:ascii="Times New Roman" w:hAnsi="Times New Roman" w:cs="Times New Roman"/>
                <w:bCs/>
                <w:lang w:val="en-GB"/>
              </w:rPr>
              <w:t>Check if dose AMK/GEN/TOB is already based on TDM</w:t>
            </w:r>
          </w:p>
          <w:p w14:paraId="2BC107EB" w14:textId="77777777" w:rsidR="00667F80" w:rsidRPr="00AC585D" w:rsidRDefault="00667F80" w:rsidP="00581438">
            <w:pPr>
              <w:pStyle w:val="Lijstalinea"/>
              <w:numPr>
                <w:ilvl w:val="0"/>
                <w:numId w:val="5"/>
              </w:numPr>
              <w:spacing w:line="360" w:lineRule="auto"/>
              <w:rPr>
                <w:rFonts w:ascii="Times New Roman" w:hAnsi="Times New Roman" w:cs="Times New Roman"/>
                <w:bCs/>
                <w:lang w:val="en-GB"/>
              </w:rPr>
            </w:pPr>
            <w:r w:rsidRPr="00AC585D">
              <w:rPr>
                <w:rFonts w:ascii="Times New Roman" w:hAnsi="Times New Roman" w:cs="Times New Roman"/>
                <w:bCs/>
                <w:lang w:val="en-GB"/>
              </w:rPr>
              <w:t>Check if GEN is given for endocarditis treatment, other dose (3mg/kg q24h for eGFR &gt;15ml/min and 3mg/kg q48h for eGFR &lt;15ml/min)</w:t>
            </w:r>
          </w:p>
          <w:p w14:paraId="27597CF8" w14:textId="77777777" w:rsidR="00667F80" w:rsidRPr="00AC585D" w:rsidRDefault="00667F80" w:rsidP="00581438">
            <w:pPr>
              <w:pStyle w:val="Lijstalinea"/>
              <w:spacing w:line="360" w:lineRule="auto"/>
              <w:ind w:left="360"/>
              <w:rPr>
                <w:rFonts w:ascii="Times New Roman" w:hAnsi="Times New Roman" w:cs="Times New Roman"/>
                <w:bCs/>
                <w:i/>
                <w:iCs/>
                <w:lang w:val="en-GB"/>
              </w:rPr>
            </w:pPr>
            <w:r w:rsidRPr="00AC585D">
              <w:rPr>
                <w:rFonts w:ascii="Times New Roman" w:hAnsi="Times New Roman" w:cs="Times New Roman"/>
                <w:bCs/>
                <w:i/>
                <w:iCs/>
                <w:lang w:val="en-GB"/>
              </w:rPr>
              <w:t>&gt; recommend correct GEN dose for endocarditis treatment</w:t>
            </w:r>
          </w:p>
          <w:p w14:paraId="2F1BEB38" w14:textId="77777777" w:rsidR="00667F80" w:rsidRPr="00AC585D" w:rsidRDefault="00667F80" w:rsidP="00581438">
            <w:pPr>
              <w:pStyle w:val="Lijstalinea"/>
              <w:numPr>
                <w:ilvl w:val="0"/>
                <w:numId w:val="5"/>
              </w:numPr>
              <w:spacing w:line="360" w:lineRule="auto"/>
              <w:rPr>
                <w:rFonts w:ascii="Times New Roman" w:hAnsi="Times New Roman" w:cs="Times New Roman"/>
                <w:bCs/>
                <w:i/>
                <w:iCs/>
                <w:lang w:val="en-GB"/>
              </w:rPr>
            </w:pPr>
            <w:r w:rsidRPr="00AC585D">
              <w:rPr>
                <w:rFonts w:ascii="Times New Roman" w:hAnsi="Times New Roman" w:cs="Times New Roman"/>
                <w:bCs/>
                <w:lang w:val="en-GB"/>
              </w:rPr>
              <w:t>Check if AMK/GEN/TOB dose is correct according to eGFR</w:t>
            </w:r>
          </w:p>
          <w:p w14:paraId="5D1B94DD" w14:textId="77777777" w:rsidR="00667F80" w:rsidRPr="00AC585D" w:rsidRDefault="00667F80" w:rsidP="00581438">
            <w:pPr>
              <w:pStyle w:val="Lijstalinea"/>
              <w:spacing w:line="360" w:lineRule="auto"/>
              <w:ind w:left="360"/>
              <w:rPr>
                <w:rFonts w:ascii="Times New Roman" w:hAnsi="Times New Roman" w:cs="Times New Roman"/>
                <w:bCs/>
                <w:i/>
                <w:iCs/>
                <w:lang w:val="en-GB"/>
              </w:rPr>
            </w:pPr>
            <w:r w:rsidRPr="00AC585D">
              <w:rPr>
                <w:rFonts w:ascii="Times New Roman" w:hAnsi="Times New Roman" w:cs="Times New Roman"/>
                <w:bCs/>
                <w:i/>
                <w:iCs/>
                <w:lang w:val="en-GB"/>
              </w:rPr>
              <w:t xml:space="preserve">&gt; recommend correct dose based on eGFR </w:t>
            </w:r>
          </w:p>
        </w:tc>
      </w:tr>
      <w:tr w:rsidR="00667F80" w:rsidRPr="00AC585D" w:rsidDel="00E6183B" w14:paraId="0B386622" w14:textId="77777777" w:rsidTr="00581438">
        <w:trPr>
          <w:trHeight w:val="611"/>
        </w:trPr>
        <w:tc>
          <w:tcPr>
            <w:tcW w:w="1838" w:type="dxa"/>
          </w:tcPr>
          <w:p w14:paraId="3417BFEA" w14:textId="77777777" w:rsidR="00667F80" w:rsidRPr="00AC585D" w:rsidRDefault="00667F80" w:rsidP="00581438">
            <w:pPr>
              <w:spacing w:line="360" w:lineRule="auto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AC585D">
              <w:rPr>
                <w:rFonts w:ascii="Times New Roman" w:hAnsi="Times New Roman" w:cs="Times New Roman"/>
                <w:bCs/>
                <w:lang w:val="en-GB"/>
              </w:rPr>
              <w:t>Dose FLOXA PO</w:t>
            </w:r>
          </w:p>
          <w:p w14:paraId="0E2A3F04" w14:textId="77777777" w:rsidR="00667F80" w:rsidRPr="00AC585D" w:rsidRDefault="00667F80" w:rsidP="00581438">
            <w:pPr>
              <w:spacing w:line="360" w:lineRule="auto"/>
              <w:rPr>
                <w:rFonts w:ascii="Times New Roman" w:hAnsi="Times New Roman" w:cs="Times New Roman"/>
                <w:bCs/>
                <w:lang w:val="en-GB"/>
              </w:rPr>
            </w:pPr>
          </w:p>
        </w:tc>
        <w:tc>
          <w:tcPr>
            <w:tcW w:w="3173" w:type="dxa"/>
            <w:tcBorders>
              <w:bottom w:val="single" w:sz="4" w:space="0" w:color="auto"/>
            </w:tcBorders>
          </w:tcPr>
          <w:p w14:paraId="05C0291D" w14:textId="77777777" w:rsidR="00667F80" w:rsidRPr="00AC585D" w:rsidRDefault="00667F80" w:rsidP="00581438">
            <w:pPr>
              <w:pStyle w:val="Lijstalinea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bCs/>
                <w:lang w:val="en-GB"/>
              </w:rPr>
            </w:pPr>
            <w:r w:rsidRPr="00AC585D">
              <w:rPr>
                <w:rFonts w:ascii="Times New Roman" w:hAnsi="Times New Roman" w:cs="Times New Roman"/>
                <w:bCs/>
                <w:lang w:val="en-GB"/>
              </w:rPr>
              <w:t>FLOXA dose ≠ 1g q6h for PO administration</w:t>
            </w:r>
          </w:p>
          <w:p w14:paraId="37F5FAE7" w14:textId="77777777" w:rsidR="00667F80" w:rsidRPr="00AC585D" w:rsidRDefault="00667F80" w:rsidP="00581438">
            <w:pPr>
              <w:spacing w:line="360" w:lineRule="auto"/>
              <w:rPr>
                <w:rFonts w:ascii="Times New Roman" w:hAnsi="Times New Roman" w:cs="Times New Roman"/>
                <w:bCs/>
                <w:lang w:val="en-GB"/>
              </w:rPr>
            </w:pPr>
          </w:p>
        </w:tc>
        <w:tc>
          <w:tcPr>
            <w:tcW w:w="1572" w:type="dxa"/>
          </w:tcPr>
          <w:p w14:paraId="72A740B0" w14:textId="77777777" w:rsidR="00667F80" w:rsidRPr="00AC585D" w:rsidRDefault="00667F80" w:rsidP="00581438">
            <w:pPr>
              <w:pStyle w:val="Lijstalinea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bCs/>
                <w:lang w:val="en-GB"/>
              </w:rPr>
            </w:pPr>
            <w:r w:rsidRPr="00AC585D">
              <w:rPr>
                <w:rFonts w:ascii="Times New Roman" w:hAnsi="Times New Roman" w:cs="Times New Roman"/>
                <w:bCs/>
                <w:lang w:val="en-GB"/>
              </w:rPr>
              <w:t>CPOE</w:t>
            </w:r>
          </w:p>
        </w:tc>
        <w:tc>
          <w:tcPr>
            <w:tcW w:w="3193" w:type="dxa"/>
          </w:tcPr>
          <w:p w14:paraId="156998CD" w14:textId="77777777" w:rsidR="00667F80" w:rsidRPr="00AC585D" w:rsidRDefault="00667F80" w:rsidP="00581438">
            <w:pPr>
              <w:pStyle w:val="Lijstalinea"/>
              <w:numPr>
                <w:ilvl w:val="0"/>
                <w:numId w:val="5"/>
              </w:numPr>
              <w:spacing w:line="360" w:lineRule="auto"/>
              <w:rPr>
                <w:rFonts w:ascii="Times New Roman" w:hAnsi="Times New Roman" w:cs="Times New Roman"/>
                <w:bCs/>
                <w:lang w:val="en-GB"/>
              </w:rPr>
            </w:pPr>
            <w:r w:rsidRPr="00AC585D">
              <w:rPr>
                <w:rFonts w:ascii="Times New Roman" w:hAnsi="Times New Roman" w:cs="Times New Roman"/>
                <w:bCs/>
                <w:lang w:val="en-GB"/>
              </w:rPr>
              <w:t>Check if indication for PO FLOXA is correct</w:t>
            </w:r>
          </w:p>
          <w:p w14:paraId="0F17A381" w14:textId="77777777" w:rsidR="00667F80" w:rsidRPr="00AC585D" w:rsidRDefault="00667F80" w:rsidP="00581438">
            <w:pPr>
              <w:pStyle w:val="Lijstalinea"/>
              <w:spacing w:line="360" w:lineRule="auto"/>
              <w:ind w:left="360"/>
              <w:rPr>
                <w:rFonts w:ascii="Times New Roman" w:hAnsi="Times New Roman" w:cs="Times New Roman"/>
                <w:bCs/>
                <w:i/>
                <w:iCs/>
                <w:lang w:val="en-GB"/>
              </w:rPr>
            </w:pPr>
            <w:r w:rsidRPr="00AC585D">
              <w:rPr>
                <w:rFonts w:ascii="Times New Roman" w:hAnsi="Times New Roman" w:cs="Times New Roman"/>
                <w:bCs/>
                <w:i/>
                <w:iCs/>
                <w:lang w:val="en-GB"/>
              </w:rPr>
              <w:t>&gt; recommend switch to IV FLOXA</w:t>
            </w:r>
          </w:p>
          <w:p w14:paraId="18E833BA" w14:textId="77777777" w:rsidR="00667F80" w:rsidRPr="00AC585D" w:rsidRDefault="00667F80" w:rsidP="00581438">
            <w:pPr>
              <w:pStyle w:val="Lijstalinea"/>
              <w:numPr>
                <w:ilvl w:val="0"/>
                <w:numId w:val="5"/>
              </w:numPr>
              <w:spacing w:line="360" w:lineRule="auto"/>
              <w:rPr>
                <w:rFonts w:ascii="Times New Roman" w:hAnsi="Times New Roman" w:cs="Times New Roman"/>
                <w:bCs/>
                <w:i/>
                <w:iCs/>
                <w:lang w:val="en-GB"/>
              </w:rPr>
            </w:pPr>
            <w:r w:rsidRPr="00AC585D">
              <w:rPr>
                <w:rFonts w:ascii="Times New Roman" w:hAnsi="Times New Roman" w:cs="Times New Roman"/>
                <w:bCs/>
                <w:lang w:val="en-GB"/>
              </w:rPr>
              <w:t>Check if FLOXA PO dose is correct</w:t>
            </w:r>
          </w:p>
          <w:p w14:paraId="1F153253" w14:textId="77777777" w:rsidR="00667F80" w:rsidRPr="00AC585D" w:rsidRDefault="00667F80" w:rsidP="00581438">
            <w:pPr>
              <w:pStyle w:val="Lijstalinea"/>
              <w:spacing w:line="360" w:lineRule="auto"/>
              <w:ind w:left="360"/>
              <w:rPr>
                <w:rFonts w:ascii="Times New Roman" w:hAnsi="Times New Roman" w:cs="Times New Roman"/>
                <w:bCs/>
                <w:i/>
                <w:iCs/>
                <w:lang w:val="en-GB"/>
              </w:rPr>
            </w:pPr>
            <w:r w:rsidRPr="00AC585D">
              <w:rPr>
                <w:rFonts w:ascii="Times New Roman" w:hAnsi="Times New Roman" w:cs="Times New Roman"/>
                <w:bCs/>
                <w:i/>
                <w:iCs/>
                <w:lang w:val="en-GB"/>
              </w:rPr>
              <w:t>&gt; recommend correct dose</w:t>
            </w:r>
          </w:p>
        </w:tc>
      </w:tr>
      <w:tr w:rsidR="00667F80" w:rsidRPr="00AC585D" w14:paraId="4ABFFED0" w14:textId="77777777" w:rsidTr="00581438">
        <w:trPr>
          <w:trHeight w:val="3969"/>
        </w:trPr>
        <w:tc>
          <w:tcPr>
            <w:tcW w:w="1838" w:type="dxa"/>
          </w:tcPr>
          <w:p w14:paraId="0DB2E0E0" w14:textId="77777777" w:rsidR="00667F80" w:rsidRPr="00AC585D" w:rsidRDefault="00667F80" w:rsidP="00581438">
            <w:pPr>
              <w:spacing w:line="360" w:lineRule="auto"/>
              <w:rPr>
                <w:rFonts w:ascii="Times New Roman" w:hAnsi="Times New Roman" w:cs="Times New Roman"/>
                <w:bCs/>
                <w:lang w:val="en-GB"/>
              </w:rPr>
            </w:pPr>
            <w:r w:rsidRPr="00AC585D">
              <w:rPr>
                <w:rFonts w:ascii="Times New Roman" w:hAnsi="Times New Roman" w:cs="Times New Roman"/>
                <w:bCs/>
                <w:lang w:val="en-GB"/>
              </w:rPr>
              <w:t xml:space="preserve">Dose FLC </w:t>
            </w:r>
          </w:p>
        </w:tc>
        <w:tc>
          <w:tcPr>
            <w:tcW w:w="3173" w:type="dxa"/>
            <w:tcBorders>
              <w:top w:val="single" w:sz="4" w:space="0" w:color="auto"/>
              <w:bottom w:val="single" w:sz="4" w:space="0" w:color="auto"/>
            </w:tcBorders>
          </w:tcPr>
          <w:p w14:paraId="22699F88" w14:textId="77777777" w:rsidR="00667F80" w:rsidRPr="00AC585D" w:rsidRDefault="00667F80" w:rsidP="00581438">
            <w:pPr>
              <w:pStyle w:val="Lijstalinea"/>
              <w:numPr>
                <w:ilvl w:val="0"/>
                <w:numId w:val="4"/>
              </w:numPr>
              <w:spacing w:line="360" w:lineRule="auto"/>
              <w:rPr>
                <w:rFonts w:ascii="Times New Roman" w:hAnsi="Times New Roman" w:cs="Times New Roman"/>
                <w:bCs/>
                <w:lang w:val="en-GB"/>
              </w:rPr>
            </w:pPr>
            <w:r w:rsidRPr="00AC585D">
              <w:rPr>
                <w:rFonts w:ascii="Times New Roman" w:hAnsi="Times New Roman" w:cs="Times New Roman"/>
                <w:bCs/>
                <w:lang w:val="en-GB"/>
              </w:rPr>
              <w:t xml:space="preserve">FLC dose ≠ 800mg q24h for eGFR ≥30ml/min when cultivation of </w:t>
            </w:r>
            <w:r w:rsidRPr="00AC585D">
              <w:rPr>
                <w:rFonts w:ascii="Times New Roman" w:hAnsi="Times New Roman" w:cs="Times New Roman"/>
                <w:bCs/>
                <w:i/>
                <w:iCs/>
                <w:lang w:val="en-GB"/>
              </w:rPr>
              <w:t>Candida species</w:t>
            </w:r>
            <w:r w:rsidRPr="00AC585D">
              <w:rPr>
                <w:rFonts w:ascii="Times New Roman" w:hAnsi="Times New Roman" w:cs="Times New Roman"/>
                <w:bCs/>
                <w:lang w:val="en-GB"/>
              </w:rPr>
              <w:t xml:space="preserve"> I FLC</w:t>
            </w:r>
          </w:p>
          <w:p w14:paraId="4919FA0D" w14:textId="77777777" w:rsidR="00667F80" w:rsidRPr="00AC585D" w:rsidRDefault="00667F80" w:rsidP="00581438">
            <w:pPr>
              <w:pStyle w:val="Lijstalinea"/>
              <w:spacing w:line="360" w:lineRule="auto"/>
              <w:rPr>
                <w:rFonts w:ascii="Times New Roman" w:hAnsi="Times New Roman" w:cs="Times New Roman"/>
                <w:bCs/>
                <w:lang w:val="en-GB"/>
              </w:rPr>
            </w:pPr>
          </w:p>
          <w:p w14:paraId="049A8FCE" w14:textId="77777777" w:rsidR="00667F80" w:rsidRPr="00AC585D" w:rsidRDefault="00667F80" w:rsidP="00581438">
            <w:pPr>
              <w:pStyle w:val="Lijstalinea"/>
              <w:spacing w:line="360" w:lineRule="auto"/>
              <w:rPr>
                <w:rFonts w:ascii="Times New Roman" w:hAnsi="Times New Roman" w:cs="Times New Roman"/>
                <w:bCs/>
                <w:lang w:val="en-GB"/>
              </w:rPr>
            </w:pPr>
          </w:p>
          <w:p w14:paraId="388B8576" w14:textId="77777777" w:rsidR="00667F80" w:rsidRPr="00AC585D" w:rsidRDefault="00667F80" w:rsidP="00581438">
            <w:pPr>
              <w:pStyle w:val="Lijstalinea"/>
              <w:spacing w:line="360" w:lineRule="auto"/>
              <w:rPr>
                <w:rFonts w:ascii="Times New Roman" w:hAnsi="Times New Roman" w:cs="Times New Roman"/>
                <w:bCs/>
                <w:lang w:val="en-GB"/>
              </w:rPr>
            </w:pPr>
          </w:p>
          <w:p w14:paraId="5B8BDF79" w14:textId="77777777" w:rsidR="00667F80" w:rsidRPr="00AC585D" w:rsidRDefault="00667F80" w:rsidP="00581438">
            <w:pPr>
              <w:pStyle w:val="Lijstalinea"/>
              <w:spacing w:line="360" w:lineRule="auto"/>
              <w:rPr>
                <w:rFonts w:ascii="Times New Roman" w:hAnsi="Times New Roman" w:cs="Times New Roman"/>
                <w:bCs/>
                <w:lang w:val="en-GB"/>
              </w:rPr>
            </w:pPr>
          </w:p>
          <w:p w14:paraId="20091C78" w14:textId="77777777" w:rsidR="00667F80" w:rsidRPr="00AC585D" w:rsidRDefault="00667F80" w:rsidP="00581438">
            <w:pPr>
              <w:pStyle w:val="Lijstalinea"/>
              <w:numPr>
                <w:ilvl w:val="0"/>
                <w:numId w:val="4"/>
              </w:numPr>
              <w:spacing w:line="360" w:lineRule="auto"/>
              <w:rPr>
                <w:rFonts w:ascii="Times New Roman" w:hAnsi="Times New Roman" w:cs="Times New Roman"/>
                <w:bCs/>
                <w:lang w:val="en-GB"/>
              </w:rPr>
            </w:pPr>
            <w:r w:rsidRPr="00AC585D">
              <w:rPr>
                <w:rFonts w:ascii="Times New Roman" w:hAnsi="Times New Roman" w:cs="Times New Roman"/>
                <w:bCs/>
                <w:lang w:val="en-GB"/>
              </w:rPr>
              <w:t xml:space="preserve">FLC dose ≠ 400mg q24h for eGFR &lt; 30ml/min when cultivation of </w:t>
            </w:r>
            <w:r w:rsidRPr="00AC585D">
              <w:rPr>
                <w:rFonts w:ascii="Times New Roman" w:hAnsi="Times New Roman" w:cs="Times New Roman"/>
                <w:bCs/>
                <w:i/>
                <w:iCs/>
                <w:lang w:val="en-GB"/>
              </w:rPr>
              <w:t>Candida species</w:t>
            </w:r>
            <w:r w:rsidRPr="00AC585D">
              <w:rPr>
                <w:rFonts w:ascii="Times New Roman" w:hAnsi="Times New Roman" w:cs="Times New Roman"/>
                <w:bCs/>
                <w:lang w:val="en-GB"/>
              </w:rPr>
              <w:t xml:space="preserve"> I FLC</w:t>
            </w:r>
          </w:p>
        </w:tc>
        <w:tc>
          <w:tcPr>
            <w:tcW w:w="1572" w:type="dxa"/>
          </w:tcPr>
          <w:p w14:paraId="1895F692" w14:textId="77777777" w:rsidR="00667F80" w:rsidRPr="00AC585D" w:rsidRDefault="00667F80" w:rsidP="00581438">
            <w:pPr>
              <w:pStyle w:val="Lijstalinea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bCs/>
                <w:lang w:val="en-GB"/>
              </w:rPr>
            </w:pPr>
            <w:r w:rsidRPr="00AC585D">
              <w:rPr>
                <w:rFonts w:ascii="Times New Roman" w:hAnsi="Times New Roman" w:cs="Times New Roman"/>
                <w:bCs/>
                <w:lang w:val="en-GB"/>
              </w:rPr>
              <w:t>CPOE+ laboratory results (renal function) + laboratory results (cultivation)</w:t>
            </w:r>
          </w:p>
          <w:p w14:paraId="4C2103BF" w14:textId="77777777" w:rsidR="00667F80" w:rsidRPr="00AC585D" w:rsidRDefault="00667F80" w:rsidP="00581438">
            <w:pPr>
              <w:spacing w:line="360" w:lineRule="auto"/>
              <w:rPr>
                <w:rFonts w:ascii="Times New Roman" w:hAnsi="Times New Roman" w:cs="Times New Roman"/>
                <w:bCs/>
                <w:lang w:val="en-GB"/>
              </w:rPr>
            </w:pPr>
          </w:p>
          <w:p w14:paraId="2999A5E2" w14:textId="77777777" w:rsidR="00667F80" w:rsidRPr="00AC585D" w:rsidRDefault="00667F80" w:rsidP="00581438">
            <w:pPr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bCs/>
                <w:lang w:val="en-GB"/>
              </w:rPr>
            </w:pPr>
            <w:r w:rsidRPr="00AC585D">
              <w:rPr>
                <w:rFonts w:ascii="Times New Roman" w:hAnsi="Times New Roman" w:cs="Times New Roman"/>
                <w:bCs/>
                <w:lang w:val="en-GB"/>
              </w:rPr>
              <w:t>CPOE+ laboratory results (renal function) + laboratory results (cultivation)</w:t>
            </w:r>
          </w:p>
        </w:tc>
        <w:tc>
          <w:tcPr>
            <w:tcW w:w="3193" w:type="dxa"/>
          </w:tcPr>
          <w:p w14:paraId="067D8D5F" w14:textId="77777777" w:rsidR="00667F80" w:rsidRPr="00AC585D" w:rsidRDefault="00667F80" w:rsidP="00581438">
            <w:pPr>
              <w:pStyle w:val="Lijstalinea"/>
              <w:numPr>
                <w:ilvl w:val="0"/>
                <w:numId w:val="5"/>
              </w:numPr>
              <w:spacing w:line="360" w:lineRule="auto"/>
              <w:rPr>
                <w:rFonts w:ascii="Times New Roman" w:hAnsi="Times New Roman" w:cs="Times New Roman"/>
                <w:bCs/>
                <w:lang w:val="en-GB"/>
              </w:rPr>
            </w:pPr>
            <w:r w:rsidRPr="00AC585D">
              <w:rPr>
                <w:rFonts w:ascii="Times New Roman" w:hAnsi="Times New Roman" w:cs="Times New Roman"/>
                <w:bCs/>
                <w:lang w:val="en-GB"/>
              </w:rPr>
              <w:t xml:space="preserve">Check if patient is being treated with FLC for </w:t>
            </w:r>
            <w:r w:rsidRPr="00AC585D">
              <w:rPr>
                <w:rFonts w:ascii="Times New Roman" w:hAnsi="Times New Roman" w:cs="Times New Roman"/>
                <w:bCs/>
                <w:i/>
                <w:iCs/>
                <w:lang w:val="en-GB"/>
              </w:rPr>
              <w:t xml:space="preserve">Candida </w:t>
            </w:r>
            <w:r w:rsidRPr="00AC585D">
              <w:rPr>
                <w:rFonts w:ascii="Times New Roman" w:hAnsi="Times New Roman" w:cs="Times New Roman"/>
                <w:bCs/>
                <w:lang w:val="en-GB"/>
              </w:rPr>
              <w:t>species</w:t>
            </w:r>
          </w:p>
          <w:p w14:paraId="19A526D1" w14:textId="77777777" w:rsidR="00667F80" w:rsidRPr="00AC585D" w:rsidRDefault="00667F80" w:rsidP="00581438">
            <w:pPr>
              <w:pStyle w:val="Lijstalinea"/>
              <w:numPr>
                <w:ilvl w:val="0"/>
                <w:numId w:val="5"/>
              </w:numPr>
              <w:spacing w:line="360" w:lineRule="auto"/>
              <w:rPr>
                <w:rFonts w:ascii="Times New Roman" w:hAnsi="Times New Roman" w:cs="Times New Roman"/>
                <w:bCs/>
                <w:lang w:val="en-GB"/>
              </w:rPr>
            </w:pPr>
            <w:r w:rsidRPr="00AC585D">
              <w:rPr>
                <w:rFonts w:ascii="Times New Roman" w:hAnsi="Times New Roman" w:cs="Times New Roman"/>
                <w:bCs/>
                <w:lang w:val="en-GB"/>
              </w:rPr>
              <w:t>Check if FLC is given for prophylaxis in heamatology treatment, standard dose allowed</w:t>
            </w:r>
          </w:p>
          <w:p w14:paraId="6FCEE754" w14:textId="77777777" w:rsidR="00667F80" w:rsidRPr="00AC585D" w:rsidRDefault="00667F80" w:rsidP="00581438">
            <w:pPr>
              <w:pStyle w:val="Lijstalinea"/>
              <w:numPr>
                <w:ilvl w:val="0"/>
                <w:numId w:val="5"/>
              </w:numPr>
              <w:spacing w:line="360" w:lineRule="auto"/>
              <w:rPr>
                <w:rFonts w:ascii="Times New Roman" w:hAnsi="Times New Roman" w:cs="Times New Roman"/>
                <w:bCs/>
                <w:lang w:val="en-GB"/>
              </w:rPr>
            </w:pPr>
            <w:r w:rsidRPr="00AC585D">
              <w:rPr>
                <w:rFonts w:ascii="Times New Roman" w:hAnsi="Times New Roman" w:cs="Times New Roman"/>
                <w:bCs/>
                <w:lang w:val="en-GB"/>
              </w:rPr>
              <w:t xml:space="preserve">Check if resistance to FLC is reported </w:t>
            </w:r>
          </w:p>
          <w:p w14:paraId="6F8D85B0" w14:textId="77777777" w:rsidR="00667F80" w:rsidRPr="00AC585D" w:rsidRDefault="00667F80" w:rsidP="00581438">
            <w:pPr>
              <w:pStyle w:val="Lijstalinea"/>
              <w:spacing w:line="360" w:lineRule="auto"/>
              <w:ind w:left="360"/>
              <w:rPr>
                <w:rFonts w:ascii="Times New Roman" w:hAnsi="Times New Roman" w:cs="Times New Roman"/>
                <w:bCs/>
                <w:i/>
                <w:iCs/>
                <w:lang w:val="en-GB"/>
              </w:rPr>
            </w:pPr>
            <w:r w:rsidRPr="00AC585D">
              <w:rPr>
                <w:rFonts w:ascii="Times New Roman" w:hAnsi="Times New Roman" w:cs="Times New Roman"/>
                <w:bCs/>
                <w:i/>
                <w:iCs/>
                <w:lang w:val="en-GB"/>
              </w:rPr>
              <w:t xml:space="preserve">&gt;recommend alternative therapy due to R </w:t>
            </w:r>
          </w:p>
          <w:p w14:paraId="234E9AAA" w14:textId="77777777" w:rsidR="00667F80" w:rsidRPr="00AC585D" w:rsidRDefault="00667F80" w:rsidP="00581438">
            <w:pPr>
              <w:pStyle w:val="Lijstalinea"/>
              <w:numPr>
                <w:ilvl w:val="0"/>
                <w:numId w:val="5"/>
              </w:numPr>
              <w:spacing w:line="360" w:lineRule="auto"/>
              <w:rPr>
                <w:rFonts w:ascii="Times New Roman" w:hAnsi="Times New Roman" w:cs="Times New Roman"/>
                <w:bCs/>
                <w:i/>
                <w:iCs/>
                <w:lang w:val="en-GB"/>
              </w:rPr>
            </w:pPr>
            <w:r w:rsidRPr="00AC585D">
              <w:rPr>
                <w:rFonts w:ascii="Times New Roman" w:hAnsi="Times New Roman" w:cs="Times New Roman"/>
                <w:bCs/>
                <w:lang w:val="en-GB"/>
              </w:rPr>
              <w:t>Check if FLC high dose is correct according to eGFR</w:t>
            </w:r>
          </w:p>
          <w:p w14:paraId="19902AA0" w14:textId="77777777" w:rsidR="00667F80" w:rsidRPr="00AC585D" w:rsidRDefault="00667F80" w:rsidP="00581438">
            <w:pPr>
              <w:spacing w:line="360" w:lineRule="auto"/>
              <w:ind w:left="360"/>
              <w:rPr>
                <w:rFonts w:ascii="Times New Roman" w:hAnsi="Times New Roman" w:cs="Times New Roman"/>
                <w:bCs/>
                <w:i/>
                <w:iCs/>
                <w:lang w:val="en-GB"/>
              </w:rPr>
            </w:pPr>
            <w:r w:rsidRPr="00AC585D">
              <w:rPr>
                <w:rFonts w:ascii="Times New Roman" w:hAnsi="Times New Roman" w:cs="Times New Roman"/>
                <w:bCs/>
                <w:i/>
                <w:iCs/>
                <w:lang w:val="en-GB"/>
              </w:rPr>
              <w:t>&gt;recommend correct high dose based on eGFR</w:t>
            </w:r>
          </w:p>
        </w:tc>
      </w:tr>
      <w:tr w:rsidR="00667F80" w:rsidRPr="00AC585D" w14:paraId="591CD657" w14:textId="77777777" w:rsidTr="00581438">
        <w:trPr>
          <w:trHeight w:val="611"/>
        </w:trPr>
        <w:tc>
          <w:tcPr>
            <w:tcW w:w="1838" w:type="dxa"/>
          </w:tcPr>
          <w:p w14:paraId="429F3E5D" w14:textId="77777777" w:rsidR="00667F80" w:rsidRPr="00AC585D" w:rsidRDefault="00667F80" w:rsidP="00581438">
            <w:pPr>
              <w:spacing w:line="360" w:lineRule="auto"/>
              <w:rPr>
                <w:rFonts w:ascii="Times New Roman" w:hAnsi="Times New Roman" w:cs="Times New Roman"/>
                <w:bCs/>
                <w:lang w:val="en-GB"/>
              </w:rPr>
            </w:pPr>
            <w:r w:rsidRPr="00AC585D">
              <w:rPr>
                <w:rFonts w:ascii="Times New Roman" w:hAnsi="Times New Roman" w:cs="Times New Roman"/>
                <w:bCs/>
                <w:lang w:val="en-GB"/>
              </w:rPr>
              <w:t>Dose LVX</w:t>
            </w:r>
          </w:p>
        </w:tc>
        <w:tc>
          <w:tcPr>
            <w:tcW w:w="3173" w:type="dxa"/>
            <w:tcBorders>
              <w:top w:val="single" w:sz="4" w:space="0" w:color="auto"/>
            </w:tcBorders>
          </w:tcPr>
          <w:p w14:paraId="72285697" w14:textId="77777777" w:rsidR="00667F80" w:rsidRPr="00AC585D" w:rsidRDefault="00667F80" w:rsidP="00581438">
            <w:pPr>
              <w:pStyle w:val="Lijstalinea"/>
              <w:numPr>
                <w:ilvl w:val="0"/>
                <w:numId w:val="5"/>
              </w:numPr>
              <w:spacing w:line="360" w:lineRule="auto"/>
              <w:rPr>
                <w:rFonts w:ascii="Times New Roman" w:hAnsi="Times New Roman" w:cs="Times New Roman"/>
                <w:bCs/>
                <w:lang w:val="en-GB"/>
              </w:rPr>
            </w:pPr>
            <w:r w:rsidRPr="00AC585D">
              <w:rPr>
                <w:rFonts w:ascii="Times New Roman" w:hAnsi="Times New Roman" w:cs="Times New Roman"/>
                <w:bCs/>
                <w:lang w:val="en-GB"/>
              </w:rPr>
              <w:t>LVX R</w:t>
            </w:r>
          </w:p>
          <w:p w14:paraId="108ED2C6" w14:textId="77777777" w:rsidR="00667F80" w:rsidRPr="00AC585D" w:rsidRDefault="00667F80" w:rsidP="00581438">
            <w:pPr>
              <w:spacing w:line="360" w:lineRule="auto"/>
              <w:rPr>
                <w:rFonts w:ascii="Times New Roman" w:hAnsi="Times New Roman" w:cs="Times New Roman"/>
                <w:bCs/>
                <w:lang w:val="en-GB"/>
              </w:rPr>
            </w:pPr>
          </w:p>
          <w:p w14:paraId="5238A968" w14:textId="77777777" w:rsidR="00667F80" w:rsidRPr="00AC585D" w:rsidRDefault="00667F80" w:rsidP="00581438">
            <w:pPr>
              <w:spacing w:line="360" w:lineRule="auto"/>
              <w:rPr>
                <w:rFonts w:ascii="Times New Roman" w:hAnsi="Times New Roman" w:cs="Times New Roman"/>
                <w:bCs/>
                <w:lang w:val="en-GB"/>
              </w:rPr>
            </w:pPr>
          </w:p>
          <w:p w14:paraId="62C7CC74" w14:textId="77777777" w:rsidR="00667F80" w:rsidRPr="00AC585D" w:rsidRDefault="00667F80" w:rsidP="00581438">
            <w:pPr>
              <w:spacing w:line="360" w:lineRule="auto"/>
              <w:rPr>
                <w:rFonts w:ascii="Times New Roman" w:hAnsi="Times New Roman" w:cs="Times New Roman"/>
                <w:bCs/>
                <w:lang w:val="en-GB"/>
              </w:rPr>
            </w:pPr>
          </w:p>
          <w:p w14:paraId="25FB5788" w14:textId="77777777" w:rsidR="00667F80" w:rsidRPr="00AC585D" w:rsidRDefault="00667F80" w:rsidP="00581438">
            <w:pPr>
              <w:spacing w:line="360" w:lineRule="auto"/>
              <w:rPr>
                <w:rFonts w:ascii="Times New Roman" w:hAnsi="Times New Roman" w:cs="Times New Roman"/>
                <w:bCs/>
                <w:lang w:val="en-GB"/>
              </w:rPr>
            </w:pPr>
          </w:p>
          <w:p w14:paraId="3659CAA2" w14:textId="77777777" w:rsidR="00667F80" w:rsidRPr="00AC585D" w:rsidRDefault="00667F80" w:rsidP="00581438">
            <w:pPr>
              <w:pStyle w:val="Lijstalinea"/>
              <w:numPr>
                <w:ilvl w:val="0"/>
                <w:numId w:val="5"/>
              </w:numPr>
              <w:spacing w:line="360" w:lineRule="auto"/>
              <w:rPr>
                <w:rFonts w:ascii="Times New Roman" w:hAnsi="Times New Roman" w:cs="Times New Roman"/>
                <w:bCs/>
                <w:lang w:val="en-GB"/>
              </w:rPr>
            </w:pPr>
            <w:r w:rsidRPr="00AC585D">
              <w:rPr>
                <w:rFonts w:ascii="Times New Roman" w:hAnsi="Times New Roman" w:cs="Times New Roman"/>
                <w:bCs/>
                <w:lang w:val="en-GB"/>
              </w:rPr>
              <w:t>LVX dose ≠ 500mg q12h for eGFR &gt; 30ml/min when cultivation of species I LVX</w:t>
            </w:r>
          </w:p>
          <w:p w14:paraId="2DBF749B" w14:textId="77777777" w:rsidR="00667F80" w:rsidRPr="00AC585D" w:rsidRDefault="00667F80" w:rsidP="00581438">
            <w:pPr>
              <w:spacing w:line="360" w:lineRule="auto"/>
              <w:rPr>
                <w:rFonts w:ascii="Times New Roman" w:hAnsi="Times New Roman" w:cs="Times New Roman"/>
                <w:bCs/>
                <w:lang w:val="en-GB"/>
              </w:rPr>
            </w:pPr>
          </w:p>
          <w:p w14:paraId="24E92A4A" w14:textId="77777777" w:rsidR="00667F80" w:rsidRPr="00AC585D" w:rsidRDefault="00667F80" w:rsidP="00581438">
            <w:pPr>
              <w:spacing w:line="360" w:lineRule="auto"/>
              <w:rPr>
                <w:rFonts w:ascii="Times New Roman" w:hAnsi="Times New Roman" w:cs="Times New Roman"/>
                <w:bCs/>
                <w:lang w:val="en-GB"/>
              </w:rPr>
            </w:pPr>
          </w:p>
          <w:p w14:paraId="20081367" w14:textId="77777777" w:rsidR="00667F80" w:rsidRPr="00AC585D" w:rsidRDefault="00667F80" w:rsidP="00581438">
            <w:pPr>
              <w:spacing w:line="360" w:lineRule="auto"/>
              <w:rPr>
                <w:rFonts w:ascii="Times New Roman" w:hAnsi="Times New Roman" w:cs="Times New Roman"/>
                <w:bCs/>
                <w:lang w:val="en-GB"/>
              </w:rPr>
            </w:pPr>
          </w:p>
          <w:p w14:paraId="70DD2AEF" w14:textId="77777777" w:rsidR="00667F80" w:rsidRPr="00AC585D" w:rsidRDefault="00667F80" w:rsidP="00581438">
            <w:pPr>
              <w:spacing w:line="360" w:lineRule="auto"/>
              <w:rPr>
                <w:rFonts w:ascii="Times New Roman" w:hAnsi="Times New Roman" w:cs="Times New Roman"/>
                <w:bCs/>
                <w:lang w:val="en-GB"/>
              </w:rPr>
            </w:pPr>
          </w:p>
          <w:p w14:paraId="6FC50ED4" w14:textId="77777777" w:rsidR="00667F80" w:rsidRPr="00AC585D" w:rsidRDefault="00667F80" w:rsidP="00581438">
            <w:pPr>
              <w:spacing w:line="360" w:lineRule="auto"/>
              <w:rPr>
                <w:rFonts w:ascii="Times New Roman" w:hAnsi="Times New Roman" w:cs="Times New Roman"/>
                <w:bCs/>
                <w:lang w:val="en-GB"/>
              </w:rPr>
            </w:pPr>
          </w:p>
          <w:p w14:paraId="75D6CC87" w14:textId="77777777" w:rsidR="00667F80" w:rsidRPr="00AC585D" w:rsidRDefault="00667F80" w:rsidP="00581438">
            <w:pPr>
              <w:spacing w:line="360" w:lineRule="auto"/>
              <w:rPr>
                <w:rFonts w:ascii="Times New Roman" w:hAnsi="Times New Roman" w:cs="Times New Roman"/>
                <w:bCs/>
                <w:lang w:val="en-GB"/>
              </w:rPr>
            </w:pPr>
          </w:p>
          <w:p w14:paraId="4C715E70" w14:textId="77777777" w:rsidR="00667F80" w:rsidRPr="00AC585D" w:rsidRDefault="00667F80" w:rsidP="00581438">
            <w:pPr>
              <w:spacing w:line="360" w:lineRule="auto"/>
              <w:rPr>
                <w:rFonts w:ascii="Times New Roman" w:hAnsi="Times New Roman" w:cs="Times New Roman"/>
                <w:bCs/>
                <w:lang w:val="en-GB"/>
              </w:rPr>
            </w:pPr>
          </w:p>
          <w:p w14:paraId="3440D138" w14:textId="77777777" w:rsidR="00667F80" w:rsidRPr="00AC585D" w:rsidRDefault="00667F80" w:rsidP="00581438">
            <w:pPr>
              <w:pStyle w:val="Lijstalinea"/>
              <w:numPr>
                <w:ilvl w:val="0"/>
                <w:numId w:val="5"/>
              </w:numPr>
              <w:spacing w:line="360" w:lineRule="auto"/>
              <w:rPr>
                <w:rFonts w:ascii="Times New Roman" w:hAnsi="Times New Roman" w:cs="Times New Roman"/>
                <w:bCs/>
                <w:lang w:val="en-GB"/>
              </w:rPr>
            </w:pPr>
            <w:r w:rsidRPr="00AC585D">
              <w:rPr>
                <w:rFonts w:ascii="Times New Roman" w:hAnsi="Times New Roman" w:cs="Times New Roman"/>
                <w:bCs/>
                <w:lang w:val="en-GB"/>
              </w:rPr>
              <w:t>LVX dose ≠ 500mg q12-24h for eGFR 15-30ml/min when cultivation of species I LVX</w:t>
            </w:r>
          </w:p>
          <w:p w14:paraId="35A725B7" w14:textId="77777777" w:rsidR="00667F80" w:rsidRPr="00AC585D" w:rsidRDefault="00667F80" w:rsidP="00581438">
            <w:pPr>
              <w:spacing w:line="360" w:lineRule="auto"/>
              <w:rPr>
                <w:rFonts w:ascii="Times New Roman" w:hAnsi="Times New Roman" w:cs="Times New Roman"/>
                <w:bCs/>
                <w:lang w:val="en-GB"/>
              </w:rPr>
            </w:pPr>
          </w:p>
          <w:p w14:paraId="685EA52F" w14:textId="77777777" w:rsidR="00667F80" w:rsidRPr="00AC585D" w:rsidRDefault="00667F80" w:rsidP="00581438">
            <w:pPr>
              <w:spacing w:line="360" w:lineRule="auto"/>
              <w:rPr>
                <w:rFonts w:ascii="Times New Roman" w:hAnsi="Times New Roman" w:cs="Times New Roman"/>
                <w:bCs/>
                <w:lang w:val="en-GB"/>
              </w:rPr>
            </w:pPr>
          </w:p>
          <w:p w14:paraId="11F3F5C3" w14:textId="77777777" w:rsidR="00667F80" w:rsidRPr="00AC585D" w:rsidRDefault="00667F80" w:rsidP="00581438">
            <w:pPr>
              <w:spacing w:line="360" w:lineRule="auto"/>
              <w:rPr>
                <w:rFonts w:ascii="Times New Roman" w:hAnsi="Times New Roman" w:cs="Times New Roman"/>
                <w:bCs/>
                <w:lang w:val="en-GB"/>
              </w:rPr>
            </w:pPr>
          </w:p>
          <w:p w14:paraId="5727ECB7" w14:textId="77777777" w:rsidR="00667F80" w:rsidRPr="00AC585D" w:rsidRDefault="00667F80" w:rsidP="00581438">
            <w:pPr>
              <w:spacing w:line="360" w:lineRule="auto"/>
              <w:rPr>
                <w:rFonts w:ascii="Times New Roman" w:hAnsi="Times New Roman" w:cs="Times New Roman"/>
                <w:bCs/>
                <w:lang w:val="en-GB"/>
              </w:rPr>
            </w:pPr>
          </w:p>
          <w:p w14:paraId="31B10F22" w14:textId="77777777" w:rsidR="00667F80" w:rsidRPr="00AC585D" w:rsidRDefault="00667F80" w:rsidP="00581438">
            <w:pPr>
              <w:spacing w:line="360" w:lineRule="auto"/>
              <w:rPr>
                <w:rFonts w:ascii="Times New Roman" w:hAnsi="Times New Roman" w:cs="Times New Roman"/>
                <w:bCs/>
                <w:lang w:val="en-GB"/>
              </w:rPr>
            </w:pPr>
          </w:p>
          <w:p w14:paraId="709E5F58" w14:textId="77777777" w:rsidR="00667F80" w:rsidRPr="00AC585D" w:rsidRDefault="00667F80" w:rsidP="00581438">
            <w:pPr>
              <w:pStyle w:val="Lijstalinea"/>
              <w:numPr>
                <w:ilvl w:val="0"/>
                <w:numId w:val="5"/>
              </w:numPr>
              <w:spacing w:line="360" w:lineRule="auto"/>
              <w:rPr>
                <w:rFonts w:ascii="Times New Roman" w:hAnsi="Times New Roman" w:cs="Times New Roman"/>
                <w:bCs/>
                <w:lang w:val="en-GB"/>
              </w:rPr>
            </w:pPr>
            <w:r w:rsidRPr="00AC585D">
              <w:rPr>
                <w:rFonts w:ascii="Times New Roman" w:hAnsi="Times New Roman" w:cs="Times New Roman"/>
                <w:bCs/>
                <w:lang w:val="en-GB"/>
              </w:rPr>
              <w:t>LVX dose ≠ 500mg q24h for eGFR &lt; 15ml/min when cultivation of species I LVX</w:t>
            </w:r>
          </w:p>
          <w:p w14:paraId="06BCA490" w14:textId="77777777" w:rsidR="00667F80" w:rsidRPr="00AC585D" w:rsidRDefault="00667F80" w:rsidP="00581438">
            <w:pPr>
              <w:pStyle w:val="Lijstalinea"/>
              <w:rPr>
                <w:rFonts w:ascii="Times New Roman" w:hAnsi="Times New Roman" w:cs="Times New Roman"/>
                <w:bCs/>
                <w:lang w:val="en-GB"/>
              </w:rPr>
            </w:pPr>
          </w:p>
          <w:p w14:paraId="0E01E9E1" w14:textId="77777777" w:rsidR="00667F80" w:rsidRPr="00AC585D" w:rsidRDefault="00667F80" w:rsidP="00581438">
            <w:pPr>
              <w:spacing w:line="360" w:lineRule="auto"/>
              <w:rPr>
                <w:rFonts w:ascii="Times New Roman" w:hAnsi="Times New Roman" w:cs="Times New Roman"/>
                <w:bCs/>
                <w:lang w:val="en-GB"/>
              </w:rPr>
            </w:pPr>
          </w:p>
          <w:p w14:paraId="7A760DBD" w14:textId="77777777" w:rsidR="00667F80" w:rsidRPr="00AC585D" w:rsidRDefault="00667F80" w:rsidP="00581438">
            <w:pPr>
              <w:spacing w:line="360" w:lineRule="auto"/>
              <w:rPr>
                <w:rFonts w:ascii="Times New Roman" w:hAnsi="Times New Roman" w:cs="Times New Roman"/>
                <w:bCs/>
                <w:lang w:val="en-GB"/>
              </w:rPr>
            </w:pPr>
          </w:p>
          <w:p w14:paraId="1DFA03EC" w14:textId="77777777" w:rsidR="00667F80" w:rsidRPr="00AC585D" w:rsidRDefault="00667F80" w:rsidP="00581438">
            <w:pPr>
              <w:spacing w:line="360" w:lineRule="auto"/>
              <w:rPr>
                <w:rFonts w:ascii="Times New Roman" w:hAnsi="Times New Roman" w:cs="Times New Roman"/>
                <w:bCs/>
                <w:lang w:val="en-GB"/>
              </w:rPr>
            </w:pPr>
          </w:p>
          <w:p w14:paraId="1B753CBE" w14:textId="77777777" w:rsidR="00667F80" w:rsidRPr="00AC585D" w:rsidRDefault="00667F80" w:rsidP="00581438">
            <w:pPr>
              <w:spacing w:line="360" w:lineRule="auto"/>
              <w:rPr>
                <w:rFonts w:ascii="Times New Roman" w:hAnsi="Times New Roman" w:cs="Times New Roman"/>
                <w:bCs/>
                <w:lang w:val="en-GB"/>
              </w:rPr>
            </w:pPr>
          </w:p>
          <w:p w14:paraId="7BA80DDA" w14:textId="77777777" w:rsidR="00667F80" w:rsidRPr="00AC585D" w:rsidRDefault="00667F80" w:rsidP="00581438">
            <w:pPr>
              <w:spacing w:line="360" w:lineRule="auto"/>
              <w:rPr>
                <w:rFonts w:ascii="Times New Roman" w:hAnsi="Times New Roman" w:cs="Times New Roman"/>
                <w:bCs/>
                <w:lang w:val="en-GB"/>
              </w:rPr>
            </w:pPr>
          </w:p>
          <w:p w14:paraId="79285350" w14:textId="77777777" w:rsidR="00667F80" w:rsidRPr="00AC585D" w:rsidRDefault="00667F80" w:rsidP="00581438">
            <w:pPr>
              <w:spacing w:line="360" w:lineRule="auto"/>
              <w:rPr>
                <w:rFonts w:ascii="Times New Roman" w:hAnsi="Times New Roman" w:cs="Times New Roman"/>
                <w:bCs/>
                <w:lang w:val="en-GB"/>
              </w:rPr>
            </w:pPr>
          </w:p>
          <w:p w14:paraId="1B110C4A" w14:textId="77777777" w:rsidR="00667F80" w:rsidRPr="00AC585D" w:rsidRDefault="00667F80" w:rsidP="00581438">
            <w:pPr>
              <w:pStyle w:val="Lijstalinea"/>
              <w:numPr>
                <w:ilvl w:val="0"/>
                <w:numId w:val="5"/>
              </w:numPr>
              <w:spacing w:line="360" w:lineRule="auto"/>
              <w:rPr>
                <w:rFonts w:ascii="Times New Roman" w:hAnsi="Times New Roman" w:cs="Times New Roman"/>
                <w:bCs/>
                <w:lang w:val="en-GB"/>
              </w:rPr>
            </w:pPr>
            <w:r w:rsidRPr="00AC585D">
              <w:rPr>
                <w:rFonts w:ascii="Times New Roman" w:hAnsi="Times New Roman" w:cs="Times New Roman"/>
                <w:bCs/>
                <w:lang w:val="en-GB"/>
              </w:rPr>
              <w:t xml:space="preserve">LVX dose =250mg q24h for eGFR ≥ 15ml/min </w:t>
            </w:r>
            <w:r w:rsidRPr="00AC585D">
              <w:rPr>
                <w:rFonts w:ascii="Times New Roman" w:hAnsi="Times New Roman" w:cs="Times New Roman"/>
                <w:bCs/>
                <w:lang w:val="en-GB"/>
              </w:rPr>
              <w:sym w:font="Wingdings" w:char="F0E0"/>
            </w:r>
            <w:r w:rsidRPr="00AC585D">
              <w:rPr>
                <w:rFonts w:ascii="Times New Roman" w:hAnsi="Times New Roman" w:cs="Times New Roman"/>
                <w:bCs/>
                <w:lang w:val="en-GB"/>
              </w:rPr>
              <w:t xml:space="preserve"> check indication</w:t>
            </w:r>
          </w:p>
          <w:p w14:paraId="78113FD5" w14:textId="77777777" w:rsidR="00667F80" w:rsidRPr="00AC585D" w:rsidRDefault="00667F80" w:rsidP="00581438">
            <w:pPr>
              <w:spacing w:line="360" w:lineRule="auto"/>
              <w:rPr>
                <w:rFonts w:ascii="Times New Roman" w:hAnsi="Times New Roman" w:cs="Times New Roman"/>
                <w:bCs/>
                <w:lang w:val="en-GB"/>
              </w:rPr>
            </w:pPr>
          </w:p>
          <w:p w14:paraId="48CABD1F" w14:textId="77777777" w:rsidR="00667F80" w:rsidRPr="00AC585D" w:rsidRDefault="00667F80" w:rsidP="00581438">
            <w:pPr>
              <w:spacing w:line="360" w:lineRule="auto"/>
              <w:rPr>
                <w:rFonts w:ascii="Times New Roman" w:hAnsi="Times New Roman" w:cs="Times New Roman"/>
                <w:bCs/>
                <w:lang w:val="en-GB"/>
              </w:rPr>
            </w:pPr>
          </w:p>
          <w:p w14:paraId="24C63A16" w14:textId="77777777" w:rsidR="00667F80" w:rsidRPr="00AC585D" w:rsidRDefault="00667F80" w:rsidP="00581438">
            <w:pPr>
              <w:pStyle w:val="Lijstalinea"/>
              <w:numPr>
                <w:ilvl w:val="0"/>
                <w:numId w:val="5"/>
              </w:numPr>
              <w:spacing w:line="360" w:lineRule="auto"/>
              <w:rPr>
                <w:rFonts w:ascii="Times New Roman" w:hAnsi="Times New Roman" w:cs="Times New Roman"/>
                <w:bCs/>
                <w:lang w:val="en-GB"/>
              </w:rPr>
            </w:pPr>
            <w:r w:rsidRPr="00AC585D">
              <w:rPr>
                <w:rFonts w:ascii="Times New Roman" w:hAnsi="Times New Roman" w:cs="Times New Roman"/>
                <w:bCs/>
                <w:lang w:val="en-GB"/>
              </w:rPr>
              <w:t xml:space="preserve">LVX dose =500mg q24h for eGFR ≥ 15ml/min </w:t>
            </w:r>
            <w:r w:rsidRPr="00AC585D">
              <w:rPr>
                <w:rFonts w:ascii="Times New Roman" w:hAnsi="Times New Roman" w:cs="Times New Roman"/>
                <w:bCs/>
                <w:lang w:val="en-GB"/>
              </w:rPr>
              <w:sym w:font="Wingdings" w:char="F0E0"/>
            </w:r>
            <w:r w:rsidRPr="00AC585D">
              <w:rPr>
                <w:rFonts w:ascii="Times New Roman" w:hAnsi="Times New Roman" w:cs="Times New Roman"/>
                <w:bCs/>
                <w:lang w:val="en-GB"/>
              </w:rPr>
              <w:t xml:space="preserve"> check indication</w:t>
            </w:r>
          </w:p>
          <w:p w14:paraId="63AF2014" w14:textId="77777777" w:rsidR="00667F80" w:rsidRPr="00AC585D" w:rsidRDefault="00667F80" w:rsidP="00581438">
            <w:pPr>
              <w:pStyle w:val="Lijstalinea"/>
              <w:rPr>
                <w:rFonts w:ascii="Times New Roman" w:hAnsi="Times New Roman" w:cs="Times New Roman"/>
                <w:bCs/>
                <w:lang w:val="en-GB"/>
              </w:rPr>
            </w:pPr>
          </w:p>
          <w:p w14:paraId="506E810C" w14:textId="77777777" w:rsidR="00667F80" w:rsidRPr="00AC585D" w:rsidRDefault="00667F80" w:rsidP="00581438">
            <w:pPr>
              <w:spacing w:line="360" w:lineRule="auto"/>
              <w:rPr>
                <w:rFonts w:ascii="Times New Roman" w:hAnsi="Times New Roman" w:cs="Times New Roman"/>
                <w:bCs/>
                <w:lang w:val="en-GB"/>
              </w:rPr>
            </w:pPr>
          </w:p>
          <w:p w14:paraId="3A5984C6" w14:textId="77777777" w:rsidR="00667F80" w:rsidRPr="00AC585D" w:rsidRDefault="00667F80" w:rsidP="00581438">
            <w:pPr>
              <w:spacing w:line="360" w:lineRule="auto"/>
              <w:rPr>
                <w:rFonts w:ascii="Times New Roman" w:hAnsi="Times New Roman" w:cs="Times New Roman"/>
                <w:bCs/>
                <w:lang w:val="en-GB"/>
              </w:rPr>
            </w:pPr>
          </w:p>
          <w:p w14:paraId="17476A7C" w14:textId="77777777" w:rsidR="00667F80" w:rsidRPr="00AC585D" w:rsidRDefault="00667F80" w:rsidP="00581438">
            <w:pPr>
              <w:spacing w:line="360" w:lineRule="auto"/>
              <w:rPr>
                <w:rFonts w:ascii="Times New Roman" w:hAnsi="Times New Roman" w:cs="Times New Roman"/>
                <w:bCs/>
                <w:lang w:val="en-GB"/>
              </w:rPr>
            </w:pPr>
          </w:p>
          <w:p w14:paraId="29CCE69F" w14:textId="77777777" w:rsidR="00667F80" w:rsidRPr="00AC585D" w:rsidRDefault="00667F80" w:rsidP="00581438">
            <w:pPr>
              <w:pStyle w:val="Lijstalinea"/>
              <w:numPr>
                <w:ilvl w:val="0"/>
                <w:numId w:val="5"/>
              </w:numPr>
              <w:spacing w:line="360" w:lineRule="auto"/>
              <w:rPr>
                <w:rFonts w:ascii="Times New Roman" w:hAnsi="Times New Roman" w:cs="Times New Roman"/>
                <w:bCs/>
                <w:lang w:val="en-GB"/>
              </w:rPr>
            </w:pPr>
            <w:r w:rsidRPr="00AC585D">
              <w:rPr>
                <w:rFonts w:ascii="Times New Roman" w:hAnsi="Times New Roman" w:cs="Times New Roman"/>
                <w:bCs/>
                <w:lang w:val="en-GB"/>
              </w:rPr>
              <w:t>LVX dose ≠ 250mg q24h for eGFR &lt; 15ml/min</w:t>
            </w:r>
          </w:p>
        </w:tc>
        <w:tc>
          <w:tcPr>
            <w:tcW w:w="1572" w:type="dxa"/>
          </w:tcPr>
          <w:p w14:paraId="34B837DB" w14:textId="77777777" w:rsidR="00667F80" w:rsidRPr="00AC585D" w:rsidRDefault="00667F80" w:rsidP="00581438">
            <w:pPr>
              <w:pStyle w:val="Lijstalinea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bCs/>
                <w:lang w:val="en-GB"/>
              </w:rPr>
            </w:pPr>
            <w:r w:rsidRPr="00AC585D">
              <w:rPr>
                <w:rFonts w:ascii="Times New Roman" w:hAnsi="Times New Roman" w:cs="Times New Roman"/>
                <w:bCs/>
                <w:lang w:val="en-GB"/>
              </w:rPr>
              <w:lastRenderedPageBreak/>
              <w:t>CPOE+ laboratory results (cultivation)</w:t>
            </w:r>
          </w:p>
          <w:p w14:paraId="1A439B16" w14:textId="77777777" w:rsidR="00667F80" w:rsidRPr="00AC585D" w:rsidRDefault="00667F80" w:rsidP="00581438">
            <w:pPr>
              <w:spacing w:line="360" w:lineRule="auto"/>
              <w:rPr>
                <w:rFonts w:ascii="Times New Roman" w:hAnsi="Times New Roman" w:cs="Times New Roman"/>
                <w:bCs/>
                <w:lang w:val="en-GB"/>
              </w:rPr>
            </w:pPr>
          </w:p>
          <w:p w14:paraId="2EA15C42" w14:textId="77777777" w:rsidR="00667F80" w:rsidRPr="00AC585D" w:rsidRDefault="00667F80" w:rsidP="00581438">
            <w:pPr>
              <w:spacing w:line="360" w:lineRule="auto"/>
              <w:rPr>
                <w:rFonts w:ascii="Times New Roman" w:hAnsi="Times New Roman" w:cs="Times New Roman"/>
                <w:bCs/>
                <w:lang w:val="en-GB"/>
              </w:rPr>
            </w:pPr>
          </w:p>
          <w:p w14:paraId="7F5D0B77" w14:textId="77777777" w:rsidR="00667F80" w:rsidRPr="00AC585D" w:rsidRDefault="00667F80" w:rsidP="00581438">
            <w:pPr>
              <w:pStyle w:val="Lijstalinea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bCs/>
                <w:lang w:val="en-GB"/>
              </w:rPr>
            </w:pPr>
            <w:r w:rsidRPr="00AC585D">
              <w:rPr>
                <w:rFonts w:ascii="Times New Roman" w:hAnsi="Times New Roman" w:cs="Times New Roman"/>
                <w:bCs/>
                <w:lang w:val="en-GB"/>
              </w:rPr>
              <w:t xml:space="preserve">CPOE+ laboratory results (renal </w:t>
            </w:r>
            <w:r w:rsidRPr="00AC585D">
              <w:rPr>
                <w:rFonts w:ascii="Times New Roman" w:hAnsi="Times New Roman" w:cs="Times New Roman"/>
                <w:bCs/>
                <w:lang w:val="en-GB"/>
              </w:rPr>
              <w:lastRenderedPageBreak/>
              <w:t>function) + laboratory results (cultivation)</w:t>
            </w:r>
          </w:p>
          <w:p w14:paraId="2F8DDCFA" w14:textId="77777777" w:rsidR="00667F80" w:rsidRPr="00AC585D" w:rsidRDefault="00667F80" w:rsidP="00581438">
            <w:pPr>
              <w:pStyle w:val="Lijstalinea"/>
              <w:rPr>
                <w:rFonts w:ascii="Times New Roman" w:hAnsi="Times New Roman" w:cs="Times New Roman"/>
                <w:bCs/>
                <w:lang w:val="en-GB"/>
              </w:rPr>
            </w:pPr>
          </w:p>
          <w:p w14:paraId="70632953" w14:textId="77777777" w:rsidR="00667F80" w:rsidRPr="00AC585D" w:rsidRDefault="00667F80" w:rsidP="00581438">
            <w:pPr>
              <w:spacing w:line="360" w:lineRule="auto"/>
              <w:rPr>
                <w:rFonts w:ascii="Times New Roman" w:hAnsi="Times New Roman" w:cs="Times New Roman"/>
                <w:bCs/>
                <w:lang w:val="en-GB"/>
              </w:rPr>
            </w:pPr>
          </w:p>
          <w:p w14:paraId="2735526F" w14:textId="77777777" w:rsidR="00667F80" w:rsidRPr="00AC585D" w:rsidRDefault="00667F80" w:rsidP="00581438">
            <w:pPr>
              <w:pStyle w:val="Lijstalinea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bCs/>
                <w:lang w:val="en-GB"/>
              </w:rPr>
            </w:pPr>
            <w:r w:rsidRPr="00AC585D">
              <w:rPr>
                <w:rFonts w:ascii="Times New Roman" w:hAnsi="Times New Roman" w:cs="Times New Roman"/>
                <w:bCs/>
                <w:lang w:val="en-GB"/>
              </w:rPr>
              <w:t>CPOE+ laboratory results (renal function) + laboratory results (cultivation)</w:t>
            </w:r>
          </w:p>
          <w:p w14:paraId="43A83AC6" w14:textId="77777777" w:rsidR="00667F80" w:rsidRPr="00AC585D" w:rsidRDefault="00667F80" w:rsidP="00581438">
            <w:pPr>
              <w:spacing w:line="360" w:lineRule="auto"/>
              <w:rPr>
                <w:rFonts w:ascii="Times New Roman" w:hAnsi="Times New Roman" w:cs="Times New Roman"/>
                <w:bCs/>
                <w:lang w:val="en-GB"/>
              </w:rPr>
            </w:pPr>
          </w:p>
          <w:p w14:paraId="27E39E97" w14:textId="77777777" w:rsidR="00667F80" w:rsidRPr="00AC585D" w:rsidRDefault="00667F80" w:rsidP="00581438">
            <w:pPr>
              <w:spacing w:line="360" w:lineRule="auto"/>
              <w:rPr>
                <w:rFonts w:ascii="Times New Roman" w:hAnsi="Times New Roman" w:cs="Times New Roman"/>
                <w:bCs/>
                <w:lang w:val="en-GB"/>
              </w:rPr>
            </w:pPr>
          </w:p>
          <w:p w14:paraId="6247C678" w14:textId="77777777" w:rsidR="00667F80" w:rsidRPr="00AC585D" w:rsidRDefault="00667F80" w:rsidP="00581438">
            <w:pPr>
              <w:pStyle w:val="Lijstalinea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bCs/>
                <w:lang w:val="en-GB"/>
              </w:rPr>
            </w:pPr>
            <w:r w:rsidRPr="00AC585D">
              <w:rPr>
                <w:rFonts w:ascii="Times New Roman" w:hAnsi="Times New Roman" w:cs="Times New Roman"/>
                <w:bCs/>
                <w:lang w:val="en-GB"/>
              </w:rPr>
              <w:t>CPOE+ laboratory results (renal function) + laboratory results (cultivation)</w:t>
            </w:r>
          </w:p>
          <w:p w14:paraId="7695CB99" w14:textId="77777777" w:rsidR="00667F80" w:rsidRPr="00AC585D" w:rsidRDefault="00667F80" w:rsidP="00581438">
            <w:pPr>
              <w:spacing w:line="360" w:lineRule="auto"/>
              <w:rPr>
                <w:rFonts w:ascii="Times New Roman" w:hAnsi="Times New Roman" w:cs="Times New Roman"/>
                <w:bCs/>
                <w:lang w:val="en-GB"/>
              </w:rPr>
            </w:pPr>
          </w:p>
          <w:p w14:paraId="6BB09CE6" w14:textId="77777777" w:rsidR="00667F80" w:rsidRPr="00AC585D" w:rsidRDefault="00667F80" w:rsidP="00581438">
            <w:pPr>
              <w:pStyle w:val="Lijstalinea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bCs/>
                <w:lang w:val="en-GB"/>
              </w:rPr>
            </w:pPr>
            <w:r w:rsidRPr="00AC585D">
              <w:rPr>
                <w:rFonts w:ascii="Times New Roman" w:hAnsi="Times New Roman" w:cs="Times New Roman"/>
                <w:bCs/>
                <w:lang w:val="en-GB"/>
              </w:rPr>
              <w:t>CPOE</w:t>
            </w:r>
          </w:p>
          <w:p w14:paraId="7180082E" w14:textId="77777777" w:rsidR="00667F80" w:rsidRPr="00AC585D" w:rsidRDefault="00667F80" w:rsidP="00581438">
            <w:pPr>
              <w:spacing w:line="360" w:lineRule="auto"/>
              <w:rPr>
                <w:rFonts w:ascii="Times New Roman" w:hAnsi="Times New Roman" w:cs="Times New Roman"/>
                <w:bCs/>
                <w:lang w:val="en-GB"/>
              </w:rPr>
            </w:pPr>
          </w:p>
          <w:p w14:paraId="57C6CAD0" w14:textId="77777777" w:rsidR="00667F80" w:rsidRPr="00AC585D" w:rsidRDefault="00667F80" w:rsidP="00581438">
            <w:pPr>
              <w:spacing w:line="360" w:lineRule="auto"/>
              <w:rPr>
                <w:rFonts w:ascii="Times New Roman" w:hAnsi="Times New Roman" w:cs="Times New Roman"/>
                <w:bCs/>
                <w:lang w:val="en-GB"/>
              </w:rPr>
            </w:pPr>
          </w:p>
          <w:p w14:paraId="005F8261" w14:textId="77777777" w:rsidR="00667F80" w:rsidRPr="00AC585D" w:rsidRDefault="00667F80" w:rsidP="00581438">
            <w:pPr>
              <w:spacing w:line="360" w:lineRule="auto"/>
              <w:rPr>
                <w:rFonts w:ascii="Times New Roman" w:hAnsi="Times New Roman" w:cs="Times New Roman"/>
                <w:bCs/>
                <w:lang w:val="en-GB"/>
              </w:rPr>
            </w:pPr>
          </w:p>
          <w:p w14:paraId="6B197D88" w14:textId="77777777" w:rsidR="00667F80" w:rsidRPr="00AC585D" w:rsidRDefault="00667F80" w:rsidP="00581438">
            <w:pPr>
              <w:spacing w:line="360" w:lineRule="auto"/>
              <w:rPr>
                <w:rFonts w:ascii="Times New Roman" w:hAnsi="Times New Roman" w:cs="Times New Roman"/>
                <w:bCs/>
                <w:lang w:val="en-GB"/>
              </w:rPr>
            </w:pPr>
          </w:p>
          <w:p w14:paraId="4BF1B062" w14:textId="77777777" w:rsidR="00667F80" w:rsidRPr="00AC585D" w:rsidRDefault="00667F80" w:rsidP="00581438">
            <w:pPr>
              <w:spacing w:line="360" w:lineRule="auto"/>
              <w:rPr>
                <w:rFonts w:ascii="Times New Roman" w:hAnsi="Times New Roman" w:cs="Times New Roman"/>
                <w:bCs/>
                <w:lang w:val="en-GB"/>
              </w:rPr>
            </w:pPr>
          </w:p>
          <w:p w14:paraId="12089012" w14:textId="77777777" w:rsidR="00667F80" w:rsidRPr="00AC585D" w:rsidRDefault="00667F80" w:rsidP="00581438">
            <w:pPr>
              <w:pStyle w:val="Lijstalinea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bCs/>
                <w:lang w:val="en-GB"/>
              </w:rPr>
            </w:pPr>
            <w:r w:rsidRPr="00AC585D">
              <w:rPr>
                <w:rFonts w:ascii="Times New Roman" w:hAnsi="Times New Roman" w:cs="Times New Roman"/>
                <w:bCs/>
                <w:lang w:val="en-GB"/>
              </w:rPr>
              <w:t>CPOE+ laboratory results (renal function)</w:t>
            </w:r>
          </w:p>
          <w:p w14:paraId="6D8BCEAA" w14:textId="77777777" w:rsidR="00667F80" w:rsidRPr="00AC585D" w:rsidRDefault="00667F80" w:rsidP="00581438">
            <w:pPr>
              <w:spacing w:line="360" w:lineRule="auto"/>
              <w:rPr>
                <w:rFonts w:ascii="Times New Roman" w:hAnsi="Times New Roman" w:cs="Times New Roman"/>
                <w:bCs/>
                <w:lang w:val="en-GB"/>
              </w:rPr>
            </w:pPr>
          </w:p>
          <w:p w14:paraId="27843E94" w14:textId="77777777" w:rsidR="00667F80" w:rsidRPr="00AC585D" w:rsidRDefault="00667F80" w:rsidP="00581438">
            <w:pPr>
              <w:spacing w:line="360" w:lineRule="auto"/>
              <w:rPr>
                <w:rFonts w:ascii="Times New Roman" w:hAnsi="Times New Roman" w:cs="Times New Roman"/>
                <w:bCs/>
                <w:lang w:val="en-GB"/>
              </w:rPr>
            </w:pPr>
          </w:p>
          <w:p w14:paraId="1761801F" w14:textId="77777777" w:rsidR="00667F80" w:rsidRPr="00AC585D" w:rsidRDefault="00667F80" w:rsidP="00581438">
            <w:pPr>
              <w:pStyle w:val="Lijstalinea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bCs/>
                <w:lang w:val="en-GB"/>
              </w:rPr>
            </w:pPr>
            <w:r w:rsidRPr="00AC585D">
              <w:rPr>
                <w:rFonts w:ascii="Times New Roman" w:hAnsi="Times New Roman" w:cs="Times New Roman"/>
                <w:bCs/>
                <w:lang w:val="en-GB"/>
              </w:rPr>
              <w:lastRenderedPageBreak/>
              <w:t>CPOE+ laboratory results (renal function)</w:t>
            </w:r>
          </w:p>
        </w:tc>
        <w:tc>
          <w:tcPr>
            <w:tcW w:w="3193" w:type="dxa"/>
          </w:tcPr>
          <w:p w14:paraId="127CDC43" w14:textId="77777777" w:rsidR="00667F80" w:rsidRPr="00AC585D" w:rsidRDefault="00667F80" w:rsidP="00581438">
            <w:pPr>
              <w:pStyle w:val="Lijstalinea"/>
              <w:numPr>
                <w:ilvl w:val="0"/>
                <w:numId w:val="5"/>
              </w:numPr>
              <w:spacing w:line="360" w:lineRule="auto"/>
              <w:rPr>
                <w:rFonts w:ascii="Times New Roman" w:hAnsi="Times New Roman" w:cs="Times New Roman"/>
                <w:bCs/>
                <w:lang w:val="en-GB"/>
              </w:rPr>
            </w:pPr>
            <w:r w:rsidRPr="00AC585D">
              <w:rPr>
                <w:rFonts w:ascii="Times New Roman" w:hAnsi="Times New Roman" w:cs="Times New Roman"/>
                <w:bCs/>
                <w:lang w:val="en-GB"/>
              </w:rPr>
              <w:lastRenderedPageBreak/>
              <w:t xml:space="preserve">Check if resistance to LVX is reported </w:t>
            </w:r>
          </w:p>
          <w:p w14:paraId="5B1AB641" w14:textId="77777777" w:rsidR="00667F80" w:rsidRPr="00AC585D" w:rsidRDefault="00667F80" w:rsidP="00581438">
            <w:pPr>
              <w:pStyle w:val="Lijstalinea"/>
              <w:spacing w:line="360" w:lineRule="auto"/>
              <w:ind w:left="360"/>
              <w:rPr>
                <w:rFonts w:ascii="Times New Roman" w:hAnsi="Times New Roman" w:cs="Times New Roman"/>
                <w:bCs/>
                <w:i/>
                <w:iCs/>
                <w:lang w:val="en-GB"/>
              </w:rPr>
            </w:pPr>
            <w:r w:rsidRPr="00AC585D">
              <w:rPr>
                <w:rFonts w:ascii="Times New Roman" w:hAnsi="Times New Roman" w:cs="Times New Roman"/>
                <w:bCs/>
                <w:i/>
                <w:iCs/>
                <w:lang w:val="en-GB"/>
              </w:rPr>
              <w:t>&gt;recommend alternative therapy due to R</w:t>
            </w:r>
          </w:p>
          <w:p w14:paraId="2ACEB322" w14:textId="77777777" w:rsidR="00667F80" w:rsidRPr="00AC585D" w:rsidRDefault="00667F80" w:rsidP="00581438">
            <w:pPr>
              <w:pStyle w:val="Lijstalinea"/>
              <w:numPr>
                <w:ilvl w:val="0"/>
                <w:numId w:val="5"/>
              </w:numPr>
              <w:spacing w:line="360" w:lineRule="auto"/>
              <w:rPr>
                <w:rFonts w:ascii="Times New Roman" w:hAnsi="Times New Roman" w:cs="Times New Roman"/>
                <w:bCs/>
                <w:i/>
                <w:iCs/>
                <w:lang w:val="en-GB"/>
              </w:rPr>
            </w:pPr>
            <w:r w:rsidRPr="00AC585D">
              <w:rPr>
                <w:rFonts w:ascii="Times New Roman" w:hAnsi="Times New Roman" w:cs="Times New Roman"/>
                <w:bCs/>
                <w:lang w:val="en-GB"/>
              </w:rPr>
              <w:t>Check indication</w:t>
            </w:r>
          </w:p>
          <w:p w14:paraId="56BAD8D2" w14:textId="77777777" w:rsidR="00667F80" w:rsidRPr="00AC585D" w:rsidRDefault="00667F80" w:rsidP="00581438">
            <w:pPr>
              <w:pStyle w:val="Lijstalinea"/>
              <w:spacing w:line="360" w:lineRule="auto"/>
              <w:ind w:left="360"/>
              <w:rPr>
                <w:rFonts w:ascii="Times New Roman" w:hAnsi="Times New Roman" w:cs="Times New Roman"/>
                <w:bCs/>
                <w:i/>
                <w:iCs/>
                <w:lang w:val="en-GB"/>
              </w:rPr>
            </w:pPr>
            <w:r w:rsidRPr="00AC585D">
              <w:rPr>
                <w:rFonts w:ascii="Times New Roman" w:hAnsi="Times New Roman" w:cs="Times New Roman"/>
                <w:bCs/>
                <w:i/>
                <w:iCs/>
                <w:lang w:val="en-GB"/>
              </w:rPr>
              <w:t>&gt;recommend correct dose based on indication and eGFR</w:t>
            </w:r>
          </w:p>
        </w:tc>
      </w:tr>
      <w:tr w:rsidR="00667F80" w:rsidRPr="00AC585D" w14:paraId="11A6CDAC" w14:textId="77777777" w:rsidTr="00581438">
        <w:trPr>
          <w:trHeight w:val="611"/>
        </w:trPr>
        <w:tc>
          <w:tcPr>
            <w:tcW w:w="1838" w:type="dxa"/>
          </w:tcPr>
          <w:p w14:paraId="4257B095" w14:textId="77777777" w:rsidR="00667F80" w:rsidRPr="00AC585D" w:rsidRDefault="00667F80" w:rsidP="00581438">
            <w:pPr>
              <w:spacing w:line="360" w:lineRule="auto"/>
              <w:rPr>
                <w:rFonts w:ascii="Times New Roman" w:hAnsi="Times New Roman" w:cs="Times New Roman"/>
                <w:bCs/>
                <w:lang w:val="en-GB"/>
              </w:rPr>
            </w:pPr>
            <w:r w:rsidRPr="00AC585D">
              <w:rPr>
                <w:rFonts w:ascii="Times New Roman" w:hAnsi="Times New Roman" w:cs="Times New Roman"/>
                <w:bCs/>
                <w:lang w:val="en-GB"/>
              </w:rPr>
              <w:lastRenderedPageBreak/>
              <w:t xml:space="preserve">Dose MEM </w:t>
            </w:r>
          </w:p>
        </w:tc>
        <w:tc>
          <w:tcPr>
            <w:tcW w:w="3173" w:type="dxa"/>
          </w:tcPr>
          <w:p w14:paraId="391E09F6" w14:textId="77777777" w:rsidR="00667F80" w:rsidRPr="00AC585D" w:rsidRDefault="00667F80" w:rsidP="00581438">
            <w:pPr>
              <w:pStyle w:val="Lijstalinea"/>
              <w:numPr>
                <w:ilvl w:val="0"/>
                <w:numId w:val="5"/>
              </w:numPr>
              <w:spacing w:line="360" w:lineRule="auto"/>
              <w:rPr>
                <w:rFonts w:ascii="Times New Roman" w:hAnsi="Times New Roman" w:cs="Times New Roman"/>
                <w:bCs/>
                <w:lang w:val="en-GB"/>
              </w:rPr>
            </w:pPr>
            <w:r w:rsidRPr="00AC585D">
              <w:rPr>
                <w:rFonts w:ascii="Times New Roman" w:hAnsi="Times New Roman" w:cs="Times New Roman"/>
                <w:bCs/>
                <w:lang w:val="en-GB"/>
              </w:rPr>
              <w:t>MEM R</w:t>
            </w:r>
          </w:p>
          <w:p w14:paraId="5071074B" w14:textId="77777777" w:rsidR="00667F80" w:rsidRPr="00AC585D" w:rsidRDefault="00667F80" w:rsidP="00581438">
            <w:pPr>
              <w:spacing w:line="360" w:lineRule="auto"/>
              <w:rPr>
                <w:rFonts w:ascii="Times New Roman" w:hAnsi="Times New Roman" w:cs="Times New Roman"/>
                <w:bCs/>
                <w:lang w:val="en-GB"/>
              </w:rPr>
            </w:pPr>
          </w:p>
          <w:p w14:paraId="1B31BBCA" w14:textId="77777777" w:rsidR="00667F80" w:rsidRPr="00AC585D" w:rsidRDefault="00667F80" w:rsidP="00581438">
            <w:pPr>
              <w:spacing w:line="360" w:lineRule="auto"/>
              <w:rPr>
                <w:rFonts w:ascii="Times New Roman" w:hAnsi="Times New Roman" w:cs="Times New Roman"/>
                <w:bCs/>
                <w:lang w:val="en-GB"/>
              </w:rPr>
            </w:pPr>
          </w:p>
          <w:p w14:paraId="5DFDEB4E" w14:textId="77777777" w:rsidR="00667F80" w:rsidRPr="00AC585D" w:rsidRDefault="00667F80" w:rsidP="00581438">
            <w:pPr>
              <w:spacing w:line="360" w:lineRule="auto"/>
              <w:rPr>
                <w:rFonts w:ascii="Times New Roman" w:hAnsi="Times New Roman" w:cs="Times New Roman"/>
                <w:bCs/>
                <w:lang w:val="en-GB"/>
              </w:rPr>
            </w:pPr>
          </w:p>
          <w:p w14:paraId="7138EEA4" w14:textId="77777777" w:rsidR="00667F80" w:rsidRPr="00AC585D" w:rsidRDefault="00667F80" w:rsidP="00581438">
            <w:pPr>
              <w:spacing w:line="360" w:lineRule="auto"/>
              <w:rPr>
                <w:rFonts w:ascii="Times New Roman" w:hAnsi="Times New Roman" w:cs="Times New Roman"/>
                <w:bCs/>
                <w:lang w:val="en-GB"/>
              </w:rPr>
            </w:pPr>
          </w:p>
          <w:p w14:paraId="30280B94" w14:textId="77777777" w:rsidR="00667F80" w:rsidRPr="00AC585D" w:rsidRDefault="00667F80" w:rsidP="00581438">
            <w:pPr>
              <w:pStyle w:val="Lijstalinea"/>
              <w:numPr>
                <w:ilvl w:val="0"/>
                <w:numId w:val="5"/>
              </w:numPr>
              <w:spacing w:line="360" w:lineRule="auto"/>
              <w:rPr>
                <w:rFonts w:ascii="Times New Roman" w:hAnsi="Times New Roman" w:cs="Times New Roman"/>
                <w:bCs/>
                <w:lang w:val="en-GB"/>
              </w:rPr>
            </w:pPr>
            <w:r w:rsidRPr="00AC585D">
              <w:rPr>
                <w:rFonts w:ascii="Times New Roman" w:hAnsi="Times New Roman" w:cs="Times New Roman"/>
                <w:bCs/>
                <w:lang w:val="en-GB"/>
              </w:rPr>
              <w:t>No prolonged infusion (&lt;3u) when cultivation of species I MEM</w:t>
            </w:r>
          </w:p>
          <w:p w14:paraId="0B510C4E" w14:textId="77777777" w:rsidR="00667F80" w:rsidRPr="00AC585D" w:rsidRDefault="00667F80" w:rsidP="00581438">
            <w:pPr>
              <w:pStyle w:val="Lijstalinea"/>
              <w:spacing w:line="360" w:lineRule="auto"/>
              <w:ind w:left="360"/>
              <w:rPr>
                <w:rFonts w:ascii="Times New Roman" w:hAnsi="Times New Roman" w:cs="Times New Roman"/>
                <w:bCs/>
                <w:lang w:val="en-GB"/>
              </w:rPr>
            </w:pPr>
          </w:p>
          <w:p w14:paraId="3F51B027" w14:textId="77777777" w:rsidR="00667F80" w:rsidRPr="00AC585D" w:rsidRDefault="00667F80" w:rsidP="00581438">
            <w:pPr>
              <w:pStyle w:val="Lijstalinea"/>
              <w:spacing w:line="360" w:lineRule="auto"/>
              <w:ind w:left="360"/>
              <w:rPr>
                <w:rFonts w:ascii="Times New Roman" w:hAnsi="Times New Roman" w:cs="Times New Roman"/>
                <w:bCs/>
                <w:lang w:val="en-GB"/>
              </w:rPr>
            </w:pPr>
          </w:p>
          <w:p w14:paraId="3BDF9B44" w14:textId="77777777" w:rsidR="00667F80" w:rsidRPr="00AC585D" w:rsidRDefault="00667F80" w:rsidP="00581438">
            <w:pPr>
              <w:pStyle w:val="Lijstalinea"/>
              <w:spacing w:line="360" w:lineRule="auto"/>
              <w:ind w:left="360"/>
              <w:rPr>
                <w:rFonts w:ascii="Times New Roman" w:hAnsi="Times New Roman" w:cs="Times New Roman"/>
                <w:bCs/>
                <w:lang w:val="en-GB"/>
              </w:rPr>
            </w:pPr>
          </w:p>
          <w:p w14:paraId="0C54440B" w14:textId="77777777" w:rsidR="00667F80" w:rsidRPr="00AC585D" w:rsidRDefault="00667F80" w:rsidP="00581438">
            <w:pPr>
              <w:pStyle w:val="Lijstalinea"/>
              <w:spacing w:line="360" w:lineRule="auto"/>
              <w:ind w:left="360"/>
              <w:rPr>
                <w:rFonts w:ascii="Times New Roman" w:hAnsi="Times New Roman" w:cs="Times New Roman"/>
                <w:bCs/>
                <w:lang w:val="en-GB"/>
              </w:rPr>
            </w:pPr>
          </w:p>
          <w:p w14:paraId="17C3004A" w14:textId="77777777" w:rsidR="00667F80" w:rsidRPr="00AC585D" w:rsidRDefault="00667F80" w:rsidP="00581438">
            <w:pPr>
              <w:pStyle w:val="Lijstalinea"/>
              <w:spacing w:line="360" w:lineRule="auto"/>
              <w:ind w:left="360"/>
              <w:rPr>
                <w:rFonts w:ascii="Times New Roman" w:hAnsi="Times New Roman" w:cs="Times New Roman"/>
                <w:bCs/>
                <w:lang w:val="en-GB"/>
              </w:rPr>
            </w:pPr>
          </w:p>
          <w:p w14:paraId="2EEEC364" w14:textId="77777777" w:rsidR="00667F80" w:rsidRPr="00AC585D" w:rsidRDefault="00667F80" w:rsidP="00581438">
            <w:pPr>
              <w:pStyle w:val="Lijstalinea"/>
              <w:spacing w:line="360" w:lineRule="auto"/>
              <w:ind w:left="360"/>
              <w:rPr>
                <w:rFonts w:ascii="Times New Roman" w:hAnsi="Times New Roman" w:cs="Times New Roman"/>
                <w:bCs/>
                <w:lang w:val="en-GB"/>
              </w:rPr>
            </w:pPr>
          </w:p>
          <w:p w14:paraId="18CAA920" w14:textId="77777777" w:rsidR="00667F80" w:rsidRPr="00AC585D" w:rsidRDefault="00667F80" w:rsidP="00581438">
            <w:pPr>
              <w:pStyle w:val="Lijstalinea"/>
              <w:numPr>
                <w:ilvl w:val="0"/>
                <w:numId w:val="5"/>
              </w:numPr>
              <w:spacing w:line="360" w:lineRule="auto"/>
              <w:rPr>
                <w:rFonts w:ascii="Times New Roman" w:hAnsi="Times New Roman" w:cs="Times New Roman"/>
                <w:bCs/>
                <w:lang w:val="en-GB"/>
              </w:rPr>
            </w:pPr>
            <w:r w:rsidRPr="00AC585D">
              <w:rPr>
                <w:rFonts w:ascii="Times New Roman" w:hAnsi="Times New Roman" w:cs="Times New Roman"/>
                <w:bCs/>
                <w:lang w:val="en-GB"/>
              </w:rPr>
              <w:t>Dose MEM ≠ 2g q8h for eGFR ≥ 30ml/min and cultivation of species I MEM</w:t>
            </w:r>
          </w:p>
          <w:p w14:paraId="31C6E347" w14:textId="77777777" w:rsidR="00667F80" w:rsidRPr="00AC585D" w:rsidRDefault="00667F80" w:rsidP="00581438">
            <w:pPr>
              <w:spacing w:line="360" w:lineRule="auto"/>
              <w:rPr>
                <w:rFonts w:ascii="Times New Roman" w:hAnsi="Times New Roman" w:cs="Times New Roman"/>
                <w:bCs/>
                <w:lang w:val="en-GB"/>
              </w:rPr>
            </w:pPr>
          </w:p>
          <w:p w14:paraId="3609EC8A" w14:textId="77777777" w:rsidR="00667F80" w:rsidRPr="00AC585D" w:rsidRDefault="00667F80" w:rsidP="00581438">
            <w:pPr>
              <w:spacing w:line="360" w:lineRule="auto"/>
              <w:rPr>
                <w:rFonts w:ascii="Times New Roman" w:hAnsi="Times New Roman" w:cs="Times New Roman"/>
                <w:bCs/>
                <w:lang w:val="en-GB"/>
              </w:rPr>
            </w:pPr>
          </w:p>
          <w:p w14:paraId="35C44A7E" w14:textId="77777777" w:rsidR="00667F80" w:rsidRPr="00AC585D" w:rsidRDefault="00667F80" w:rsidP="00581438">
            <w:pPr>
              <w:spacing w:line="360" w:lineRule="auto"/>
              <w:rPr>
                <w:rFonts w:ascii="Times New Roman" w:hAnsi="Times New Roman" w:cs="Times New Roman"/>
                <w:bCs/>
                <w:lang w:val="en-GB"/>
              </w:rPr>
            </w:pPr>
          </w:p>
          <w:p w14:paraId="466A8DE1" w14:textId="77777777" w:rsidR="00667F80" w:rsidRPr="00AC585D" w:rsidRDefault="00667F80" w:rsidP="00581438">
            <w:pPr>
              <w:spacing w:line="360" w:lineRule="auto"/>
              <w:rPr>
                <w:rFonts w:ascii="Times New Roman" w:hAnsi="Times New Roman" w:cs="Times New Roman"/>
                <w:bCs/>
                <w:lang w:val="en-GB"/>
              </w:rPr>
            </w:pPr>
          </w:p>
          <w:p w14:paraId="00D1BCDF" w14:textId="77777777" w:rsidR="00667F80" w:rsidRPr="00AC585D" w:rsidRDefault="00667F80" w:rsidP="00581438">
            <w:pPr>
              <w:spacing w:line="360" w:lineRule="auto"/>
              <w:rPr>
                <w:rFonts w:ascii="Times New Roman" w:hAnsi="Times New Roman" w:cs="Times New Roman"/>
                <w:bCs/>
                <w:lang w:val="en-GB"/>
              </w:rPr>
            </w:pPr>
          </w:p>
          <w:p w14:paraId="0947591C" w14:textId="77777777" w:rsidR="00667F80" w:rsidRPr="00AC585D" w:rsidRDefault="00667F80" w:rsidP="00581438">
            <w:pPr>
              <w:pStyle w:val="Lijstalinea"/>
              <w:numPr>
                <w:ilvl w:val="0"/>
                <w:numId w:val="5"/>
              </w:numPr>
              <w:spacing w:line="360" w:lineRule="auto"/>
              <w:rPr>
                <w:rFonts w:ascii="Times New Roman" w:hAnsi="Times New Roman" w:cs="Times New Roman"/>
                <w:bCs/>
                <w:lang w:val="en-GB"/>
              </w:rPr>
            </w:pPr>
            <w:r w:rsidRPr="00AC585D">
              <w:rPr>
                <w:rFonts w:ascii="Times New Roman" w:hAnsi="Times New Roman" w:cs="Times New Roman"/>
                <w:bCs/>
                <w:lang w:val="en-GB"/>
              </w:rPr>
              <w:t xml:space="preserve">Dose MEM ≠ 2g q8h for eGFR ≥ 30ml/min and cultivation of </w:t>
            </w:r>
            <w:r w:rsidRPr="00AC585D">
              <w:rPr>
                <w:rFonts w:ascii="Times New Roman" w:hAnsi="Times New Roman" w:cs="Times New Roman"/>
                <w:bCs/>
                <w:i/>
                <w:iCs/>
                <w:lang w:val="en-GB"/>
              </w:rPr>
              <w:t>Pseudomonas species</w:t>
            </w:r>
          </w:p>
          <w:p w14:paraId="11322D17" w14:textId="77777777" w:rsidR="00667F80" w:rsidRPr="00AC585D" w:rsidRDefault="00667F80" w:rsidP="00581438">
            <w:pPr>
              <w:spacing w:line="360" w:lineRule="auto"/>
              <w:rPr>
                <w:rFonts w:ascii="Times New Roman" w:hAnsi="Times New Roman" w:cs="Times New Roman"/>
                <w:bCs/>
                <w:lang w:val="en-GB"/>
              </w:rPr>
            </w:pPr>
          </w:p>
          <w:p w14:paraId="4CF886E3" w14:textId="77777777" w:rsidR="00667F80" w:rsidRPr="00AC585D" w:rsidRDefault="00667F80" w:rsidP="00581438">
            <w:pPr>
              <w:spacing w:line="360" w:lineRule="auto"/>
              <w:rPr>
                <w:rFonts w:ascii="Times New Roman" w:hAnsi="Times New Roman" w:cs="Times New Roman"/>
                <w:bCs/>
                <w:lang w:val="en-GB"/>
              </w:rPr>
            </w:pPr>
          </w:p>
          <w:p w14:paraId="755B8525" w14:textId="77777777" w:rsidR="00667F80" w:rsidRPr="00AC585D" w:rsidRDefault="00667F80" w:rsidP="00581438">
            <w:pPr>
              <w:spacing w:line="360" w:lineRule="auto"/>
              <w:rPr>
                <w:rFonts w:ascii="Times New Roman" w:hAnsi="Times New Roman" w:cs="Times New Roman"/>
                <w:bCs/>
                <w:lang w:val="en-GB"/>
              </w:rPr>
            </w:pPr>
          </w:p>
          <w:p w14:paraId="530FDA52" w14:textId="77777777" w:rsidR="00667F80" w:rsidRPr="00AC585D" w:rsidRDefault="00667F80" w:rsidP="00581438">
            <w:pPr>
              <w:spacing w:line="360" w:lineRule="auto"/>
              <w:rPr>
                <w:rFonts w:ascii="Times New Roman" w:hAnsi="Times New Roman" w:cs="Times New Roman"/>
                <w:bCs/>
                <w:lang w:val="en-GB"/>
              </w:rPr>
            </w:pPr>
          </w:p>
          <w:p w14:paraId="22375BA0" w14:textId="77777777" w:rsidR="00667F80" w:rsidRPr="00AC585D" w:rsidRDefault="00667F80" w:rsidP="00581438">
            <w:pPr>
              <w:spacing w:line="360" w:lineRule="auto"/>
              <w:rPr>
                <w:rFonts w:ascii="Times New Roman" w:hAnsi="Times New Roman" w:cs="Times New Roman"/>
                <w:bCs/>
                <w:lang w:val="en-GB"/>
              </w:rPr>
            </w:pPr>
          </w:p>
          <w:p w14:paraId="40C2C8D0" w14:textId="77777777" w:rsidR="00667F80" w:rsidRPr="00AC585D" w:rsidRDefault="00667F80" w:rsidP="00581438">
            <w:pPr>
              <w:spacing w:line="360" w:lineRule="auto"/>
              <w:rPr>
                <w:rFonts w:ascii="Times New Roman" w:hAnsi="Times New Roman" w:cs="Times New Roman"/>
                <w:bCs/>
                <w:lang w:val="en-GB"/>
              </w:rPr>
            </w:pPr>
          </w:p>
          <w:p w14:paraId="0B9EBC8A" w14:textId="77777777" w:rsidR="00667F80" w:rsidRPr="00AC585D" w:rsidRDefault="00667F80" w:rsidP="00581438">
            <w:pPr>
              <w:pStyle w:val="Lijstalinea"/>
              <w:numPr>
                <w:ilvl w:val="0"/>
                <w:numId w:val="5"/>
              </w:numPr>
              <w:spacing w:line="360" w:lineRule="auto"/>
              <w:rPr>
                <w:rFonts w:ascii="Times New Roman" w:hAnsi="Times New Roman" w:cs="Times New Roman"/>
                <w:bCs/>
                <w:lang w:val="en-GB"/>
              </w:rPr>
            </w:pPr>
            <w:r w:rsidRPr="00AC585D">
              <w:rPr>
                <w:rFonts w:ascii="Times New Roman" w:hAnsi="Times New Roman" w:cs="Times New Roman"/>
                <w:bCs/>
                <w:lang w:val="en-GB"/>
              </w:rPr>
              <w:t>Dose MEM ≠ 2g q12h for eGFR  15-30ml/min and cultivation of species I MEM</w:t>
            </w:r>
          </w:p>
          <w:p w14:paraId="63B3BFF7" w14:textId="77777777" w:rsidR="00667F80" w:rsidRPr="00AC585D" w:rsidRDefault="00667F80" w:rsidP="00581438">
            <w:pPr>
              <w:spacing w:line="360" w:lineRule="auto"/>
              <w:rPr>
                <w:rFonts w:ascii="Times New Roman" w:hAnsi="Times New Roman" w:cs="Times New Roman"/>
                <w:bCs/>
                <w:lang w:val="en-GB"/>
              </w:rPr>
            </w:pPr>
          </w:p>
          <w:p w14:paraId="01D84BAA" w14:textId="77777777" w:rsidR="00667F80" w:rsidRPr="00AC585D" w:rsidRDefault="00667F80" w:rsidP="00581438">
            <w:pPr>
              <w:spacing w:line="360" w:lineRule="auto"/>
              <w:rPr>
                <w:rFonts w:ascii="Times New Roman" w:hAnsi="Times New Roman" w:cs="Times New Roman"/>
                <w:bCs/>
                <w:lang w:val="en-GB"/>
              </w:rPr>
            </w:pPr>
          </w:p>
          <w:p w14:paraId="61DB5F92" w14:textId="77777777" w:rsidR="00667F80" w:rsidRPr="00AC585D" w:rsidRDefault="00667F80" w:rsidP="00581438">
            <w:pPr>
              <w:spacing w:line="360" w:lineRule="auto"/>
              <w:rPr>
                <w:rFonts w:ascii="Times New Roman" w:hAnsi="Times New Roman" w:cs="Times New Roman"/>
                <w:bCs/>
                <w:lang w:val="en-GB"/>
              </w:rPr>
            </w:pPr>
          </w:p>
          <w:p w14:paraId="37EE4154" w14:textId="77777777" w:rsidR="00667F80" w:rsidRPr="00AC585D" w:rsidRDefault="00667F80" w:rsidP="00581438">
            <w:pPr>
              <w:spacing w:line="360" w:lineRule="auto"/>
              <w:rPr>
                <w:rFonts w:ascii="Times New Roman" w:hAnsi="Times New Roman" w:cs="Times New Roman"/>
                <w:bCs/>
                <w:lang w:val="en-GB"/>
              </w:rPr>
            </w:pPr>
          </w:p>
          <w:p w14:paraId="4A4D0377" w14:textId="77777777" w:rsidR="00667F80" w:rsidRPr="00AC585D" w:rsidRDefault="00667F80" w:rsidP="00581438">
            <w:pPr>
              <w:spacing w:line="360" w:lineRule="auto"/>
              <w:rPr>
                <w:rFonts w:ascii="Times New Roman" w:hAnsi="Times New Roman" w:cs="Times New Roman"/>
                <w:bCs/>
                <w:lang w:val="en-GB"/>
              </w:rPr>
            </w:pPr>
          </w:p>
          <w:p w14:paraId="078ABECE" w14:textId="77777777" w:rsidR="00667F80" w:rsidRPr="00AC585D" w:rsidRDefault="00667F80" w:rsidP="00581438">
            <w:pPr>
              <w:spacing w:line="360" w:lineRule="auto"/>
              <w:rPr>
                <w:rFonts w:ascii="Times New Roman" w:hAnsi="Times New Roman" w:cs="Times New Roman"/>
                <w:bCs/>
                <w:lang w:val="en-GB"/>
              </w:rPr>
            </w:pPr>
          </w:p>
          <w:p w14:paraId="70C69EC1" w14:textId="77777777" w:rsidR="00667F80" w:rsidRPr="00AC585D" w:rsidRDefault="00667F80" w:rsidP="00581438">
            <w:pPr>
              <w:pStyle w:val="Lijstalinea"/>
              <w:numPr>
                <w:ilvl w:val="0"/>
                <w:numId w:val="5"/>
              </w:numPr>
              <w:spacing w:line="360" w:lineRule="auto"/>
              <w:rPr>
                <w:rFonts w:ascii="Times New Roman" w:hAnsi="Times New Roman" w:cs="Times New Roman"/>
                <w:bCs/>
                <w:lang w:val="en-GB"/>
              </w:rPr>
            </w:pPr>
            <w:r w:rsidRPr="00AC585D">
              <w:rPr>
                <w:rFonts w:ascii="Times New Roman" w:hAnsi="Times New Roman" w:cs="Times New Roman"/>
                <w:bCs/>
                <w:lang w:val="en-GB"/>
              </w:rPr>
              <w:t xml:space="preserve">Dose MEM ≠ 2g q12h for eGFR 15-30ml/min and cultivation of </w:t>
            </w:r>
            <w:r w:rsidRPr="00AC585D">
              <w:rPr>
                <w:rFonts w:ascii="Times New Roman" w:hAnsi="Times New Roman" w:cs="Times New Roman"/>
                <w:bCs/>
                <w:i/>
                <w:iCs/>
                <w:lang w:val="en-GB"/>
              </w:rPr>
              <w:t>Pseudomonas species</w:t>
            </w:r>
          </w:p>
          <w:p w14:paraId="0EC53B9E" w14:textId="77777777" w:rsidR="00667F80" w:rsidRPr="00AC585D" w:rsidRDefault="00667F80" w:rsidP="00581438">
            <w:pPr>
              <w:spacing w:line="360" w:lineRule="auto"/>
              <w:rPr>
                <w:rFonts w:ascii="Times New Roman" w:hAnsi="Times New Roman" w:cs="Times New Roman"/>
                <w:bCs/>
                <w:lang w:val="en-GB"/>
              </w:rPr>
            </w:pPr>
          </w:p>
          <w:p w14:paraId="3F8CC649" w14:textId="77777777" w:rsidR="00667F80" w:rsidRPr="00AC585D" w:rsidRDefault="00667F80" w:rsidP="00581438">
            <w:pPr>
              <w:spacing w:line="360" w:lineRule="auto"/>
              <w:rPr>
                <w:rFonts w:ascii="Times New Roman" w:hAnsi="Times New Roman" w:cs="Times New Roman"/>
                <w:bCs/>
                <w:lang w:val="en-GB"/>
              </w:rPr>
            </w:pPr>
          </w:p>
          <w:p w14:paraId="169FA69A" w14:textId="77777777" w:rsidR="00667F80" w:rsidRPr="00AC585D" w:rsidRDefault="00667F80" w:rsidP="00581438">
            <w:pPr>
              <w:spacing w:line="360" w:lineRule="auto"/>
              <w:rPr>
                <w:rFonts w:ascii="Times New Roman" w:hAnsi="Times New Roman" w:cs="Times New Roman"/>
                <w:bCs/>
                <w:lang w:val="en-GB"/>
              </w:rPr>
            </w:pPr>
          </w:p>
          <w:p w14:paraId="05C731BF" w14:textId="77777777" w:rsidR="00667F80" w:rsidRPr="00AC585D" w:rsidRDefault="00667F80" w:rsidP="00581438">
            <w:pPr>
              <w:spacing w:line="360" w:lineRule="auto"/>
              <w:rPr>
                <w:rFonts w:ascii="Times New Roman" w:hAnsi="Times New Roman" w:cs="Times New Roman"/>
                <w:bCs/>
                <w:lang w:val="en-GB"/>
              </w:rPr>
            </w:pPr>
          </w:p>
          <w:p w14:paraId="45CC3105" w14:textId="77777777" w:rsidR="00667F80" w:rsidRPr="00AC585D" w:rsidRDefault="00667F80" w:rsidP="00581438">
            <w:pPr>
              <w:spacing w:line="360" w:lineRule="auto"/>
              <w:rPr>
                <w:rFonts w:ascii="Times New Roman" w:hAnsi="Times New Roman" w:cs="Times New Roman"/>
                <w:bCs/>
                <w:lang w:val="en-GB"/>
              </w:rPr>
            </w:pPr>
          </w:p>
          <w:p w14:paraId="45817557" w14:textId="77777777" w:rsidR="00667F80" w:rsidRPr="00AC585D" w:rsidRDefault="00667F80" w:rsidP="00581438">
            <w:pPr>
              <w:spacing w:line="360" w:lineRule="auto"/>
              <w:rPr>
                <w:rFonts w:ascii="Times New Roman" w:hAnsi="Times New Roman" w:cs="Times New Roman"/>
                <w:bCs/>
                <w:lang w:val="en-GB"/>
              </w:rPr>
            </w:pPr>
          </w:p>
          <w:p w14:paraId="127F735C" w14:textId="77777777" w:rsidR="00667F80" w:rsidRPr="00AC585D" w:rsidRDefault="00667F80" w:rsidP="00581438">
            <w:pPr>
              <w:pStyle w:val="Lijstalinea"/>
              <w:numPr>
                <w:ilvl w:val="0"/>
                <w:numId w:val="5"/>
              </w:numPr>
              <w:spacing w:line="360" w:lineRule="auto"/>
              <w:rPr>
                <w:rFonts w:ascii="Times New Roman" w:hAnsi="Times New Roman" w:cs="Times New Roman"/>
                <w:bCs/>
                <w:lang w:val="en-GB"/>
              </w:rPr>
            </w:pPr>
            <w:r w:rsidRPr="00AC585D">
              <w:rPr>
                <w:rFonts w:ascii="Times New Roman" w:hAnsi="Times New Roman" w:cs="Times New Roman"/>
                <w:bCs/>
                <w:lang w:val="en-GB"/>
              </w:rPr>
              <w:t>Dose MEM ≠ 1g q12h for eGFR &lt;15ml/min and cultivation of species I MEM</w:t>
            </w:r>
          </w:p>
          <w:p w14:paraId="3E79415A" w14:textId="77777777" w:rsidR="00667F80" w:rsidRPr="00AC585D" w:rsidRDefault="00667F80" w:rsidP="00581438">
            <w:pPr>
              <w:spacing w:line="360" w:lineRule="auto"/>
              <w:rPr>
                <w:rFonts w:ascii="Times New Roman" w:hAnsi="Times New Roman" w:cs="Times New Roman"/>
                <w:bCs/>
                <w:lang w:val="en-GB"/>
              </w:rPr>
            </w:pPr>
          </w:p>
          <w:p w14:paraId="4CCCE4A0" w14:textId="77777777" w:rsidR="00667F80" w:rsidRPr="00AC585D" w:rsidRDefault="00667F80" w:rsidP="00581438">
            <w:pPr>
              <w:spacing w:line="360" w:lineRule="auto"/>
              <w:rPr>
                <w:rFonts w:ascii="Times New Roman" w:hAnsi="Times New Roman" w:cs="Times New Roman"/>
                <w:bCs/>
                <w:lang w:val="en-GB"/>
              </w:rPr>
            </w:pPr>
          </w:p>
          <w:p w14:paraId="6B6B9A2D" w14:textId="77777777" w:rsidR="00667F80" w:rsidRPr="00AC585D" w:rsidRDefault="00667F80" w:rsidP="00581438">
            <w:pPr>
              <w:spacing w:line="360" w:lineRule="auto"/>
              <w:rPr>
                <w:rFonts w:ascii="Times New Roman" w:hAnsi="Times New Roman" w:cs="Times New Roman"/>
                <w:bCs/>
                <w:lang w:val="en-GB"/>
              </w:rPr>
            </w:pPr>
          </w:p>
          <w:p w14:paraId="1A069833" w14:textId="77777777" w:rsidR="00667F80" w:rsidRPr="00AC585D" w:rsidRDefault="00667F80" w:rsidP="00581438">
            <w:pPr>
              <w:spacing w:line="360" w:lineRule="auto"/>
              <w:rPr>
                <w:rFonts w:ascii="Times New Roman" w:hAnsi="Times New Roman" w:cs="Times New Roman"/>
                <w:bCs/>
                <w:lang w:val="en-GB"/>
              </w:rPr>
            </w:pPr>
          </w:p>
          <w:p w14:paraId="0A09AD14" w14:textId="77777777" w:rsidR="00667F80" w:rsidRPr="00AC585D" w:rsidRDefault="00667F80" w:rsidP="00581438">
            <w:pPr>
              <w:spacing w:line="360" w:lineRule="auto"/>
              <w:rPr>
                <w:rFonts w:ascii="Times New Roman" w:hAnsi="Times New Roman" w:cs="Times New Roman"/>
                <w:bCs/>
                <w:lang w:val="en-GB"/>
              </w:rPr>
            </w:pPr>
          </w:p>
          <w:p w14:paraId="304195DC" w14:textId="77777777" w:rsidR="00667F80" w:rsidRPr="00AC585D" w:rsidRDefault="00667F80" w:rsidP="00581438">
            <w:pPr>
              <w:spacing w:line="360" w:lineRule="auto"/>
              <w:rPr>
                <w:rFonts w:ascii="Times New Roman" w:hAnsi="Times New Roman" w:cs="Times New Roman"/>
                <w:bCs/>
                <w:lang w:val="en-GB"/>
              </w:rPr>
            </w:pPr>
          </w:p>
          <w:p w14:paraId="5F1ED83C" w14:textId="77777777" w:rsidR="00667F80" w:rsidRPr="00AC585D" w:rsidRDefault="00667F80" w:rsidP="00581438">
            <w:pPr>
              <w:pStyle w:val="Lijstalinea"/>
              <w:numPr>
                <w:ilvl w:val="0"/>
                <w:numId w:val="5"/>
              </w:numPr>
              <w:spacing w:line="360" w:lineRule="auto"/>
              <w:rPr>
                <w:rFonts w:ascii="Times New Roman" w:hAnsi="Times New Roman" w:cs="Times New Roman"/>
                <w:bCs/>
                <w:lang w:val="en-GB"/>
              </w:rPr>
            </w:pPr>
            <w:r w:rsidRPr="00AC585D">
              <w:rPr>
                <w:rFonts w:ascii="Times New Roman" w:hAnsi="Times New Roman" w:cs="Times New Roman"/>
                <w:bCs/>
                <w:lang w:val="en-GB"/>
              </w:rPr>
              <w:t xml:space="preserve">Dose MEM ≠ 1g q12h for eGFR &lt;15ml/min and cultivation of </w:t>
            </w:r>
            <w:r w:rsidRPr="00AC585D">
              <w:rPr>
                <w:rFonts w:ascii="Times New Roman" w:hAnsi="Times New Roman" w:cs="Times New Roman"/>
                <w:bCs/>
                <w:i/>
                <w:iCs/>
                <w:lang w:val="en-GB"/>
              </w:rPr>
              <w:t>Pseudomonas species</w:t>
            </w:r>
          </w:p>
          <w:p w14:paraId="3D5A624B" w14:textId="77777777" w:rsidR="00667F80" w:rsidRPr="00AC585D" w:rsidRDefault="00667F80" w:rsidP="00581438">
            <w:pPr>
              <w:spacing w:line="360" w:lineRule="auto"/>
              <w:rPr>
                <w:rFonts w:ascii="Times New Roman" w:hAnsi="Times New Roman" w:cs="Times New Roman"/>
                <w:bCs/>
                <w:lang w:val="en-GB"/>
              </w:rPr>
            </w:pPr>
          </w:p>
          <w:p w14:paraId="4F79B1AF" w14:textId="77777777" w:rsidR="00667F80" w:rsidRPr="00AC585D" w:rsidRDefault="00667F80" w:rsidP="00581438">
            <w:pPr>
              <w:spacing w:line="360" w:lineRule="auto"/>
              <w:rPr>
                <w:rFonts w:ascii="Times New Roman" w:hAnsi="Times New Roman" w:cs="Times New Roman"/>
                <w:bCs/>
                <w:lang w:val="en-GB"/>
              </w:rPr>
            </w:pPr>
          </w:p>
          <w:p w14:paraId="0AA269A2" w14:textId="77777777" w:rsidR="00667F80" w:rsidRPr="00AC585D" w:rsidRDefault="00667F80" w:rsidP="00581438">
            <w:pPr>
              <w:spacing w:line="360" w:lineRule="auto"/>
              <w:rPr>
                <w:rFonts w:ascii="Times New Roman" w:hAnsi="Times New Roman" w:cs="Times New Roman"/>
                <w:bCs/>
                <w:lang w:val="en-GB"/>
              </w:rPr>
            </w:pPr>
          </w:p>
          <w:p w14:paraId="13BB2447" w14:textId="77777777" w:rsidR="00667F80" w:rsidRPr="00AC585D" w:rsidRDefault="00667F80" w:rsidP="00581438">
            <w:pPr>
              <w:spacing w:line="360" w:lineRule="auto"/>
              <w:rPr>
                <w:rFonts w:ascii="Times New Roman" w:hAnsi="Times New Roman" w:cs="Times New Roman"/>
                <w:bCs/>
                <w:lang w:val="en-GB"/>
              </w:rPr>
            </w:pPr>
          </w:p>
          <w:p w14:paraId="0D6B62A8" w14:textId="77777777" w:rsidR="00667F80" w:rsidRPr="00AC585D" w:rsidRDefault="00667F80" w:rsidP="00581438">
            <w:pPr>
              <w:spacing w:line="360" w:lineRule="auto"/>
              <w:rPr>
                <w:rFonts w:ascii="Times New Roman" w:hAnsi="Times New Roman" w:cs="Times New Roman"/>
                <w:bCs/>
                <w:lang w:val="en-GB"/>
              </w:rPr>
            </w:pPr>
          </w:p>
          <w:p w14:paraId="6BB4769C" w14:textId="77777777" w:rsidR="00667F80" w:rsidRPr="00AC585D" w:rsidRDefault="00667F80" w:rsidP="00581438">
            <w:pPr>
              <w:spacing w:line="360" w:lineRule="auto"/>
              <w:rPr>
                <w:rFonts w:ascii="Times New Roman" w:hAnsi="Times New Roman" w:cs="Times New Roman"/>
                <w:bCs/>
                <w:lang w:val="en-GB"/>
              </w:rPr>
            </w:pPr>
          </w:p>
          <w:p w14:paraId="053725A1" w14:textId="77777777" w:rsidR="00667F80" w:rsidRPr="00AC585D" w:rsidRDefault="00667F80" w:rsidP="00581438">
            <w:pPr>
              <w:pStyle w:val="Lijstalinea"/>
              <w:numPr>
                <w:ilvl w:val="0"/>
                <w:numId w:val="5"/>
              </w:numPr>
              <w:spacing w:line="360" w:lineRule="auto"/>
              <w:rPr>
                <w:rFonts w:ascii="Times New Roman" w:hAnsi="Times New Roman" w:cs="Times New Roman"/>
                <w:bCs/>
                <w:lang w:val="en-GB"/>
              </w:rPr>
            </w:pPr>
            <w:r w:rsidRPr="00AC585D">
              <w:rPr>
                <w:rFonts w:ascii="Times New Roman" w:hAnsi="Times New Roman" w:cs="Times New Roman"/>
                <w:bCs/>
                <w:lang w:val="en-GB"/>
              </w:rPr>
              <w:t xml:space="preserve">Dose MEM ≠ 1q q8h for eGFR ≥ 30ml/min </w:t>
            </w:r>
          </w:p>
          <w:p w14:paraId="2FAB34C8" w14:textId="77777777" w:rsidR="00667F80" w:rsidRPr="00AC585D" w:rsidRDefault="00667F80" w:rsidP="00581438">
            <w:pPr>
              <w:spacing w:line="360" w:lineRule="auto"/>
              <w:rPr>
                <w:rFonts w:ascii="Times New Roman" w:hAnsi="Times New Roman" w:cs="Times New Roman"/>
                <w:bCs/>
                <w:lang w:val="en-GB"/>
              </w:rPr>
            </w:pPr>
          </w:p>
          <w:p w14:paraId="5614A556" w14:textId="77777777" w:rsidR="00667F80" w:rsidRPr="00AC585D" w:rsidRDefault="00667F80" w:rsidP="00581438">
            <w:pPr>
              <w:spacing w:line="360" w:lineRule="auto"/>
              <w:rPr>
                <w:rFonts w:ascii="Times New Roman" w:hAnsi="Times New Roman" w:cs="Times New Roman"/>
                <w:bCs/>
                <w:lang w:val="en-GB"/>
              </w:rPr>
            </w:pPr>
          </w:p>
          <w:p w14:paraId="7117B56C" w14:textId="77777777" w:rsidR="00667F80" w:rsidRPr="00AC585D" w:rsidRDefault="00667F80" w:rsidP="00581438">
            <w:pPr>
              <w:spacing w:line="360" w:lineRule="auto"/>
              <w:rPr>
                <w:rFonts w:ascii="Times New Roman" w:hAnsi="Times New Roman" w:cs="Times New Roman"/>
                <w:bCs/>
                <w:lang w:val="en-GB"/>
              </w:rPr>
            </w:pPr>
          </w:p>
          <w:p w14:paraId="3597E0A1" w14:textId="77777777" w:rsidR="00667F80" w:rsidRPr="00AC585D" w:rsidRDefault="00667F80" w:rsidP="00581438">
            <w:pPr>
              <w:spacing w:line="360" w:lineRule="auto"/>
              <w:rPr>
                <w:rFonts w:ascii="Times New Roman" w:hAnsi="Times New Roman" w:cs="Times New Roman"/>
                <w:bCs/>
                <w:lang w:val="en-GB"/>
              </w:rPr>
            </w:pPr>
          </w:p>
          <w:p w14:paraId="1E9145A6" w14:textId="77777777" w:rsidR="00667F80" w:rsidRPr="00AC585D" w:rsidRDefault="00667F80" w:rsidP="00581438">
            <w:pPr>
              <w:pStyle w:val="Lijstalinea"/>
              <w:numPr>
                <w:ilvl w:val="0"/>
                <w:numId w:val="5"/>
              </w:numPr>
              <w:spacing w:line="360" w:lineRule="auto"/>
              <w:rPr>
                <w:rFonts w:ascii="Times New Roman" w:hAnsi="Times New Roman" w:cs="Times New Roman"/>
                <w:bCs/>
                <w:lang w:val="en-GB"/>
              </w:rPr>
            </w:pPr>
            <w:r w:rsidRPr="00AC585D">
              <w:rPr>
                <w:rFonts w:ascii="Times New Roman" w:hAnsi="Times New Roman" w:cs="Times New Roman"/>
                <w:bCs/>
                <w:lang w:val="en-GB"/>
              </w:rPr>
              <w:lastRenderedPageBreak/>
              <w:t>Dose MEM ≠ 1g q12h for eGFR 15-30ml/min</w:t>
            </w:r>
          </w:p>
          <w:p w14:paraId="4629BDE2" w14:textId="77777777" w:rsidR="00667F80" w:rsidRPr="00AC585D" w:rsidRDefault="00667F80" w:rsidP="00581438">
            <w:pPr>
              <w:spacing w:line="360" w:lineRule="auto"/>
              <w:rPr>
                <w:rFonts w:ascii="Times New Roman" w:hAnsi="Times New Roman" w:cs="Times New Roman"/>
                <w:bCs/>
                <w:lang w:val="en-GB"/>
              </w:rPr>
            </w:pPr>
          </w:p>
          <w:p w14:paraId="4A665301" w14:textId="77777777" w:rsidR="00667F80" w:rsidRPr="00AC585D" w:rsidRDefault="00667F80" w:rsidP="00581438">
            <w:pPr>
              <w:spacing w:line="360" w:lineRule="auto"/>
              <w:rPr>
                <w:rFonts w:ascii="Times New Roman" w:hAnsi="Times New Roman" w:cs="Times New Roman"/>
                <w:bCs/>
                <w:lang w:val="en-GB"/>
              </w:rPr>
            </w:pPr>
          </w:p>
          <w:p w14:paraId="528B2747" w14:textId="77777777" w:rsidR="00667F80" w:rsidRPr="00AC585D" w:rsidRDefault="00667F80" w:rsidP="00581438">
            <w:pPr>
              <w:spacing w:line="360" w:lineRule="auto"/>
              <w:rPr>
                <w:rFonts w:ascii="Times New Roman" w:hAnsi="Times New Roman" w:cs="Times New Roman"/>
                <w:bCs/>
                <w:lang w:val="en-GB"/>
              </w:rPr>
            </w:pPr>
          </w:p>
          <w:p w14:paraId="3F6EA76F" w14:textId="77777777" w:rsidR="00667F80" w:rsidRPr="00AC585D" w:rsidRDefault="00667F80" w:rsidP="00581438">
            <w:pPr>
              <w:spacing w:line="360" w:lineRule="auto"/>
              <w:rPr>
                <w:rFonts w:ascii="Times New Roman" w:hAnsi="Times New Roman" w:cs="Times New Roman"/>
                <w:bCs/>
                <w:lang w:val="en-GB"/>
              </w:rPr>
            </w:pPr>
          </w:p>
          <w:p w14:paraId="131A2298" w14:textId="77777777" w:rsidR="00667F80" w:rsidRPr="00AC585D" w:rsidRDefault="00667F80" w:rsidP="00581438">
            <w:pPr>
              <w:pStyle w:val="Lijstalinea"/>
              <w:numPr>
                <w:ilvl w:val="0"/>
                <w:numId w:val="5"/>
              </w:numPr>
              <w:spacing w:line="360" w:lineRule="auto"/>
              <w:rPr>
                <w:rFonts w:ascii="Times New Roman" w:hAnsi="Times New Roman" w:cs="Times New Roman"/>
                <w:bCs/>
                <w:lang w:val="en-GB"/>
              </w:rPr>
            </w:pPr>
            <w:r w:rsidRPr="00AC585D">
              <w:rPr>
                <w:rFonts w:ascii="Times New Roman" w:hAnsi="Times New Roman" w:cs="Times New Roman"/>
                <w:bCs/>
                <w:lang w:val="en-GB"/>
              </w:rPr>
              <w:t>Dose MEM ≠ 500mg q12h for eGFR &lt; 15ml/min</w:t>
            </w:r>
          </w:p>
          <w:p w14:paraId="6CADEFD1" w14:textId="77777777" w:rsidR="00667F80" w:rsidRPr="00AC585D" w:rsidRDefault="00667F80" w:rsidP="00581438">
            <w:pPr>
              <w:spacing w:line="360" w:lineRule="auto"/>
              <w:rPr>
                <w:rFonts w:ascii="Times New Roman" w:hAnsi="Times New Roman" w:cs="Times New Roman"/>
                <w:bCs/>
                <w:lang w:val="en-GB"/>
              </w:rPr>
            </w:pPr>
          </w:p>
          <w:p w14:paraId="67D61385" w14:textId="77777777" w:rsidR="00667F80" w:rsidRPr="00AC585D" w:rsidRDefault="00667F80" w:rsidP="00581438">
            <w:pPr>
              <w:spacing w:line="360" w:lineRule="auto"/>
              <w:rPr>
                <w:rFonts w:ascii="Times New Roman" w:hAnsi="Times New Roman" w:cs="Times New Roman"/>
                <w:bCs/>
                <w:lang w:val="en-GB"/>
              </w:rPr>
            </w:pPr>
          </w:p>
          <w:p w14:paraId="1AB7B30E" w14:textId="77777777" w:rsidR="00667F80" w:rsidRPr="00AC585D" w:rsidRDefault="00667F80" w:rsidP="00581438">
            <w:pPr>
              <w:spacing w:line="360" w:lineRule="auto"/>
              <w:rPr>
                <w:rFonts w:ascii="Times New Roman" w:hAnsi="Times New Roman" w:cs="Times New Roman"/>
                <w:bCs/>
                <w:lang w:val="en-GB"/>
              </w:rPr>
            </w:pPr>
          </w:p>
          <w:p w14:paraId="145CDC7B" w14:textId="77777777" w:rsidR="00667F80" w:rsidRPr="00AC585D" w:rsidRDefault="00667F80" w:rsidP="00581438">
            <w:pPr>
              <w:spacing w:line="360" w:lineRule="auto"/>
              <w:rPr>
                <w:rFonts w:ascii="Times New Roman" w:hAnsi="Times New Roman" w:cs="Times New Roman"/>
                <w:bCs/>
                <w:lang w:val="en-GB"/>
              </w:rPr>
            </w:pPr>
          </w:p>
          <w:p w14:paraId="49831D98" w14:textId="77777777" w:rsidR="00667F80" w:rsidRPr="00AC585D" w:rsidRDefault="00667F80" w:rsidP="00581438">
            <w:pPr>
              <w:spacing w:line="360" w:lineRule="auto"/>
              <w:rPr>
                <w:rFonts w:ascii="Times New Roman" w:hAnsi="Times New Roman" w:cs="Times New Roman"/>
                <w:bCs/>
                <w:lang w:val="en-GB"/>
              </w:rPr>
            </w:pPr>
          </w:p>
          <w:p w14:paraId="461331ED" w14:textId="77777777" w:rsidR="00667F80" w:rsidRPr="00AC585D" w:rsidRDefault="00667F80" w:rsidP="00581438">
            <w:pPr>
              <w:pStyle w:val="Lijstalinea"/>
              <w:numPr>
                <w:ilvl w:val="0"/>
                <w:numId w:val="5"/>
              </w:numPr>
              <w:spacing w:line="360" w:lineRule="auto"/>
              <w:rPr>
                <w:rFonts w:ascii="Times New Roman" w:hAnsi="Times New Roman" w:cs="Times New Roman"/>
                <w:bCs/>
                <w:lang w:val="en-GB"/>
              </w:rPr>
            </w:pPr>
            <w:r w:rsidRPr="00AC585D">
              <w:rPr>
                <w:rFonts w:ascii="Times New Roman" w:hAnsi="Times New Roman" w:cs="Times New Roman"/>
                <w:bCs/>
                <w:lang w:val="en-GB"/>
              </w:rPr>
              <w:t>Dose MEM for pediatrics ≠ 60mg/kg/d for eGFR &gt;30ml/min</w:t>
            </w:r>
          </w:p>
        </w:tc>
        <w:tc>
          <w:tcPr>
            <w:tcW w:w="1572" w:type="dxa"/>
          </w:tcPr>
          <w:p w14:paraId="696F258A" w14:textId="77777777" w:rsidR="00667F80" w:rsidRPr="00AC585D" w:rsidRDefault="00667F80" w:rsidP="00581438">
            <w:pPr>
              <w:pStyle w:val="Lijstalinea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bCs/>
                <w:lang w:val="en-GB"/>
              </w:rPr>
            </w:pPr>
            <w:r w:rsidRPr="00AC585D">
              <w:rPr>
                <w:rFonts w:ascii="Times New Roman" w:hAnsi="Times New Roman" w:cs="Times New Roman"/>
                <w:bCs/>
                <w:lang w:val="en-GB"/>
              </w:rPr>
              <w:lastRenderedPageBreak/>
              <w:t>CPOE+ laboratory results (cultivation)</w:t>
            </w:r>
          </w:p>
          <w:p w14:paraId="6800142B" w14:textId="77777777" w:rsidR="00667F80" w:rsidRPr="00AC585D" w:rsidRDefault="00667F80" w:rsidP="00581438">
            <w:pPr>
              <w:pStyle w:val="Lijstalinea"/>
              <w:spacing w:line="360" w:lineRule="auto"/>
              <w:ind w:left="360"/>
              <w:rPr>
                <w:rFonts w:ascii="Times New Roman" w:hAnsi="Times New Roman" w:cs="Times New Roman"/>
                <w:bCs/>
                <w:lang w:val="en-GB"/>
              </w:rPr>
            </w:pPr>
          </w:p>
          <w:p w14:paraId="6612AB2E" w14:textId="77777777" w:rsidR="00667F80" w:rsidRPr="00AC585D" w:rsidRDefault="00667F80" w:rsidP="00581438">
            <w:pPr>
              <w:pStyle w:val="Lijstalinea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bCs/>
                <w:lang w:val="en-GB"/>
              </w:rPr>
            </w:pPr>
            <w:r w:rsidRPr="00AC585D">
              <w:rPr>
                <w:rFonts w:ascii="Times New Roman" w:hAnsi="Times New Roman" w:cs="Times New Roman"/>
                <w:bCs/>
                <w:lang w:val="en-GB"/>
              </w:rPr>
              <w:t>CPOE+ laboratory results (renal function) + laboratory results (cultivation)</w:t>
            </w:r>
          </w:p>
          <w:p w14:paraId="753E03AF" w14:textId="77777777" w:rsidR="00667F80" w:rsidRPr="00AC585D" w:rsidRDefault="00667F80" w:rsidP="00581438">
            <w:pPr>
              <w:pStyle w:val="Lijstalinea"/>
              <w:spacing w:line="360" w:lineRule="auto"/>
              <w:ind w:left="360"/>
              <w:rPr>
                <w:rFonts w:ascii="Times New Roman" w:hAnsi="Times New Roman" w:cs="Times New Roman"/>
                <w:bCs/>
                <w:lang w:val="en-GB"/>
              </w:rPr>
            </w:pPr>
          </w:p>
          <w:p w14:paraId="67205A11" w14:textId="77777777" w:rsidR="00667F80" w:rsidRPr="00AC585D" w:rsidRDefault="00667F80" w:rsidP="00581438">
            <w:pPr>
              <w:pStyle w:val="Lijstalinea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bCs/>
                <w:lang w:val="en-GB"/>
              </w:rPr>
            </w:pPr>
            <w:r w:rsidRPr="00AC585D">
              <w:rPr>
                <w:rFonts w:ascii="Times New Roman" w:hAnsi="Times New Roman" w:cs="Times New Roman"/>
                <w:bCs/>
                <w:lang w:val="en-GB"/>
              </w:rPr>
              <w:t>CPOE+ laboratory results (renal function) + laboratory results (cultivation)</w:t>
            </w:r>
          </w:p>
          <w:p w14:paraId="5F2C2400" w14:textId="77777777" w:rsidR="00667F80" w:rsidRPr="00AC585D" w:rsidRDefault="00667F80" w:rsidP="00581438">
            <w:pPr>
              <w:pStyle w:val="Lijstalinea"/>
              <w:spacing w:line="360" w:lineRule="auto"/>
              <w:ind w:left="360"/>
              <w:rPr>
                <w:rFonts w:ascii="Times New Roman" w:hAnsi="Times New Roman" w:cs="Times New Roman"/>
                <w:bCs/>
                <w:lang w:val="en-GB"/>
              </w:rPr>
            </w:pPr>
          </w:p>
          <w:p w14:paraId="3B6E0E6F" w14:textId="77777777" w:rsidR="00667F80" w:rsidRPr="00AC585D" w:rsidRDefault="00667F80" w:rsidP="00581438">
            <w:pPr>
              <w:pStyle w:val="Lijstalinea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bCs/>
                <w:lang w:val="en-GB"/>
              </w:rPr>
            </w:pPr>
            <w:r w:rsidRPr="00AC585D">
              <w:rPr>
                <w:rFonts w:ascii="Times New Roman" w:hAnsi="Times New Roman" w:cs="Times New Roman"/>
                <w:bCs/>
                <w:lang w:val="en-GB"/>
              </w:rPr>
              <w:t>CPOE+ laboratory results (renal function) + laboratory results (cultivation)</w:t>
            </w:r>
          </w:p>
          <w:p w14:paraId="082C8A86" w14:textId="77777777" w:rsidR="00667F80" w:rsidRPr="00AC585D" w:rsidRDefault="00667F80" w:rsidP="00581438">
            <w:pPr>
              <w:pStyle w:val="Lijstalinea"/>
              <w:spacing w:line="360" w:lineRule="auto"/>
              <w:ind w:left="360"/>
              <w:rPr>
                <w:rFonts w:ascii="Times New Roman" w:hAnsi="Times New Roman" w:cs="Times New Roman"/>
                <w:bCs/>
                <w:lang w:val="en-GB"/>
              </w:rPr>
            </w:pPr>
          </w:p>
          <w:p w14:paraId="2FCAF41F" w14:textId="77777777" w:rsidR="00667F80" w:rsidRPr="00AC585D" w:rsidRDefault="00667F80" w:rsidP="00581438">
            <w:pPr>
              <w:pStyle w:val="Lijstalinea"/>
              <w:spacing w:line="360" w:lineRule="auto"/>
              <w:ind w:left="360"/>
              <w:rPr>
                <w:rFonts w:ascii="Times New Roman" w:hAnsi="Times New Roman" w:cs="Times New Roman"/>
                <w:bCs/>
                <w:lang w:val="en-GB"/>
              </w:rPr>
            </w:pPr>
          </w:p>
          <w:p w14:paraId="18042101" w14:textId="77777777" w:rsidR="00667F80" w:rsidRPr="00AC585D" w:rsidRDefault="00667F80" w:rsidP="00581438">
            <w:pPr>
              <w:pStyle w:val="Lijstalinea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bCs/>
                <w:lang w:val="en-GB"/>
              </w:rPr>
            </w:pPr>
            <w:r w:rsidRPr="00AC585D">
              <w:rPr>
                <w:rFonts w:ascii="Times New Roman" w:hAnsi="Times New Roman" w:cs="Times New Roman"/>
                <w:bCs/>
                <w:lang w:val="en-GB"/>
              </w:rPr>
              <w:t xml:space="preserve">CPOE+ laboratory </w:t>
            </w:r>
            <w:r w:rsidRPr="00AC585D">
              <w:rPr>
                <w:rFonts w:ascii="Times New Roman" w:hAnsi="Times New Roman" w:cs="Times New Roman"/>
                <w:bCs/>
                <w:lang w:val="en-GB"/>
              </w:rPr>
              <w:lastRenderedPageBreak/>
              <w:t>results (renal function) + laboratory results (cultivation)</w:t>
            </w:r>
          </w:p>
          <w:p w14:paraId="7172F1BC" w14:textId="77777777" w:rsidR="00667F80" w:rsidRPr="00AC585D" w:rsidRDefault="00667F80" w:rsidP="00581438">
            <w:pPr>
              <w:pStyle w:val="Lijstalinea"/>
              <w:spacing w:line="360" w:lineRule="auto"/>
              <w:ind w:left="360"/>
              <w:rPr>
                <w:rFonts w:ascii="Times New Roman" w:hAnsi="Times New Roman" w:cs="Times New Roman"/>
                <w:bCs/>
                <w:lang w:val="en-GB"/>
              </w:rPr>
            </w:pPr>
          </w:p>
          <w:p w14:paraId="61B0B959" w14:textId="77777777" w:rsidR="00667F80" w:rsidRPr="00AC585D" w:rsidRDefault="00667F80" w:rsidP="00581438">
            <w:pPr>
              <w:pStyle w:val="Lijstalinea"/>
              <w:spacing w:line="360" w:lineRule="auto"/>
              <w:ind w:left="360"/>
              <w:rPr>
                <w:rFonts w:ascii="Times New Roman" w:hAnsi="Times New Roman" w:cs="Times New Roman"/>
                <w:bCs/>
                <w:lang w:val="en-GB"/>
              </w:rPr>
            </w:pPr>
          </w:p>
          <w:p w14:paraId="53C37581" w14:textId="77777777" w:rsidR="00667F80" w:rsidRPr="00AC585D" w:rsidRDefault="00667F80" w:rsidP="00581438">
            <w:pPr>
              <w:pStyle w:val="Lijstalinea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bCs/>
                <w:lang w:val="en-GB"/>
              </w:rPr>
            </w:pPr>
            <w:r w:rsidRPr="00AC585D">
              <w:rPr>
                <w:rFonts w:ascii="Times New Roman" w:hAnsi="Times New Roman" w:cs="Times New Roman"/>
                <w:bCs/>
                <w:lang w:val="en-GB"/>
              </w:rPr>
              <w:t>CPOE+ laboratory results (renal function) + laboratory results (cultivation)</w:t>
            </w:r>
          </w:p>
          <w:p w14:paraId="0C7FBE77" w14:textId="77777777" w:rsidR="00667F80" w:rsidRPr="00AC585D" w:rsidRDefault="00667F80" w:rsidP="00581438">
            <w:pPr>
              <w:pStyle w:val="Lijstalinea"/>
              <w:spacing w:line="360" w:lineRule="auto"/>
              <w:ind w:left="360"/>
              <w:rPr>
                <w:rFonts w:ascii="Times New Roman" w:hAnsi="Times New Roman" w:cs="Times New Roman"/>
                <w:bCs/>
                <w:lang w:val="en-GB"/>
              </w:rPr>
            </w:pPr>
          </w:p>
          <w:p w14:paraId="1BBAA496" w14:textId="77777777" w:rsidR="00667F80" w:rsidRPr="00AC585D" w:rsidRDefault="00667F80" w:rsidP="00581438">
            <w:pPr>
              <w:pStyle w:val="Lijstalinea"/>
              <w:spacing w:line="360" w:lineRule="auto"/>
              <w:ind w:left="360"/>
              <w:rPr>
                <w:rFonts w:ascii="Times New Roman" w:hAnsi="Times New Roman" w:cs="Times New Roman"/>
                <w:bCs/>
                <w:lang w:val="en-GB"/>
              </w:rPr>
            </w:pPr>
          </w:p>
          <w:p w14:paraId="6248E1A9" w14:textId="77777777" w:rsidR="00667F80" w:rsidRPr="00AC585D" w:rsidRDefault="00667F80" w:rsidP="00581438">
            <w:pPr>
              <w:pStyle w:val="Lijstalinea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bCs/>
                <w:lang w:val="en-GB"/>
              </w:rPr>
            </w:pPr>
            <w:r w:rsidRPr="00AC585D">
              <w:rPr>
                <w:rFonts w:ascii="Times New Roman" w:hAnsi="Times New Roman" w:cs="Times New Roman"/>
                <w:bCs/>
                <w:lang w:val="en-GB"/>
              </w:rPr>
              <w:t>CPOE+ laboratory results (renal function) + laboratory results (cultivation)</w:t>
            </w:r>
          </w:p>
          <w:p w14:paraId="21060210" w14:textId="77777777" w:rsidR="00667F80" w:rsidRPr="00AC585D" w:rsidRDefault="00667F80" w:rsidP="00581438">
            <w:pPr>
              <w:pStyle w:val="Lijstalinea"/>
              <w:spacing w:line="360" w:lineRule="auto"/>
              <w:ind w:left="360"/>
              <w:rPr>
                <w:rFonts w:ascii="Times New Roman" w:hAnsi="Times New Roman" w:cs="Times New Roman"/>
                <w:bCs/>
                <w:lang w:val="en-GB"/>
              </w:rPr>
            </w:pPr>
          </w:p>
          <w:p w14:paraId="7E89E857" w14:textId="77777777" w:rsidR="00667F80" w:rsidRPr="00AC585D" w:rsidRDefault="00667F80" w:rsidP="00581438">
            <w:pPr>
              <w:pStyle w:val="Lijstalinea"/>
              <w:spacing w:line="360" w:lineRule="auto"/>
              <w:ind w:left="360"/>
              <w:rPr>
                <w:rFonts w:ascii="Times New Roman" w:hAnsi="Times New Roman" w:cs="Times New Roman"/>
                <w:bCs/>
                <w:lang w:val="en-GB"/>
              </w:rPr>
            </w:pPr>
          </w:p>
          <w:p w14:paraId="0BA34B38" w14:textId="77777777" w:rsidR="00667F80" w:rsidRPr="00AC585D" w:rsidRDefault="00667F80" w:rsidP="00581438">
            <w:pPr>
              <w:pStyle w:val="Lijstalinea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bCs/>
                <w:lang w:val="en-GB"/>
              </w:rPr>
            </w:pPr>
            <w:r w:rsidRPr="00AC585D">
              <w:rPr>
                <w:rFonts w:ascii="Times New Roman" w:hAnsi="Times New Roman" w:cs="Times New Roman"/>
                <w:bCs/>
                <w:lang w:val="en-GB"/>
              </w:rPr>
              <w:t>CPOE+ laboratory results (renal function) + laboratory results (cultivation)</w:t>
            </w:r>
          </w:p>
          <w:p w14:paraId="12894F54" w14:textId="77777777" w:rsidR="00667F80" w:rsidRPr="00AC585D" w:rsidRDefault="00667F80" w:rsidP="00581438">
            <w:pPr>
              <w:pStyle w:val="Lijstalinea"/>
              <w:spacing w:line="360" w:lineRule="auto"/>
              <w:ind w:left="360"/>
              <w:rPr>
                <w:rFonts w:ascii="Times New Roman" w:hAnsi="Times New Roman" w:cs="Times New Roman"/>
                <w:bCs/>
                <w:lang w:val="en-GB"/>
              </w:rPr>
            </w:pPr>
          </w:p>
          <w:p w14:paraId="38B514E5" w14:textId="77777777" w:rsidR="00667F80" w:rsidRPr="00AC585D" w:rsidRDefault="00667F80" w:rsidP="00581438">
            <w:pPr>
              <w:pStyle w:val="Lijstalinea"/>
              <w:spacing w:line="360" w:lineRule="auto"/>
              <w:ind w:left="360"/>
              <w:rPr>
                <w:rFonts w:ascii="Times New Roman" w:hAnsi="Times New Roman" w:cs="Times New Roman"/>
                <w:bCs/>
                <w:lang w:val="en-GB"/>
              </w:rPr>
            </w:pPr>
          </w:p>
          <w:p w14:paraId="15EF64B1" w14:textId="77777777" w:rsidR="00667F80" w:rsidRPr="00AC585D" w:rsidRDefault="00667F80" w:rsidP="00581438">
            <w:pPr>
              <w:pStyle w:val="Lijstalinea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bCs/>
                <w:lang w:val="en-GB"/>
              </w:rPr>
            </w:pPr>
            <w:r w:rsidRPr="00AC585D">
              <w:rPr>
                <w:rFonts w:ascii="Times New Roman" w:hAnsi="Times New Roman" w:cs="Times New Roman"/>
                <w:bCs/>
                <w:lang w:val="en-GB"/>
              </w:rPr>
              <w:t xml:space="preserve">CPOE+ laboratory </w:t>
            </w:r>
            <w:r w:rsidRPr="00AC585D">
              <w:rPr>
                <w:rFonts w:ascii="Times New Roman" w:hAnsi="Times New Roman" w:cs="Times New Roman"/>
                <w:bCs/>
                <w:lang w:val="en-GB"/>
              </w:rPr>
              <w:lastRenderedPageBreak/>
              <w:t>results (renal function)</w:t>
            </w:r>
          </w:p>
          <w:p w14:paraId="1BF6A96D" w14:textId="77777777" w:rsidR="00667F80" w:rsidRPr="00AC585D" w:rsidRDefault="00667F80" w:rsidP="00581438">
            <w:pPr>
              <w:pStyle w:val="Lijstalinea"/>
              <w:spacing w:line="360" w:lineRule="auto"/>
              <w:ind w:left="360"/>
              <w:rPr>
                <w:rFonts w:ascii="Times New Roman" w:hAnsi="Times New Roman" w:cs="Times New Roman"/>
                <w:bCs/>
                <w:lang w:val="en-GB"/>
              </w:rPr>
            </w:pPr>
          </w:p>
          <w:p w14:paraId="60CE8D3E" w14:textId="77777777" w:rsidR="00667F80" w:rsidRPr="00AC585D" w:rsidRDefault="00667F80" w:rsidP="00581438">
            <w:pPr>
              <w:pStyle w:val="Lijstalinea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bCs/>
                <w:lang w:val="en-GB"/>
              </w:rPr>
            </w:pPr>
            <w:r w:rsidRPr="00AC585D">
              <w:rPr>
                <w:rFonts w:ascii="Times New Roman" w:hAnsi="Times New Roman" w:cs="Times New Roman"/>
                <w:bCs/>
                <w:lang w:val="en-GB"/>
              </w:rPr>
              <w:t>CPOE+ laboratory results (renal function)</w:t>
            </w:r>
          </w:p>
          <w:p w14:paraId="6F0D6AC6" w14:textId="77777777" w:rsidR="00667F80" w:rsidRPr="00AC585D" w:rsidRDefault="00667F80" w:rsidP="00581438">
            <w:pPr>
              <w:pStyle w:val="Lijstalinea"/>
              <w:spacing w:line="360" w:lineRule="auto"/>
              <w:ind w:left="360"/>
              <w:rPr>
                <w:rFonts w:ascii="Times New Roman" w:hAnsi="Times New Roman" w:cs="Times New Roman"/>
                <w:bCs/>
                <w:lang w:val="en-GB"/>
              </w:rPr>
            </w:pPr>
          </w:p>
          <w:p w14:paraId="70C6134E" w14:textId="77777777" w:rsidR="00667F80" w:rsidRPr="00AC585D" w:rsidRDefault="00667F80" w:rsidP="00581438">
            <w:pPr>
              <w:pStyle w:val="Lijstalinea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bCs/>
                <w:lang w:val="en-GB"/>
              </w:rPr>
            </w:pPr>
            <w:r w:rsidRPr="00AC585D">
              <w:rPr>
                <w:rFonts w:ascii="Times New Roman" w:hAnsi="Times New Roman" w:cs="Times New Roman"/>
                <w:bCs/>
                <w:lang w:val="en-GB"/>
              </w:rPr>
              <w:t>CPOE+ laboratory results (renal function)</w:t>
            </w:r>
          </w:p>
          <w:p w14:paraId="79DF8E65" w14:textId="77777777" w:rsidR="00667F80" w:rsidRPr="00AC585D" w:rsidRDefault="00667F80" w:rsidP="00581438">
            <w:pPr>
              <w:pStyle w:val="Lijstalinea"/>
              <w:spacing w:line="360" w:lineRule="auto"/>
              <w:ind w:left="360"/>
              <w:rPr>
                <w:rFonts w:ascii="Times New Roman" w:hAnsi="Times New Roman" w:cs="Times New Roman"/>
                <w:bCs/>
                <w:lang w:val="en-GB"/>
              </w:rPr>
            </w:pPr>
          </w:p>
          <w:p w14:paraId="1066AAA9" w14:textId="77777777" w:rsidR="00667F80" w:rsidRPr="00AC585D" w:rsidRDefault="00667F80" w:rsidP="00581438">
            <w:pPr>
              <w:pStyle w:val="Lijstalinea"/>
              <w:spacing w:line="360" w:lineRule="auto"/>
              <w:ind w:left="360"/>
              <w:rPr>
                <w:rFonts w:ascii="Times New Roman" w:hAnsi="Times New Roman" w:cs="Times New Roman"/>
                <w:bCs/>
                <w:lang w:val="en-GB"/>
              </w:rPr>
            </w:pPr>
          </w:p>
          <w:p w14:paraId="4DADD382" w14:textId="77777777" w:rsidR="00667F80" w:rsidRPr="00AC585D" w:rsidRDefault="00667F80" w:rsidP="00581438">
            <w:pPr>
              <w:pStyle w:val="Lijstalinea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bCs/>
                <w:lang w:val="en-GB"/>
              </w:rPr>
            </w:pPr>
            <w:r w:rsidRPr="00AC585D">
              <w:rPr>
                <w:rFonts w:ascii="Times New Roman" w:hAnsi="Times New Roman" w:cs="Times New Roman"/>
                <w:bCs/>
                <w:lang w:val="en-GB"/>
              </w:rPr>
              <w:t>CPOE+ laboratory results (renal function)</w:t>
            </w:r>
          </w:p>
        </w:tc>
        <w:tc>
          <w:tcPr>
            <w:tcW w:w="3193" w:type="dxa"/>
          </w:tcPr>
          <w:p w14:paraId="20981252" w14:textId="77777777" w:rsidR="00667F80" w:rsidRPr="00AC585D" w:rsidRDefault="00667F80" w:rsidP="00581438">
            <w:pPr>
              <w:pStyle w:val="Lijstalinea"/>
              <w:numPr>
                <w:ilvl w:val="0"/>
                <w:numId w:val="5"/>
              </w:numPr>
              <w:spacing w:line="360" w:lineRule="auto"/>
              <w:rPr>
                <w:rFonts w:ascii="Times New Roman" w:hAnsi="Times New Roman" w:cs="Times New Roman"/>
                <w:bCs/>
                <w:lang w:val="en-GB"/>
              </w:rPr>
            </w:pPr>
            <w:r w:rsidRPr="00AC585D">
              <w:rPr>
                <w:rFonts w:ascii="Times New Roman" w:hAnsi="Times New Roman" w:cs="Times New Roman"/>
                <w:bCs/>
                <w:i/>
                <w:iCs/>
                <w:lang w:val="en-GB"/>
              </w:rPr>
              <w:lastRenderedPageBreak/>
              <w:t xml:space="preserve"> </w:t>
            </w:r>
            <w:r w:rsidRPr="00AC585D">
              <w:rPr>
                <w:rFonts w:ascii="Times New Roman" w:hAnsi="Times New Roman" w:cs="Times New Roman"/>
                <w:bCs/>
                <w:lang w:val="en-GB"/>
              </w:rPr>
              <w:t xml:space="preserve">Check if resistance to MEM is reported </w:t>
            </w:r>
          </w:p>
          <w:p w14:paraId="0503A371" w14:textId="77777777" w:rsidR="00667F80" w:rsidRPr="00AC585D" w:rsidRDefault="00667F80" w:rsidP="00581438">
            <w:pPr>
              <w:pStyle w:val="Lijstalinea"/>
              <w:spacing w:line="360" w:lineRule="auto"/>
              <w:ind w:left="360"/>
              <w:rPr>
                <w:rFonts w:ascii="Times New Roman" w:hAnsi="Times New Roman" w:cs="Times New Roman"/>
                <w:bCs/>
                <w:i/>
                <w:iCs/>
                <w:lang w:val="en-GB"/>
              </w:rPr>
            </w:pPr>
            <w:r w:rsidRPr="00AC585D">
              <w:rPr>
                <w:rFonts w:ascii="Times New Roman" w:hAnsi="Times New Roman" w:cs="Times New Roman"/>
                <w:bCs/>
                <w:i/>
                <w:iCs/>
                <w:lang w:val="en-GB"/>
              </w:rPr>
              <w:t>&gt;recommend alternative therapy due to R</w:t>
            </w:r>
          </w:p>
          <w:p w14:paraId="77A1DCBF" w14:textId="77777777" w:rsidR="00667F80" w:rsidRPr="00AC585D" w:rsidRDefault="00667F80" w:rsidP="00581438">
            <w:pPr>
              <w:pStyle w:val="Lijstalinea"/>
              <w:numPr>
                <w:ilvl w:val="0"/>
                <w:numId w:val="5"/>
              </w:numPr>
              <w:spacing w:line="360" w:lineRule="auto"/>
              <w:rPr>
                <w:rFonts w:ascii="Times New Roman" w:hAnsi="Times New Roman" w:cs="Times New Roman"/>
                <w:bCs/>
                <w:i/>
                <w:iCs/>
                <w:lang w:val="en-GB"/>
              </w:rPr>
            </w:pPr>
            <w:r w:rsidRPr="00AC585D">
              <w:rPr>
                <w:rFonts w:ascii="Times New Roman" w:hAnsi="Times New Roman" w:cs="Times New Roman"/>
                <w:bCs/>
                <w:lang w:val="en-GB"/>
              </w:rPr>
              <w:t>Check indication</w:t>
            </w:r>
          </w:p>
          <w:p w14:paraId="179E7C28" w14:textId="77777777" w:rsidR="00667F80" w:rsidRPr="00AC585D" w:rsidRDefault="00667F80" w:rsidP="00581438">
            <w:pPr>
              <w:pStyle w:val="Lijstalinea"/>
              <w:spacing w:line="360" w:lineRule="auto"/>
              <w:ind w:left="360"/>
              <w:rPr>
                <w:rFonts w:ascii="Times New Roman" w:hAnsi="Times New Roman" w:cs="Times New Roman"/>
                <w:bCs/>
                <w:i/>
                <w:iCs/>
                <w:lang w:val="en-GB"/>
              </w:rPr>
            </w:pPr>
            <w:r w:rsidRPr="00AC585D">
              <w:rPr>
                <w:rFonts w:ascii="Times New Roman" w:hAnsi="Times New Roman" w:cs="Times New Roman"/>
                <w:bCs/>
                <w:i/>
                <w:iCs/>
                <w:lang w:val="en-GB"/>
              </w:rPr>
              <w:t>&gt;recommend correct dose based on indication and eGFR</w:t>
            </w:r>
          </w:p>
          <w:p w14:paraId="360DCC3F" w14:textId="77777777" w:rsidR="00667F80" w:rsidRPr="00AC585D" w:rsidRDefault="00667F80" w:rsidP="00581438">
            <w:pPr>
              <w:pStyle w:val="Lijstalinea"/>
              <w:spacing w:line="360" w:lineRule="auto"/>
              <w:ind w:left="360"/>
              <w:rPr>
                <w:rFonts w:ascii="Times New Roman" w:hAnsi="Times New Roman" w:cs="Times New Roman"/>
                <w:bCs/>
                <w:i/>
                <w:iCs/>
                <w:lang w:val="en-GB"/>
              </w:rPr>
            </w:pPr>
          </w:p>
          <w:p w14:paraId="4A614BD4" w14:textId="77777777" w:rsidR="00667F80" w:rsidRPr="00AC585D" w:rsidRDefault="00667F80" w:rsidP="00581438">
            <w:pPr>
              <w:spacing w:line="360" w:lineRule="auto"/>
              <w:rPr>
                <w:rFonts w:ascii="Times New Roman" w:hAnsi="Times New Roman" w:cs="Times New Roman"/>
                <w:bCs/>
                <w:lang w:val="en-GB"/>
              </w:rPr>
            </w:pPr>
          </w:p>
        </w:tc>
      </w:tr>
      <w:tr w:rsidR="00667F80" w:rsidRPr="00AC585D" w14:paraId="045967DB" w14:textId="77777777" w:rsidTr="00581438">
        <w:trPr>
          <w:trHeight w:val="611"/>
        </w:trPr>
        <w:tc>
          <w:tcPr>
            <w:tcW w:w="1838" w:type="dxa"/>
          </w:tcPr>
          <w:p w14:paraId="472D082A" w14:textId="77777777" w:rsidR="00667F80" w:rsidRPr="00AC585D" w:rsidRDefault="00667F80" w:rsidP="00581438">
            <w:pPr>
              <w:spacing w:line="360" w:lineRule="auto"/>
              <w:rPr>
                <w:rFonts w:ascii="Times New Roman" w:hAnsi="Times New Roman" w:cs="Times New Roman"/>
                <w:bCs/>
                <w:lang w:val="en-GB"/>
              </w:rPr>
            </w:pPr>
            <w:r w:rsidRPr="00AC585D">
              <w:rPr>
                <w:rFonts w:ascii="Times New Roman" w:hAnsi="Times New Roman" w:cs="Times New Roman"/>
                <w:bCs/>
                <w:lang w:val="en-GB"/>
              </w:rPr>
              <w:lastRenderedPageBreak/>
              <w:t xml:space="preserve">Dose TZP </w:t>
            </w:r>
          </w:p>
        </w:tc>
        <w:tc>
          <w:tcPr>
            <w:tcW w:w="3173" w:type="dxa"/>
          </w:tcPr>
          <w:p w14:paraId="259F1471" w14:textId="77777777" w:rsidR="00667F80" w:rsidRPr="00AC585D" w:rsidRDefault="00667F80" w:rsidP="00581438">
            <w:pPr>
              <w:pStyle w:val="Lijstalinea"/>
              <w:numPr>
                <w:ilvl w:val="0"/>
                <w:numId w:val="5"/>
              </w:numPr>
              <w:spacing w:line="360" w:lineRule="auto"/>
              <w:rPr>
                <w:rFonts w:ascii="Times New Roman" w:hAnsi="Times New Roman" w:cs="Times New Roman"/>
                <w:bCs/>
                <w:lang w:val="en-GB"/>
              </w:rPr>
            </w:pPr>
            <w:r w:rsidRPr="00AC585D">
              <w:rPr>
                <w:rFonts w:ascii="Times New Roman" w:hAnsi="Times New Roman" w:cs="Times New Roman"/>
                <w:bCs/>
                <w:lang w:val="en-GB"/>
              </w:rPr>
              <w:t xml:space="preserve">No prolonged infusion (&lt;3u) when cultivation of </w:t>
            </w:r>
            <w:r w:rsidRPr="00AC585D">
              <w:rPr>
                <w:rFonts w:ascii="Times New Roman" w:hAnsi="Times New Roman" w:cs="Times New Roman"/>
                <w:bCs/>
                <w:i/>
                <w:iCs/>
                <w:lang w:val="en-GB"/>
              </w:rPr>
              <w:t xml:space="preserve">Pseudomonas </w:t>
            </w:r>
            <w:r w:rsidRPr="00AC585D">
              <w:rPr>
                <w:rFonts w:ascii="Times New Roman" w:hAnsi="Times New Roman" w:cs="Times New Roman"/>
                <w:bCs/>
                <w:lang w:val="en-GB"/>
              </w:rPr>
              <w:t>species</w:t>
            </w:r>
          </w:p>
          <w:p w14:paraId="62DFFD14" w14:textId="77777777" w:rsidR="00667F80" w:rsidRPr="00AC585D" w:rsidRDefault="00667F80" w:rsidP="00581438">
            <w:pPr>
              <w:spacing w:line="360" w:lineRule="auto"/>
              <w:rPr>
                <w:rFonts w:ascii="Times New Roman" w:hAnsi="Times New Roman" w:cs="Times New Roman"/>
                <w:bCs/>
                <w:lang w:val="en-GB"/>
              </w:rPr>
            </w:pPr>
          </w:p>
          <w:p w14:paraId="45FCD3CA" w14:textId="77777777" w:rsidR="00667F80" w:rsidRPr="00AC585D" w:rsidRDefault="00667F80" w:rsidP="00581438">
            <w:pPr>
              <w:spacing w:line="360" w:lineRule="auto"/>
              <w:rPr>
                <w:rFonts w:ascii="Times New Roman" w:hAnsi="Times New Roman" w:cs="Times New Roman"/>
                <w:bCs/>
                <w:lang w:val="en-GB"/>
              </w:rPr>
            </w:pPr>
          </w:p>
          <w:p w14:paraId="0F55B8F6" w14:textId="77777777" w:rsidR="00667F80" w:rsidRPr="00AC585D" w:rsidRDefault="00667F80" w:rsidP="00581438">
            <w:pPr>
              <w:spacing w:line="360" w:lineRule="auto"/>
              <w:rPr>
                <w:rFonts w:ascii="Times New Roman" w:hAnsi="Times New Roman" w:cs="Times New Roman"/>
                <w:bCs/>
                <w:lang w:val="en-GB"/>
              </w:rPr>
            </w:pPr>
          </w:p>
          <w:p w14:paraId="66A58144" w14:textId="77777777" w:rsidR="00667F80" w:rsidRPr="00AC585D" w:rsidRDefault="00667F80" w:rsidP="00581438">
            <w:pPr>
              <w:spacing w:line="360" w:lineRule="auto"/>
              <w:rPr>
                <w:rFonts w:ascii="Times New Roman" w:hAnsi="Times New Roman" w:cs="Times New Roman"/>
                <w:bCs/>
                <w:lang w:val="en-GB"/>
              </w:rPr>
            </w:pPr>
          </w:p>
          <w:p w14:paraId="765D0DFA" w14:textId="77777777" w:rsidR="00667F80" w:rsidRPr="00AC585D" w:rsidRDefault="00667F80" w:rsidP="00581438">
            <w:pPr>
              <w:pStyle w:val="Lijstalinea"/>
              <w:numPr>
                <w:ilvl w:val="0"/>
                <w:numId w:val="5"/>
              </w:numPr>
              <w:spacing w:line="360" w:lineRule="auto"/>
              <w:rPr>
                <w:rFonts w:ascii="Times New Roman" w:hAnsi="Times New Roman" w:cs="Times New Roman"/>
                <w:bCs/>
                <w:lang w:val="en-GB"/>
              </w:rPr>
            </w:pPr>
            <w:r w:rsidRPr="00AC585D">
              <w:rPr>
                <w:rFonts w:ascii="Times New Roman" w:hAnsi="Times New Roman" w:cs="Times New Roman"/>
                <w:bCs/>
                <w:lang w:val="en-GB"/>
              </w:rPr>
              <w:t>Dose TZP ≠ 4g q6h for eGFR ≥ 15ml/min</w:t>
            </w:r>
          </w:p>
          <w:p w14:paraId="6AEE2ED2" w14:textId="77777777" w:rsidR="00667F80" w:rsidRPr="00AC585D" w:rsidRDefault="00667F80" w:rsidP="00581438">
            <w:pPr>
              <w:spacing w:line="360" w:lineRule="auto"/>
              <w:rPr>
                <w:rFonts w:ascii="Times New Roman" w:hAnsi="Times New Roman" w:cs="Times New Roman"/>
                <w:bCs/>
                <w:lang w:val="en-GB"/>
              </w:rPr>
            </w:pPr>
          </w:p>
          <w:p w14:paraId="4E8729FF" w14:textId="77777777" w:rsidR="00667F80" w:rsidRPr="00AC585D" w:rsidRDefault="00667F80" w:rsidP="00581438">
            <w:pPr>
              <w:spacing w:line="360" w:lineRule="auto"/>
              <w:rPr>
                <w:rFonts w:ascii="Times New Roman" w:hAnsi="Times New Roman" w:cs="Times New Roman"/>
                <w:bCs/>
                <w:lang w:val="en-GB"/>
              </w:rPr>
            </w:pPr>
          </w:p>
          <w:p w14:paraId="3262F148" w14:textId="77777777" w:rsidR="00667F80" w:rsidRPr="00AC585D" w:rsidRDefault="00667F80" w:rsidP="00581438">
            <w:pPr>
              <w:spacing w:line="360" w:lineRule="auto"/>
              <w:rPr>
                <w:rFonts w:ascii="Times New Roman" w:hAnsi="Times New Roman" w:cs="Times New Roman"/>
                <w:bCs/>
                <w:lang w:val="en-GB"/>
              </w:rPr>
            </w:pPr>
          </w:p>
          <w:p w14:paraId="18CF223D" w14:textId="77777777" w:rsidR="00667F80" w:rsidRPr="00AC585D" w:rsidRDefault="00667F80" w:rsidP="00581438">
            <w:pPr>
              <w:spacing w:line="360" w:lineRule="auto"/>
              <w:rPr>
                <w:rFonts w:ascii="Times New Roman" w:hAnsi="Times New Roman" w:cs="Times New Roman"/>
                <w:bCs/>
                <w:lang w:val="en-GB"/>
              </w:rPr>
            </w:pPr>
          </w:p>
          <w:p w14:paraId="5D6131C9" w14:textId="77777777" w:rsidR="00667F80" w:rsidRPr="00AC585D" w:rsidRDefault="00667F80" w:rsidP="00581438">
            <w:pPr>
              <w:pStyle w:val="Lijstalinea"/>
              <w:numPr>
                <w:ilvl w:val="0"/>
                <w:numId w:val="5"/>
              </w:numPr>
              <w:spacing w:line="360" w:lineRule="auto"/>
              <w:rPr>
                <w:rFonts w:ascii="Times New Roman" w:hAnsi="Times New Roman" w:cs="Times New Roman"/>
                <w:bCs/>
                <w:lang w:val="en-GB"/>
              </w:rPr>
            </w:pPr>
            <w:r w:rsidRPr="00AC585D">
              <w:rPr>
                <w:rFonts w:ascii="Times New Roman" w:hAnsi="Times New Roman" w:cs="Times New Roman"/>
                <w:bCs/>
                <w:lang w:val="en-GB"/>
              </w:rPr>
              <w:t>Dose TZP ≠ 4g 8h for eGFR &lt; 15ml/min</w:t>
            </w:r>
          </w:p>
        </w:tc>
        <w:tc>
          <w:tcPr>
            <w:tcW w:w="1572" w:type="dxa"/>
          </w:tcPr>
          <w:p w14:paraId="74BFCBA0" w14:textId="77777777" w:rsidR="00667F80" w:rsidRPr="00AC585D" w:rsidRDefault="00667F80" w:rsidP="00667F80">
            <w:pPr>
              <w:pStyle w:val="Lijstalinea"/>
              <w:numPr>
                <w:ilvl w:val="0"/>
                <w:numId w:val="5"/>
              </w:numPr>
              <w:spacing w:line="256" w:lineRule="auto"/>
              <w:rPr>
                <w:rFonts w:ascii="Times New Roman" w:hAnsi="Times New Roman" w:cs="Times New Roman"/>
                <w:bCs/>
                <w:lang w:val="en-GB"/>
              </w:rPr>
            </w:pPr>
            <w:r w:rsidRPr="00AC585D">
              <w:rPr>
                <w:rFonts w:ascii="Times New Roman" w:hAnsi="Times New Roman" w:cs="Times New Roman"/>
                <w:bCs/>
                <w:lang w:val="en-GB"/>
              </w:rPr>
              <w:t>CPOE+ laboratory results (renal function) + laboratory results (cultivation)</w:t>
            </w:r>
          </w:p>
          <w:p w14:paraId="7CF3B0A2" w14:textId="77777777" w:rsidR="00667F80" w:rsidRPr="00AC585D" w:rsidRDefault="00667F80" w:rsidP="00581438">
            <w:pPr>
              <w:spacing w:line="360" w:lineRule="auto"/>
              <w:rPr>
                <w:rFonts w:ascii="Times New Roman" w:hAnsi="Times New Roman" w:cs="Times New Roman"/>
                <w:bCs/>
                <w:lang w:val="en-GB"/>
              </w:rPr>
            </w:pPr>
          </w:p>
          <w:p w14:paraId="2BCC2C44" w14:textId="77777777" w:rsidR="00667F80" w:rsidRPr="00AC585D" w:rsidRDefault="00667F80" w:rsidP="00667F80">
            <w:pPr>
              <w:pStyle w:val="Lijstalinea"/>
              <w:numPr>
                <w:ilvl w:val="0"/>
                <w:numId w:val="5"/>
              </w:numPr>
              <w:spacing w:line="256" w:lineRule="auto"/>
              <w:rPr>
                <w:rFonts w:ascii="Times New Roman" w:hAnsi="Times New Roman" w:cs="Times New Roman"/>
                <w:bCs/>
                <w:lang w:val="en-GB"/>
              </w:rPr>
            </w:pPr>
            <w:r w:rsidRPr="00AC585D">
              <w:rPr>
                <w:rFonts w:ascii="Times New Roman" w:hAnsi="Times New Roman" w:cs="Times New Roman"/>
                <w:bCs/>
                <w:lang w:val="en-GB"/>
              </w:rPr>
              <w:t>CPOE+ laboratory results (renal function)</w:t>
            </w:r>
          </w:p>
          <w:p w14:paraId="52CAF874" w14:textId="77777777" w:rsidR="00667F80" w:rsidRPr="00AC585D" w:rsidRDefault="00667F80" w:rsidP="00581438">
            <w:pPr>
              <w:rPr>
                <w:rFonts w:ascii="Times New Roman" w:hAnsi="Times New Roman" w:cs="Times New Roman"/>
                <w:bCs/>
                <w:lang w:val="en-GB"/>
              </w:rPr>
            </w:pPr>
          </w:p>
          <w:p w14:paraId="4FAA6C7B" w14:textId="77777777" w:rsidR="00667F80" w:rsidRPr="00AC585D" w:rsidRDefault="00667F80" w:rsidP="00581438">
            <w:pPr>
              <w:rPr>
                <w:rFonts w:ascii="Times New Roman" w:hAnsi="Times New Roman" w:cs="Times New Roman"/>
                <w:bCs/>
                <w:lang w:val="en-GB"/>
              </w:rPr>
            </w:pPr>
          </w:p>
          <w:p w14:paraId="58108B91" w14:textId="77777777" w:rsidR="00667F80" w:rsidRPr="00AC585D" w:rsidRDefault="00667F80" w:rsidP="00667F80">
            <w:pPr>
              <w:pStyle w:val="Lijstalinea"/>
              <w:numPr>
                <w:ilvl w:val="0"/>
                <w:numId w:val="5"/>
              </w:numPr>
              <w:spacing w:line="256" w:lineRule="auto"/>
              <w:rPr>
                <w:rFonts w:ascii="Times New Roman" w:hAnsi="Times New Roman" w:cs="Times New Roman"/>
                <w:bCs/>
                <w:lang w:val="en-GB"/>
              </w:rPr>
            </w:pPr>
            <w:r w:rsidRPr="00AC585D">
              <w:rPr>
                <w:rFonts w:ascii="Times New Roman" w:hAnsi="Times New Roman" w:cs="Times New Roman"/>
                <w:bCs/>
                <w:lang w:val="en-GB"/>
              </w:rPr>
              <w:t>CPOE+ laboratory results (renal function)</w:t>
            </w:r>
          </w:p>
        </w:tc>
        <w:tc>
          <w:tcPr>
            <w:tcW w:w="3193" w:type="dxa"/>
          </w:tcPr>
          <w:p w14:paraId="0DC70E33" w14:textId="77777777" w:rsidR="00667F80" w:rsidRPr="00AC585D" w:rsidRDefault="00667F80" w:rsidP="00667F80">
            <w:pPr>
              <w:pStyle w:val="Lijstalinea"/>
              <w:numPr>
                <w:ilvl w:val="0"/>
                <w:numId w:val="6"/>
              </w:numPr>
              <w:spacing w:line="360" w:lineRule="auto"/>
              <w:rPr>
                <w:rFonts w:ascii="Times New Roman" w:hAnsi="Times New Roman" w:cs="Times New Roman"/>
                <w:bCs/>
                <w:lang w:val="en-GB"/>
              </w:rPr>
            </w:pPr>
            <w:r w:rsidRPr="00AC585D">
              <w:rPr>
                <w:rFonts w:ascii="Times New Roman" w:hAnsi="Times New Roman" w:cs="Times New Roman"/>
                <w:bCs/>
                <w:lang w:val="en-GB"/>
              </w:rPr>
              <w:t xml:space="preserve">Check if patient is being treated with TZP for </w:t>
            </w:r>
            <w:r w:rsidRPr="00AC585D">
              <w:rPr>
                <w:rFonts w:ascii="Times New Roman" w:hAnsi="Times New Roman" w:cs="Times New Roman"/>
                <w:bCs/>
                <w:i/>
                <w:iCs/>
                <w:lang w:val="en-GB"/>
              </w:rPr>
              <w:t xml:space="preserve">Pseudomonas </w:t>
            </w:r>
            <w:r w:rsidRPr="00AC585D">
              <w:rPr>
                <w:rFonts w:ascii="Times New Roman" w:hAnsi="Times New Roman" w:cs="Times New Roman"/>
                <w:bCs/>
                <w:lang w:val="en-GB"/>
              </w:rPr>
              <w:t>species</w:t>
            </w:r>
          </w:p>
          <w:p w14:paraId="287869CF" w14:textId="77777777" w:rsidR="00667F80" w:rsidRPr="00AC585D" w:rsidRDefault="00667F80" w:rsidP="00667F80">
            <w:pPr>
              <w:pStyle w:val="Lijstalinea"/>
              <w:numPr>
                <w:ilvl w:val="0"/>
                <w:numId w:val="6"/>
              </w:numPr>
              <w:spacing w:line="360" w:lineRule="auto"/>
              <w:rPr>
                <w:rFonts w:ascii="Times New Roman" w:hAnsi="Times New Roman" w:cs="Times New Roman"/>
                <w:bCs/>
                <w:lang w:val="en-GB"/>
              </w:rPr>
            </w:pPr>
            <w:r w:rsidRPr="00AC585D">
              <w:rPr>
                <w:rFonts w:ascii="Times New Roman" w:hAnsi="Times New Roman" w:cs="Times New Roman"/>
                <w:bCs/>
                <w:lang w:val="en-GB"/>
              </w:rPr>
              <w:t xml:space="preserve">Check if resistance to TZP is reported </w:t>
            </w:r>
          </w:p>
          <w:p w14:paraId="2E7FF547" w14:textId="77777777" w:rsidR="00667F80" w:rsidRPr="00AC585D" w:rsidRDefault="00667F80" w:rsidP="00581438">
            <w:pPr>
              <w:pStyle w:val="Lijstalinea"/>
              <w:spacing w:line="360" w:lineRule="auto"/>
              <w:ind w:left="360"/>
              <w:rPr>
                <w:rFonts w:ascii="Times New Roman" w:hAnsi="Times New Roman" w:cs="Times New Roman"/>
                <w:bCs/>
                <w:i/>
                <w:iCs/>
                <w:lang w:val="en-GB"/>
              </w:rPr>
            </w:pPr>
            <w:r w:rsidRPr="00AC585D">
              <w:rPr>
                <w:rFonts w:ascii="Times New Roman" w:hAnsi="Times New Roman" w:cs="Times New Roman"/>
                <w:bCs/>
                <w:i/>
                <w:iCs/>
                <w:lang w:val="en-GB"/>
              </w:rPr>
              <w:t>&gt;recommend alternative therapy due to R</w:t>
            </w:r>
          </w:p>
          <w:p w14:paraId="7DF17EC7" w14:textId="77777777" w:rsidR="00667F80" w:rsidRPr="00AC585D" w:rsidRDefault="00667F80" w:rsidP="00667F80">
            <w:pPr>
              <w:pStyle w:val="Lijstalinea"/>
              <w:numPr>
                <w:ilvl w:val="0"/>
                <w:numId w:val="6"/>
              </w:numPr>
              <w:spacing w:line="360" w:lineRule="auto"/>
              <w:rPr>
                <w:rFonts w:ascii="Times New Roman" w:hAnsi="Times New Roman" w:cs="Times New Roman"/>
                <w:bCs/>
                <w:i/>
                <w:iCs/>
                <w:lang w:val="en-GB"/>
              </w:rPr>
            </w:pPr>
            <w:r w:rsidRPr="00AC585D">
              <w:rPr>
                <w:rFonts w:ascii="Times New Roman" w:hAnsi="Times New Roman" w:cs="Times New Roman"/>
                <w:bCs/>
                <w:lang w:val="en-GB"/>
              </w:rPr>
              <w:t>Check if TZP dose is correct according to eGFR and species</w:t>
            </w:r>
          </w:p>
          <w:p w14:paraId="34999E44" w14:textId="77777777" w:rsidR="00667F80" w:rsidRPr="00AC585D" w:rsidRDefault="00667F80" w:rsidP="00581438">
            <w:pPr>
              <w:pStyle w:val="Lijstalinea"/>
              <w:spacing w:line="360" w:lineRule="auto"/>
              <w:ind w:left="360"/>
              <w:rPr>
                <w:rFonts w:ascii="Times New Roman" w:hAnsi="Times New Roman" w:cs="Times New Roman"/>
                <w:bCs/>
                <w:i/>
                <w:iCs/>
                <w:lang w:val="en-GB"/>
              </w:rPr>
            </w:pPr>
            <w:r w:rsidRPr="00AC585D">
              <w:rPr>
                <w:rFonts w:ascii="Times New Roman" w:hAnsi="Times New Roman" w:cs="Times New Roman"/>
                <w:bCs/>
                <w:i/>
                <w:iCs/>
                <w:lang w:val="en-GB"/>
              </w:rPr>
              <w:t>&gt; recommend correct dose</w:t>
            </w:r>
          </w:p>
        </w:tc>
      </w:tr>
      <w:tr w:rsidR="00667F80" w:rsidRPr="00AC585D" w14:paraId="7AD0ABB1" w14:textId="77777777" w:rsidTr="00581438">
        <w:trPr>
          <w:trHeight w:val="611"/>
        </w:trPr>
        <w:tc>
          <w:tcPr>
            <w:tcW w:w="1838" w:type="dxa"/>
          </w:tcPr>
          <w:p w14:paraId="74F1E52B" w14:textId="77777777" w:rsidR="00667F80" w:rsidRPr="00AC585D" w:rsidRDefault="00667F80" w:rsidP="00581438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  <w:r w:rsidRPr="00AC585D">
              <w:rPr>
                <w:rFonts w:ascii="Times New Roman" w:hAnsi="Times New Roman" w:cs="Times New Roman"/>
                <w:lang w:val="en-GB"/>
              </w:rPr>
              <w:lastRenderedPageBreak/>
              <w:t>Dose SXT</w:t>
            </w:r>
          </w:p>
        </w:tc>
        <w:tc>
          <w:tcPr>
            <w:tcW w:w="3173" w:type="dxa"/>
          </w:tcPr>
          <w:p w14:paraId="7EF18DB1" w14:textId="77777777" w:rsidR="00667F80" w:rsidRPr="00AC585D" w:rsidRDefault="00667F80" w:rsidP="00581438">
            <w:pPr>
              <w:pStyle w:val="Lijstalinea"/>
              <w:numPr>
                <w:ilvl w:val="0"/>
                <w:numId w:val="5"/>
              </w:numPr>
              <w:spacing w:line="360" w:lineRule="auto"/>
              <w:rPr>
                <w:rFonts w:ascii="Times New Roman" w:hAnsi="Times New Roman" w:cs="Times New Roman"/>
                <w:bCs/>
                <w:lang w:val="en-GB"/>
              </w:rPr>
            </w:pPr>
            <w:r w:rsidRPr="00AC585D">
              <w:rPr>
                <w:rFonts w:ascii="Times New Roman" w:hAnsi="Times New Roman" w:cs="Times New Roman"/>
                <w:bCs/>
                <w:lang w:val="en-GB"/>
              </w:rPr>
              <w:t xml:space="preserve">Dose SXT≠ 320mg q6h for eGFR ≥ 30ml/min and cultivation of </w:t>
            </w:r>
            <w:r w:rsidRPr="00AC585D">
              <w:rPr>
                <w:rFonts w:ascii="Times New Roman" w:hAnsi="Times New Roman" w:cs="Times New Roman"/>
                <w:bCs/>
                <w:i/>
                <w:iCs/>
                <w:lang w:val="en-GB"/>
              </w:rPr>
              <w:t>Pneumocystis jiroveci</w:t>
            </w:r>
            <w:r w:rsidRPr="00AC585D">
              <w:rPr>
                <w:rFonts w:ascii="Times New Roman" w:hAnsi="Times New Roman" w:cs="Times New Roman"/>
                <w:bCs/>
                <w:lang w:val="en-GB"/>
              </w:rPr>
              <w:t xml:space="preserve"> </w:t>
            </w:r>
          </w:p>
          <w:p w14:paraId="13D5AEDF" w14:textId="77777777" w:rsidR="00667F80" w:rsidRPr="00AC585D" w:rsidRDefault="00667F80" w:rsidP="00581438">
            <w:pPr>
              <w:spacing w:line="360" w:lineRule="auto"/>
              <w:rPr>
                <w:rFonts w:ascii="Times New Roman" w:hAnsi="Times New Roman" w:cs="Times New Roman"/>
                <w:bCs/>
                <w:lang w:val="en-GB"/>
              </w:rPr>
            </w:pPr>
          </w:p>
          <w:p w14:paraId="07A26653" w14:textId="77777777" w:rsidR="00667F80" w:rsidRPr="00AC585D" w:rsidRDefault="00667F80" w:rsidP="00581438">
            <w:pPr>
              <w:spacing w:line="360" w:lineRule="auto"/>
              <w:rPr>
                <w:rFonts w:ascii="Times New Roman" w:hAnsi="Times New Roman" w:cs="Times New Roman"/>
                <w:bCs/>
                <w:lang w:val="en-GB"/>
              </w:rPr>
            </w:pPr>
          </w:p>
          <w:p w14:paraId="7C3C324D" w14:textId="77777777" w:rsidR="00667F80" w:rsidRPr="00AC585D" w:rsidRDefault="00667F80" w:rsidP="00581438">
            <w:pPr>
              <w:spacing w:line="360" w:lineRule="auto"/>
              <w:rPr>
                <w:rFonts w:ascii="Times New Roman" w:hAnsi="Times New Roman" w:cs="Times New Roman"/>
                <w:bCs/>
                <w:lang w:val="en-GB"/>
              </w:rPr>
            </w:pPr>
          </w:p>
          <w:p w14:paraId="2C629DFF" w14:textId="77777777" w:rsidR="00667F80" w:rsidRPr="00AC585D" w:rsidRDefault="00667F80" w:rsidP="00581438">
            <w:pPr>
              <w:pStyle w:val="Lijstalinea"/>
              <w:numPr>
                <w:ilvl w:val="0"/>
                <w:numId w:val="5"/>
              </w:numPr>
              <w:spacing w:line="360" w:lineRule="auto"/>
              <w:rPr>
                <w:rFonts w:ascii="Times New Roman" w:hAnsi="Times New Roman" w:cs="Times New Roman"/>
                <w:bCs/>
                <w:lang w:val="en-GB"/>
              </w:rPr>
            </w:pPr>
            <w:r w:rsidRPr="00AC585D">
              <w:rPr>
                <w:rFonts w:ascii="Times New Roman" w:hAnsi="Times New Roman" w:cs="Times New Roman"/>
                <w:bCs/>
                <w:lang w:val="en-GB"/>
              </w:rPr>
              <w:t xml:space="preserve">Dose SXT≠ 160mg q6h for eGFR &lt;30ml/min and cultivation of </w:t>
            </w:r>
            <w:r w:rsidRPr="00AC585D">
              <w:rPr>
                <w:rFonts w:ascii="Times New Roman" w:hAnsi="Times New Roman" w:cs="Times New Roman"/>
                <w:bCs/>
                <w:i/>
                <w:iCs/>
                <w:lang w:val="en-GB"/>
              </w:rPr>
              <w:t>Pneumocystis jiroveci</w:t>
            </w:r>
          </w:p>
          <w:p w14:paraId="5E541A60" w14:textId="77777777" w:rsidR="00667F80" w:rsidRPr="00AC585D" w:rsidRDefault="00667F80" w:rsidP="00581438">
            <w:pPr>
              <w:spacing w:line="360" w:lineRule="auto"/>
              <w:rPr>
                <w:rFonts w:ascii="Times New Roman" w:hAnsi="Times New Roman" w:cs="Times New Roman"/>
                <w:bCs/>
                <w:lang w:val="en-GB"/>
              </w:rPr>
            </w:pPr>
          </w:p>
          <w:p w14:paraId="5B84AD70" w14:textId="77777777" w:rsidR="00667F80" w:rsidRPr="00AC585D" w:rsidRDefault="00667F80" w:rsidP="00581438">
            <w:pPr>
              <w:spacing w:line="360" w:lineRule="auto"/>
              <w:rPr>
                <w:rFonts w:ascii="Times New Roman" w:hAnsi="Times New Roman" w:cs="Times New Roman"/>
                <w:bCs/>
                <w:lang w:val="en-GB"/>
              </w:rPr>
            </w:pPr>
          </w:p>
          <w:p w14:paraId="0BFE965B" w14:textId="77777777" w:rsidR="00667F80" w:rsidRPr="00AC585D" w:rsidRDefault="00667F80" w:rsidP="00581438">
            <w:pPr>
              <w:spacing w:line="360" w:lineRule="auto"/>
              <w:rPr>
                <w:rFonts w:ascii="Times New Roman" w:hAnsi="Times New Roman" w:cs="Times New Roman"/>
                <w:bCs/>
                <w:lang w:val="en-GB"/>
              </w:rPr>
            </w:pPr>
          </w:p>
          <w:p w14:paraId="40DACD6B" w14:textId="77777777" w:rsidR="00667F80" w:rsidRPr="00AC585D" w:rsidRDefault="00667F80" w:rsidP="00581438">
            <w:pPr>
              <w:pStyle w:val="Lijstalinea"/>
              <w:numPr>
                <w:ilvl w:val="0"/>
                <w:numId w:val="5"/>
              </w:numPr>
              <w:spacing w:line="360" w:lineRule="auto"/>
              <w:rPr>
                <w:rFonts w:ascii="Times New Roman" w:hAnsi="Times New Roman" w:cs="Times New Roman"/>
                <w:bCs/>
                <w:lang w:val="en-GB"/>
              </w:rPr>
            </w:pPr>
            <w:r w:rsidRPr="00AC585D">
              <w:rPr>
                <w:rFonts w:ascii="Times New Roman" w:hAnsi="Times New Roman" w:cs="Times New Roman"/>
                <w:bCs/>
                <w:lang w:val="en-GB"/>
              </w:rPr>
              <w:t xml:space="preserve">Dose SXT≠ 320mg q6h for eGFR ≥ 30ml/min and cultivation of </w:t>
            </w:r>
            <w:r w:rsidRPr="00AC585D">
              <w:rPr>
                <w:rFonts w:ascii="Times New Roman" w:hAnsi="Times New Roman" w:cs="Times New Roman"/>
                <w:bCs/>
                <w:i/>
                <w:iCs/>
                <w:lang w:val="en-GB"/>
              </w:rPr>
              <w:t>Stenotrophomonas maltophilia</w:t>
            </w:r>
            <w:r w:rsidRPr="00AC585D">
              <w:rPr>
                <w:rFonts w:ascii="Times New Roman" w:hAnsi="Times New Roman" w:cs="Times New Roman"/>
                <w:bCs/>
                <w:lang w:val="en-GB"/>
              </w:rPr>
              <w:t xml:space="preserve"> </w:t>
            </w:r>
          </w:p>
          <w:p w14:paraId="250749BB" w14:textId="77777777" w:rsidR="00667F80" w:rsidRPr="00AC585D" w:rsidRDefault="00667F80" w:rsidP="00581438">
            <w:pPr>
              <w:spacing w:line="360" w:lineRule="auto"/>
              <w:rPr>
                <w:rFonts w:ascii="Times New Roman" w:hAnsi="Times New Roman" w:cs="Times New Roman"/>
                <w:bCs/>
                <w:lang w:val="en-GB"/>
              </w:rPr>
            </w:pPr>
          </w:p>
          <w:p w14:paraId="23A445D4" w14:textId="77777777" w:rsidR="00667F80" w:rsidRPr="00AC585D" w:rsidRDefault="00667F80" w:rsidP="00581438">
            <w:pPr>
              <w:spacing w:line="360" w:lineRule="auto"/>
              <w:rPr>
                <w:rFonts w:ascii="Times New Roman" w:hAnsi="Times New Roman" w:cs="Times New Roman"/>
                <w:bCs/>
                <w:lang w:val="en-GB"/>
              </w:rPr>
            </w:pPr>
          </w:p>
          <w:p w14:paraId="7017A703" w14:textId="77777777" w:rsidR="00667F80" w:rsidRPr="00AC585D" w:rsidRDefault="00667F80" w:rsidP="00581438">
            <w:pPr>
              <w:pStyle w:val="Lijstalinea"/>
              <w:numPr>
                <w:ilvl w:val="0"/>
                <w:numId w:val="5"/>
              </w:numPr>
              <w:spacing w:line="360" w:lineRule="auto"/>
              <w:rPr>
                <w:rFonts w:ascii="Times New Roman" w:hAnsi="Times New Roman" w:cs="Times New Roman"/>
                <w:bCs/>
                <w:lang w:val="en-GB"/>
              </w:rPr>
            </w:pPr>
            <w:r w:rsidRPr="00AC585D">
              <w:rPr>
                <w:rFonts w:ascii="Times New Roman" w:hAnsi="Times New Roman" w:cs="Times New Roman"/>
                <w:bCs/>
                <w:lang w:val="en-GB"/>
              </w:rPr>
              <w:t xml:space="preserve">Dose SXT≠ 160mg q6h for eGFR &lt;30ml/min and cultivation of </w:t>
            </w:r>
            <w:r w:rsidRPr="00AC585D">
              <w:rPr>
                <w:rFonts w:ascii="Times New Roman" w:hAnsi="Times New Roman" w:cs="Times New Roman"/>
                <w:bCs/>
                <w:i/>
                <w:iCs/>
                <w:lang w:val="en-GB"/>
              </w:rPr>
              <w:t>Stenotrophomonas maltophilia</w:t>
            </w:r>
            <w:r w:rsidRPr="00AC585D">
              <w:rPr>
                <w:rFonts w:ascii="Times New Roman" w:hAnsi="Times New Roman" w:cs="Times New Roman"/>
                <w:bCs/>
                <w:lang w:val="en-GB"/>
              </w:rPr>
              <w:t xml:space="preserve"> </w:t>
            </w:r>
          </w:p>
          <w:p w14:paraId="566F057D" w14:textId="77777777" w:rsidR="00667F80" w:rsidRPr="00AC585D" w:rsidRDefault="00667F80" w:rsidP="00581438">
            <w:pPr>
              <w:spacing w:line="360" w:lineRule="auto"/>
              <w:rPr>
                <w:rFonts w:ascii="Times New Roman" w:hAnsi="Times New Roman" w:cs="Times New Roman"/>
                <w:bCs/>
                <w:lang w:val="en-GB"/>
              </w:rPr>
            </w:pPr>
          </w:p>
          <w:p w14:paraId="7C327FB9" w14:textId="77777777" w:rsidR="00667F80" w:rsidRPr="00AC585D" w:rsidRDefault="00667F80" w:rsidP="00581438">
            <w:pPr>
              <w:spacing w:line="360" w:lineRule="auto"/>
              <w:rPr>
                <w:rFonts w:ascii="Times New Roman" w:hAnsi="Times New Roman" w:cs="Times New Roman"/>
                <w:bCs/>
                <w:lang w:val="en-GB"/>
              </w:rPr>
            </w:pPr>
          </w:p>
          <w:p w14:paraId="385ACAF4" w14:textId="77777777" w:rsidR="00667F80" w:rsidRPr="00AC585D" w:rsidRDefault="00667F80" w:rsidP="00581438">
            <w:pPr>
              <w:pStyle w:val="Lijstalinea"/>
              <w:numPr>
                <w:ilvl w:val="0"/>
                <w:numId w:val="5"/>
              </w:numPr>
              <w:spacing w:line="360" w:lineRule="auto"/>
              <w:rPr>
                <w:rFonts w:ascii="Times New Roman" w:hAnsi="Times New Roman" w:cs="Times New Roman"/>
                <w:bCs/>
                <w:lang w:val="en-GB"/>
              </w:rPr>
            </w:pPr>
            <w:r w:rsidRPr="00AC585D">
              <w:rPr>
                <w:rFonts w:ascii="Times New Roman" w:hAnsi="Times New Roman" w:cs="Times New Roman"/>
                <w:bCs/>
                <w:lang w:val="en-GB"/>
              </w:rPr>
              <w:t>Dose SXT≠ 160mg q8h for eGFR ≥ 30ml/min and cultivation of species I SXT</w:t>
            </w:r>
          </w:p>
          <w:p w14:paraId="0E28B81A" w14:textId="77777777" w:rsidR="00667F80" w:rsidRPr="00AC585D" w:rsidRDefault="00667F80" w:rsidP="00581438">
            <w:pPr>
              <w:spacing w:line="360" w:lineRule="auto"/>
              <w:rPr>
                <w:rFonts w:ascii="Times New Roman" w:hAnsi="Times New Roman" w:cs="Times New Roman"/>
                <w:bCs/>
                <w:lang w:val="en-GB"/>
              </w:rPr>
            </w:pPr>
          </w:p>
          <w:p w14:paraId="4B2B7F88" w14:textId="77777777" w:rsidR="00667F80" w:rsidRPr="00AC585D" w:rsidRDefault="00667F80" w:rsidP="00581438">
            <w:pPr>
              <w:spacing w:line="360" w:lineRule="auto"/>
              <w:rPr>
                <w:rFonts w:ascii="Times New Roman" w:hAnsi="Times New Roman" w:cs="Times New Roman"/>
                <w:bCs/>
                <w:lang w:val="en-GB"/>
              </w:rPr>
            </w:pPr>
          </w:p>
          <w:p w14:paraId="5EC86630" w14:textId="77777777" w:rsidR="00667F80" w:rsidRPr="00AC585D" w:rsidRDefault="00667F80" w:rsidP="00581438">
            <w:pPr>
              <w:spacing w:line="360" w:lineRule="auto"/>
              <w:rPr>
                <w:rFonts w:ascii="Times New Roman" w:hAnsi="Times New Roman" w:cs="Times New Roman"/>
                <w:bCs/>
                <w:lang w:val="en-GB"/>
              </w:rPr>
            </w:pPr>
          </w:p>
          <w:p w14:paraId="49051ADA" w14:textId="77777777" w:rsidR="00667F80" w:rsidRPr="00AC585D" w:rsidRDefault="00667F80" w:rsidP="00581438">
            <w:pPr>
              <w:spacing w:line="360" w:lineRule="auto"/>
              <w:rPr>
                <w:rFonts w:ascii="Times New Roman" w:hAnsi="Times New Roman" w:cs="Times New Roman"/>
                <w:bCs/>
                <w:lang w:val="en-GB"/>
              </w:rPr>
            </w:pPr>
            <w:r w:rsidRPr="00AC585D">
              <w:rPr>
                <w:rFonts w:ascii="Times New Roman" w:hAnsi="Times New Roman" w:cs="Times New Roman"/>
                <w:bCs/>
                <w:lang w:val="en-GB"/>
              </w:rPr>
              <w:t xml:space="preserve"> </w:t>
            </w:r>
          </w:p>
          <w:p w14:paraId="63E3E7BF" w14:textId="77777777" w:rsidR="00667F80" w:rsidRPr="00AC585D" w:rsidRDefault="00667F80" w:rsidP="00581438">
            <w:pPr>
              <w:pStyle w:val="Lijstalinea"/>
              <w:numPr>
                <w:ilvl w:val="0"/>
                <w:numId w:val="5"/>
              </w:numPr>
              <w:spacing w:line="360" w:lineRule="auto"/>
              <w:rPr>
                <w:rFonts w:ascii="Times New Roman" w:hAnsi="Times New Roman" w:cs="Times New Roman"/>
                <w:bCs/>
                <w:lang w:val="en-GB"/>
              </w:rPr>
            </w:pPr>
            <w:r w:rsidRPr="00AC585D">
              <w:rPr>
                <w:rFonts w:ascii="Times New Roman" w:hAnsi="Times New Roman" w:cs="Times New Roman"/>
                <w:bCs/>
                <w:lang w:val="en-GB"/>
              </w:rPr>
              <w:t>Dose SXT≠ 80mg q8h for eGFR &lt;30ml/min and cultivation of species I SXT</w:t>
            </w:r>
          </w:p>
          <w:p w14:paraId="393E8053" w14:textId="77777777" w:rsidR="00667F80" w:rsidRPr="00AC585D" w:rsidRDefault="00667F80" w:rsidP="00581438">
            <w:pPr>
              <w:spacing w:line="360" w:lineRule="auto"/>
              <w:rPr>
                <w:rFonts w:ascii="Times New Roman" w:hAnsi="Times New Roman" w:cs="Times New Roman"/>
                <w:bCs/>
                <w:lang w:val="en-GB"/>
              </w:rPr>
            </w:pPr>
          </w:p>
          <w:p w14:paraId="2DCDC63F" w14:textId="77777777" w:rsidR="00667F80" w:rsidRPr="00AC585D" w:rsidRDefault="00667F80" w:rsidP="00581438">
            <w:pPr>
              <w:spacing w:line="360" w:lineRule="auto"/>
              <w:rPr>
                <w:rFonts w:ascii="Times New Roman" w:hAnsi="Times New Roman" w:cs="Times New Roman"/>
                <w:bCs/>
                <w:lang w:val="en-GB"/>
              </w:rPr>
            </w:pPr>
          </w:p>
          <w:p w14:paraId="4A3B2D69" w14:textId="77777777" w:rsidR="00667F80" w:rsidRPr="00AC585D" w:rsidRDefault="00667F80" w:rsidP="00581438">
            <w:pPr>
              <w:spacing w:line="360" w:lineRule="auto"/>
              <w:rPr>
                <w:rFonts w:ascii="Times New Roman" w:hAnsi="Times New Roman" w:cs="Times New Roman"/>
                <w:bCs/>
                <w:lang w:val="en-GB"/>
              </w:rPr>
            </w:pPr>
          </w:p>
          <w:p w14:paraId="5B49FCC5" w14:textId="77777777" w:rsidR="00667F80" w:rsidRPr="00AC585D" w:rsidRDefault="00667F80" w:rsidP="00581438">
            <w:pPr>
              <w:spacing w:line="360" w:lineRule="auto"/>
              <w:rPr>
                <w:rFonts w:ascii="Times New Roman" w:hAnsi="Times New Roman" w:cs="Times New Roman"/>
                <w:bCs/>
                <w:lang w:val="en-GB"/>
              </w:rPr>
            </w:pPr>
          </w:p>
          <w:p w14:paraId="4072F36C" w14:textId="77777777" w:rsidR="00667F80" w:rsidRPr="00AC585D" w:rsidRDefault="00667F80" w:rsidP="00581438">
            <w:pPr>
              <w:pStyle w:val="Lijstalinea"/>
              <w:numPr>
                <w:ilvl w:val="0"/>
                <w:numId w:val="5"/>
              </w:numPr>
              <w:spacing w:line="360" w:lineRule="auto"/>
              <w:rPr>
                <w:rFonts w:ascii="Times New Roman" w:hAnsi="Times New Roman" w:cs="Times New Roman"/>
                <w:bCs/>
                <w:lang w:val="en-GB"/>
              </w:rPr>
            </w:pPr>
            <w:r w:rsidRPr="00AC585D">
              <w:rPr>
                <w:rFonts w:ascii="Times New Roman" w:hAnsi="Times New Roman" w:cs="Times New Roman"/>
                <w:bCs/>
                <w:lang w:val="en-GB"/>
              </w:rPr>
              <w:lastRenderedPageBreak/>
              <w:t xml:space="preserve">Dose SXT&lt; 160mg q12h for eGFR ≥ 30ml/min </w:t>
            </w:r>
          </w:p>
          <w:p w14:paraId="14F1589E" w14:textId="77777777" w:rsidR="00667F80" w:rsidRPr="00AC585D" w:rsidRDefault="00667F80" w:rsidP="00581438">
            <w:pPr>
              <w:spacing w:line="360" w:lineRule="auto"/>
              <w:rPr>
                <w:rFonts w:ascii="Times New Roman" w:hAnsi="Times New Roman" w:cs="Times New Roman"/>
                <w:bCs/>
                <w:lang w:val="en-GB"/>
              </w:rPr>
            </w:pPr>
          </w:p>
          <w:p w14:paraId="09E16BD6" w14:textId="77777777" w:rsidR="00667F80" w:rsidRPr="00AC585D" w:rsidRDefault="00667F80" w:rsidP="00581438">
            <w:pPr>
              <w:spacing w:line="360" w:lineRule="auto"/>
              <w:rPr>
                <w:rFonts w:ascii="Times New Roman" w:hAnsi="Times New Roman" w:cs="Times New Roman"/>
                <w:bCs/>
                <w:lang w:val="en-GB"/>
              </w:rPr>
            </w:pPr>
          </w:p>
          <w:p w14:paraId="27F29A54" w14:textId="77777777" w:rsidR="00667F80" w:rsidRPr="00AC585D" w:rsidRDefault="00667F80" w:rsidP="00581438">
            <w:pPr>
              <w:spacing w:line="360" w:lineRule="auto"/>
              <w:rPr>
                <w:rFonts w:ascii="Times New Roman" w:hAnsi="Times New Roman" w:cs="Times New Roman"/>
                <w:bCs/>
                <w:lang w:val="en-GB"/>
              </w:rPr>
            </w:pPr>
          </w:p>
          <w:p w14:paraId="21175B17" w14:textId="77777777" w:rsidR="00667F80" w:rsidRPr="00AC585D" w:rsidRDefault="00667F80" w:rsidP="00581438">
            <w:pPr>
              <w:spacing w:line="360" w:lineRule="auto"/>
              <w:rPr>
                <w:rFonts w:ascii="Times New Roman" w:hAnsi="Times New Roman" w:cs="Times New Roman"/>
                <w:bCs/>
                <w:lang w:val="en-GB"/>
              </w:rPr>
            </w:pPr>
          </w:p>
          <w:p w14:paraId="180E3B47" w14:textId="77777777" w:rsidR="00667F80" w:rsidRPr="00AC585D" w:rsidRDefault="00667F80" w:rsidP="00581438">
            <w:pPr>
              <w:spacing w:line="360" w:lineRule="auto"/>
              <w:rPr>
                <w:rFonts w:ascii="Times New Roman" w:hAnsi="Times New Roman" w:cs="Times New Roman"/>
                <w:bCs/>
                <w:lang w:val="en-GB"/>
              </w:rPr>
            </w:pPr>
          </w:p>
          <w:p w14:paraId="7504D5ED" w14:textId="77777777" w:rsidR="00667F80" w:rsidRPr="00AC585D" w:rsidRDefault="00667F80" w:rsidP="00581438">
            <w:pPr>
              <w:pStyle w:val="Lijstalinea"/>
              <w:numPr>
                <w:ilvl w:val="0"/>
                <w:numId w:val="5"/>
              </w:numPr>
              <w:spacing w:line="360" w:lineRule="auto"/>
              <w:rPr>
                <w:rFonts w:ascii="Times New Roman" w:hAnsi="Times New Roman" w:cs="Times New Roman"/>
                <w:bCs/>
                <w:lang w:val="en-GB"/>
              </w:rPr>
            </w:pPr>
            <w:r w:rsidRPr="00AC585D">
              <w:rPr>
                <w:rFonts w:ascii="Times New Roman" w:hAnsi="Times New Roman" w:cs="Times New Roman"/>
                <w:bCs/>
                <w:lang w:val="en-GB"/>
              </w:rPr>
              <w:t>Dose SXT&lt; 80mg q12h for eGFR &lt;30ml/min</w:t>
            </w:r>
          </w:p>
        </w:tc>
        <w:tc>
          <w:tcPr>
            <w:tcW w:w="1572" w:type="dxa"/>
          </w:tcPr>
          <w:p w14:paraId="558FDBB5" w14:textId="77777777" w:rsidR="00667F80" w:rsidRPr="00AC585D" w:rsidRDefault="00667F80" w:rsidP="00667F80">
            <w:pPr>
              <w:pStyle w:val="Lijstalinea"/>
              <w:numPr>
                <w:ilvl w:val="0"/>
                <w:numId w:val="5"/>
              </w:numPr>
              <w:spacing w:line="256" w:lineRule="auto"/>
              <w:rPr>
                <w:rFonts w:ascii="Times New Roman" w:hAnsi="Times New Roman" w:cs="Times New Roman"/>
                <w:bCs/>
                <w:lang w:val="en-GB"/>
              </w:rPr>
            </w:pPr>
            <w:r w:rsidRPr="00AC585D">
              <w:rPr>
                <w:rFonts w:ascii="Times New Roman" w:hAnsi="Times New Roman" w:cs="Times New Roman"/>
                <w:bCs/>
                <w:lang w:val="en-GB"/>
              </w:rPr>
              <w:lastRenderedPageBreak/>
              <w:t>CPOE+ laboratory results (renal function) + laboratory results (cultivation)</w:t>
            </w:r>
          </w:p>
          <w:p w14:paraId="0AEC9D47" w14:textId="77777777" w:rsidR="00667F80" w:rsidRPr="00AC585D" w:rsidRDefault="00667F80" w:rsidP="00581438">
            <w:pPr>
              <w:spacing w:line="360" w:lineRule="auto"/>
              <w:rPr>
                <w:rFonts w:ascii="Times New Roman" w:hAnsi="Times New Roman" w:cs="Times New Roman"/>
                <w:bCs/>
                <w:lang w:val="en-GB"/>
              </w:rPr>
            </w:pPr>
          </w:p>
          <w:p w14:paraId="325A5D33" w14:textId="77777777" w:rsidR="00667F80" w:rsidRPr="00AC585D" w:rsidRDefault="00667F80" w:rsidP="00667F80">
            <w:pPr>
              <w:pStyle w:val="Lijstalinea"/>
              <w:numPr>
                <w:ilvl w:val="0"/>
                <w:numId w:val="5"/>
              </w:numPr>
              <w:spacing w:line="256" w:lineRule="auto"/>
              <w:rPr>
                <w:rFonts w:ascii="Times New Roman" w:hAnsi="Times New Roman" w:cs="Times New Roman"/>
                <w:bCs/>
                <w:lang w:val="en-GB"/>
              </w:rPr>
            </w:pPr>
            <w:r w:rsidRPr="00AC585D">
              <w:rPr>
                <w:rFonts w:ascii="Times New Roman" w:hAnsi="Times New Roman" w:cs="Times New Roman"/>
                <w:bCs/>
                <w:lang w:val="en-GB"/>
              </w:rPr>
              <w:t>CPOE+ laboratory results (renal function) + laboratory results (cultivation)</w:t>
            </w:r>
          </w:p>
          <w:p w14:paraId="4FB62E0A" w14:textId="77777777" w:rsidR="00667F80" w:rsidRPr="00AC585D" w:rsidRDefault="00667F80" w:rsidP="00581438">
            <w:pPr>
              <w:rPr>
                <w:rFonts w:ascii="Times New Roman" w:hAnsi="Times New Roman" w:cs="Times New Roman"/>
                <w:lang w:val="en-GB"/>
              </w:rPr>
            </w:pPr>
          </w:p>
          <w:p w14:paraId="1B111E89" w14:textId="77777777" w:rsidR="00667F80" w:rsidRPr="00AC585D" w:rsidRDefault="00667F80" w:rsidP="00667F80">
            <w:pPr>
              <w:pStyle w:val="Lijstalinea"/>
              <w:numPr>
                <w:ilvl w:val="0"/>
                <w:numId w:val="5"/>
              </w:numPr>
              <w:spacing w:line="256" w:lineRule="auto"/>
              <w:rPr>
                <w:rFonts w:ascii="Times New Roman" w:hAnsi="Times New Roman" w:cs="Times New Roman"/>
                <w:bCs/>
                <w:lang w:val="en-GB"/>
              </w:rPr>
            </w:pPr>
            <w:r w:rsidRPr="00AC585D">
              <w:rPr>
                <w:rFonts w:ascii="Times New Roman" w:hAnsi="Times New Roman" w:cs="Times New Roman"/>
                <w:bCs/>
                <w:lang w:val="en-GB"/>
              </w:rPr>
              <w:t>CPOE+ laboratory results (renal function) + laboratory results (cultivation)</w:t>
            </w:r>
          </w:p>
          <w:p w14:paraId="7ACD2CA2" w14:textId="77777777" w:rsidR="00667F80" w:rsidRPr="00AC585D" w:rsidRDefault="00667F80" w:rsidP="00581438">
            <w:pPr>
              <w:rPr>
                <w:rFonts w:ascii="Times New Roman" w:hAnsi="Times New Roman" w:cs="Times New Roman"/>
                <w:lang w:val="en-GB"/>
              </w:rPr>
            </w:pPr>
          </w:p>
          <w:p w14:paraId="2C362BE7" w14:textId="77777777" w:rsidR="00667F80" w:rsidRPr="00AC585D" w:rsidRDefault="00667F80" w:rsidP="00581438">
            <w:pPr>
              <w:rPr>
                <w:rFonts w:ascii="Times New Roman" w:hAnsi="Times New Roman" w:cs="Times New Roman"/>
                <w:lang w:val="en-GB"/>
              </w:rPr>
            </w:pPr>
          </w:p>
          <w:p w14:paraId="353F09DF" w14:textId="77777777" w:rsidR="00667F80" w:rsidRPr="00AC585D" w:rsidRDefault="00667F80" w:rsidP="00581438">
            <w:pPr>
              <w:rPr>
                <w:rFonts w:ascii="Times New Roman" w:hAnsi="Times New Roman" w:cs="Times New Roman"/>
                <w:lang w:val="en-GB"/>
              </w:rPr>
            </w:pPr>
          </w:p>
          <w:p w14:paraId="4E6A7864" w14:textId="77777777" w:rsidR="00667F80" w:rsidRPr="00AC585D" w:rsidRDefault="00667F80" w:rsidP="00667F80">
            <w:pPr>
              <w:pStyle w:val="Lijstalinea"/>
              <w:numPr>
                <w:ilvl w:val="0"/>
                <w:numId w:val="5"/>
              </w:numPr>
              <w:spacing w:line="256" w:lineRule="auto"/>
              <w:rPr>
                <w:rFonts w:ascii="Times New Roman" w:hAnsi="Times New Roman" w:cs="Times New Roman"/>
                <w:bCs/>
                <w:lang w:val="en-GB"/>
              </w:rPr>
            </w:pPr>
            <w:r w:rsidRPr="00AC585D">
              <w:rPr>
                <w:rFonts w:ascii="Times New Roman" w:hAnsi="Times New Roman" w:cs="Times New Roman"/>
                <w:bCs/>
                <w:lang w:val="en-GB"/>
              </w:rPr>
              <w:t>CPOE+ laboratory results (renal function) + laboratory results (cultivation)</w:t>
            </w:r>
          </w:p>
          <w:p w14:paraId="65998000" w14:textId="77777777" w:rsidR="00667F80" w:rsidRPr="00AC585D" w:rsidRDefault="00667F80" w:rsidP="00581438">
            <w:pPr>
              <w:rPr>
                <w:rFonts w:ascii="Times New Roman" w:hAnsi="Times New Roman" w:cs="Times New Roman"/>
                <w:lang w:val="en-GB"/>
              </w:rPr>
            </w:pPr>
          </w:p>
          <w:p w14:paraId="4CD05A83" w14:textId="77777777" w:rsidR="00667F80" w:rsidRPr="00AC585D" w:rsidRDefault="00667F80" w:rsidP="00581438">
            <w:pPr>
              <w:rPr>
                <w:rFonts w:ascii="Times New Roman" w:hAnsi="Times New Roman" w:cs="Times New Roman"/>
                <w:lang w:val="en-GB"/>
              </w:rPr>
            </w:pPr>
          </w:p>
          <w:p w14:paraId="702D3D9C" w14:textId="77777777" w:rsidR="00667F80" w:rsidRPr="00AC585D" w:rsidRDefault="00667F80" w:rsidP="00667F80">
            <w:pPr>
              <w:pStyle w:val="Lijstalinea"/>
              <w:numPr>
                <w:ilvl w:val="0"/>
                <w:numId w:val="5"/>
              </w:numPr>
              <w:spacing w:line="256" w:lineRule="auto"/>
              <w:rPr>
                <w:rFonts w:ascii="Times New Roman" w:hAnsi="Times New Roman" w:cs="Times New Roman"/>
                <w:bCs/>
                <w:lang w:val="en-GB"/>
              </w:rPr>
            </w:pPr>
            <w:r w:rsidRPr="00AC585D">
              <w:rPr>
                <w:rFonts w:ascii="Times New Roman" w:hAnsi="Times New Roman" w:cs="Times New Roman"/>
                <w:bCs/>
                <w:lang w:val="en-GB"/>
              </w:rPr>
              <w:t>CPOE+ laboratory results (renal function) + laboratory results (cultivation)</w:t>
            </w:r>
          </w:p>
          <w:p w14:paraId="12A18AB4" w14:textId="77777777" w:rsidR="00667F80" w:rsidRPr="00AC585D" w:rsidRDefault="00667F80" w:rsidP="00581438">
            <w:pPr>
              <w:rPr>
                <w:rFonts w:ascii="Times New Roman" w:hAnsi="Times New Roman" w:cs="Times New Roman"/>
                <w:lang w:val="en-GB"/>
              </w:rPr>
            </w:pPr>
          </w:p>
          <w:p w14:paraId="5A52C6C6" w14:textId="77777777" w:rsidR="00667F80" w:rsidRPr="00AC585D" w:rsidRDefault="00667F80" w:rsidP="00667F80">
            <w:pPr>
              <w:pStyle w:val="Lijstalinea"/>
              <w:numPr>
                <w:ilvl w:val="0"/>
                <w:numId w:val="5"/>
              </w:numPr>
              <w:spacing w:line="256" w:lineRule="auto"/>
              <w:rPr>
                <w:rFonts w:ascii="Times New Roman" w:hAnsi="Times New Roman" w:cs="Times New Roman"/>
                <w:bCs/>
                <w:lang w:val="en-GB"/>
              </w:rPr>
            </w:pPr>
            <w:r w:rsidRPr="00AC585D">
              <w:rPr>
                <w:rFonts w:ascii="Times New Roman" w:hAnsi="Times New Roman" w:cs="Times New Roman"/>
                <w:bCs/>
                <w:lang w:val="en-GB"/>
              </w:rPr>
              <w:t xml:space="preserve">CPOE+ laboratory </w:t>
            </w:r>
            <w:r w:rsidRPr="00AC585D">
              <w:rPr>
                <w:rFonts w:ascii="Times New Roman" w:hAnsi="Times New Roman" w:cs="Times New Roman"/>
                <w:bCs/>
                <w:lang w:val="en-GB"/>
              </w:rPr>
              <w:lastRenderedPageBreak/>
              <w:t>results (renal function) + laboratory results (cultivation)</w:t>
            </w:r>
          </w:p>
          <w:p w14:paraId="34A07A4A" w14:textId="77777777" w:rsidR="00667F80" w:rsidRPr="00AC585D" w:rsidRDefault="00667F80" w:rsidP="00581438">
            <w:pPr>
              <w:rPr>
                <w:rFonts w:ascii="Times New Roman" w:hAnsi="Times New Roman" w:cs="Times New Roman"/>
                <w:lang w:val="en-GB"/>
              </w:rPr>
            </w:pPr>
          </w:p>
          <w:p w14:paraId="0B8032FE" w14:textId="77777777" w:rsidR="00667F80" w:rsidRPr="00AC585D" w:rsidRDefault="00667F80" w:rsidP="00581438">
            <w:pPr>
              <w:rPr>
                <w:rFonts w:ascii="Times New Roman" w:hAnsi="Times New Roman" w:cs="Times New Roman"/>
                <w:lang w:val="en-GB"/>
              </w:rPr>
            </w:pPr>
          </w:p>
          <w:p w14:paraId="5030E009" w14:textId="77777777" w:rsidR="00667F80" w:rsidRPr="00AC585D" w:rsidRDefault="00667F80" w:rsidP="00667F80">
            <w:pPr>
              <w:pStyle w:val="Lijstalinea"/>
              <w:numPr>
                <w:ilvl w:val="0"/>
                <w:numId w:val="5"/>
              </w:numPr>
              <w:spacing w:line="256" w:lineRule="auto"/>
              <w:rPr>
                <w:rFonts w:ascii="Times New Roman" w:hAnsi="Times New Roman" w:cs="Times New Roman"/>
                <w:bCs/>
                <w:lang w:val="en-GB"/>
              </w:rPr>
            </w:pPr>
            <w:r w:rsidRPr="00AC585D">
              <w:rPr>
                <w:rFonts w:ascii="Times New Roman" w:hAnsi="Times New Roman" w:cs="Times New Roman"/>
                <w:bCs/>
                <w:lang w:val="en-GB"/>
              </w:rPr>
              <w:t>CPOE+ laboratory results (renal function) + laboratory results (cultivation)</w:t>
            </w:r>
          </w:p>
          <w:p w14:paraId="7E0FA816" w14:textId="77777777" w:rsidR="00667F80" w:rsidRPr="00AC585D" w:rsidRDefault="00667F80" w:rsidP="00581438">
            <w:pPr>
              <w:rPr>
                <w:rFonts w:ascii="Times New Roman" w:hAnsi="Times New Roman" w:cs="Times New Roman"/>
                <w:lang w:val="en-GB"/>
              </w:rPr>
            </w:pPr>
          </w:p>
          <w:p w14:paraId="39B046A2" w14:textId="77777777" w:rsidR="00667F80" w:rsidRPr="00AC585D" w:rsidRDefault="00667F80" w:rsidP="00581438">
            <w:pPr>
              <w:rPr>
                <w:rFonts w:ascii="Times New Roman" w:hAnsi="Times New Roman" w:cs="Times New Roman"/>
                <w:bCs/>
                <w:lang w:val="en-GB"/>
              </w:rPr>
            </w:pPr>
          </w:p>
          <w:p w14:paraId="3A928B65" w14:textId="77777777" w:rsidR="00667F80" w:rsidRPr="00AC585D" w:rsidRDefault="00667F80" w:rsidP="00667F80">
            <w:pPr>
              <w:pStyle w:val="Lijstalinea"/>
              <w:numPr>
                <w:ilvl w:val="0"/>
                <w:numId w:val="5"/>
              </w:numPr>
              <w:spacing w:line="256" w:lineRule="auto"/>
              <w:rPr>
                <w:rFonts w:ascii="Times New Roman" w:hAnsi="Times New Roman" w:cs="Times New Roman"/>
                <w:bCs/>
                <w:lang w:val="en-GB"/>
              </w:rPr>
            </w:pPr>
            <w:r w:rsidRPr="00AC585D">
              <w:rPr>
                <w:rFonts w:ascii="Times New Roman" w:hAnsi="Times New Roman" w:cs="Times New Roman"/>
                <w:bCs/>
                <w:lang w:val="en-GB"/>
              </w:rPr>
              <w:t>CPOE+ laboratory results (renal function) + laboratory results (cultivation)</w:t>
            </w:r>
          </w:p>
          <w:p w14:paraId="22FA73AA" w14:textId="77777777" w:rsidR="00667F80" w:rsidRPr="00AC585D" w:rsidRDefault="00667F80" w:rsidP="00581438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3193" w:type="dxa"/>
          </w:tcPr>
          <w:p w14:paraId="7D340FA7" w14:textId="77777777" w:rsidR="00667F80" w:rsidRPr="00AC585D" w:rsidRDefault="00667F80" w:rsidP="00667F80">
            <w:pPr>
              <w:pStyle w:val="Lijstalinea"/>
              <w:numPr>
                <w:ilvl w:val="0"/>
                <w:numId w:val="6"/>
              </w:numPr>
              <w:spacing w:line="360" w:lineRule="auto"/>
              <w:rPr>
                <w:rFonts w:ascii="Times New Roman" w:hAnsi="Times New Roman" w:cs="Times New Roman"/>
                <w:bCs/>
                <w:lang w:val="en-GB"/>
              </w:rPr>
            </w:pPr>
            <w:r w:rsidRPr="00AC585D">
              <w:rPr>
                <w:rFonts w:ascii="Times New Roman" w:hAnsi="Times New Roman" w:cs="Times New Roman"/>
                <w:bCs/>
                <w:lang w:val="en-GB"/>
              </w:rPr>
              <w:lastRenderedPageBreak/>
              <w:t>Check if SXT is given for prophylaxis</w:t>
            </w:r>
          </w:p>
          <w:p w14:paraId="51498422" w14:textId="77777777" w:rsidR="00667F80" w:rsidRPr="00AC585D" w:rsidRDefault="00667F80" w:rsidP="00667F80">
            <w:pPr>
              <w:pStyle w:val="Lijstalinea"/>
              <w:numPr>
                <w:ilvl w:val="0"/>
                <w:numId w:val="6"/>
              </w:numPr>
              <w:spacing w:line="360" w:lineRule="auto"/>
              <w:rPr>
                <w:rFonts w:ascii="Times New Roman" w:hAnsi="Times New Roman" w:cs="Times New Roman"/>
                <w:bCs/>
                <w:lang w:val="en-GB"/>
              </w:rPr>
            </w:pPr>
            <w:r w:rsidRPr="00AC585D">
              <w:rPr>
                <w:rFonts w:ascii="Times New Roman" w:hAnsi="Times New Roman" w:cs="Times New Roman"/>
                <w:bCs/>
                <w:lang w:val="en-GB"/>
              </w:rPr>
              <w:t xml:space="preserve">Check if patient is being treated with SXT for </w:t>
            </w:r>
            <w:r w:rsidRPr="00AC585D">
              <w:rPr>
                <w:rFonts w:ascii="Times New Roman" w:hAnsi="Times New Roman" w:cs="Times New Roman"/>
                <w:bCs/>
                <w:i/>
                <w:iCs/>
                <w:lang w:val="en-GB"/>
              </w:rPr>
              <w:t xml:space="preserve">Pneumocystis jiroveci </w:t>
            </w:r>
            <w:r w:rsidRPr="00AC585D">
              <w:rPr>
                <w:rFonts w:ascii="Times New Roman" w:hAnsi="Times New Roman" w:cs="Times New Roman"/>
                <w:bCs/>
                <w:lang w:val="en-GB"/>
              </w:rPr>
              <w:t>or</w:t>
            </w:r>
            <w:r w:rsidRPr="00AC585D">
              <w:rPr>
                <w:rFonts w:ascii="Times New Roman" w:hAnsi="Times New Roman" w:cs="Times New Roman"/>
                <w:bCs/>
                <w:i/>
                <w:iCs/>
                <w:lang w:val="en-GB"/>
              </w:rPr>
              <w:t xml:space="preserve">  Stenotrophomonas maltophilia</w:t>
            </w:r>
          </w:p>
          <w:p w14:paraId="0C5EFFF8" w14:textId="77777777" w:rsidR="00667F80" w:rsidRPr="00AC585D" w:rsidRDefault="00667F80" w:rsidP="00581438">
            <w:pPr>
              <w:pStyle w:val="Lijstalinea"/>
              <w:spacing w:line="360" w:lineRule="auto"/>
              <w:ind w:left="360"/>
              <w:rPr>
                <w:rFonts w:ascii="Times New Roman" w:hAnsi="Times New Roman" w:cs="Times New Roman"/>
                <w:bCs/>
                <w:i/>
                <w:iCs/>
                <w:lang w:val="en-GB"/>
              </w:rPr>
            </w:pPr>
            <w:r w:rsidRPr="00AC585D">
              <w:rPr>
                <w:rFonts w:ascii="Times New Roman" w:hAnsi="Times New Roman" w:cs="Times New Roman"/>
                <w:bCs/>
                <w:i/>
                <w:iCs/>
                <w:lang w:val="en-GB"/>
              </w:rPr>
              <w:t>&gt; recommend correct very high  dose</w:t>
            </w:r>
          </w:p>
          <w:p w14:paraId="338E8AFC" w14:textId="77777777" w:rsidR="00667F80" w:rsidRPr="00AC585D" w:rsidRDefault="00667F80" w:rsidP="00667F80">
            <w:pPr>
              <w:pStyle w:val="Lijstalinea"/>
              <w:numPr>
                <w:ilvl w:val="0"/>
                <w:numId w:val="6"/>
              </w:numPr>
              <w:spacing w:line="360" w:lineRule="auto"/>
              <w:rPr>
                <w:rFonts w:ascii="Times New Roman" w:hAnsi="Times New Roman" w:cs="Times New Roman"/>
                <w:bCs/>
                <w:lang w:val="en-GB"/>
              </w:rPr>
            </w:pPr>
            <w:r w:rsidRPr="00AC585D">
              <w:rPr>
                <w:rFonts w:ascii="Times New Roman" w:hAnsi="Times New Roman" w:cs="Times New Roman"/>
                <w:bCs/>
                <w:lang w:val="en-GB"/>
              </w:rPr>
              <w:t>Check if patient is being treated with SXT for species I SXT or meningitis</w:t>
            </w:r>
          </w:p>
          <w:p w14:paraId="7E76C0BB" w14:textId="77777777" w:rsidR="00667F80" w:rsidRPr="00AC585D" w:rsidRDefault="00667F80" w:rsidP="00581438">
            <w:pPr>
              <w:pStyle w:val="Lijstalinea"/>
              <w:spacing w:line="360" w:lineRule="auto"/>
              <w:ind w:left="360"/>
              <w:rPr>
                <w:rFonts w:ascii="Times New Roman" w:hAnsi="Times New Roman" w:cs="Times New Roman"/>
                <w:bCs/>
                <w:i/>
                <w:iCs/>
                <w:lang w:val="en-GB"/>
              </w:rPr>
            </w:pPr>
            <w:r w:rsidRPr="00AC585D">
              <w:rPr>
                <w:rFonts w:ascii="Times New Roman" w:hAnsi="Times New Roman" w:cs="Times New Roman"/>
                <w:bCs/>
                <w:i/>
                <w:iCs/>
                <w:lang w:val="en-GB"/>
              </w:rPr>
              <w:t>&gt; recommend correct high  dose</w:t>
            </w:r>
          </w:p>
          <w:p w14:paraId="2CCCC84F" w14:textId="77777777" w:rsidR="00667F80" w:rsidRPr="00AC585D" w:rsidRDefault="00667F80" w:rsidP="00667F80">
            <w:pPr>
              <w:pStyle w:val="Lijstalinea"/>
              <w:numPr>
                <w:ilvl w:val="0"/>
                <w:numId w:val="6"/>
              </w:numPr>
              <w:spacing w:line="360" w:lineRule="auto"/>
              <w:rPr>
                <w:rFonts w:ascii="Times New Roman" w:hAnsi="Times New Roman" w:cs="Times New Roman"/>
                <w:bCs/>
                <w:lang w:val="en-GB"/>
              </w:rPr>
            </w:pPr>
            <w:r w:rsidRPr="00AC585D">
              <w:rPr>
                <w:rFonts w:ascii="Times New Roman" w:hAnsi="Times New Roman" w:cs="Times New Roman"/>
                <w:bCs/>
                <w:lang w:val="en-GB"/>
              </w:rPr>
              <w:t xml:space="preserve">Check if resistance to SXT is reported </w:t>
            </w:r>
          </w:p>
          <w:p w14:paraId="472D5AA3" w14:textId="77777777" w:rsidR="00667F80" w:rsidRPr="00AC585D" w:rsidRDefault="00667F80" w:rsidP="00581438">
            <w:pPr>
              <w:pStyle w:val="Lijstalinea"/>
              <w:spacing w:line="360" w:lineRule="auto"/>
              <w:ind w:left="360"/>
              <w:rPr>
                <w:rFonts w:ascii="Times New Roman" w:hAnsi="Times New Roman" w:cs="Times New Roman"/>
                <w:bCs/>
                <w:i/>
                <w:iCs/>
                <w:lang w:val="en-GB"/>
              </w:rPr>
            </w:pPr>
            <w:r w:rsidRPr="00AC585D">
              <w:rPr>
                <w:rFonts w:ascii="Times New Roman" w:hAnsi="Times New Roman" w:cs="Times New Roman"/>
                <w:bCs/>
                <w:i/>
                <w:iCs/>
                <w:lang w:val="en-GB"/>
              </w:rPr>
              <w:t>&gt;recommend alternative therapy due to R</w:t>
            </w:r>
          </w:p>
          <w:p w14:paraId="31FAF42F" w14:textId="77777777" w:rsidR="00667F80" w:rsidRPr="00AC585D" w:rsidRDefault="00667F80" w:rsidP="00667F80">
            <w:pPr>
              <w:pStyle w:val="Lijstalinea"/>
              <w:numPr>
                <w:ilvl w:val="0"/>
                <w:numId w:val="6"/>
              </w:numPr>
              <w:spacing w:line="360" w:lineRule="auto"/>
              <w:rPr>
                <w:rFonts w:ascii="Times New Roman" w:hAnsi="Times New Roman" w:cs="Times New Roman"/>
                <w:bCs/>
                <w:lang w:val="en-GB"/>
              </w:rPr>
            </w:pPr>
            <w:r w:rsidRPr="00AC585D">
              <w:rPr>
                <w:rFonts w:ascii="Times New Roman" w:hAnsi="Times New Roman" w:cs="Times New Roman"/>
                <w:bCs/>
                <w:lang w:val="en-GB"/>
              </w:rPr>
              <w:t>If none of the above, check if correct standard dose is given</w:t>
            </w:r>
          </w:p>
          <w:p w14:paraId="0376882B" w14:textId="77777777" w:rsidR="00667F80" w:rsidRPr="00AC585D" w:rsidRDefault="00667F80" w:rsidP="00581438">
            <w:pPr>
              <w:pStyle w:val="Lijstalinea"/>
              <w:spacing w:line="360" w:lineRule="auto"/>
              <w:ind w:left="360"/>
              <w:rPr>
                <w:rFonts w:ascii="Times New Roman" w:hAnsi="Times New Roman" w:cs="Times New Roman"/>
                <w:bCs/>
                <w:i/>
                <w:iCs/>
                <w:lang w:val="en-GB"/>
              </w:rPr>
            </w:pPr>
            <w:r w:rsidRPr="00AC585D">
              <w:rPr>
                <w:rFonts w:ascii="Times New Roman" w:hAnsi="Times New Roman" w:cs="Times New Roman"/>
                <w:bCs/>
                <w:i/>
                <w:iCs/>
                <w:lang w:val="en-GB"/>
              </w:rPr>
              <w:t>&gt; recommend correct standard dose</w:t>
            </w:r>
          </w:p>
          <w:p w14:paraId="75528BF8" w14:textId="77777777" w:rsidR="00667F80" w:rsidRPr="00AC585D" w:rsidRDefault="00667F80" w:rsidP="00581438">
            <w:pPr>
              <w:pStyle w:val="Lijstalinea"/>
              <w:spacing w:line="360" w:lineRule="auto"/>
              <w:ind w:left="360"/>
              <w:rPr>
                <w:rFonts w:ascii="Times New Roman" w:hAnsi="Times New Roman" w:cs="Times New Roman"/>
                <w:bCs/>
                <w:lang w:val="en-GB"/>
              </w:rPr>
            </w:pPr>
          </w:p>
        </w:tc>
      </w:tr>
      <w:tr w:rsidR="00667F80" w:rsidRPr="00AC585D" w14:paraId="6E2CD8C3" w14:textId="77777777" w:rsidTr="00581438">
        <w:trPr>
          <w:trHeight w:val="611"/>
        </w:trPr>
        <w:tc>
          <w:tcPr>
            <w:tcW w:w="1838" w:type="dxa"/>
          </w:tcPr>
          <w:p w14:paraId="32579638" w14:textId="77777777" w:rsidR="00667F80" w:rsidRPr="00AC585D" w:rsidRDefault="00667F80" w:rsidP="00581438">
            <w:pPr>
              <w:spacing w:line="360" w:lineRule="auto"/>
              <w:rPr>
                <w:rFonts w:ascii="Times New Roman" w:hAnsi="Times New Roman" w:cs="Times New Roman"/>
                <w:bCs/>
                <w:color w:val="FF0000"/>
                <w:lang w:val="en-GB"/>
              </w:rPr>
            </w:pPr>
            <w:r w:rsidRPr="00AC585D">
              <w:rPr>
                <w:rFonts w:ascii="Times New Roman" w:hAnsi="Times New Roman" w:cs="Times New Roman"/>
                <w:lang w:val="en-GB"/>
              </w:rPr>
              <w:t>Dose TEM</w:t>
            </w:r>
          </w:p>
        </w:tc>
        <w:tc>
          <w:tcPr>
            <w:tcW w:w="3173" w:type="dxa"/>
          </w:tcPr>
          <w:p w14:paraId="652AB1FE" w14:textId="77777777" w:rsidR="00667F80" w:rsidRPr="00AC585D" w:rsidRDefault="00667F80" w:rsidP="00581438">
            <w:pPr>
              <w:pStyle w:val="Lijstalinea"/>
              <w:numPr>
                <w:ilvl w:val="0"/>
                <w:numId w:val="5"/>
              </w:numPr>
              <w:spacing w:line="360" w:lineRule="auto"/>
              <w:rPr>
                <w:rFonts w:ascii="Times New Roman" w:hAnsi="Times New Roman" w:cs="Times New Roman"/>
                <w:bCs/>
                <w:lang w:val="en-GB"/>
              </w:rPr>
            </w:pPr>
            <w:r w:rsidRPr="00AC585D">
              <w:rPr>
                <w:rFonts w:ascii="Times New Roman" w:hAnsi="Times New Roman" w:cs="Times New Roman"/>
                <w:bCs/>
                <w:lang w:val="en-GB"/>
              </w:rPr>
              <w:t xml:space="preserve">Dose TEM ≠ 2g q8h for eGFR ≥ 30ml/min and urinary culture with cultivation of </w:t>
            </w:r>
            <w:r w:rsidRPr="00AC585D">
              <w:rPr>
                <w:rFonts w:ascii="Times New Roman" w:hAnsi="Times New Roman" w:cs="Times New Roman"/>
                <w:bCs/>
                <w:i/>
                <w:iCs/>
                <w:lang w:val="en-GB"/>
              </w:rPr>
              <w:t>Enterobacterales</w:t>
            </w:r>
            <w:r w:rsidRPr="00AC585D">
              <w:rPr>
                <w:rFonts w:ascii="Times New Roman" w:hAnsi="Times New Roman" w:cs="Times New Roman"/>
                <w:bCs/>
                <w:lang w:val="en-GB"/>
              </w:rPr>
              <w:t xml:space="preserve"> I TEM</w:t>
            </w:r>
          </w:p>
          <w:p w14:paraId="31FB3A56" w14:textId="77777777" w:rsidR="00667F80" w:rsidRPr="00AC585D" w:rsidRDefault="00667F80" w:rsidP="00581438">
            <w:pPr>
              <w:spacing w:line="360" w:lineRule="auto"/>
              <w:rPr>
                <w:rFonts w:ascii="Times New Roman" w:hAnsi="Times New Roman" w:cs="Times New Roman"/>
                <w:bCs/>
                <w:lang w:val="en-GB"/>
              </w:rPr>
            </w:pPr>
          </w:p>
          <w:p w14:paraId="0DF9BFA6" w14:textId="77777777" w:rsidR="00667F80" w:rsidRPr="00AC585D" w:rsidRDefault="00667F80" w:rsidP="00581438">
            <w:pPr>
              <w:spacing w:line="360" w:lineRule="auto"/>
              <w:rPr>
                <w:rFonts w:ascii="Times New Roman" w:hAnsi="Times New Roman" w:cs="Times New Roman"/>
                <w:bCs/>
                <w:lang w:val="en-GB"/>
              </w:rPr>
            </w:pPr>
          </w:p>
          <w:p w14:paraId="413A04F1" w14:textId="77777777" w:rsidR="00667F80" w:rsidRPr="00AC585D" w:rsidRDefault="00667F80" w:rsidP="00581438">
            <w:pPr>
              <w:pStyle w:val="Lijstalinea"/>
              <w:numPr>
                <w:ilvl w:val="0"/>
                <w:numId w:val="5"/>
              </w:numPr>
              <w:spacing w:line="360" w:lineRule="auto"/>
              <w:rPr>
                <w:rFonts w:ascii="Times New Roman" w:hAnsi="Times New Roman" w:cs="Times New Roman"/>
                <w:bCs/>
                <w:lang w:val="en-GB"/>
              </w:rPr>
            </w:pPr>
            <w:r w:rsidRPr="00AC585D">
              <w:rPr>
                <w:rFonts w:ascii="Times New Roman" w:hAnsi="Times New Roman" w:cs="Times New Roman"/>
                <w:bCs/>
                <w:lang w:val="en-GB"/>
              </w:rPr>
              <w:t xml:space="preserve">Dose TEM ≠ 2g q12h for eGFR 15-30ml/min and urinary culture with cultivation of </w:t>
            </w:r>
            <w:r w:rsidRPr="00AC585D">
              <w:rPr>
                <w:rFonts w:ascii="Times New Roman" w:hAnsi="Times New Roman" w:cs="Times New Roman"/>
                <w:bCs/>
                <w:i/>
                <w:iCs/>
                <w:lang w:val="en-GB"/>
              </w:rPr>
              <w:t>Enterobacterales</w:t>
            </w:r>
            <w:r w:rsidRPr="00AC585D">
              <w:rPr>
                <w:rFonts w:ascii="Times New Roman" w:hAnsi="Times New Roman" w:cs="Times New Roman"/>
                <w:bCs/>
                <w:lang w:val="en-GB"/>
              </w:rPr>
              <w:t xml:space="preserve"> I TEM</w:t>
            </w:r>
          </w:p>
          <w:p w14:paraId="69DC6FE2" w14:textId="77777777" w:rsidR="00667F80" w:rsidRPr="00AC585D" w:rsidRDefault="00667F80" w:rsidP="00581438">
            <w:pPr>
              <w:pStyle w:val="Lijstalinea"/>
              <w:rPr>
                <w:rFonts w:ascii="Times New Roman" w:hAnsi="Times New Roman" w:cs="Times New Roman"/>
                <w:bCs/>
                <w:lang w:val="en-GB"/>
              </w:rPr>
            </w:pPr>
          </w:p>
          <w:p w14:paraId="48BD253D" w14:textId="77777777" w:rsidR="00667F80" w:rsidRPr="00AC585D" w:rsidRDefault="00667F80" w:rsidP="00581438">
            <w:pPr>
              <w:spacing w:line="360" w:lineRule="auto"/>
              <w:rPr>
                <w:rFonts w:ascii="Times New Roman" w:hAnsi="Times New Roman" w:cs="Times New Roman"/>
                <w:bCs/>
                <w:lang w:val="en-GB"/>
              </w:rPr>
            </w:pPr>
          </w:p>
          <w:p w14:paraId="1B4A83D5" w14:textId="77777777" w:rsidR="00667F80" w:rsidRPr="00AC585D" w:rsidRDefault="00667F80" w:rsidP="00581438">
            <w:pPr>
              <w:spacing w:line="360" w:lineRule="auto"/>
              <w:rPr>
                <w:rFonts w:ascii="Times New Roman" w:hAnsi="Times New Roman" w:cs="Times New Roman"/>
                <w:bCs/>
                <w:lang w:val="en-GB"/>
              </w:rPr>
            </w:pPr>
          </w:p>
          <w:p w14:paraId="14B040B9" w14:textId="77777777" w:rsidR="00667F80" w:rsidRPr="00AC585D" w:rsidRDefault="00667F80" w:rsidP="00581438">
            <w:pPr>
              <w:spacing w:line="360" w:lineRule="auto"/>
              <w:rPr>
                <w:rFonts w:ascii="Times New Roman" w:hAnsi="Times New Roman" w:cs="Times New Roman"/>
                <w:bCs/>
                <w:lang w:val="en-GB"/>
              </w:rPr>
            </w:pPr>
          </w:p>
          <w:p w14:paraId="48AFB17A" w14:textId="77777777" w:rsidR="00667F80" w:rsidRPr="00AC585D" w:rsidRDefault="00667F80" w:rsidP="00581438">
            <w:pPr>
              <w:pStyle w:val="Lijstalinea"/>
              <w:numPr>
                <w:ilvl w:val="0"/>
                <w:numId w:val="5"/>
              </w:numPr>
              <w:spacing w:line="360" w:lineRule="auto"/>
              <w:rPr>
                <w:rFonts w:ascii="Times New Roman" w:hAnsi="Times New Roman" w:cs="Times New Roman"/>
                <w:bCs/>
                <w:lang w:val="en-GB"/>
              </w:rPr>
            </w:pPr>
            <w:r w:rsidRPr="00AC585D">
              <w:rPr>
                <w:rFonts w:ascii="Times New Roman" w:hAnsi="Times New Roman" w:cs="Times New Roman"/>
                <w:bCs/>
                <w:lang w:val="en-GB"/>
              </w:rPr>
              <w:t xml:space="preserve">Dose TEM ≠ 2g q24h for eGFR &lt; 15ml/min and urinary culture </w:t>
            </w:r>
            <w:r w:rsidRPr="00AC585D">
              <w:rPr>
                <w:rFonts w:ascii="Times New Roman" w:hAnsi="Times New Roman" w:cs="Times New Roman"/>
                <w:bCs/>
                <w:lang w:val="en-GB"/>
              </w:rPr>
              <w:lastRenderedPageBreak/>
              <w:t xml:space="preserve">with cultivation of </w:t>
            </w:r>
            <w:r w:rsidRPr="00AC585D">
              <w:rPr>
                <w:rFonts w:ascii="Times New Roman" w:hAnsi="Times New Roman" w:cs="Times New Roman"/>
                <w:bCs/>
                <w:i/>
                <w:iCs/>
                <w:lang w:val="en-GB"/>
              </w:rPr>
              <w:t>Enterobacterales</w:t>
            </w:r>
            <w:r w:rsidRPr="00AC585D">
              <w:rPr>
                <w:rFonts w:ascii="Times New Roman" w:hAnsi="Times New Roman" w:cs="Times New Roman"/>
                <w:bCs/>
                <w:lang w:val="en-GB"/>
              </w:rPr>
              <w:t xml:space="preserve"> I TEM</w:t>
            </w:r>
          </w:p>
          <w:p w14:paraId="17387EF9" w14:textId="77777777" w:rsidR="00667F80" w:rsidRPr="00AC585D" w:rsidRDefault="00667F80" w:rsidP="00581438">
            <w:pPr>
              <w:spacing w:line="360" w:lineRule="auto"/>
              <w:rPr>
                <w:rFonts w:ascii="Times New Roman" w:hAnsi="Times New Roman" w:cs="Times New Roman"/>
                <w:bCs/>
                <w:lang w:val="en-GB"/>
              </w:rPr>
            </w:pPr>
          </w:p>
          <w:p w14:paraId="6D6BCE47" w14:textId="77777777" w:rsidR="00667F80" w:rsidRPr="00AC585D" w:rsidRDefault="00667F80" w:rsidP="00581438">
            <w:pPr>
              <w:pStyle w:val="Lijstalinea"/>
              <w:numPr>
                <w:ilvl w:val="0"/>
                <w:numId w:val="5"/>
              </w:numPr>
              <w:spacing w:line="360" w:lineRule="auto"/>
              <w:rPr>
                <w:rFonts w:ascii="Times New Roman" w:hAnsi="Times New Roman" w:cs="Times New Roman"/>
                <w:bCs/>
                <w:lang w:val="en-GB"/>
              </w:rPr>
            </w:pPr>
            <w:r w:rsidRPr="00AC585D">
              <w:rPr>
                <w:rFonts w:ascii="Times New Roman" w:hAnsi="Times New Roman" w:cs="Times New Roman"/>
                <w:bCs/>
                <w:lang w:val="en-GB"/>
              </w:rPr>
              <w:t xml:space="preserve">Dose TEM ≠ 2g q12h for eGFR ≥ 30ml/min and urinary culture with cultivation of </w:t>
            </w:r>
            <w:r w:rsidRPr="00AC585D">
              <w:rPr>
                <w:rFonts w:ascii="Times New Roman" w:hAnsi="Times New Roman" w:cs="Times New Roman"/>
                <w:bCs/>
                <w:i/>
                <w:iCs/>
                <w:lang w:val="en-GB"/>
              </w:rPr>
              <w:t>Enterobacterales</w:t>
            </w:r>
            <w:r w:rsidRPr="00AC585D">
              <w:rPr>
                <w:rFonts w:ascii="Times New Roman" w:hAnsi="Times New Roman" w:cs="Times New Roman"/>
                <w:bCs/>
                <w:lang w:val="en-GB"/>
              </w:rPr>
              <w:t xml:space="preserve"> S TEM</w:t>
            </w:r>
          </w:p>
          <w:p w14:paraId="5BD55FFE" w14:textId="77777777" w:rsidR="00667F80" w:rsidRPr="00AC585D" w:rsidRDefault="00667F80" w:rsidP="00581438">
            <w:pPr>
              <w:pStyle w:val="Lijstalinea"/>
              <w:rPr>
                <w:rFonts w:ascii="Times New Roman" w:hAnsi="Times New Roman" w:cs="Times New Roman"/>
                <w:bCs/>
                <w:lang w:val="en-GB"/>
              </w:rPr>
            </w:pPr>
          </w:p>
          <w:p w14:paraId="23D08A30" w14:textId="77777777" w:rsidR="00667F80" w:rsidRPr="00AC585D" w:rsidRDefault="00667F80" w:rsidP="00581438">
            <w:pPr>
              <w:spacing w:line="360" w:lineRule="auto"/>
              <w:rPr>
                <w:rFonts w:ascii="Times New Roman" w:hAnsi="Times New Roman" w:cs="Times New Roman"/>
                <w:bCs/>
                <w:lang w:val="en-GB"/>
              </w:rPr>
            </w:pPr>
          </w:p>
          <w:p w14:paraId="12521108" w14:textId="77777777" w:rsidR="00667F80" w:rsidRPr="00AC585D" w:rsidRDefault="00667F80" w:rsidP="00581438">
            <w:pPr>
              <w:spacing w:line="360" w:lineRule="auto"/>
              <w:rPr>
                <w:rFonts w:ascii="Times New Roman" w:hAnsi="Times New Roman" w:cs="Times New Roman"/>
                <w:bCs/>
                <w:lang w:val="en-GB"/>
              </w:rPr>
            </w:pPr>
          </w:p>
          <w:p w14:paraId="71641F38" w14:textId="77777777" w:rsidR="00667F80" w:rsidRPr="00AC585D" w:rsidRDefault="00667F80" w:rsidP="00581438">
            <w:pPr>
              <w:pStyle w:val="Lijstalinea"/>
              <w:numPr>
                <w:ilvl w:val="0"/>
                <w:numId w:val="5"/>
              </w:numPr>
              <w:spacing w:line="360" w:lineRule="auto"/>
              <w:rPr>
                <w:rFonts w:ascii="Times New Roman" w:hAnsi="Times New Roman" w:cs="Times New Roman"/>
                <w:bCs/>
                <w:lang w:val="en-GB"/>
              </w:rPr>
            </w:pPr>
            <w:r w:rsidRPr="00AC585D">
              <w:rPr>
                <w:rFonts w:ascii="Times New Roman" w:hAnsi="Times New Roman" w:cs="Times New Roman"/>
                <w:bCs/>
                <w:lang w:val="en-GB"/>
              </w:rPr>
              <w:t xml:space="preserve">Dose TEM ≠ 2g q24h for eGFR 15-30ml/min and urinary culture with cultivation of </w:t>
            </w:r>
            <w:r w:rsidRPr="00AC585D">
              <w:rPr>
                <w:rFonts w:ascii="Times New Roman" w:hAnsi="Times New Roman" w:cs="Times New Roman"/>
                <w:bCs/>
                <w:i/>
                <w:iCs/>
                <w:lang w:val="en-GB"/>
              </w:rPr>
              <w:t>Enterobacterales</w:t>
            </w:r>
            <w:r w:rsidRPr="00AC585D">
              <w:rPr>
                <w:rFonts w:ascii="Times New Roman" w:hAnsi="Times New Roman" w:cs="Times New Roman"/>
                <w:bCs/>
                <w:lang w:val="en-GB"/>
              </w:rPr>
              <w:t xml:space="preserve"> S TEM</w:t>
            </w:r>
          </w:p>
          <w:p w14:paraId="290E93D7" w14:textId="77777777" w:rsidR="00667F80" w:rsidRPr="00AC585D" w:rsidRDefault="00667F80" w:rsidP="00581438">
            <w:pPr>
              <w:spacing w:line="360" w:lineRule="auto"/>
              <w:rPr>
                <w:rFonts w:ascii="Times New Roman" w:hAnsi="Times New Roman" w:cs="Times New Roman"/>
                <w:bCs/>
                <w:lang w:val="en-GB"/>
              </w:rPr>
            </w:pPr>
          </w:p>
          <w:p w14:paraId="2F4A798C" w14:textId="77777777" w:rsidR="00667F80" w:rsidRPr="00AC585D" w:rsidRDefault="00667F80" w:rsidP="00581438">
            <w:pPr>
              <w:pStyle w:val="Lijstalinea"/>
              <w:numPr>
                <w:ilvl w:val="0"/>
                <w:numId w:val="5"/>
              </w:numPr>
              <w:spacing w:line="360" w:lineRule="auto"/>
              <w:rPr>
                <w:rFonts w:ascii="Times New Roman" w:hAnsi="Times New Roman" w:cs="Times New Roman"/>
                <w:bCs/>
                <w:lang w:val="en-GB"/>
              </w:rPr>
            </w:pPr>
            <w:r w:rsidRPr="00AC585D">
              <w:rPr>
                <w:rFonts w:ascii="Times New Roman" w:hAnsi="Times New Roman" w:cs="Times New Roman"/>
                <w:bCs/>
                <w:lang w:val="en-GB"/>
              </w:rPr>
              <w:t xml:space="preserve">Dose TEM ≠ 1g q24h for eGFR &lt;15ml/min and urinary culture with cultivation of </w:t>
            </w:r>
            <w:r w:rsidRPr="00AC585D">
              <w:rPr>
                <w:rFonts w:ascii="Times New Roman" w:hAnsi="Times New Roman" w:cs="Times New Roman"/>
                <w:bCs/>
                <w:i/>
                <w:iCs/>
                <w:lang w:val="en-GB"/>
              </w:rPr>
              <w:t>Enterobacterales</w:t>
            </w:r>
            <w:r w:rsidRPr="00AC585D">
              <w:rPr>
                <w:rFonts w:ascii="Times New Roman" w:hAnsi="Times New Roman" w:cs="Times New Roman"/>
                <w:bCs/>
                <w:lang w:val="en-GB"/>
              </w:rPr>
              <w:t xml:space="preserve"> S TEM</w:t>
            </w:r>
          </w:p>
          <w:p w14:paraId="5725AC8D" w14:textId="77777777" w:rsidR="00667F80" w:rsidRPr="00AC585D" w:rsidRDefault="00667F80" w:rsidP="00581438">
            <w:pPr>
              <w:pStyle w:val="Lijstalinea"/>
              <w:rPr>
                <w:rFonts w:ascii="Times New Roman" w:hAnsi="Times New Roman" w:cs="Times New Roman"/>
                <w:bCs/>
                <w:lang w:val="en-GB"/>
              </w:rPr>
            </w:pPr>
          </w:p>
          <w:p w14:paraId="5B597C01" w14:textId="77777777" w:rsidR="00667F80" w:rsidRPr="00AC585D" w:rsidRDefault="00667F80" w:rsidP="00581438">
            <w:pPr>
              <w:spacing w:line="360" w:lineRule="auto"/>
              <w:rPr>
                <w:rFonts w:ascii="Times New Roman" w:hAnsi="Times New Roman" w:cs="Times New Roman"/>
                <w:bCs/>
                <w:lang w:val="en-GB"/>
              </w:rPr>
            </w:pPr>
          </w:p>
          <w:p w14:paraId="12F729F4" w14:textId="77777777" w:rsidR="00667F80" w:rsidRPr="00AC585D" w:rsidRDefault="00667F80" w:rsidP="00581438">
            <w:pPr>
              <w:pStyle w:val="Lijstalinea"/>
              <w:numPr>
                <w:ilvl w:val="0"/>
                <w:numId w:val="5"/>
              </w:numPr>
              <w:spacing w:line="360" w:lineRule="auto"/>
              <w:rPr>
                <w:rFonts w:ascii="Times New Roman" w:hAnsi="Times New Roman" w:cs="Times New Roman"/>
                <w:bCs/>
                <w:lang w:val="en-GB"/>
              </w:rPr>
            </w:pPr>
            <w:r w:rsidRPr="00AC585D">
              <w:rPr>
                <w:rFonts w:ascii="Times New Roman" w:hAnsi="Times New Roman" w:cs="Times New Roman"/>
                <w:bCs/>
                <w:lang w:val="en-GB"/>
              </w:rPr>
              <w:t xml:space="preserve">Dose TEM ≠ 2g q8h for eGFR ≥ 30ml/min and urinary culture with cultivation of </w:t>
            </w:r>
            <w:r w:rsidRPr="00AC585D">
              <w:rPr>
                <w:rFonts w:ascii="Times New Roman" w:hAnsi="Times New Roman" w:cs="Times New Roman"/>
                <w:bCs/>
                <w:i/>
                <w:iCs/>
                <w:lang w:val="en-GB"/>
              </w:rPr>
              <w:t>Enterobacterales</w:t>
            </w:r>
            <w:r w:rsidRPr="00AC585D">
              <w:rPr>
                <w:rFonts w:ascii="Times New Roman" w:hAnsi="Times New Roman" w:cs="Times New Roman"/>
                <w:bCs/>
                <w:lang w:val="en-GB"/>
              </w:rPr>
              <w:t xml:space="preserve"> S/I TEM and haemoculture with cultivation of </w:t>
            </w:r>
            <w:r w:rsidRPr="00AC585D">
              <w:rPr>
                <w:rFonts w:ascii="Times New Roman" w:hAnsi="Times New Roman" w:cs="Times New Roman"/>
                <w:bCs/>
                <w:i/>
                <w:iCs/>
                <w:lang w:val="en-GB"/>
              </w:rPr>
              <w:t>Enterobacterales</w:t>
            </w:r>
            <w:r w:rsidRPr="00AC585D">
              <w:rPr>
                <w:rFonts w:ascii="Times New Roman" w:hAnsi="Times New Roman" w:cs="Times New Roman"/>
                <w:bCs/>
                <w:lang w:val="en-GB"/>
              </w:rPr>
              <w:t xml:space="preserve"> </w:t>
            </w:r>
          </w:p>
          <w:p w14:paraId="2F112539" w14:textId="77777777" w:rsidR="00667F80" w:rsidRPr="00AC585D" w:rsidRDefault="00667F80" w:rsidP="00581438">
            <w:pPr>
              <w:spacing w:line="360" w:lineRule="auto"/>
              <w:rPr>
                <w:rFonts w:ascii="Times New Roman" w:hAnsi="Times New Roman" w:cs="Times New Roman"/>
                <w:bCs/>
                <w:lang w:val="en-GB"/>
              </w:rPr>
            </w:pPr>
          </w:p>
          <w:p w14:paraId="3FCDBC4C" w14:textId="77777777" w:rsidR="00667F80" w:rsidRPr="00AC585D" w:rsidRDefault="00667F80" w:rsidP="00581438">
            <w:pPr>
              <w:spacing w:line="360" w:lineRule="auto"/>
              <w:rPr>
                <w:rFonts w:ascii="Times New Roman" w:hAnsi="Times New Roman" w:cs="Times New Roman"/>
                <w:bCs/>
                <w:lang w:val="en-GB"/>
              </w:rPr>
            </w:pPr>
          </w:p>
          <w:p w14:paraId="52BD791D" w14:textId="77777777" w:rsidR="00667F80" w:rsidRPr="00AC585D" w:rsidRDefault="00667F80" w:rsidP="00581438">
            <w:pPr>
              <w:pStyle w:val="Lijstalinea"/>
              <w:numPr>
                <w:ilvl w:val="0"/>
                <w:numId w:val="5"/>
              </w:numPr>
              <w:spacing w:line="360" w:lineRule="auto"/>
              <w:rPr>
                <w:rFonts w:ascii="Times New Roman" w:hAnsi="Times New Roman" w:cs="Times New Roman"/>
                <w:bCs/>
                <w:lang w:val="en-GB"/>
              </w:rPr>
            </w:pPr>
            <w:r w:rsidRPr="00AC585D">
              <w:rPr>
                <w:rFonts w:ascii="Times New Roman" w:hAnsi="Times New Roman" w:cs="Times New Roman"/>
                <w:bCs/>
                <w:lang w:val="en-GB"/>
              </w:rPr>
              <w:t xml:space="preserve">Dose TEM ≠ 2g q12h for eGFR 15-30ml/min and urinary culture with cultivation of </w:t>
            </w:r>
            <w:r w:rsidRPr="00AC585D">
              <w:rPr>
                <w:rFonts w:ascii="Times New Roman" w:hAnsi="Times New Roman" w:cs="Times New Roman"/>
                <w:bCs/>
                <w:i/>
                <w:iCs/>
                <w:lang w:val="en-GB"/>
              </w:rPr>
              <w:t>Enterobacterales</w:t>
            </w:r>
            <w:r w:rsidRPr="00AC585D">
              <w:rPr>
                <w:rFonts w:ascii="Times New Roman" w:hAnsi="Times New Roman" w:cs="Times New Roman"/>
                <w:bCs/>
                <w:lang w:val="en-GB"/>
              </w:rPr>
              <w:t xml:space="preserve"> S/I TEM and haemoculture with cultivation of </w:t>
            </w:r>
            <w:r w:rsidRPr="00AC585D">
              <w:rPr>
                <w:rFonts w:ascii="Times New Roman" w:hAnsi="Times New Roman" w:cs="Times New Roman"/>
                <w:bCs/>
                <w:i/>
                <w:iCs/>
                <w:lang w:val="en-GB"/>
              </w:rPr>
              <w:t>Enterobacterales</w:t>
            </w:r>
          </w:p>
          <w:p w14:paraId="49DC2EA4" w14:textId="77777777" w:rsidR="00667F80" w:rsidRPr="00AC585D" w:rsidRDefault="00667F80" w:rsidP="00581438">
            <w:pPr>
              <w:spacing w:line="360" w:lineRule="auto"/>
              <w:rPr>
                <w:rFonts w:ascii="Times New Roman" w:hAnsi="Times New Roman" w:cs="Times New Roman"/>
                <w:bCs/>
                <w:lang w:val="en-GB"/>
              </w:rPr>
            </w:pPr>
          </w:p>
          <w:p w14:paraId="1EF63301" w14:textId="77777777" w:rsidR="00667F80" w:rsidRPr="00AC585D" w:rsidRDefault="00667F80" w:rsidP="00581438">
            <w:pPr>
              <w:spacing w:line="360" w:lineRule="auto"/>
              <w:rPr>
                <w:rFonts w:ascii="Times New Roman" w:hAnsi="Times New Roman" w:cs="Times New Roman"/>
                <w:bCs/>
                <w:lang w:val="en-GB"/>
              </w:rPr>
            </w:pPr>
          </w:p>
          <w:p w14:paraId="660F76A4" w14:textId="77777777" w:rsidR="00667F80" w:rsidRPr="00AC585D" w:rsidRDefault="00667F80" w:rsidP="00581438">
            <w:pPr>
              <w:pStyle w:val="Lijstalinea"/>
              <w:numPr>
                <w:ilvl w:val="0"/>
                <w:numId w:val="5"/>
              </w:numPr>
              <w:spacing w:line="360" w:lineRule="auto"/>
              <w:rPr>
                <w:rFonts w:ascii="Times New Roman" w:hAnsi="Times New Roman" w:cs="Times New Roman"/>
                <w:bCs/>
                <w:lang w:val="en-GB"/>
              </w:rPr>
            </w:pPr>
            <w:r w:rsidRPr="00AC585D">
              <w:rPr>
                <w:rFonts w:ascii="Times New Roman" w:hAnsi="Times New Roman" w:cs="Times New Roman"/>
                <w:bCs/>
                <w:lang w:val="en-GB"/>
              </w:rPr>
              <w:t xml:space="preserve">Dose TEM ≠ 2g q24h for eGFR &lt;15ml/min and urinary culture </w:t>
            </w:r>
            <w:r w:rsidRPr="00AC585D">
              <w:rPr>
                <w:rFonts w:ascii="Times New Roman" w:hAnsi="Times New Roman" w:cs="Times New Roman"/>
                <w:bCs/>
                <w:lang w:val="en-GB"/>
              </w:rPr>
              <w:lastRenderedPageBreak/>
              <w:t xml:space="preserve">with cultivation of </w:t>
            </w:r>
            <w:r w:rsidRPr="00AC585D">
              <w:rPr>
                <w:rFonts w:ascii="Times New Roman" w:hAnsi="Times New Roman" w:cs="Times New Roman"/>
                <w:bCs/>
                <w:i/>
                <w:iCs/>
                <w:lang w:val="en-GB"/>
              </w:rPr>
              <w:t>Enterobacterales</w:t>
            </w:r>
            <w:r w:rsidRPr="00AC585D">
              <w:rPr>
                <w:rFonts w:ascii="Times New Roman" w:hAnsi="Times New Roman" w:cs="Times New Roman"/>
                <w:bCs/>
                <w:lang w:val="en-GB"/>
              </w:rPr>
              <w:t xml:space="preserve"> S/I TEM and haemoculture with cultivation of </w:t>
            </w:r>
            <w:r w:rsidRPr="00AC585D">
              <w:rPr>
                <w:rFonts w:ascii="Times New Roman" w:hAnsi="Times New Roman" w:cs="Times New Roman"/>
                <w:bCs/>
                <w:i/>
                <w:iCs/>
                <w:lang w:val="en-GB"/>
              </w:rPr>
              <w:t>Enterobacterales</w:t>
            </w:r>
          </w:p>
          <w:p w14:paraId="7A476424" w14:textId="77777777" w:rsidR="00667F80" w:rsidRPr="00AC585D" w:rsidRDefault="00667F80" w:rsidP="00581438">
            <w:pPr>
              <w:pStyle w:val="Lijstalinea"/>
              <w:numPr>
                <w:ilvl w:val="0"/>
                <w:numId w:val="5"/>
              </w:numPr>
              <w:spacing w:line="360" w:lineRule="auto"/>
              <w:rPr>
                <w:rFonts w:ascii="Times New Roman" w:hAnsi="Times New Roman" w:cs="Times New Roman"/>
                <w:bCs/>
                <w:lang w:val="en-GB"/>
              </w:rPr>
            </w:pPr>
            <w:r w:rsidRPr="00AC585D">
              <w:rPr>
                <w:rFonts w:ascii="Times New Roman" w:hAnsi="Times New Roman" w:cs="Times New Roman"/>
                <w:bCs/>
                <w:lang w:val="en-GB"/>
              </w:rPr>
              <w:t>Dose TEM ≠ 2g q12h for eGFR &gt;30ml/min</w:t>
            </w:r>
          </w:p>
          <w:p w14:paraId="1FD9AEDE" w14:textId="77777777" w:rsidR="00667F80" w:rsidRPr="00AC585D" w:rsidRDefault="00667F80" w:rsidP="00581438">
            <w:pPr>
              <w:spacing w:line="360" w:lineRule="auto"/>
              <w:rPr>
                <w:rFonts w:ascii="Times New Roman" w:hAnsi="Times New Roman" w:cs="Times New Roman"/>
                <w:bCs/>
                <w:lang w:val="en-GB"/>
              </w:rPr>
            </w:pPr>
          </w:p>
          <w:p w14:paraId="7D1642CD" w14:textId="77777777" w:rsidR="00667F80" w:rsidRPr="00AC585D" w:rsidRDefault="00667F80" w:rsidP="00581438">
            <w:pPr>
              <w:spacing w:line="360" w:lineRule="auto"/>
              <w:rPr>
                <w:rFonts w:ascii="Times New Roman" w:hAnsi="Times New Roman" w:cs="Times New Roman"/>
                <w:bCs/>
                <w:lang w:val="en-GB"/>
              </w:rPr>
            </w:pPr>
          </w:p>
          <w:p w14:paraId="5A0DAF9A" w14:textId="77777777" w:rsidR="00667F80" w:rsidRPr="00AC585D" w:rsidRDefault="00667F80" w:rsidP="00581438">
            <w:pPr>
              <w:spacing w:line="360" w:lineRule="auto"/>
              <w:rPr>
                <w:rFonts w:ascii="Times New Roman" w:hAnsi="Times New Roman" w:cs="Times New Roman"/>
                <w:bCs/>
                <w:lang w:val="en-GB"/>
              </w:rPr>
            </w:pPr>
          </w:p>
          <w:p w14:paraId="5A168DF8" w14:textId="77777777" w:rsidR="00667F80" w:rsidRPr="00AC585D" w:rsidRDefault="00667F80" w:rsidP="00581438">
            <w:pPr>
              <w:pStyle w:val="Lijstalinea"/>
              <w:numPr>
                <w:ilvl w:val="0"/>
                <w:numId w:val="5"/>
              </w:numPr>
              <w:spacing w:line="360" w:lineRule="auto"/>
              <w:rPr>
                <w:rFonts w:ascii="Times New Roman" w:hAnsi="Times New Roman" w:cs="Times New Roman"/>
                <w:bCs/>
                <w:lang w:val="en-GB"/>
              </w:rPr>
            </w:pPr>
            <w:r w:rsidRPr="00AC585D">
              <w:rPr>
                <w:rFonts w:ascii="Times New Roman" w:hAnsi="Times New Roman" w:cs="Times New Roman"/>
                <w:bCs/>
                <w:lang w:val="en-GB"/>
              </w:rPr>
              <w:t>Dose TEM ≠ 2g q24h for eGFR 15-30ml/min</w:t>
            </w:r>
          </w:p>
          <w:p w14:paraId="2E5159EE" w14:textId="77777777" w:rsidR="00667F80" w:rsidRPr="00AC585D" w:rsidRDefault="00667F80" w:rsidP="00581438">
            <w:pPr>
              <w:spacing w:line="360" w:lineRule="auto"/>
              <w:rPr>
                <w:rFonts w:ascii="Times New Roman" w:hAnsi="Times New Roman" w:cs="Times New Roman"/>
                <w:bCs/>
                <w:lang w:val="en-GB"/>
              </w:rPr>
            </w:pPr>
          </w:p>
          <w:p w14:paraId="01F3DC73" w14:textId="77777777" w:rsidR="00667F80" w:rsidRPr="00AC585D" w:rsidRDefault="00667F80" w:rsidP="00581438">
            <w:pPr>
              <w:spacing w:line="360" w:lineRule="auto"/>
              <w:rPr>
                <w:rFonts w:ascii="Times New Roman" w:hAnsi="Times New Roman" w:cs="Times New Roman"/>
                <w:bCs/>
                <w:lang w:val="en-GB"/>
              </w:rPr>
            </w:pPr>
          </w:p>
          <w:p w14:paraId="035CEB38" w14:textId="77777777" w:rsidR="00667F80" w:rsidRPr="00AC585D" w:rsidRDefault="00667F80" w:rsidP="00581438">
            <w:pPr>
              <w:spacing w:line="360" w:lineRule="auto"/>
              <w:rPr>
                <w:rFonts w:ascii="Times New Roman" w:hAnsi="Times New Roman" w:cs="Times New Roman"/>
                <w:bCs/>
                <w:lang w:val="en-GB"/>
              </w:rPr>
            </w:pPr>
          </w:p>
          <w:p w14:paraId="1EB862BE" w14:textId="77777777" w:rsidR="00667F80" w:rsidRPr="00AC585D" w:rsidRDefault="00667F80" w:rsidP="00581438">
            <w:pPr>
              <w:pStyle w:val="Lijstalinea"/>
              <w:numPr>
                <w:ilvl w:val="0"/>
                <w:numId w:val="5"/>
              </w:numPr>
              <w:spacing w:line="360" w:lineRule="auto"/>
              <w:rPr>
                <w:rFonts w:ascii="Times New Roman" w:hAnsi="Times New Roman" w:cs="Times New Roman"/>
                <w:bCs/>
                <w:lang w:val="en-GB"/>
              </w:rPr>
            </w:pPr>
            <w:r w:rsidRPr="00AC585D">
              <w:rPr>
                <w:rFonts w:ascii="Times New Roman" w:hAnsi="Times New Roman" w:cs="Times New Roman"/>
                <w:bCs/>
                <w:lang w:val="en-GB"/>
              </w:rPr>
              <w:t>Dose TEM ≠ 1g q24h for eGFR &lt;15ml/min</w:t>
            </w:r>
          </w:p>
          <w:p w14:paraId="22B0E19E" w14:textId="77777777" w:rsidR="00667F80" w:rsidRPr="00AC585D" w:rsidRDefault="00667F80" w:rsidP="00581438">
            <w:pPr>
              <w:spacing w:line="360" w:lineRule="auto"/>
              <w:rPr>
                <w:rFonts w:ascii="Times New Roman" w:hAnsi="Times New Roman" w:cs="Times New Roman"/>
                <w:bCs/>
                <w:lang w:val="en-GB"/>
              </w:rPr>
            </w:pPr>
          </w:p>
          <w:p w14:paraId="76CC2361" w14:textId="77777777" w:rsidR="00667F80" w:rsidRPr="00AC585D" w:rsidRDefault="00667F80" w:rsidP="00581438">
            <w:pPr>
              <w:spacing w:line="360" w:lineRule="auto"/>
              <w:rPr>
                <w:rFonts w:ascii="Times New Roman" w:hAnsi="Times New Roman" w:cs="Times New Roman"/>
                <w:bCs/>
                <w:lang w:val="en-GB"/>
              </w:rPr>
            </w:pPr>
          </w:p>
          <w:p w14:paraId="1076328B" w14:textId="77777777" w:rsidR="00667F80" w:rsidRPr="00AC585D" w:rsidRDefault="00667F80" w:rsidP="00581438">
            <w:pPr>
              <w:pStyle w:val="Lijstalinea"/>
              <w:numPr>
                <w:ilvl w:val="0"/>
                <w:numId w:val="5"/>
              </w:numPr>
              <w:spacing w:line="360" w:lineRule="auto"/>
              <w:rPr>
                <w:rFonts w:ascii="Times New Roman" w:hAnsi="Times New Roman" w:cs="Times New Roman"/>
                <w:bCs/>
                <w:lang w:val="en-GB"/>
              </w:rPr>
            </w:pPr>
            <w:r w:rsidRPr="00AC585D">
              <w:rPr>
                <w:rFonts w:ascii="Times New Roman" w:hAnsi="Times New Roman" w:cs="Times New Roman"/>
                <w:bCs/>
                <w:lang w:val="en-GB"/>
              </w:rPr>
              <w:t>Dose TEM for pediatrics ≠ 50-100mg/kg/d</w:t>
            </w:r>
          </w:p>
        </w:tc>
        <w:tc>
          <w:tcPr>
            <w:tcW w:w="1572" w:type="dxa"/>
          </w:tcPr>
          <w:p w14:paraId="217DC8C1" w14:textId="77777777" w:rsidR="00667F80" w:rsidRPr="00AC585D" w:rsidRDefault="00667F80" w:rsidP="00667F80">
            <w:pPr>
              <w:pStyle w:val="Lijstalinea"/>
              <w:numPr>
                <w:ilvl w:val="0"/>
                <w:numId w:val="6"/>
              </w:numPr>
              <w:spacing w:line="256" w:lineRule="auto"/>
              <w:rPr>
                <w:rFonts w:ascii="Times New Roman" w:hAnsi="Times New Roman" w:cs="Times New Roman"/>
                <w:bCs/>
                <w:lang w:val="en-GB"/>
              </w:rPr>
            </w:pPr>
            <w:r w:rsidRPr="00AC585D">
              <w:rPr>
                <w:rFonts w:ascii="Times New Roman" w:hAnsi="Times New Roman" w:cs="Times New Roman"/>
                <w:bCs/>
                <w:lang w:val="en-GB"/>
              </w:rPr>
              <w:lastRenderedPageBreak/>
              <w:t>CPOE+ laboratory results (renal function) + laboratory results (cultivation)</w:t>
            </w:r>
          </w:p>
          <w:p w14:paraId="718B47D0" w14:textId="77777777" w:rsidR="00667F80" w:rsidRPr="00AC585D" w:rsidRDefault="00667F80" w:rsidP="00581438">
            <w:pPr>
              <w:spacing w:line="360" w:lineRule="auto"/>
              <w:rPr>
                <w:rFonts w:ascii="Times New Roman" w:hAnsi="Times New Roman" w:cs="Times New Roman"/>
                <w:bCs/>
                <w:lang w:val="en-GB"/>
              </w:rPr>
            </w:pPr>
          </w:p>
          <w:p w14:paraId="074EDD25" w14:textId="77777777" w:rsidR="00667F80" w:rsidRPr="00AC585D" w:rsidRDefault="00667F80" w:rsidP="00667F80">
            <w:pPr>
              <w:pStyle w:val="Lijstalinea"/>
              <w:numPr>
                <w:ilvl w:val="0"/>
                <w:numId w:val="6"/>
              </w:numPr>
              <w:spacing w:line="256" w:lineRule="auto"/>
              <w:rPr>
                <w:rFonts w:ascii="Times New Roman" w:hAnsi="Times New Roman" w:cs="Times New Roman"/>
                <w:bCs/>
                <w:lang w:val="en-GB"/>
              </w:rPr>
            </w:pPr>
            <w:r w:rsidRPr="00AC585D">
              <w:rPr>
                <w:rFonts w:ascii="Times New Roman" w:hAnsi="Times New Roman" w:cs="Times New Roman"/>
                <w:bCs/>
                <w:lang w:val="en-GB"/>
              </w:rPr>
              <w:t>CPOE+ laboratory results (renal function) + laboratory results (cultivation)</w:t>
            </w:r>
          </w:p>
          <w:p w14:paraId="77867B2D" w14:textId="77777777" w:rsidR="00667F80" w:rsidRPr="00AC585D" w:rsidRDefault="00667F80" w:rsidP="00581438">
            <w:pPr>
              <w:rPr>
                <w:rFonts w:ascii="Times New Roman" w:hAnsi="Times New Roman" w:cs="Times New Roman"/>
                <w:lang w:val="en-GB"/>
              </w:rPr>
            </w:pPr>
          </w:p>
          <w:p w14:paraId="7D306A06" w14:textId="77777777" w:rsidR="00667F80" w:rsidRPr="00AC585D" w:rsidRDefault="00667F80" w:rsidP="00581438">
            <w:pPr>
              <w:rPr>
                <w:rFonts w:ascii="Times New Roman" w:hAnsi="Times New Roman" w:cs="Times New Roman"/>
                <w:lang w:val="en-GB"/>
              </w:rPr>
            </w:pPr>
          </w:p>
          <w:p w14:paraId="456071F9" w14:textId="77777777" w:rsidR="00667F80" w:rsidRPr="00AC585D" w:rsidRDefault="00667F80" w:rsidP="00581438">
            <w:pPr>
              <w:rPr>
                <w:rFonts w:ascii="Times New Roman" w:hAnsi="Times New Roman" w:cs="Times New Roman"/>
                <w:lang w:val="en-GB"/>
              </w:rPr>
            </w:pPr>
          </w:p>
          <w:p w14:paraId="200138CC" w14:textId="77777777" w:rsidR="00667F80" w:rsidRPr="00AC585D" w:rsidRDefault="00667F80" w:rsidP="00667F80">
            <w:pPr>
              <w:pStyle w:val="Lijstalinea"/>
              <w:numPr>
                <w:ilvl w:val="0"/>
                <w:numId w:val="6"/>
              </w:numPr>
              <w:spacing w:line="256" w:lineRule="auto"/>
              <w:rPr>
                <w:rFonts w:ascii="Times New Roman" w:hAnsi="Times New Roman" w:cs="Times New Roman"/>
                <w:bCs/>
                <w:lang w:val="en-GB"/>
              </w:rPr>
            </w:pPr>
            <w:r w:rsidRPr="00AC585D">
              <w:rPr>
                <w:rFonts w:ascii="Times New Roman" w:hAnsi="Times New Roman" w:cs="Times New Roman"/>
                <w:bCs/>
                <w:lang w:val="en-GB"/>
              </w:rPr>
              <w:t xml:space="preserve">CPOE+ laboratory </w:t>
            </w:r>
            <w:r w:rsidRPr="00AC585D">
              <w:rPr>
                <w:rFonts w:ascii="Times New Roman" w:hAnsi="Times New Roman" w:cs="Times New Roman"/>
                <w:bCs/>
                <w:lang w:val="en-GB"/>
              </w:rPr>
              <w:lastRenderedPageBreak/>
              <w:t>results (renal function) + laboratory results (cultivation)</w:t>
            </w:r>
          </w:p>
          <w:p w14:paraId="69ECADB1" w14:textId="77777777" w:rsidR="00667F80" w:rsidRPr="00AC585D" w:rsidRDefault="00667F80" w:rsidP="00581438">
            <w:pPr>
              <w:rPr>
                <w:rFonts w:ascii="Times New Roman" w:hAnsi="Times New Roman" w:cs="Times New Roman"/>
                <w:lang w:val="en-GB"/>
              </w:rPr>
            </w:pPr>
          </w:p>
          <w:p w14:paraId="37D0595C" w14:textId="77777777" w:rsidR="00667F80" w:rsidRPr="00AC585D" w:rsidRDefault="00667F80" w:rsidP="00581438">
            <w:pPr>
              <w:rPr>
                <w:rFonts w:ascii="Times New Roman" w:hAnsi="Times New Roman" w:cs="Times New Roman"/>
                <w:lang w:val="en-GB"/>
              </w:rPr>
            </w:pPr>
          </w:p>
          <w:p w14:paraId="4F00F424" w14:textId="77777777" w:rsidR="00667F80" w:rsidRPr="00AC585D" w:rsidRDefault="00667F80" w:rsidP="00667F80">
            <w:pPr>
              <w:pStyle w:val="Lijstalinea"/>
              <w:numPr>
                <w:ilvl w:val="0"/>
                <w:numId w:val="6"/>
              </w:numPr>
              <w:spacing w:line="256" w:lineRule="auto"/>
              <w:rPr>
                <w:rFonts w:ascii="Times New Roman" w:hAnsi="Times New Roman" w:cs="Times New Roman"/>
                <w:bCs/>
                <w:lang w:val="en-GB"/>
              </w:rPr>
            </w:pPr>
            <w:r w:rsidRPr="00AC585D">
              <w:rPr>
                <w:rFonts w:ascii="Times New Roman" w:hAnsi="Times New Roman" w:cs="Times New Roman"/>
                <w:bCs/>
                <w:lang w:val="en-GB"/>
              </w:rPr>
              <w:t>CPOE+ laboratory results (renal function) + laboratory results (cultivation)</w:t>
            </w:r>
          </w:p>
          <w:p w14:paraId="72A2DB1F" w14:textId="77777777" w:rsidR="00667F80" w:rsidRPr="00AC585D" w:rsidRDefault="00667F80" w:rsidP="00581438">
            <w:pPr>
              <w:rPr>
                <w:rFonts w:ascii="Times New Roman" w:hAnsi="Times New Roman" w:cs="Times New Roman"/>
                <w:lang w:val="en-GB"/>
              </w:rPr>
            </w:pPr>
          </w:p>
          <w:p w14:paraId="6CBD307E" w14:textId="77777777" w:rsidR="00667F80" w:rsidRPr="00AC585D" w:rsidRDefault="00667F80" w:rsidP="00581438">
            <w:pPr>
              <w:rPr>
                <w:rFonts w:ascii="Times New Roman" w:hAnsi="Times New Roman" w:cs="Times New Roman"/>
                <w:lang w:val="en-GB"/>
              </w:rPr>
            </w:pPr>
          </w:p>
          <w:p w14:paraId="30FA31E8" w14:textId="77777777" w:rsidR="00667F80" w:rsidRPr="00AC585D" w:rsidRDefault="00667F80" w:rsidP="00581438">
            <w:pPr>
              <w:rPr>
                <w:rFonts w:ascii="Times New Roman" w:hAnsi="Times New Roman" w:cs="Times New Roman"/>
                <w:lang w:val="en-GB"/>
              </w:rPr>
            </w:pPr>
          </w:p>
          <w:p w14:paraId="09596CEC" w14:textId="77777777" w:rsidR="00667F80" w:rsidRPr="00AC585D" w:rsidRDefault="00667F80" w:rsidP="00667F80">
            <w:pPr>
              <w:pStyle w:val="Lijstalinea"/>
              <w:numPr>
                <w:ilvl w:val="0"/>
                <w:numId w:val="6"/>
              </w:numPr>
              <w:spacing w:line="256" w:lineRule="auto"/>
              <w:rPr>
                <w:rFonts w:ascii="Times New Roman" w:hAnsi="Times New Roman" w:cs="Times New Roman"/>
                <w:bCs/>
                <w:lang w:val="en-GB"/>
              </w:rPr>
            </w:pPr>
            <w:r w:rsidRPr="00AC585D">
              <w:rPr>
                <w:rFonts w:ascii="Times New Roman" w:hAnsi="Times New Roman" w:cs="Times New Roman"/>
                <w:bCs/>
                <w:lang w:val="en-GB"/>
              </w:rPr>
              <w:t>CPOE+ laboratory results (renal function) + laboratory results (cultivation)</w:t>
            </w:r>
          </w:p>
          <w:p w14:paraId="46B452D4" w14:textId="77777777" w:rsidR="00667F80" w:rsidRPr="00AC585D" w:rsidRDefault="00667F80" w:rsidP="00581438">
            <w:pPr>
              <w:rPr>
                <w:rFonts w:ascii="Times New Roman" w:hAnsi="Times New Roman" w:cs="Times New Roman"/>
                <w:lang w:val="en-GB"/>
              </w:rPr>
            </w:pPr>
          </w:p>
          <w:p w14:paraId="0EDA7898" w14:textId="77777777" w:rsidR="00667F80" w:rsidRPr="00AC585D" w:rsidRDefault="00667F80" w:rsidP="00581438">
            <w:pPr>
              <w:rPr>
                <w:rFonts w:ascii="Times New Roman" w:hAnsi="Times New Roman" w:cs="Times New Roman"/>
                <w:lang w:val="en-GB"/>
              </w:rPr>
            </w:pPr>
          </w:p>
          <w:p w14:paraId="6E511012" w14:textId="77777777" w:rsidR="00667F80" w:rsidRPr="00AC585D" w:rsidRDefault="00667F80" w:rsidP="00667F80">
            <w:pPr>
              <w:pStyle w:val="Lijstalinea"/>
              <w:numPr>
                <w:ilvl w:val="0"/>
                <w:numId w:val="6"/>
              </w:numPr>
              <w:spacing w:line="256" w:lineRule="auto"/>
              <w:rPr>
                <w:rFonts w:ascii="Times New Roman" w:hAnsi="Times New Roman" w:cs="Times New Roman"/>
                <w:bCs/>
                <w:lang w:val="en-GB"/>
              </w:rPr>
            </w:pPr>
            <w:r w:rsidRPr="00AC585D">
              <w:rPr>
                <w:rFonts w:ascii="Times New Roman" w:hAnsi="Times New Roman" w:cs="Times New Roman"/>
                <w:bCs/>
                <w:lang w:val="en-GB"/>
              </w:rPr>
              <w:t>CPOE+ laboratory results (renal function) + laboratory results (cultivation)</w:t>
            </w:r>
          </w:p>
          <w:p w14:paraId="36E26CDD" w14:textId="77777777" w:rsidR="00667F80" w:rsidRPr="00AC585D" w:rsidRDefault="00667F80" w:rsidP="00581438">
            <w:pPr>
              <w:rPr>
                <w:rFonts w:ascii="Times New Roman" w:hAnsi="Times New Roman" w:cs="Times New Roman"/>
                <w:lang w:val="en-GB"/>
              </w:rPr>
            </w:pPr>
          </w:p>
          <w:p w14:paraId="27772A89" w14:textId="77777777" w:rsidR="00667F80" w:rsidRPr="00AC585D" w:rsidRDefault="00667F80" w:rsidP="00581438">
            <w:pPr>
              <w:rPr>
                <w:rFonts w:ascii="Times New Roman" w:hAnsi="Times New Roman" w:cs="Times New Roman"/>
                <w:lang w:val="en-GB"/>
              </w:rPr>
            </w:pPr>
          </w:p>
          <w:p w14:paraId="21A791DA" w14:textId="77777777" w:rsidR="00667F80" w:rsidRPr="00AC585D" w:rsidRDefault="00667F80" w:rsidP="00667F80">
            <w:pPr>
              <w:pStyle w:val="Lijstalinea"/>
              <w:numPr>
                <w:ilvl w:val="0"/>
                <w:numId w:val="6"/>
              </w:numPr>
              <w:spacing w:line="256" w:lineRule="auto"/>
              <w:rPr>
                <w:rFonts w:ascii="Times New Roman" w:hAnsi="Times New Roman" w:cs="Times New Roman"/>
                <w:bCs/>
                <w:lang w:val="en-GB"/>
              </w:rPr>
            </w:pPr>
            <w:r w:rsidRPr="00AC585D">
              <w:rPr>
                <w:rFonts w:ascii="Times New Roman" w:hAnsi="Times New Roman" w:cs="Times New Roman"/>
                <w:bCs/>
                <w:lang w:val="en-GB"/>
              </w:rPr>
              <w:t>CPOE+ laboratory results (renal function) + laboratory results (cultivation)</w:t>
            </w:r>
          </w:p>
          <w:p w14:paraId="349327FF" w14:textId="77777777" w:rsidR="00667F80" w:rsidRPr="00AC585D" w:rsidRDefault="00667F80" w:rsidP="00581438">
            <w:pPr>
              <w:rPr>
                <w:rFonts w:ascii="Times New Roman" w:hAnsi="Times New Roman" w:cs="Times New Roman"/>
                <w:lang w:val="en-GB"/>
              </w:rPr>
            </w:pPr>
          </w:p>
          <w:p w14:paraId="0C722646" w14:textId="77777777" w:rsidR="00667F80" w:rsidRPr="00AC585D" w:rsidRDefault="00667F80" w:rsidP="00581438">
            <w:pPr>
              <w:rPr>
                <w:rFonts w:ascii="Times New Roman" w:hAnsi="Times New Roman" w:cs="Times New Roman"/>
                <w:lang w:val="en-GB"/>
              </w:rPr>
            </w:pPr>
          </w:p>
          <w:p w14:paraId="12330D98" w14:textId="77777777" w:rsidR="00667F80" w:rsidRPr="00AC585D" w:rsidRDefault="00667F80" w:rsidP="00581438">
            <w:pPr>
              <w:rPr>
                <w:rFonts w:ascii="Times New Roman" w:hAnsi="Times New Roman" w:cs="Times New Roman"/>
                <w:lang w:val="en-GB"/>
              </w:rPr>
            </w:pPr>
          </w:p>
          <w:p w14:paraId="4B9D429B" w14:textId="77777777" w:rsidR="00667F80" w:rsidRPr="00AC585D" w:rsidRDefault="00667F80" w:rsidP="00581438">
            <w:pPr>
              <w:rPr>
                <w:rFonts w:ascii="Times New Roman" w:hAnsi="Times New Roman" w:cs="Times New Roman"/>
                <w:lang w:val="en-GB"/>
              </w:rPr>
            </w:pPr>
          </w:p>
          <w:p w14:paraId="6B110B99" w14:textId="77777777" w:rsidR="00667F80" w:rsidRPr="00AC585D" w:rsidRDefault="00667F80" w:rsidP="00581438">
            <w:pPr>
              <w:rPr>
                <w:rFonts w:ascii="Times New Roman" w:hAnsi="Times New Roman" w:cs="Times New Roman"/>
                <w:lang w:val="en-GB"/>
              </w:rPr>
            </w:pPr>
          </w:p>
          <w:p w14:paraId="07F6DDE1" w14:textId="77777777" w:rsidR="00667F80" w:rsidRPr="00AC585D" w:rsidRDefault="00667F80" w:rsidP="00667F80">
            <w:pPr>
              <w:pStyle w:val="Lijstalinea"/>
              <w:numPr>
                <w:ilvl w:val="0"/>
                <w:numId w:val="6"/>
              </w:numPr>
              <w:spacing w:line="256" w:lineRule="auto"/>
              <w:rPr>
                <w:rFonts w:ascii="Times New Roman" w:hAnsi="Times New Roman" w:cs="Times New Roman"/>
                <w:bCs/>
                <w:lang w:val="en-GB"/>
              </w:rPr>
            </w:pPr>
            <w:r w:rsidRPr="00AC585D">
              <w:rPr>
                <w:rFonts w:ascii="Times New Roman" w:hAnsi="Times New Roman" w:cs="Times New Roman"/>
                <w:bCs/>
                <w:lang w:val="en-GB"/>
              </w:rPr>
              <w:t>CPOE+ laboratory results (renal function) + laboratory results (cultivation)</w:t>
            </w:r>
          </w:p>
          <w:p w14:paraId="24AAA66E" w14:textId="77777777" w:rsidR="00667F80" w:rsidRPr="00AC585D" w:rsidRDefault="00667F80" w:rsidP="00581438">
            <w:pPr>
              <w:rPr>
                <w:rFonts w:ascii="Times New Roman" w:hAnsi="Times New Roman" w:cs="Times New Roman"/>
                <w:lang w:val="en-GB"/>
              </w:rPr>
            </w:pPr>
          </w:p>
          <w:p w14:paraId="41BF8B73" w14:textId="77777777" w:rsidR="00667F80" w:rsidRPr="00AC585D" w:rsidRDefault="00667F80" w:rsidP="00581438">
            <w:pPr>
              <w:rPr>
                <w:rFonts w:ascii="Times New Roman" w:hAnsi="Times New Roman" w:cs="Times New Roman"/>
                <w:lang w:val="en-GB"/>
              </w:rPr>
            </w:pPr>
          </w:p>
          <w:p w14:paraId="6C558B2C" w14:textId="77777777" w:rsidR="00667F80" w:rsidRPr="00AC585D" w:rsidRDefault="00667F80" w:rsidP="00581438">
            <w:pPr>
              <w:rPr>
                <w:rFonts w:ascii="Times New Roman" w:hAnsi="Times New Roman" w:cs="Times New Roman"/>
                <w:lang w:val="en-GB"/>
              </w:rPr>
            </w:pPr>
          </w:p>
          <w:p w14:paraId="28C9135E" w14:textId="77777777" w:rsidR="00667F80" w:rsidRPr="00AC585D" w:rsidRDefault="00667F80" w:rsidP="00581438">
            <w:pPr>
              <w:rPr>
                <w:rFonts w:ascii="Times New Roman" w:hAnsi="Times New Roman" w:cs="Times New Roman"/>
                <w:lang w:val="en-GB"/>
              </w:rPr>
            </w:pPr>
          </w:p>
          <w:p w14:paraId="44F8C4B4" w14:textId="77777777" w:rsidR="00667F80" w:rsidRPr="00AC585D" w:rsidRDefault="00667F80" w:rsidP="00581438">
            <w:pPr>
              <w:rPr>
                <w:rFonts w:ascii="Times New Roman" w:hAnsi="Times New Roman" w:cs="Times New Roman"/>
                <w:lang w:val="en-GB"/>
              </w:rPr>
            </w:pPr>
          </w:p>
          <w:p w14:paraId="169F1924" w14:textId="77777777" w:rsidR="00667F80" w:rsidRPr="00AC585D" w:rsidRDefault="00667F80" w:rsidP="00581438">
            <w:pPr>
              <w:rPr>
                <w:rFonts w:ascii="Times New Roman" w:hAnsi="Times New Roman" w:cs="Times New Roman"/>
                <w:lang w:val="en-GB"/>
              </w:rPr>
            </w:pPr>
          </w:p>
          <w:p w14:paraId="70943532" w14:textId="77777777" w:rsidR="00667F80" w:rsidRPr="00AC585D" w:rsidRDefault="00667F80" w:rsidP="00581438">
            <w:pPr>
              <w:rPr>
                <w:rFonts w:ascii="Times New Roman" w:hAnsi="Times New Roman" w:cs="Times New Roman"/>
                <w:lang w:val="en-GB"/>
              </w:rPr>
            </w:pPr>
          </w:p>
          <w:p w14:paraId="00C9A512" w14:textId="77777777" w:rsidR="00667F80" w:rsidRPr="00AC585D" w:rsidRDefault="00667F80" w:rsidP="00667F80">
            <w:pPr>
              <w:pStyle w:val="Lijstalinea"/>
              <w:numPr>
                <w:ilvl w:val="0"/>
                <w:numId w:val="6"/>
              </w:numPr>
              <w:spacing w:line="256" w:lineRule="auto"/>
              <w:rPr>
                <w:rFonts w:ascii="Times New Roman" w:hAnsi="Times New Roman" w:cs="Times New Roman"/>
                <w:bCs/>
                <w:lang w:val="en-GB"/>
              </w:rPr>
            </w:pPr>
            <w:r w:rsidRPr="00AC585D">
              <w:rPr>
                <w:rFonts w:ascii="Times New Roman" w:hAnsi="Times New Roman" w:cs="Times New Roman"/>
                <w:bCs/>
                <w:lang w:val="en-GB"/>
              </w:rPr>
              <w:t>CPOE+ laboratory results (renal function) + laboratory results (cultivation)</w:t>
            </w:r>
          </w:p>
          <w:p w14:paraId="52CE5836" w14:textId="77777777" w:rsidR="00667F80" w:rsidRPr="00AC585D" w:rsidRDefault="00667F80" w:rsidP="00581438">
            <w:pPr>
              <w:rPr>
                <w:rFonts w:ascii="Times New Roman" w:hAnsi="Times New Roman" w:cs="Times New Roman"/>
                <w:lang w:val="en-GB"/>
              </w:rPr>
            </w:pPr>
          </w:p>
          <w:p w14:paraId="511B040E" w14:textId="77777777" w:rsidR="00667F80" w:rsidRPr="00AC585D" w:rsidRDefault="00667F80" w:rsidP="00581438">
            <w:pPr>
              <w:rPr>
                <w:rFonts w:ascii="Times New Roman" w:hAnsi="Times New Roman" w:cs="Times New Roman"/>
                <w:lang w:val="en-GB"/>
              </w:rPr>
            </w:pPr>
          </w:p>
          <w:p w14:paraId="14777CBB" w14:textId="77777777" w:rsidR="00667F80" w:rsidRPr="00AC585D" w:rsidRDefault="00667F80" w:rsidP="00581438">
            <w:pPr>
              <w:rPr>
                <w:rFonts w:ascii="Times New Roman" w:hAnsi="Times New Roman" w:cs="Times New Roman"/>
                <w:lang w:val="en-GB"/>
              </w:rPr>
            </w:pPr>
          </w:p>
          <w:p w14:paraId="46F8DE23" w14:textId="77777777" w:rsidR="00667F80" w:rsidRPr="00AC585D" w:rsidRDefault="00667F80" w:rsidP="00581438">
            <w:pPr>
              <w:rPr>
                <w:rFonts w:ascii="Times New Roman" w:hAnsi="Times New Roman" w:cs="Times New Roman"/>
                <w:lang w:val="en-GB"/>
              </w:rPr>
            </w:pPr>
          </w:p>
          <w:p w14:paraId="546EB423" w14:textId="77777777" w:rsidR="00667F80" w:rsidRPr="00AC585D" w:rsidRDefault="00667F80" w:rsidP="00581438">
            <w:pPr>
              <w:rPr>
                <w:rFonts w:ascii="Times New Roman" w:hAnsi="Times New Roman" w:cs="Times New Roman"/>
                <w:lang w:val="en-GB"/>
              </w:rPr>
            </w:pPr>
          </w:p>
          <w:p w14:paraId="3601913C" w14:textId="77777777" w:rsidR="00667F80" w:rsidRPr="00AC585D" w:rsidRDefault="00667F80" w:rsidP="00667F80">
            <w:pPr>
              <w:pStyle w:val="Lijstalinea"/>
              <w:numPr>
                <w:ilvl w:val="0"/>
                <w:numId w:val="6"/>
              </w:numPr>
              <w:spacing w:line="256" w:lineRule="auto"/>
              <w:rPr>
                <w:rFonts w:ascii="Times New Roman" w:hAnsi="Times New Roman" w:cs="Times New Roman"/>
                <w:bCs/>
                <w:lang w:val="en-GB"/>
              </w:rPr>
            </w:pPr>
            <w:r w:rsidRPr="00AC585D">
              <w:rPr>
                <w:rFonts w:ascii="Times New Roman" w:hAnsi="Times New Roman" w:cs="Times New Roman"/>
                <w:bCs/>
                <w:lang w:val="en-GB"/>
              </w:rPr>
              <w:t>CPOE+ laboratory results (renal function)</w:t>
            </w:r>
          </w:p>
          <w:p w14:paraId="752D8190" w14:textId="77777777" w:rsidR="00667F80" w:rsidRPr="00AC585D" w:rsidRDefault="00667F80" w:rsidP="00581438">
            <w:pPr>
              <w:rPr>
                <w:rFonts w:ascii="Times New Roman" w:hAnsi="Times New Roman" w:cs="Times New Roman"/>
                <w:lang w:val="en-GB"/>
              </w:rPr>
            </w:pPr>
          </w:p>
          <w:p w14:paraId="6DD05830" w14:textId="77777777" w:rsidR="00667F80" w:rsidRPr="00AC585D" w:rsidRDefault="00667F80" w:rsidP="00581438">
            <w:pPr>
              <w:rPr>
                <w:rFonts w:ascii="Times New Roman" w:hAnsi="Times New Roman" w:cs="Times New Roman"/>
                <w:lang w:val="en-GB"/>
              </w:rPr>
            </w:pPr>
          </w:p>
          <w:p w14:paraId="6CD41269" w14:textId="77777777" w:rsidR="00667F80" w:rsidRPr="00AC585D" w:rsidRDefault="00667F80" w:rsidP="00667F80">
            <w:pPr>
              <w:pStyle w:val="Lijstalinea"/>
              <w:numPr>
                <w:ilvl w:val="0"/>
                <w:numId w:val="6"/>
              </w:numPr>
              <w:spacing w:line="256" w:lineRule="auto"/>
              <w:rPr>
                <w:rFonts w:ascii="Times New Roman" w:hAnsi="Times New Roman" w:cs="Times New Roman"/>
                <w:bCs/>
                <w:lang w:val="en-GB"/>
              </w:rPr>
            </w:pPr>
            <w:r w:rsidRPr="00AC585D">
              <w:rPr>
                <w:rFonts w:ascii="Times New Roman" w:hAnsi="Times New Roman" w:cs="Times New Roman"/>
                <w:bCs/>
                <w:lang w:val="en-GB"/>
              </w:rPr>
              <w:t xml:space="preserve">CPOE+ laboratory </w:t>
            </w:r>
            <w:r w:rsidRPr="00AC585D">
              <w:rPr>
                <w:rFonts w:ascii="Times New Roman" w:hAnsi="Times New Roman" w:cs="Times New Roman"/>
                <w:bCs/>
                <w:lang w:val="en-GB"/>
              </w:rPr>
              <w:lastRenderedPageBreak/>
              <w:t>results (renal function)</w:t>
            </w:r>
          </w:p>
          <w:p w14:paraId="1ED3326B" w14:textId="77777777" w:rsidR="00667F80" w:rsidRPr="00AC585D" w:rsidRDefault="00667F80" w:rsidP="00581438">
            <w:pPr>
              <w:rPr>
                <w:rFonts w:ascii="Times New Roman" w:hAnsi="Times New Roman" w:cs="Times New Roman"/>
                <w:lang w:val="en-GB"/>
              </w:rPr>
            </w:pPr>
          </w:p>
          <w:p w14:paraId="2741F87B" w14:textId="77777777" w:rsidR="00667F80" w:rsidRPr="00AC585D" w:rsidRDefault="00667F80" w:rsidP="00581438">
            <w:pPr>
              <w:rPr>
                <w:rFonts w:ascii="Times New Roman" w:hAnsi="Times New Roman" w:cs="Times New Roman"/>
                <w:lang w:val="en-GB"/>
              </w:rPr>
            </w:pPr>
          </w:p>
          <w:p w14:paraId="28E656B5" w14:textId="77777777" w:rsidR="00667F80" w:rsidRPr="00AC585D" w:rsidRDefault="00667F80" w:rsidP="00667F80">
            <w:pPr>
              <w:pStyle w:val="Lijstalinea"/>
              <w:numPr>
                <w:ilvl w:val="0"/>
                <w:numId w:val="6"/>
              </w:numPr>
              <w:spacing w:line="256" w:lineRule="auto"/>
              <w:rPr>
                <w:rFonts w:ascii="Times New Roman" w:hAnsi="Times New Roman" w:cs="Times New Roman"/>
                <w:bCs/>
                <w:lang w:val="en-GB"/>
              </w:rPr>
            </w:pPr>
            <w:r w:rsidRPr="00AC585D">
              <w:rPr>
                <w:rFonts w:ascii="Times New Roman" w:hAnsi="Times New Roman" w:cs="Times New Roman"/>
                <w:bCs/>
                <w:lang w:val="en-GB"/>
              </w:rPr>
              <w:t>CPOE+ laboratory results (renal function)</w:t>
            </w:r>
          </w:p>
          <w:p w14:paraId="2799374C" w14:textId="77777777" w:rsidR="00667F80" w:rsidRPr="00AC585D" w:rsidRDefault="00667F80" w:rsidP="00581438">
            <w:pPr>
              <w:rPr>
                <w:rFonts w:ascii="Times New Roman" w:hAnsi="Times New Roman" w:cs="Times New Roman"/>
                <w:lang w:val="en-GB"/>
              </w:rPr>
            </w:pPr>
          </w:p>
          <w:p w14:paraId="3BEB1469" w14:textId="77777777" w:rsidR="00667F80" w:rsidRPr="00AC585D" w:rsidRDefault="00667F80" w:rsidP="00581438">
            <w:pPr>
              <w:rPr>
                <w:rFonts w:ascii="Times New Roman" w:hAnsi="Times New Roman" w:cs="Times New Roman"/>
                <w:lang w:val="en-GB"/>
              </w:rPr>
            </w:pPr>
          </w:p>
          <w:p w14:paraId="447AC3A8" w14:textId="77777777" w:rsidR="00667F80" w:rsidRPr="00AC585D" w:rsidRDefault="00667F80" w:rsidP="00667F80">
            <w:pPr>
              <w:pStyle w:val="Lijstalinea"/>
              <w:numPr>
                <w:ilvl w:val="0"/>
                <w:numId w:val="6"/>
              </w:numPr>
              <w:spacing w:line="256" w:lineRule="auto"/>
              <w:rPr>
                <w:rFonts w:ascii="Times New Roman" w:hAnsi="Times New Roman" w:cs="Times New Roman"/>
                <w:lang w:val="en-GB"/>
              </w:rPr>
            </w:pPr>
            <w:r w:rsidRPr="00AC585D">
              <w:rPr>
                <w:rFonts w:ascii="Times New Roman" w:hAnsi="Times New Roman" w:cs="Times New Roman"/>
                <w:lang w:val="en-GB"/>
              </w:rPr>
              <w:t>CPOE</w:t>
            </w:r>
          </w:p>
          <w:p w14:paraId="34B0D0C2" w14:textId="77777777" w:rsidR="00667F80" w:rsidRPr="00AC585D" w:rsidRDefault="00667F80" w:rsidP="00581438">
            <w:pPr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3193" w:type="dxa"/>
          </w:tcPr>
          <w:p w14:paraId="7E457C50" w14:textId="77777777" w:rsidR="00667F80" w:rsidRPr="00AC585D" w:rsidRDefault="00667F80" w:rsidP="00667F80">
            <w:pPr>
              <w:pStyle w:val="Lijstalinea"/>
              <w:numPr>
                <w:ilvl w:val="0"/>
                <w:numId w:val="6"/>
              </w:numPr>
              <w:spacing w:line="360" w:lineRule="auto"/>
              <w:rPr>
                <w:rFonts w:ascii="Times New Roman" w:hAnsi="Times New Roman" w:cs="Times New Roman"/>
                <w:bCs/>
                <w:lang w:val="en-GB"/>
              </w:rPr>
            </w:pPr>
            <w:r w:rsidRPr="00AC585D">
              <w:rPr>
                <w:rFonts w:ascii="Times New Roman" w:hAnsi="Times New Roman" w:cs="Times New Roman"/>
                <w:bCs/>
                <w:lang w:val="en-GB"/>
              </w:rPr>
              <w:lastRenderedPageBreak/>
              <w:t xml:space="preserve">Check if patient is being treated with TEM for urinary infection with </w:t>
            </w:r>
            <w:r w:rsidRPr="00AC585D">
              <w:rPr>
                <w:rFonts w:ascii="Times New Roman" w:hAnsi="Times New Roman" w:cs="Times New Roman"/>
                <w:bCs/>
                <w:i/>
                <w:iCs/>
                <w:lang w:val="en-GB"/>
              </w:rPr>
              <w:t xml:space="preserve">Enterobacterales </w:t>
            </w:r>
            <w:r w:rsidRPr="00AC585D">
              <w:rPr>
                <w:rFonts w:ascii="Times New Roman" w:hAnsi="Times New Roman" w:cs="Times New Roman"/>
                <w:bCs/>
                <w:lang w:val="en-GB"/>
              </w:rPr>
              <w:t>species</w:t>
            </w:r>
          </w:p>
          <w:p w14:paraId="4ABF0119" w14:textId="77777777" w:rsidR="00667F80" w:rsidRPr="00AC585D" w:rsidRDefault="00667F80" w:rsidP="00667F80">
            <w:pPr>
              <w:pStyle w:val="Lijstalinea"/>
              <w:numPr>
                <w:ilvl w:val="0"/>
                <w:numId w:val="6"/>
              </w:numPr>
              <w:spacing w:line="360" w:lineRule="auto"/>
              <w:rPr>
                <w:rFonts w:ascii="Times New Roman" w:hAnsi="Times New Roman" w:cs="Times New Roman"/>
                <w:bCs/>
                <w:lang w:val="en-GB"/>
              </w:rPr>
            </w:pPr>
            <w:r w:rsidRPr="00AC585D">
              <w:rPr>
                <w:rFonts w:ascii="Times New Roman" w:hAnsi="Times New Roman" w:cs="Times New Roman"/>
                <w:bCs/>
                <w:lang w:val="en-GB"/>
              </w:rPr>
              <w:t xml:space="preserve">Check if treated </w:t>
            </w:r>
            <w:r w:rsidRPr="00AC585D">
              <w:rPr>
                <w:rFonts w:ascii="Times New Roman" w:hAnsi="Times New Roman" w:cs="Times New Roman"/>
                <w:bCs/>
                <w:i/>
                <w:iCs/>
                <w:lang w:val="en-GB"/>
              </w:rPr>
              <w:t>Enterobacterales</w:t>
            </w:r>
            <w:r w:rsidRPr="00AC585D">
              <w:rPr>
                <w:rFonts w:ascii="Times New Roman" w:hAnsi="Times New Roman" w:cs="Times New Roman"/>
                <w:bCs/>
                <w:lang w:val="en-GB"/>
              </w:rPr>
              <w:t xml:space="preserve"> species show I TEM susceptibility</w:t>
            </w:r>
          </w:p>
          <w:p w14:paraId="1C99F5A0" w14:textId="77777777" w:rsidR="00667F80" w:rsidRPr="00AC585D" w:rsidRDefault="00667F80" w:rsidP="00581438">
            <w:pPr>
              <w:pStyle w:val="Lijstalinea"/>
              <w:spacing w:line="360" w:lineRule="auto"/>
              <w:ind w:left="360"/>
              <w:rPr>
                <w:rFonts w:ascii="Times New Roman" w:hAnsi="Times New Roman" w:cs="Times New Roman"/>
                <w:bCs/>
                <w:i/>
                <w:iCs/>
                <w:lang w:val="en-GB"/>
              </w:rPr>
            </w:pPr>
            <w:r w:rsidRPr="00AC585D">
              <w:rPr>
                <w:rFonts w:ascii="Times New Roman" w:hAnsi="Times New Roman" w:cs="Times New Roman"/>
                <w:bCs/>
                <w:i/>
                <w:iCs/>
                <w:lang w:val="en-GB"/>
              </w:rPr>
              <w:t>&gt; recommend correct high dose</w:t>
            </w:r>
          </w:p>
          <w:p w14:paraId="5970B0EC" w14:textId="77777777" w:rsidR="00667F80" w:rsidRPr="00AC585D" w:rsidRDefault="00667F80" w:rsidP="00667F80">
            <w:pPr>
              <w:pStyle w:val="Lijstalinea"/>
              <w:numPr>
                <w:ilvl w:val="0"/>
                <w:numId w:val="6"/>
              </w:numPr>
              <w:spacing w:line="360" w:lineRule="auto"/>
              <w:rPr>
                <w:rFonts w:ascii="Times New Roman" w:hAnsi="Times New Roman" w:cs="Times New Roman"/>
                <w:bCs/>
                <w:lang w:val="en-GB"/>
              </w:rPr>
            </w:pPr>
            <w:r w:rsidRPr="00AC585D">
              <w:rPr>
                <w:rFonts w:ascii="Times New Roman" w:hAnsi="Times New Roman" w:cs="Times New Roman"/>
                <w:bCs/>
                <w:lang w:val="en-GB"/>
              </w:rPr>
              <w:t xml:space="preserve">Check if treated </w:t>
            </w:r>
            <w:r w:rsidRPr="00AC585D">
              <w:rPr>
                <w:rFonts w:ascii="Times New Roman" w:hAnsi="Times New Roman" w:cs="Times New Roman"/>
                <w:bCs/>
                <w:i/>
                <w:iCs/>
                <w:lang w:val="en-GB"/>
              </w:rPr>
              <w:t xml:space="preserve">Enterobacterales </w:t>
            </w:r>
            <w:r w:rsidRPr="00AC585D">
              <w:rPr>
                <w:rFonts w:ascii="Times New Roman" w:hAnsi="Times New Roman" w:cs="Times New Roman"/>
                <w:bCs/>
                <w:lang w:val="en-GB"/>
              </w:rPr>
              <w:t>species show S TEM susceptibility</w:t>
            </w:r>
          </w:p>
          <w:p w14:paraId="5340379B" w14:textId="77777777" w:rsidR="00667F80" w:rsidRPr="00AC585D" w:rsidRDefault="00667F80" w:rsidP="00581438">
            <w:pPr>
              <w:pStyle w:val="Lijstalinea"/>
              <w:spacing w:line="360" w:lineRule="auto"/>
              <w:ind w:left="360"/>
              <w:rPr>
                <w:rFonts w:ascii="Times New Roman" w:hAnsi="Times New Roman" w:cs="Times New Roman"/>
                <w:bCs/>
                <w:i/>
                <w:iCs/>
                <w:lang w:val="en-GB"/>
              </w:rPr>
            </w:pPr>
            <w:r w:rsidRPr="00AC585D">
              <w:rPr>
                <w:rFonts w:ascii="Times New Roman" w:hAnsi="Times New Roman" w:cs="Times New Roman"/>
                <w:bCs/>
                <w:i/>
                <w:iCs/>
                <w:lang w:val="en-GB"/>
              </w:rPr>
              <w:t>&gt; recommend correct standard dose</w:t>
            </w:r>
          </w:p>
          <w:p w14:paraId="61A22866" w14:textId="77777777" w:rsidR="00667F80" w:rsidRPr="00AC585D" w:rsidRDefault="00667F80" w:rsidP="00667F80">
            <w:pPr>
              <w:pStyle w:val="Lijstalinea"/>
              <w:numPr>
                <w:ilvl w:val="0"/>
                <w:numId w:val="6"/>
              </w:numPr>
              <w:spacing w:line="360" w:lineRule="auto"/>
              <w:rPr>
                <w:rFonts w:ascii="Times New Roman" w:hAnsi="Times New Roman" w:cs="Times New Roman"/>
                <w:bCs/>
                <w:lang w:val="en-GB"/>
              </w:rPr>
            </w:pPr>
            <w:r w:rsidRPr="00AC585D">
              <w:rPr>
                <w:rFonts w:ascii="Times New Roman" w:hAnsi="Times New Roman" w:cs="Times New Roman"/>
                <w:bCs/>
                <w:lang w:val="en-GB"/>
              </w:rPr>
              <w:t xml:space="preserve">Check if treated </w:t>
            </w:r>
            <w:r w:rsidRPr="00AC585D">
              <w:rPr>
                <w:rFonts w:ascii="Times New Roman" w:hAnsi="Times New Roman" w:cs="Times New Roman"/>
                <w:bCs/>
                <w:i/>
                <w:iCs/>
                <w:lang w:val="en-GB"/>
              </w:rPr>
              <w:t xml:space="preserve">Enterobacterales </w:t>
            </w:r>
            <w:r w:rsidRPr="00AC585D">
              <w:rPr>
                <w:rFonts w:ascii="Times New Roman" w:hAnsi="Times New Roman" w:cs="Times New Roman"/>
                <w:bCs/>
                <w:lang w:val="en-GB"/>
              </w:rPr>
              <w:t>species show R TEM susceptibility</w:t>
            </w:r>
          </w:p>
          <w:p w14:paraId="24F4AAE5" w14:textId="77777777" w:rsidR="00667F80" w:rsidRPr="00AC585D" w:rsidRDefault="00667F80" w:rsidP="00581438">
            <w:pPr>
              <w:pStyle w:val="Lijstalinea"/>
              <w:spacing w:line="360" w:lineRule="auto"/>
              <w:ind w:left="360"/>
              <w:rPr>
                <w:rFonts w:ascii="Times New Roman" w:hAnsi="Times New Roman" w:cs="Times New Roman"/>
                <w:bCs/>
                <w:i/>
                <w:iCs/>
                <w:lang w:val="en-GB"/>
              </w:rPr>
            </w:pPr>
            <w:r w:rsidRPr="00AC585D">
              <w:rPr>
                <w:rFonts w:ascii="Times New Roman" w:hAnsi="Times New Roman" w:cs="Times New Roman"/>
                <w:bCs/>
                <w:i/>
                <w:iCs/>
                <w:lang w:val="en-GB"/>
              </w:rPr>
              <w:t>&gt; recommend alternative therapy due to R</w:t>
            </w:r>
          </w:p>
          <w:p w14:paraId="594CE4DD" w14:textId="77777777" w:rsidR="00667F80" w:rsidRPr="00AC585D" w:rsidRDefault="00667F80" w:rsidP="00667F80">
            <w:pPr>
              <w:pStyle w:val="Lijstalinea"/>
              <w:numPr>
                <w:ilvl w:val="0"/>
                <w:numId w:val="6"/>
              </w:numPr>
              <w:spacing w:line="360" w:lineRule="auto"/>
              <w:rPr>
                <w:rFonts w:ascii="Times New Roman" w:hAnsi="Times New Roman" w:cs="Times New Roman"/>
                <w:bCs/>
                <w:lang w:val="en-GB"/>
              </w:rPr>
            </w:pPr>
            <w:r w:rsidRPr="00AC585D">
              <w:rPr>
                <w:rFonts w:ascii="Times New Roman" w:hAnsi="Times New Roman" w:cs="Times New Roman"/>
                <w:bCs/>
                <w:lang w:val="en-GB"/>
              </w:rPr>
              <w:lastRenderedPageBreak/>
              <w:t xml:space="preserve">Check if patient has haemocultures with </w:t>
            </w:r>
            <w:r w:rsidRPr="00AC585D">
              <w:rPr>
                <w:rFonts w:ascii="Times New Roman" w:hAnsi="Times New Roman" w:cs="Times New Roman"/>
                <w:bCs/>
                <w:i/>
                <w:iCs/>
                <w:lang w:val="en-GB"/>
              </w:rPr>
              <w:t>Enterobacterales</w:t>
            </w:r>
            <w:r w:rsidRPr="00AC585D">
              <w:rPr>
                <w:rFonts w:ascii="Times New Roman" w:hAnsi="Times New Roman" w:cs="Times New Roman"/>
                <w:bCs/>
                <w:lang w:val="en-GB"/>
              </w:rPr>
              <w:t xml:space="preserve"> species and is defined as a septic paient (checking doctors notes)</w:t>
            </w:r>
          </w:p>
          <w:p w14:paraId="75F4CBAC" w14:textId="77777777" w:rsidR="00667F80" w:rsidRPr="00AC585D" w:rsidRDefault="00667F80" w:rsidP="00667F80">
            <w:pPr>
              <w:pStyle w:val="Lijstalinea"/>
              <w:numPr>
                <w:ilvl w:val="0"/>
                <w:numId w:val="6"/>
              </w:numPr>
              <w:spacing w:line="360" w:lineRule="auto"/>
              <w:rPr>
                <w:rFonts w:ascii="Times New Roman" w:hAnsi="Times New Roman" w:cs="Times New Roman"/>
                <w:bCs/>
                <w:lang w:val="en-GB"/>
              </w:rPr>
            </w:pPr>
            <w:r w:rsidRPr="00AC585D">
              <w:rPr>
                <w:rFonts w:ascii="Times New Roman" w:hAnsi="Times New Roman" w:cs="Times New Roman"/>
                <w:bCs/>
                <w:lang w:val="en-GB"/>
              </w:rPr>
              <w:t xml:space="preserve">If patient is defined as a septic patient, check if high dose is given </w:t>
            </w:r>
          </w:p>
          <w:p w14:paraId="4B367A13" w14:textId="77777777" w:rsidR="00667F80" w:rsidRPr="00AC585D" w:rsidRDefault="00667F80" w:rsidP="00581438">
            <w:pPr>
              <w:pStyle w:val="Lijstalinea"/>
              <w:spacing w:line="360" w:lineRule="auto"/>
              <w:ind w:left="360"/>
              <w:rPr>
                <w:rFonts w:ascii="Times New Roman" w:hAnsi="Times New Roman" w:cs="Times New Roman"/>
                <w:bCs/>
                <w:i/>
                <w:iCs/>
                <w:lang w:val="en-GB"/>
              </w:rPr>
            </w:pPr>
            <w:r w:rsidRPr="00AC585D">
              <w:rPr>
                <w:rFonts w:ascii="Times New Roman" w:hAnsi="Times New Roman" w:cs="Times New Roman"/>
                <w:bCs/>
                <w:i/>
                <w:iCs/>
                <w:lang w:val="en-GB"/>
              </w:rPr>
              <w:t>&gt; recommend correct high dose</w:t>
            </w:r>
          </w:p>
          <w:p w14:paraId="03F5F6A9" w14:textId="77777777" w:rsidR="00667F80" w:rsidRPr="00AC585D" w:rsidRDefault="00667F80" w:rsidP="00667F80">
            <w:pPr>
              <w:pStyle w:val="Lijstalinea"/>
              <w:numPr>
                <w:ilvl w:val="0"/>
                <w:numId w:val="6"/>
              </w:numPr>
              <w:spacing w:line="360" w:lineRule="auto"/>
              <w:rPr>
                <w:rFonts w:ascii="Times New Roman" w:hAnsi="Times New Roman" w:cs="Times New Roman"/>
                <w:bCs/>
                <w:lang w:val="en-GB"/>
              </w:rPr>
            </w:pPr>
            <w:r w:rsidRPr="00AC585D">
              <w:rPr>
                <w:rFonts w:ascii="Times New Roman" w:hAnsi="Times New Roman" w:cs="Times New Roman"/>
                <w:bCs/>
                <w:lang w:val="en-GB"/>
              </w:rPr>
              <w:t xml:space="preserve">If patient is not defined as a septic patient, check if standard dose is given </w:t>
            </w:r>
          </w:p>
          <w:p w14:paraId="0E045703" w14:textId="77777777" w:rsidR="00667F80" w:rsidRPr="00AC585D" w:rsidRDefault="00667F80" w:rsidP="00581438">
            <w:pPr>
              <w:pStyle w:val="Lijstalinea"/>
              <w:spacing w:line="360" w:lineRule="auto"/>
              <w:ind w:left="360"/>
              <w:rPr>
                <w:rFonts w:ascii="Times New Roman" w:hAnsi="Times New Roman" w:cs="Times New Roman"/>
                <w:bCs/>
                <w:i/>
                <w:iCs/>
                <w:lang w:val="en-GB"/>
              </w:rPr>
            </w:pPr>
            <w:r w:rsidRPr="00AC585D">
              <w:rPr>
                <w:rFonts w:ascii="Times New Roman" w:hAnsi="Times New Roman" w:cs="Times New Roman"/>
                <w:bCs/>
                <w:i/>
                <w:iCs/>
                <w:lang w:val="en-GB"/>
              </w:rPr>
              <w:t>&gt; recommend correct standard dose</w:t>
            </w:r>
          </w:p>
          <w:p w14:paraId="578AC89C" w14:textId="77777777" w:rsidR="00667F80" w:rsidRPr="00AC585D" w:rsidRDefault="00667F80" w:rsidP="00667F80">
            <w:pPr>
              <w:pStyle w:val="Lijstalinea"/>
              <w:numPr>
                <w:ilvl w:val="0"/>
                <w:numId w:val="6"/>
              </w:numPr>
              <w:spacing w:line="360" w:lineRule="auto"/>
              <w:rPr>
                <w:rFonts w:ascii="Times New Roman" w:hAnsi="Times New Roman" w:cs="Times New Roman"/>
                <w:bCs/>
                <w:lang w:val="en-GB"/>
              </w:rPr>
            </w:pPr>
            <w:r w:rsidRPr="00AC585D">
              <w:rPr>
                <w:rFonts w:ascii="Times New Roman" w:hAnsi="Times New Roman" w:cs="Times New Roman"/>
                <w:bCs/>
                <w:lang w:val="en-GB"/>
              </w:rPr>
              <w:t>If patient is &lt; 18 years, check if pediatric off-label dose is given</w:t>
            </w:r>
          </w:p>
          <w:p w14:paraId="023EDD32" w14:textId="77777777" w:rsidR="00667F80" w:rsidRPr="00AC585D" w:rsidRDefault="00667F80" w:rsidP="00581438">
            <w:pPr>
              <w:pStyle w:val="Lijstalinea"/>
              <w:spacing w:line="360" w:lineRule="auto"/>
              <w:ind w:left="360"/>
              <w:rPr>
                <w:rFonts w:ascii="Times New Roman" w:hAnsi="Times New Roman" w:cs="Times New Roman"/>
                <w:bCs/>
                <w:i/>
                <w:iCs/>
                <w:lang w:val="en-GB"/>
              </w:rPr>
            </w:pPr>
            <w:r w:rsidRPr="00AC585D">
              <w:rPr>
                <w:rFonts w:ascii="Times New Roman" w:hAnsi="Times New Roman" w:cs="Times New Roman"/>
                <w:bCs/>
                <w:i/>
                <w:iCs/>
                <w:lang w:val="en-GB"/>
              </w:rPr>
              <w:t xml:space="preserve">&gt;Recommend correct pediatric dose </w:t>
            </w:r>
          </w:p>
          <w:p w14:paraId="40B87672" w14:textId="77777777" w:rsidR="00667F80" w:rsidRPr="00AC585D" w:rsidRDefault="00667F80" w:rsidP="00581438">
            <w:pPr>
              <w:pStyle w:val="Lijstalinea"/>
              <w:spacing w:line="360" w:lineRule="auto"/>
              <w:ind w:left="360"/>
              <w:rPr>
                <w:rFonts w:ascii="Times New Roman" w:hAnsi="Times New Roman" w:cs="Times New Roman"/>
                <w:bCs/>
                <w:lang w:val="en-GB"/>
              </w:rPr>
            </w:pPr>
          </w:p>
          <w:p w14:paraId="7FA4BE7E" w14:textId="77777777" w:rsidR="00667F80" w:rsidRPr="00AC585D" w:rsidRDefault="00667F80" w:rsidP="00581438">
            <w:pPr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bCs/>
                <w:lang w:val="en-GB"/>
              </w:rPr>
            </w:pPr>
          </w:p>
        </w:tc>
      </w:tr>
      <w:tr w:rsidR="00667F80" w:rsidRPr="00AC585D" w14:paraId="749048F8" w14:textId="77777777" w:rsidTr="00581438">
        <w:trPr>
          <w:trHeight w:val="1219"/>
        </w:trPr>
        <w:tc>
          <w:tcPr>
            <w:tcW w:w="1838" w:type="dxa"/>
          </w:tcPr>
          <w:p w14:paraId="4984ADBF" w14:textId="77777777" w:rsidR="00667F80" w:rsidRPr="00AC585D" w:rsidRDefault="00667F80" w:rsidP="00581438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  <w:r w:rsidRPr="00AC585D">
              <w:rPr>
                <w:rFonts w:ascii="Times New Roman" w:hAnsi="Times New Roman" w:cs="Times New Roman"/>
                <w:lang w:val="en-GB"/>
              </w:rPr>
              <w:lastRenderedPageBreak/>
              <w:t>Retain TEM if reported as I</w:t>
            </w:r>
          </w:p>
          <w:p w14:paraId="020A4A70" w14:textId="77777777" w:rsidR="00667F80" w:rsidRPr="00AC585D" w:rsidRDefault="00667F80" w:rsidP="00581438">
            <w:pPr>
              <w:spacing w:line="360" w:lineRule="auto"/>
              <w:rPr>
                <w:rFonts w:ascii="Times New Roman" w:hAnsi="Times New Roman" w:cs="Times New Roman"/>
                <w:bCs/>
                <w:lang w:val="en-GB"/>
              </w:rPr>
            </w:pPr>
            <w:r w:rsidRPr="00AC585D">
              <w:rPr>
                <w:rFonts w:ascii="Times New Roman" w:hAnsi="Times New Roman" w:cs="Times New Roman"/>
                <w:lang w:val="en-GB"/>
              </w:rPr>
              <w:t>(de-escalation)</w:t>
            </w:r>
          </w:p>
        </w:tc>
        <w:tc>
          <w:tcPr>
            <w:tcW w:w="3173" w:type="dxa"/>
          </w:tcPr>
          <w:p w14:paraId="5FD65A31" w14:textId="77777777" w:rsidR="00667F80" w:rsidRPr="00AC585D" w:rsidRDefault="00667F80" w:rsidP="00581438">
            <w:pPr>
              <w:pStyle w:val="Lijstalinea"/>
              <w:numPr>
                <w:ilvl w:val="0"/>
                <w:numId w:val="5"/>
              </w:numPr>
              <w:spacing w:line="360" w:lineRule="auto"/>
              <w:rPr>
                <w:rFonts w:ascii="Times New Roman" w:hAnsi="Times New Roman" w:cs="Times New Roman"/>
                <w:bCs/>
                <w:lang w:val="en-GB"/>
              </w:rPr>
            </w:pPr>
            <w:r w:rsidRPr="00AC585D">
              <w:rPr>
                <w:rFonts w:ascii="Times New Roman" w:hAnsi="Times New Roman" w:cs="Times New Roman"/>
                <w:bCs/>
                <w:lang w:val="en-GB"/>
              </w:rPr>
              <w:t xml:space="preserve">Urinary culture with cultivation of </w:t>
            </w:r>
            <w:r w:rsidRPr="00AC585D">
              <w:rPr>
                <w:rFonts w:ascii="Times New Roman" w:hAnsi="Times New Roman" w:cs="Times New Roman"/>
                <w:bCs/>
                <w:i/>
                <w:iCs/>
                <w:lang w:val="en-GB"/>
              </w:rPr>
              <w:t xml:space="preserve">Enterobacterales </w:t>
            </w:r>
            <w:r w:rsidRPr="00AC585D">
              <w:rPr>
                <w:rFonts w:ascii="Times New Roman" w:hAnsi="Times New Roman" w:cs="Times New Roman"/>
                <w:bCs/>
                <w:lang w:val="en-GB"/>
              </w:rPr>
              <w:t xml:space="preserve">I TEM and prescription for MEM/TZP/CAZ/FEP </w:t>
            </w:r>
          </w:p>
        </w:tc>
        <w:tc>
          <w:tcPr>
            <w:tcW w:w="1572" w:type="dxa"/>
          </w:tcPr>
          <w:p w14:paraId="3D4EE9C9" w14:textId="77777777" w:rsidR="00667F80" w:rsidRPr="00AC585D" w:rsidRDefault="00667F80" w:rsidP="00667F80">
            <w:pPr>
              <w:pStyle w:val="Lijstalinea"/>
              <w:numPr>
                <w:ilvl w:val="0"/>
                <w:numId w:val="5"/>
              </w:numPr>
              <w:spacing w:line="256" w:lineRule="auto"/>
              <w:rPr>
                <w:rFonts w:ascii="Times New Roman" w:hAnsi="Times New Roman" w:cs="Times New Roman"/>
                <w:bCs/>
                <w:lang w:val="en-GB"/>
              </w:rPr>
            </w:pPr>
            <w:r w:rsidRPr="00AC585D">
              <w:rPr>
                <w:rFonts w:ascii="Times New Roman" w:hAnsi="Times New Roman" w:cs="Times New Roman"/>
                <w:bCs/>
                <w:lang w:val="en-GB"/>
              </w:rPr>
              <w:t>CPOE+ laboratory results (cultivation)</w:t>
            </w:r>
          </w:p>
          <w:p w14:paraId="176BA8A7" w14:textId="77777777" w:rsidR="00667F80" w:rsidRPr="00AC585D" w:rsidRDefault="00667F80" w:rsidP="00581438">
            <w:pPr>
              <w:spacing w:line="360" w:lineRule="auto"/>
              <w:rPr>
                <w:rFonts w:ascii="Times New Roman" w:hAnsi="Times New Roman" w:cs="Times New Roman"/>
                <w:bCs/>
                <w:lang w:val="en-GB"/>
              </w:rPr>
            </w:pPr>
          </w:p>
        </w:tc>
        <w:tc>
          <w:tcPr>
            <w:tcW w:w="3193" w:type="dxa"/>
          </w:tcPr>
          <w:p w14:paraId="1831BFF9" w14:textId="77777777" w:rsidR="00667F80" w:rsidRPr="00AC585D" w:rsidRDefault="00667F80" w:rsidP="00581438">
            <w:pPr>
              <w:pStyle w:val="Lijstalinea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bCs/>
                <w:lang w:val="en-GB"/>
              </w:rPr>
            </w:pPr>
            <w:r w:rsidRPr="00AC585D">
              <w:rPr>
                <w:rFonts w:ascii="Times New Roman" w:hAnsi="Times New Roman" w:cs="Times New Roman"/>
                <w:bCs/>
                <w:lang w:val="en-GB"/>
              </w:rPr>
              <w:t xml:space="preserve">Check if patient is being treated with MEM/TZP/CAZ/FEP for urinary infection with </w:t>
            </w:r>
            <w:r w:rsidRPr="00AC585D">
              <w:rPr>
                <w:rFonts w:ascii="Times New Roman" w:hAnsi="Times New Roman" w:cs="Times New Roman"/>
                <w:bCs/>
                <w:i/>
                <w:iCs/>
                <w:lang w:val="en-GB"/>
              </w:rPr>
              <w:t xml:space="preserve">Enterobacterales </w:t>
            </w:r>
            <w:r w:rsidRPr="00AC585D">
              <w:rPr>
                <w:rFonts w:ascii="Times New Roman" w:hAnsi="Times New Roman" w:cs="Times New Roman"/>
                <w:bCs/>
                <w:lang w:val="en-GB"/>
              </w:rPr>
              <w:t>species I TEM</w:t>
            </w:r>
          </w:p>
          <w:p w14:paraId="479E7ADD" w14:textId="77777777" w:rsidR="00667F80" w:rsidRPr="00AC585D" w:rsidRDefault="00667F80" w:rsidP="00581438">
            <w:pPr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bCs/>
                <w:lang w:val="en-GB"/>
              </w:rPr>
            </w:pPr>
            <w:r w:rsidRPr="00AC585D">
              <w:rPr>
                <w:rFonts w:ascii="Times New Roman" w:hAnsi="Times New Roman" w:cs="Times New Roman"/>
                <w:bCs/>
                <w:lang w:val="en-GB"/>
              </w:rPr>
              <w:t xml:space="preserve">Check if patient has other species cultivated for which MEM/TZP/CAZ/FEP are necessary </w:t>
            </w:r>
          </w:p>
          <w:p w14:paraId="25DC4E19" w14:textId="77777777" w:rsidR="00667F80" w:rsidRPr="00AC585D" w:rsidRDefault="00667F80" w:rsidP="00581438">
            <w:pPr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bCs/>
                <w:lang w:val="en-GB"/>
              </w:rPr>
            </w:pPr>
            <w:r w:rsidRPr="00AC585D">
              <w:rPr>
                <w:rFonts w:ascii="Times New Roman" w:hAnsi="Times New Roman" w:cs="Times New Roman"/>
                <w:bCs/>
                <w:lang w:val="en-GB"/>
              </w:rPr>
              <w:t xml:space="preserve">Are there susceptibilities reported for the urinary culture with </w:t>
            </w:r>
            <w:r w:rsidRPr="00AC585D">
              <w:rPr>
                <w:rFonts w:ascii="Times New Roman" w:hAnsi="Times New Roman" w:cs="Times New Roman"/>
                <w:bCs/>
                <w:i/>
                <w:iCs/>
                <w:lang w:val="en-GB"/>
              </w:rPr>
              <w:t xml:space="preserve">Enterobacterales </w:t>
            </w:r>
            <w:r w:rsidRPr="00AC585D">
              <w:rPr>
                <w:rFonts w:ascii="Times New Roman" w:hAnsi="Times New Roman" w:cs="Times New Roman"/>
                <w:bCs/>
                <w:lang w:val="en-GB"/>
              </w:rPr>
              <w:t>species for second generation cephalosporines (S/I) or LVX (S/I)</w:t>
            </w:r>
          </w:p>
          <w:p w14:paraId="0FACD872" w14:textId="77777777" w:rsidR="00667F80" w:rsidRPr="00AC585D" w:rsidRDefault="00667F80" w:rsidP="00581438">
            <w:pPr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bCs/>
                <w:lang w:val="en-GB"/>
              </w:rPr>
            </w:pPr>
            <w:r w:rsidRPr="00AC585D">
              <w:rPr>
                <w:rFonts w:ascii="Times New Roman" w:hAnsi="Times New Roman" w:cs="Times New Roman"/>
                <w:bCs/>
                <w:lang w:val="en-GB"/>
              </w:rPr>
              <w:t>Is there a clear reason mentioned in the patient file why the patient is not treated with second generation cephalosporines or LVX or TEM  (e.g. allergies)</w:t>
            </w:r>
          </w:p>
          <w:p w14:paraId="74F84C33" w14:textId="77777777" w:rsidR="00667F80" w:rsidRPr="00AC585D" w:rsidRDefault="00667F80" w:rsidP="00581438">
            <w:pPr>
              <w:spacing w:line="360" w:lineRule="auto"/>
              <w:ind w:left="360"/>
              <w:rPr>
                <w:rFonts w:ascii="Times New Roman" w:hAnsi="Times New Roman" w:cs="Times New Roman"/>
                <w:bCs/>
                <w:lang w:val="en-GB"/>
              </w:rPr>
            </w:pPr>
            <w:r w:rsidRPr="00AC585D">
              <w:rPr>
                <w:rFonts w:ascii="Times New Roman" w:hAnsi="Times New Roman" w:cs="Times New Roman"/>
                <w:bCs/>
                <w:i/>
                <w:iCs/>
                <w:lang w:val="en-GB"/>
              </w:rPr>
              <w:t>&gt;Recommend de-escalation to second generation cephalosporines or LVX or TEM</w:t>
            </w:r>
            <w:r w:rsidRPr="00AC585D">
              <w:rPr>
                <w:rFonts w:ascii="Times New Roman" w:hAnsi="Times New Roman" w:cs="Times New Roman"/>
                <w:bCs/>
                <w:lang w:val="en-GB"/>
              </w:rPr>
              <w:t xml:space="preserve"> </w:t>
            </w:r>
          </w:p>
        </w:tc>
      </w:tr>
      <w:tr w:rsidR="00667F80" w:rsidRPr="00AC585D" w14:paraId="02246701" w14:textId="77777777" w:rsidTr="00581438">
        <w:trPr>
          <w:trHeight w:val="611"/>
        </w:trPr>
        <w:tc>
          <w:tcPr>
            <w:tcW w:w="1838" w:type="dxa"/>
          </w:tcPr>
          <w:p w14:paraId="5E4C4974" w14:textId="77777777" w:rsidR="00667F80" w:rsidRPr="00AC585D" w:rsidRDefault="00667F80" w:rsidP="00581438">
            <w:pPr>
              <w:spacing w:line="360" w:lineRule="auto"/>
              <w:rPr>
                <w:rFonts w:ascii="Times New Roman" w:hAnsi="Times New Roman" w:cs="Times New Roman"/>
                <w:bCs/>
                <w:lang w:val="en-GB"/>
              </w:rPr>
            </w:pPr>
            <w:r w:rsidRPr="00AC585D">
              <w:rPr>
                <w:rFonts w:ascii="Times New Roman" w:hAnsi="Times New Roman" w:cs="Times New Roman"/>
                <w:lang w:val="en-GB"/>
              </w:rPr>
              <w:t xml:space="preserve">Retain TZP/CAZ/FEP if </w:t>
            </w:r>
            <w:r w:rsidRPr="00AC585D">
              <w:rPr>
                <w:rFonts w:ascii="Times New Roman" w:hAnsi="Times New Roman" w:cs="Times New Roman"/>
                <w:lang w:val="en-GB"/>
              </w:rPr>
              <w:lastRenderedPageBreak/>
              <w:t>reported as I (de-escalation)</w:t>
            </w:r>
          </w:p>
        </w:tc>
        <w:tc>
          <w:tcPr>
            <w:tcW w:w="3173" w:type="dxa"/>
          </w:tcPr>
          <w:p w14:paraId="2FAACE9E" w14:textId="77777777" w:rsidR="00667F80" w:rsidRPr="00AC585D" w:rsidRDefault="00667F80" w:rsidP="00667F80">
            <w:pPr>
              <w:pStyle w:val="Lijstalinea"/>
              <w:numPr>
                <w:ilvl w:val="0"/>
                <w:numId w:val="7"/>
              </w:numPr>
              <w:spacing w:line="360" w:lineRule="auto"/>
              <w:rPr>
                <w:rFonts w:ascii="Times New Roman" w:hAnsi="Times New Roman" w:cs="Times New Roman"/>
                <w:bCs/>
                <w:lang w:val="en-GB"/>
              </w:rPr>
            </w:pPr>
            <w:r w:rsidRPr="00AC585D">
              <w:rPr>
                <w:rFonts w:ascii="Times New Roman" w:hAnsi="Times New Roman" w:cs="Times New Roman"/>
                <w:bCs/>
                <w:lang w:val="en-GB"/>
              </w:rPr>
              <w:lastRenderedPageBreak/>
              <w:t xml:space="preserve">Cultivation of </w:t>
            </w:r>
            <w:r w:rsidRPr="00AC585D">
              <w:rPr>
                <w:rFonts w:ascii="Times New Roman" w:hAnsi="Times New Roman" w:cs="Times New Roman"/>
                <w:bCs/>
                <w:i/>
                <w:iCs/>
                <w:lang w:val="en-GB"/>
              </w:rPr>
              <w:t>Pseudomonas</w:t>
            </w:r>
            <w:r w:rsidRPr="00AC585D">
              <w:rPr>
                <w:rFonts w:ascii="Times New Roman" w:hAnsi="Times New Roman" w:cs="Times New Roman"/>
                <w:bCs/>
                <w:lang w:val="en-GB"/>
              </w:rPr>
              <w:t xml:space="preserve"> species</w:t>
            </w:r>
            <w:r w:rsidRPr="00AC585D">
              <w:rPr>
                <w:rFonts w:ascii="Times New Roman" w:hAnsi="Times New Roman" w:cs="Times New Roman"/>
                <w:bCs/>
                <w:i/>
                <w:iCs/>
                <w:lang w:val="en-GB"/>
              </w:rPr>
              <w:t xml:space="preserve"> </w:t>
            </w:r>
            <w:r w:rsidRPr="00AC585D">
              <w:rPr>
                <w:rFonts w:ascii="Times New Roman" w:hAnsi="Times New Roman" w:cs="Times New Roman"/>
                <w:bCs/>
                <w:lang w:val="en-GB"/>
              </w:rPr>
              <w:t>I TZP/CAZ/FEP  and prescription for MEM/CZA</w:t>
            </w:r>
          </w:p>
        </w:tc>
        <w:tc>
          <w:tcPr>
            <w:tcW w:w="1572" w:type="dxa"/>
          </w:tcPr>
          <w:p w14:paraId="46C55751" w14:textId="77777777" w:rsidR="00667F80" w:rsidRPr="00AC585D" w:rsidRDefault="00667F80" w:rsidP="00667F80">
            <w:pPr>
              <w:pStyle w:val="Lijstalinea"/>
              <w:numPr>
                <w:ilvl w:val="0"/>
                <w:numId w:val="7"/>
              </w:numPr>
              <w:spacing w:line="256" w:lineRule="auto"/>
              <w:rPr>
                <w:rFonts w:ascii="Times New Roman" w:hAnsi="Times New Roman" w:cs="Times New Roman"/>
                <w:bCs/>
                <w:lang w:val="en-GB"/>
              </w:rPr>
            </w:pPr>
            <w:r w:rsidRPr="00AC585D">
              <w:rPr>
                <w:rFonts w:ascii="Times New Roman" w:hAnsi="Times New Roman" w:cs="Times New Roman"/>
                <w:bCs/>
                <w:lang w:val="en-GB"/>
              </w:rPr>
              <w:t>CPOE+ laboratory results (cultivation)</w:t>
            </w:r>
          </w:p>
          <w:p w14:paraId="1BB3A90D" w14:textId="77777777" w:rsidR="00667F80" w:rsidRPr="00AC585D" w:rsidRDefault="00667F80" w:rsidP="00581438">
            <w:pPr>
              <w:spacing w:line="360" w:lineRule="auto"/>
              <w:rPr>
                <w:rFonts w:ascii="Times New Roman" w:hAnsi="Times New Roman" w:cs="Times New Roman"/>
                <w:bCs/>
                <w:lang w:val="en-GB"/>
              </w:rPr>
            </w:pPr>
          </w:p>
        </w:tc>
        <w:tc>
          <w:tcPr>
            <w:tcW w:w="3193" w:type="dxa"/>
          </w:tcPr>
          <w:p w14:paraId="56691D68" w14:textId="77777777" w:rsidR="00667F80" w:rsidRPr="00AC585D" w:rsidRDefault="00667F80" w:rsidP="00581438">
            <w:pPr>
              <w:pStyle w:val="Lijstalinea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bCs/>
                <w:lang w:val="en-GB"/>
              </w:rPr>
            </w:pPr>
            <w:r w:rsidRPr="00AC585D">
              <w:rPr>
                <w:rFonts w:ascii="Times New Roman" w:hAnsi="Times New Roman" w:cs="Times New Roman"/>
                <w:bCs/>
                <w:i/>
                <w:iCs/>
                <w:lang w:val="en-GB"/>
              </w:rPr>
              <w:lastRenderedPageBreak/>
              <w:t xml:space="preserve"> </w:t>
            </w:r>
            <w:r w:rsidRPr="00AC585D">
              <w:rPr>
                <w:rFonts w:ascii="Times New Roman" w:hAnsi="Times New Roman" w:cs="Times New Roman"/>
                <w:bCs/>
                <w:lang w:val="en-GB"/>
              </w:rPr>
              <w:t xml:space="preserve">Check if patient is being treated with MEM/CZA for </w:t>
            </w:r>
            <w:r w:rsidRPr="00AC585D">
              <w:rPr>
                <w:rFonts w:ascii="Times New Roman" w:hAnsi="Times New Roman" w:cs="Times New Roman"/>
                <w:bCs/>
                <w:i/>
                <w:iCs/>
                <w:lang w:val="en-GB"/>
              </w:rPr>
              <w:lastRenderedPageBreak/>
              <w:t xml:space="preserve">Pseudomonas </w:t>
            </w:r>
            <w:r w:rsidRPr="00AC585D">
              <w:rPr>
                <w:rFonts w:ascii="Times New Roman" w:hAnsi="Times New Roman" w:cs="Times New Roman"/>
                <w:bCs/>
                <w:lang w:val="en-GB"/>
              </w:rPr>
              <w:t>species I TZP/CAZ/FEP</w:t>
            </w:r>
          </w:p>
          <w:p w14:paraId="1999F5C7" w14:textId="77777777" w:rsidR="00667F80" w:rsidRPr="00AC585D" w:rsidRDefault="00667F80" w:rsidP="00581438">
            <w:pPr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bCs/>
                <w:lang w:val="en-GB"/>
              </w:rPr>
            </w:pPr>
            <w:r w:rsidRPr="00AC585D">
              <w:rPr>
                <w:rFonts w:ascii="Times New Roman" w:hAnsi="Times New Roman" w:cs="Times New Roman"/>
                <w:bCs/>
                <w:lang w:val="en-GB"/>
              </w:rPr>
              <w:t xml:space="preserve">Check if patient has other species cultivated for which MEM/CZA are necessary </w:t>
            </w:r>
          </w:p>
          <w:p w14:paraId="42768259" w14:textId="77777777" w:rsidR="00667F80" w:rsidRPr="00AC585D" w:rsidRDefault="00667F80" w:rsidP="00581438">
            <w:pPr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bCs/>
                <w:lang w:val="en-GB"/>
              </w:rPr>
            </w:pPr>
            <w:r w:rsidRPr="00AC585D">
              <w:rPr>
                <w:rFonts w:ascii="Times New Roman" w:hAnsi="Times New Roman" w:cs="Times New Roman"/>
                <w:bCs/>
                <w:lang w:val="en-GB"/>
              </w:rPr>
              <w:t>Is there a clear reason mentioned in the patient file why the patient is not treated with TZP/CAZ/FEP  (e.g. allergies)</w:t>
            </w:r>
          </w:p>
          <w:p w14:paraId="57736CDE" w14:textId="77777777" w:rsidR="00667F80" w:rsidRPr="00AC585D" w:rsidRDefault="00667F80" w:rsidP="00581438">
            <w:pPr>
              <w:spacing w:line="360" w:lineRule="auto"/>
              <w:ind w:left="360"/>
              <w:rPr>
                <w:rFonts w:ascii="Times New Roman" w:hAnsi="Times New Roman" w:cs="Times New Roman"/>
                <w:bCs/>
                <w:lang w:val="en-GB"/>
              </w:rPr>
            </w:pPr>
            <w:r w:rsidRPr="00AC585D">
              <w:rPr>
                <w:rFonts w:ascii="Times New Roman" w:hAnsi="Times New Roman" w:cs="Times New Roman"/>
                <w:bCs/>
                <w:i/>
                <w:iCs/>
                <w:lang w:val="en-GB"/>
              </w:rPr>
              <w:t>&gt;Recommend de-escalation to TZP/CAZ/FEP</w:t>
            </w:r>
          </w:p>
        </w:tc>
      </w:tr>
      <w:tr w:rsidR="00667F80" w:rsidRPr="00AC585D" w14:paraId="42F2498D" w14:textId="77777777" w:rsidTr="00581438">
        <w:trPr>
          <w:trHeight w:val="1518"/>
        </w:trPr>
        <w:tc>
          <w:tcPr>
            <w:tcW w:w="1838" w:type="dxa"/>
          </w:tcPr>
          <w:p w14:paraId="4990497C" w14:textId="77777777" w:rsidR="00667F80" w:rsidRPr="00AC585D" w:rsidRDefault="00667F80" w:rsidP="00581438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  <w:r w:rsidRPr="00AC585D">
              <w:rPr>
                <w:rFonts w:ascii="Times New Roman" w:hAnsi="Times New Roman" w:cs="Times New Roman"/>
                <w:bCs/>
                <w:lang w:val="en-GB"/>
              </w:rPr>
              <w:lastRenderedPageBreak/>
              <w:t>Dose MEM on ICU</w:t>
            </w:r>
          </w:p>
        </w:tc>
        <w:tc>
          <w:tcPr>
            <w:tcW w:w="3173" w:type="dxa"/>
          </w:tcPr>
          <w:p w14:paraId="3F5FF5C3" w14:textId="77777777" w:rsidR="00667F80" w:rsidRPr="00AC585D" w:rsidRDefault="00667F80" w:rsidP="00581438">
            <w:pPr>
              <w:pStyle w:val="Lijstalinea"/>
              <w:numPr>
                <w:ilvl w:val="0"/>
                <w:numId w:val="5"/>
              </w:numPr>
              <w:spacing w:line="360" w:lineRule="auto"/>
              <w:rPr>
                <w:rFonts w:ascii="Times New Roman" w:hAnsi="Times New Roman" w:cs="Times New Roman"/>
                <w:bCs/>
                <w:lang w:val="en-GB"/>
              </w:rPr>
            </w:pPr>
            <w:r w:rsidRPr="00AC585D">
              <w:rPr>
                <w:rFonts w:ascii="Times New Roman" w:hAnsi="Times New Roman" w:cs="Times New Roman"/>
                <w:bCs/>
                <w:lang w:val="en-GB"/>
              </w:rPr>
              <w:t>Admitted to ICU ward</w:t>
            </w:r>
          </w:p>
          <w:p w14:paraId="5F6410E8" w14:textId="77777777" w:rsidR="00667F80" w:rsidRPr="00AC585D" w:rsidRDefault="00667F80" w:rsidP="00581438">
            <w:pPr>
              <w:pStyle w:val="Lijstalinea"/>
              <w:numPr>
                <w:ilvl w:val="0"/>
                <w:numId w:val="5"/>
              </w:numPr>
              <w:spacing w:line="360" w:lineRule="auto"/>
              <w:rPr>
                <w:rFonts w:ascii="Times New Roman" w:hAnsi="Times New Roman" w:cs="Times New Roman"/>
                <w:bCs/>
                <w:lang w:val="en-GB"/>
              </w:rPr>
            </w:pPr>
            <w:r w:rsidRPr="00AC585D">
              <w:rPr>
                <w:rFonts w:ascii="Times New Roman" w:hAnsi="Times New Roman" w:cs="Times New Roman"/>
                <w:bCs/>
                <w:lang w:val="en-GB"/>
              </w:rPr>
              <w:t>Cultivation of species I MEM</w:t>
            </w:r>
          </w:p>
        </w:tc>
        <w:tc>
          <w:tcPr>
            <w:tcW w:w="1572" w:type="dxa"/>
          </w:tcPr>
          <w:p w14:paraId="1CE970AC" w14:textId="77777777" w:rsidR="00667F80" w:rsidRPr="00AC585D" w:rsidRDefault="00667F80" w:rsidP="00581438">
            <w:pPr>
              <w:pStyle w:val="Lijstalinea"/>
              <w:numPr>
                <w:ilvl w:val="0"/>
                <w:numId w:val="5"/>
              </w:numPr>
              <w:spacing w:line="360" w:lineRule="auto"/>
              <w:rPr>
                <w:rFonts w:ascii="Times New Roman" w:hAnsi="Times New Roman" w:cs="Times New Roman"/>
                <w:bCs/>
                <w:lang w:val="en-GB"/>
              </w:rPr>
            </w:pPr>
            <w:r w:rsidRPr="00AC585D">
              <w:rPr>
                <w:rFonts w:ascii="Times New Roman" w:hAnsi="Times New Roman" w:cs="Times New Roman"/>
                <w:bCs/>
                <w:lang w:val="en-GB"/>
              </w:rPr>
              <w:t>Admittance reports + laboratory results (cultivation)</w:t>
            </w:r>
          </w:p>
        </w:tc>
        <w:tc>
          <w:tcPr>
            <w:tcW w:w="3193" w:type="dxa"/>
          </w:tcPr>
          <w:p w14:paraId="42942889" w14:textId="77777777" w:rsidR="00667F80" w:rsidRPr="00AC585D" w:rsidRDefault="00667F80" w:rsidP="00667F80">
            <w:pPr>
              <w:pStyle w:val="Lijstalinea"/>
              <w:numPr>
                <w:ilvl w:val="0"/>
                <w:numId w:val="6"/>
              </w:numPr>
              <w:spacing w:line="360" w:lineRule="auto"/>
              <w:rPr>
                <w:rFonts w:ascii="Times New Roman" w:hAnsi="Times New Roman" w:cs="Times New Roman"/>
                <w:bCs/>
                <w:lang w:val="en-GB"/>
              </w:rPr>
            </w:pPr>
            <w:r w:rsidRPr="00AC585D">
              <w:rPr>
                <w:rFonts w:ascii="Times New Roman" w:hAnsi="Times New Roman" w:cs="Times New Roman"/>
                <w:bCs/>
                <w:lang w:val="en-GB"/>
              </w:rPr>
              <w:t>Check if patient is being treated with MEM for cultivated species I MEM</w:t>
            </w:r>
          </w:p>
          <w:p w14:paraId="48E3F67F" w14:textId="77777777" w:rsidR="00667F80" w:rsidRPr="00AC585D" w:rsidRDefault="00667F80" w:rsidP="00667F80">
            <w:pPr>
              <w:pStyle w:val="Lijstalinea"/>
              <w:numPr>
                <w:ilvl w:val="0"/>
                <w:numId w:val="6"/>
              </w:numPr>
              <w:spacing w:line="360" w:lineRule="auto"/>
              <w:rPr>
                <w:rFonts w:ascii="Times New Roman" w:hAnsi="Times New Roman" w:cs="Times New Roman"/>
                <w:bCs/>
                <w:i/>
                <w:iCs/>
                <w:lang w:val="en-GB"/>
              </w:rPr>
            </w:pPr>
            <w:r w:rsidRPr="00AC585D">
              <w:rPr>
                <w:rFonts w:ascii="Times New Roman" w:hAnsi="Times New Roman" w:cs="Times New Roman"/>
                <w:bCs/>
                <w:lang w:val="en-GB"/>
              </w:rPr>
              <w:t>Check if MEM dose is correct according to eGFR and species</w:t>
            </w:r>
          </w:p>
          <w:p w14:paraId="6C744119" w14:textId="77777777" w:rsidR="00667F80" w:rsidRPr="00AC585D" w:rsidRDefault="00667F80" w:rsidP="00581438">
            <w:pPr>
              <w:pStyle w:val="Lijstalinea"/>
              <w:spacing w:line="360" w:lineRule="auto"/>
              <w:ind w:left="360"/>
              <w:rPr>
                <w:rFonts w:ascii="Times New Roman" w:hAnsi="Times New Roman" w:cs="Times New Roman"/>
                <w:bCs/>
                <w:lang w:val="en-GB"/>
              </w:rPr>
            </w:pPr>
            <w:r w:rsidRPr="00AC585D">
              <w:rPr>
                <w:rFonts w:ascii="Times New Roman" w:hAnsi="Times New Roman" w:cs="Times New Roman"/>
                <w:bCs/>
                <w:i/>
                <w:iCs/>
                <w:lang w:val="en-GB"/>
              </w:rPr>
              <w:t>&gt; recommend correct high dose in prolonged infusion</w:t>
            </w:r>
          </w:p>
        </w:tc>
      </w:tr>
      <w:tr w:rsidR="00667F80" w:rsidRPr="00AC585D" w14:paraId="3A2065F7" w14:textId="77777777" w:rsidTr="00581438">
        <w:trPr>
          <w:trHeight w:val="1518"/>
        </w:trPr>
        <w:tc>
          <w:tcPr>
            <w:tcW w:w="1838" w:type="dxa"/>
          </w:tcPr>
          <w:p w14:paraId="63FC8E99" w14:textId="77777777" w:rsidR="00667F80" w:rsidRPr="00AC585D" w:rsidRDefault="00667F80" w:rsidP="00581438">
            <w:pPr>
              <w:spacing w:line="360" w:lineRule="auto"/>
              <w:rPr>
                <w:rFonts w:ascii="Times New Roman" w:hAnsi="Times New Roman" w:cs="Times New Roman"/>
                <w:bCs/>
                <w:lang w:val="en-GB"/>
              </w:rPr>
            </w:pPr>
            <w:r w:rsidRPr="00AC585D">
              <w:rPr>
                <w:rFonts w:ascii="Times New Roman" w:hAnsi="Times New Roman" w:cs="Times New Roman"/>
                <w:lang w:val="en-GB"/>
              </w:rPr>
              <w:t>Dose TEM and retain TEM if reported as I on ICU (de-escalation)</w:t>
            </w:r>
          </w:p>
        </w:tc>
        <w:tc>
          <w:tcPr>
            <w:tcW w:w="3173" w:type="dxa"/>
          </w:tcPr>
          <w:p w14:paraId="6AF75E65" w14:textId="77777777" w:rsidR="00667F80" w:rsidRPr="00AC585D" w:rsidRDefault="00667F80" w:rsidP="00581438">
            <w:pPr>
              <w:pStyle w:val="Lijstalinea"/>
              <w:numPr>
                <w:ilvl w:val="0"/>
                <w:numId w:val="5"/>
              </w:numPr>
              <w:spacing w:line="360" w:lineRule="auto"/>
              <w:rPr>
                <w:rFonts w:ascii="Times New Roman" w:hAnsi="Times New Roman" w:cs="Times New Roman"/>
                <w:bCs/>
                <w:lang w:val="en-GB"/>
              </w:rPr>
            </w:pPr>
            <w:r w:rsidRPr="00AC585D">
              <w:rPr>
                <w:rFonts w:ascii="Times New Roman" w:hAnsi="Times New Roman" w:cs="Times New Roman"/>
                <w:bCs/>
                <w:lang w:val="en-GB"/>
              </w:rPr>
              <w:t>Admitted to ICU ward</w:t>
            </w:r>
          </w:p>
          <w:p w14:paraId="2EED283A" w14:textId="77777777" w:rsidR="00667F80" w:rsidRPr="00AC585D" w:rsidRDefault="00667F80" w:rsidP="00581438">
            <w:pPr>
              <w:pStyle w:val="Lijstalinea"/>
              <w:numPr>
                <w:ilvl w:val="0"/>
                <w:numId w:val="5"/>
              </w:numPr>
              <w:spacing w:line="360" w:lineRule="auto"/>
              <w:rPr>
                <w:rFonts w:ascii="Times New Roman" w:hAnsi="Times New Roman" w:cs="Times New Roman"/>
                <w:bCs/>
                <w:lang w:val="en-GB"/>
              </w:rPr>
            </w:pPr>
            <w:r w:rsidRPr="00AC585D">
              <w:rPr>
                <w:rFonts w:ascii="Times New Roman" w:hAnsi="Times New Roman" w:cs="Times New Roman"/>
                <w:bCs/>
                <w:lang w:val="en-GB"/>
              </w:rPr>
              <w:t xml:space="preserve">Urinary culture with cultivation of </w:t>
            </w:r>
            <w:r w:rsidRPr="00AC585D">
              <w:rPr>
                <w:rFonts w:ascii="Times New Roman" w:hAnsi="Times New Roman" w:cs="Times New Roman"/>
                <w:bCs/>
                <w:i/>
                <w:iCs/>
                <w:lang w:val="en-GB"/>
              </w:rPr>
              <w:t xml:space="preserve">Enterobacterales </w:t>
            </w:r>
            <w:r w:rsidRPr="00AC585D">
              <w:rPr>
                <w:rFonts w:ascii="Times New Roman" w:hAnsi="Times New Roman" w:cs="Times New Roman"/>
                <w:bCs/>
                <w:lang w:val="en-GB"/>
              </w:rPr>
              <w:t>I TEM</w:t>
            </w:r>
          </w:p>
        </w:tc>
        <w:tc>
          <w:tcPr>
            <w:tcW w:w="1572" w:type="dxa"/>
          </w:tcPr>
          <w:p w14:paraId="5B2D0353" w14:textId="77777777" w:rsidR="00667F80" w:rsidRPr="00AC585D" w:rsidRDefault="00667F80" w:rsidP="00581438">
            <w:pPr>
              <w:pStyle w:val="Lijstalinea"/>
              <w:numPr>
                <w:ilvl w:val="0"/>
                <w:numId w:val="5"/>
              </w:numPr>
              <w:spacing w:line="360" w:lineRule="auto"/>
              <w:rPr>
                <w:rFonts w:ascii="Times New Roman" w:hAnsi="Times New Roman" w:cs="Times New Roman"/>
                <w:bCs/>
                <w:lang w:val="en-GB"/>
              </w:rPr>
            </w:pPr>
            <w:r w:rsidRPr="00AC585D">
              <w:rPr>
                <w:rFonts w:ascii="Times New Roman" w:hAnsi="Times New Roman" w:cs="Times New Roman"/>
                <w:bCs/>
                <w:lang w:val="en-GB"/>
              </w:rPr>
              <w:t>Admittance reports + laboratory results (cultivation)</w:t>
            </w:r>
          </w:p>
        </w:tc>
        <w:tc>
          <w:tcPr>
            <w:tcW w:w="3193" w:type="dxa"/>
          </w:tcPr>
          <w:p w14:paraId="68E56137" w14:textId="77777777" w:rsidR="00667F80" w:rsidRPr="00AC585D" w:rsidRDefault="00667F80" w:rsidP="00581438">
            <w:pPr>
              <w:pStyle w:val="Lijstalinea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bCs/>
                <w:lang w:val="en-GB"/>
              </w:rPr>
            </w:pPr>
            <w:r w:rsidRPr="00AC585D">
              <w:rPr>
                <w:rFonts w:ascii="Times New Roman" w:hAnsi="Times New Roman" w:cs="Times New Roman"/>
                <w:bCs/>
                <w:lang w:val="en-GB"/>
              </w:rPr>
              <w:t xml:space="preserve">Check if patient is being treated with TEM for urinary infection with </w:t>
            </w:r>
            <w:r w:rsidRPr="00AC585D">
              <w:rPr>
                <w:rFonts w:ascii="Times New Roman" w:hAnsi="Times New Roman" w:cs="Times New Roman"/>
                <w:bCs/>
                <w:i/>
                <w:iCs/>
                <w:lang w:val="en-GB"/>
              </w:rPr>
              <w:t xml:space="preserve">Enterobacterales </w:t>
            </w:r>
            <w:r w:rsidRPr="00AC585D">
              <w:rPr>
                <w:rFonts w:ascii="Times New Roman" w:hAnsi="Times New Roman" w:cs="Times New Roman"/>
                <w:bCs/>
                <w:lang w:val="en-GB"/>
              </w:rPr>
              <w:t>species I TEM</w:t>
            </w:r>
          </w:p>
          <w:p w14:paraId="42CF618F" w14:textId="77777777" w:rsidR="00667F80" w:rsidRPr="00AC585D" w:rsidRDefault="00667F80" w:rsidP="00581438">
            <w:pPr>
              <w:pStyle w:val="Lijstalinea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bCs/>
                <w:lang w:val="en-GB"/>
              </w:rPr>
            </w:pPr>
            <w:r w:rsidRPr="00AC585D">
              <w:rPr>
                <w:rFonts w:ascii="Times New Roman" w:hAnsi="Times New Roman" w:cs="Times New Roman"/>
                <w:bCs/>
                <w:lang w:val="en-GB"/>
              </w:rPr>
              <w:t>Check if TEM high dose is correct according to eGFR and I susceptibility</w:t>
            </w:r>
          </w:p>
          <w:p w14:paraId="28DE77FA" w14:textId="77777777" w:rsidR="00667F80" w:rsidRPr="00AC585D" w:rsidRDefault="00667F80" w:rsidP="00581438">
            <w:pPr>
              <w:pStyle w:val="Lijstalinea"/>
              <w:spacing w:line="360" w:lineRule="auto"/>
              <w:ind w:left="360"/>
              <w:rPr>
                <w:rFonts w:ascii="Times New Roman" w:hAnsi="Times New Roman" w:cs="Times New Roman"/>
                <w:bCs/>
                <w:lang w:val="en-GB"/>
              </w:rPr>
            </w:pPr>
            <w:r w:rsidRPr="00AC585D">
              <w:rPr>
                <w:rFonts w:ascii="Times New Roman" w:hAnsi="Times New Roman" w:cs="Times New Roman"/>
                <w:bCs/>
                <w:i/>
                <w:iCs/>
                <w:lang w:val="en-GB"/>
              </w:rPr>
              <w:t>&gt; recommend correct high dose</w:t>
            </w:r>
            <w:r w:rsidRPr="00AC585D">
              <w:rPr>
                <w:rFonts w:ascii="Times New Roman" w:hAnsi="Times New Roman" w:cs="Times New Roman"/>
                <w:bCs/>
                <w:lang w:val="en-GB"/>
              </w:rPr>
              <w:t xml:space="preserve"> </w:t>
            </w:r>
          </w:p>
          <w:p w14:paraId="79AD812B" w14:textId="77777777" w:rsidR="00667F80" w:rsidRPr="00AC585D" w:rsidRDefault="00667F80" w:rsidP="00581438">
            <w:pPr>
              <w:pStyle w:val="Lijstalinea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bCs/>
                <w:lang w:val="en-GB"/>
              </w:rPr>
            </w:pPr>
            <w:r w:rsidRPr="00AC585D">
              <w:rPr>
                <w:rFonts w:ascii="Times New Roman" w:hAnsi="Times New Roman" w:cs="Times New Roman"/>
                <w:bCs/>
                <w:lang w:val="en-GB"/>
              </w:rPr>
              <w:t xml:space="preserve">Check if patient is being treated with MEM/TZP/CAZ/FEP for urinary infection with </w:t>
            </w:r>
            <w:r w:rsidRPr="00AC585D">
              <w:rPr>
                <w:rFonts w:ascii="Times New Roman" w:hAnsi="Times New Roman" w:cs="Times New Roman"/>
                <w:bCs/>
                <w:i/>
                <w:iCs/>
                <w:lang w:val="en-GB"/>
              </w:rPr>
              <w:t xml:space="preserve">Enterobacterales </w:t>
            </w:r>
            <w:r w:rsidRPr="00AC585D">
              <w:rPr>
                <w:rFonts w:ascii="Times New Roman" w:hAnsi="Times New Roman" w:cs="Times New Roman"/>
                <w:bCs/>
                <w:lang w:val="en-GB"/>
              </w:rPr>
              <w:t>species I TEM</w:t>
            </w:r>
          </w:p>
          <w:p w14:paraId="1041362D" w14:textId="77777777" w:rsidR="00667F80" w:rsidRPr="00AC585D" w:rsidRDefault="00667F80" w:rsidP="00581438">
            <w:pPr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bCs/>
                <w:lang w:val="en-GB"/>
              </w:rPr>
            </w:pPr>
            <w:r w:rsidRPr="00AC585D">
              <w:rPr>
                <w:rFonts w:ascii="Times New Roman" w:hAnsi="Times New Roman" w:cs="Times New Roman"/>
                <w:bCs/>
                <w:lang w:val="en-GB"/>
              </w:rPr>
              <w:t xml:space="preserve">Check if patient has other species cultivated for which MEM/TZP/CAZ/FEP are necessary </w:t>
            </w:r>
          </w:p>
          <w:p w14:paraId="30C81106" w14:textId="77777777" w:rsidR="00667F80" w:rsidRPr="00AC585D" w:rsidRDefault="00667F80" w:rsidP="00581438">
            <w:pPr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bCs/>
                <w:lang w:val="en-GB"/>
              </w:rPr>
            </w:pPr>
            <w:r w:rsidRPr="00AC585D">
              <w:rPr>
                <w:rFonts w:ascii="Times New Roman" w:hAnsi="Times New Roman" w:cs="Times New Roman"/>
                <w:bCs/>
                <w:lang w:val="en-GB"/>
              </w:rPr>
              <w:t xml:space="preserve">Are there susceptibilities reported for the urinary culture with </w:t>
            </w:r>
            <w:r w:rsidRPr="00AC585D">
              <w:rPr>
                <w:rFonts w:ascii="Times New Roman" w:hAnsi="Times New Roman" w:cs="Times New Roman"/>
                <w:bCs/>
                <w:i/>
                <w:iCs/>
                <w:lang w:val="en-GB"/>
              </w:rPr>
              <w:t xml:space="preserve">Enterobacterales </w:t>
            </w:r>
            <w:r w:rsidRPr="00AC585D">
              <w:rPr>
                <w:rFonts w:ascii="Times New Roman" w:hAnsi="Times New Roman" w:cs="Times New Roman"/>
                <w:bCs/>
                <w:lang w:val="en-GB"/>
              </w:rPr>
              <w:t xml:space="preserve">species for second generation </w:t>
            </w:r>
            <w:r w:rsidRPr="00AC585D">
              <w:rPr>
                <w:rFonts w:ascii="Times New Roman" w:hAnsi="Times New Roman" w:cs="Times New Roman"/>
                <w:bCs/>
                <w:lang w:val="en-GB"/>
              </w:rPr>
              <w:lastRenderedPageBreak/>
              <w:t>cephalosporines (S/I) or LVX (S/I)</w:t>
            </w:r>
          </w:p>
          <w:p w14:paraId="0641E142" w14:textId="77777777" w:rsidR="00667F80" w:rsidRPr="00AC585D" w:rsidRDefault="00667F80" w:rsidP="00581438">
            <w:pPr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bCs/>
                <w:lang w:val="en-GB"/>
              </w:rPr>
            </w:pPr>
            <w:r w:rsidRPr="00AC585D">
              <w:rPr>
                <w:rFonts w:ascii="Times New Roman" w:hAnsi="Times New Roman" w:cs="Times New Roman"/>
                <w:bCs/>
                <w:lang w:val="en-GB"/>
              </w:rPr>
              <w:t>Is there a clear reason mentioned in the patient file why the patient is not treated with second generation cephalosporines or LVX or TEM  (e.g. allergies)</w:t>
            </w:r>
          </w:p>
          <w:p w14:paraId="286B5ECB" w14:textId="77777777" w:rsidR="00667F80" w:rsidRPr="00AC585D" w:rsidRDefault="00667F80" w:rsidP="00581438">
            <w:pPr>
              <w:pStyle w:val="Lijstalinea"/>
              <w:spacing w:line="360" w:lineRule="auto"/>
              <w:ind w:left="360"/>
              <w:rPr>
                <w:rFonts w:ascii="Times New Roman" w:hAnsi="Times New Roman" w:cs="Times New Roman"/>
                <w:bCs/>
                <w:lang w:val="en-GB"/>
              </w:rPr>
            </w:pPr>
            <w:r w:rsidRPr="00AC585D">
              <w:rPr>
                <w:rFonts w:ascii="Times New Roman" w:hAnsi="Times New Roman" w:cs="Times New Roman"/>
                <w:bCs/>
                <w:i/>
                <w:iCs/>
                <w:lang w:val="en-GB"/>
              </w:rPr>
              <w:t>&gt;Recommend de-escalation to second generation cephalosporines or LVX or TEM</w:t>
            </w:r>
          </w:p>
        </w:tc>
      </w:tr>
      <w:tr w:rsidR="00667F80" w:rsidRPr="00AC585D" w14:paraId="13D03650" w14:textId="77777777" w:rsidTr="00581438">
        <w:trPr>
          <w:trHeight w:val="1518"/>
        </w:trPr>
        <w:tc>
          <w:tcPr>
            <w:tcW w:w="1838" w:type="dxa"/>
          </w:tcPr>
          <w:p w14:paraId="07F494DE" w14:textId="77777777" w:rsidR="00667F80" w:rsidRPr="00AC585D" w:rsidRDefault="00667F80" w:rsidP="00581438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  <w:r w:rsidRPr="00AC585D">
              <w:rPr>
                <w:rFonts w:ascii="Times New Roman" w:hAnsi="Times New Roman" w:cs="Times New Roman"/>
                <w:lang w:val="en-GB"/>
              </w:rPr>
              <w:lastRenderedPageBreak/>
              <w:t>Dose TZP/CAZ/FEP and retain TZP/CAZ/FEP if reported as I on ICU (de-escalation)</w:t>
            </w:r>
          </w:p>
        </w:tc>
        <w:tc>
          <w:tcPr>
            <w:tcW w:w="3173" w:type="dxa"/>
          </w:tcPr>
          <w:p w14:paraId="4CFFBDD9" w14:textId="77777777" w:rsidR="00667F80" w:rsidRPr="00AC585D" w:rsidRDefault="00667F80" w:rsidP="00581438">
            <w:pPr>
              <w:pStyle w:val="Lijstalinea"/>
              <w:numPr>
                <w:ilvl w:val="0"/>
                <w:numId w:val="5"/>
              </w:numPr>
              <w:spacing w:line="360" w:lineRule="auto"/>
              <w:rPr>
                <w:rFonts w:ascii="Times New Roman" w:hAnsi="Times New Roman" w:cs="Times New Roman"/>
                <w:bCs/>
                <w:lang w:val="en-GB"/>
              </w:rPr>
            </w:pPr>
            <w:r w:rsidRPr="00AC585D">
              <w:rPr>
                <w:rFonts w:ascii="Times New Roman" w:hAnsi="Times New Roman" w:cs="Times New Roman"/>
                <w:bCs/>
                <w:lang w:val="en-GB"/>
              </w:rPr>
              <w:t xml:space="preserve"> Admitted to ICU ward</w:t>
            </w:r>
          </w:p>
          <w:p w14:paraId="0A230653" w14:textId="77777777" w:rsidR="00667F80" w:rsidRPr="00AC585D" w:rsidRDefault="00667F80" w:rsidP="00581438">
            <w:pPr>
              <w:pStyle w:val="Lijstalinea"/>
              <w:numPr>
                <w:ilvl w:val="0"/>
                <w:numId w:val="5"/>
              </w:numPr>
              <w:spacing w:line="360" w:lineRule="auto"/>
              <w:rPr>
                <w:rFonts w:ascii="Times New Roman" w:hAnsi="Times New Roman" w:cs="Times New Roman"/>
                <w:bCs/>
                <w:lang w:val="en-GB"/>
              </w:rPr>
            </w:pPr>
            <w:r w:rsidRPr="00AC585D">
              <w:rPr>
                <w:rFonts w:ascii="Times New Roman" w:hAnsi="Times New Roman" w:cs="Times New Roman"/>
                <w:bCs/>
                <w:lang w:val="en-GB"/>
              </w:rPr>
              <w:t xml:space="preserve">Cultivation of </w:t>
            </w:r>
            <w:r w:rsidRPr="00AC585D">
              <w:rPr>
                <w:rFonts w:ascii="Times New Roman" w:hAnsi="Times New Roman" w:cs="Times New Roman"/>
                <w:bCs/>
                <w:i/>
                <w:iCs/>
                <w:lang w:val="en-GB"/>
              </w:rPr>
              <w:t>Pseudomonas</w:t>
            </w:r>
            <w:r w:rsidRPr="00AC585D">
              <w:rPr>
                <w:rFonts w:ascii="Times New Roman" w:hAnsi="Times New Roman" w:cs="Times New Roman"/>
                <w:bCs/>
                <w:lang w:val="en-GB"/>
              </w:rPr>
              <w:t xml:space="preserve"> species</w:t>
            </w:r>
            <w:r w:rsidRPr="00AC585D">
              <w:rPr>
                <w:rFonts w:ascii="Times New Roman" w:hAnsi="Times New Roman" w:cs="Times New Roman"/>
                <w:bCs/>
                <w:i/>
                <w:iCs/>
                <w:lang w:val="en-GB"/>
              </w:rPr>
              <w:t xml:space="preserve"> </w:t>
            </w:r>
            <w:r w:rsidRPr="00AC585D">
              <w:rPr>
                <w:rFonts w:ascii="Times New Roman" w:hAnsi="Times New Roman" w:cs="Times New Roman"/>
                <w:bCs/>
                <w:lang w:val="en-GB"/>
              </w:rPr>
              <w:t>I TZP/CAZ/FEP</w:t>
            </w:r>
          </w:p>
        </w:tc>
        <w:tc>
          <w:tcPr>
            <w:tcW w:w="1572" w:type="dxa"/>
          </w:tcPr>
          <w:p w14:paraId="7CB6657B" w14:textId="77777777" w:rsidR="00667F80" w:rsidRPr="00AC585D" w:rsidRDefault="00667F80" w:rsidP="00581438">
            <w:pPr>
              <w:pStyle w:val="Lijstalinea"/>
              <w:numPr>
                <w:ilvl w:val="0"/>
                <w:numId w:val="5"/>
              </w:numPr>
              <w:spacing w:line="360" w:lineRule="auto"/>
              <w:rPr>
                <w:rFonts w:ascii="Times New Roman" w:hAnsi="Times New Roman" w:cs="Times New Roman"/>
                <w:bCs/>
                <w:lang w:val="en-GB"/>
              </w:rPr>
            </w:pPr>
            <w:r w:rsidRPr="00AC585D">
              <w:rPr>
                <w:rFonts w:ascii="Times New Roman" w:hAnsi="Times New Roman" w:cs="Times New Roman"/>
                <w:bCs/>
                <w:lang w:val="en-GB"/>
              </w:rPr>
              <w:t>Admittance reports + laboratory results (cultivation)</w:t>
            </w:r>
          </w:p>
        </w:tc>
        <w:tc>
          <w:tcPr>
            <w:tcW w:w="3193" w:type="dxa"/>
          </w:tcPr>
          <w:p w14:paraId="7C601CE3" w14:textId="77777777" w:rsidR="00667F80" w:rsidRPr="00AC585D" w:rsidRDefault="00667F80" w:rsidP="00581438">
            <w:pPr>
              <w:pStyle w:val="Lijstalinea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bCs/>
                <w:lang w:val="en-GB"/>
              </w:rPr>
            </w:pPr>
            <w:r w:rsidRPr="00AC585D">
              <w:rPr>
                <w:rFonts w:ascii="Times New Roman" w:hAnsi="Times New Roman" w:cs="Times New Roman"/>
                <w:bCs/>
                <w:lang w:val="en-GB"/>
              </w:rPr>
              <w:t>Check if patient is being treated with TZP/CAZ/FEP for Pseudomonas species I TZP/CAZ/FEP</w:t>
            </w:r>
          </w:p>
          <w:p w14:paraId="0E411E63" w14:textId="77777777" w:rsidR="00667F80" w:rsidRPr="00AC585D" w:rsidRDefault="00667F80" w:rsidP="00581438">
            <w:pPr>
              <w:pStyle w:val="Lijstalinea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bCs/>
                <w:lang w:val="en-GB"/>
              </w:rPr>
            </w:pPr>
            <w:r w:rsidRPr="00AC585D">
              <w:rPr>
                <w:rFonts w:ascii="Times New Roman" w:hAnsi="Times New Roman" w:cs="Times New Roman"/>
                <w:bCs/>
                <w:lang w:val="en-GB"/>
              </w:rPr>
              <w:t>Check if TZP/CAZ/FEP dose is correct according to eGFR and I susceptibility</w:t>
            </w:r>
          </w:p>
          <w:p w14:paraId="7337816C" w14:textId="77777777" w:rsidR="00667F80" w:rsidRPr="00AC585D" w:rsidRDefault="00667F80" w:rsidP="00581438">
            <w:pPr>
              <w:pStyle w:val="Lijstalinea"/>
              <w:spacing w:line="360" w:lineRule="auto"/>
              <w:ind w:left="360"/>
              <w:rPr>
                <w:rFonts w:ascii="Times New Roman" w:hAnsi="Times New Roman" w:cs="Times New Roman"/>
                <w:bCs/>
                <w:i/>
                <w:iCs/>
                <w:lang w:val="en-GB"/>
              </w:rPr>
            </w:pPr>
            <w:r w:rsidRPr="00AC585D">
              <w:rPr>
                <w:rFonts w:ascii="Times New Roman" w:hAnsi="Times New Roman" w:cs="Times New Roman"/>
                <w:bCs/>
                <w:i/>
                <w:iCs/>
                <w:lang w:val="en-GB"/>
              </w:rPr>
              <w:t xml:space="preserve">&gt; recommend correct dose </w:t>
            </w:r>
          </w:p>
          <w:p w14:paraId="336CF4AF" w14:textId="77777777" w:rsidR="00667F80" w:rsidRPr="00AC585D" w:rsidRDefault="00667F80" w:rsidP="00581438">
            <w:pPr>
              <w:pStyle w:val="Lijstalinea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bCs/>
                <w:lang w:val="en-GB"/>
              </w:rPr>
            </w:pPr>
            <w:r w:rsidRPr="00AC585D">
              <w:rPr>
                <w:rFonts w:ascii="Times New Roman" w:hAnsi="Times New Roman" w:cs="Times New Roman"/>
                <w:bCs/>
                <w:lang w:val="en-GB"/>
              </w:rPr>
              <w:t>Check if patient is being treated with MEM/CZA for Pseudomonas species I TZP/CAZ/FEP</w:t>
            </w:r>
          </w:p>
          <w:p w14:paraId="75F3BF81" w14:textId="77777777" w:rsidR="00667F80" w:rsidRPr="00AC585D" w:rsidRDefault="00667F80" w:rsidP="00581438">
            <w:pPr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bCs/>
                <w:lang w:val="en-GB"/>
              </w:rPr>
            </w:pPr>
            <w:r w:rsidRPr="00AC585D">
              <w:rPr>
                <w:rFonts w:ascii="Times New Roman" w:hAnsi="Times New Roman" w:cs="Times New Roman"/>
                <w:bCs/>
                <w:lang w:val="en-GB"/>
              </w:rPr>
              <w:t xml:space="preserve">Check if patient has other species cultivated for which MEM/CZA are necessary </w:t>
            </w:r>
          </w:p>
          <w:p w14:paraId="2306A137" w14:textId="77777777" w:rsidR="00667F80" w:rsidRPr="00AC585D" w:rsidRDefault="00667F80" w:rsidP="00581438">
            <w:pPr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bCs/>
                <w:lang w:val="en-GB"/>
              </w:rPr>
            </w:pPr>
            <w:r w:rsidRPr="00AC585D">
              <w:rPr>
                <w:rFonts w:ascii="Times New Roman" w:hAnsi="Times New Roman" w:cs="Times New Roman"/>
                <w:bCs/>
                <w:lang w:val="en-GB"/>
              </w:rPr>
              <w:t>Is there a clear reason mentioned in the patient file why the patient is not treated with TZP/CAZ/FEP  (e.g. allergies)</w:t>
            </w:r>
          </w:p>
          <w:p w14:paraId="50637D71" w14:textId="77777777" w:rsidR="00667F80" w:rsidRPr="00AC585D" w:rsidRDefault="00667F80" w:rsidP="00581438">
            <w:pPr>
              <w:pStyle w:val="Lijstalinea"/>
              <w:spacing w:line="360" w:lineRule="auto"/>
              <w:ind w:left="360"/>
              <w:rPr>
                <w:rFonts w:ascii="Times New Roman" w:hAnsi="Times New Roman" w:cs="Times New Roman"/>
                <w:bCs/>
                <w:lang w:val="en-GB"/>
              </w:rPr>
            </w:pPr>
            <w:r w:rsidRPr="00AC585D">
              <w:rPr>
                <w:rFonts w:ascii="Times New Roman" w:hAnsi="Times New Roman" w:cs="Times New Roman"/>
                <w:bCs/>
                <w:i/>
                <w:iCs/>
                <w:lang w:val="en-GB"/>
              </w:rPr>
              <w:t>&gt;Recommend de-escalation to TZP/CAZ/FEP</w:t>
            </w:r>
          </w:p>
        </w:tc>
      </w:tr>
      <w:tr w:rsidR="00667F80" w:rsidRPr="00AC585D" w14:paraId="164700B7" w14:textId="77777777" w:rsidTr="00581438">
        <w:trPr>
          <w:trHeight w:val="611"/>
        </w:trPr>
        <w:tc>
          <w:tcPr>
            <w:tcW w:w="9776" w:type="dxa"/>
            <w:gridSpan w:val="4"/>
          </w:tcPr>
          <w:p w14:paraId="35C061DF" w14:textId="77777777" w:rsidR="00667F80" w:rsidRPr="00AC585D" w:rsidRDefault="00667F80" w:rsidP="00581438">
            <w:pPr>
              <w:spacing w:line="360" w:lineRule="auto"/>
              <w:rPr>
                <w:rFonts w:ascii="Times New Roman" w:hAnsi="Times New Roman" w:cs="Times New Roman"/>
                <w:bCs/>
                <w:lang w:val="en-GB"/>
              </w:rPr>
            </w:pPr>
            <w:r w:rsidRPr="00AC585D">
              <w:rPr>
                <w:rFonts w:ascii="Times New Roman" w:hAnsi="Times New Roman" w:cs="Times New Roman"/>
                <w:bCs/>
                <w:lang w:val="en-GB"/>
              </w:rPr>
              <w:t>*For all clinical rules, the age of ≥ 18 years was applied as alert criterium based on patient characteristics</w:t>
            </w:r>
          </w:p>
          <w:p w14:paraId="30777471" w14:textId="77777777" w:rsidR="00667F80" w:rsidRPr="00AC585D" w:rsidRDefault="00667F80" w:rsidP="00581438">
            <w:pPr>
              <w:spacing w:line="360" w:lineRule="auto"/>
              <w:rPr>
                <w:rFonts w:ascii="Times New Roman" w:hAnsi="Times New Roman" w:cs="Times New Roman"/>
                <w:bCs/>
                <w:lang w:val="en-GB"/>
              </w:rPr>
            </w:pPr>
            <w:r w:rsidRPr="00AC585D">
              <w:rPr>
                <w:rFonts w:ascii="Times New Roman" w:hAnsi="Times New Roman" w:cs="Times New Roman"/>
                <w:bCs/>
                <w:lang w:val="en-GB"/>
              </w:rPr>
              <w:t>** Only for the clinical rules “dose MEM” and “dose TEM”, the age of &lt; 18 years was applied as alert criterium based on patient characteristics to assess paediatric dose</w:t>
            </w:r>
          </w:p>
          <w:p w14:paraId="71BAD104" w14:textId="77777777" w:rsidR="00667F80" w:rsidRPr="00AC585D" w:rsidRDefault="00667F80" w:rsidP="00581438">
            <w:pPr>
              <w:spacing w:line="360" w:lineRule="auto"/>
              <w:rPr>
                <w:rFonts w:ascii="Times New Roman" w:hAnsi="Times New Roman" w:cs="Times New Roman"/>
                <w:bCs/>
                <w:lang w:val="en-GB"/>
              </w:rPr>
            </w:pPr>
          </w:p>
          <w:p w14:paraId="26F1689C" w14:textId="77777777" w:rsidR="00667F80" w:rsidRPr="00AC585D" w:rsidRDefault="00667F80" w:rsidP="00581438">
            <w:pPr>
              <w:spacing w:line="360" w:lineRule="auto"/>
              <w:rPr>
                <w:rFonts w:ascii="Times New Roman" w:hAnsi="Times New Roman" w:cs="Times New Roman"/>
                <w:bCs/>
                <w:lang w:val="en-GB"/>
              </w:rPr>
            </w:pPr>
            <w:r w:rsidRPr="00AC585D">
              <w:rPr>
                <w:rFonts w:ascii="Times New Roman" w:hAnsi="Times New Roman" w:cs="Times New Roman"/>
                <w:b/>
                <w:bCs/>
                <w:lang w:val="en-GB"/>
              </w:rPr>
              <w:t>AMK</w:t>
            </w:r>
            <w:r w:rsidRPr="00AC585D">
              <w:rPr>
                <w:rFonts w:ascii="Times New Roman" w:hAnsi="Times New Roman" w:cs="Times New Roman"/>
                <w:bCs/>
                <w:lang w:val="en-GB"/>
              </w:rPr>
              <w:t xml:space="preserve"> – Amikacine; </w:t>
            </w:r>
            <w:r w:rsidRPr="00AC585D">
              <w:rPr>
                <w:rFonts w:ascii="Times New Roman" w:hAnsi="Times New Roman" w:cs="Times New Roman"/>
                <w:b/>
                <w:bCs/>
                <w:lang w:val="en-GB"/>
              </w:rPr>
              <w:t>CAZ</w:t>
            </w:r>
            <w:r w:rsidRPr="00AC585D">
              <w:rPr>
                <w:rFonts w:ascii="Times New Roman" w:hAnsi="Times New Roman" w:cs="Times New Roman"/>
                <w:bCs/>
                <w:lang w:val="en-GB"/>
              </w:rPr>
              <w:t xml:space="preserve"> – Ceftazidim; </w:t>
            </w:r>
            <w:r w:rsidRPr="00AC585D">
              <w:rPr>
                <w:rFonts w:ascii="Times New Roman" w:hAnsi="Times New Roman" w:cs="Times New Roman"/>
                <w:b/>
                <w:bCs/>
                <w:lang w:val="en-GB"/>
              </w:rPr>
              <w:t>CPOE</w:t>
            </w:r>
            <w:r w:rsidRPr="00AC585D">
              <w:rPr>
                <w:rFonts w:ascii="Times New Roman" w:hAnsi="Times New Roman" w:cs="Times New Roman"/>
                <w:bCs/>
                <w:lang w:val="en-GB"/>
              </w:rPr>
              <w:t xml:space="preserve"> – Computerized Physician Order Entry; </w:t>
            </w:r>
            <w:r w:rsidRPr="00AC585D">
              <w:rPr>
                <w:rFonts w:ascii="Times New Roman" w:hAnsi="Times New Roman" w:cs="Times New Roman"/>
                <w:b/>
                <w:bCs/>
                <w:lang w:val="en-GB"/>
              </w:rPr>
              <w:t>CZA</w:t>
            </w:r>
            <w:r w:rsidRPr="00AC585D">
              <w:rPr>
                <w:rFonts w:ascii="Times New Roman" w:hAnsi="Times New Roman" w:cs="Times New Roman"/>
                <w:bCs/>
                <w:lang w:val="en-GB"/>
              </w:rPr>
              <w:t xml:space="preserve"> – Ceftazidim; </w:t>
            </w:r>
            <w:r w:rsidRPr="00AC585D">
              <w:rPr>
                <w:rFonts w:ascii="Times New Roman" w:hAnsi="Times New Roman" w:cs="Times New Roman"/>
                <w:b/>
                <w:bCs/>
                <w:lang w:val="en-GB"/>
              </w:rPr>
              <w:t>EHR</w:t>
            </w:r>
            <w:r w:rsidRPr="00AC585D">
              <w:rPr>
                <w:rFonts w:ascii="Times New Roman" w:hAnsi="Times New Roman" w:cs="Times New Roman"/>
                <w:bCs/>
                <w:lang w:val="en-GB"/>
              </w:rPr>
              <w:t xml:space="preserve"> – Electronic Health Record; </w:t>
            </w:r>
            <w:r w:rsidRPr="00AC585D">
              <w:rPr>
                <w:rFonts w:ascii="Times New Roman" w:hAnsi="Times New Roman" w:cs="Times New Roman"/>
                <w:b/>
                <w:bCs/>
                <w:lang w:val="en-GB"/>
              </w:rPr>
              <w:t>eGFR</w:t>
            </w:r>
            <w:r w:rsidRPr="00AC585D">
              <w:rPr>
                <w:rFonts w:ascii="Times New Roman" w:hAnsi="Times New Roman" w:cs="Times New Roman"/>
                <w:bCs/>
                <w:lang w:val="en-GB"/>
              </w:rPr>
              <w:t xml:space="preserve"> – estimated glomerular filtration rate; </w:t>
            </w:r>
            <w:r w:rsidRPr="00AC585D">
              <w:rPr>
                <w:rFonts w:ascii="Times New Roman" w:hAnsi="Times New Roman" w:cs="Times New Roman"/>
                <w:b/>
                <w:bCs/>
                <w:lang w:val="en-GB"/>
              </w:rPr>
              <w:t>FEP</w:t>
            </w:r>
            <w:r w:rsidRPr="00AC585D">
              <w:rPr>
                <w:rFonts w:ascii="Times New Roman" w:hAnsi="Times New Roman" w:cs="Times New Roman"/>
                <w:bCs/>
                <w:lang w:val="en-GB"/>
              </w:rPr>
              <w:t xml:space="preserve"> – Cefepim;  </w:t>
            </w:r>
            <w:r w:rsidRPr="00AC585D">
              <w:rPr>
                <w:rFonts w:ascii="Times New Roman" w:hAnsi="Times New Roman" w:cs="Times New Roman"/>
                <w:b/>
                <w:bCs/>
                <w:lang w:val="en-GB"/>
              </w:rPr>
              <w:t>FLC</w:t>
            </w:r>
            <w:r w:rsidRPr="00AC585D">
              <w:rPr>
                <w:rFonts w:ascii="Times New Roman" w:hAnsi="Times New Roman" w:cs="Times New Roman"/>
                <w:bCs/>
                <w:lang w:val="en-GB"/>
              </w:rPr>
              <w:t xml:space="preserve"> – Fluconazol; </w:t>
            </w:r>
            <w:r w:rsidRPr="00AC585D">
              <w:rPr>
                <w:rFonts w:ascii="Times New Roman" w:hAnsi="Times New Roman" w:cs="Times New Roman"/>
                <w:b/>
                <w:bCs/>
                <w:lang w:val="en-GB"/>
              </w:rPr>
              <w:t>FLOXA</w:t>
            </w:r>
            <w:r w:rsidRPr="00AC585D">
              <w:rPr>
                <w:rFonts w:ascii="Times New Roman" w:hAnsi="Times New Roman" w:cs="Times New Roman"/>
                <w:bCs/>
                <w:lang w:val="en-GB"/>
              </w:rPr>
              <w:t xml:space="preserve"> </w:t>
            </w:r>
            <w:r w:rsidRPr="00AC585D">
              <w:rPr>
                <w:rFonts w:ascii="Times New Roman" w:hAnsi="Times New Roman" w:cs="Times New Roman"/>
                <w:bCs/>
                <w:lang w:val="en-GB"/>
              </w:rPr>
              <w:lastRenderedPageBreak/>
              <w:t xml:space="preserve">– Flucloxacilline; </w:t>
            </w:r>
            <w:r w:rsidRPr="00AC585D">
              <w:rPr>
                <w:rFonts w:ascii="Times New Roman" w:hAnsi="Times New Roman" w:cs="Times New Roman"/>
                <w:b/>
                <w:bCs/>
                <w:lang w:val="en-GB"/>
              </w:rPr>
              <w:t>GEN</w:t>
            </w:r>
            <w:r w:rsidRPr="00AC585D">
              <w:rPr>
                <w:rFonts w:ascii="Times New Roman" w:hAnsi="Times New Roman" w:cs="Times New Roman"/>
                <w:bCs/>
                <w:lang w:val="en-GB"/>
              </w:rPr>
              <w:t xml:space="preserve"> – Gentamicine; </w:t>
            </w:r>
            <w:r w:rsidRPr="00AC585D">
              <w:rPr>
                <w:rFonts w:ascii="Times New Roman" w:hAnsi="Times New Roman" w:cs="Times New Roman"/>
                <w:b/>
                <w:bCs/>
                <w:lang w:val="en-GB"/>
              </w:rPr>
              <w:t>ICU</w:t>
            </w:r>
            <w:r w:rsidRPr="00AC585D">
              <w:rPr>
                <w:rFonts w:ascii="Times New Roman" w:hAnsi="Times New Roman" w:cs="Times New Roman"/>
                <w:bCs/>
                <w:lang w:val="en-GB"/>
              </w:rPr>
              <w:t xml:space="preserve"> – Intensive Care Unit; </w:t>
            </w:r>
            <w:r w:rsidRPr="00AC585D">
              <w:rPr>
                <w:rFonts w:ascii="Times New Roman" w:hAnsi="Times New Roman" w:cs="Times New Roman"/>
                <w:b/>
                <w:bCs/>
                <w:lang w:val="en-GB"/>
              </w:rPr>
              <w:t>LVX</w:t>
            </w:r>
            <w:r w:rsidRPr="00AC585D">
              <w:rPr>
                <w:rFonts w:ascii="Times New Roman" w:hAnsi="Times New Roman" w:cs="Times New Roman"/>
                <w:bCs/>
                <w:lang w:val="en-GB"/>
              </w:rPr>
              <w:t xml:space="preserve"> – Levofloxacine; </w:t>
            </w:r>
            <w:r w:rsidRPr="00AC585D">
              <w:rPr>
                <w:rFonts w:ascii="Times New Roman" w:hAnsi="Times New Roman" w:cs="Times New Roman"/>
                <w:b/>
                <w:bCs/>
                <w:lang w:val="en-GB"/>
              </w:rPr>
              <w:t>MEM</w:t>
            </w:r>
            <w:r w:rsidRPr="00AC585D">
              <w:rPr>
                <w:rFonts w:ascii="Times New Roman" w:hAnsi="Times New Roman" w:cs="Times New Roman"/>
                <w:bCs/>
                <w:lang w:val="en-GB"/>
              </w:rPr>
              <w:t xml:space="preserve"> – Meropenem; </w:t>
            </w:r>
            <w:r w:rsidRPr="00AC585D">
              <w:rPr>
                <w:rFonts w:ascii="Times New Roman" w:hAnsi="Times New Roman" w:cs="Times New Roman"/>
                <w:b/>
                <w:bCs/>
                <w:lang w:val="en-GB"/>
              </w:rPr>
              <w:t>PO</w:t>
            </w:r>
            <w:r w:rsidRPr="00AC585D">
              <w:rPr>
                <w:rFonts w:ascii="Times New Roman" w:hAnsi="Times New Roman" w:cs="Times New Roman"/>
                <w:bCs/>
                <w:lang w:val="en-GB"/>
              </w:rPr>
              <w:t xml:space="preserve"> – Per orally; </w:t>
            </w:r>
            <w:r w:rsidRPr="00AC585D">
              <w:rPr>
                <w:rFonts w:ascii="Times New Roman" w:hAnsi="Times New Roman" w:cs="Times New Roman"/>
                <w:b/>
                <w:bCs/>
                <w:lang w:val="en-GB"/>
              </w:rPr>
              <w:t>q12h</w:t>
            </w:r>
            <w:r w:rsidRPr="00AC585D">
              <w:rPr>
                <w:rFonts w:ascii="Times New Roman" w:hAnsi="Times New Roman" w:cs="Times New Roman"/>
                <w:bCs/>
                <w:lang w:val="en-GB"/>
              </w:rPr>
              <w:t xml:space="preserve"> – every 12 hours; </w:t>
            </w:r>
            <w:r w:rsidRPr="00AC585D">
              <w:rPr>
                <w:rFonts w:ascii="Times New Roman" w:hAnsi="Times New Roman" w:cs="Times New Roman"/>
                <w:b/>
                <w:bCs/>
                <w:lang w:val="en-GB"/>
              </w:rPr>
              <w:t>q24h</w:t>
            </w:r>
            <w:r w:rsidRPr="00AC585D">
              <w:rPr>
                <w:rFonts w:ascii="Times New Roman" w:hAnsi="Times New Roman" w:cs="Times New Roman"/>
                <w:bCs/>
                <w:lang w:val="en-GB"/>
              </w:rPr>
              <w:t xml:space="preserve"> – every 24 hours; </w:t>
            </w:r>
            <w:r w:rsidRPr="00AC585D">
              <w:rPr>
                <w:rFonts w:ascii="Times New Roman" w:hAnsi="Times New Roman" w:cs="Times New Roman"/>
                <w:b/>
                <w:bCs/>
                <w:lang w:val="en-GB"/>
              </w:rPr>
              <w:t>q48h</w:t>
            </w:r>
            <w:r w:rsidRPr="00AC585D">
              <w:rPr>
                <w:rFonts w:ascii="Times New Roman" w:hAnsi="Times New Roman" w:cs="Times New Roman"/>
                <w:bCs/>
                <w:lang w:val="en-GB"/>
              </w:rPr>
              <w:t xml:space="preserve"> – every 48 hours; </w:t>
            </w:r>
            <w:r w:rsidRPr="00AC585D">
              <w:rPr>
                <w:rFonts w:ascii="Times New Roman" w:hAnsi="Times New Roman" w:cs="Times New Roman"/>
                <w:b/>
                <w:bCs/>
                <w:lang w:val="en-GB"/>
              </w:rPr>
              <w:t>q6h</w:t>
            </w:r>
            <w:r w:rsidRPr="00AC585D">
              <w:rPr>
                <w:rFonts w:ascii="Times New Roman" w:hAnsi="Times New Roman" w:cs="Times New Roman"/>
                <w:bCs/>
                <w:lang w:val="en-GB"/>
              </w:rPr>
              <w:t xml:space="preserve"> – every 6 hours; </w:t>
            </w:r>
            <w:r w:rsidRPr="00AC585D">
              <w:rPr>
                <w:rFonts w:ascii="Times New Roman" w:hAnsi="Times New Roman" w:cs="Times New Roman"/>
                <w:b/>
                <w:bCs/>
                <w:lang w:val="en-GB"/>
              </w:rPr>
              <w:t>R</w:t>
            </w:r>
            <w:r w:rsidRPr="00AC585D">
              <w:rPr>
                <w:rFonts w:ascii="Times New Roman" w:hAnsi="Times New Roman" w:cs="Times New Roman"/>
                <w:bCs/>
                <w:lang w:val="en-GB"/>
              </w:rPr>
              <w:t xml:space="preserve"> – Resistance; </w:t>
            </w:r>
            <w:r w:rsidRPr="00AC585D">
              <w:rPr>
                <w:rFonts w:ascii="Times New Roman" w:hAnsi="Times New Roman" w:cs="Times New Roman"/>
                <w:b/>
                <w:bCs/>
                <w:lang w:val="en-GB"/>
              </w:rPr>
              <w:t>S</w:t>
            </w:r>
            <w:r w:rsidRPr="00AC585D">
              <w:rPr>
                <w:rFonts w:ascii="Times New Roman" w:hAnsi="Times New Roman" w:cs="Times New Roman"/>
                <w:bCs/>
                <w:lang w:val="en-GB"/>
              </w:rPr>
              <w:t xml:space="preserve"> – Susceptible; </w:t>
            </w:r>
            <w:r w:rsidRPr="00AC585D">
              <w:rPr>
                <w:rFonts w:ascii="Times New Roman" w:hAnsi="Times New Roman" w:cs="Times New Roman"/>
                <w:b/>
                <w:bCs/>
                <w:lang w:val="en-GB"/>
              </w:rPr>
              <w:t>S/I</w:t>
            </w:r>
            <w:r w:rsidRPr="00AC585D">
              <w:rPr>
                <w:rFonts w:ascii="Times New Roman" w:hAnsi="Times New Roman" w:cs="Times New Roman"/>
                <w:bCs/>
                <w:lang w:val="en-GB"/>
              </w:rPr>
              <w:t xml:space="preserve"> – Susceptible/Susceptible required increased exposure; </w:t>
            </w:r>
            <w:r w:rsidRPr="00AC585D">
              <w:rPr>
                <w:rFonts w:ascii="Times New Roman" w:hAnsi="Times New Roman" w:cs="Times New Roman"/>
                <w:b/>
                <w:bCs/>
                <w:lang w:val="en-GB"/>
              </w:rPr>
              <w:t>SXT</w:t>
            </w:r>
            <w:r w:rsidRPr="00AC585D">
              <w:rPr>
                <w:rFonts w:ascii="Times New Roman" w:hAnsi="Times New Roman" w:cs="Times New Roman"/>
                <w:bCs/>
                <w:lang w:val="en-GB"/>
              </w:rPr>
              <w:t xml:space="preserve"> – Trimethoprim/sulfamethoxazol; </w:t>
            </w:r>
            <w:r w:rsidRPr="00AC585D">
              <w:rPr>
                <w:rFonts w:ascii="Times New Roman" w:hAnsi="Times New Roman" w:cs="Times New Roman"/>
                <w:b/>
                <w:bCs/>
                <w:lang w:val="en-GB"/>
              </w:rPr>
              <w:t>TEM</w:t>
            </w:r>
            <w:r w:rsidRPr="00AC585D">
              <w:rPr>
                <w:rFonts w:ascii="Times New Roman" w:hAnsi="Times New Roman" w:cs="Times New Roman"/>
                <w:bCs/>
                <w:lang w:val="en-GB"/>
              </w:rPr>
              <w:t xml:space="preserve"> – Temocilline; </w:t>
            </w:r>
            <w:r w:rsidRPr="00AC585D">
              <w:rPr>
                <w:rFonts w:ascii="Times New Roman" w:hAnsi="Times New Roman" w:cs="Times New Roman"/>
                <w:b/>
                <w:bCs/>
                <w:lang w:val="en-GB"/>
              </w:rPr>
              <w:t>TDM</w:t>
            </w:r>
            <w:r w:rsidRPr="00AC585D">
              <w:rPr>
                <w:rFonts w:ascii="Times New Roman" w:hAnsi="Times New Roman" w:cs="Times New Roman"/>
                <w:bCs/>
                <w:lang w:val="en-GB"/>
              </w:rPr>
              <w:t xml:space="preserve"> – Therapeutic Drug Monitoring; </w:t>
            </w:r>
            <w:r w:rsidRPr="00AC585D">
              <w:rPr>
                <w:rFonts w:ascii="Times New Roman" w:hAnsi="Times New Roman" w:cs="Times New Roman"/>
                <w:b/>
                <w:bCs/>
                <w:lang w:val="en-GB"/>
              </w:rPr>
              <w:t>TOB</w:t>
            </w:r>
            <w:r w:rsidRPr="00AC585D">
              <w:rPr>
                <w:rFonts w:ascii="Times New Roman" w:hAnsi="Times New Roman" w:cs="Times New Roman"/>
                <w:bCs/>
                <w:lang w:val="en-GB"/>
              </w:rPr>
              <w:t xml:space="preserve"> – Tobramycin; </w:t>
            </w:r>
            <w:r w:rsidRPr="00AC585D">
              <w:rPr>
                <w:rFonts w:ascii="Times New Roman" w:hAnsi="Times New Roman" w:cs="Times New Roman"/>
                <w:b/>
                <w:bCs/>
                <w:lang w:val="en-GB"/>
              </w:rPr>
              <w:t>TZP</w:t>
            </w:r>
            <w:r w:rsidRPr="00AC585D">
              <w:rPr>
                <w:rFonts w:ascii="Times New Roman" w:hAnsi="Times New Roman" w:cs="Times New Roman"/>
                <w:bCs/>
                <w:lang w:val="en-GB"/>
              </w:rPr>
              <w:t xml:space="preserve"> – Piperacilline/tazobactam</w:t>
            </w:r>
          </w:p>
        </w:tc>
      </w:tr>
    </w:tbl>
    <w:p w14:paraId="68B55FAD" w14:textId="5AD2B3EE" w:rsidR="00667F80" w:rsidRPr="00AC585D" w:rsidRDefault="00667F80">
      <w:pPr>
        <w:rPr>
          <w:rFonts w:ascii="Times New Roman" w:hAnsi="Times New Roman" w:cs="Times New Roman"/>
        </w:rPr>
      </w:pPr>
    </w:p>
    <w:sectPr w:rsidR="00667F80" w:rsidRPr="00AC58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46C32"/>
    <w:multiLevelType w:val="hybridMultilevel"/>
    <w:tmpl w:val="E9F27C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E784F5A">
      <w:numFmt w:val="bullet"/>
      <w:lvlText w:val=""/>
      <w:lvlJc w:val="left"/>
      <w:pPr>
        <w:ind w:left="1440" w:hanging="360"/>
      </w:pPr>
      <w:rPr>
        <w:rFonts w:ascii="Wingdings" w:eastAsiaTheme="minorHAnsi" w:hAnsi="Wingdings" w:cs="Times New Roman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2F6AF3"/>
    <w:multiLevelType w:val="hybridMultilevel"/>
    <w:tmpl w:val="DCF8D78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CFD0536"/>
    <w:multiLevelType w:val="hybridMultilevel"/>
    <w:tmpl w:val="3284374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93D5ECB"/>
    <w:multiLevelType w:val="hybridMultilevel"/>
    <w:tmpl w:val="7214E6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AFB4E6C"/>
    <w:multiLevelType w:val="hybridMultilevel"/>
    <w:tmpl w:val="BD1A4740"/>
    <w:lvl w:ilvl="0" w:tplc="08090001">
      <w:start w:val="1"/>
      <w:numFmt w:val="bullet"/>
      <w:lvlText w:val=""/>
      <w:lvlJc w:val="left"/>
      <w:pPr>
        <w:ind w:left="142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582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302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022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742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462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182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5902" w:hanging="360"/>
      </w:pPr>
      <w:rPr>
        <w:rFonts w:ascii="Wingdings" w:hAnsi="Wingdings" w:hint="default"/>
      </w:rPr>
    </w:lvl>
  </w:abstractNum>
  <w:abstractNum w:abstractNumId="5" w15:restartNumberingAfterBreak="0">
    <w:nsid w:val="56FE2378"/>
    <w:multiLevelType w:val="hybridMultilevel"/>
    <w:tmpl w:val="746CE0D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F974780"/>
    <w:multiLevelType w:val="hybridMultilevel"/>
    <w:tmpl w:val="4FE8E81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19428898">
    <w:abstractNumId w:val="4"/>
  </w:num>
  <w:num w:numId="2" w16cid:durableId="1201746865">
    <w:abstractNumId w:val="1"/>
  </w:num>
  <w:num w:numId="3" w16cid:durableId="1885409065">
    <w:abstractNumId w:val="5"/>
  </w:num>
  <w:num w:numId="4" w16cid:durableId="866872954">
    <w:abstractNumId w:val="0"/>
  </w:num>
  <w:num w:numId="5" w16cid:durableId="1821190141">
    <w:abstractNumId w:val="3"/>
  </w:num>
  <w:num w:numId="6" w16cid:durableId="316418506">
    <w:abstractNumId w:val="6"/>
  </w:num>
  <w:num w:numId="7" w16cid:durableId="14325550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F80"/>
    <w:rsid w:val="003425DF"/>
    <w:rsid w:val="00344433"/>
    <w:rsid w:val="00474528"/>
    <w:rsid w:val="00667F80"/>
    <w:rsid w:val="00795A9B"/>
    <w:rsid w:val="00AC5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5DD158"/>
  <w15:chartTrackingRefBased/>
  <w15:docId w15:val="{2EFF5DFD-E4F2-43AF-8CA8-573D1555D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67F80"/>
    <w:pPr>
      <w:spacing w:line="480" w:lineRule="auto"/>
    </w:pPr>
    <w:rPr>
      <w:rFonts w:ascii="Arial" w:eastAsiaTheme="minorEastAsia" w:hAnsi="Arial"/>
      <w:kern w:val="0"/>
      <w:sz w:val="20"/>
      <w:szCs w:val="20"/>
      <w:lang w:eastAsia="nl-BE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667F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667F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667F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67F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67F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67F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67F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67F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67F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67F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667F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667F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67F80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67F80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67F80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67F80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67F80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67F8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667F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67F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67F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67F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667F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667F80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667F80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667F80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67F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67F80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667F80"/>
    <w:rPr>
      <w:b/>
      <w:bCs/>
      <w:smallCaps/>
      <w:color w:val="0F4761" w:themeColor="accent1" w:themeShade="BF"/>
      <w:spacing w:val="5"/>
    </w:rPr>
  </w:style>
  <w:style w:type="table" w:styleId="Tabelraster">
    <w:name w:val="Table Grid"/>
    <w:basedOn w:val="Standaardtabel"/>
    <w:uiPriority w:val="39"/>
    <w:rsid w:val="00667F80"/>
    <w:pPr>
      <w:spacing w:after="0" w:line="240" w:lineRule="auto"/>
    </w:pPr>
    <w:rPr>
      <w:kern w:val="0"/>
      <w:sz w:val="22"/>
      <w:szCs w:val="22"/>
      <w:lang w:val="nl-BE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2190</Words>
  <Characters>12489</Characters>
  <Application>Microsoft Office Word</Application>
  <DocSecurity>0</DocSecurity>
  <Lines>104</Lines>
  <Paragraphs>29</Paragraphs>
  <ScaleCrop>false</ScaleCrop>
  <Company>UZ Leuven</Company>
  <LinksUpToDate>false</LinksUpToDate>
  <CharactersWithSpaces>14650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Evelyne Van den Broucke</dc:creator>
  <cp:keywords/>
  <dc:description/>
  <cp:lastModifiedBy>Evelyne Van den Broucke</cp:lastModifiedBy>
  <cp:revision>3</cp:revision>
  <dcterms:created xsi:type="dcterms:W3CDTF">2025-02-23T20:15:00Z</dcterms:created>
  <dcterms:modified xsi:type="dcterms:W3CDTF">2025-07-10T14:17:00Z</dcterms:modified>
</cp:coreProperties>
</file>