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B0F02" w14:textId="77777777" w:rsidR="00FF4645" w:rsidRDefault="00111309" w:rsidP="00067000">
      <w:pPr>
        <w:jc w:val="center"/>
        <w:rPr>
          <w:b/>
          <w:bCs/>
          <w:sz w:val="44"/>
          <w:szCs w:val="44"/>
          <w:lang w:val="en-US"/>
        </w:rPr>
      </w:pPr>
      <w:r w:rsidRPr="00067000">
        <w:rPr>
          <w:b/>
          <w:bCs/>
          <w:sz w:val="44"/>
          <w:szCs w:val="44"/>
          <w:lang w:val="en-US"/>
        </w:rPr>
        <w:t>Supplementary</w:t>
      </w:r>
      <w:r w:rsidR="00067000" w:rsidRPr="00067000">
        <w:rPr>
          <w:b/>
          <w:bCs/>
          <w:sz w:val="44"/>
          <w:szCs w:val="44"/>
          <w:lang w:val="en-US"/>
        </w:rPr>
        <w:t xml:space="preserve"> files</w:t>
      </w:r>
    </w:p>
    <w:p w14:paraId="367B7813" w14:textId="77777777" w:rsidR="007F269C" w:rsidRDefault="007F269C" w:rsidP="007F269C">
      <w:pPr>
        <w:rPr>
          <w:lang w:val="en-US"/>
        </w:rPr>
      </w:pPr>
    </w:p>
    <w:p w14:paraId="39BA3B28" w14:textId="77777777" w:rsidR="007F269C" w:rsidRDefault="007F269C" w:rsidP="007F269C">
      <w:pPr>
        <w:rPr>
          <w:lang w:val="en-US"/>
        </w:rPr>
      </w:pPr>
    </w:p>
    <w:p w14:paraId="387C4799" w14:textId="77777777" w:rsidR="007F269C" w:rsidRDefault="007F269C" w:rsidP="007F269C">
      <w:pPr>
        <w:rPr>
          <w:lang w:val="en-US"/>
        </w:rPr>
      </w:pPr>
    </w:p>
    <w:p w14:paraId="12D378CC" w14:textId="77777777" w:rsidR="007F269C" w:rsidRDefault="007F269C" w:rsidP="007F269C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1C1148" wp14:editId="6BCFC7ED">
            <wp:simplePos x="0" y="0"/>
            <wp:positionH relativeFrom="column">
              <wp:posOffset>281158</wp:posOffset>
            </wp:positionH>
            <wp:positionV relativeFrom="paragraph">
              <wp:posOffset>235878</wp:posOffset>
            </wp:positionV>
            <wp:extent cx="5396400" cy="4316400"/>
            <wp:effectExtent l="0" t="0" r="1270" b="190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400" cy="431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en-US"/>
        </w:rPr>
        <w:t>A</w:t>
      </w:r>
    </w:p>
    <w:p w14:paraId="598EC910" w14:textId="77777777" w:rsidR="007F269C" w:rsidRPr="007F269C" w:rsidRDefault="007F269C" w:rsidP="007F269C">
      <w:pPr>
        <w:rPr>
          <w:sz w:val="44"/>
          <w:szCs w:val="44"/>
          <w:lang w:val="en-US"/>
        </w:rPr>
      </w:pPr>
    </w:p>
    <w:p w14:paraId="55C4525D" w14:textId="77777777" w:rsidR="007F269C" w:rsidRDefault="007F269C" w:rsidP="007F269C">
      <w:pPr>
        <w:rPr>
          <w:lang w:val="en-US"/>
        </w:rPr>
      </w:pPr>
      <w:r>
        <w:rPr>
          <w:lang w:val="en-US"/>
        </w:rPr>
        <w:t>B</w:t>
      </w:r>
    </w:p>
    <w:p w14:paraId="679894AC" w14:textId="77777777" w:rsidR="007F269C" w:rsidRPr="007F269C" w:rsidRDefault="007F269C" w:rsidP="007F269C">
      <w:pPr>
        <w:rPr>
          <w:sz w:val="44"/>
          <w:szCs w:val="44"/>
          <w:lang w:val="en-US"/>
        </w:rPr>
      </w:pPr>
    </w:p>
    <w:tbl>
      <w:tblPr>
        <w:tblW w:w="881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006"/>
        <w:gridCol w:w="1948"/>
        <w:gridCol w:w="231"/>
        <w:gridCol w:w="1006"/>
        <w:gridCol w:w="1948"/>
        <w:gridCol w:w="214"/>
        <w:gridCol w:w="1089"/>
      </w:tblGrid>
      <w:tr w:rsidR="007F269C" w:rsidRPr="00AD4043" w14:paraId="3E5DC8D2" w14:textId="77777777" w:rsidTr="00882A82">
        <w:trPr>
          <w:trHeight w:val="282"/>
        </w:trPr>
        <w:tc>
          <w:tcPr>
            <w:tcW w:w="137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8C70FC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Moments</w:t>
            </w:r>
            <w:proofErr w:type="spellEnd"/>
          </w:p>
        </w:tc>
        <w:tc>
          <w:tcPr>
            <w:tcW w:w="613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D75FF8" w14:textId="0D6780CB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The </w:t>
            </w:r>
            <w:r w:rsidR="00111309" w:rsidRPr="00AD4043">
              <w:rPr>
                <w:rFonts w:ascii="Arial" w:hAnsi="Arial" w:cs="Arial"/>
                <w:b/>
                <w:bCs/>
                <w:color w:val="000000"/>
                <w:lang w:val="en-US"/>
              </w:rPr>
              <w:t>m</w:t>
            </w:r>
            <w:r w:rsidRPr="00AD4043">
              <w:rPr>
                <w:rFonts w:ascii="Arial" w:hAnsi="Arial" w:cs="Arial"/>
                <w:b/>
                <w:bCs/>
                <w:color w:val="000000"/>
                <w:lang w:val="en-US"/>
              </w:rPr>
              <w:t>ean PER (Wald confidence interval)</w:t>
            </w:r>
          </w:p>
        </w:tc>
        <w:tc>
          <w:tcPr>
            <w:tcW w:w="21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898090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15FB7D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i/>
                <w:iCs/>
                <w:color w:val="000000"/>
              </w:rPr>
              <w:t>p</w:t>
            </w:r>
          </w:p>
        </w:tc>
      </w:tr>
      <w:tr w:rsidR="007F269C" w:rsidRPr="00AD4043" w14:paraId="2D3996A2" w14:textId="77777777" w:rsidTr="00C232E4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EDF509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9DE1E73" w14:textId="77777777" w:rsidR="007F269C" w:rsidRPr="00AD4043" w:rsidRDefault="007F269C" w:rsidP="00C232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Asymptomatic</w:t>
            </w:r>
            <w:proofErr w:type="spellEnd"/>
          </w:p>
        </w:tc>
        <w:tc>
          <w:tcPr>
            <w:tcW w:w="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432D38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2A9889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Symptomatic</w:t>
            </w:r>
            <w:proofErr w:type="spellEnd"/>
            <w:r w:rsidRPr="00AD404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cardiotoxicity</w:t>
            </w:r>
            <w:proofErr w:type="spellEnd"/>
          </w:p>
        </w:tc>
        <w:tc>
          <w:tcPr>
            <w:tcW w:w="2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2A756B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E765D0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7F269C" w:rsidRPr="00AD4043" w14:paraId="2E0C61D9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155495ED" w14:textId="77777777" w:rsidR="007F269C" w:rsidRPr="00AD4043" w:rsidRDefault="007F26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086D1A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4E6DA5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2D0F555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60A608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CE5DE4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42F4DDA1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6E72F3F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269C" w:rsidRPr="00AD4043" w14:paraId="393E6A6F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2C129321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335E6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3.54 (3.41 - 3.66)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3579B63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0EED9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3.49 (3.11 - 3.86)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1007B20F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124697E8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0.802</w:t>
            </w:r>
          </w:p>
        </w:tc>
      </w:tr>
      <w:tr w:rsidR="007F269C" w:rsidRPr="00AD4043" w14:paraId="398E1FD9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2A860548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28576A4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05256978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74BC5B0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0EBA10C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A8DEDFF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61F04905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A2E3402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269C" w:rsidRPr="00AD4043" w14:paraId="2EBDA077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1C68899F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745EAB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3.38 (3.26 - 3.50)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860B205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A32DF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3.05 (2.66 - 3.43)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469E72AC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7A20C45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0.107</w:t>
            </w:r>
          </w:p>
        </w:tc>
      </w:tr>
      <w:tr w:rsidR="007F269C" w:rsidRPr="00AD4043" w14:paraId="7F655A09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3BC1B033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0916C7F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35FC010E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FC1436A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443FE5E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4F823337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50F3A15E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D826B91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269C" w:rsidRPr="00AD4043" w14:paraId="6884168F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6E3C0C98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C10D8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3.07 (2.97 - 3.17)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9DED80E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363A9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3.07 (2.76 - 3.38)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23E30451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7295A8F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0.997</w:t>
            </w:r>
          </w:p>
        </w:tc>
      </w:tr>
      <w:tr w:rsidR="007F269C" w:rsidRPr="00AD4043" w14:paraId="69BFF2F0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2E625A65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E32A47E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47DD3A68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D16904F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5AAE916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78BCC848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7D5C6372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C5FFED4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269C" w:rsidRPr="00AD4043" w14:paraId="5E5085EA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03D7DEEC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8FAF45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3.20 (3.09 - 3.32)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243B200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106BDD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3.06 (2.48 - 3.64)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0306CA2A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6866EAC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0.638</w:t>
            </w:r>
          </w:p>
        </w:tc>
      </w:tr>
      <w:tr w:rsidR="007F269C" w:rsidRPr="00AD4043" w14:paraId="4DE9AB05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522E5326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638BD48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59C2633F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11665DE7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F2D1D9E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20D600CE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4CE9A079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9BE204B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269C" w:rsidRPr="00AD4043" w14:paraId="39C03B97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1852CD7D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A1F2C0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3.06 (2.92 - 3.20)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EEA8E62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52F41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2.82 (2.38 - 3.27)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1FD28870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AC8F086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0.313</w:t>
            </w:r>
          </w:p>
        </w:tc>
      </w:tr>
      <w:tr w:rsidR="007F269C" w:rsidRPr="00AD4043" w14:paraId="350201E0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1EBAF3E3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52B11C0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054B4C3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CA777A8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A62134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13549213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2E748FA3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8B7248D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269C" w:rsidRPr="00AD4043" w14:paraId="52FA7754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290EC13F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863AE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3.07 (2.91 - 3.23)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0B4E339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DF9D2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2.92 (2.32 - 3.51)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79E5A748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A4F659F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0.622</w:t>
            </w:r>
          </w:p>
        </w:tc>
      </w:tr>
      <w:tr w:rsidR="007F269C" w:rsidRPr="00AD4043" w14:paraId="079C3660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6DC0A103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1EDE595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8D3169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9AD7065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DBDB838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02511AE8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7C81F298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2044B9E4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269C" w:rsidRPr="00AD4043" w14:paraId="015AF4D2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0EDEAC7D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BDFF3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2.92 (2.77- 3.07)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41B2B06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E2C12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2.98 (2.71 - 3.25)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4EFD6C6E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B359325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0.706</w:t>
            </w:r>
          </w:p>
        </w:tc>
      </w:tr>
      <w:tr w:rsidR="007F269C" w:rsidRPr="00AD4043" w14:paraId="7E7A4A31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196ED1DE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B75E041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04290235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34466C4B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CB54633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2152DAE9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02A4E1F5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A7D2828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269C" w:rsidRPr="00AD4043" w14:paraId="31D741A4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347D2B75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90730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3.40 (3.05 - 3.74)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2C95948E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0D672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2.71 (2.64 - 2.77)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60DF7222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72A6E52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&lt; 0.001</w:t>
            </w:r>
          </w:p>
        </w:tc>
      </w:tr>
      <w:tr w:rsidR="007F269C" w:rsidRPr="00AD4043" w14:paraId="4BE4BBE7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29FE022D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0A64AC6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568F39E9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4FAD9163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0AF5277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70FB6E5A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78C56BB4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8C1BFB7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269C" w:rsidRPr="00AD4043" w14:paraId="2621E410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21096064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C39D23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3.07 (2.79 - 3.36)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E704C7E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32C28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2.08 (2.08 - 2.08)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1731BEB8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6A6E578E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&lt; 0.001</w:t>
            </w:r>
          </w:p>
        </w:tc>
      </w:tr>
      <w:tr w:rsidR="007F269C" w:rsidRPr="00AD4043" w14:paraId="51B8D1E0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7D370EDA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441C79E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2A93CD25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0331C8A1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7EA8734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B51B101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38005F69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0159164A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269C" w:rsidRPr="00AD4043" w14:paraId="7FD1C6DE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3A5852AC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85CAF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3.05 (2.60 - 3.49)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3B89B5C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2D06F1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2.92 (2.92 - 2.92)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26702252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6E1644E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0.569</w:t>
            </w:r>
          </w:p>
        </w:tc>
      </w:tr>
      <w:tr w:rsidR="007F269C" w:rsidRPr="00AD4043" w14:paraId="21418D8A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2DC73E3E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4FAB9349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043E2B4B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600F9291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076B8F7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75A2B1F8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7D9279EA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75C0BE7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F269C" w:rsidRPr="00AD4043" w14:paraId="4275649E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14:paraId="6ADF9AE8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6A3D4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2.65 (2.44 - 2.87)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</w:tcPr>
          <w:p w14:paraId="7407C511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02132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3.37 (3.37 - 3.37)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 w14:paraId="10A67D78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5E281333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&lt; 0.001</w:t>
            </w:r>
          </w:p>
        </w:tc>
      </w:tr>
      <w:tr w:rsidR="007F269C" w:rsidRPr="00AD4043" w14:paraId="3E94A6D2" w14:textId="77777777" w:rsidTr="007F269C">
        <w:trPr>
          <w:trHeight w:val="282"/>
        </w:trPr>
        <w:tc>
          <w:tcPr>
            <w:tcW w:w="137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A1DA1D" w14:textId="77777777" w:rsidR="007F269C" w:rsidRPr="00AD4043" w:rsidRDefault="007F26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3966C5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288469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6C78C1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6137F8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ACCCE1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3CBEE2" w14:textId="77777777" w:rsidR="007F269C" w:rsidRPr="00AD4043" w:rsidRDefault="007F269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73DA8F" w14:textId="77777777" w:rsidR="007F269C" w:rsidRPr="00AD4043" w:rsidRDefault="007F26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67D09E54" w14:textId="77777777" w:rsidR="007F269C" w:rsidRPr="00AD4043" w:rsidRDefault="007F269C" w:rsidP="007F269C">
      <w:pPr>
        <w:rPr>
          <w:rFonts w:ascii="Arial" w:hAnsi="Arial" w:cs="Arial"/>
          <w:lang w:val="en-US"/>
        </w:rPr>
      </w:pPr>
    </w:p>
    <w:p w14:paraId="343DD6D3" w14:textId="77777777" w:rsidR="007F269C" w:rsidRPr="00AD4043" w:rsidRDefault="007F269C" w:rsidP="007F269C">
      <w:pPr>
        <w:rPr>
          <w:rFonts w:ascii="Arial" w:hAnsi="Arial" w:cs="Arial"/>
          <w:b/>
          <w:bCs/>
          <w:lang w:val="en-US"/>
        </w:rPr>
      </w:pPr>
    </w:p>
    <w:p w14:paraId="43673897" w14:textId="18D4662D" w:rsidR="007F269C" w:rsidRPr="00AD4043" w:rsidRDefault="007F269C" w:rsidP="007F269C">
      <w:pPr>
        <w:jc w:val="both"/>
        <w:rPr>
          <w:rFonts w:ascii="Arial" w:eastAsia="Calibri" w:hAnsi="Arial" w:cs="Arial"/>
          <w:lang w:val="en-US"/>
        </w:rPr>
      </w:pPr>
      <w:r w:rsidRPr="00AD4043">
        <w:rPr>
          <w:rFonts w:ascii="Arial" w:hAnsi="Arial" w:cs="Arial"/>
          <w:lang w:val="en-US"/>
        </w:rPr>
        <w:tab/>
      </w:r>
      <w:r w:rsidR="00111309" w:rsidRPr="00AD4043">
        <w:rPr>
          <w:rFonts w:ascii="Arial" w:eastAsia="Calibri" w:hAnsi="Arial" w:cs="Arial"/>
          <w:b/>
          <w:bCs/>
          <w:lang w:val="en-US"/>
        </w:rPr>
        <w:t>Supplementary</w:t>
      </w:r>
      <w:r w:rsidRPr="00AD4043">
        <w:rPr>
          <w:rFonts w:ascii="Arial" w:eastAsia="Calibri" w:hAnsi="Arial" w:cs="Arial"/>
          <w:b/>
          <w:bCs/>
          <w:lang w:val="en-US"/>
        </w:rPr>
        <w:t xml:space="preserve"> 1:</w:t>
      </w:r>
      <w:r w:rsidRPr="00AD4043">
        <w:rPr>
          <w:rFonts w:ascii="Arial" w:eastAsia="Calibri" w:hAnsi="Arial" w:cs="Arial"/>
          <w:lang w:val="en-US"/>
        </w:rPr>
        <w:t xml:space="preserve"> </w:t>
      </w:r>
      <w:r w:rsidR="007840EA" w:rsidRPr="007840EA">
        <w:rPr>
          <w:rFonts w:ascii="Arial" w:eastAsia="Calibri" w:hAnsi="Arial" w:cs="Arial"/>
          <w:lang w:val="en-US"/>
        </w:rPr>
        <w:t xml:space="preserve">Longitudinal </w:t>
      </w:r>
      <w:r w:rsidR="007840EA">
        <w:rPr>
          <w:rFonts w:ascii="Arial" w:eastAsia="Calibri" w:hAnsi="Arial" w:cs="Arial"/>
          <w:lang w:val="en-US"/>
        </w:rPr>
        <w:t>c</w:t>
      </w:r>
      <w:r w:rsidR="007840EA" w:rsidRPr="007840EA">
        <w:rPr>
          <w:rFonts w:ascii="Arial" w:eastAsia="Calibri" w:hAnsi="Arial" w:cs="Arial"/>
          <w:lang w:val="en-US"/>
        </w:rPr>
        <w:t xml:space="preserve">hanges in Mean </w:t>
      </w:r>
      <w:r w:rsidR="007840EA">
        <w:rPr>
          <w:rFonts w:ascii="Arial" w:eastAsia="Calibri" w:hAnsi="Arial" w:cs="Arial"/>
          <w:lang w:val="en-US"/>
        </w:rPr>
        <w:t>PER</w:t>
      </w:r>
      <w:r w:rsidR="007840EA" w:rsidRPr="007840EA">
        <w:rPr>
          <w:rFonts w:ascii="Arial" w:eastAsia="Calibri" w:hAnsi="Arial" w:cs="Arial"/>
          <w:lang w:val="en-US"/>
        </w:rPr>
        <w:t xml:space="preserve"> by </w:t>
      </w:r>
      <w:r w:rsidR="007840EA">
        <w:rPr>
          <w:rFonts w:ascii="Arial" w:eastAsia="Calibri" w:hAnsi="Arial" w:cs="Arial"/>
          <w:lang w:val="en-US"/>
        </w:rPr>
        <w:t>s</w:t>
      </w:r>
      <w:r w:rsidR="007840EA" w:rsidRPr="007840EA">
        <w:rPr>
          <w:rFonts w:ascii="Arial" w:eastAsia="Calibri" w:hAnsi="Arial" w:cs="Arial"/>
          <w:lang w:val="en-US"/>
        </w:rPr>
        <w:t xml:space="preserve">ymptomatic </w:t>
      </w:r>
      <w:r w:rsidR="007840EA">
        <w:rPr>
          <w:rFonts w:ascii="Arial" w:eastAsia="Calibri" w:hAnsi="Arial" w:cs="Arial"/>
          <w:lang w:val="en-US"/>
        </w:rPr>
        <w:t>c</w:t>
      </w:r>
      <w:r w:rsidR="007840EA" w:rsidRPr="007840EA">
        <w:rPr>
          <w:rFonts w:ascii="Arial" w:eastAsia="Calibri" w:hAnsi="Arial" w:cs="Arial"/>
          <w:lang w:val="en-US"/>
        </w:rPr>
        <w:t xml:space="preserve">ardiotoxicity </w:t>
      </w:r>
      <w:r w:rsidR="007840EA">
        <w:rPr>
          <w:rFonts w:ascii="Arial" w:eastAsia="Calibri" w:hAnsi="Arial" w:cs="Arial"/>
          <w:lang w:val="en-US"/>
        </w:rPr>
        <w:t>s</w:t>
      </w:r>
      <w:r w:rsidR="007840EA" w:rsidRPr="007840EA">
        <w:rPr>
          <w:rFonts w:ascii="Arial" w:eastAsia="Calibri" w:hAnsi="Arial" w:cs="Arial"/>
          <w:lang w:val="en-US"/>
        </w:rPr>
        <w:t xml:space="preserve">tatus, </w:t>
      </w:r>
      <w:r w:rsidR="007840EA">
        <w:rPr>
          <w:rFonts w:ascii="Arial" w:eastAsia="Calibri" w:hAnsi="Arial" w:cs="Arial"/>
          <w:lang w:val="en-US"/>
        </w:rPr>
        <w:t>a</w:t>
      </w:r>
      <w:r w:rsidR="007840EA" w:rsidRPr="007840EA">
        <w:rPr>
          <w:rFonts w:ascii="Arial" w:eastAsia="Calibri" w:hAnsi="Arial" w:cs="Arial"/>
          <w:lang w:val="en-US"/>
        </w:rPr>
        <w:t xml:space="preserve">nalyzed by </w:t>
      </w:r>
      <w:r w:rsidR="007840EA" w:rsidRPr="0078337D">
        <w:rPr>
          <w:rFonts w:ascii="Arial" w:hAnsi="Arial" w:cs="Arial"/>
          <w:lang w:val="en-US"/>
        </w:rPr>
        <w:t>GEE</w:t>
      </w:r>
      <w:r w:rsidR="007840EA">
        <w:rPr>
          <w:rFonts w:ascii="Arial" w:hAnsi="Arial" w:cs="Arial"/>
          <w:lang w:val="en-US"/>
        </w:rPr>
        <w:t xml:space="preserve"> method</w:t>
      </w:r>
      <w:r w:rsidR="008771F7" w:rsidRPr="008771F7">
        <w:rPr>
          <w:rFonts w:ascii="Arial" w:eastAsia="Calibri" w:hAnsi="Arial" w:cs="Arial"/>
          <w:lang w:val="en-US"/>
        </w:rPr>
        <w:t>.</w:t>
      </w:r>
      <w:r w:rsidR="008771F7">
        <w:rPr>
          <w:rFonts w:ascii="Arial" w:eastAsia="Calibri" w:hAnsi="Arial" w:cs="Arial"/>
          <w:lang w:val="en-US"/>
        </w:rPr>
        <w:t xml:space="preserve"> </w:t>
      </w:r>
      <w:r w:rsidRPr="00AD4043">
        <w:rPr>
          <w:rFonts w:ascii="Arial" w:eastAsia="Calibri" w:hAnsi="Arial" w:cs="Arial"/>
          <w:lang w:val="en-US"/>
        </w:rPr>
        <w:t>A – The mean PER’s curve; B – Table showing the mean of PER’s values; N</w:t>
      </w:r>
      <w:r w:rsidRPr="00AD4043">
        <w:rPr>
          <w:rFonts w:ascii="Arial" w:eastAsia="Times New Roman" w:hAnsi="Arial" w:cs="Arial"/>
          <w:color w:val="000000"/>
          <w:lang w:val="en-US" w:eastAsia="pt-BR"/>
        </w:rPr>
        <w:t xml:space="preserve">º </w:t>
      </w:r>
      <w:r w:rsidRPr="00AD4043">
        <w:rPr>
          <w:rFonts w:ascii="Arial" w:eastAsia="Calibri" w:hAnsi="Arial" w:cs="Arial"/>
          <w:lang w:val="en-US"/>
        </w:rPr>
        <w:t xml:space="preserve">– </w:t>
      </w:r>
      <w:r w:rsidRPr="00AD4043">
        <w:rPr>
          <w:rFonts w:ascii="Arial" w:eastAsia="Times New Roman" w:hAnsi="Arial" w:cs="Arial"/>
          <w:color w:val="000000"/>
          <w:lang w:val="en-US" w:eastAsia="pt-BR"/>
        </w:rPr>
        <w:t xml:space="preserve">number; </w:t>
      </w:r>
      <w:r w:rsidRPr="00AD4043">
        <w:rPr>
          <w:rFonts w:ascii="Arial" w:eastAsia="Times New Roman" w:hAnsi="Arial" w:cs="Arial"/>
          <w:b/>
          <w:bCs/>
          <w:color w:val="000000"/>
          <w:lang w:val="en-US" w:eastAsia="pt-BR"/>
        </w:rPr>
        <w:t xml:space="preserve"> </w:t>
      </w:r>
      <w:r w:rsidRPr="00AD4043">
        <w:rPr>
          <w:rFonts w:ascii="Arial" w:eastAsia="Calibri" w:hAnsi="Arial" w:cs="Arial"/>
          <w:bCs/>
          <w:iCs/>
          <w:lang w:val="en-US"/>
        </w:rPr>
        <w:t>in bold</w:t>
      </w:r>
      <w:r w:rsidR="0072734B">
        <w:rPr>
          <w:rFonts w:ascii="Arial" w:eastAsia="Calibri" w:hAnsi="Arial" w:cs="Arial"/>
          <w:bCs/>
          <w:iCs/>
          <w:lang w:val="en-US"/>
        </w:rPr>
        <w:t>,</w:t>
      </w:r>
      <w:r w:rsidRPr="00AD4043">
        <w:rPr>
          <w:rFonts w:ascii="Arial" w:eastAsia="Calibri" w:hAnsi="Arial" w:cs="Arial"/>
          <w:bCs/>
          <w:iCs/>
          <w:lang w:val="en-US"/>
        </w:rPr>
        <w:t xml:space="preserve"> </w:t>
      </w:r>
      <w:r w:rsidRPr="008771F7">
        <w:rPr>
          <w:rFonts w:ascii="Arial" w:eastAsia="Calibri" w:hAnsi="Arial" w:cs="Arial"/>
          <w:bCs/>
          <w:i/>
          <w:lang w:val="en-US"/>
        </w:rPr>
        <w:t>p</w:t>
      </w:r>
      <w:r w:rsidRPr="00AD4043">
        <w:rPr>
          <w:rFonts w:ascii="Arial" w:eastAsia="Calibri" w:hAnsi="Arial" w:cs="Arial"/>
          <w:bCs/>
          <w:iCs/>
          <w:lang w:val="en-US"/>
        </w:rPr>
        <w:t xml:space="preserve"> &lt; 0.05</w:t>
      </w:r>
      <w:r w:rsidRPr="00AD4043">
        <w:rPr>
          <w:rFonts w:ascii="Arial" w:eastAsia="Calibri" w:hAnsi="Arial" w:cs="Arial"/>
          <w:lang w:val="en-US"/>
        </w:rPr>
        <w:t>.</w:t>
      </w:r>
    </w:p>
    <w:p w14:paraId="69F2CDD2" w14:textId="77777777" w:rsidR="007F269C" w:rsidRPr="00AD4043" w:rsidRDefault="007F269C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22CEF0BF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77F681BC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46DC0BE6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02C1411D" w14:textId="657C2741" w:rsidR="00111309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66FADBA0" w14:textId="77777777" w:rsidR="008771F7" w:rsidRPr="00AD4043" w:rsidRDefault="008771F7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4AEB9EBF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4C35DB7B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4931E336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19E66D2E" w14:textId="2DF7A925" w:rsidR="00AD4043" w:rsidRDefault="00AD404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1120ACFD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37F73A07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227A00DA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3D7F6AA9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5C2BA976" w14:textId="77777777" w:rsidR="00111309" w:rsidRPr="00AD4043" w:rsidRDefault="00111309" w:rsidP="00111309">
      <w:pPr>
        <w:rPr>
          <w:rFonts w:ascii="Arial" w:hAnsi="Arial" w:cs="Arial"/>
          <w:lang w:val="en-US"/>
        </w:rPr>
      </w:pPr>
      <w:r w:rsidRPr="00AD4043">
        <w:rPr>
          <w:rFonts w:ascii="Arial" w:hAnsi="Arial" w:cs="Arial"/>
          <w:lang w:val="en-US"/>
        </w:rPr>
        <w:t>A</w:t>
      </w:r>
    </w:p>
    <w:p w14:paraId="12110C6E" w14:textId="77777777" w:rsidR="00111309" w:rsidRPr="00AD4043" w:rsidRDefault="00111309" w:rsidP="00111309">
      <w:pPr>
        <w:rPr>
          <w:rFonts w:ascii="Arial" w:hAnsi="Arial" w:cs="Arial"/>
          <w:lang w:val="en-US"/>
        </w:rPr>
      </w:pPr>
      <w:r w:rsidRPr="00AD4043">
        <w:rPr>
          <w:rFonts w:ascii="Arial" w:hAnsi="Arial" w:cs="Arial"/>
          <w:noProof/>
        </w:rPr>
        <w:drawing>
          <wp:inline distT="0" distB="0" distL="0" distR="0" wp14:anchorId="1D35C7F6" wp14:editId="3344DB65">
            <wp:extent cx="5396400" cy="4316400"/>
            <wp:effectExtent l="0" t="0" r="127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6400" cy="43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69567" w14:textId="77777777" w:rsidR="00111309" w:rsidRPr="00AD4043" w:rsidRDefault="00111309" w:rsidP="00111309">
      <w:pPr>
        <w:rPr>
          <w:rFonts w:ascii="Arial" w:hAnsi="Arial" w:cs="Arial"/>
          <w:lang w:val="en-US"/>
        </w:rPr>
      </w:pPr>
    </w:p>
    <w:p w14:paraId="046E682A" w14:textId="77777777" w:rsidR="00111309" w:rsidRPr="00AD4043" w:rsidRDefault="00111309" w:rsidP="00111309">
      <w:pPr>
        <w:rPr>
          <w:rFonts w:ascii="Arial" w:hAnsi="Arial" w:cs="Arial"/>
          <w:lang w:val="en-US"/>
        </w:rPr>
      </w:pPr>
      <w:r w:rsidRPr="00AD4043">
        <w:rPr>
          <w:rFonts w:ascii="Arial" w:hAnsi="Arial" w:cs="Arial"/>
          <w:lang w:val="en-US"/>
        </w:rPr>
        <w:t>B</w:t>
      </w:r>
    </w:p>
    <w:p w14:paraId="1A9EBB46" w14:textId="77777777" w:rsidR="00111309" w:rsidRPr="00AD4043" w:rsidRDefault="00111309" w:rsidP="00111309">
      <w:pPr>
        <w:rPr>
          <w:rFonts w:ascii="Arial" w:hAnsi="Arial" w:cs="Arial"/>
          <w:lang w:val="en-US"/>
        </w:rPr>
      </w:pPr>
    </w:p>
    <w:tbl>
      <w:tblPr>
        <w:tblW w:w="8737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8"/>
        <w:gridCol w:w="998"/>
        <w:gridCol w:w="1931"/>
        <w:gridCol w:w="229"/>
        <w:gridCol w:w="998"/>
        <w:gridCol w:w="1931"/>
        <w:gridCol w:w="212"/>
        <w:gridCol w:w="1080"/>
      </w:tblGrid>
      <w:tr w:rsidR="00111309" w:rsidRPr="00AD4043" w14:paraId="26F8E43D" w14:textId="77777777" w:rsidTr="008D2DDC">
        <w:trPr>
          <w:trHeight w:val="270"/>
        </w:trPr>
        <w:tc>
          <w:tcPr>
            <w:tcW w:w="13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831FC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Moments</w:t>
            </w:r>
            <w:proofErr w:type="spellEnd"/>
          </w:p>
        </w:tc>
        <w:tc>
          <w:tcPr>
            <w:tcW w:w="6087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661935" w14:textId="56C4A00C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  <w:lang w:val="en-US"/>
              </w:rPr>
              <w:t>The mean PFR (Wald confidence interval)</w:t>
            </w:r>
          </w:p>
        </w:tc>
        <w:tc>
          <w:tcPr>
            <w:tcW w:w="21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E20E4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497AC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i/>
                <w:iCs/>
                <w:color w:val="000000"/>
              </w:rPr>
              <w:t>p</w:t>
            </w:r>
          </w:p>
        </w:tc>
      </w:tr>
      <w:tr w:rsidR="00111309" w:rsidRPr="00AD4043" w14:paraId="644CBEF9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58C2D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3875C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Asymptomatic</w:t>
            </w:r>
            <w:proofErr w:type="spellEnd"/>
          </w:p>
        </w:tc>
        <w:tc>
          <w:tcPr>
            <w:tcW w:w="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0BE0F5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C20CA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Symptomatic</w:t>
            </w:r>
            <w:proofErr w:type="spellEnd"/>
            <w:r w:rsidRPr="00AD404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cardiotoxicity</w:t>
            </w:r>
            <w:proofErr w:type="spellEnd"/>
          </w:p>
        </w:tc>
        <w:tc>
          <w:tcPr>
            <w:tcW w:w="2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6BD04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2353A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111309" w:rsidRPr="00AD4043" w14:paraId="2E3DC31C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6F475515" w14:textId="77777777" w:rsidR="00111309" w:rsidRPr="00AD4043" w:rsidRDefault="001113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9805C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22ACF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52514083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24CCD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8D21EA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1FEDE2E1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42583C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5C43E5EE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1272E42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A6D9D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3.38 (3.24 - 3.52)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07FF3598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7B5B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3.24 (2.77 - 3.71)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76C277AE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D763E6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0.584</w:t>
            </w:r>
          </w:p>
        </w:tc>
      </w:tr>
      <w:tr w:rsidR="00111309" w:rsidRPr="00AD4043" w14:paraId="72777779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33D8BB5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C98F22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28F407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3CA94E87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636727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1D184B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4DDD1947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61F867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1B7AAB9D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6C2F45C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94E7F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3.28 (3.15 - 3.42)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2794C920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49FF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2.87 (2.52 - 3.21)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70A9FB01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40F569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0.026</w:t>
            </w:r>
          </w:p>
        </w:tc>
      </w:tr>
      <w:tr w:rsidR="00111309" w:rsidRPr="00AD4043" w14:paraId="12E8B0E0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4C16731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448FC2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EFE987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182B284E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AB5F87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20A266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1A6F2AB6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5C648E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126E4709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03D62FC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2E9A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2.98 (2.85 - 3.11)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63FADD79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F461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2.81 (2.45 - 3.17)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26FFF596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47D353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0.380</w:t>
            </w:r>
          </w:p>
        </w:tc>
      </w:tr>
      <w:tr w:rsidR="00111309" w:rsidRPr="00AD4043" w14:paraId="2A300E41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2BA7DA8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176E74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99342C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117641D6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0C86B4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3C8A05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62BD0F9D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A0CDAB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767CFD42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109F90A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E3E7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2.99 (2.85 - 3.14)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0A2F8AF1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F1F10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2.45 (2.29 - 2.60)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48B788B5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4045D5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&lt; 0.001</w:t>
            </w:r>
          </w:p>
        </w:tc>
      </w:tr>
      <w:tr w:rsidR="00111309" w:rsidRPr="00AD4043" w14:paraId="5BB04EA4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340CD17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ACC080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305C2FC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5BA10934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4BEB070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2796A0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56E5DAF2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B0D638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159D9F61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15C5DB8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447E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2.86 (2.72 - 2.99)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07C72BAF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385F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2.40 (2.11- 2.69)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7997CADE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F4E9B0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0.005</w:t>
            </w:r>
          </w:p>
        </w:tc>
      </w:tr>
      <w:tr w:rsidR="00111309" w:rsidRPr="00AD4043" w14:paraId="76AE0B91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5AF8052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7EBB7B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8F3A09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25641121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AF1DDC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BD5FD5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5B661CCC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76B9E8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367CBE14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0DFEA83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75D0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2.79 (2.62 - 2.96)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4D07DD35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E1F2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2.55 (2.22 - 2.88)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35BF1B40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F85438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0.622</w:t>
            </w:r>
          </w:p>
        </w:tc>
      </w:tr>
      <w:tr w:rsidR="00111309" w:rsidRPr="00AD4043" w14:paraId="7868AA75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6A94E0E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C84DD6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02D957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2FCB3412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199617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43D04A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03E815CC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998DD2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08958125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6260386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1730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2.71 (2.46- 2.95)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5587C889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25118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2.21 (1.92 - 2.50)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0A1F29A4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88D1CC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0.011</w:t>
            </w:r>
          </w:p>
        </w:tc>
      </w:tr>
      <w:tr w:rsidR="00111309" w:rsidRPr="00AD4043" w14:paraId="1FA8BF5A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6A88182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2141E8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8E348D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226EB50E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0C24AD1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7611C88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234726E8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BAC64E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5BCF3FA3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27C19ED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83C7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2.78 (2.43 - 3.14)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53351D5D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45B1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3.94 (1.79- 6.08)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1D17672F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5DE4A2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0.300</w:t>
            </w:r>
          </w:p>
        </w:tc>
      </w:tr>
      <w:tr w:rsidR="00111309" w:rsidRPr="00AD4043" w14:paraId="4774B41A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38C9340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9DD7B8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0D9EB5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2325A8D8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6CB2A3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6B1EEE8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1CB1583C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A92A94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6803038A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632E22D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B39F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2.66 (2.41 - 2.91)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6FEBAAD8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0612E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2.14 (2.14 - 2.14)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670F5006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17DF3E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&lt; 0.001</w:t>
            </w:r>
          </w:p>
        </w:tc>
      </w:tr>
      <w:tr w:rsidR="00111309" w:rsidRPr="00AD4043" w14:paraId="24BDE5D5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56ABB36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40F44D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28D01F8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535665D1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348CF2B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1E4856F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583DC8BA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54A76D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0861A2EA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2426DA0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87C4A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2.73 (2.52- 2.94)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508FAFF4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5DFE7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1.82 (1.82 - 1.82)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37F79324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FD48E3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&lt; 0.001</w:t>
            </w:r>
          </w:p>
        </w:tc>
      </w:tr>
      <w:tr w:rsidR="00111309" w:rsidRPr="00AD4043" w14:paraId="717F8B6E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24B39BF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1972111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480777F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61918D20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27DFFB6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</w:tcPr>
          <w:p w14:paraId="56BBDAF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7FCCBD1A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C7F7A3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5ADED8EC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4514EEE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1CE13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2.32 (1.97 - 2.68)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21F8CCA8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9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FFC0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2.13 (2.13 - 2.13)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260599AD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FE54D9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0.279</w:t>
            </w:r>
          </w:p>
        </w:tc>
      </w:tr>
      <w:tr w:rsidR="00111309" w:rsidRPr="00AD4043" w14:paraId="330CC732" w14:textId="77777777" w:rsidTr="00111309">
        <w:trPr>
          <w:trHeight w:val="270"/>
        </w:trPr>
        <w:tc>
          <w:tcPr>
            <w:tcW w:w="13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34B69E" w14:textId="77777777" w:rsidR="00111309" w:rsidRPr="00AD4043" w:rsidRDefault="001113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4E9FE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59D00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8DF488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2EADF6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7891C4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0FA46A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236CA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0C42924C" w14:textId="77777777" w:rsidR="00111309" w:rsidRPr="00AD4043" w:rsidRDefault="00111309" w:rsidP="00111309">
      <w:pPr>
        <w:rPr>
          <w:rFonts w:ascii="Arial" w:hAnsi="Arial" w:cs="Arial"/>
          <w:lang w:val="en-US"/>
        </w:rPr>
      </w:pPr>
    </w:p>
    <w:p w14:paraId="62169C5F" w14:textId="77777777" w:rsidR="00111309" w:rsidRPr="00AD4043" w:rsidRDefault="00111309" w:rsidP="00111309">
      <w:pPr>
        <w:rPr>
          <w:rFonts w:ascii="Arial" w:hAnsi="Arial" w:cs="Arial"/>
          <w:b/>
          <w:bCs/>
          <w:lang w:val="en-US"/>
        </w:rPr>
      </w:pPr>
    </w:p>
    <w:p w14:paraId="1879DBE7" w14:textId="0206703C" w:rsidR="00111309" w:rsidRPr="00AD4043" w:rsidRDefault="00111309" w:rsidP="00111309">
      <w:pPr>
        <w:jc w:val="both"/>
        <w:rPr>
          <w:rFonts w:ascii="Arial" w:eastAsia="Calibri" w:hAnsi="Arial" w:cs="Arial"/>
          <w:lang w:val="en-US"/>
        </w:rPr>
      </w:pPr>
      <w:r w:rsidRPr="00AD4043">
        <w:rPr>
          <w:rFonts w:ascii="Arial" w:hAnsi="Arial" w:cs="Arial"/>
          <w:lang w:val="en-US"/>
        </w:rPr>
        <w:tab/>
      </w:r>
      <w:r w:rsidRPr="00AD4043">
        <w:rPr>
          <w:rFonts w:ascii="Arial" w:eastAsia="Calibri" w:hAnsi="Arial" w:cs="Arial"/>
          <w:b/>
          <w:bCs/>
          <w:lang w:val="en-US"/>
        </w:rPr>
        <w:t>Supplementary 2:</w:t>
      </w:r>
      <w:r w:rsidRPr="00AD4043">
        <w:rPr>
          <w:rFonts w:ascii="Arial" w:eastAsia="Calibri" w:hAnsi="Arial" w:cs="Arial"/>
          <w:lang w:val="en-US"/>
        </w:rPr>
        <w:t xml:space="preserve"> </w:t>
      </w:r>
      <w:r w:rsidR="007840EA" w:rsidRPr="007840EA">
        <w:rPr>
          <w:rFonts w:ascii="Arial" w:eastAsia="Calibri" w:hAnsi="Arial" w:cs="Arial"/>
          <w:lang w:val="en-US"/>
        </w:rPr>
        <w:t xml:space="preserve">Longitudinal </w:t>
      </w:r>
      <w:r w:rsidR="007840EA">
        <w:rPr>
          <w:rFonts w:ascii="Arial" w:eastAsia="Calibri" w:hAnsi="Arial" w:cs="Arial"/>
          <w:lang w:val="en-US"/>
        </w:rPr>
        <w:t>c</w:t>
      </w:r>
      <w:r w:rsidR="007840EA" w:rsidRPr="007840EA">
        <w:rPr>
          <w:rFonts w:ascii="Arial" w:eastAsia="Calibri" w:hAnsi="Arial" w:cs="Arial"/>
          <w:lang w:val="en-US"/>
        </w:rPr>
        <w:t xml:space="preserve">hanges in Mean </w:t>
      </w:r>
      <w:r w:rsidR="007840EA" w:rsidRPr="00AD4043">
        <w:rPr>
          <w:rFonts w:ascii="Arial" w:eastAsia="Calibri" w:hAnsi="Arial" w:cs="Arial"/>
          <w:lang w:val="en-US"/>
        </w:rPr>
        <w:t>PFR</w:t>
      </w:r>
      <w:r w:rsidR="007840EA" w:rsidRPr="007840EA">
        <w:rPr>
          <w:rFonts w:ascii="Arial" w:eastAsia="Calibri" w:hAnsi="Arial" w:cs="Arial"/>
          <w:lang w:val="en-US"/>
        </w:rPr>
        <w:t xml:space="preserve"> by </w:t>
      </w:r>
      <w:r w:rsidR="007840EA">
        <w:rPr>
          <w:rFonts w:ascii="Arial" w:eastAsia="Calibri" w:hAnsi="Arial" w:cs="Arial"/>
          <w:lang w:val="en-US"/>
        </w:rPr>
        <w:t>s</w:t>
      </w:r>
      <w:r w:rsidR="007840EA" w:rsidRPr="007840EA">
        <w:rPr>
          <w:rFonts w:ascii="Arial" w:eastAsia="Calibri" w:hAnsi="Arial" w:cs="Arial"/>
          <w:lang w:val="en-US"/>
        </w:rPr>
        <w:t xml:space="preserve">ymptomatic </w:t>
      </w:r>
      <w:r w:rsidR="007840EA">
        <w:rPr>
          <w:rFonts w:ascii="Arial" w:eastAsia="Calibri" w:hAnsi="Arial" w:cs="Arial"/>
          <w:lang w:val="en-US"/>
        </w:rPr>
        <w:t>c</w:t>
      </w:r>
      <w:r w:rsidR="007840EA" w:rsidRPr="007840EA">
        <w:rPr>
          <w:rFonts w:ascii="Arial" w:eastAsia="Calibri" w:hAnsi="Arial" w:cs="Arial"/>
          <w:lang w:val="en-US"/>
        </w:rPr>
        <w:t xml:space="preserve">ardiotoxicity </w:t>
      </w:r>
      <w:r w:rsidR="007840EA">
        <w:rPr>
          <w:rFonts w:ascii="Arial" w:eastAsia="Calibri" w:hAnsi="Arial" w:cs="Arial"/>
          <w:lang w:val="en-US"/>
        </w:rPr>
        <w:t>s</w:t>
      </w:r>
      <w:r w:rsidR="007840EA" w:rsidRPr="007840EA">
        <w:rPr>
          <w:rFonts w:ascii="Arial" w:eastAsia="Calibri" w:hAnsi="Arial" w:cs="Arial"/>
          <w:lang w:val="en-US"/>
        </w:rPr>
        <w:t xml:space="preserve">tatus, </w:t>
      </w:r>
      <w:r w:rsidR="007840EA">
        <w:rPr>
          <w:rFonts w:ascii="Arial" w:eastAsia="Calibri" w:hAnsi="Arial" w:cs="Arial"/>
          <w:lang w:val="en-US"/>
        </w:rPr>
        <w:t>a</w:t>
      </w:r>
      <w:r w:rsidR="007840EA" w:rsidRPr="007840EA">
        <w:rPr>
          <w:rFonts w:ascii="Arial" w:eastAsia="Calibri" w:hAnsi="Arial" w:cs="Arial"/>
          <w:lang w:val="en-US"/>
        </w:rPr>
        <w:t xml:space="preserve">nalyzed by </w:t>
      </w:r>
      <w:r w:rsidR="007840EA" w:rsidRPr="0078337D">
        <w:rPr>
          <w:rFonts w:ascii="Arial" w:hAnsi="Arial" w:cs="Arial"/>
          <w:lang w:val="en-US"/>
        </w:rPr>
        <w:t>GEE</w:t>
      </w:r>
      <w:r w:rsidR="007840EA">
        <w:rPr>
          <w:rFonts w:ascii="Arial" w:hAnsi="Arial" w:cs="Arial"/>
          <w:lang w:val="en-US"/>
        </w:rPr>
        <w:t xml:space="preserve"> method</w:t>
      </w:r>
      <w:r w:rsidRPr="00AD4043">
        <w:rPr>
          <w:rFonts w:ascii="Arial" w:eastAsia="Calibri" w:hAnsi="Arial" w:cs="Arial"/>
          <w:lang w:val="en-US"/>
        </w:rPr>
        <w:t>. A – The mean PFR’s curve; B – Table showing the mean of PFR’s values; N</w:t>
      </w:r>
      <w:r w:rsidRPr="00AD4043">
        <w:rPr>
          <w:rFonts w:ascii="Arial" w:eastAsia="Times New Roman" w:hAnsi="Arial" w:cs="Arial"/>
          <w:color w:val="000000"/>
          <w:lang w:val="en-US" w:eastAsia="pt-BR"/>
        </w:rPr>
        <w:t xml:space="preserve">º </w:t>
      </w:r>
      <w:r w:rsidRPr="00AD4043">
        <w:rPr>
          <w:rFonts w:ascii="Arial" w:eastAsia="Calibri" w:hAnsi="Arial" w:cs="Arial"/>
          <w:lang w:val="en-US"/>
        </w:rPr>
        <w:t xml:space="preserve">– </w:t>
      </w:r>
      <w:r w:rsidRPr="00AD4043">
        <w:rPr>
          <w:rFonts w:ascii="Arial" w:eastAsia="Times New Roman" w:hAnsi="Arial" w:cs="Arial"/>
          <w:color w:val="000000"/>
          <w:lang w:val="en-US" w:eastAsia="pt-BR"/>
        </w:rPr>
        <w:t xml:space="preserve">number; </w:t>
      </w:r>
      <w:r w:rsidRPr="00AD4043">
        <w:rPr>
          <w:rFonts w:ascii="Arial" w:eastAsia="Times New Roman" w:hAnsi="Arial" w:cs="Arial"/>
          <w:b/>
          <w:bCs/>
          <w:color w:val="000000"/>
          <w:lang w:val="en-US" w:eastAsia="pt-BR"/>
        </w:rPr>
        <w:t xml:space="preserve"> </w:t>
      </w:r>
      <w:r w:rsidRPr="00AD4043">
        <w:rPr>
          <w:rFonts w:ascii="Arial" w:eastAsia="Calibri" w:hAnsi="Arial" w:cs="Arial"/>
          <w:bCs/>
          <w:iCs/>
          <w:lang w:val="en-US"/>
        </w:rPr>
        <w:t>in bold</w:t>
      </w:r>
      <w:r w:rsidR="007840EA">
        <w:rPr>
          <w:rFonts w:ascii="Arial" w:eastAsia="Calibri" w:hAnsi="Arial" w:cs="Arial"/>
          <w:bCs/>
          <w:iCs/>
          <w:lang w:val="en-US"/>
        </w:rPr>
        <w:t>,</w:t>
      </w:r>
      <w:r w:rsidRPr="00AD4043">
        <w:rPr>
          <w:rFonts w:ascii="Arial" w:eastAsia="Calibri" w:hAnsi="Arial" w:cs="Arial"/>
          <w:bCs/>
          <w:iCs/>
          <w:lang w:val="en-US"/>
        </w:rPr>
        <w:t xml:space="preserve"> </w:t>
      </w:r>
      <w:r w:rsidRPr="00166614">
        <w:rPr>
          <w:rFonts w:ascii="Arial" w:eastAsia="Calibri" w:hAnsi="Arial" w:cs="Arial"/>
          <w:bCs/>
          <w:i/>
          <w:lang w:val="en-US"/>
        </w:rPr>
        <w:t xml:space="preserve">p </w:t>
      </w:r>
      <w:r w:rsidRPr="00AD4043">
        <w:rPr>
          <w:rFonts w:ascii="Arial" w:eastAsia="Calibri" w:hAnsi="Arial" w:cs="Arial"/>
          <w:bCs/>
          <w:iCs/>
          <w:lang w:val="en-US"/>
        </w:rPr>
        <w:t>&lt; 0.05</w:t>
      </w:r>
      <w:r w:rsidRPr="00AD4043">
        <w:rPr>
          <w:rFonts w:ascii="Arial" w:eastAsia="Calibri" w:hAnsi="Arial" w:cs="Arial"/>
          <w:lang w:val="en-US"/>
        </w:rPr>
        <w:t>.</w:t>
      </w:r>
    </w:p>
    <w:p w14:paraId="15F5FC45" w14:textId="77777777" w:rsidR="00111309" w:rsidRPr="00AD4043" w:rsidRDefault="00111309" w:rsidP="00111309">
      <w:pPr>
        <w:tabs>
          <w:tab w:val="left" w:pos="1182"/>
        </w:tabs>
        <w:rPr>
          <w:rFonts w:ascii="Arial" w:hAnsi="Arial" w:cs="Arial"/>
          <w:lang w:val="en-US"/>
        </w:rPr>
      </w:pPr>
    </w:p>
    <w:p w14:paraId="18DBA442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3D392C80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556D1100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5432196C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210617B5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01C83B92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79A20815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581D08BD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6CE515D8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2B8401D8" w14:textId="2D991065" w:rsidR="00AD4043" w:rsidRDefault="00AD404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6416CC27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02479769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0F8845C1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79E8AFD7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6EAEBAD2" w14:textId="77777777" w:rsidR="00111309" w:rsidRPr="00AD4043" w:rsidRDefault="00111309" w:rsidP="00111309">
      <w:pPr>
        <w:rPr>
          <w:rFonts w:ascii="Arial" w:hAnsi="Arial" w:cs="Arial"/>
          <w:lang w:val="en-US"/>
        </w:rPr>
      </w:pPr>
      <w:r w:rsidRPr="00AD4043">
        <w:rPr>
          <w:rFonts w:ascii="Arial" w:hAnsi="Arial" w:cs="Arial"/>
          <w:lang w:val="en-US"/>
        </w:rPr>
        <w:t>A</w:t>
      </w:r>
    </w:p>
    <w:p w14:paraId="404203E6" w14:textId="77777777" w:rsidR="00111309" w:rsidRPr="00AD4043" w:rsidRDefault="00111309" w:rsidP="00111309">
      <w:pPr>
        <w:rPr>
          <w:rFonts w:ascii="Arial" w:hAnsi="Arial" w:cs="Arial"/>
          <w:lang w:val="en-US"/>
        </w:rPr>
      </w:pPr>
      <w:r w:rsidRPr="00AD4043">
        <w:rPr>
          <w:rFonts w:ascii="Arial" w:hAnsi="Arial" w:cs="Arial"/>
          <w:noProof/>
        </w:rPr>
        <w:drawing>
          <wp:inline distT="0" distB="0" distL="0" distR="0" wp14:anchorId="73A17FEA" wp14:editId="15B52620">
            <wp:extent cx="5397500" cy="431800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C60E7" w14:textId="77777777" w:rsidR="00111309" w:rsidRPr="00AD4043" w:rsidRDefault="00111309" w:rsidP="00111309">
      <w:pPr>
        <w:rPr>
          <w:rFonts w:ascii="Arial" w:hAnsi="Arial" w:cs="Arial"/>
          <w:lang w:val="en-US"/>
        </w:rPr>
      </w:pPr>
    </w:p>
    <w:p w14:paraId="6D3E494B" w14:textId="77777777" w:rsidR="00111309" w:rsidRPr="00AD4043" w:rsidRDefault="00111309" w:rsidP="00111309">
      <w:pPr>
        <w:rPr>
          <w:rFonts w:ascii="Arial" w:hAnsi="Arial" w:cs="Arial"/>
          <w:lang w:val="en-US"/>
        </w:rPr>
      </w:pPr>
      <w:r w:rsidRPr="00AD4043">
        <w:rPr>
          <w:rFonts w:ascii="Arial" w:hAnsi="Arial" w:cs="Arial"/>
          <w:lang w:val="en-US"/>
        </w:rPr>
        <w:t>B</w:t>
      </w:r>
    </w:p>
    <w:tbl>
      <w:tblPr>
        <w:tblW w:w="9053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7"/>
        <w:gridCol w:w="1034"/>
        <w:gridCol w:w="2001"/>
        <w:gridCol w:w="237"/>
        <w:gridCol w:w="1034"/>
        <w:gridCol w:w="2001"/>
        <w:gridCol w:w="220"/>
        <w:gridCol w:w="1119"/>
      </w:tblGrid>
      <w:tr w:rsidR="00111309" w:rsidRPr="00AD4043" w14:paraId="1E958ADE" w14:textId="77777777" w:rsidTr="00187D6F">
        <w:trPr>
          <w:trHeight w:val="373"/>
        </w:trPr>
        <w:tc>
          <w:tcPr>
            <w:tcW w:w="140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8EB81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Moments</w:t>
            </w:r>
            <w:proofErr w:type="spellEnd"/>
          </w:p>
        </w:tc>
        <w:tc>
          <w:tcPr>
            <w:tcW w:w="6306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339D95F" w14:textId="30AB51F2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  <w:lang w:val="en-US"/>
              </w:rPr>
              <w:t>The mean</w:t>
            </w:r>
            <w:r w:rsidR="00C54798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r w:rsidRPr="00AD4043">
              <w:rPr>
                <w:rFonts w:ascii="Arial" w:hAnsi="Arial" w:cs="Arial"/>
                <w:b/>
                <w:bCs/>
                <w:color w:val="000000"/>
                <w:lang w:val="en-US"/>
              </w:rPr>
              <w:t>TPFR (Wald confidence interval)</w:t>
            </w:r>
          </w:p>
        </w:tc>
        <w:tc>
          <w:tcPr>
            <w:tcW w:w="2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54EB2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CD0DC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i/>
                <w:iCs/>
                <w:color w:val="000000"/>
              </w:rPr>
              <w:t>p</w:t>
            </w:r>
          </w:p>
        </w:tc>
      </w:tr>
      <w:tr w:rsidR="00111309" w:rsidRPr="00AD4043" w14:paraId="2B1D4A32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FD33B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B7231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Asymptomatic</w:t>
            </w:r>
            <w:proofErr w:type="spellEnd"/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C9269B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DAE39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Symptomatic</w:t>
            </w:r>
            <w:proofErr w:type="spellEnd"/>
            <w:r w:rsidRPr="00AD404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cardiotoxicity</w:t>
            </w:r>
            <w:proofErr w:type="spellEnd"/>
          </w:p>
        </w:tc>
        <w:tc>
          <w:tcPr>
            <w:tcW w:w="2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593B0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3A06A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111309" w:rsidRPr="00AD4043" w14:paraId="225AD260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1DB435CF" w14:textId="77777777" w:rsidR="00111309" w:rsidRPr="00AD4043" w:rsidRDefault="001113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581114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80AAC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A249A43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3EF3D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F1DC12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038879B3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25B16AC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38CB1BA3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1145848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A8FE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138.61 (131.90 - 145.32)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16F6EBA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7BF4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171.42 (140.25 - 202.60)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4D728566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D747C2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0.044</w:t>
            </w:r>
          </w:p>
        </w:tc>
      </w:tr>
      <w:tr w:rsidR="00111309" w:rsidRPr="00AD4043" w14:paraId="7671716F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62F01CA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087DD6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67449A3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DDE2BB7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F3FFA9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347DA7B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53989D34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20D3BFC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1C32556C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7919B35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2394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140.62 (134.85 - 146.38)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25BE11B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D7CF3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151.14 (132.23 - 170.05)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735DF2D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68BFABE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0.297</w:t>
            </w:r>
          </w:p>
        </w:tc>
      </w:tr>
      <w:tr w:rsidR="00111309" w:rsidRPr="00AD4043" w14:paraId="157AA2D9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5203D2E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7BF748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06E68C9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5ABD751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C70183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335CDA8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0C376461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441284B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29ADE024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1CC6190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BE6B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141.37 (135.30 - 147.45)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18F7A10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A817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165.64 (143.83 - 187.45)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D55A145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5918DB9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0.036</w:t>
            </w:r>
          </w:p>
        </w:tc>
      </w:tr>
      <w:tr w:rsidR="00111309" w:rsidRPr="00AD4043" w14:paraId="7ACBB936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0E7C913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BDB66B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0B00206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EE79916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5E8A50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390FD4A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2F5F20EE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6F7F1EC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0CDF8E5E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748D4A6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CEA2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139.54 (132.90 - 146.17)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C608B33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90F0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174.00 (141.97 - 206.03)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253324C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7CBD7FD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0.039</w:t>
            </w:r>
          </w:p>
        </w:tc>
      </w:tr>
      <w:tr w:rsidR="00111309" w:rsidRPr="00AD4043" w14:paraId="25AA9B05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7765657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7F284B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7DDA04F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FFD898B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C925F4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065D1E9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3D6ABEB3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4322B5F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65D75FD3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1D09D8B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CB024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142.97 (135.54 - 150.40)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0222612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4BB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162.37 (125.52- 199.22)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733A641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137E0D7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0.312</w:t>
            </w:r>
          </w:p>
        </w:tc>
      </w:tr>
      <w:tr w:rsidR="00111309" w:rsidRPr="00AD4043" w14:paraId="7EB77EFB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12841A7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70F70D0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50BBDDA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232F8F4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88585B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056714C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5E9597BF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2BEB58B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6871CBAD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608F51D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43FCF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140.38 (130.70 - 150.07)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C4CC20F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BD9EF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166.16 (138.25 - 194.08)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0088BB62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18895AE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0.087</w:t>
            </w:r>
          </w:p>
        </w:tc>
      </w:tr>
      <w:tr w:rsidR="00111309" w:rsidRPr="00AD4043" w14:paraId="56CF1880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709F9D2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65DAA1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425390D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AE9844B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B84FD7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07FBF43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7D4370B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53509E2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2C9D5FDD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61EBCF6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0614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150.44 (133.75- 167.13)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E20F036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BEE0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165.66 (153.96 - 177.36)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ED86FE4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504971B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0.143</w:t>
            </w:r>
          </w:p>
        </w:tc>
      </w:tr>
      <w:tr w:rsidR="00111309" w:rsidRPr="00AD4043" w14:paraId="3CE7D171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2C7372F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640DFA6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074BC2E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00817D21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2AA009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4EE5F4D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6EE4908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5E74AB9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51EC45CC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245AB31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96624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150.25 (131.63 - 168.86)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24562F0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F1518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127.00 (100.66 - 153.33)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6D2692F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11A1D8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0.158</w:t>
            </w:r>
          </w:p>
        </w:tc>
      </w:tr>
      <w:tr w:rsidR="00111309" w:rsidRPr="00AD4043" w14:paraId="756111BA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703E76F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2766524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1B6FF79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317933DE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1C79C5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31C5CDD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0C774E5C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5805E64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0598F4B7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27F2132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52E9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158.11 (138.21 - 178.01)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6969EB0A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ACCB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249.00 (249.00 - 249.00)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5F3BE8B6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185B675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&lt; 0.001</w:t>
            </w:r>
          </w:p>
        </w:tc>
      </w:tr>
      <w:tr w:rsidR="00111309" w:rsidRPr="00AD4043" w14:paraId="40AE9539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57F0BE1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9BA29C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05E105C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4A70792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6DA3DF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6D86E81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6B83AF1F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5E22B9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11309" w:rsidRPr="00AD4043" w14:paraId="27F8F70A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049F77F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AD4F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144.66 (119.91 - 169.42)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457E596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0F82A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174.00 (174.00 - 174.00)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7D136434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6BF8198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&lt; 0.001</w:t>
            </w:r>
          </w:p>
        </w:tc>
      </w:tr>
      <w:tr w:rsidR="00111309" w:rsidRPr="00AD4043" w14:paraId="308CCB80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1529F2C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0552B1D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507CD21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5F942EB8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2D1206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3BD6292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21F4928F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3EA73AE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11309" w:rsidRPr="00AD4043" w14:paraId="60D3DC20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2467BDD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EA16B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162.66 (132.78 - 192.55)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4175C312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94E8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200.00 (200.00 - 200.00)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</w:tcPr>
          <w:p w14:paraId="0ED735DE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</w:tcPr>
          <w:p w14:paraId="713A336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0.014</w:t>
            </w:r>
          </w:p>
        </w:tc>
      </w:tr>
      <w:tr w:rsidR="00111309" w:rsidRPr="00AD4043" w14:paraId="6D85C84A" w14:textId="77777777" w:rsidTr="00111309">
        <w:trPr>
          <w:trHeight w:val="373"/>
        </w:trPr>
        <w:tc>
          <w:tcPr>
            <w:tcW w:w="14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B09775" w14:textId="77777777" w:rsidR="00111309" w:rsidRPr="00AD4043" w:rsidRDefault="001113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AF498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A5B59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331B25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A53F5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37CECC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93D918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FC48E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4061C12F" w14:textId="77777777" w:rsidR="00111309" w:rsidRPr="00AD4043" w:rsidRDefault="00111309" w:rsidP="00111309">
      <w:pPr>
        <w:rPr>
          <w:rFonts w:ascii="Arial" w:hAnsi="Arial" w:cs="Arial"/>
          <w:lang w:val="en-US"/>
        </w:rPr>
      </w:pPr>
    </w:p>
    <w:p w14:paraId="013CFD1F" w14:textId="77777777" w:rsidR="00111309" w:rsidRPr="00AD4043" w:rsidRDefault="00111309" w:rsidP="00111309">
      <w:pPr>
        <w:rPr>
          <w:rFonts w:ascii="Arial" w:hAnsi="Arial" w:cs="Arial"/>
          <w:lang w:val="en-US"/>
        </w:rPr>
      </w:pPr>
    </w:p>
    <w:p w14:paraId="2B3A315B" w14:textId="77777777" w:rsidR="00111309" w:rsidRPr="00AD4043" w:rsidRDefault="00111309" w:rsidP="00111309">
      <w:pPr>
        <w:rPr>
          <w:rFonts w:ascii="Arial" w:hAnsi="Arial" w:cs="Arial"/>
          <w:b/>
          <w:bCs/>
          <w:lang w:val="en-US"/>
        </w:rPr>
      </w:pPr>
    </w:p>
    <w:p w14:paraId="72842A6D" w14:textId="089843D7" w:rsidR="00111309" w:rsidRPr="00AD4043" w:rsidRDefault="00111309" w:rsidP="00111309">
      <w:pPr>
        <w:jc w:val="both"/>
        <w:rPr>
          <w:rFonts w:ascii="Arial" w:eastAsia="Calibri" w:hAnsi="Arial" w:cs="Arial"/>
          <w:lang w:val="en-US"/>
        </w:rPr>
      </w:pPr>
      <w:r w:rsidRPr="00AD4043">
        <w:rPr>
          <w:rFonts w:ascii="Arial" w:hAnsi="Arial" w:cs="Arial"/>
          <w:lang w:val="en-US"/>
        </w:rPr>
        <w:tab/>
      </w:r>
      <w:r w:rsidRPr="00AD4043">
        <w:rPr>
          <w:rFonts w:ascii="Arial" w:eastAsia="Calibri" w:hAnsi="Arial" w:cs="Arial"/>
          <w:b/>
          <w:bCs/>
          <w:lang w:val="en-US"/>
        </w:rPr>
        <w:t>Supplementary 3:</w:t>
      </w:r>
      <w:r w:rsidRPr="00AD4043">
        <w:rPr>
          <w:rFonts w:ascii="Arial" w:eastAsia="Calibri" w:hAnsi="Arial" w:cs="Arial"/>
          <w:lang w:val="en-US"/>
        </w:rPr>
        <w:t xml:space="preserve"> </w:t>
      </w:r>
      <w:r w:rsidR="007840EA" w:rsidRPr="007840EA">
        <w:rPr>
          <w:rFonts w:ascii="Arial" w:hAnsi="Arial" w:cs="Arial"/>
          <w:lang w:val="en-US"/>
        </w:rPr>
        <w:t xml:space="preserve">Longitudinal changes in Mean </w:t>
      </w:r>
      <w:r w:rsidR="007840EA">
        <w:rPr>
          <w:rFonts w:ascii="Arial" w:hAnsi="Arial" w:cs="Arial"/>
          <w:lang w:val="en-US"/>
        </w:rPr>
        <w:t>T</w:t>
      </w:r>
      <w:r w:rsidR="007840EA" w:rsidRPr="007840EA">
        <w:rPr>
          <w:rFonts w:ascii="Arial" w:hAnsi="Arial" w:cs="Arial"/>
          <w:lang w:val="en-US"/>
        </w:rPr>
        <w:t>PFR by symptomatic cardiotoxicity status, analyzed by GEE method</w:t>
      </w:r>
      <w:r w:rsidRPr="00AD4043">
        <w:rPr>
          <w:rFonts w:ascii="Arial" w:eastAsia="Calibri" w:hAnsi="Arial" w:cs="Arial"/>
          <w:lang w:val="en-US"/>
        </w:rPr>
        <w:t>. A – The mean TPFR’s curve; B – Table showing the mean of TPFR’s values; N</w:t>
      </w:r>
      <w:r w:rsidRPr="00AD4043">
        <w:rPr>
          <w:rFonts w:ascii="Arial" w:eastAsia="Times New Roman" w:hAnsi="Arial" w:cs="Arial"/>
          <w:color w:val="000000"/>
          <w:lang w:val="en-US" w:eastAsia="pt-BR"/>
        </w:rPr>
        <w:t xml:space="preserve">º </w:t>
      </w:r>
      <w:r w:rsidRPr="00AD4043">
        <w:rPr>
          <w:rFonts w:ascii="Arial" w:eastAsia="Calibri" w:hAnsi="Arial" w:cs="Arial"/>
          <w:lang w:val="en-US"/>
        </w:rPr>
        <w:t xml:space="preserve">– </w:t>
      </w:r>
      <w:r w:rsidRPr="00AD4043">
        <w:rPr>
          <w:rFonts w:ascii="Arial" w:eastAsia="Times New Roman" w:hAnsi="Arial" w:cs="Arial"/>
          <w:color w:val="000000"/>
          <w:lang w:val="en-US" w:eastAsia="pt-BR"/>
        </w:rPr>
        <w:t xml:space="preserve">number; </w:t>
      </w:r>
      <w:r w:rsidRPr="00AD4043">
        <w:rPr>
          <w:rFonts w:ascii="Arial" w:eastAsia="Times New Roman" w:hAnsi="Arial" w:cs="Arial"/>
          <w:b/>
          <w:bCs/>
          <w:color w:val="000000"/>
          <w:lang w:val="en-US" w:eastAsia="pt-BR"/>
        </w:rPr>
        <w:t xml:space="preserve"> </w:t>
      </w:r>
      <w:r w:rsidRPr="00AD4043">
        <w:rPr>
          <w:rFonts w:ascii="Arial" w:eastAsia="Calibri" w:hAnsi="Arial" w:cs="Arial"/>
          <w:bCs/>
          <w:iCs/>
          <w:lang w:val="en-US"/>
        </w:rPr>
        <w:t>in bold</w:t>
      </w:r>
      <w:r w:rsidR="007840EA">
        <w:rPr>
          <w:rFonts w:ascii="Arial" w:eastAsia="Calibri" w:hAnsi="Arial" w:cs="Arial"/>
          <w:bCs/>
          <w:iCs/>
          <w:lang w:val="en-US"/>
        </w:rPr>
        <w:t>,</w:t>
      </w:r>
      <w:r w:rsidRPr="00AD4043">
        <w:rPr>
          <w:rFonts w:ascii="Arial" w:eastAsia="Calibri" w:hAnsi="Arial" w:cs="Arial"/>
          <w:bCs/>
          <w:iCs/>
          <w:lang w:val="en-US"/>
        </w:rPr>
        <w:t xml:space="preserve"> </w:t>
      </w:r>
      <w:r w:rsidRPr="002B5F0B">
        <w:rPr>
          <w:rFonts w:ascii="Arial" w:eastAsia="Calibri" w:hAnsi="Arial" w:cs="Arial"/>
          <w:bCs/>
          <w:i/>
          <w:lang w:val="en-US"/>
        </w:rPr>
        <w:t>p</w:t>
      </w:r>
      <w:r w:rsidRPr="00AD4043">
        <w:rPr>
          <w:rFonts w:ascii="Arial" w:eastAsia="Calibri" w:hAnsi="Arial" w:cs="Arial"/>
          <w:bCs/>
          <w:iCs/>
          <w:lang w:val="en-US"/>
        </w:rPr>
        <w:t xml:space="preserve"> &lt; 0.05</w:t>
      </w:r>
      <w:r w:rsidRPr="00AD4043">
        <w:rPr>
          <w:rFonts w:ascii="Arial" w:eastAsia="Calibri" w:hAnsi="Arial" w:cs="Arial"/>
          <w:lang w:val="en-US"/>
        </w:rPr>
        <w:t>.</w:t>
      </w:r>
    </w:p>
    <w:p w14:paraId="535C848B" w14:textId="77777777" w:rsidR="00111309" w:rsidRPr="00AD4043" w:rsidRDefault="00111309" w:rsidP="00111309">
      <w:pPr>
        <w:tabs>
          <w:tab w:val="left" w:pos="1182"/>
        </w:tabs>
        <w:rPr>
          <w:rFonts w:ascii="Arial" w:hAnsi="Arial" w:cs="Arial"/>
          <w:lang w:val="en-US"/>
        </w:rPr>
      </w:pPr>
    </w:p>
    <w:p w14:paraId="1F55A689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33E287AC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147BAA47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674022A2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227D8D93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45AD0962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1A4DCB4C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357CDC28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1216B131" w14:textId="59A2EFB9" w:rsidR="00AD4043" w:rsidRDefault="00AD404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5AD37A33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0B98634B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7025FA74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7C06158B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10757ACC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05F49CFC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14371DDB" w14:textId="77777777" w:rsidR="00111309" w:rsidRPr="00AD4043" w:rsidRDefault="00111309" w:rsidP="00111309">
      <w:pPr>
        <w:rPr>
          <w:rFonts w:ascii="Arial" w:hAnsi="Arial" w:cs="Arial"/>
          <w:lang w:val="en-US"/>
        </w:rPr>
      </w:pPr>
      <w:r w:rsidRPr="00AD4043">
        <w:rPr>
          <w:rFonts w:ascii="Arial" w:hAnsi="Arial" w:cs="Arial"/>
          <w:lang w:val="en-US"/>
        </w:rPr>
        <w:t>A</w:t>
      </w:r>
    </w:p>
    <w:p w14:paraId="218117C7" w14:textId="77777777" w:rsidR="00111309" w:rsidRPr="00AD4043" w:rsidRDefault="00111309" w:rsidP="00111309">
      <w:pPr>
        <w:rPr>
          <w:rFonts w:ascii="Arial" w:hAnsi="Arial" w:cs="Arial"/>
          <w:lang w:val="en-US"/>
        </w:rPr>
      </w:pPr>
      <w:r w:rsidRPr="00AD4043">
        <w:rPr>
          <w:rFonts w:ascii="Arial" w:hAnsi="Arial" w:cs="Arial"/>
          <w:noProof/>
        </w:rPr>
        <w:drawing>
          <wp:inline distT="0" distB="0" distL="0" distR="0" wp14:anchorId="618465AD" wp14:editId="2F3D85B3">
            <wp:extent cx="5397500" cy="431800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9F020" w14:textId="77777777" w:rsidR="00111309" w:rsidRPr="00AD4043" w:rsidRDefault="00111309" w:rsidP="00111309">
      <w:pPr>
        <w:rPr>
          <w:rFonts w:ascii="Arial" w:hAnsi="Arial" w:cs="Arial"/>
          <w:lang w:val="en-US"/>
        </w:rPr>
      </w:pPr>
    </w:p>
    <w:p w14:paraId="10FDFCBB" w14:textId="77777777" w:rsidR="00111309" w:rsidRPr="00AD4043" w:rsidRDefault="00111309" w:rsidP="00111309">
      <w:pPr>
        <w:rPr>
          <w:rFonts w:ascii="Arial" w:hAnsi="Arial" w:cs="Arial"/>
          <w:lang w:val="en-US"/>
        </w:rPr>
      </w:pPr>
      <w:r w:rsidRPr="00AD4043">
        <w:rPr>
          <w:rFonts w:ascii="Arial" w:hAnsi="Arial" w:cs="Arial"/>
          <w:lang w:val="en-US"/>
        </w:rPr>
        <w:t>B</w:t>
      </w:r>
    </w:p>
    <w:tbl>
      <w:tblPr>
        <w:tblW w:w="9255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8"/>
        <w:gridCol w:w="1057"/>
        <w:gridCol w:w="2046"/>
        <w:gridCol w:w="242"/>
        <w:gridCol w:w="1057"/>
        <w:gridCol w:w="2046"/>
        <w:gridCol w:w="225"/>
        <w:gridCol w:w="1144"/>
      </w:tblGrid>
      <w:tr w:rsidR="00111309" w:rsidRPr="00AD4043" w14:paraId="637E964C" w14:textId="77777777" w:rsidTr="00C94B8C">
        <w:trPr>
          <w:trHeight w:val="272"/>
        </w:trPr>
        <w:tc>
          <w:tcPr>
            <w:tcW w:w="143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D5443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Moments</w:t>
            </w:r>
            <w:proofErr w:type="spellEnd"/>
          </w:p>
        </w:tc>
        <w:tc>
          <w:tcPr>
            <w:tcW w:w="6448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A6A0E2" w14:textId="54E62683" w:rsidR="00111309" w:rsidRPr="00AD4043" w:rsidRDefault="00111309" w:rsidP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The mean </w:t>
            </w:r>
            <w:r w:rsidR="00C54798" w:rsidRPr="00C54798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SD </w:t>
            </w:r>
            <w:proofErr w:type="spellStart"/>
            <w:r w:rsidR="00C54798" w:rsidRPr="00C54798">
              <w:rPr>
                <w:rFonts w:ascii="Arial" w:hAnsi="Arial" w:cs="Arial"/>
                <w:b/>
                <w:bCs/>
                <w:color w:val="000000"/>
                <w:lang w:val="en-US"/>
              </w:rPr>
              <w:t>LVmPA</w:t>
            </w:r>
            <w:proofErr w:type="spellEnd"/>
            <w:r w:rsidRPr="00AD4043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(Wald confidence interval)</w:t>
            </w:r>
          </w:p>
        </w:tc>
        <w:tc>
          <w:tcPr>
            <w:tcW w:w="22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76F337" w14:textId="77777777" w:rsidR="00111309" w:rsidRPr="00AD4043" w:rsidRDefault="00111309" w:rsidP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5D5B2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i/>
                <w:iCs/>
                <w:color w:val="000000"/>
              </w:rPr>
              <w:t>p</w:t>
            </w:r>
          </w:p>
        </w:tc>
      </w:tr>
      <w:tr w:rsidR="00111309" w:rsidRPr="00AD4043" w14:paraId="52FE9A66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58C51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8ECBC5" w14:textId="77777777" w:rsidR="00111309" w:rsidRPr="00AD4043" w:rsidRDefault="00111309" w:rsidP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Asymptomatic</w:t>
            </w:r>
            <w:proofErr w:type="spellEnd"/>
          </w:p>
        </w:tc>
        <w:tc>
          <w:tcPr>
            <w:tcW w:w="2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2BFD10" w14:textId="77777777" w:rsidR="00111309" w:rsidRPr="00AD4043" w:rsidRDefault="00111309" w:rsidP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982700" w14:textId="77777777" w:rsidR="00111309" w:rsidRPr="00AD4043" w:rsidRDefault="00111309" w:rsidP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Symptomatic</w:t>
            </w:r>
            <w:proofErr w:type="spellEnd"/>
            <w:r w:rsidRPr="00AD404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cardiotoxicity</w:t>
            </w:r>
            <w:proofErr w:type="spellEnd"/>
          </w:p>
        </w:tc>
        <w:tc>
          <w:tcPr>
            <w:tcW w:w="2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1D2330" w14:textId="77777777" w:rsidR="00111309" w:rsidRPr="00AD4043" w:rsidRDefault="00111309" w:rsidP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DBA96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111309" w:rsidRPr="00AD4043" w14:paraId="2DC2D0CA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0C762DEC" w14:textId="77777777" w:rsidR="00111309" w:rsidRPr="00AD4043" w:rsidRDefault="001113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CC7BA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BB12D2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171E2FCD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1C7DE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16C3C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4060D633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5E062B9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604AF8D4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25D0B12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9AC0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54.99 (50.10 - 59.88)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23B8F6C9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054F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56.14 (45.39 - 66.88)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7E292AD3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0C5CD45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0.848</w:t>
            </w:r>
          </w:p>
        </w:tc>
      </w:tr>
      <w:tr w:rsidR="00111309" w:rsidRPr="00AD4043" w14:paraId="14B455A3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3738B41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1561660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54937FD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399D4E60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62D493D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1038663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5EB60DEA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0940C43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2425B090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6546180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44E6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53.31 (48.46 - 58.16)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1F11D144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5E87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52.28 (39.77 - 64.79)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57049B29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66C163F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0.888</w:t>
            </w:r>
          </w:p>
        </w:tc>
      </w:tr>
      <w:tr w:rsidR="00111309" w:rsidRPr="00AD4043" w14:paraId="04E7E3C6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54F33B0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122BAC7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308545C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3D29B45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419B4D7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7DF82FF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3555E19D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3ABD22A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66D5D524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4F19DAC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E9DDF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59.00 (54.06 - 63.95)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7FF4AA2F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1D76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57.21 (50.35 - 64.07)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5B20FD28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1B9CBB9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0.677</w:t>
            </w:r>
          </w:p>
        </w:tc>
      </w:tr>
      <w:tr w:rsidR="00111309" w:rsidRPr="00AD4043" w14:paraId="5EF63094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345EA9E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2EA81AD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021A9ED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524C9E28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605C4EA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50416F1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7950E308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2F22A3E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73FCDED0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25B273E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66D5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60.53 (55.47 - 65.59)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596C9FEE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04FB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61.66 (52.01 - 71.31)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393E1829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1E31B51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0.838</w:t>
            </w:r>
          </w:p>
        </w:tc>
      </w:tr>
      <w:tr w:rsidR="00111309" w:rsidRPr="00AD4043" w14:paraId="3FC1B8BC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46FCB8E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684DC8E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0B207FF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78D8DAFF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32566D6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38B029E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5943D403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1A295C2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7CC86FFA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05D8D95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6BEA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58.86 (53.30 - 64.43)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629D545A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9DD6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58.25 (46.47- 70.02)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1D6EC688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3DC2FF4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0.926</w:t>
            </w:r>
          </w:p>
        </w:tc>
      </w:tr>
      <w:tr w:rsidR="00111309" w:rsidRPr="00AD4043" w14:paraId="09939C92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307CCF9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3F33D05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41CD155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73B9769C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2D08391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2F83932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65B130E8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59AE2A2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027E44FF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7EEA395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A5E60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62.63 (55.55 - 69.70)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4976F329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B4A8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65.33 (54.22 - 76.44)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104706B2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0FD892A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0.688</w:t>
            </w:r>
          </w:p>
        </w:tc>
      </w:tr>
      <w:tr w:rsidR="00111309" w:rsidRPr="00AD4043" w14:paraId="6E1A6C92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41298C9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7202EE7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7583673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4D1C232A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4B7DEF4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39515BA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0135B584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0481440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0B131FCC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06C407B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lastRenderedPageBreak/>
              <w:t>7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80C6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68.18 (53.63 - 82.73)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17B0DC55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1679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54.00 (38.73 - 69.26)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0BF00D56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133C4AE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0.187</w:t>
            </w:r>
          </w:p>
        </w:tc>
      </w:tr>
      <w:tr w:rsidR="00111309" w:rsidRPr="00AD4043" w14:paraId="107564EA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77B7835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56367D3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036E944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443C2856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52E4475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1A91446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51FAB415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19DB631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645D4427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02AD2CA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965BE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61.06 (49.26 - 72.85)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4B5196D3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13F39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92.50 (58.54 - 126.45)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5C73F67D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67C3FA1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0.087</w:t>
            </w:r>
          </w:p>
        </w:tc>
      </w:tr>
      <w:tr w:rsidR="00111309" w:rsidRPr="00AD4043" w14:paraId="092873B9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690C6E2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1CEB7E4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1159348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2640EFBE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243A178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63A659A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7FCA6F46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141BCA3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545EFBFC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6FEC435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E0573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59.33 (47.58 - 71.08)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1A7EC781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8504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62.00 (62.00 - 62.00)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15EC2795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1FB741A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0.657</w:t>
            </w:r>
          </w:p>
        </w:tc>
      </w:tr>
      <w:tr w:rsidR="00111309" w:rsidRPr="00AD4043" w14:paraId="64290FB8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5AF5DB9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24F6496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176A156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5BC42AB2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0FA6C86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0C63EEA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70C7CD44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3C1A9DE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74D36C99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164CED6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C169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48.50 (33.90 - 63.09)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3C3B1245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8A72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62.00 (62.00 - 62.00)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35704A19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2FD761E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0.070</w:t>
            </w:r>
          </w:p>
        </w:tc>
      </w:tr>
      <w:tr w:rsidR="00111309" w:rsidRPr="00AD4043" w14:paraId="56F906A9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6DFA24B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305E5E9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2F5E801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5764107F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14:paraId="34D9CFC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2305A20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2A257CA6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7B2BB62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676826E9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</w:tcPr>
          <w:p w14:paraId="2A81564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8270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31.00 (5.12 - 56.87)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055D2E34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C2366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97.00 (97.00 - 97.00)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</w:tcPr>
          <w:p w14:paraId="4FAD6854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4A883BB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&lt; 0.001</w:t>
            </w:r>
          </w:p>
        </w:tc>
      </w:tr>
      <w:tr w:rsidR="00111309" w:rsidRPr="00AD4043" w14:paraId="15F49498" w14:textId="77777777" w:rsidTr="00111309">
        <w:trPr>
          <w:trHeight w:val="272"/>
        </w:trPr>
        <w:tc>
          <w:tcPr>
            <w:tcW w:w="143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1A99868" w14:textId="77777777" w:rsidR="00111309" w:rsidRPr="00AD4043" w:rsidRDefault="001113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48868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5CC99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AEB80C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D7571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34BFB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AB5EFD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6800D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62F53AF2" w14:textId="77777777" w:rsidR="00111309" w:rsidRPr="00AD4043" w:rsidRDefault="00111309" w:rsidP="00111309">
      <w:pPr>
        <w:rPr>
          <w:rFonts w:ascii="Arial" w:hAnsi="Arial" w:cs="Arial"/>
          <w:lang w:val="en-US"/>
        </w:rPr>
      </w:pPr>
    </w:p>
    <w:p w14:paraId="74E34ACD" w14:textId="77777777" w:rsidR="00111309" w:rsidRPr="00AD4043" w:rsidRDefault="00111309" w:rsidP="00111309">
      <w:pPr>
        <w:rPr>
          <w:rFonts w:ascii="Arial" w:hAnsi="Arial" w:cs="Arial"/>
          <w:lang w:val="en-US"/>
        </w:rPr>
      </w:pPr>
    </w:p>
    <w:p w14:paraId="20A3E00A" w14:textId="77777777" w:rsidR="00111309" w:rsidRPr="00AD4043" w:rsidRDefault="00111309" w:rsidP="00111309">
      <w:pPr>
        <w:rPr>
          <w:rFonts w:ascii="Arial" w:hAnsi="Arial" w:cs="Arial"/>
          <w:b/>
          <w:bCs/>
          <w:lang w:val="en-US"/>
        </w:rPr>
      </w:pPr>
    </w:p>
    <w:p w14:paraId="49D6AAC9" w14:textId="1E8C7C95" w:rsidR="00111309" w:rsidRPr="00AD4043" w:rsidRDefault="00111309" w:rsidP="00111309">
      <w:pPr>
        <w:jc w:val="both"/>
        <w:rPr>
          <w:rFonts w:ascii="Arial" w:eastAsia="Calibri" w:hAnsi="Arial" w:cs="Arial"/>
          <w:lang w:val="en-US"/>
        </w:rPr>
      </w:pPr>
      <w:r w:rsidRPr="00AD4043">
        <w:rPr>
          <w:rFonts w:ascii="Arial" w:hAnsi="Arial" w:cs="Arial"/>
          <w:lang w:val="en-US"/>
        </w:rPr>
        <w:tab/>
      </w:r>
      <w:r w:rsidRPr="00AD4043">
        <w:rPr>
          <w:rFonts w:ascii="Arial" w:eastAsia="Calibri" w:hAnsi="Arial" w:cs="Arial"/>
          <w:b/>
          <w:bCs/>
          <w:lang w:val="en-US"/>
        </w:rPr>
        <w:t>Supplementary 4:</w:t>
      </w:r>
      <w:r w:rsidRPr="00AD4043">
        <w:rPr>
          <w:rFonts w:ascii="Arial" w:eastAsia="Calibri" w:hAnsi="Arial" w:cs="Arial"/>
          <w:lang w:val="en-US"/>
        </w:rPr>
        <w:t xml:space="preserve"> </w:t>
      </w:r>
      <w:r w:rsidR="007840EA" w:rsidRPr="007840EA">
        <w:rPr>
          <w:rFonts w:ascii="Arial" w:eastAsia="Calibri" w:hAnsi="Arial" w:cs="Arial"/>
          <w:lang w:val="en-US"/>
        </w:rPr>
        <w:t xml:space="preserve">Longitudinal </w:t>
      </w:r>
      <w:r w:rsidR="007840EA">
        <w:rPr>
          <w:rFonts w:ascii="Arial" w:eastAsia="Calibri" w:hAnsi="Arial" w:cs="Arial"/>
          <w:lang w:val="en-US"/>
        </w:rPr>
        <w:t>c</w:t>
      </w:r>
      <w:r w:rsidR="007840EA" w:rsidRPr="007840EA">
        <w:rPr>
          <w:rFonts w:ascii="Arial" w:eastAsia="Calibri" w:hAnsi="Arial" w:cs="Arial"/>
          <w:lang w:val="en-US"/>
        </w:rPr>
        <w:t xml:space="preserve">hanges in Mean </w:t>
      </w:r>
      <w:r w:rsidR="007840EA" w:rsidRPr="00C54798">
        <w:rPr>
          <w:rFonts w:ascii="Arial" w:eastAsia="Calibri" w:hAnsi="Arial" w:cs="Arial"/>
          <w:lang w:val="en-US"/>
        </w:rPr>
        <w:t xml:space="preserve">SD </w:t>
      </w:r>
      <w:proofErr w:type="spellStart"/>
      <w:r w:rsidR="007840EA" w:rsidRPr="00C54798">
        <w:rPr>
          <w:rFonts w:ascii="Arial" w:eastAsia="Calibri" w:hAnsi="Arial" w:cs="Arial"/>
          <w:lang w:val="en-US"/>
        </w:rPr>
        <w:t>LVmPA</w:t>
      </w:r>
      <w:proofErr w:type="spellEnd"/>
      <w:r w:rsidR="007840EA" w:rsidRPr="007840EA">
        <w:rPr>
          <w:rFonts w:ascii="Arial" w:eastAsia="Calibri" w:hAnsi="Arial" w:cs="Arial"/>
          <w:lang w:val="en-US"/>
        </w:rPr>
        <w:t xml:space="preserve"> by </w:t>
      </w:r>
      <w:r w:rsidR="007840EA">
        <w:rPr>
          <w:rFonts w:ascii="Arial" w:eastAsia="Calibri" w:hAnsi="Arial" w:cs="Arial"/>
          <w:lang w:val="en-US"/>
        </w:rPr>
        <w:t>s</w:t>
      </w:r>
      <w:r w:rsidR="007840EA" w:rsidRPr="007840EA">
        <w:rPr>
          <w:rFonts w:ascii="Arial" w:eastAsia="Calibri" w:hAnsi="Arial" w:cs="Arial"/>
          <w:lang w:val="en-US"/>
        </w:rPr>
        <w:t xml:space="preserve">ymptomatic </w:t>
      </w:r>
      <w:r w:rsidR="007840EA">
        <w:rPr>
          <w:rFonts w:ascii="Arial" w:eastAsia="Calibri" w:hAnsi="Arial" w:cs="Arial"/>
          <w:lang w:val="en-US"/>
        </w:rPr>
        <w:t>c</w:t>
      </w:r>
      <w:r w:rsidR="007840EA" w:rsidRPr="007840EA">
        <w:rPr>
          <w:rFonts w:ascii="Arial" w:eastAsia="Calibri" w:hAnsi="Arial" w:cs="Arial"/>
          <w:lang w:val="en-US"/>
        </w:rPr>
        <w:t xml:space="preserve">ardiotoxicity </w:t>
      </w:r>
      <w:r w:rsidR="007840EA">
        <w:rPr>
          <w:rFonts w:ascii="Arial" w:eastAsia="Calibri" w:hAnsi="Arial" w:cs="Arial"/>
          <w:lang w:val="en-US"/>
        </w:rPr>
        <w:t>s</w:t>
      </w:r>
      <w:r w:rsidR="007840EA" w:rsidRPr="007840EA">
        <w:rPr>
          <w:rFonts w:ascii="Arial" w:eastAsia="Calibri" w:hAnsi="Arial" w:cs="Arial"/>
          <w:lang w:val="en-US"/>
        </w:rPr>
        <w:t xml:space="preserve">tatus, </w:t>
      </w:r>
      <w:r w:rsidR="007840EA">
        <w:rPr>
          <w:rFonts w:ascii="Arial" w:eastAsia="Calibri" w:hAnsi="Arial" w:cs="Arial"/>
          <w:lang w:val="en-US"/>
        </w:rPr>
        <w:t>a</w:t>
      </w:r>
      <w:r w:rsidR="007840EA" w:rsidRPr="007840EA">
        <w:rPr>
          <w:rFonts w:ascii="Arial" w:eastAsia="Calibri" w:hAnsi="Arial" w:cs="Arial"/>
          <w:lang w:val="en-US"/>
        </w:rPr>
        <w:t xml:space="preserve">nalyzed by </w:t>
      </w:r>
      <w:r w:rsidR="007840EA" w:rsidRPr="0078337D">
        <w:rPr>
          <w:rFonts w:ascii="Arial" w:hAnsi="Arial" w:cs="Arial"/>
          <w:lang w:val="en-US"/>
        </w:rPr>
        <w:t>GEE</w:t>
      </w:r>
      <w:r w:rsidR="007840EA">
        <w:rPr>
          <w:rFonts w:ascii="Arial" w:hAnsi="Arial" w:cs="Arial"/>
          <w:lang w:val="en-US"/>
        </w:rPr>
        <w:t xml:space="preserve"> method</w:t>
      </w:r>
      <w:r w:rsidRPr="00AD4043">
        <w:rPr>
          <w:rFonts w:ascii="Arial" w:eastAsia="Calibri" w:hAnsi="Arial" w:cs="Arial"/>
          <w:lang w:val="en-US"/>
        </w:rPr>
        <w:t xml:space="preserve">. A – The mean </w:t>
      </w:r>
      <w:r w:rsidR="00C54798" w:rsidRPr="00C54798">
        <w:rPr>
          <w:rFonts w:ascii="Arial" w:eastAsia="Calibri" w:hAnsi="Arial" w:cs="Arial"/>
          <w:lang w:val="en-US"/>
        </w:rPr>
        <w:t xml:space="preserve">SD </w:t>
      </w:r>
      <w:proofErr w:type="spellStart"/>
      <w:r w:rsidR="00C54798" w:rsidRPr="00C54798">
        <w:rPr>
          <w:rFonts w:ascii="Arial" w:eastAsia="Calibri" w:hAnsi="Arial" w:cs="Arial"/>
          <w:lang w:val="en-US"/>
        </w:rPr>
        <w:t>LVmPA</w:t>
      </w:r>
      <w:r w:rsidRPr="00AD4043">
        <w:rPr>
          <w:rFonts w:ascii="Arial" w:eastAsia="Calibri" w:hAnsi="Arial" w:cs="Arial"/>
          <w:lang w:val="en-US"/>
        </w:rPr>
        <w:t>’s</w:t>
      </w:r>
      <w:proofErr w:type="spellEnd"/>
      <w:r w:rsidRPr="00AD4043">
        <w:rPr>
          <w:rFonts w:ascii="Arial" w:eastAsia="Calibri" w:hAnsi="Arial" w:cs="Arial"/>
          <w:lang w:val="en-US"/>
        </w:rPr>
        <w:t xml:space="preserve"> curve; B – Table showing the mean of </w:t>
      </w:r>
      <w:r w:rsidR="00C54798" w:rsidRPr="00C54798">
        <w:rPr>
          <w:rFonts w:ascii="Arial" w:eastAsia="Calibri" w:hAnsi="Arial" w:cs="Arial"/>
          <w:lang w:val="en-US"/>
        </w:rPr>
        <w:t xml:space="preserve">SD </w:t>
      </w:r>
      <w:proofErr w:type="spellStart"/>
      <w:r w:rsidR="00C54798" w:rsidRPr="00C54798">
        <w:rPr>
          <w:rFonts w:ascii="Arial" w:eastAsia="Calibri" w:hAnsi="Arial" w:cs="Arial"/>
          <w:lang w:val="en-US"/>
        </w:rPr>
        <w:t>LVmPA</w:t>
      </w:r>
      <w:r w:rsidR="00C54798" w:rsidRPr="00AD4043">
        <w:rPr>
          <w:rFonts w:ascii="Arial" w:eastAsia="Calibri" w:hAnsi="Arial" w:cs="Arial"/>
          <w:lang w:val="en-US"/>
        </w:rPr>
        <w:t>’s</w:t>
      </w:r>
      <w:proofErr w:type="spellEnd"/>
      <w:r w:rsidRPr="00AD4043">
        <w:rPr>
          <w:rFonts w:ascii="Arial" w:eastAsia="Calibri" w:hAnsi="Arial" w:cs="Arial"/>
          <w:lang w:val="en-US"/>
        </w:rPr>
        <w:t xml:space="preserve"> values; N</w:t>
      </w:r>
      <w:r w:rsidRPr="00AD4043">
        <w:rPr>
          <w:rFonts w:ascii="Arial" w:eastAsia="Times New Roman" w:hAnsi="Arial" w:cs="Arial"/>
          <w:color w:val="000000"/>
          <w:lang w:val="en-US" w:eastAsia="pt-BR"/>
        </w:rPr>
        <w:t xml:space="preserve">º </w:t>
      </w:r>
      <w:r w:rsidRPr="00AD4043">
        <w:rPr>
          <w:rFonts w:ascii="Arial" w:eastAsia="Calibri" w:hAnsi="Arial" w:cs="Arial"/>
          <w:lang w:val="en-US"/>
        </w:rPr>
        <w:t xml:space="preserve">– </w:t>
      </w:r>
      <w:r w:rsidRPr="00AD4043">
        <w:rPr>
          <w:rFonts w:ascii="Arial" w:eastAsia="Times New Roman" w:hAnsi="Arial" w:cs="Arial"/>
          <w:color w:val="000000"/>
          <w:lang w:val="en-US" w:eastAsia="pt-BR"/>
        </w:rPr>
        <w:t xml:space="preserve">number; </w:t>
      </w:r>
      <w:r w:rsidRPr="00AD4043">
        <w:rPr>
          <w:rFonts w:ascii="Arial" w:eastAsia="Times New Roman" w:hAnsi="Arial" w:cs="Arial"/>
          <w:b/>
          <w:bCs/>
          <w:color w:val="000000"/>
          <w:lang w:val="en-US" w:eastAsia="pt-BR"/>
        </w:rPr>
        <w:t xml:space="preserve"> </w:t>
      </w:r>
      <w:r w:rsidRPr="00AD4043">
        <w:rPr>
          <w:rFonts w:ascii="Arial" w:eastAsia="Calibri" w:hAnsi="Arial" w:cs="Arial"/>
          <w:bCs/>
          <w:iCs/>
          <w:lang w:val="en-US"/>
        </w:rPr>
        <w:t>in bold</w:t>
      </w:r>
      <w:r w:rsidR="007840EA">
        <w:rPr>
          <w:rFonts w:ascii="Arial" w:eastAsia="Calibri" w:hAnsi="Arial" w:cs="Arial"/>
          <w:bCs/>
          <w:iCs/>
          <w:lang w:val="en-US"/>
        </w:rPr>
        <w:t>,</w:t>
      </w:r>
      <w:r w:rsidRPr="00AD4043">
        <w:rPr>
          <w:rFonts w:ascii="Arial" w:eastAsia="Calibri" w:hAnsi="Arial" w:cs="Arial"/>
          <w:bCs/>
          <w:iCs/>
          <w:lang w:val="en-US"/>
        </w:rPr>
        <w:t xml:space="preserve"> </w:t>
      </w:r>
      <w:r w:rsidRPr="002B5F0B">
        <w:rPr>
          <w:rFonts w:ascii="Arial" w:eastAsia="Calibri" w:hAnsi="Arial" w:cs="Arial"/>
          <w:bCs/>
          <w:i/>
          <w:lang w:val="en-US"/>
        </w:rPr>
        <w:t>p</w:t>
      </w:r>
      <w:r w:rsidRPr="00AD4043">
        <w:rPr>
          <w:rFonts w:ascii="Arial" w:eastAsia="Calibri" w:hAnsi="Arial" w:cs="Arial"/>
          <w:bCs/>
          <w:iCs/>
          <w:lang w:val="en-US"/>
        </w:rPr>
        <w:t xml:space="preserve"> &lt; 0.05</w:t>
      </w:r>
      <w:r w:rsidRPr="00AD4043">
        <w:rPr>
          <w:rFonts w:ascii="Arial" w:eastAsia="Calibri" w:hAnsi="Arial" w:cs="Arial"/>
          <w:lang w:val="en-US"/>
        </w:rPr>
        <w:t>.</w:t>
      </w:r>
    </w:p>
    <w:p w14:paraId="4B62C1FA" w14:textId="77777777" w:rsidR="00111309" w:rsidRPr="00AD4043" w:rsidRDefault="00111309" w:rsidP="00111309">
      <w:pPr>
        <w:tabs>
          <w:tab w:val="left" w:pos="1182"/>
        </w:tabs>
        <w:rPr>
          <w:rFonts w:ascii="Arial" w:hAnsi="Arial" w:cs="Arial"/>
          <w:lang w:val="en-US"/>
        </w:rPr>
      </w:pPr>
    </w:p>
    <w:p w14:paraId="26B86F4F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0C92FB3A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7DBC8528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444D4C5D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647756F0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514F1625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621164ED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5059CFFB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208CC200" w14:textId="7E03E93D" w:rsidR="00AD4043" w:rsidRDefault="00AD4043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7717CCE2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52FB5077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0E4AD69A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68177E9A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6860BDAC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6259669E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p w14:paraId="1AC2B443" w14:textId="77777777" w:rsidR="00111309" w:rsidRPr="00AD4043" w:rsidRDefault="00111309" w:rsidP="00111309">
      <w:pPr>
        <w:rPr>
          <w:rFonts w:ascii="Arial" w:hAnsi="Arial" w:cs="Arial"/>
          <w:lang w:val="en-US"/>
        </w:rPr>
      </w:pPr>
      <w:r w:rsidRPr="00AD4043">
        <w:rPr>
          <w:rFonts w:ascii="Arial" w:hAnsi="Arial" w:cs="Arial"/>
          <w:lang w:val="en-US"/>
        </w:rPr>
        <w:t>A</w:t>
      </w:r>
    </w:p>
    <w:p w14:paraId="3A8A214B" w14:textId="77777777" w:rsidR="00111309" w:rsidRPr="00AD4043" w:rsidRDefault="00111309" w:rsidP="00111309">
      <w:pPr>
        <w:rPr>
          <w:rFonts w:ascii="Arial" w:hAnsi="Arial" w:cs="Arial"/>
          <w:lang w:val="en-US"/>
        </w:rPr>
      </w:pPr>
      <w:r w:rsidRPr="00AD4043">
        <w:rPr>
          <w:rFonts w:ascii="Arial" w:hAnsi="Arial" w:cs="Arial"/>
          <w:noProof/>
        </w:rPr>
        <w:drawing>
          <wp:inline distT="0" distB="0" distL="0" distR="0" wp14:anchorId="663EF46C" wp14:editId="1833CF9E">
            <wp:extent cx="5397500" cy="43180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C0180" w14:textId="77777777" w:rsidR="00111309" w:rsidRPr="00AD4043" w:rsidRDefault="00111309" w:rsidP="00111309">
      <w:pPr>
        <w:rPr>
          <w:rFonts w:ascii="Arial" w:hAnsi="Arial" w:cs="Arial"/>
          <w:lang w:val="en-US"/>
        </w:rPr>
      </w:pPr>
    </w:p>
    <w:p w14:paraId="134281BD" w14:textId="77777777" w:rsidR="00111309" w:rsidRPr="00AD4043" w:rsidRDefault="00111309" w:rsidP="00111309">
      <w:pPr>
        <w:rPr>
          <w:rFonts w:ascii="Arial" w:hAnsi="Arial" w:cs="Arial"/>
          <w:lang w:val="en-US"/>
        </w:rPr>
      </w:pPr>
      <w:r w:rsidRPr="00AD4043">
        <w:rPr>
          <w:rFonts w:ascii="Arial" w:hAnsi="Arial" w:cs="Arial"/>
          <w:lang w:val="en-US"/>
        </w:rPr>
        <w:t>B</w:t>
      </w:r>
    </w:p>
    <w:tbl>
      <w:tblPr>
        <w:tblW w:w="9182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7"/>
        <w:gridCol w:w="1049"/>
        <w:gridCol w:w="2029"/>
        <w:gridCol w:w="240"/>
        <w:gridCol w:w="1049"/>
        <w:gridCol w:w="2030"/>
        <w:gridCol w:w="223"/>
        <w:gridCol w:w="1135"/>
      </w:tblGrid>
      <w:tr w:rsidR="00111309" w:rsidRPr="00AD4043" w14:paraId="1BC6B817" w14:textId="77777777" w:rsidTr="00841DB5">
        <w:trPr>
          <w:trHeight w:val="376"/>
        </w:trPr>
        <w:tc>
          <w:tcPr>
            <w:tcW w:w="14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77FB4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Moments</w:t>
            </w:r>
            <w:proofErr w:type="spellEnd"/>
          </w:p>
        </w:tc>
        <w:tc>
          <w:tcPr>
            <w:tcW w:w="6397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EF1DBF" w14:textId="1C60423D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The mean </w:t>
            </w:r>
            <w:r w:rsidR="00C54798" w:rsidRPr="00C54798">
              <w:rPr>
                <w:rFonts w:ascii="Arial" w:hAnsi="Arial" w:cs="Arial"/>
                <w:b/>
                <w:bCs/>
                <w:color w:val="000000"/>
                <w:lang w:val="en-US"/>
              </w:rPr>
              <w:t>LV-</w:t>
            </w:r>
            <w:proofErr w:type="spellStart"/>
            <w:r w:rsidR="00C54798" w:rsidRPr="00C54798">
              <w:rPr>
                <w:rFonts w:ascii="Arial" w:hAnsi="Arial" w:cs="Arial"/>
                <w:b/>
                <w:bCs/>
                <w:color w:val="000000"/>
                <w:lang w:val="en-US"/>
              </w:rPr>
              <w:t>RVmPA</w:t>
            </w:r>
            <w:proofErr w:type="spellEnd"/>
            <w:r w:rsidR="00C54798" w:rsidRPr="00C54798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 </w:t>
            </w:r>
            <w:r w:rsidRPr="00AD4043">
              <w:rPr>
                <w:rFonts w:ascii="Arial" w:hAnsi="Arial" w:cs="Arial"/>
                <w:b/>
                <w:bCs/>
                <w:color w:val="000000"/>
                <w:lang w:val="en-US"/>
              </w:rPr>
              <w:t>(Wald Confidence Interval)</w:t>
            </w:r>
          </w:p>
        </w:tc>
        <w:tc>
          <w:tcPr>
            <w:tcW w:w="22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54EB2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CDE49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i/>
                <w:iCs/>
                <w:color w:val="000000"/>
              </w:rPr>
              <w:t>p</w:t>
            </w:r>
          </w:p>
        </w:tc>
      </w:tr>
      <w:tr w:rsidR="00111309" w:rsidRPr="00AD4043" w14:paraId="247ED892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91184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5D586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Asymptomatic</w:t>
            </w:r>
            <w:proofErr w:type="spellEnd"/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151D84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1A305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Symptomatic</w:t>
            </w:r>
            <w:proofErr w:type="spellEnd"/>
            <w:r w:rsidRPr="00AD404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AD4043">
              <w:rPr>
                <w:rFonts w:ascii="Arial" w:hAnsi="Arial" w:cs="Arial"/>
                <w:b/>
                <w:bCs/>
                <w:color w:val="000000"/>
              </w:rPr>
              <w:t>cardiotoxicity</w:t>
            </w:r>
            <w:proofErr w:type="spellEnd"/>
          </w:p>
        </w:tc>
        <w:tc>
          <w:tcPr>
            <w:tcW w:w="2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EBD35D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C7A12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</w:tc>
      </w:tr>
      <w:tr w:rsidR="00111309" w:rsidRPr="00AD4043" w14:paraId="20370082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31472CBC" w14:textId="77777777" w:rsidR="00111309" w:rsidRPr="00AD4043" w:rsidRDefault="0011130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8BFE0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9CB18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952515E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08632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CFDCF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235D438E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BF5652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734A9E4D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791B458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8399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7.39 (1.38 - 13.40)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BD744EE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C32D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13.07 (-0.82 - 26.97)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53B6DD16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94C685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0.462</w:t>
            </w:r>
          </w:p>
        </w:tc>
      </w:tr>
      <w:tr w:rsidR="00111309" w:rsidRPr="00AD4043" w14:paraId="2F550984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10A7D6A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1E18C4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14CF0C3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615131D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18B3E0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65D6EA4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00E79DCA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09CEDA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4B3031A6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6C5ACB9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15A5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10.47 (4.17 - 16.77)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0347B06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607BE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14.00 (-5.25 - 33.25)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787E4E3E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08C8DF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0.733</w:t>
            </w:r>
          </w:p>
        </w:tc>
      </w:tr>
      <w:tr w:rsidR="00111309" w:rsidRPr="00AD4043" w14:paraId="614F101B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12ED881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D8BC66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36485A8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0C4D9F6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AEA76B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3FD8A40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751A0CF0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36F565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6B7AB204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3129BBD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19083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8.35 (1.73 - 14.96)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05E0F23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778A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23.64 (-0.78 - 48.06)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495D38D9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85AB91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0.236</w:t>
            </w:r>
          </w:p>
        </w:tc>
      </w:tr>
      <w:tr w:rsidR="00111309" w:rsidRPr="00AD4043" w14:paraId="10D84895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5D0C326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7F7338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218070C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57742922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E5AF43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2256B26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7307C308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BD1F60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4735DB37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54652E0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1B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4.38 (-2.57 - 11.34)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D4AACDE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6AD5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16.44 (-3.20 - 36.09)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7AC5DE7D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3F55E7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0.257</w:t>
            </w:r>
          </w:p>
        </w:tc>
      </w:tr>
      <w:tr w:rsidR="00111309" w:rsidRPr="00AD4043" w14:paraId="58AC4D9A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78279A9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2630D0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4CF825A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6C95C85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5EF46E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577F53D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4AC170F2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A16D31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747B5288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6529F4B8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E26A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1.02 (-7.68 - 9.73)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F3D155A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0B3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530.87 (13.40 - 48.34)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79E11293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A92956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0.003</w:t>
            </w:r>
          </w:p>
        </w:tc>
      </w:tr>
      <w:tr w:rsidR="00111309" w:rsidRPr="00AD4043" w14:paraId="0110D286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3A1A26B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184CF9E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5C1BD33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2826C40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07F9E7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4AEF963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6463C640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2B97D82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64EFFAA2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7D69208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124160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3.40 (-5.78 - 12.59)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862CCD3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8A96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22.83 (-8.37 - 54.04)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3167735D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8C1914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0.242</w:t>
            </w:r>
          </w:p>
        </w:tc>
      </w:tr>
      <w:tr w:rsidR="00111309" w:rsidRPr="00AD4043" w14:paraId="36B63DEC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656EF38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6C80E08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273353A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71CB349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316E94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40FF7EF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24B78CF9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0A7F6D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16B1EFDF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0872651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C315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12.37 (-1.09 - 25.83)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2E1CB8BC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7C2A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26.33 (1.84 - 50.81)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3C22C5DA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D0CFF7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0.327</w:t>
            </w:r>
          </w:p>
        </w:tc>
      </w:tr>
      <w:tr w:rsidR="00111309" w:rsidRPr="00AD4043" w14:paraId="45C1DE12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434BFDD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555664B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6E63B0F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1894C81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B4890B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79E4512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470A7C54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850906F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39A2D3C8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39713A2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D1777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12.06 (-7.37 - 31.49)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9E0BCAA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2949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37.50 (-14.47 - 89.47)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56FAF544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4A0031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0.369</w:t>
            </w:r>
          </w:p>
        </w:tc>
      </w:tr>
      <w:tr w:rsidR="00111309" w:rsidRPr="00AD4043" w14:paraId="2CBC2290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36A37E7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3936864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7BCA015E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FA38077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E841EE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7DA1B32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3F6273A0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EFA8B3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3AA3DA50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4886B6C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E6FD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-2.00 (-24.68 - 20.67)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1B587DC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29ED6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23.00 (23.00 - 23.00)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4F8519E0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03E8C9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0.031</w:t>
            </w:r>
          </w:p>
        </w:tc>
      </w:tr>
      <w:tr w:rsidR="00111309" w:rsidRPr="00AD4043" w14:paraId="2E00DE4D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3AFB130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D15662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48FBEC7C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3AC2B7D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7F0D171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343C1F3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0186EBBC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00E41D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111309" w:rsidRPr="00AD4043" w14:paraId="39DCE7A0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725D055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339E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18.00 (14.24 - 21.57)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11F234CF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0987B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44.00 (44.00 - 44.00)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2A4671C3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6B871FD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&lt; 0.001</w:t>
            </w:r>
          </w:p>
        </w:tc>
      </w:tr>
      <w:tr w:rsidR="00111309" w:rsidRPr="00AD4043" w14:paraId="3D24756B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6AAEB64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4B936A6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7165DC7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BC896E7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0952008D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14:paraId="29EBD29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56FB2C52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CE01F7A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11309" w:rsidRPr="00AD4043" w14:paraId="623A0549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3AB96B8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E0156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3.66 (-21.23 - 28.56)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F663968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B4F35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D4043">
              <w:rPr>
                <w:rFonts w:ascii="Arial" w:hAnsi="Arial" w:cs="Arial"/>
                <w:color w:val="000000"/>
              </w:rPr>
              <w:t>54.00 (54.00 - 54.00)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</w:tcPr>
          <w:p w14:paraId="3BE74E88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3BC84A9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D4043">
              <w:rPr>
                <w:rFonts w:ascii="Arial" w:hAnsi="Arial" w:cs="Arial"/>
                <w:b/>
                <w:bCs/>
                <w:color w:val="000000"/>
              </w:rPr>
              <w:t>&lt; 0.001</w:t>
            </w:r>
          </w:p>
        </w:tc>
      </w:tr>
      <w:tr w:rsidR="00111309" w:rsidRPr="00AD4043" w14:paraId="22DB91D9" w14:textId="77777777" w:rsidTr="00111309">
        <w:trPr>
          <w:trHeight w:val="376"/>
        </w:trPr>
        <w:tc>
          <w:tcPr>
            <w:tcW w:w="14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6E99CB5" w14:textId="77777777" w:rsidR="00111309" w:rsidRPr="00AD4043" w:rsidRDefault="0011130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B2DA7C4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89E625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4EC80B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5D4D73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D710D91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2256E2" w14:textId="77777777" w:rsidR="00111309" w:rsidRPr="00AD4043" w:rsidRDefault="0011130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6BE277" w14:textId="77777777" w:rsidR="00111309" w:rsidRPr="00AD4043" w:rsidRDefault="001113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5C770886" w14:textId="77777777" w:rsidR="00111309" w:rsidRPr="00AD4043" w:rsidRDefault="00111309" w:rsidP="00111309">
      <w:pPr>
        <w:rPr>
          <w:rFonts w:ascii="Arial" w:hAnsi="Arial" w:cs="Arial"/>
          <w:lang w:val="en-US"/>
        </w:rPr>
      </w:pPr>
    </w:p>
    <w:p w14:paraId="5D8EE817" w14:textId="77777777" w:rsidR="00111309" w:rsidRPr="00AD4043" w:rsidRDefault="00111309" w:rsidP="00111309">
      <w:pPr>
        <w:rPr>
          <w:rFonts w:ascii="Arial" w:hAnsi="Arial" w:cs="Arial"/>
          <w:lang w:val="en-US"/>
        </w:rPr>
      </w:pPr>
    </w:p>
    <w:p w14:paraId="12ACCDAC" w14:textId="77777777" w:rsidR="00111309" w:rsidRPr="00AD4043" w:rsidRDefault="00111309" w:rsidP="00111309">
      <w:pPr>
        <w:rPr>
          <w:rFonts w:ascii="Arial" w:hAnsi="Arial" w:cs="Arial"/>
          <w:b/>
          <w:bCs/>
          <w:lang w:val="en-US"/>
        </w:rPr>
      </w:pPr>
    </w:p>
    <w:p w14:paraId="0A5AEF98" w14:textId="245BABA1" w:rsidR="00111309" w:rsidRPr="00AD4043" w:rsidRDefault="00111309" w:rsidP="00111309">
      <w:pPr>
        <w:jc w:val="both"/>
        <w:rPr>
          <w:rFonts w:ascii="Arial" w:eastAsia="Calibri" w:hAnsi="Arial" w:cs="Arial"/>
          <w:lang w:val="en-US"/>
        </w:rPr>
      </w:pPr>
      <w:r w:rsidRPr="00AD4043">
        <w:rPr>
          <w:rFonts w:ascii="Arial" w:hAnsi="Arial" w:cs="Arial"/>
          <w:lang w:val="en-US"/>
        </w:rPr>
        <w:tab/>
      </w:r>
      <w:r w:rsidRPr="00AD4043">
        <w:rPr>
          <w:rFonts w:ascii="Arial" w:eastAsia="Calibri" w:hAnsi="Arial" w:cs="Arial"/>
          <w:b/>
          <w:bCs/>
          <w:lang w:val="en-US"/>
        </w:rPr>
        <w:t>Supplementary 5:</w:t>
      </w:r>
      <w:r w:rsidRPr="00AD4043">
        <w:rPr>
          <w:rFonts w:ascii="Arial" w:eastAsia="Calibri" w:hAnsi="Arial" w:cs="Arial"/>
          <w:lang w:val="en-US"/>
        </w:rPr>
        <w:t xml:space="preserve"> </w:t>
      </w:r>
      <w:r w:rsidR="007840EA" w:rsidRPr="007840EA">
        <w:rPr>
          <w:rFonts w:ascii="Arial" w:eastAsia="Calibri" w:hAnsi="Arial" w:cs="Arial"/>
          <w:lang w:val="en-US"/>
        </w:rPr>
        <w:t>Longitudinal changes in Mean</w:t>
      </w:r>
      <w:r w:rsidR="007840EA">
        <w:rPr>
          <w:rFonts w:ascii="Arial" w:eastAsia="Calibri" w:hAnsi="Arial" w:cs="Arial"/>
          <w:lang w:val="en-US"/>
        </w:rPr>
        <w:t xml:space="preserve"> </w:t>
      </w:r>
      <w:r w:rsidR="007840EA" w:rsidRPr="00C54798">
        <w:rPr>
          <w:rFonts w:ascii="Arial" w:eastAsia="Calibri" w:hAnsi="Arial" w:cs="Arial"/>
          <w:lang w:val="en-US"/>
        </w:rPr>
        <w:t>LV-</w:t>
      </w:r>
      <w:proofErr w:type="spellStart"/>
      <w:r w:rsidR="007840EA" w:rsidRPr="00C54798">
        <w:rPr>
          <w:rFonts w:ascii="Arial" w:eastAsia="Calibri" w:hAnsi="Arial" w:cs="Arial"/>
          <w:lang w:val="en-US"/>
        </w:rPr>
        <w:t>RVmPA</w:t>
      </w:r>
      <w:proofErr w:type="spellEnd"/>
      <w:r w:rsidR="007840EA">
        <w:rPr>
          <w:rFonts w:ascii="Arial" w:eastAsia="Calibri" w:hAnsi="Arial" w:cs="Arial"/>
          <w:lang w:val="en-US"/>
        </w:rPr>
        <w:t xml:space="preserve"> </w:t>
      </w:r>
      <w:r w:rsidR="007840EA" w:rsidRPr="007840EA">
        <w:rPr>
          <w:rFonts w:ascii="Arial" w:eastAsia="Calibri" w:hAnsi="Arial" w:cs="Arial"/>
          <w:lang w:val="en-US"/>
        </w:rPr>
        <w:t>by symptomatic cardiotoxicity status, analyzed by GEE method</w:t>
      </w:r>
      <w:r w:rsidRPr="00AD4043">
        <w:rPr>
          <w:rFonts w:ascii="Arial" w:eastAsia="Calibri" w:hAnsi="Arial" w:cs="Arial"/>
          <w:lang w:val="en-US"/>
        </w:rPr>
        <w:t xml:space="preserve">. A – The mean </w:t>
      </w:r>
      <w:r w:rsidR="00C54798" w:rsidRPr="00C54798">
        <w:rPr>
          <w:rFonts w:ascii="Arial" w:eastAsia="Calibri" w:hAnsi="Arial" w:cs="Arial"/>
          <w:lang w:val="en-US"/>
        </w:rPr>
        <w:t>LV-</w:t>
      </w:r>
      <w:proofErr w:type="spellStart"/>
      <w:r w:rsidR="00C54798" w:rsidRPr="00C54798">
        <w:rPr>
          <w:rFonts w:ascii="Arial" w:eastAsia="Calibri" w:hAnsi="Arial" w:cs="Arial"/>
          <w:lang w:val="en-US"/>
        </w:rPr>
        <w:t>RVmPA</w:t>
      </w:r>
      <w:r w:rsidRPr="00AD4043">
        <w:rPr>
          <w:rFonts w:ascii="Arial" w:eastAsia="Calibri" w:hAnsi="Arial" w:cs="Arial"/>
          <w:lang w:val="en-US"/>
        </w:rPr>
        <w:t>’s</w:t>
      </w:r>
      <w:proofErr w:type="spellEnd"/>
      <w:r w:rsidRPr="00AD4043">
        <w:rPr>
          <w:rFonts w:ascii="Arial" w:eastAsia="Calibri" w:hAnsi="Arial" w:cs="Arial"/>
          <w:lang w:val="en-US"/>
        </w:rPr>
        <w:t xml:space="preserve"> curve; B – Table showing the mean of </w:t>
      </w:r>
      <w:r w:rsidR="00C54798" w:rsidRPr="00C54798">
        <w:rPr>
          <w:rFonts w:ascii="Arial" w:eastAsia="Calibri" w:hAnsi="Arial" w:cs="Arial"/>
          <w:lang w:val="en-US"/>
        </w:rPr>
        <w:t>LV-</w:t>
      </w:r>
      <w:proofErr w:type="spellStart"/>
      <w:r w:rsidR="00C54798" w:rsidRPr="00C54798">
        <w:rPr>
          <w:rFonts w:ascii="Arial" w:eastAsia="Calibri" w:hAnsi="Arial" w:cs="Arial"/>
          <w:lang w:val="en-US"/>
        </w:rPr>
        <w:t>RVmPA</w:t>
      </w:r>
      <w:r w:rsidR="00C54798" w:rsidRPr="00AD4043">
        <w:rPr>
          <w:rFonts w:ascii="Arial" w:eastAsia="Calibri" w:hAnsi="Arial" w:cs="Arial"/>
          <w:lang w:val="en-US"/>
        </w:rPr>
        <w:t>’s</w:t>
      </w:r>
      <w:proofErr w:type="spellEnd"/>
      <w:r w:rsidRPr="00AD4043">
        <w:rPr>
          <w:rFonts w:ascii="Arial" w:eastAsia="Calibri" w:hAnsi="Arial" w:cs="Arial"/>
          <w:lang w:val="en-US"/>
        </w:rPr>
        <w:t xml:space="preserve"> values; N</w:t>
      </w:r>
      <w:r w:rsidRPr="00AD4043">
        <w:rPr>
          <w:rFonts w:ascii="Arial" w:eastAsia="Times New Roman" w:hAnsi="Arial" w:cs="Arial"/>
          <w:color w:val="000000"/>
          <w:lang w:val="en-US" w:eastAsia="pt-BR"/>
        </w:rPr>
        <w:t xml:space="preserve">º </w:t>
      </w:r>
      <w:r w:rsidRPr="00AD4043">
        <w:rPr>
          <w:rFonts w:ascii="Arial" w:eastAsia="Calibri" w:hAnsi="Arial" w:cs="Arial"/>
          <w:lang w:val="en-US"/>
        </w:rPr>
        <w:t xml:space="preserve">– </w:t>
      </w:r>
      <w:r w:rsidRPr="00AD4043">
        <w:rPr>
          <w:rFonts w:ascii="Arial" w:eastAsia="Times New Roman" w:hAnsi="Arial" w:cs="Arial"/>
          <w:color w:val="000000"/>
          <w:lang w:val="en-US" w:eastAsia="pt-BR"/>
        </w:rPr>
        <w:t xml:space="preserve">number; </w:t>
      </w:r>
      <w:r w:rsidRPr="00AD4043">
        <w:rPr>
          <w:rFonts w:ascii="Arial" w:eastAsia="Times New Roman" w:hAnsi="Arial" w:cs="Arial"/>
          <w:b/>
          <w:bCs/>
          <w:color w:val="000000"/>
          <w:lang w:val="en-US" w:eastAsia="pt-BR"/>
        </w:rPr>
        <w:t xml:space="preserve"> </w:t>
      </w:r>
      <w:r w:rsidRPr="00AD4043">
        <w:rPr>
          <w:rFonts w:ascii="Arial" w:eastAsia="Calibri" w:hAnsi="Arial" w:cs="Arial"/>
          <w:bCs/>
          <w:iCs/>
          <w:lang w:val="en-US"/>
        </w:rPr>
        <w:t>in bold</w:t>
      </w:r>
      <w:r w:rsidR="007840EA">
        <w:rPr>
          <w:rFonts w:ascii="Arial" w:eastAsia="Calibri" w:hAnsi="Arial" w:cs="Arial"/>
          <w:bCs/>
          <w:iCs/>
          <w:lang w:val="en-US"/>
        </w:rPr>
        <w:t>,</w:t>
      </w:r>
      <w:r w:rsidRPr="00AD4043">
        <w:rPr>
          <w:rFonts w:ascii="Arial" w:eastAsia="Calibri" w:hAnsi="Arial" w:cs="Arial"/>
          <w:bCs/>
          <w:iCs/>
          <w:lang w:val="en-US"/>
        </w:rPr>
        <w:t xml:space="preserve"> </w:t>
      </w:r>
      <w:r w:rsidRPr="002B5F0B">
        <w:rPr>
          <w:rFonts w:ascii="Arial" w:eastAsia="Calibri" w:hAnsi="Arial" w:cs="Arial"/>
          <w:bCs/>
          <w:i/>
          <w:lang w:val="en-US"/>
        </w:rPr>
        <w:t>p</w:t>
      </w:r>
      <w:r w:rsidRPr="00AD4043">
        <w:rPr>
          <w:rFonts w:ascii="Arial" w:eastAsia="Calibri" w:hAnsi="Arial" w:cs="Arial"/>
          <w:bCs/>
          <w:iCs/>
          <w:lang w:val="en-US"/>
        </w:rPr>
        <w:t xml:space="preserve"> &lt; 0.05</w:t>
      </w:r>
      <w:r w:rsidRPr="00AD4043">
        <w:rPr>
          <w:rFonts w:ascii="Arial" w:eastAsia="Calibri" w:hAnsi="Arial" w:cs="Arial"/>
          <w:lang w:val="en-US"/>
        </w:rPr>
        <w:t>.</w:t>
      </w:r>
      <w:r w:rsidR="007840EA">
        <w:rPr>
          <w:rFonts w:ascii="Arial" w:eastAsia="Calibri" w:hAnsi="Arial" w:cs="Arial"/>
          <w:lang w:val="en-US"/>
        </w:rPr>
        <w:t xml:space="preserve"> </w:t>
      </w:r>
    </w:p>
    <w:p w14:paraId="5DA63EDB" w14:textId="77777777" w:rsidR="00111309" w:rsidRPr="00AD4043" w:rsidRDefault="00111309" w:rsidP="00111309">
      <w:pPr>
        <w:tabs>
          <w:tab w:val="left" w:pos="1182"/>
        </w:tabs>
        <w:rPr>
          <w:rFonts w:ascii="Arial" w:hAnsi="Arial" w:cs="Arial"/>
          <w:lang w:val="en-US"/>
        </w:rPr>
      </w:pPr>
    </w:p>
    <w:p w14:paraId="4DC650F1" w14:textId="77777777" w:rsidR="00111309" w:rsidRPr="00AD4043" w:rsidRDefault="00111309" w:rsidP="007F269C">
      <w:pPr>
        <w:tabs>
          <w:tab w:val="left" w:pos="1182"/>
        </w:tabs>
        <w:rPr>
          <w:rFonts w:ascii="Arial" w:hAnsi="Arial" w:cs="Arial"/>
          <w:lang w:val="en-US"/>
        </w:rPr>
      </w:pPr>
    </w:p>
    <w:sectPr w:rsidR="00111309" w:rsidRPr="00AD40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00"/>
    <w:rsid w:val="00004F78"/>
    <w:rsid w:val="00067000"/>
    <w:rsid w:val="000839B1"/>
    <w:rsid w:val="000C68A5"/>
    <w:rsid w:val="00111309"/>
    <w:rsid w:val="00166614"/>
    <w:rsid w:val="002B5F0B"/>
    <w:rsid w:val="002C15A0"/>
    <w:rsid w:val="004608A2"/>
    <w:rsid w:val="00506A18"/>
    <w:rsid w:val="005431AA"/>
    <w:rsid w:val="0072734B"/>
    <w:rsid w:val="00755602"/>
    <w:rsid w:val="007840EA"/>
    <w:rsid w:val="007A7EB5"/>
    <w:rsid w:val="007F269C"/>
    <w:rsid w:val="008771F7"/>
    <w:rsid w:val="008905DF"/>
    <w:rsid w:val="009A0F82"/>
    <w:rsid w:val="009A146F"/>
    <w:rsid w:val="00A253E0"/>
    <w:rsid w:val="00AD27AB"/>
    <w:rsid w:val="00AD4043"/>
    <w:rsid w:val="00B7708C"/>
    <w:rsid w:val="00C232E4"/>
    <w:rsid w:val="00C35B19"/>
    <w:rsid w:val="00C54798"/>
    <w:rsid w:val="00D362D8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BE273"/>
  <w15:chartTrackingRefBased/>
  <w15:docId w15:val="{1F6C08F4-7AE5-BF44-A7C8-B161787D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10</Pages>
  <Words>822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Furlan</dc:creator>
  <cp:keywords/>
  <dc:description/>
  <cp:lastModifiedBy>Wilson Furlan</cp:lastModifiedBy>
  <cp:revision>12</cp:revision>
  <dcterms:created xsi:type="dcterms:W3CDTF">2024-05-06T11:50:00Z</dcterms:created>
  <dcterms:modified xsi:type="dcterms:W3CDTF">2025-07-10T12:05:00Z</dcterms:modified>
</cp:coreProperties>
</file>