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DD34E" w14:textId="77777777" w:rsidR="00BE2400" w:rsidRDefault="00BE2400" w:rsidP="00BE2400">
      <w:pPr>
        <w:jc w:val="center"/>
        <w:rPr>
          <w:b/>
          <w:bCs/>
          <w:sz w:val="28"/>
          <w:szCs w:val="28"/>
        </w:rPr>
      </w:pPr>
      <w:r w:rsidRPr="00F95DF6">
        <w:rPr>
          <w:b/>
          <w:bCs/>
          <w:sz w:val="28"/>
          <w:szCs w:val="28"/>
        </w:rPr>
        <w:t>WISER: an innovative and efficient method for correcting population structure in omics-based prediction and selection</w:t>
      </w:r>
    </w:p>
    <w:p w14:paraId="17E00259" w14:textId="77777777" w:rsidR="00BE2400" w:rsidRPr="00F95DF6" w:rsidRDefault="00BE2400" w:rsidP="00BE2400">
      <w:pPr>
        <w:jc w:val="center"/>
        <w:rPr>
          <w:b/>
          <w:bCs/>
          <w:sz w:val="28"/>
          <w:szCs w:val="28"/>
        </w:rPr>
      </w:pPr>
    </w:p>
    <w:p w14:paraId="07C6CDDA" w14:textId="77777777" w:rsidR="00BE2400" w:rsidRPr="00DE3FA1" w:rsidRDefault="00BE2400" w:rsidP="00BE2400">
      <w:pPr>
        <w:spacing w:before="100" w:beforeAutospacing="1" w:after="100" w:afterAutospacing="1" w:line="240" w:lineRule="auto"/>
        <w:rPr>
          <w:rFonts w:eastAsia="Times New Roman"/>
          <w:lang w:val="fr-FR" w:eastAsia="fr-FR"/>
        </w:rPr>
      </w:pPr>
      <w:r w:rsidRPr="00DE3FA1">
        <w:rPr>
          <w:rFonts w:eastAsia="Times New Roman" w:cs="Calibri"/>
          <w:lang w:val="fr-FR" w:eastAsia="fr-FR"/>
        </w:rPr>
        <w:t>Laval Jacquin</w:t>
      </w:r>
      <w:r w:rsidRPr="00DE3FA1">
        <w:rPr>
          <w:rFonts w:eastAsia="Times New Roman"/>
          <w:lang w:val="fr-FR" w:eastAsia="fr-FR"/>
        </w:rPr>
        <w:t xml:space="preserve">, Walter Guerra, Mariusz Lewandowski, Andrea </w:t>
      </w:r>
      <w:proofErr w:type="spellStart"/>
      <w:r w:rsidRPr="00DE3FA1">
        <w:rPr>
          <w:rFonts w:eastAsia="Times New Roman"/>
          <w:lang w:val="fr-FR" w:eastAsia="fr-FR"/>
        </w:rPr>
        <w:t>Patocchi</w:t>
      </w:r>
      <w:proofErr w:type="spellEnd"/>
      <w:r w:rsidRPr="00DE3FA1">
        <w:rPr>
          <w:rFonts w:eastAsia="Times New Roman"/>
          <w:lang w:val="fr-FR" w:eastAsia="fr-FR"/>
        </w:rPr>
        <w:t xml:space="preserve">, </w:t>
      </w:r>
      <w:proofErr w:type="spellStart"/>
      <w:r w:rsidRPr="00DE3FA1">
        <w:rPr>
          <w:rFonts w:eastAsia="Times New Roman"/>
          <w:lang w:val="fr-FR" w:eastAsia="fr-FR"/>
        </w:rPr>
        <w:t>Marijn</w:t>
      </w:r>
      <w:proofErr w:type="spellEnd"/>
      <w:r w:rsidRPr="00DE3FA1">
        <w:rPr>
          <w:rFonts w:eastAsia="Times New Roman"/>
          <w:lang w:val="fr-FR" w:eastAsia="fr-FR"/>
        </w:rPr>
        <w:t xml:space="preserve"> </w:t>
      </w:r>
      <w:proofErr w:type="spellStart"/>
      <w:r w:rsidRPr="00DE3FA1">
        <w:rPr>
          <w:rFonts w:eastAsia="Times New Roman"/>
          <w:lang w:val="fr-FR" w:eastAsia="fr-FR"/>
        </w:rPr>
        <w:t>Rymenants</w:t>
      </w:r>
      <w:proofErr w:type="spellEnd"/>
      <w:r w:rsidRPr="00DE3FA1">
        <w:rPr>
          <w:rFonts w:eastAsia="Times New Roman"/>
          <w:lang w:val="fr-FR" w:eastAsia="fr-FR"/>
        </w:rPr>
        <w:t>, Charles-</w:t>
      </w:r>
      <w:proofErr w:type="spellStart"/>
      <w:r w:rsidRPr="00DE3FA1">
        <w:rPr>
          <w:rFonts w:eastAsia="Times New Roman"/>
          <w:lang w:val="fr-FR" w:eastAsia="fr-FR"/>
        </w:rPr>
        <w:t>Eric</w:t>
      </w:r>
      <w:proofErr w:type="spellEnd"/>
      <w:r w:rsidRPr="00DE3FA1">
        <w:rPr>
          <w:rFonts w:eastAsia="Times New Roman"/>
          <w:lang w:val="fr-FR" w:eastAsia="fr-FR"/>
        </w:rPr>
        <w:t xml:space="preserve"> </w:t>
      </w:r>
      <w:proofErr w:type="spellStart"/>
      <w:r w:rsidRPr="00DE3FA1">
        <w:rPr>
          <w:rFonts w:eastAsia="Times New Roman"/>
          <w:lang w:val="fr-FR" w:eastAsia="fr-FR"/>
        </w:rPr>
        <w:t>Durel</w:t>
      </w:r>
      <w:proofErr w:type="spellEnd"/>
      <w:r w:rsidRPr="00DE3FA1">
        <w:rPr>
          <w:rFonts w:eastAsia="Times New Roman"/>
          <w:lang w:val="fr-FR" w:eastAsia="fr-FR"/>
        </w:rPr>
        <w:t xml:space="preserve">, François Laurens, Maria José </w:t>
      </w:r>
      <w:proofErr w:type="spellStart"/>
      <w:r w:rsidRPr="00DE3FA1">
        <w:rPr>
          <w:rFonts w:eastAsia="Times New Roman"/>
          <w:lang w:val="fr-FR" w:eastAsia="fr-FR"/>
        </w:rPr>
        <w:t>Aranzana</w:t>
      </w:r>
      <w:proofErr w:type="spellEnd"/>
      <w:r w:rsidRPr="00DE3FA1">
        <w:rPr>
          <w:rFonts w:eastAsia="Times New Roman"/>
          <w:lang w:val="fr-FR" w:eastAsia="fr-FR"/>
        </w:rPr>
        <w:t>,</w:t>
      </w:r>
      <w:r>
        <w:rPr>
          <w:rFonts w:eastAsia="Times New Roman"/>
          <w:lang w:val="fr-FR" w:eastAsia="fr-FR"/>
        </w:rPr>
        <w:t xml:space="preserve"> Lidia Lozano, </w:t>
      </w:r>
      <w:r w:rsidRPr="00DE3FA1">
        <w:rPr>
          <w:rFonts w:eastAsia="Times New Roman"/>
          <w:lang w:val="fr-FR" w:eastAsia="fr-FR"/>
        </w:rPr>
        <w:t xml:space="preserve">Hélène </w:t>
      </w:r>
      <w:proofErr w:type="spellStart"/>
      <w:r w:rsidRPr="00DE3FA1">
        <w:rPr>
          <w:rFonts w:eastAsia="Times New Roman"/>
          <w:lang w:val="fr-FR" w:eastAsia="fr-FR"/>
        </w:rPr>
        <w:t>Muranty</w:t>
      </w:r>
      <w:proofErr w:type="spellEnd"/>
    </w:p>
    <w:p w14:paraId="70D3DC8A" w14:textId="77777777" w:rsidR="00BE2400" w:rsidRPr="0061598A" w:rsidRDefault="00BE2400" w:rsidP="00BE2400">
      <w:pPr>
        <w:jc w:val="both"/>
        <w:rPr>
          <w:rFonts w:cstheme="minorHAnsi"/>
          <w:b/>
          <w:bCs/>
          <w:iCs/>
          <w:lang w:val="fr-FR"/>
        </w:rPr>
      </w:pPr>
    </w:p>
    <w:p w14:paraId="0AC08AC1" w14:textId="77777777" w:rsidR="00BE2400" w:rsidRPr="004C1FFC" w:rsidRDefault="00BE2400" w:rsidP="00BE2400">
      <w:pPr>
        <w:jc w:val="both"/>
        <w:rPr>
          <w:rFonts w:cstheme="minorHAnsi"/>
          <w:b/>
          <w:bCs/>
          <w:iCs/>
        </w:rPr>
      </w:pPr>
      <w:r w:rsidRPr="004C1FFC">
        <w:rPr>
          <w:rFonts w:cstheme="minorHAnsi"/>
          <w:b/>
          <w:bCs/>
          <w:iCs/>
        </w:rPr>
        <w:t>WISER approximate Bayesian computation (ABC) algorithm:</w:t>
      </w:r>
    </w:p>
    <w:p w14:paraId="1797C1E4" w14:textId="77777777" w:rsidR="00BE2400" w:rsidRDefault="00BE2400" w:rsidP="00BE2400">
      <w:pPr>
        <w:jc w:val="both"/>
        <w:rPr>
          <w:rFonts w:cstheme="minorHAnsi"/>
          <w:iCs/>
        </w:rPr>
      </w:pPr>
      <w:r>
        <w:rPr>
          <w:rFonts w:cstheme="minorHAnsi"/>
          <w:iCs/>
        </w:rPr>
        <w:t xml:space="preserve">The ABC algorithm implemented in WISER for estimating </w:t>
      </w:r>
      <m:oMath>
        <m:sSubSup>
          <m:sSubSupPr>
            <m:ctrlPr>
              <w:rPr>
                <w:rFonts w:ascii="Cambria Math" w:hAnsi="Cambria Math" w:cstheme="minorHAnsi"/>
                <w:i/>
              </w:rPr>
            </m:ctrlPr>
          </m:sSubSupPr>
          <m:e>
            <m:r>
              <w:rPr>
                <w:rFonts w:ascii="Cambria Math" w:hAnsi="Cambria Math" w:cstheme="minorHAnsi"/>
              </w:rPr>
              <m:t xml:space="preserve"> σ</m:t>
            </m:r>
          </m:e>
          <m:sub>
            <m:r>
              <w:rPr>
                <w:rFonts w:ascii="Cambria Math" w:hAnsi="Cambria Math" w:cstheme="minorHAnsi"/>
              </w:rPr>
              <m:t>u</m:t>
            </m:r>
          </m:sub>
          <m:sup>
            <m:r>
              <w:rPr>
                <w:rFonts w:ascii="Cambria Math" w:hAnsi="Cambria Math" w:cstheme="minorHAnsi"/>
              </w:rPr>
              <m:t>2</m:t>
            </m:r>
          </m:sup>
        </m:sSubSup>
      </m:oMath>
      <w:r w:rsidRPr="007B51DF">
        <w:rPr>
          <w:rFonts w:cstheme="minorHAnsi"/>
        </w:rPr>
        <w:t xml:space="preserve"> </w:t>
      </w:r>
      <w:r>
        <w:rPr>
          <w:rFonts w:cstheme="minorHAnsi"/>
        </w:rPr>
        <w:t>and</w:t>
      </w:r>
      <w:r w:rsidRPr="007B51DF">
        <w:rPr>
          <w:rFonts w:cstheme="minorHAnsi"/>
        </w:rPr>
        <w:t xml:space="preserve"> </w:t>
      </w:r>
      <m:oMath>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ε</m:t>
            </m:r>
          </m:sub>
          <m:sup>
            <m:r>
              <w:rPr>
                <w:rFonts w:ascii="Cambria Math" w:hAnsi="Cambria Math" w:cstheme="minorHAnsi"/>
              </w:rPr>
              <m:t>2</m:t>
            </m:r>
          </m:sup>
        </m:sSubSup>
      </m:oMath>
      <w:r>
        <w:rPr>
          <w:rFonts w:cstheme="minorHAnsi"/>
          <w:iCs/>
        </w:rPr>
        <w:t xml:space="preserve"> is structured as follows: </w:t>
      </w:r>
    </w:p>
    <w:p w14:paraId="33F60F03" w14:textId="77777777" w:rsidR="00BE2400" w:rsidRPr="00AB36F7" w:rsidRDefault="00BE2400" w:rsidP="00BE2400">
      <w:pPr>
        <w:pStyle w:val="Paragraphedeliste"/>
        <w:numPr>
          <w:ilvl w:val="0"/>
          <w:numId w:val="1"/>
        </w:numPr>
        <w:jc w:val="both"/>
        <w:rPr>
          <w:rFonts w:eastAsiaTheme="minorEastAsia" w:cstheme="minorHAnsi"/>
          <w:iCs/>
          <w:lang w:val="en-US"/>
        </w:rPr>
      </w:pPr>
      <w:r w:rsidRPr="00AB36F7">
        <w:rPr>
          <w:rFonts w:eastAsiaTheme="minorEastAsia" w:cstheme="minorHAnsi"/>
          <w:iCs/>
          <w:lang w:val="en-US"/>
        </w:rPr>
        <w:t xml:space="preserve">Define the prior distributions for </w:t>
      </w:r>
      <m:oMath>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u</m:t>
            </m:r>
          </m:sub>
          <m:sup>
            <m:r>
              <w:rPr>
                <w:rFonts w:ascii="Cambria Math" w:hAnsi="Cambria Math" w:cstheme="minorHAnsi"/>
                <w:lang w:val="en-US"/>
              </w:rPr>
              <m:t>2</m:t>
            </m:r>
          </m:sup>
        </m:sSubSup>
      </m:oMath>
      <w:r w:rsidRPr="00AB36F7">
        <w:rPr>
          <w:rFonts w:eastAsiaTheme="minorEastAsia" w:cstheme="minorHAnsi"/>
          <w:lang w:val="en-US"/>
        </w:rPr>
        <w:t xml:space="preserve"> and </w:t>
      </w:r>
      <m:oMath>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ε</m:t>
            </m:r>
          </m:sub>
          <m:sup>
            <m:r>
              <w:rPr>
                <w:rFonts w:ascii="Cambria Math" w:hAnsi="Cambria Math" w:cstheme="minorHAnsi"/>
                <w:lang w:val="en-US"/>
              </w:rPr>
              <m:t>2</m:t>
            </m:r>
          </m:sup>
        </m:sSubSup>
        <m:r>
          <w:rPr>
            <w:rFonts w:ascii="Cambria Math" w:hAnsi="Cambria Math" w:cstheme="minorHAnsi"/>
            <w:lang w:val="en-US"/>
          </w:rPr>
          <m:t> </m:t>
        </m:r>
      </m:oMath>
      <w:r w:rsidRPr="00AB36F7">
        <w:rPr>
          <w:rFonts w:eastAsiaTheme="minorEastAsia" w:cstheme="minorHAnsi"/>
          <w:lang w:val="en-US"/>
        </w:rPr>
        <w:t>:</w:t>
      </w:r>
    </w:p>
    <w:p w14:paraId="01AAAF00" w14:textId="77777777" w:rsidR="00BE2400" w:rsidRPr="007B51DF" w:rsidRDefault="00695A79" w:rsidP="00BE2400">
      <w:pPr>
        <w:jc w:val="both"/>
        <w:rPr>
          <w:rFonts w:cstheme="minorHAnsi"/>
          <w:iCs/>
        </w:rPr>
      </w:pPr>
      <m:oMathPara>
        <m:oMath>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u</m:t>
              </m:r>
            </m:sub>
            <m:sup>
              <m:r>
                <w:rPr>
                  <w:rFonts w:ascii="Cambria Math" w:hAnsi="Cambria Math" w:cstheme="minorHAnsi"/>
                </w:rPr>
                <m:t>2</m:t>
              </m:r>
            </m:sup>
          </m:sSubSup>
          <m:r>
            <w:rPr>
              <w:rFonts w:ascii="Cambria Math" w:hAnsi="Cambria Math" w:cstheme="minorHAnsi"/>
            </w:rPr>
            <m:t>~U(</m:t>
          </m:r>
          <m:sSubSup>
            <m:sSubSupPr>
              <m:ctrlPr>
                <w:rPr>
                  <w:rFonts w:ascii="Cambria Math" w:hAnsi="Cambria Math" w:cstheme="minorHAnsi"/>
                  <w:i/>
                </w:rPr>
              </m:ctrlPr>
            </m:sSubSupPr>
            <m:e>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u,  min</m:t>
                  </m:r>
                </m:sub>
                <m:sup>
                  <m:r>
                    <w:rPr>
                      <w:rFonts w:ascii="Cambria Math" w:hAnsi="Cambria Math" w:cstheme="minorHAnsi"/>
                    </w:rPr>
                    <m:t>2</m:t>
                  </m:r>
                </m:sup>
              </m:sSubSup>
              <m:r>
                <m:rPr>
                  <m:sty m:val="p"/>
                </m:rPr>
                <w:rPr>
                  <w:rFonts w:ascii="Cambria Math" w:hAnsi="Cambria Math" w:cstheme="minorHAnsi"/>
                </w:rPr>
                <m:t>,</m:t>
              </m:r>
              <m:r>
                <w:rPr>
                  <w:rFonts w:ascii="Cambria Math" w:hAnsi="Cambria Math" w:cstheme="minorHAnsi"/>
                </w:rPr>
                <m:t>σ</m:t>
              </m:r>
            </m:e>
            <m:sub>
              <m:r>
                <w:rPr>
                  <w:rFonts w:ascii="Cambria Math" w:hAnsi="Cambria Math" w:cstheme="minorHAnsi"/>
                </w:rPr>
                <m:t>u, max</m:t>
              </m:r>
            </m:sub>
            <m:sup>
              <m:r>
                <w:rPr>
                  <w:rFonts w:ascii="Cambria Math" w:hAnsi="Cambria Math" w:cstheme="minorHAnsi"/>
                </w:rPr>
                <m:t>2</m:t>
              </m:r>
            </m:sup>
          </m:sSubSup>
          <m:r>
            <w:rPr>
              <w:rFonts w:ascii="Cambria Math" w:hAnsi="Cambria Math" w:cstheme="minorHAnsi"/>
            </w:rPr>
            <m:t>)</m:t>
          </m:r>
        </m:oMath>
      </m:oMathPara>
    </w:p>
    <w:p w14:paraId="0C083C5D" w14:textId="77777777" w:rsidR="00BE2400" w:rsidRPr="007B51DF" w:rsidRDefault="00695A79" w:rsidP="00BE2400">
      <w:pPr>
        <w:jc w:val="both"/>
        <w:rPr>
          <w:rFonts w:cstheme="minorHAnsi"/>
        </w:rPr>
      </w:pPr>
      <m:oMathPara>
        <m:oMath>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ε</m:t>
              </m:r>
            </m:sub>
            <m:sup>
              <m:r>
                <w:rPr>
                  <w:rFonts w:ascii="Cambria Math" w:hAnsi="Cambria Math" w:cstheme="minorHAnsi"/>
                </w:rPr>
                <m:t>2</m:t>
              </m:r>
            </m:sup>
          </m:sSubSup>
          <m:r>
            <w:rPr>
              <w:rFonts w:ascii="Cambria Math" w:hAnsi="Cambria Math" w:cstheme="minorHAnsi"/>
            </w:rPr>
            <m:t>~U(</m:t>
          </m:r>
          <m:sSubSup>
            <m:sSubSupPr>
              <m:ctrlPr>
                <w:rPr>
                  <w:rFonts w:ascii="Cambria Math" w:hAnsi="Cambria Math" w:cstheme="minorHAnsi"/>
                  <w:i/>
                </w:rPr>
              </m:ctrlPr>
            </m:sSubSupPr>
            <m:e>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ε,  min</m:t>
                  </m:r>
                </m:sub>
                <m:sup>
                  <m:r>
                    <w:rPr>
                      <w:rFonts w:ascii="Cambria Math" w:hAnsi="Cambria Math" w:cstheme="minorHAnsi"/>
                    </w:rPr>
                    <m:t>2</m:t>
                  </m:r>
                </m:sup>
              </m:sSubSup>
              <m:r>
                <m:rPr>
                  <m:sty m:val="p"/>
                </m:rPr>
                <w:rPr>
                  <w:rFonts w:ascii="Cambria Math" w:hAnsi="Cambria Math" w:cstheme="minorHAnsi"/>
                </w:rPr>
                <m:t>,</m:t>
              </m:r>
              <m:r>
                <w:rPr>
                  <w:rFonts w:ascii="Cambria Math" w:hAnsi="Cambria Math" w:cstheme="minorHAnsi"/>
                </w:rPr>
                <m:t>σ</m:t>
              </m:r>
            </m:e>
            <m:sub>
              <m:r>
                <w:rPr>
                  <w:rFonts w:ascii="Cambria Math" w:hAnsi="Cambria Math" w:cstheme="minorHAnsi"/>
                </w:rPr>
                <m:t>ε, max</m:t>
              </m:r>
            </m:sub>
            <m:sup>
              <m:r>
                <w:rPr>
                  <w:rFonts w:ascii="Cambria Math" w:hAnsi="Cambria Math" w:cstheme="minorHAnsi"/>
                </w:rPr>
                <m:t>2</m:t>
              </m:r>
            </m:sup>
          </m:sSubSup>
          <m:r>
            <w:rPr>
              <w:rFonts w:ascii="Cambria Math" w:hAnsi="Cambria Math" w:cstheme="minorHAnsi"/>
            </w:rPr>
            <m:t>)</m:t>
          </m:r>
        </m:oMath>
      </m:oMathPara>
    </w:p>
    <w:p w14:paraId="33007974" w14:textId="77777777" w:rsidR="00BE2400" w:rsidRPr="007B51DF" w:rsidRDefault="00BE2400" w:rsidP="00BE2400">
      <w:pPr>
        <w:pStyle w:val="Paragraphedeliste"/>
        <w:numPr>
          <w:ilvl w:val="0"/>
          <w:numId w:val="1"/>
        </w:numPr>
        <w:jc w:val="both"/>
        <w:rPr>
          <w:rFonts w:eastAsiaTheme="minorEastAsia" w:cstheme="minorHAnsi"/>
        </w:rPr>
      </w:pPr>
      <w:proofErr w:type="spellStart"/>
      <w:r>
        <w:rPr>
          <w:rFonts w:eastAsiaTheme="minorEastAsia" w:cstheme="minorHAnsi"/>
        </w:rPr>
        <w:t>Simulate</w:t>
      </w:r>
      <w:proofErr w:type="spellEnd"/>
      <w:r>
        <w:rPr>
          <w:rFonts w:eastAsiaTheme="minorEastAsia" w:cstheme="minorHAnsi"/>
        </w:rPr>
        <w:t xml:space="preserve"> the data</w:t>
      </w:r>
      <w:r w:rsidRPr="007B51DF">
        <w:rPr>
          <w:rFonts w:eastAsiaTheme="minorEastAsia" w:cstheme="minorHAnsi"/>
        </w:rPr>
        <w:t> :</w:t>
      </w:r>
    </w:p>
    <w:p w14:paraId="3440346B" w14:textId="77777777" w:rsidR="00BE2400" w:rsidRPr="007B51DF" w:rsidRDefault="00BE2400" w:rsidP="00BE2400">
      <w:pPr>
        <w:ind w:left="720"/>
        <w:jc w:val="both"/>
        <w:rPr>
          <w:rFonts w:cstheme="minorHAnsi"/>
        </w:rPr>
      </w:pPr>
      <w:r>
        <w:rPr>
          <w:rFonts w:cstheme="minorHAnsi"/>
        </w:rPr>
        <w:t>For each simulation</w:t>
      </w:r>
      <w:r w:rsidRPr="007B51DF">
        <w:rPr>
          <w:rFonts w:cstheme="minorHAnsi"/>
        </w:rPr>
        <w:t xml:space="preserve"> </w:t>
      </w:r>
      <m:oMath>
        <m:d>
          <m:dPr>
            <m:ctrlPr>
              <w:rPr>
                <w:rFonts w:ascii="Cambria Math" w:hAnsi="Cambria Math" w:cstheme="minorHAnsi"/>
                <w:i/>
              </w:rPr>
            </m:ctrlPr>
          </m:dPr>
          <m:e>
            <m:r>
              <w:rPr>
                <w:rFonts w:ascii="Cambria Math" w:hAnsi="Cambria Math" w:cstheme="minorHAnsi"/>
              </w:rPr>
              <m:t>i</m:t>
            </m:r>
          </m:e>
        </m:d>
      </m:oMath>
      <w:r w:rsidRPr="007B51DF">
        <w:rPr>
          <w:rFonts w:cstheme="minorHAnsi"/>
        </w:rPr>
        <w:t xml:space="preserve"> (</w:t>
      </w:r>
      <w:r>
        <w:rPr>
          <w:rFonts w:cstheme="minorHAnsi"/>
        </w:rPr>
        <w:t>where</w:t>
      </w:r>
      <w:r w:rsidRPr="007B51DF">
        <w:rPr>
          <w:rFonts w:cstheme="minorHAnsi"/>
        </w:rPr>
        <w:t xml:space="preserve"> </w:t>
      </w:r>
      <m:oMath>
        <m:r>
          <w:rPr>
            <w:rFonts w:ascii="Cambria Math" w:hAnsi="Cambria Math" w:cstheme="minorHAnsi"/>
          </w:rPr>
          <m:t>i=1,…,N)</m:t>
        </m:r>
      </m:oMath>
      <w:r>
        <w:rPr>
          <w:rFonts w:cstheme="minorHAnsi"/>
        </w:rPr>
        <w:t>,</w:t>
      </w:r>
    </w:p>
    <w:p w14:paraId="1E27BCEF" w14:textId="77777777" w:rsidR="00BE2400" w:rsidRPr="00AB36F7" w:rsidRDefault="00BE2400" w:rsidP="00BE2400">
      <w:pPr>
        <w:pStyle w:val="Paragraphedeliste"/>
        <w:numPr>
          <w:ilvl w:val="0"/>
          <w:numId w:val="2"/>
        </w:numPr>
        <w:jc w:val="both"/>
        <w:rPr>
          <w:rFonts w:eastAsiaTheme="minorEastAsia" w:cstheme="minorHAnsi"/>
          <w:lang w:val="en-US"/>
        </w:rPr>
      </w:pPr>
      <w:r w:rsidRPr="00AB36F7">
        <w:rPr>
          <w:rFonts w:eastAsiaTheme="minorEastAsia" w:cstheme="minorHAnsi"/>
          <w:lang w:val="en-US"/>
        </w:rPr>
        <w:t xml:space="preserve">Sample </w:t>
      </w:r>
      <m:oMath>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u</m:t>
            </m:r>
          </m:sub>
          <m:sup>
            <m:r>
              <w:rPr>
                <w:rFonts w:ascii="Cambria Math" w:hAnsi="Cambria Math" w:cstheme="minorHAnsi"/>
                <w:lang w:val="en-US"/>
              </w:rPr>
              <m:t>2, (</m:t>
            </m:r>
            <m:r>
              <w:rPr>
                <w:rFonts w:ascii="Cambria Math" w:hAnsi="Cambria Math" w:cstheme="minorHAnsi"/>
              </w:rPr>
              <m:t>i</m:t>
            </m:r>
            <m:r>
              <w:rPr>
                <w:rFonts w:ascii="Cambria Math" w:hAnsi="Cambria Math" w:cstheme="minorHAnsi"/>
                <w:lang w:val="en-US"/>
              </w:rPr>
              <m:t>)</m:t>
            </m:r>
          </m:sup>
        </m:sSubSup>
      </m:oMath>
      <w:r w:rsidRPr="00AB36F7">
        <w:rPr>
          <w:rFonts w:eastAsiaTheme="minorEastAsia" w:cstheme="minorHAnsi"/>
          <w:lang w:val="en-US"/>
        </w:rPr>
        <w:t xml:space="preserve"> and </w:t>
      </w:r>
      <m:oMath>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ε</m:t>
            </m:r>
          </m:sub>
          <m:sup>
            <m:r>
              <w:rPr>
                <w:rFonts w:ascii="Cambria Math" w:hAnsi="Cambria Math" w:cstheme="minorHAnsi"/>
                <w:lang w:val="en-US"/>
              </w:rPr>
              <m:t>2,(</m:t>
            </m:r>
            <m:r>
              <w:rPr>
                <w:rFonts w:ascii="Cambria Math" w:hAnsi="Cambria Math" w:cstheme="minorHAnsi"/>
              </w:rPr>
              <m:t>i</m:t>
            </m:r>
            <m:r>
              <w:rPr>
                <w:rFonts w:ascii="Cambria Math" w:hAnsi="Cambria Math" w:cstheme="minorHAnsi"/>
                <w:lang w:val="en-US"/>
              </w:rPr>
              <m:t>)</m:t>
            </m:r>
          </m:sup>
        </m:sSubSup>
      </m:oMath>
      <w:r w:rsidRPr="00AB36F7">
        <w:rPr>
          <w:rFonts w:eastAsiaTheme="minorEastAsia" w:cstheme="minorHAnsi"/>
          <w:lang w:val="en-US"/>
        </w:rPr>
        <w:t xml:space="preserve"> from their prior distributions</w:t>
      </w:r>
    </w:p>
    <w:p w14:paraId="7587E6AA" w14:textId="77777777" w:rsidR="00BE2400" w:rsidRPr="00AB36F7" w:rsidRDefault="00BE2400" w:rsidP="00BE2400">
      <w:pPr>
        <w:pStyle w:val="Paragraphedeliste"/>
        <w:numPr>
          <w:ilvl w:val="0"/>
          <w:numId w:val="2"/>
        </w:numPr>
        <w:jc w:val="both"/>
        <w:rPr>
          <w:rFonts w:eastAsiaTheme="minorEastAsia" w:cstheme="minorHAnsi"/>
          <w:lang w:val="en-US"/>
        </w:rPr>
      </w:pPr>
      <w:r w:rsidRPr="00AB36F7">
        <w:rPr>
          <w:rFonts w:eastAsiaTheme="minorEastAsia" w:cstheme="minorHAnsi"/>
          <w:lang w:val="en-US"/>
        </w:rPr>
        <w:t xml:space="preserve">Sample the random genetic effects: </w:t>
      </w:r>
      <m:oMath>
        <m:sSup>
          <m:sSupPr>
            <m:ctrlPr>
              <w:rPr>
                <w:rFonts w:ascii="Cambria Math" w:hAnsi="Cambria Math" w:cstheme="minorHAnsi"/>
                <w:i/>
              </w:rPr>
            </m:ctrlPr>
          </m:sSupPr>
          <m:e>
            <m:r>
              <w:rPr>
                <w:rFonts w:ascii="Cambria Math" w:hAnsi="Cambria Math" w:cstheme="minorHAnsi"/>
              </w:rPr>
              <m:t>u</m:t>
            </m:r>
          </m:e>
          <m:sup>
            <m:r>
              <w:rPr>
                <w:rFonts w:ascii="Cambria Math" w:hAnsi="Cambria Math" w:cstheme="minorHAnsi"/>
                <w:lang w:val="en-US"/>
              </w:rPr>
              <m:t>(</m:t>
            </m:r>
            <m:r>
              <w:rPr>
                <w:rFonts w:ascii="Cambria Math" w:hAnsi="Cambria Math" w:cstheme="minorHAnsi"/>
              </w:rPr>
              <m:t>i</m:t>
            </m:r>
            <m:r>
              <w:rPr>
                <w:rFonts w:ascii="Cambria Math" w:hAnsi="Cambria Math" w:cstheme="minorHAnsi"/>
                <w:lang w:val="en-US"/>
              </w:rPr>
              <m:t>)</m:t>
            </m:r>
          </m:sup>
        </m:sSup>
        <m:r>
          <w:rPr>
            <w:rFonts w:ascii="Cambria Math" w:hAnsi="Cambria Math" w:cstheme="minorHAnsi"/>
            <w:lang w:val="en-US"/>
          </w:rPr>
          <m:t xml:space="preserve"> ~</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q</m:t>
            </m:r>
          </m:sub>
        </m:sSub>
        <m:r>
          <w:rPr>
            <w:rFonts w:ascii="Cambria Math" w:hAnsi="Cambria Math" w:cstheme="minorHAnsi"/>
            <w:lang w:val="en-US"/>
          </w:rPr>
          <m:t xml:space="preserve">(0, </m:t>
        </m:r>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u</m:t>
            </m:r>
          </m:sub>
          <m:sup>
            <m:r>
              <w:rPr>
                <w:rFonts w:ascii="Cambria Math" w:hAnsi="Cambria Math" w:cstheme="minorHAnsi"/>
                <w:lang w:val="en-US"/>
              </w:rPr>
              <m:t>2, (</m:t>
            </m:r>
            <m:r>
              <w:rPr>
                <w:rFonts w:ascii="Cambria Math" w:hAnsi="Cambria Math" w:cstheme="minorHAnsi"/>
              </w:rPr>
              <m:t>i</m:t>
            </m:r>
            <m:r>
              <w:rPr>
                <w:rFonts w:ascii="Cambria Math" w:hAnsi="Cambria Math" w:cstheme="minorHAnsi"/>
                <w:lang w:val="en-US"/>
              </w:rPr>
              <m:t>)</m:t>
            </m:r>
          </m:sup>
        </m:sSubSup>
        <m:r>
          <w:rPr>
            <w:rFonts w:ascii="Cambria Math" w:hAnsi="Cambria Math" w:cstheme="minorHAnsi"/>
          </w:rPr>
          <m:t>K</m:t>
        </m:r>
        <m:r>
          <w:rPr>
            <w:rFonts w:ascii="Cambria Math" w:hAnsi="Cambria Math" w:cstheme="minorHAnsi"/>
            <w:lang w:val="en-US"/>
          </w:rPr>
          <m:t>)</m:t>
        </m:r>
      </m:oMath>
    </w:p>
    <w:p w14:paraId="79A8F50A" w14:textId="77777777" w:rsidR="00BE2400" w:rsidRPr="00AB36F7" w:rsidRDefault="00BE2400" w:rsidP="00BE2400">
      <w:pPr>
        <w:pStyle w:val="Paragraphedeliste"/>
        <w:numPr>
          <w:ilvl w:val="0"/>
          <w:numId w:val="2"/>
        </w:numPr>
        <w:jc w:val="both"/>
        <w:rPr>
          <w:rFonts w:eastAsiaTheme="minorEastAsia" w:cstheme="minorHAnsi"/>
          <w:lang w:val="en-US"/>
        </w:rPr>
      </w:pPr>
      <w:r w:rsidRPr="00AB36F7">
        <w:rPr>
          <w:rFonts w:eastAsiaTheme="minorEastAsia" w:cstheme="minorHAnsi"/>
          <w:lang w:val="en-US"/>
        </w:rPr>
        <w:t xml:space="preserve">Sample the random residuals: </w:t>
      </w:r>
      <m:oMath>
        <m:sSup>
          <m:sSupPr>
            <m:ctrlPr>
              <w:rPr>
                <w:rFonts w:ascii="Cambria Math" w:hAnsi="Cambria Math" w:cstheme="minorHAnsi"/>
                <w:i/>
              </w:rPr>
            </m:ctrlPr>
          </m:sSupPr>
          <m:e>
            <m:r>
              <w:rPr>
                <w:rFonts w:ascii="Cambria Math" w:hAnsi="Cambria Math" w:cstheme="minorHAnsi"/>
              </w:rPr>
              <m:t>ε</m:t>
            </m:r>
          </m:e>
          <m:sup>
            <m:r>
              <w:rPr>
                <w:rFonts w:ascii="Cambria Math" w:hAnsi="Cambria Math" w:cstheme="minorHAnsi"/>
                <w:lang w:val="en-US"/>
              </w:rPr>
              <m:t>(</m:t>
            </m:r>
            <m:r>
              <w:rPr>
                <w:rFonts w:ascii="Cambria Math" w:hAnsi="Cambria Math" w:cstheme="minorHAnsi"/>
              </w:rPr>
              <m:t>i</m:t>
            </m:r>
            <m:r>
              <w:rPr>
                <w:rFonts w:ascii="Cambria Math" w:hAnsi="Cambria Math" w:cstheme="minorHAnsi"/>
                <w:lang w:val="en-US"/>
              </w:rPr>
              <m:t>)</m:t>
            </m:r>
          </m:sup>
        </m:sSup>
        <m:r>
          <w:rPr>
            <w:rFonts w:ascii="Cambria Math" w:hAnsi="Cambria Math" w:cstheme="minorHAnsi"/>
            <w:lang w:val="en-US"/>
          </w:rPr>
          <m:t xml:space="preserve"> ~</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n</m:t>
            </m:r>
          </m:sub>
        </m:sSub>
        <m:r>
          <w:rPr>
            <w:rFonts w:ascii="Cambria Math" w:hAnsi="Cambria Math" w:cstheme="minorHAnsi"/>
            <w:lang w:val="en-US"/>
          </w:rPr>
          <m:t xml:space="preserve">(0, </m:t>
        </m:r>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ε</m:t>
            </m:r>
          </m:sub>
          <m:sup>
            <m:r>
              <w:rPr>
                <w:rFonts w:ascii="Cambria Math" w:hAnsi="Cambria Math" w:cstheme="minorHAnsi"/>
                <w:lang w:val="en-US"/>
              </w:rPr>
              <m:t>2,(</m:t>
            </m:r>
            <m:r>
              <w:rPr>
                <w:rFonts w:ascii="Cambria Math" w:hAnsi="Cambria Math" w:cstheme="minorHAnsi"/>
              </w:rPr>
              <m:t>i</m:t>
            </m:r>
            <m:r>
              <w:rPr>
                <w:rFonts w:ascii="Cambria Math" w:hAnsi="Cambria Math" w:cstheme="minorHAnsi"/>
                <w:lang w:val="en-US"/>
              </w:rPr>
              <m:t>)</m:t>
            </m:r>
          </m:sup>
        </m:sSubSup>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n</m:t>
            </m:r>
          </m:sub>
        </m:sSub>
        <m:r>
          <w:rPr>
            <w:rFonts w:ascii="Cambria Math" w:hAnsi="Cambria Math" w:cstheme="minorHAnsi"/>
            <w:lang w:val="en-US"/>
          </w:rPr>
          <m:t>)</m:t>
        </m:r>
      </m:oMath>
    </w:p>
    <w:p w14:paraId="61CD6ACE" w14:textId="77777777" w:rsidR="00BE2400" w:rsidRPr="00AB36F7" w:rsidRDefault="00BE2400" w:rsidP="00BE2400">
      <w:pPr>
        <w:pStyle w:val="Paragraphedeliste"/>
        <w:numPr>
          <w:ilvl w:val="0"/>
          <w:numId w:val="2"/>
        </w:numPr>
        <w:jc w:val="both"/>
        <w:rPr>
          <w:rFonts w:eastAsiaTheme="minorEastAsia" w:cstheme="minorHAnsi"/>
          <w:lang w:val="en-US"/>
        </w:rPr>
      </w:pPr>
      <w:r w:rsidRPr="00AB36F7">
        <w:rPr>
          <w:rFonts w:eastAsiaTheme="minorEastAsia" w:cstheme="minorHAnsi"/>
          <w:lang w:val="en-US"/>
        </w:rPr>
        <w:t xml:space="preserve">Simulate the vector of phenotypes: </w:t>
      </w:r>
      <m:oMath>
        <m:sSup>
          <m:sSupPr>
            <m:ctrlPr>
              <w:rPr>
                <w:rFonts w:ascii="Cambria Math" w:hAnsi="Cambria Math" w:cstheme="minorHAnsi"/>
                <w:i/>
              </w:rPr>
            </m:ctrlPr>
          </m:sSupPr>
          <m:e>
            <m:r>
              <w:rPr>
                <w:rFonts w:ascii="Cambria Math" w:hAnsi="Cambria Math" w:cstheme="minorHAnsi"/>
              </w:rPr>
              <m:t>Y</m:t>
            </m:r>
          </m:e>
          <m:sup>
            <m:r>
              <w:rPr>
                <w:rFonts w:ascii="Cambria Math" w:hAnsi="Cambria Math" w:cstheme="minorHAnsi"/>
                <w:lang w:val="en-US"/>
              </w:rPr>
              <m:t>(</m:t>
            </m:r>
            <m:r>
              <w:rPr>
                <w:rFonts w:ascii="Cambria Math" w:hAnsi="Cambria Math" w:cstheme="minorHAnsi"/>
              </w:rPr>
              <m:t>i</m:t>
            </m:r>
            <m:r>
              <w:rPr>
                <w:rFonts w:ascii="Cambria Math" w:hAnsi="Cambria Math" w:cstheme="minorHAnsi"/>
                <w:lang w:val="en-US"/>
              </w:rPr>
              <m:t>)</m:t>
            </m:r>
          </m:sup>
        </m:sSup>
        <m:r>
          <w:rPr>
            <w:rFonts w:ascii="Cambria Math" w:hAnsi="Cambria Math" w:cstheme="minorHAnsi"/>
            <w:lang w:val="en-US"/>
          </w:rPr>
          <m:t>=</m:t>
        </m:r>
        <m:r>
          <w:rPr>
            <w:rFonts w:ascii="Cambria Math" w:hAnsi="Cambria Math" w:cstheme="minorHAnsi"/>
          </w:rPr>
          <m:t>X</m:t>
        </m:r>
        <m:acc>
          <m:accPr>
            <m:ctrlPr>
              <w:rPr>
                <w:rFonts w:ascii="Cambria Math" w:hAnsi="Cambria Math" w:cstheme="minorHAnsi"/>
                <w:i/>
              </w:rPr>
            </m:ctrlPr>
          </m:accPr>
          <m:e>
            <m:r>
              <w:rPr>
                <w:rFonts w:ascii="Cambria Math" w:hAnsi="Cambria Math" w:cstheme="minorHAnsi"/>
              </w:rPr>
              <m:t>β</m:t>
            </m:r>
          </m:e>
        </m:acc>
        <m:r>
          <w:rPr>
            <w:rFonts w:ascii="Cambria Math" w:hAnsi="Cambria Math" w:cstheme="minorHAnsi"/>
            <w:lang w:val="en-US"/>
          </w:rPr>
          <m:t>+</m:t>
        </m:r>
        <m:r>
          <w:rPr>
            <w:rFonts w:ascii="Cambria Math" w:hAnsi="Cambria Math" w:cstheme="minorHAnsi"/>
          </w:rPr>
          <m:t>Z</m:t>
        </m:r>
        <m:sSup>
          <m:sSupPr>
            <m:ctrlPr>
              <w:rPr>
                <w:rFonts w:ascii="Cambria Math" w:hAnsi="Cambria Math" w:cstheme="minorHAnsi"/>
                <w:i/>
              </w:rPr>
            </m:ctrlPr>
          </m:sSupPr>
          <m:e>
            <m:r>
              <w:rPr>
                <w:rFonts w:ascii="Cambria Math" w:hAnsi="Cambria Math" w:cstheme="minorHAnsi"/>
              </w:rPr>
              <m:t>u</m:t>
            </m:r>
          </m:e>
          <m:sup>
            <m:r>
              <w:rPr>
                <w:rFonts w:ascii="Cambria Math" w:hAnsi="Cambria Math" w:cstheme="minorHAnsi"/>
                <w:lang w:val="en-US"/>
              </w:rPr>
              <m:t>(</m:t>
            </m:r>
            <m:r>
              <w:rPr>
                <w:rFonts w:ascii="Cambria Math" w:hAnsi="Cambria Math" w:cstheme="minorHAnsi"/>
              </w:rPr>
              <m:t>i</m:t>
            </m:r>
            <m:r>
              <w:rPr>
                <w:rFonts w:ascii="Cambria Math" w:hAnsi="Cambria Math" w:cstheme="minorHAnsi"/>
                <w:lang w:val="en-US"/>
              </w:rPr>
              <m:t>)</m:t>
            </m:r>
          </m:sup>
        </m:sSup>
        <m:r>
          <w:rPr>
            <w:rFonts w:ascii="Cambria Math" w:hAnsi="Cambria Math" w:cstheme="minorHAnsi"/>
            <w:lang w:val="en-US"/>
          </w:rPr>
          <m:t>+</m:t>
        </m:r>
        <m:sSup>
          <m:sSupPr>
            <m:ctrlPr>
              <w:rPr>
                <w:rFonts w:ascii="Cambria Math" w:hAnsi="Cambria Math" w:cstheme="minorHAnsi"/>
                <w:i/>
              </w:rPr>
            </m:ctrlPr>
          </m:sSupPr>
          <m:e>
            <m:r>
              <w:rPr>
                <w:rFonts w:ascii="Cambria Math" w:hAnsi="Cambria Math" w:cstheme="minorHAnsi"/>
              </w:rPr>
              <m:t>ε</m:t>
            </m:r>
          </m:e>
          <m:sup>
            <m:r>
              <w:rPr>
                <w:rFonts w:ascii="Cambria Math" w:hAnsi="Cambria Math" w:cstheme="minorHAnsi"/>
                <w:lang w:val="en-US"/>
              </w:rPr>
              <m:t>(</m:t>
            </m:r>
            <m:r>
              <w:rPr>
                <w:rFonts w:ascii="Cambria Math" w:hAnsi="Cambria Math" w:cstheme="minorHAnsi"/>
              </w:rPr>
              <m:t>i</m:t>
            </m:r>
            <m:r>
              <w:rPr>
                <w:rFonts w:ascii="Cambria Math" w:hAnsi="Cambria Math" w:cstheme="minorHAnsi"/>
                <w:lang w:val="en-US"/>
              </w:rPr>
              <m:t>)</m:t>
            </m:r>
          </m:sup>
        </m:sSup>
      </m:oMath>
    </w:p>
    <w:p w14:paraId="20874983" w14:textId="77777777" w:rsidR="00BE2400" w:rsidRPr="00AB36F7" w:rsidRDefault="00BE2400" w:rsidP="00BE2400">
      <w:pPr>
        <w:pStyle w:val="Paragraphedeliste"/>
        <w:jc w:val="both"/>
        <w:rPr>
          <w:rFonts w:eastAsiaTheme="minorEastAsia" w:cstheme="minorHAnsi"/>
          <w:lang w:val="en-US"/>
        </w:rPr>
      </w:pPr>
    </w:p>
    <w:p w14:paraId="011BF6EB" w14:textId="77777777" w:rsidR="00BE2400" w:rsidRPr="00AB36F7" w:rsidRDefault="00BE2400" w:rsidP="00BE2400">
      <w:pPr>
        <w:pStyle w:val="Paragraphedeliste"/>
        <w:numPr>
          <w:ilvl w:val="0"/>
          <w:numId w:val="1"/>
        </w:numPr>
        <w:jc w:val="both"/>
        <w:rPr>
          <w:rFonts w:eastAsiaTheme="minorEastAsia" w:cstheme="minorHAnsi"/>
          <w:lang w:val="en-US"/>
        </w:rPr>
      </w:pPr>
      <w:r w:rsidRPr="00AB36F7">
        <w:rPr>
          <w:rFonts w:eastAsiaTheme="minorEastAsia" w:cstheme="minorHAnsi"/>
          <w:lang w:val="en-US"/>
        </w:rPr>
        <w:t xml:space="preserve">Compute the distance </w:t>
      </w:r>
      <m:oMath>
        <m:sSup>
          <m:sSupPr>
            <m:ctrlPr>
              <w:rPr>
                <w:rFonts w:ascii="Cambria Math" w:hAnsi="Cambria Math" w:cstheme="minorHAnsi"/>
                <w:i/>
              </w:rPr>
            </m:ctrlPr>
          </m:sSupPr>
          <m:e>
            <m:r>
              <w:rPr>
                <w:rFonts w:ascii="Cambria Math" w:hAnsi="Cambria Math" w:cstheme="minorHAnsi"/>
              </w:rPr>
              <m:t>d</m:t>
            </m:r>
          </m:e>
          <m:sup>
            <m:r>
              <w:rPr>
                <w:rFonts w:ascii="Cambria Math" w:hAnsi="Cambria Math" w:cstheme="minorHAnsi"/>
                <w:lang w:val="en-US"/>
              </w:rPr>
              <m:t>(</m:t>
            </m:r>
            <m:r>
              <w:rPr>
                <w:rFonts w:ascii="Cambria Math" w:hAnsi="Cambria Math" w:cstheme="minorHAnsi"/>
              </w:rPr>
              <m:t>i</m:t>
            </m:r>
            <m:r>
              <w:rPr>
                <w:rFonts w:ascii="Cambria Math" w:hAnsi="Cambria Math" w:cstheme="minorHAnsi"/>
                <w:lang w:val="en-US"/>
              </w:rPr>
              <m:t>)</m:t>
            </m:r>
          </m:sup>
        </m:sSup>
      </m:oMath>
      <w:r w:rsidRPr="00AB36F7">
        <w:rPr>
          <w:rFonts w:eastAsiaTheme="minorEastAsia" w:cstheme="minorHAnsi"/>
          <w:lang w:val="en-US"/>
        </w:rPr>
        <w:t xml:space="preserve"> between the observed and simulated phenotypes:</w:t>
      </w:r>
    </w:p>
    <w:p w14:paraId="28DC3E0F" w14:textId="77777777" w:rsidR="00BE2400" w:rsidRPr="007B51DF" w:rsidRDefault="00695A79" w:rsidP="00BE2400">
      <w:pPr>
        <w:ind w:left="360"/>
        <w:jc w:val="center"/>
        <w:rPr>
          <w:rFonts w:cstheme="minorHAnsi"/>
        </w:rPr>
      </w:pPr>
      <m:oMath>
        <m:sSup>
          <m:sSupPr>
            <m:ctrlPr>
              <w:rPr>
                <w:rFonts w:ascii="Cambria Math" w:hAnsi="Cambria Math" w:cstheme="minorHAnsi"/>
                <w:i/>
              </w:rPr>
            </m:ctrlPr>
          </m:sSupPr>
          <m:e>
            <m:r>
              <w:rPr>
                <w:rFonts w:ascii="Cambria Math" w:hAnsi="Cambria Math" w:cstheme="minorHAnsi"/>
              </w:rPr>
              <m:t>d</m:t>
            </m:r>
          </m:e>
          <m:sup>
            <m:r>
              <w:rPr>
                <w:rFonts w:ascii="Cambria Math" w:hAnsi="Cambria Math" w:cstheme="minorHAnsi"/>
              </w:rPr>
              <m:t>(i)</m:t>
            </m:r>
          </m:sup>
        </m:sSup>
        <m:r>
          <w:rPr>
            <w:rFonts w:ascii="Cambria Math" w:hAnsi="Cambria Math" w:cstheme="minorHAnsi"/>
          </w:rPr>
          <m:t>=</m:t>
        </m:r>
      </m:oMath>
      <w:r w:rsidR="00BE2400" w:rsidRPr="007B51DF">
        <w:rPr>
          <w:rFonts w:cstheme="minorHAnsi"/>
        </w:rPr>
        <w:t xml:space="preserve"> </w:t>
      </w:r>
      <m:oMath>
        <m:r>
          <w:rPr>
            <w:rFonts w:ascii="Cambria Math" w:hAnsi="Cambria Math" w:cstheme="minorHAnsi"/>
          </w:rPr>
          <m:t>||Y-</m:t>
        </m:r>
        <m:sSup>
          <m:sSupPr>
            <m:ctrlPr>
              <w:rPr>
                <w:rFonts w:ascii="Cambria Math" w:hAnsi="Cambria Math" w:cstheme="minorHAnsi"/>
                <w:i/>
              </w:rPr>
            </m:ctrlPr>
          </m:sSupPr>
          <m:e>
            <m:r>
              <w:rPr>
                <w:rFonts w:ascii="Cambria Math" w:hAnsi="Cambria Math" w:cstheme="minorHAnsi"/>
              </w:rPr>
              <m:t>Y</m:t>
            </m:r>
          </m:e>
          <m:sup>
            <m:r>
              <w:rPr>
                <w:rFonts w:ascii="Cambria Math" w:hAnsi="Cambria Math" w:cstheme="minorHAnsi"/>
              </w:rPr>
              <m:t>(i)</m:t>
            </m:r>
          </m:sup>
        </m:s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m:t>
            </m:r>
          </m:e>
          <m:sub>
            <m:r>
              <w:rPr>
                <w:rFonts w:ascii="Cambria Math" w:hAnsi="Cambria Math" w:cstheme="minorHAnsi"/>
              </w:rPr>
              <m:t>2</m:t>
            </m:r>
          </m:sub>
          <m:sup>
            <m:r>
              <w:rPr>
                <w:rFonts w:ascii="Cambria Math" w:hAnsi="Cambria Math" w:cstheme="minorHAnsi"/>
              </w:rPr>
              <m:t>2</m:t>
            </m:r>
          </m:sup>
        </m:sSubSup>
      </m:oMath>
    </w:p>
    <w:p w14:paraId="24459121" w14:textId="77777777" w:rsidR="00BE2400" w:rsidRPr="00AB36F7" w:rsidRDefault="00BE2400" w:rsidP="00BE2400">
      <w:pPr>
        <w:pStyle w:val="Paragraphedeliste"/>
        <w:numPr>
          <w:ilvl w:val="0"/>
          <w:numId w:val="1"/>
        </w:numPr>
        <w:jc w:val="both"/>
        <w:rPr>
          <w:rFonts w:eastAsiaTheme="minorEastAsia" w:cstheme="minorHAnsi"/>
          <w:lang w:val="en-US"/>
        </w:rPr>
      </w:pPr>
      <w:r w:rsidRPr="00AB36F7">
        <w:rPr>
          <w:rFonts w:eastAsiaTheme="minorEastAsia" w:cstheme="minorHAnsi"/>
          <w:lang w:val="en-US"/>
        </w:rPr>
        <w:t xml:space="preserve">Define an acceptance/rejection threshold </w:t>
      </w:r>
      <m:oMath>
        <m:r>
          <w:rPr>
            <w:rFonts w:ascii="Cambria Math" w:eastAsiaTheme="minorEastAsia" w:hAnsi="Cambria Math" w:cstheme="minorHAnsi"/>
          </w:rPr>
          <m:t>δ</m:t>
        </m:r>
      </m:oMath>
      <w:r w:rsidRPr="00AB36F7">
        <w:rPr>
          <w:rFonts w:eastAsiaTheme="minorEastAsia" w:cstheme="minorHAnsi"/>
          <w:lang w:val="en-US"/>
        </w:rPr>
        <w:t xml:space="preserve"> for distances based on a </w:t>
      </w:r>
      <m:oMath>
        <m:r>
          <w:rPr>
            <w:rFonts w:ascii="Cambria Math" w:eastAsiaTheme="minorEastAsia" w:hAnsi="Cambria Math" w:cstheme="minorHAnsi"/>
          </w:rPr>
          <m:t>α</m:t>
        </m:r>
      </m:oMath>
      <w:r w:rsidRPr="00AB36F7">
        <w:rPr>
          <w:rFonts w:eastAsiaTheme="minorEastAsia" w:cstheme="minorHAnsi"/>
          <w:lang w:val="en-US"/>
        </w:rPr>
        <w:t>-quantile:</w:t>
      </w:r>
    </w:p>
    <w:p w14:paraId="1BDD6F80" w14:textId="77777777" w:rsidR="00BE2400" w:rsidRPr="00AB36F7" w:rsidRDefault="00BE2400" w:rsidP="00BE2400">
      <w:pPr>
        <w:pStyle w:val="Paragraphedeliste"/>
        <w:jc w:val="both"/>
        <w:rPr>
          <w:rFonts w:eastAsiaTheme="minorEastAsia" w:cstheme="minorHAnsi"/>
          <w:lang w:val="en-US"/>
        </w:rPr>
      </w:pPr>
    </w:p>
    <w:p w14:paraId="190B4ECB" w14:textId="77777777" w:rsidR="00BE2400" w:rsidRPr="007B51DF" w:rsidRDefault="00BE2400" w:rsidP="00BE2400">
      <w:pPr>
        <w:pStyle w:val="Paragraphedeliste"/>
        <w:jc w:val="center"/>
        <w:rPr>
          <w:rFonts w:ascii="Cambria Math" w:eastAsiaTheme="minorEastAsia" w:hAnsi="Cambria Math" w:cstheme="minorHAnsi"/>
          <w:i/>
        </w:rPr>
      </w:pPr>
      <m:oMath>
        <m:r>
          <w:rPr>
            <w:rFonts w:ascii="Cambria Math" w:eastAsiaTheme="minorEastAsia" w:hAnsi="Cambria Math" w:cstheme="minorHAnsi"/>
          </w:rPr>
          <m:t>δ= α</m:t>
        </m:r>
      </m:oMath>
      <w:r w:rsidRPr="007B51DF">
        <w:rPr>
          <w:rFonts w:eastAsiaTheme="minorEastAsia" w:cstheme="minorHAnsi"/>
        </w:rPr>
        <w:t>-quantile (</w:t>
      </w:r>
      <m:oMath>
        <m:sSup>
          <m:sSupPr>
            <m:ctrlPr>
              <w:rPr>
                <w:rFonts w:ascii="Cambria Math" w:hAnsi="Cambria Math" w:cstheme="minorHAnsi"/>
                <w:i/>
              </w:rPr>
            </m:ctrlPr>
          </m:sSupPr>
          <m:e>
            <m:r>
              <w:rPr>
                <w:rFonts w:ascii="Cambria Math" w:hAnsi="Cambria Math" w:cstheme="minorHAnsi"/>
              </w:rPr>
              <m:t>d</m:t>
            </m:r>
          </m:e>
          <m:sup>
            <m:r>
              <w:rPr>
                <w:rFonts w:ascii="Cambria Math" w:hAnsi="Cambria Math" w:cstheme="minorHAnsi"/>
              </w:rPr>
              <m:t>(1)</m:t>
            </m:r>
          </m:sup>
        </m:sSup>
        <m:r>
          <w:rPr>
            <w:rFonts w:ascii="Cambria Math" w:hAnsi="Cambria Math" w:cstheme="minorHAnsi"/>
          </w:rPr>
          <m:t>,</m:t>
        </m:r>
      </m:oMath>
      <w:r w:rsidRPr="007B51DF">
        <w:rPr>
          <w:rFonts w:eastAsiaTheme="minorEastAsia" w:cstheme="minorHAnsi"/>
        </w:rPr>
        <w:t>..,</w:t>
      </w:r>
      <w:r w:rsidRPr="007B51DF">
        <w:rPr>
          <w:rFonts w:ascii="Cambria Math" w:hAnsi="Cambria Math" w:cstheme="minorHAnsi"/>
          <w:i/>
        </w:rPr>
        <w:t xml:space="preserve"> </w:t>
      </w:r>
      <m:oMath>
        <m:sSup>
          <m:sSupPr>
            <m:ctrlPr>
              <w:rPr>
                <w:rFonts w:ascii="Cambria Math" w:hAnsi="Cambria Math" w:cstheme="minorHAnsi"/>
                <w:i/>
              </w:rPr>
            </m:ctrlPr>
          </m:sSupPr>
          <m:e>
            <m:r>
              <w:rPr>
                <w:rFonts w:ascii="Cambria Math" w:hAnsi="Cambria Math" w:cstheme="minorHAnsi"/>
              </w:rPr>
              <m:t>d</m:t>
            </m:r>
          </m:e>
          <m:sup>
            <m:r>
              <w:rPr>
                <w:rFonts w:ascii="Cambria Math" w:hAnsi="Cambria Math" w:cstheme="minorHAnsi"/>
              </w:rPr>
              <m:t>(i)</m:t>
            </m:r>
          </m:sup>
        </m:sSup>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d</m:t>
            </m:r>
          </m:e>
          <m:sup>
            <m:r>
              <w:rPr>
                <w:rFonts w:ascii="Cambria Math" w:hAnsi="Cambria Math" w:cstheme="minorHAnsi"/>
              </w:rPr>
              <m:t>(N)</m:t>
            </m:r>
          </m:sup>
        </m:sSup>
        <m:r>
          <w:rPr>
            <w:rFonts w:ascii="Cambria Math" w:hAnsi="Cambria Math" w:cstheme="minorHAnsi"/>
          </w:rPr>
          <m:t>)</m:t>
        </m:r>
      </m:oMath>
    </w:p>
    <w:p w14:paraId="61DA6FF0" w14:textId="77777777" w:rsidR="00BE2400" w:rsidRDefault="00BE2400" w:rsidP="00BE2400">
      <w:pPr>
        <w:pStyle w:val="Paragraphedeliste"/>
        <w:jc w:val="both"/>
        <w:rPr>
          <w:rFonts w:eastAsiaTheme="minorEastAsia" w:cstheme="minorHAnsi"/>
          <w:iCs/>
        </w:rPr>
      </w:pPr>
    </w:p>
    <w:p w14:paraId="14053680" w14:textId="77777777" w:rsidR="00BE2400" w:rsidRPr="00AB36F7" w:rsidRDefault="00BE2400" w:rsidP="00BE2400">
      <w:pPr>
        <w:pStyle w:val="Paragraphedeliste"/>
        <w:jc w:val="both"/>
        <w:rPr>
          <w:rFonts w:eastAsiaTheme="minorEastAsia" w:cstheme="minorHAnsi"/>
          <w:iCs/>
          <w:lang w:val="en-US"/>
        </w:rPr>
      </w:pPr>
      <m:oMath>
        <m:r>
          <w:rPr>
            <w:rFonts w:ascii="Cambria Math" w:eastAsiaTheme="minorEastAsia" w:hAnsi="Cambria Math" w:cstheme="minorHAnsi"/>
          </w:rPr>
          <m:t>δ</m:t>
        </m:r>
      </m:oMath>
      <w:r w:rsidRPr="00AB36F7">
        <w:rPr>
          <w:lang w:val="en-US"/>
        </w:rPr>
        <w:t xml:space="preserve"> is the value estimated from the ordered distribution of </w:t>
      </w:r>
      <m:oMath>
        <m:sSup>
          <m:sSupPr>
            <m:ctrlPr>
              <w:rPr>
                <w:rFonts w:ascii="Cambria Math" w:hAnsi="Cambria Math" w:cstheme="minorHAnsi"/>
                <w:i/>
              </w:rPr>
            </m:ctrlPr>
          </m:sSupPr>
          <m:e>
            <m:r>
              <w:rPr>
                <w:rFonts w:ascii="Cambria Math" w:hAnsi="Cambria Math" w:cstheme="minorHAnsi"/>
              </w:rPr>
              <m:t>d</m:t>
            </m:r>
          </m:e>
          <m:sup>
            <m:d>
              <m:dPr>
                <m:ctrlPr>
                  <w:rPr>
                    <w:rFonts w:ascii="Cambria Math" w:hAnsi="Cambria Math" w:cstheme="minorHAnsi"/>
                    <w:i/>
                  </w:rPr>
                </m:ctrlPr>
              </m:dPr>
              <m:e>
                <m:r>
                  <w:rPr>
                    <w:rFonts w:ascii="Cambria Math" w:hAnsi="Cambria Math" w:cstheme="minorHAnsi"/>
                  </w:rPr>
                  <m:t>i</m:t>
                </m:r>
              </m:e>
            </m:d>
          </m:sup>
        </m:sSup>
      </m:oMath>
      <w:r w:rsidRPr="00AB36F7">
        <w:rPr>
          <w:lang w:val="en-US"/>
        </w:rPr>
        <w:t xml:space="preserve">, such that the empirical distribution function captures </w:t>
      </w:r>
      <m:oMath>
        <m:r>
          <w:rPr>
            <w:rFonts w:ascii="Cambria Math" w:eastAsiaTheme="minorEastAsia" w:hAnsi="Cambria Math" w:cstheme="minorHAnsi"/>
          </w:rPr>
          <m:t>α</m:t>
        </m:r>
      </m:oMath>
      <w:r w:rsidRPr="00AB36F7">
        <w:rPr>
          <w:rFonts w:eastAsiaTheme="minorEastAsia" w:cstheme="minorHAnsi"/>
          <w:lang w:val="en-US"/>
        </w:rPr>
        <w:t>%</w:t>
      </w:r>
      <w:r w:rsidRPr="00AB36F7">
        <w:rPr>
          <w:rFonts w:eastAsiaTheme="minorEastAsia" w:cstheme="minorHAnsi"/>
          <w:iCs/>
          <w:lang w:val="en-US"/>
        </w:rPr>
        <w:t xml:space="preserve"> of the ordered </w:t>
      </w:r>
      <w:proofErr w:type="gramStart"/>
      <w:r w:rsidRPr="00AB36F7">
        <w:rPr>
          <w:rFonts w:eastAsiaTheme="minorEastAsia" w:cstheme="minorHAnsi"/>
          <w:iCs/>
          <w:lang w:val="en-US"/>
        </w:rPr>
        <w:t>distribution</w:t>
      </w:r>
      <w:r w:rsidRPr="00AB36F7">
        <w:rPr>
          <w:lang w:val="en-US"/>
        </w:rPr>
        <w:t>.</w:t>
      </w:r>
      <w:proofErr w:type="gramEnd"/>
      <w:r w:rsidRPr="00AB36F7">
        <w:rPr>
          <w:lang w:val="en-US"/>
        </w:rPr>
        <w:t xml:space="preserve"> In other words, only the distances that are less than or equal to </w:t>
      </w:r>
      <m:oMath>
        <m:r>
          <w:rPr>
            <w:rFonts w:ascii="Cambria Math" w:eastAsiaTheme="minorEastAsia" w:hAnsi="Cambria Math" w:cstheme="minorHAnsi"/>
          </w:rPr>
          <m:t>δ</m:t>
        </m:r>
      </m:oMath>
      <w:r w:rsidRPr="00AB36F7">
        <w:rPr>
          <w:lang w:val="en-US"/>
        </w:rPr>
        <w:t xml:space="preserve"> are retained, representing </w:t>
      </w:r>
      <m:oMath>
        <m:r>
          <w:rPr>
            <w:rFonts w:ascii="Cambria Math" w:eastAsiaTheme="minorEastAsia" w:hAnsi="Cambria Math" w:cstheme="minorHAnsi"/>
          </w:rPr>
          <m:t>α</m:t>
        </m:r>
      </m:oMath>
      <w:r w:rsidRPr="00AB36F7">
        <w:rPr>
          <w:rFonts w:eastAsiaTheme="minorEastAsia" w:cstheme="minorHAnsi"/>
          <w:lang w:val="en-US"/>
        </w:rPr>
        <w:t>%</w:t>
      </w:r>
      <w:r w:rsidRPr="00AB36F7">
        <w:rPr>
          <w:lang w:val="en-US"/>
        </w:rPr>
        <w:t xml:space="preserve"> of the total.</w:t>
      </w:r>
    </w:p>
    <w:p w14:paraId="2708824D" w14:textId="77777777" w:rsidR="00BE2400" w:rsidRPr="00AB36F7" w:rsidRDefault="00BE2400" w:rsidP="00BE2400">
      <w:pPr>
        <w:pStyle w:val="Paragraphedeliste"/>
        <w:jc w:val="both"/>
        <w:rPr>
          <w:rFonts w:eastAsiaTheme="minorEastAsia" w:cstheme="minorHAnsi"/>
          <w:iCs/>
          <w:lang w:val="en-US"/>
        </w:rPr>
      </w:pPr>
    </w:p>
    <w:p w14:paraId="0C7B877D" w14:textId="77777777" w:rsidR="00BE2400" w:rsidRPr="001865C1" w:rsidRDefault="00BE2400" w:rsidP="00BE2400">
      <w:pPr>
        <w:pStyle w:val="Paragraphedeliste"/>
        <w:numPr>
          <w:ilvl w:val="0"/>
          <w:numId w:val="1"/>
        </w:numPr>
        <w:jc w:val="both"/>
        <w:rPr>
          <w:rFonts w:eastAsiaTheme="minorEastAsia" w:cstheme="minorHAnsi"/>
        </w:rPr>
      </w:pPr>
      <w:proofErr w:type="spellStart"/>
      <w:r>
        <w:rPr>
          <w:rFonts w:eastAsiaTheme="minorEastAsia" w:cstheme="minorHAnsi"/>
        </w:rPr>
        <w:t>Accept</w:t>
      </w:r>
      <w:proofErr w:type="spellEnd"/>
      <w:r>
        <w:rPr>
          <w:rFonts w:eastAsiaTheme="minorEastAsia" w:cstheme="minorHAnsi"/>
        </w:rPr>
        <w:t xml:space="preserve"> </w:t>
      </w:r>
      <w:proofErr w:type="spellStart"/>
      <w:r>
        <w:rPr>
          <w:rFonts w:eastAsiaTheme="minorEastAsia" w:cstheme="minorHAnsi"/>
        </w:rPr>
        <w:t>parameter</w:t>
      </w:r>
      <w:proofErr w:type="spellEnd"/>
      <w:r>
        <w:rPr>
          <w:rFonts w:eastAsiaTheme="minorEastAsia" w:cstheme="minorHAnsi"/>
        </w:rPr>
        <w:t xml:space="preserve"> sets </w:t>
      </w:r>
      <w:r w:rsidRPr="007B51DF">
        <w:rPr>
          <w:rFonts w:eastAsiaTheme="minorEastAsia" w:cstheme="minorHAnsi"/>
        </w:rPr>
        <w:t>:</w:t>
      </w:r>
    </w:p>
    <w:p w14:paraId="7A096CC5" w14:textId="77777777" w:rsidR="00BE2400" w:rsidRPr="00AB36F7" w:rsidRDefault="00BE2400" w:rsidP="00BE2400">
      <w:pPr>
        <w:pStyle w:val="Paragraphedeliste"/>
        <w:jc w:val="both"/>
        <w:rPr>
          <w:rFonts w:eastAsiaTheme="minorEastAsia" w:cstheme="minorHAnsi"/>
          <w:lang w:val="en-US"/>
        </w:rPr>
      </w:pPr>
      <w:r w:rsidRPr="00AB36F7">
        <w:rPr>
          <w:lang w:val="en-US"/>
        </w:rPr>
        <w:t xml:space="preserve">Only parameter sets </w:t>
      </w:r>
      <m:oMath>
        <m:sSubSup>
          <m:sSubSupPr>
            <m:ctrlPr>
              <w:rPr>
                <w:rFonts w:ascii="Cambria Math" w:hAnsi="Cambria Math" w:cstheme="minorHAnsi"/>
                <w:i/>
              </w:rPr>
            </m:ctrlPr>
          </m:sSubSupPr>
          <m:e>
            <m:r>
              <w:rPr>
                <w:rFonts w:ascii="Cambria Math" w:hAnsi="Cambria Math" w:cstheme="minorHAnsi"/>
                <w:lang w:val="en-US"/>
              </w:rPr>
              <m:t>{</m:t>
            </m:r>
            <m:r>
              <w:rPr>
                <w:rFonts w:ascii="Cambria Math" w:hAnsi="Cambria Math" w:cstheme="minorHAnsi"/>
              </w:rPr>
              <m:t>σ</m:t>
            </m:r>
          </m:e>
          <m:sub>
            <m:r>
              <w:rPr>
                <w:rFonts w:ascii="Cambria Math" w:hAnsi="Cambria Math" w:cstheme="minorHAnsi"/>
              </w:rPr>
              <m:t>u</m:t>
            </m:r>
          </m:sub>
          <m:sup>
            <m:r>
              <w:rPr>
                <w:rFonts w:ascii="Cambria Math" w:hAnsi="Cambria Math" w:cstheme="minorHAnsi"/>
                <w:lang w:val="en-US"/>
              </w:rPr>
              <m:t>2</m:t>
            </m:r>
          </m:sup>
        </m:sSubSup>
        <m:r>
          <w:rPr>
            <w:rFonts w:ascii="Cambria Math" w:hAnsi="Cambria Math" w:cstheme="minorHAnsi"/>
            <w:lang w:val="en-US"/>
          </w:rPr>
          <m:t xml:space="preserve">, </m:t>
        </m:r>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ε</m:t>
            </m:r>
          </m:sub>
          <m:sup>
            <m:r>
              <w:rPr>
                <w:rFonts w:ascii="Cambria Math" w:hAnsi="Cambria Math" w:cstheme="minorHAnsi"/>
                <w:lang w:val="en-US"/>
              </w:rPr>
              <m:t>2</m:t>
            </m:r>
          </m:sup>
        </m:sSubSup>
        <m:sSup>
          <m:sSupPr>
            <m:ctrlPr>
              <w:rPr>
                <w:rFonts w:ascii="Cambria Math" w:hAnsi="Cambria Math" w:cstheme="minorHAnsi"/>
                <w:i/>
              </w:rPr>
            </m:ctrlPr>
          </m:sSupPr>
          <m:e>
            <m:r>
              <w:rPr>
                <w:rFonts w:ascii="Cambria Math" w:hAnsi="Cambria Math" w:cstheme="minorHAnsi"/>
                <w:lang w:val="en-US"/>
              </w:rPr>
              <m:t>}</m:t>
            </m:r>
          </m:e>
          <m:sup>
            <m:r>
              <w:rPr>
                <w:rFonts w:ascii="Cambria Math" w:hAnsi="Cambria Math" w:cstheme="minorHAnsi"/>
                <w:lang w:val="en-US"/>
              </w:rPr>
              <m:t>(</m:t>
            </m:r>
            <m:r>
              <w:rPr>
                <w:rFonts w:ascii="Cambria Math" w:hAnsi="Cambria Math" w:cstheme="minorHAnsi"/>
              </w:rPr>
              <m:t>i</m:t>
            </m:r>
            <m:r>
              <w:rPr>
                <w:rFonts w:ascii="Cambria Math" w:hAnsi="Cambria Math" w:cstheme="minorHAnsi"/>
                <w:lang w:val="en-US"/>
              </w:rPr>
              <m:t>)</m:t>
            </m:r>
          </m:sup>
        </m:sSup>
      </m:oMath>
      <w:r w:rsidRPr="00AB36F7">
        <w:rPr>
          <w:lang w:val="en-US"/>
        </w:rPr>
        <w:t xml:space="preserve"> for which </w:t>
      </w:r>
      <m:oMath>
        <m:sSup>
          <m:sSupPr>
            <m:ctrlPr>
              <w:rPr>
                <w:rFonts w:ascii="Cambria Math" w:hAnsi="Cambria Math" w:cstheme="minorHAnsi"/>
                <w:i/>
              </w:rPr>
            </m:ctrlPr>
          </m:sSupPr>
          <m:e>
            <m:r>
              <w:rPr>
                <w:rFonts w:ascii="Cambria Math" w:hAnsi="Cambria Math" w:cstheme="minorHAnsi"/>
              </w:rPr>
              <m:t>d</m:t>
            </m:r>
          </m:e>
          <m:sup>
            <m:r>
              <w:rPr>
                <w:rFonts w:ascii="Cambria Math" w:hAnsi="Cambria Math" w:cstheme="minorHAnsi"/>
                <w:lang w:val="en-US"/>
              </w:rPr>
              <m:t>(</m:t>
            </m:r>
            <m:r>
              <w:rPr>
                <w:rFonts w:ascii="Cambria Math" w:hAnsi="Cambria Math" w:cstheme="minorHAnsi"/>
              </w:rPr>
              <m:t>i</m:t>
            </m:r>
            <m:r>
              <w:rPr>
                <w:rFonts w:ascii="Cambria Math" w:hAnsi="Cambria Math" w:cstheme="minorHAnsi"/>
                <w:lang w:val="en-US"/>
              </w:rPr>
              <m:t>)</m:t>
            </m:r>
          </m:sup>
        </m:sSup>
        <m:r>
          <w:rPr>
            <w:rFonts w:ascii="Cambria Math" w:eastAsiaTheme="minorEastAsia" w:hAnsi="Cambria Math" w:cstheme="minorHAnsi"/>
            <w:lang w:val="en-US"/>
          </w:rPr>
          <m:t>≤</m:t>
        </m:r>
      </m:oMath>
      <w:r w:rsidRPr="00AB36F7">
        <w:rPr>
          <w:rFonts w:eastAsiaTheme="minorEastAsia" w:cstheme="minorHAnsi"/>
          <w:lang w:val="en-US"/>
        </w:rPr>
        <w:t xml:space="preserve"> </w:t>
      </w:r>
      <m:oMath>
        <m:r>
          <w:rPr>
            <w:rFonts w:ascii="Cambria Math" w:eastAsiaTheme="minorEastAsia" w:hAnsi="Cambria Math" w:cstheme="minorHAnsi"/>
          </w:rPr>
          <m:t>δ</m:t>
        </m:r>
      </m:oMath>
      <w:r w:rsidRPr="00AB36F7">
        <w:rPr>
          <w:lang w:val="en-US"/>
        </w:rPr>
        <w:t xml:space="preserve"> are accepted.</w:t>
      </w:r>
    </w:p>
    <w:p w14:paraId="569EC1C5" w14:textId="77777777" w:rsidR="00BE2400" w:rsidRPr="00AB36F7" w:rsidRDefault="00BE2400" w:rsidP="00BE2400">
      <w:pPr>
        <w:pStyle w:val="Paragraphedeliste"/>
        <w:jc w:val="both"/>
        <w:rPr>
          <w:rFonts w:eastAsiaTheme="minorEastAsia" w:cstheme="minorHAnsi"/>
          <w:lang w:val="en-US"/>
        </w:rPr>
      </w:pPr>
    </w:p>
    <w:p w14:paraId="237C7451" w14:textId="77777777" w:rsidR="00BE2400" w:rsidRPr="00AB36F7" w:rsidRDefault="00BE2400" w:rsidP="00BE2400">
      <w:pPr>
        <w:pStyle w:val="Paragraphedeliste"/>
        <w:numPr>
          <w:ilvl w:val="0"/>
          <w:numId w:val="1"/>
        </w:numPr>
        <w:jc w:val="both"/>
        <w:rPr>
          <w:rFonts w:eastAsiaTheme="minorEastAsia" w:cstheme="minorHAnsi"/>
          <w:lang w:val="en-US"/>
        </w:rPr>
      </w:pPr>
      <w:r w:rsidRPr="00AB36F7">
        <w:rPr>
          <w:rFonts w:eastAsiaTheme="minorEastAsia" w:cstheme="minorHAnsi"/>
          <w:lang w:val="en-US"/>
        </w:rPr>
        <w:t>Estimate the parameters a posteriori:</w:t>
      </w:r>
    </w:p>
    <w:p w14:paraId="7887016B" w14:textId="77777777" w:rsidR="00BE2400" w:rsidRPr="00AB36F7" w:rsidRDefault="00BE2400" w:rsidP="00BE2400">
      <w:pPr>
        <w:pStyle w:val="Paragraphedeliste"/>
        <w:jc w:val="both"/>
        <w:rPr>
          <w:rFonts w:eastAsiaTheme="minorEastAsia" w:cstheme="minorHAnsi"/>
          <w:lang w:val="en-US"/>
        </w:rPr>
      </w:pPr>
      <w:r w:rsidRPr="00AB36F7">
        <w:rPr>
          <w:lang w:val="en-US"/>
        </w:rPr>
        <w:t>After obtaining the distribution of distances, the a posteriori means of the parameters are computed as follows:</w:t>
      </w:r>
    </w:p>
    <w:p w14:paraId="6E4E5656" w14:textId="77777777" w:rsidR="00BE2400" w:rsidRPr="007B51DF" w:rsidRDefault="00695A79" w:rsidP="00BE2400">
      <w:pPr>
        <w:pStyle w:val="Paragraphedeliste"/>
        <w:jc w:val="both"/>
        <w:rPr>
          <w:rFonts w:eastAsiaTheme="minorEastAsia" w:cstheme="minorHAnsi"/>
        </w:rPr>
      </w:pPr>
      <m:oMathPara>
        <m:oMath>
          <m:sSubSup>
            <m:sSubSupPr>
              <m:ctrlPr>
                <w:rPr>
                  <w:rFonts w:ascii="Cambria Math" w:hAnsi="Cambria Math" w:cstheme="minorHAnsi"/>
                  <w:i/>
                </w:rPr>
              </m:ctrlPr>
            </m:sSubSupPr>
            <m:e>
              <m:acc>
                <m:accPr>
                  <m:ctrlPr>
                    <w:rPr>
                      <w:rFonts w:ascii="Cambria Math" w:hAnsi="Cambria Math" w:cstheme="minorHAnsi"/>
                      <w:i/>
                    </w:rPr>
                  </m:ctrlPr>
                </m:accPr>
                <m:e>
                  <m:r>
                    <w:rPr>
                      <w:rFonts w:ascii="Cambria Math" w:hAnsi="Cambria Math" w:cstheme="minorHAnsi"/>
                    </w:rPr>
                    <m:t>σ</m:t>
                  </m:r>
                </m:e>
              </m:acc>
            </m:e>
            <m:sub>
              <m:r>
                <w:rPr>
                  <w:rFonts w:ascii="Cambria Math" w:hAnsi="Cambria Math" w:cstheme="minorHAnsi"/>
                </w:rPr>
                <m:t>u</m:t>
              </m:r>
            </m:sub>
            <m:sup>
              <m:r>
                <w:rPr>
                  <w:rFonts w:ascii="Cambria Math" w:hAnsi="Cambria Math" w:cstheme="minorHAnsi"/>
                </w:rPr>
                <m:t>2</m:t>
              </m:r>
            </m:sup>
          </m:sSubSup>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M</m:t>
              </m:r>
            </m:den>
          </m:f>
          <m:nary>
            <m:naryPr>
              <m:chr m:val="∑"/>
              <m:ctrlPr>
                <w:rPr>
                  <w:rFonts w:ascii="Cambria Math" w:hAnsi="Cambria Math" w:cstheme="minorHAnsi"/>
                  <w:i/>
                </w:rPr>
              </m:ctrlPr>
            </m:naryPr>
            <m:sub>
              <m:r>
                <w:rPr>
                  <w:rFonts w:ascii="Cambria Math" w:hAnsi="Cambria Math" w:cstheme="minorHAnsi"/>
                </w:rPr>
                <m:t>j=1</m:t>
              </m:r>
            </m:sub>
            <m:sup>
              <m:r>
                <w:rPr>
                  <w:rFonts w:ascii="Cambria Math" w:hAnsi="Cambria Math" w:cstheme="minorHAnsi"/>
                </w:rPr>
                <m:t>M</m:t>
              </m:r>
            </m:sup>
            <m:e>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u</m:t>
                  </m:r>
                </m:sub>
                <m:sup>
                  <m:r>
                    <w:rPr>
                      <w:rFonts w:ascii="Cambria Math" w:hAnsi="Cambria Math" w:cstheme="minorHAnsi"/>
                    </w:rPr>
                    <m:t>2,(j)</m:t>
                  </m:r>
                </m:sup>
              </m:sSubSup>
            </m:e>
          </m:nary>
        </m:oMath>
      </m:oMathPara>
    </w:p>
    <w:p w14:paraId="4E5313CF" w14:textId="77777777" w:rsidR="00BE2400" w:rsidRPr="007B51DF" w:rsidRDefault="00BE2400" w:rsidP="00BE2400">
      <w:pPr>
        <w:pStyle w:val="Paragraphedeliste"/>
        <w:jc w:val="both"/>
        <w:rPr>
          <w:rFonts w:eastAsiaTheme="minorEastAsia" w:cstheme="minorHAnsi"/>
        </w:rPr>
      </w:pPr>
    </w:p>
    <w:p w14:paraId="642BBBB2" w14:textId="77777777" w:rsidR="00BE2400" w:rsidRPr="007B51DF" w:rsidRDefault="00695A79" w:rsidP="00BE2400">
      <w:pPr>
        <w:pStyle w:val="Paragraphedeliste"/>
        <w:jc w:val="both"/>
        <w:rPr>
          <w:rFonts w:eastAsiaTheme="minorEastAsia" w:cstheme="minorHAnsi"/>
        </w:rPr>
      </w:pPr>
      <m:oMathPara>
        <m:oMath>
          <m:sSubSup>
            <m:sSubSupPr>
              <m:ctrlPr>
                <w:rPr>
                  <w:rFonts w:ascii="Cambria Math" w:hAnsi="Cambria Math" w:cstheme="minorHAnsi"/>
                  <w:i/>
                </w:rPr>
              </m:ctrlPr>
            </m:sSubSupPr>
            <m:e>
              <m:acc>
                <m:accPr>
                  <m:ctrlPr>
                    <w:rPr>
                      <w:rFonts w:ascii="Cambria Math" w:hAnsi="Cambria Math" w:cstheme="minorHAnsi"/>
                      <w:i/>
                    </w:rPr>
                  </m:ctrlPr>
                </m:accPr>
                <m:e>
                  <m:r>
                    <w:rPr>
                      <w:rFonts w:ascii="Cambria Math" w:hAnsi="Cambria Math" w:cstheme="minorHAnsi"/>
                    </w:rPr>
                    <m:t>σ</m:t>
                  </m:r>
                </m:e>
              </m:acc>
            </m:e>
            <m:sub>
              <m:r>
                <w:rPr>
                  <w:rFonts w:ascii="Cambria Math" w:hAnsi="Cambria Math" w:cstheme="minorHAnsi"/>
                </w:rPr>
                <m:t>ε</m:t>
              </m:r>
            </m:sub>
            <m:sup>
              <m:r>
                <w:rPr>
                  <w:rFonts w:ascii="Cambria Math" w:hAnsi="Cambria Math" w:cstheme="minorHAnsi"/>
                </w:rPr>
                <m:t>2</m:t>
              </m:r>
            </m:sup>
          </m:sSubSup>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M</m:t>
              </m:r>
            </m:den>
          </m:f>
          <m:nary>
            <m:naryPr>
              <m:chr m:val="∑"/>
              <m:ctrlPr>
                <w:rPr>
                  <w:rFonts w:ascii="Cambria Math" w:hAnsi="Cambria Math" w:cstheme="minorHAnsi"/>
                  <w:i/>
                </w:rPr>
              </m:ctrlPr>
            </m:naryPr>
            <m:sub>
              <m:r>
                <w:rPr>
                  <w:rFonts w:ascii="Cambria Math" w:hAnsi="Cambria Math" w:cstheme="minorHAnsi"/>
                </w:rPr>
                <m:t>j=1</m:t>
              </m:r>
            </m:sub>
            <m:sup>
              <m:r>
                <w:rPr>
                  <w:rFonts w:ascii="Cambria Math" w:hAnsi="Cambria Math" w:cstheme="minorHAnsi"/>
                </w:rPr>
                <m:t>M</m:t>
              </m:r>
            </m:sup>
            <m:e>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ε</m:t>
                  </m:r>
                </m:sub>
                <m:sup>
                  <m:r>
                    <w:rPr>
                      <w:rFonts w:ascii="Cambria Math" w:hAnsi="Cambria Math" w:cstheme="minorHAnsi"/>
                    </w:rPr>
                    <m:t>2,(j)</m:t>
                  </m:r>
                </m:sup>
              </m:sSubSup>
            </m:e>
          </m:nary>
        </m:oMath>
      </m:oMathPara>
    </w:p>
    <w:p w14:paraId="7CCC9126" w14:textId="77777777" w:rsidR="00BE2400" w:rsidRPr="007B51DF" w:rsidRDefault="00BE2400" w:rsidP="00BE2400">
      <w:pPr>
        <w:pStyle w:val="Paragraphedeliste"/>
        <w:jc w:val="both"/>
        <w:rPr>
          <w:rFonts w:eastAsiaTheme="minorEastAsia" w:cstheme="minorHAnsi"/>
        </w:rPr>
      </w:pPr>
    </w:p>
    <w:p w14:paraId="4EE957D0" w14:textId="77777777" w:rsidR="00BE2400" w:rsidRDefault="00BE2400" w:rsidP="00BE2400">
      <w:pPr>
        <w:pStyle w:val="Paragraphedeliste"/>
        <w:jc w:val="both"/>
        <w:rPr>
          <w:lang w:val="en-US"/>
        </w:rPr>
      </w:pPr>
      <w:r w:rsidRPr="00AB36F7">
        <w:rPr>
          <w:rFonts w:eastAsiaTheme="minorEastAsia" w:cstheme="minorHAnsi"/>
          <w:lang w:val="en-US"/>
        </w:rPr>
        <w:t xml:space="preserve">where </w:t>
      </w:r>
      <m:oMath>
        <m:r>
          <w:rPr>
            <w:rFonts w:ascii="Cambria Math" w:hAnsi="Cambria Math" w:cstheme="minorHAnsi"/>
          </w:rPr>
          <m:t>j</m:t>
        </m:r>
        <m:r>
          <w:rPr>
            <w:rFonts w:ascii="Cambria Math" w:hAnsi="Cambria Math" w:cstheme="minorHAnsi"/>
            <w:lang w:val="en-US"/>
          </w:rPr>
          <m:t>=1,..,</m:t>
        </m:r>
        <m:r>
          <w:rPr>
            <w:rFonts w:ascii="Cambria Math" w:hAnsi="Cambria Math" w:cstheme="minorHAnsi"/>
          </w:rPr>
          <m:t>M</m:t>
        </m:r>
      </m:oMath>
      <w:r w:rsidRPr="00AB36F7">
        <w:rPr>
          <w:rFonts w:eastAsiaTheme="minorEastAsia" w:cstheme="minorHAnsi"/>
          <w:lang w:val="en-US"/>
        </w:rPr>
        <w:t xml:space="preserve"> </w:t>
      </w:r>
      <w:r w:rsidRPr="00AB36F7">
        <w:rPr>
          <w:lang w:val="en-US"/>
        </w:rPr>
        <w:t>corresponds to the indices of the accepted parameter sets.</w:t>
      </w:r>
    </w:p>
    <w:p w14:paraId="68DAADE3" w14:textId="77777777" w:rsidR="00BE2400" w:rsidRPr="009F6F3A" w:rsidRDefault="00BE2400" w:rsidP="00BE2400">
      <w:pPr>
        <w:pStyle w:val="Paragraphedeliste"/>
        <w:jc w:val="both"/>
        <w:rPr>
          <w:rFonts w:eastAsiaTheme="minorEastAsia" w:cstheme="minorHAnsi"/>
          <w:lang w:val="en-US"/>
        </w:rPr>
      </w:pPr>
    </w:p>
    <w:p w14:paraId="284DC9D0" w14:textId="77777777" w:rsidR="00BE2400" w:rsidRDefault="00BE2400" w:rsidP="00BE2400">
      <w:pPr>
        <w:jc w:val="both"/>
        <w:rPr>
          <w:rFonts w:cstheme="minorHAnsi"/>
          <w:iCs/>
        </w:rPr>
      </w:pPr>
      <w:r>
        <w:rPr>
          <w:rFonts w:cstheme="minorHAnsi"/>
          <w:iCs/>
        </w:rPr>
        <w:t>For this algorithm, we chose the following parameters:</w:t>
      </w:r>
    </w:p>
    <w:p w14:paraId="4B43FD10" w14:textId="77777777" w:rsidR="00BE2400" w:rsidRPr="00AB36F7" w:rsidRDefault="00695A79" w:rsidP="00BE2400">
      <w:pPr>
        <w:pStyle w:val="Paragraphedeliste"/>
        <w:numPr>
          <w:ilvl w:val="0"/>
          <w:numId w:val="3"/>
        </w:numPr>
        <w:jc w:val="both"/>
        <w:rPr>
          <w:rFonts w:eastAsiaTheme="minorEastAsia" w:cstheme="minorHAnsi"/>
          <w:lang w:val="en-US"/>
        </w:rPr>
      </w:pPr>
      <m:oMath>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u</m:t>
            </m:r>
            <m:r>
              <w:rPr>
                <w:rFonts w:ascii="Cambria Math" w:hAnsi="Cambria Math" w:cstheme="minorHAnsi"/>
                <w:lang w:val="en-US"/>
              </w:rPr>
              <m:t xml:space="preserve">,  </m:t>
            </m:r>
            <m:r>
              <w:rPr>
                <w:rFonts w:ascii="Cambria Math" w:hAnsi="Cambria Math" w:cstheme="minorHAnsi"/>
              </w:rPr>
              <m:t>min</m:t>
            </m:r>
          </m:sub>
          <m:sup>
            <m:r>
              <w:rPr>
                <w:rFonts w:ascii="Cambria Math" w:hAnsi="Cambria Math" w:cstheme="minorHAnsi"/>
                <w:lang w:val="en-US"/>
              </w:rPr>
              <m:t>2</m:t>
            </m:r>
          </m:sup>
        </m:sSubSup>
        <m:r>
          <w:rPr>
            <w:rFonts w:ascii="Cambria Math" w:hAnsi="Cambria Math" w:cstheme="minorHAnsi"/>
            <w:lang w:val="en-US"/>
          </w:rPr>
          <m:t xml:space="preserve">= </m:t>
        </m:r>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ε</m:t>
            </m:r>
            <m:r>
              <w:rPr>
                <w:rFonts w:ascii="Cambria Math" w:hAnsi="Cambria Math" w:cstheme="minorHAnsi"/>
                <w:lang w:val="en-US"/>
              </w:rPr>
              <m:t xml:space="preserve">,  </m:t>
            </m:r>
            <m:r>
              <w:rPr>
                <w:rFonts w:ascii="Cambria Math" w:hAnsi="Cambria Math" w:cstheme="minorHAnsi"/>
              </w:rPr>
              <m:t>min</m:t>
            </m:r>
          </m:sub>
          <m:sup>
            <m:r>
              <w:rPr>
                <w:rFonts w:ascii="Cambria Math" w:hAnsi="Cambria Math" w:cstheme="minorHAnsi"/>
                <w:lang w:val="en-US"/>
              </w:rPr>
              <m:t>2</m:t>
            </m:r>
          </m:sup>
        </m:sSubSup>
        <m:r>
          <w:rPr>
            <w:rFonts w:ascii="Cambria Math" w:eastAsiaTheme="minorEastAsia" w:hAnsi="Cambria Math" w:cstheme="minorHAnsi"/>
            <w:lang w:val="en-US"/>
          </w:rPr>
          <m:t>=</m:t>
        </m:r>
        <m:sSup>
          <m:sSupPr>
            <m:ctrlPr>
              <w:rPr>
                <w:rFonts w:ascii="Cambria Math" w:eastAsiaTheme="minorEastAsia" w:hAnsi="Cambria Math" w:cstheme="minorHAnsi"/>
                <w:i/>
                <w:lang w:val="en-US"/>
              </w:rPr>
            </m:ctrlPr>
          </m:sSupPr>
          <m:e>
            <m:r>
              <w:rPr>
                <w:rFonts w:ascii="Cambria Math" w:eastAsiaTheme="minorEastAsia" w:hAnsi="Cambria Math" w:cstheme="minorHAnsi"/>
                <w:lang w:val="en-US"/>
              </w:rPr>
              <m:t>10</m:t>
            </m:r>
          </m:e>
          <m:sup>
            <m:r>
              <w:rPr>
                <w:rFonts w:ascii="Cambria Math" w:eastAsiaTheme="minorEastAsia" w:hAnsi="Cambria Math" w:cstheme="minorHAnsi"/>
                <w:lang w:val="en-US"/>
              </w:rPr>
              <m:t>-2</m:t>
            </m:r>
          </m:sup>
        </m:sSup>
      </m:oMath>
      <w:r w:rsidR="00BE2400" w:rsidRPr="00DB22F2">
        <w:rPr>
          <w:rFonts w:eastAsiaTheme="minorEastAsia" w:cstheme="minorHAnsi"/>
          <w:lang w:val="en-US"/>
        </w:rPr>
        <w:t>,</w:t>
      </w:r>
      <w:r w:rsidR="00BE2400" w:rsidRPr="009E56A7">
        <w:rPr>
          <w:rFonts w:eastAsiaTheme="minorEastAsia" w:cstheme="minorHAnsi"/>
          <w:lang w:val="en-US"/>
        </w:rPr>
        <w:t xml:space="preserve"> </w:t>
      </w:r>
      <w:r w:rsidR="00BE2400" w:rsidRPr="00927D55">
        <w:rPr>
          <w:rFonts w:eastAsiaTheme="minorEastAsia" w:cstheme="minorHAnsi"/>
          <w:lang w:val="en-US"/>
        </w:rPr>
        <w:t>and</w:t>
      </w:r>
      <w:r w:rsidR="00BE2400">
        <w:rPr>
          <w:rFonts w:eastAsiaTheme="minorEastAsia" w:cstheme="minorHAnsi"/>
          <w:lang w:val="en-US"/>
        </w:rPr>
        <w:t xml:space="preserve"> </w:t>
      </w:r>
      <m:oMath>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u</m:t>
            </m:r>
            <m:r>
              <w:rPr>
                <w:rFonts w:ascii="Cambria Math" w:hAnsi="Cambria Math" w:cstheme="minorHAnsi"/>
                <w:lang w:val="en-US"/>
              </w:rPr>
              <m:t xml:space="preserve">,  </m:t>
            </m:r>
            <m:r>
              <w:rPr>
                <w:rFonts w:ascii="Cambria Math" w:hAnsi="Cambria Math" w:cstheme="minorHAnsi"/>
              </w:rPr>
              <m:t>max</m:t>
            </m:r>
          </m:sub>
          <m:sup>
            <m:r>
              <w:rPr>
                <w:rFonts w:ascii="Cambria Math" w:hAnsi="Cambria Math" w:cstheme="minorHAnsi"/>
                <w:lang w:val="en-US"/>
              </w:rPr>
              <m:t>2</m:t>
            </m:r>
          </m:sup>
        </m:sSubSup>
        <m:r>
          <w:rPr>
            <w:rFonts w:ascii="Cambria Math" w:hAnsi="Cambria Math" w:cstheme="minorHAnsi"/>
            <w:lang w:val="en-US"/>
          </w:rPr>
          <m:t xml:space="preserve">= </m:t>
        </m:r>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ε</m:t>
            </m:r>
            <m:r>
              <w:rPr>
                <w:rFonts w:ascii="Cambria Math" w:hAnsi="Cambria Math" w:cstheme="minorHAnsi"/>
                <w:lang w:val="en-US"/>
              </w:rPr>
              <m:t xml:space="preserve">,  </m:t>
            </m:r>
            <m:r>
              <w:rPr>
                <w:rFonts w:ascii="Cambria Math" w:hAnsi="Cambria Math" w:cstheme="minorHAnsi"/>
              </w:rPr>
              <m:t>max</m:t>
            </m:r>
          </m:sub>
          <m:sup>
            <m:r>
              <w:rPr>
                <w:rFonts w:ascii="Cambria Math" w:hAnsi="Cambria Math" w:cstheme="minorHAnsi"/>
                <w:lang w:val="en-US"/>
              </w:rPr>
              <m:t>2</m:t>
            </m:r>
          </m:sup>
        </m:sSubSup>
        <m:r>
          <w:rPr>
            <w:rFonts w:ascii="Cambria Math" w:eastAsiaTheme="minorEastAsia" w:hAnsi="Cambria Math" w:cstheme="minorHAnsi"/>
            <w:lang w:val="en-US"/>
          </w:rPr>
          <m:t>=</m:t>
        </m:r>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y</m:t>
            </m:r>
            <m:r>
              <w:rPr>
                <w:rFonts w:ascii="Cambria Math" w:hAnsi="Cambria Math" w:cstheme="minorHAnsi"/>
                <w:lang w:val="en-US"/>
              </w:rPr>
              <m:t xml:space="preserve"> </m:t>
            </m:r>
          </m:sub>
          <m:sup>
            <m:r>
              <w:rPr>
                <w:rFonts w:ascii="Cambria Math" w:hAnsi="Cambria Math" w:cstheme="minorHAnsi"/>
                <w:lang w:val="en-US"/>
              </w:rPr>
              <m:t>2</m:t>
            </m:r>
          </m:sup>
        </m:sSubSup>
      </m:oMath>
    </w:p>
    <w:p w14:paraId="0A503A1D" w14:textId="77777777" w:rsidR="00BE2400" w:rsidRPr="007B51DF" w:rsidRDefault="00BE2400" w:rsidP="00BE2400">
      <w:pPr>
        <w:pStyle w:val="Paragraphedeliste"/>
        <w:numPr>
          <w:ilvl w:val="0"/>
          <w:numId w:val="3"/>
        </w:numPr>
        <w:jc w:val="both"/>
        <w:rPr>
          <w:rFonts w:eastAsiaTheme="minorEastAsia" w:cstheme="minorHAnsi"/>
        </w:rPr>
      </w:pPr>
      <m:oMath>
        <m:r>
          <w:rPr>
            <w:rFonts w:ascii="Cambria Math" w:hAnsi="Cambria Math" w:cstheme="minorHAnsi"/>
          </w:rPr>
          <m:t>N=100</m:t>
        </m:r>
      </m:oMath>
    </w:p>
    <w:p w14:paraId="42D22235" w14:textId="77777777" w:rsidR="00BE2400" w:rsidRPr="007B51DF" w:rsidRDefault="00BE2400" w:rsidP="00BE2400">
      <w:pPr>
        <w:pStyle w:val="Paragraphedeliste"/>
        <w:numPr>
          <w:ilvl w:val="0"/>
          <w:numId w:val="3"/>
        </w:numPr>
        <w:jc w:val="both"/>
        <w:rPr>
          <w:rFonts w:eastAsiaTheme="minorEastAsia" w:cstheme="minorHAnsi"/>
        </w:rPr>
      </w:pPr>
      <m:oMath>
        <m:r>
          <w:rPr>
            <w:rFonts w:ascii="Cambria Math" w:hAnsi="Cambria Math" w:cstheme="minorHAnsi"/>
          </w:rPr>
          <m:t>α=0.05</m:t>
        </m:r>
      </m:oMath>
    </w:p>
    <w:p w14:paraId="12772386" w14:textId="77777777" w:rsidR="00BE2400" w:rsidRDefault="00BE2400" w:rsidP="00BE2400">
      <w:pPr>
        <w:jc w:val="both"/>
      </w:pPr>
      <w:r>
        <w:t xml:space="preserve">It is noted that this algorithm also requires the vector </w:t>
      </w:r>
      <m:oMath>
        <m:acc>
          <m:accPr>
            <m:ctrlPr>
              <w:rPr>
                <w:rFonts w:ascii="Cambria Math" w:hAnsi="Cambria Math" w:cstheme="minorHAnsi"/>
                <w:i/>
              </w:rPr>
            </m:ctrlPr>
          </m:accPr>
          <m:e>
            <m:r>
              <w:rPr>
                <w:rFonts w:ascii="Cambria Math" w:hAnsi="Cambria Math" w:cstheme="minorHAnsi"/>
              </w:rPr>
              <m:t>β</m:t>
            </m:r>
          </m:e>
        </m:acc>
      </m:oMath>
      <w:r>
        <w:rPr>
          <w:rStyle w:val="vlist-s"/>
        </w:rPr>
        <w:t>​</w:t>
      </w:r>
      <w:r>
        <w:t xml:space="preserve"> in order to estimate </w:t>
      </w:r>
      <m:oMath>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u</m:t>
            </m:r>
          </m:sub>
          <m:sup>
            <m:r>
              <w:rPr>
                <w:rFonts w:ascii="Cambria Math" w:hAnsi="Cambria Math" w:cstheme="minorHAnsi"/>
              </w:rPr>
              <m:t>2</m:t>
            </m:r>
          </m:sup>
        </m:sSubSup>
      </m:oMath>
      <w:r w:rsidRPr="007B51DF">
        <w:rPr>
          <w:rFonts w:cstheme="minorHAnsi"/>
        </w:rPr>
        <w:t xml:space="preserve"> </w:t>
      </w:r>
      <w:r>
        <w:rPr>
          <w:rFonts w:cstheme="minorHAnsi"/>
        </w:rPr>
        <w:t>and</w:t>
      </w:r>
      <w:r w:rsidRPr="007B51DF">
        <w:rPr>
          <w:rFonts w:cstheme="minorHAnsi"/>
        </w:rPr>
        <w:t xml:space="preserve"> </w:t>
      </w:r>
      <m:oMath>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ε</m:t>
            </m:r>
          </m:sub>
          <m:sup>
            <m:r>
              <w:rPr>
                <w:rFonts w:ascii="Cambria Math" w:hAnsi="Cambria Math" w:cstheme="minorHAnsi"/>
              </w:rPr>
              <m:t>2</m:t>
            </m:r>
          </m:sup>
        </m:sSubSup>
      </m:oMath>
      <w:r>
        <w:t xml:space="preserve">. Before the simulation step, this vector is calculated by setting </w:t>
      </w:r>
      <m:oMath>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u</m:t>
            </m:r>
          </m:sub>
          <m:sup>
            <m:r>
              <w:rPr>
                <w:rFonts w:ascii="Cambria Math" w:hAnsi="Cambria Math" w:cstheme="minorHAnsi"/>
              </w:rPr>
              <m:t>2</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ε</m:t>
            </m:r>
          </m:sub>
          <m:sup>
            <m:r>
              <w:rPr>
                <w:rFonts w:ascii="Cambria Math" w:hAnsi="Cambria Math" w:cstheme="minorHAnsi"/>
              </w:rPr>
              <m:t>2</m:t>
            </m:r>
          </m:sup>
        </m:sSubSup>
        <m:r>
          <w:rPr>
            <w:rFonts w:ascii="Cambria Math" w:hAnsi="Cambria Math" w:cstheme="minorHAnsi"/>
          </w:rPr>
          <m:t>=1</m:t>
        </m:r>
      </m:oMath>
      <w:r>
        <w:t xml:space="preserve">. It is then recalculated after each estimation of the components </w:t>
      </w:r>
      <m:oMath>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u</m:t>
            </m:r>
          </m:sub>
          <m:sup>
            <m:r>
              <w:rPr>
                <w:rFonts w:ascii="Cambria Math" w:hAnsi="Cambria Math" w:cstheme="minorHAnsi"/>
              </w:rPr>
              <m:t>2</m:t>
            </m:r>
          </m:sup>
        </m:sSubSup>
      </m:oMath>
      <w:r w:rsidRPr="007B51DF">
        <w:rPr>
          <w:rFonts w:cstheme="minorHAnsi"/>
        </w:rPr>
        <w:t xml:space="preserve"> </w:t>
      </w:r>
      <w:r>
        <w:rPr>
          <w:rFonts w:cstheme="minorHAnsi"/>
        </w:rPr>
        <w:t>and</w:t>
      </w:r>
      <w:r w:rsidRPr="007B51DF">
        <w:rPr>
          <w:rFonts w:cstheme="minorHAnsi"/>
        </w:rPr>
        <w:t xml:space="preserve"> </w:t>
      </w:r>
      <m:oMath>
        <m:sSubSup>
          <m:sSubSupPr>
            <m:ctrlPr>
              <w:rPr>
                <w:rFonts w:ascii="Cambria Math" w:hAnsi="Cambria Math" w:cstheme="minorHAnsi"/>
                <w:i/>
              </w:rPr>
            </m:ctrlPr>
          </m:sSubSupPr>
          <m:e>
            <m:r>
              <w:rPr>
                <w:rFonts w:ascii="Cambria Math" w:hAnsi="Cambria Math" w:cstheme="minorHAnsi"/>
              </w:rPr>
              <m:t>σ</m:t>
            </m:r>
          </m:e>
          <m:sub>
            <m:r>
              <w:rPr>
                <w:rFonts w:ascii="Cambria Math" w:hAnsi="Cambria Math" w:cstheme="minorHAnsi"/>
              </w:rPr>
              <m:t>ε</m:t>
            </m:r>
          </m:sub>
          <m:sup>
            <m:r>
              <w:rPr>
                <w:rFonts w:ascii="Cambria Math" w:hAnsi="Cambria Math" w:cstheme="minorHAnsi"/>
              </w:rPr>
              <m:t>2</m:t>
            </m:r>
          </m:sup>
        </m:sSubSup>
      </m:oMath>
      <w:r>
        <w:rPr>
          <w:rFonts w:cstheme="minorHAnsi"/>
        </w:rPr>
        <w:t xml:space="preserve"> </w:t>
      </w:r>
      <w:r>
        <w:t>by the proposed ABC algorithm, and this process is repeated at least once, or as many times as necessary, as defined by the user.</w:t>
      </w:r>
    </w:p>
    <w:p w14:paraId="7F9A7E1A" w14:textId="77777777" w:rsidR="00BE2400" w:rsidRPr="004C1FFC" w:rsidRDefault="00BE2400" w:rsidP="00BE2400">
      <w:pPr>
        <w:jc w:val="both"/>
        <w:rPr>
          <w:rFonts w:cstheme="minorHAnsi"/>
          <w:b/>
          <w:bCs/>
          <w:iCs/>
          <w:sz w:val="24"/>
          <w:szCs w:val="24"/>
        </w:rPr>
      </w:pPr>
      <w:r w:rsidRPr="004C1FFC">
        <w:rPr>
          <w:rFonts w:cstheme="minorHAnsi"/>
          <w:b/>
          <w:bCs/>
          <w:iCs/>
          <w:sz w:val="24"/>
          <w:szCs w:val="24"/>
        </w:rPr>
        <w:t>WISER shrinkage and regularization procedures:</w:t>
      </w:r>
    </w:p>
    <w:p w14:paraId="64E4B503" w14:textId="77777777" w:rsidR="00BE2400" w:rsidRDefault="00BE2400" w:rsidP="00BE2400">
      <w:pPr>
        <w:jc w:val="both"/>
      </w:pPr>
      <w:r>
        <w:rPr>
          <w:rFonts w:ascii="Calibri" w:hAnsi="Calibri" w:cs="Calibri"/>
        </w:rPr>
        <w:t xml:space="preserve"> </w:t>
      </w:r>
      <w:r>
        <w:t xml:space="preserve">Let </w:t>
      </w:r>
      <m:oMath>
        <m:sSubSup>
          <m:sSubSupPr>
            <m:ctrlPr>
              <w:rPr>
                <w:rFonts w:ascii="Cambria Math" w:hAnsi="Cambria Math" w:cstheme="minorHAnsi"/>
                <w:i/>
              </w:rPr>
            </m:ctrlPr>
          </m:sSubSupPr>
          <m:e>
            <m:r>
              <m:rPr>
                <m:sty m:val="p"/>
              </m:rPr>
              <w:rPr>
                <w:rFonts w:ascii="Cambria Math" w:hAnsi="Cambria Math" w:cstheme="minorHAnsi"/>
              </w:rPr>
              <m:t>Σ</m:t>
            </m:r>
          </m:e>
          <m:sub>
            <m:r>
              <w:rPr>
                <w:rFonts w:ascii="Cambria Math" w:hAnsi="Cambria Math" w:cstheme="minorHAnsi"/>
              </w:rPr>
              <m:t>u</m:t>
            </m:r>
          </m:sub>
          <m:sup>
            <m:r>
              <w:rPr>
                <w:rFonts w:ascii="Cambria Math" w:hAnsi="Cambria Math" w:cstheme="minorHAnsi"/>
              </w:rPr>
              <m:t>(re</m:t>
            </m:r>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1</m:t>
                </m:r>
              </m:sub>
            </m:sSub>
            <m:r>
              <w:rPr>
                <w:rFonts w:ascii="Cambria Math" w:hAnsi="Cambria Math" w:cstheme="minorHAnsi"/>
              </w:rPr>
              <m:t>)</m:t>
            </m:r>
          </m:sup>
        </m:sSubSup>
      </m:oMath>
      <w:r>
        <w:rPr>
          <w:rStyle w:val="vlist-s"/>
        </w:rPr>
        <w:t>​</w:t>
      </w:r>
      <w:r>
        <w:t xml:space="preserve"> denote a regularized and positive-definite form of </w:t>
      </w:r>
      <m:oMath>
        <m:sSub>
          <m:sSubPr>
            <m:ctrlPr>
              <w:rPr>
                <w:rFonts w:ascii="Cambria Math" w:hAnsi="Cambria Math" w:cstheme="minorHAnsi"/>
                <w:i/>
              </w:rPr>
            </m:ctrlPr>
          </m:sSubPr>
          <m:e>
            <m:r>
              <m:rPr>
                <m:sty m:val="p"/>
              </m:rPr>
              <w:rPr>
                <w:rFonts w:ascii="Cambria Math" w:hAnsi="Cambria Math" w:cstheme="minorHAnsi"/>
              </w:rPr>
              <m:t>Σ</m:t>
            </m:r>
            <m:ctrlPr>
              <w:rPr>
                <w:rFonts w:ascii="Cambria Math" w:hAnsi="Cambria Math" w:cstheme="minorHAnsi"/>
              </w:rPr>
            </m:ctrlPr>
          </m:e>
          <m:sub>
            <m:r>
              <w:rPr>
                <w:rFonts w:ascii="Cambria Math" w:hAnsi="Cambria Math" w:cstheme="minorHAnsi"/>
              </w:rPr>
              <m:t>u</m:t>
            </m:r>
          </m:sub>
        </m:sSub>
      </m:oMath>
      <w:r>
        <w:rPr>
          <w:rStyle w:val="vlist-s"/>
        </w:rPr>
        <w:t>​</w:t>
      </w:r>
      <w:r>
        <w:t xml:space="preserve">. A general and established approach for computing </w:t>
      </w:r>
      <m:oMath>
        <m:sSubSup>
          <m:sSubSupPr>
            <m:ctrlPr>
              <w:rPr>
                <w:rFonts w:ascii="Cambria Math" w:hAnsi="Cambria Math" w:cstheme="minorHAnsi"/>
                <w:i/>
              </w:rPr>
            </m:ctrlPr>
          </m:sSubSupPr>
          <m:e>
            <m:r>
              <m:rPr>
                <m:sty m:val="p"/>
              </m:rPr>
              <w:rPr>
                <w:rFonts w:ascii="Cambria Math" w:hAnsi="Cambria Math" w:cstheme="minorHAnsi"/>
              </w:rPr>
              <m:t>Σ</m:t>
            </m:r>
          </m:e>
          <m:sub>
            <m:r>
              <w:rPr>
                <w:rFonts w:ascii="Cambria Math" w:hAnsi="Cambria Math" w:cstheme="minorHAnsi"/>
              </w:rPr>
              <m:t>u</m:t>
            </m:r>
          </m:sub>
          <m:sup>
            <m:r>
              <w:rPr>
                <w:rFonts w:ascii="Cambria Math" w:hAnsi="Cambria Math" w:cstheme="minorHAnsi"/>
              </w:rPr>
              <m:t>(re</m:t>
            </m:r>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1</m:t>
                </m:r>
              </m:sub>
            </m:sSub>
            <m:r>
              <w:rPr>
                <w:rFonts w:ascii="Cambria Math" w:hAnsi="Cambria Math" w:cstheme="minorHAnsi"/>
              </w:rPr>
              <m:t>)</m:t>
            </m:r>
          </m:sup>
        </m:sSubSup>
      </m:oMath>
      <w:r>
        <w:t xml:space="preserve"> is given by </w:t>
      </w:r>
      <w:r>
        <w:fldChar w:fldCharType="begin"/>
      </w:r>
      <w:r>
        <w:instrText xml:space="preserve"> ADDIN ZOTERO_ITEM CSL_CITATION {"citationID":"8EB0ZbPI","properties":{"formattedCitation":"[51, 53]","plainCitation":"[51, 53]","noteIndex":0},"citationItems":[{"id":106,"uris":["http://zotero.org/users/local/rrxx8Tig/items/CYSFHAMC"],"itemData":{"id":106,"type":"paper-conference","abstract":"We address the problem of estimating highdimensional covariance matrices (CM) for the explicit purpose of supervised anomaly detection, in the case when the number n of data points is lower than their dimensionality p. This is increasingly common with the emergence of the Internet of Things that makes it possible to collect data from many sensors simultaneously, resulting in very high-dimensional data points. When we attempt to perform anomaly detection for such data by modeling the normal behavior of the system by means of a multivariate Gaussian distribution, and n &lt; p, the sample CM is singular, and cannot be used directly without some form of regularization. In contrast to existing methods for CM regularization that aim to ﬁt the training data accurately, we propose a regularization algorithm for CM estimation that directly aims to maximize the area under the resulting receiveroperator characteristic (AUROC) for the ultimate decision problem that needs to be solved: anomaly detection. Experiments on test problems demonstrate the ability of the proposed algorithm to ﬁnd CM estimates signiﬁcantly better at anomaly detection than existing estimation methods that are unaware of the decision task that the CMs they produce will be used in.","container-title":"2016 International Joint Conference on Neural Networks (IJCNN)","DOI":"10.1109/IJCNN.2016.7727554","event-place":"Vancouver, BC, Canada","event-title":"2016 International Joint Conference on Neural Networks (IJCNN)","ISBN":"978-1-5090-0620-5","language":"en","page":"2811-2818","publisher":"IEEE","publisher-place":"Vancouver, BC, Canada","source":"DOI.org (Crossref)","title":"Regularized covariance matrix estimation with high dimensional data for supervised anomaly detection problems","URL":"http://ieeexplore.ieee.org/document/7727554/","author":[{"family":"Nikovski","given":"Daniel"},{"family":"Byadarhaly","given":"Kiran"}],"accessed":{"date-parts":[["2025",1,21]]},"issued":{"date-parts":[["2016",7]]}}},{"id":145,"uris":["http://zotero.org/users/local/rrxx8Tig/items/983SX3I6"],"itemData":{"id":145,"type":"article-journal","abstract":"When shrinking a covariance matrix towards (a multiple) of the identity matrix, the trace of the covariance matrix arises naturally as the optimal scaling factor for the identity target. The trace also appears in other context, for example when measuring the size of a matrix or the amount of uncertainty. Of particular interest is the case when the dimension of the covariance matrix is large. Then the problem arises that the sample covariance matrix is singular if the dimension is larger than the sample size. Another issue is that usually the estimation has to based on correlated time series data. We study the estimation of the trace functional allowing for a high-dimensional time series model, where the dimension is allowed to grow with the sample size—without any constraint. Based on a recent result, we investigate a confidence interval for the trace, which also allows us to propose lower and upper bounds for the shrinkage covariance estimator as well as bounds for the variance of projections. In addition, we provide a novel result dealing with shrinkage towards a diagonal target. We investigate the accuracy of the confidence interval by a simulation study, which indicates good performance, and analyze three stock market data sets to illustrate the proposed bounds, where the dimension (number of stocks) ranges between 32 and 475. Especially, we apply the results to portfolio optimization and determine bounds for the risk associated to the variance-minimizing portfolio.","container-title":"Statistical Papers","DOI":"10.1007/s00362-018-1040-y","ISSN":"0932-5026, 1613-9798","issue":"4","journalAbbreviation":"Stat Papers","language":"en","page":"1441-1462","source":"Semantic Scholar","title":"Shrinkage for covariance estimation: asymptotics, confidence intervals, bounds and applications in sensor monitoring and finance","title-short":"Shrinkage for covariance estimation","volume":"59","author":[{"family":"Steland","given":"Ansgar"}],"issued":{"date-parts":[["2018",12]]}}}],"schema":"https://github.com/citation-style-language/schema/raw/master/csl-citation.json"} </w:instrText>
      </w:r>
      <w:r>
        <w:fldChar w:fldCharType="separate"/>
      </w:r>
      <w:r w:rsidRPr="00F111FD">
        <w:rPr>
          <w:rFonts w:ascii="Calibri" w:hAnsi="Calibri" w:cs="Calibri"/>
        </w:rPr>
        <w:t>[51, 53]</w:t>
      </w:r>
      <w:r>
        <w:fldChar w:fldCharType="end"/>
      </w:r>
      <w:r>
        <w:t>:</w:t>
      </w:r>
    </w:p>
    <w:p w14:paraId="350120D0" w14:textId="77777777" w:rsidR="00BE2400" w:rsidRDefault="00BE2400" w:rsidP="00BE2400">
      <w:pPr>
        <w:jc w:val="both"/>
      </w:pPr>
    </w:p>
    <w:p w14:paraId="0754948C" w14:textId="77777777" w:rsidR="00BE2400" w:rsidRPr="001F4E02" w:rsidRDefault="00695A79" w:rsidP="00BE2400">
      <w:pPr>
        <w:jc w:val="both"/>
      </w:pPr>
      <m:oMathPara>
        <m:oMath>
          <m:sSubSup>
            <m:sSubSupPr>
              <m:ctrlPr>
                <w:rPr>
                  <w:rFonts w:ascii="Cambria Math" w:hAnsi="Cambria Math" w:cstheme="minorHAnsi"/>
                  <w:i/>
                </w:rPr>
              </m:ctrlPr>
            </m:sSubSupPr>
            <m:e>
              <m:r>
                <m:rPr>
                  <m:sty m:val="p"/>
                </m:rPr>
                <w:rPr>
                  <w:rFonts w:ascii="Cambria Math" w:hAnsi="Cambria Math" w:cstheme="minorHAnsi"/>
                </w:rPr>
                <m:t>Σ</m:t>
              </m:r>
            </m:e>
            <m:sub>
              <m:r>
                <w:rPr>
                  <w:rFonts w:ascii="Cambria Math" w:hAnsi="Cambria Math" w:cstheme="minorHAnsi"/>
                </w:rPr>
                <m:t>u</m:t>
              </m:r>
            </m:sub>
            <m:sup>
              <m:r>
                <w:rPr>
                  <w:rFonts w:ascii="Cambria Math" w:hAnsi="Cambria Math" w:cstheme="minorHAnsi"/>
                </w:rPr>
                <m:t>(re</m:t>
              </m:r>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1</m:t>
                  </m:r>
                </m:sub>
              </m:sSub>
              <m:r>
                <w:rPr>
                  <w:rFonts w:ascii="Cambria Math" w:hAnsi="Cambria Math" w:cstheme="minorHAnsi"/>
                </w:rPr>
                <m:t>)</m:t>
              </m:r>
            </m:sup>
          </m:sSubSup>
          <m:r>
            <w:rPr>
              <w:rFonts w:ascii="Cambria Math" w:hAnsi="Cambria Math" w:cstheme="minorHAnsi"/>
            </w:rPr>
            <m:t>=</m:t>
          </m:r>
          <m:d>
            <m:dPr>
              <m:ctrlPr>
                <w:rPr>
                  <w:rFonts w:ascii="Cambria Math" w:hAnsi="Cambria Math" w:cstheme="minorHAnsi"/>
                  <w:i/>
                </w:rPr>
              </m:ctrlPr>
            </m:dPr>
            <m:e>
              <m:r>
                <w:rPr>
                  <w:rFonts w:ascii="Cambria Math" w:hAnsi="Cambria Math" w:cstheme="minorHAnsi"/>
                </w:rPr>
                <m:t>1-α</m:t>
              </m:r>
            </m:e>
          </m:d>
          <m:sSub>
            <m:sSubPr>
              <m:ctrlPr>
                <w:rPr>
                  <w:rFonts w:ascii="Cambria Math" w:hAnsi="Cambria Math" w:cstheme="minorHAnsi"/>
                  <w:i/>
                </w:rPr>
              </m:ctrlPr>
            </m:sSubPr>
            <m:e>
              <m:r>
                <m:rPr>
                  <m:sty m:val="p"/>
                </m:rPr>
                <w:rPr>
                  <w:rFonts w:ascii="Cambria Math" w:hAnsi="Cambria Math" w:cstheme="minorHAnsi"/>
                </w:rPr>
                <m:t>Σ</m:t>
              </m:r>
              <m:ctrlPr>
                <w:rPr>
                  <w:rFonts w:ascii="Cambria Math" w:hAnsi="Cambria Math" w:cstheme="minorHAnsi"/>
                </w:rPr>
              </m:ctrlPr>
            </m:e>
            <m:sub>
              <m:r>
                <w:rPr>
                  <w:rFonts w:ascii="Cambria Math" w:hAnsi="Cambria Math" w:cstheme="minorHAnsi"/>
                </w:rPr>
                <m:t>u</m:t>
              </m:r>
            </m:sub>
          </m:sSub>
          <m:r>
            <w:rPr>
              <w:rFonts w:ascii="Cambria Math" w:hAnsi="Cambria Math" w:cstheme="minorHAnsi"/>
            </w:rPr>
            <m:t>+ασ(</m:t>
          </m:r>
          <m:sSub>
            <m:sSubPr>
              <m:ctrlPr>
                <w:rPr>
                  <w:rFonts w:ascii="Cambria Math" w:hAnsi="Cambria Math" w:cstheme="minorHAnsi"/>
                  <w:i/>
                </w:rPr>
              </m:ctrlPr>
            </m:sSubPr>
            <m:e>
              <m:r>
                <m:rPr>
                  <m:sty m:val="p"/>
                </m:rPr>
                <w:rPr>
                  <w:rFonts w:ascii="Cambria Math" w:hAnsi="Cambria Math" w:cstheme="minorHAnsi"/>
                </w:rPr>
                <m:t>Σ</m:t>
              </m:r>
              <m:ctrlPr>
                <w:rPr>
                  <w:rFonts w:ascii="Cambria Math" w:hAnsi="Cambria Math" w:cstheme="minorHAnsi"/>
                </w:rPr>
              </m:ctrlPr>
            </m:e>
            <m:sub>
              <m:r>
                <w:rPr>
                  <w:rFonts w:ascii="Cambria Math" w:hAnsi="Cambria Math" w:cstheme="minorHAnsi"/>
                </w:rPr>
                <m:t>u</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n</m:t>
              </m:r>
            </m:sub>
          </m:sSub>
        </m:oMath>
      </m:oMathPara>
    </w:p>
    <w:p w14:paraId="52D36F30" w14:textId="77777777" w:rsidR="00BE2400" w:rsidRDefault="00BE2400" w:rsidP="00BE2400">
      <w:pPr>
        <w:jc w:val="both"/>
      </w:pPr>
    </w:p>
    <w:p w14:paraId="145D6459" w14:textId="77777777" w:rsidR="00BE2400" w:rsidRDefault="00BE2400" w:rsidP="00BE2400">
      <w:pPr>
        <w:jc w:val="both"/>
      </w:pPr>
      <w:r>
        <w:t xml:space="preserve">where </w:t>
      </w:r>
      <m:oMath>
        <m:r>
          <w:rPr>
            <w:rFonts w:ascii="Cambria Math" w:hAnsi="Cambria Math" w:cstheme="minorHAnsi"/>
          </w:rPr>
          <m:t>α∈</m:t>
        </m:r>
        <m:d>
          <m:dPr>
            <m:begChr m:val="["/>
            <m:endChr m:val="]"/>
            <m:ctrlPr>
              <w:rPr>
                <w:rFonts w:ascii="Cambria Math" w:hAnsi="Cambria Math" w:cstheme="minorHAnsi"/>
                <w:i/>
              </w:rPr>
            </m:ctrlPr>
          </m:dPr>
          <m:e>
            <m:r>
              <w:rPr>
                <w:rFonts w:ascii="Cambria Math" w:hAnsi="Cambria Math" w:cstheme="minorHAnsi"/>
              </w:rPr>
              <m:t>0,1</m:t>
            </m:r>
          </m:e>
        </m:d>
      </m:oMath>
      <w:r>
        <w:t xml:space="preserve"> is the shrinkage intensity parameter and </w:t>
      </w:r>
      <m:oMath>
        <m:r>
          <w:rPr>
            <w:rFonts w:ascii="Cambria Math" w:hAnsi="Cambria Math" w:cstheme="minorHAnsi"/>
          </w:rPr>
          <m:t>σ</m:t>
        </m:r>
        <m:d>
          <m:dPr>
            <m:ctrlPr>
              <w:rPr>
                <w:rFonts w:ascii="Cambria Math" w:hAnsi="Cambria Math" w:cstheme="minorHAnsi"/>
                <w:i/>
              </w:rPr>
            </m:ctrlPr>
          </m:dPr>
          <m:e>
            <m:sSub>
              <m:sSubPr>
                <m:ctrlPr>
                  <w:rPr>
                    <w:rFonts w:ascii="Cambria Math" w:hAnsi="Cambria Math" w:cstheme="minorHAnsi"/>
                    <w:i/>
                  </w:rPr>
                </m:ctrlPr>
              </m:sSubPr>
              <m:e>
                <m:r>
                  <m:rPr>
                    <m:sty m:val="p"/>
                  </m:rPr>
                  <w:rPr>
                    <w:rFonts w:ascii="Cambria Math" w:hAnsi="Cambria Math" w:cstheme="minorHAnsi"/>
                  </w:rPr>
                  <m:t>Σ</m:t>
                </m:r>
                <m:ctrlPr>
                  <w:rPr>
                    <w:rFonts w:ascii="Cambria Math" w:hAnsi="Cambria Math" w:cstheme="minorHAnsi"/>
                  </w:rPr>
                </m:ctrlPr>
              </m:e>
              <m:sub>
                <m:r>
                  <w:rPr>
                    <w:rFonts w:ascii="Cambria Math" w:hAnsi="Cambria Math" w:cstheme="minorHAnsi"/>
                  </w:rPr>
                  <m:t>u</m:t>
                </m:r>
              </m:sub>
            </m:sSub>
          </m:e>
        </m:d>
        <m:r>
          <w:rPr>
            <w:rFonts w:ascii="Cambria Math" w:hAnsi="Cambria Math" w:cstheme="minorHAnsi"/>
          </w:rPr>
          <m:t>&gt;0</m:t>
        </m:r>
      </m:oMath>
      <w:r>
        <w:t xml:space="preserve"> is any measure of the size of </w:t>
      </w:r>
      <m:oMath>
        <m:sSub>
          <m:sSubPr>
            <m:ctrlPr>
              <w:rPr>
                <w:rFonts w:ascii="Cambria Math" w:hAnsi="Cambria Math" w:cstheme="minorHAnsi"/>
                <w:i/>
              </w:rPr>
            </m:ctrlPr>
          </m:sSubPr>
          <m:e>
            <m:r>
              <m:rPr>
                <m:sty m:val="p"/>
              </m:rPr>
              <w:rPr>
                <w:rFonts w:ascii="Cambria Math" w:hAnsi="Cambria Math" w:cstheme="minorHAnsi"/>
              </w:rPr>
              <m:t>Σ</m:t>
            </m:r>
            <m:ctrlPr>
              <w:rPr>
                <w:rFonts w:ascii="Cambria Math" w:hAnsi="Cambria Math" w:cstheme="minorHAnsi"/>
              </w:rPr>
            </m:ctrlPr>
          </m:e>
          <m:sub>
            <m:r>
              <w:rPr>
                <w:rFonts w:ascii="Cambria Math" w:hAnsi="Cambria Math" w:cstheme="minorHAnsi"/>
              </w:rPr>
              <m:t>u</m:t>
            </m:r>
          </m:sub>
        </m:sSub>
      </m:oMath>
      <w:r>
        <w:t xml:space="preserve"> which scales with its </w:t>
      </w:r>
      <w:proofErr w:type="gramStart"/>
      <w:r>
        <w:t>dimensions.</w:t>
      </w:r>
      <w:proofErr w:type="gramEnd"/>
      <w:r>
        <w:t xml:space="preserve"> The computed matrix </w:t>
      </w:r>
      <m:oMath>
        <m:sSubSup>
          <m:sSubSupPr>
            <m:ctrlPr>
              <w:rPr>
                <w:rFonts w:ascii="Cambria Math" w:hAnsi="Cambria Math" w:cstheme="minorHAnsi"/>
                <w:i/>
              </w:rPr>
            </m:ctrlPr>
          </m:sSubSupPr>
          <m:e>
            <m:r>
              <m:rPr>
                <m:sty m:val="p"/>
              </m:rPr>
              <w:rPr>
                <w:rFonts w:ascii="Cambria Math" w:hAnsi="Cambria Math" w:cstheme="minorHAnsi"/>
              </w:rPr>
              <m:t>Σ</m:t>
            </m:r>
          </m:e>
          <m:sub>
            <m:r>
              <w:rPr>
                <w:rFonts w:ascii="Cambria Math" w:hAnsi="Cambria Math" w:cstheme="minorHAnsi"/>
              </w:rPr>
              <m:t>u</m:t>
            </m:r>
          </m:sub>
          <m:sup>
            <m:r>
              <w:rPr>
                <w:rFonts w:ascii="Cambria Math" w:hAnsi="Cambria Math" w:cstheme="minorHAnsi"/>
              </w:rPr>
              <m:t>(re</m:t>
            </m:r>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1</m:t>
                </m:r>
              </m:sub>
            </m:sSub>
            <m:r>
              <w:rPr>
                <w:rFonts w:ascii="Cambria Math" w:hAnsi="Cambria Math" w:cstheme="minorHAnsi"/>
              </w:rPr>
              <m:t>)</m:t>
            </m:r>
          </m:sup>
        </m:sSubSup>
      </m:oMath>
      <w:r>
        <w:rPr>
          <w:rStyle w:val="vlist-s"/>
        </w:rPr>
        <w:t xml:space="preserve">​ </w:t>
      </w:r>
      <w:r>
        <w:t>is generally referred to as a shrinkage estimator because it progressively shrinks</w:t>
      </w:r>
      <w:r>
        <w:rPr>
          <w:rStyle w:val="vlist-s"/>
        </w:rPr>
        <w:t xml:space="preserve"> </w:t>
      </w:r>
      <m:oMath>
        <m:d>
          <m:dPr>
            <m:ctrlPr>
              <w:rPr>
                <w:rFonts w:ascii="Cambria Math" w:hAnsi="Cambria Math" w:cstheme="minorHAnsi"/>
                <w:i/>
              </w:rPr>
            </m:ctrlPr>
          </m:dPr>
          <m:e>
            <m:r>
              <w:rPr>
                <w:rFonts w:ascii="Cambria Math" w:hAnsi="Cambria Math" w:cstheme="minorHAnsi"/>
              </w:rPr>
              <m:t>1-α</m:t>
            </m:r>
          </m:e>
        </m:d>
        <m:sSub>
          <m:sSubPr>
            <m:ctrlPr>
              <w:rPr>
                <w:rFonts w:ascii="Cambria Math" w:hAnsi="Cambria Math" w:cstheme="minorHAnsi"/>
                <w:i/>
              </w:rPr>
            </m:ctrlPr>
          </m:sSubPr>
          <m:e>
            <m:r>
              <m:rPr>
                <m:sty m:val="p"/>
              </m:rPr>
              <w:rPr>
                <w:rFonts w:ascii="Cambria Math" w:hAnsi="Cambria Math" w:cstheme="minorHAnsi"/>
              </w:rPr>
              <m:t>Σ</m:t>
            </m:r>
            <m:ctrlPr>
              <w:rPr>
                <w:rFonts w:ascii="Cambria Math" w:hAnsi="Cambria Math" w:cstheme="minorHAnsi"/>
              </w:rPr>
            </m:ctrlPr>
          </m:e>
          <m:sub>
            <m:r>
              <w:rPr>
                <w:rFonts w:ascii="Cambria Math" w:hAnsi="Cambria Math" w:cstheme="minorHAnsi"/>
              </w:rPr>
              <m:t>u</m:t>
            </m:r>
          </m:sub>
        </m:sSub>
      </m:oMath>
      <w:r>
        <w:t xml:space="preserve"> as </w:t>
      </w:r>
      <m:oMath>
        <m:r>
          <w:rPr>
            <w:rFonts w:ascii="Cambria Math" w:hAnsi="Cambria Math" w:cstheme="minorHAnsi"/>
          </w:rPr>
          <m:t>α</m:t>
        </m:r>
      </m:oMath>
      <w:r>
        <w:t xml:space="preserve"> increases, converging toward </w:t>
      </w:r>
      <m:oMath>
        <m:r>
          <w:rPr>
            <w:rFonts w:ascii="Cambria Math" w:hAnsi="Cambria Math" w:cstheme="minorHAnsi"/>
          </w:rPr>
          <m:t>ασ(</m:t>
        </m:r>
        <m:sSub>
          <m:sSubPr>
            <m:ctrlPr>
              <w:rPr>
                <w:rFonts w:ascii="Cambria Math" w:hAnsi="Cambria Math" w:cstheme="minorHAnsi"/>
                <w:i/>
              </w:rPr>
            </m:ctrlPr>
          </m:sSubPr>
          <m:e>
            <m:r>
              <m:rPr>
                <m:sty m:val="p"/>
              </m:rPr>
              <w:rPr>
                <w:rFonts w:ascii="Cambria Math" w:hAnsi="Cambria Math" w:cstheme="minorHAnsi"/>
              </w:rPr>
              <m:t>Σ</m:t>
            </m:r>
            <m:ctrlPr>
              <w:rPr>
                <w:rFonts w:ascii="Cambria Math" w:hAnsi="Cambria Math" w:cstheme="minorHAnsi"/>
              </w:rPr>
            </m:ctrlPr>
          </m:e>
          <m:sub>
            <m:r>
              <w:rPr>
                <w:rFonts w:ascii="Cambria Math" w:hAnsi="Cambria Math" w:cstheme="minorHAnsi"/>
              </w:rPr>
              <m:t>u</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n</m:t>
            </m:r>
          </m:sub>
        </m:sSub>
      </m:oMath>
      <w:r>
        <w:t xml:space="preserve">, a matrix proportional to the identity matrix. Possible choices for </w:t>
      </w:r>
      <m:oMath>
        <m:r>
          <w:rPr>
            <w:rFonts w:ascii="Cambria Math" w:hAnsi="Cambria Math" w:cstheme="minorHAnsi"/>
          </w:rPr>
          <m:t>σ</m:t>
        </m:r>
        <m:d>
          <m:dPr>
            <m:ctrlPr>
              <w:rPr>
                <w:rFonts w:ascii="Cambria Math" w:hAnsi="Cambria Math" w:cstheme="minorHAnsi"/>
                <w:i/>
              </w:rPr>
            </m:ctrlPr>
          </m:dPr>
          <m:e>
            <m:sSub>
              <m:sSubPr>
                <m:ctrlPr>
                  <w:rPr>
                    <w:rFonts w:ascii="Cambria Math" w:hAnsi="Cambria Math" w:cstheme="minorHAnsi"/>
                    <w:i/>
                  </w:rPr>
                </m:ctrlPr>
              </m:sSubPr>
              <m:e>
                <m:r>
                  <m:rPr>
                    <m:sty m:val="p"/>
                  </m:rPr>
                  <w:rPr>
                    <w:rFonts w:ascii="Cambria Math" w:hAnsi="Cambria Math" w:cstheme="minorHAnsi"/>
                  </w:rPr>
                  <m:t>Σ</m:t>
                </m:r>
                <m:ctrlPr>
                  <w:rPr>
                    <w:rFonts w:ascii="Cambria Math" w:hAnsi="Cambria Math" w:cstheme="minorHAnsi"/>
                  </w:rPr>
                </m:ctrlPr>
              </m:e>
              <m:sub>
                <m:r>
                  <w:rPr>
                    <w:rFonts w:ascii="Cambria Math" w:hAnsi="Cambria Math" w:cstheme="minorHAnsi"/>
                  </w:rPr>
                  <m:t>u</m:t>
                </m:r>
              </m:sub>
            </m:sSub>
          </m:e>
        </m:d>
      </m:oMath>
      <w:r>
        <w:t xml:space="preserve"> include the trace, </w:t>
      </w:r>
      <m:oMath>
        <m:r>
          <w:rPr>
            <w:rFonts w:ascii="Cambria Math" w:hAnsi="Cambria Math" w:cstheme="minorHAnsi"/>
          </w:rPr>
          <m:t>σ</m:t>
        </m:r>
        <m:d>
          <m:dPr>
            <m:ctrlPr>
              <w:rPr>
                <w:rFonts w:ascii="Cambria Math" w:hAnsi="Cambria Math" w:cstheme="minorHAnsi"/>
                <w:i/>
              </w:rPr>
            </m:ctrlPr>
          </m:dPr>
          <m:e>
            <m:sSub>
              <m:sSubPr>
                <m:ctrlPr>
                  <w:rPr>
                    <w:rFonts w:ascii="Cambria Math" w:hAnsi="Cambria Math" w:cstheme="minorHAnsi"/>
                    <w:i/>
                  </w:rPr>
                </m:ctrlPr>
              </m:sSubPr>
              <m:e>
                <m:r>
                  <m:rPr>
                    <m:sty m:val="p"/>
                  </m:rPr>
                  <w:rPr>
                    <w:rFonts w:ascii="Cambria Math" w:hAnsi="Cambria Math" w:cstheme="minorHAnsi"/>
                  </w:rPr>
                  <m:t>Σ</m:t>
                </m:r>
                <m:ctrlPr>
                  <w:rPr>
                    <w:rFonts w:ascii="Cambria Math" w:hAnsi="Cambria Math" w:cstheme="minorHAnsi"/>
                  </w:rPr>
                </m:ctrlPr>
              </m:e>
              <m:sub>
                <m:r>
                  <w:rPr>
                    <w:rFonts w:ascii="Cambria Math" w:hAnsi="Cambria Math" w:cstheme="minorHAnsi"/>
                  </w:rPr>
                  <m:t>u</m:t>
                </m:r>
              </m:sub>
            </m:sSub>
          </m:e>
        </m:d>
        <m:r>
          <w:rPr>
            <w:rFonts w:ascii="Cambria Math" w:hAnsi="Cambria Math" w:cstheme="minorHAnsi"/>
          </w:rPr>
          <m:t>=tr</m:t>
        </m:r>
        <m:d>
          <m:dPr>
            <m:ctrlPr>
              <w:rPr>
                <w:rFonts w:ascii="Cambria Math" w:hAnsi="Cambria Math" w:cstheme="minorHAnsi"/>
                <w:i/>
              </w:rPr>
            </m:ctrlPr>
          </m:dPr>
          <m:e>
            <m:sSub>
              <m:sSubPr>
                <m:ctrlPr>
                  <w:rPr>
                    <w:rFonts w:ascii="Cambria Math" w:hAnsi="Cambria Math" w:cstheme="minorHAnsi"/>
                    <w:i/>
                  </w:rPr>
                </m:ctrlPr>
              </m:sSubPr>
              <m:e>
                <m:r>
                  <m:rPr>
                    <m:sty m:val="p"/>
                  </m:rPr>
                  <w:rPr>
                    <w:rFonts w:ascii="Cambria Math" w:hAnsi="Cambria Math" w:cstheme="minorHAnsi"/>
                  </w:rPr>
                  <m:t>Σ</m:t>
                </m:r>
                <m:ctrlPr>
                  <w:rPr>
                    <w:rFonts w:ascii="Cambria Math" w:hAnsi="Cambria Math" w:cstheme="minorHAnsi"/>
                  </w:rPr>
                </m:ctrlPr>
              </m:e>
              <m:sub>
                <m:r>
                  <w:rPr>
                    <w:rFonts w:ascii="Cambria Math" w:hAnsi="Cambria Math" w:cstheme="minorHAnsi"/>
                  </w:rPr>
                  <m:t>u</m:t>
                </m:r>
              </m:sub>
            </m:sSub>
          </m:e>
        </m:d>
      </m:oMath>
      <w:r>
        <w:t xml:space="preserve">, or any matrix norm, such as the Frobenius norm, </w:t>
      </w:r>
      <m:oMath>
        <m:r>
          <w:rPr>
            <w:rFonts w:ascii="Cambria Math" w:hAnsi="Cambria Math" w:cstheme="minorHAnsi"/>
          </w:rPr>
          <m:t>σ</m:t>
        </m:r>
        <m:d>
          <m:dPr>
            <m:ctrlPr>
              <w:rPr>
                <w:rFonts w:ascii="Cambria Math" w:hAnsi="Cambria Math" w:cstheme="minorHAnsi"/>
                <w:i/>
              </w:rPr>
            </m:ctrlPr>
          </m:dPr>
          <m:e>
            <m:sSub>
              <m:sSubPr>
                <m:ctrlPr>
                  <w:rPr>
                    <w:rFonts w:ascii="Cambria Math" w:hAnsi="Cambria Math" w:cstheme="minorHAnsi"/>
                    <w:i/>
                  </w:rPr>
                </m:ctrlPr>
              </m:sSubPr>
              <m:e>
                <m:r>
                  <m:rPr>
                    <m:sty m:val="p"/>
                  </m:rPr>
                  <w:rPr>
                    <w:rFonts w:ascii="Cambria Math" w:hAnsi="Cambria Math" w:cstheme="minorHAnsi"/>
                  </w:rPr>
                  <m:t>Σ</m:t>
                </m:r>
                <m:ctrlPr>
                  <w:rPr>
                    <w:rFonts w:ascii="Cambria Math" w:hAnsi="Cambria Math" w:cstheme="minorHAnsi"/>
                  </w:rPr>
                </m:ctrlPr>
              </m:e>
              <m:sub>
                <m:r>
                  <w:rPr>
                    <w:rFonts w:ascii="Cambria Math" w:hAnsi="Cambria Math" w:cstheme="minorHAnsi"/>
                  </w:rPr>
                  <m:t>u</m:t>
                </m:r>
              </m:sub>
            </m:sSub>
          </m:e>
        </m:d>
        <m:r>
          <w:rPr>
            <w:rFonts w:ascii="Cambria Math" w:hAnsi="Cambria Math" w:cstheme="minorHAnsi"/>
          </w:rPr>
          <m:t xml:space="preserve">= </m:t>
        </m:r>
        <m:rad>
          <m:radPr>
            <m:degHide m:val="1"/>
            <m:ctrlPr>
              <w:rPr>
                <w:rFonts w:ascii="Cambria Math" w:hAnsi="Cambria Math" w:cstheme="minorHAnsi"/>
                <w:i/>
              </w:rPr>
            </m:ctrlPr>
          </m:radPr>
          <m:deg/>
          <m:e>
            <m:r>
              <w:rPr>
                <w:rFonts w:ascii="Cambria Math" w:hAnsi="Cambria Math" w:cstheme="minorHAnsi"/>
              </w:rPr>
              <m:t>tr(</m:t>
            </m:r>
            <m:sSub>
              <m:sSubPr>
                <m:ctrlPr>
                  <w:rPr>
                    <w:rFonts w:ascii="Cambria Math" w:hAnsi="Cambria Math" w:cstheme="minorHAnsi"/>
                    <w:i/>
                  </w:rPr>
                </m:ctrlPr>
              </m:sSubPr>
              <m:e>
                <m:r>
                  <m:rPr>
                    <m:sty m:val="p"/>
                  </m:rPr>
                  <w:rPr>
                    <w:rFonts w:ascii="Cambria Math" w:hAnsi="Cambria Math" w:cstheme="minorHAnsi"/>
                  </w:rPr>
                  <m:t>Σ</m:t>
                </m:r>
                <m:ctrlPr>
                  <w:rPr>
                    <w:rFonts w:ascii="Cambria Math" w:hAnsi="Cambria Math" w:cstheme="minorHAnsi"/>
                  </w:rPr>
                </m:ctrlPr>
              </m:e>
              <m:sub>
                <m:r>
                  <w:rPr>
                    <w:rFonts w:ascii="Cambria Math" w:hAnsi="Cambria Math" w:cstheme="minorHAnsi"/>
                  </w:rPr>
                  <m:t>u</m:t>
                </m:r>
              </m:sub>
            </m:sSub>
            <m:r>
              <w:rPr>
                <w:rFonts w:ascii="Cambria Math" w:hAnsi="Cambria Math" w:cstheme="minorHAnsi"/>
              </w:rPr>
              <m:t>'</m:t>
            </m:r>
            <m:sSub>
              <m:sSubPr>
                <m:ctrlPr>
                  <w:rPr>
                    <w:rFonts w:ascii="Cambria Math" w:hAnsi="Cambria Math" w:cstheme="minorHAnsi"/>
                    <w:i/>
                  </w:rPr>
                </m:ctrlPr>
              </m:sSubPr>
              <m:e>
                <m:r>
                  <m:rPr>
                    <m:sty m:val="p"/>
                  </m:rPr>
                  <w:rPr>
                    <w:rFonts w:ascii="Cambria Math" w:hAnsi="Cambria Math" w:cstheme="minorHAnsi"/>
                  </w:rPr>
                  <m:t>Σ</m:t>
                </m:r>
                <m:ctrlPr>
                  <w:rPr>
                    <w:rFonts w:ascii="Cambria Math" w:hAnsi="Cambria Math" w:cstheme="minorHAnsi"/>
                  </w:rPr>
                </m:ctrlPr>
              </m:e>
              <m:sub>
                <m:r>
                  <w:rPr>
                    <w:rFonts w:ascii="Cambria Math" w:hAnsi="Cambria Math" w:cstheme="minorHAnsi"/>
                  </w:rPr>
                  <m:t>u</m:t>
                </m:r>
              </m:sub>
            </m:sSub>
            <m:r>
              <w:rPr>
                <w:rFonts w:ascii="Cambria Math" w:hAnsi="Cambria Math" w:cstheme="minorHAnsi"/>
              </w:rPr>
              <m:t>)</m:t>
            </m:r>
          </m:e>
        </m:rad>
      </m:oMath>
      <w:r>
        <w:t xml:space="preserve">, which are both implemented in WISER. </w:t>
      </w:r>
    </w:p>
    <w:p w14:paraId="5DDF70FD" w14:textId="77777777" w:rsidR="00BE2400" w:rsidRDefault="00BE2400" w:rsidP="00BE2400">
      <w:pPr>
        <w:jc w:val="both"/>
      </w:pPr>
      <w:r>
        <w:t xml:space="preserve">However, as </w:t>
      </w:r>
      <m:oMath>
        <m:r>
          <w:rPr>
            <w:rFonts w:ascii="Cambria Math" w:hAnsi="Cambria Math" w:cstheme="minorHAnsi"/>
          </w:rPr>
          <m:t>α</m:t>
        </m:r>
      </m:oMath>
      <w:r>
        <w:t xml:space="preserve"> increases, both the diagonal and off-diagonal elements of the covariance structure associated to </w:t>
      </w:r>
      <m:oMath>
        <m:sSub>
          <m:sSubPr>
            <m:ctrlPr>
              <w:rPr>
                <w:rFonts w:ascii="Cambria Math" w:hAnsi="Cambria Math" w:cstheme="minorHAnsi"/>
                <w:i/>
              </w:rPr>
            </m:ctrlPr>
          </m:sSubPr>
          <m:e>
            <m:r>
              <m:rPr>
                <m:sty m:val="p"/>
              </m:rPr>
              <w:rPr>
                <w:rFonts w:ascii="Cambria Math" w:hAnsi="Cambria Math" w:cstheme="minorHAnsi"/>
              </w:rPr>
              <m:t>Σ</m:t>
            </m:r>
            <m:ctrlPr>
              <w:rPr>
                <w:rFonts w:ascii="Cambria Math" w:hAnsi="Cambria Math" w:cstheme="minorHAnsi"/>
              </w:rPr>
            </m:ctrlPr>
          </m:e>
          <m:sub>
            <m:r>
              <w:rPr>
                <w:rFonts w:ascii="Cambria Math" w:hAnsi="Cambria Math" w:cstheme="minorHAnsi"/>
              </w:rPr>
              <m:t>u</m:t>
            </m:r>
          </m:sub>
        </m:sSub>
      </m:oMath>
      <w:r>
        <w:t xml:space="preserve"> are modified. </w:t>
      </w:r>
      <w:r w:rsidRPr="00F308E7">
        <w:t xml:space="preserve">This alteration may be undesirable, especially when the off-diagonal elements, which capture essential covariance information, are critical. To avoid such </w:t>
      </w:r>
      <w:r>
        <w:t>modifications</w:t>
      </w:r>
      <w:r w:rsidRPr="00F308E7">
        <w:t>, a simpler regularized and positive-definite form of</w:t>
      </w:r>
      <w:r>
        <w:t xml:space="preserve"> </w:t>
      </w:r>
      <m:oMath>
        <m:sSub>
          <m:sSubPr>
            <m:ctrlPr>
              <w:rPr>
                <w:rFonts w:ascii="Cambria Math" w:hAnsi="Cambria Math" w:cstheme="minorHAnsi"/>
                <w:i/>
              </w:rPr>
            </m:ctrlPr>
          </m:sSubPr>
          <m:e>
            <m:r>
              <m:rPr>
                <m:sty m:val="p"/>
              </m:rPr>
              <w:rPr>
                <w:rFonts w:ascii="Cambria Math" w:hAnsi="Cambria Math" w:cstheme="minorHAnsi"/>
              </w:rPr>
              <m:t>Σ</m:t>
            </m:r>
            <m:ctrlPr>
              <w:rPr>
                <w:rFonts w:ascii="Cambria Math" w:hAnsi="Cambria Math" w:cstheme="minorHAnsi"/>
              </w:rPr>
            </m:ctrlPr>
          </m:e>
          <m:sub>
            <m:r>
              <w:rPr>
                <w:rFonts w:ascii="Cambria Math" w:hAnsi="Cambria Math" w:cstheme="minorHAnsi"/>
              </w:rPr>
              <m:t>u</m:t>
            </m:r>
          </m:sub>
        </m:sSub>
      </m:oMath>
      <w:r>
        <w:rPr>
          <w:rStyle w:val="vlist-s"/>
        </w:rPr>
        <w:t>​</w:t>
      </w:r>
      <w:r>
        <w:t xml:space="preserve"> can be used:</w:t>
      </w:r>
    </w:p>
    <w:p w14:paraId="5FFE7EC3" w14:textId="77777777" w:rsidR="00BE2400" w:rsidRDefault="00BE2400" w:rsidP="00BE2400">
      <w:pPr>
        <w:jc w:val="both"/>
      </w:pPr>
    </w:p>
    <w:bookmarkStart w:id="0" w:name="_Hlk182474914"/>
    <w:p w14:paraId="4151EB69" w14:textId="77777777" w:rsidR="00BE2400" w:rsidRPr="004F605B" w:rsidRDefault="00695A79" w:rsidP="00BE2400">
      <w:pPr>
        <w:jc w:val="both"/>
      </w:pPr>
      <m:oMathPara>
        <m:oMath>
          <m:sSubSup>
            <m:sSubSupPr>
              <m:ctrlPr>
                <w:rPr>
                  <w:rFonts w:ascii="Cambria Math" w:hAnsi="Cambria Math" w:cstheme="minorHAnsi"/>
                  <w:i/>
                </w:rPr>
              </m:ctrlPr>
            </m:sSubSupPr>
            <m:e>
              <m:r>
                <m:rPr>
                  <m:sty m:val="p"/>
                </m:rPr>
                <w:rPr>
                  <w:rFonts w:ascii="Cambria Math" w:hAnsi="Cambria Math" w:cstheme="minorHAnsi"/>
                </w:rPr>
                <m:t>Σ</m:t>
              </m:r>
            </m:e>
            <m:sub>
              <m:r>
                <w:rPr>
                  <w:rFonts w:ascii="Cambria Math" w:hAnsi="Cambria Math" w:cstheme="minorHAnsi"/>
                </w:rPr>
                <m:t>u</m:t>
              </m:r>
            </m:sub>
            <m:sup>
              <m:r>
                <w:rPr>
                  <w:rFonts w:ascii="Cambria Math" w:hAnsi="Cambria Math" w:cstheme="minorHAnsi"/>
                </w:rPr>
                <m:t>(re</m:t>
              </m:r>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2</m:t>
                  </m:r>
                </m:sub>
              </m:sSub>
              <m:r>
                <w:rPr>
                  <w:rFonts w:ascii="Cambria Math" w:hAnsi="Cambria Math" w:cstheme="minorHAnsi"/>
                </w:rPr>
                <m:t>)</m:t>
              </m:r>
            </m:sup>
          </m:sSubSup>
          <w:bookmarkEnd w:id="0"/>
          <m:r>
            <w:rPr>
              <w:rFonts w:ascii="Cambria Math" w:hAnsi="Cambria Math" w:cstheme="minorHAnsi"/>
            </w:rPr>
            <m:t>=</m:t>
          </m:r>
          <m:sSub>
            <m:sSubPr>
              <m:ctrlPr>
                <w:rPr>
                  <w:rFonts w:ascii="Cambria Math" w:hAnsi="Cambria Math" w:cstheme="minorHAnsi"/>
                  <w:i/>
                </w:rPr>
              </m:ctrlPr>
            </m:sSubPr>
            <m:e>
              <m:r>
                <m:rPr>
                  <m:sty m:val="p"/>
                </m:rPr>
                <w:rPr>
                  <w:rFonts w:ascii="Cambria Math" w:hAnsi="Cambria Math" w:cstheme="minorHAnsi"/>
                </w:rPr>
                <m:t>Σ</m:t>
              </m:r>
              <m:ctrlPr>
                <w:rPr>
                  <w:rFonts w:ascii="Cambria Math" w:hAnsi="Cambria Math" w:cstheme="minorHAnsi"/>
                </w:rPr>
              </m:ctrlPr>
            </m:e>
            <m:sub>
              <m:r>
                <w:rPr>
                  <w:rFonts w:ascii="Cambria Math" w:hAnsi="Cambria Math" w:cstheme="minorHAnsi"/>
                </w:rPr>
                <m:t>u</m:t>
              </m:r>
            </m:sub>
          </m:sSub>
          <m:r>
            <w:rPr>
              <w:rFonts w:ascii="Cambria Math" w:hAnsi="Cambria Math" w:cstheme="minorHAnsi"/>
            </w:rPr>
            <m:t>+ασ(</m:t>
          </m:r>
          <m:sSub>
            <m:sSubPr>
              <m:ctrlPr>
                <w:rPr>
                  <w:rFonts w:ascii="Cambria Math" w:hAnsi="Cambria Math" w:cstheme="minorHAnsi"/>
                  <w:i/>
                </w:rPr>
              </m:ctrlPr>
            </m:sSubPr>
            <m:e>
              <m:r>
                <m:rPr>
                  <m:sty m:val="p"/>
                </m:rPr>
                <w:rPr>
                  <w:rFonts w:ascii="Cambria Math" w:hAnsi="Cambria Math" w:cstheme="minorHAnsi"/>
                </w:rPr>
                <m:t>Σ</m:t>
              </m:r>
              <m:ctrlPr>
                <w:rPr>
                  <w:rFonts w:ascii="Cambria Math" w:hAnsi="Cambria Math" w:cstheme="minorHAnsi"/>
                </w:rPr>
              </m:ctrlPr>
            </m:e>
            <m:sub>
              <m:r>
                <w:rPr>
                  <w:rFonts w:ascii="Cambria Math" w:hAnsi="Cambria Math" w:cstheme="minorHAnsi"/>
                </w:rPr>
                <m:t>u</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n</m:t>
              </m:r>
            </m:sub>
          </m:sSub>
        </m:oMath>
      </m:oMathPara>
    </w:p>
    <w:p w14:paraId="7EC0FC8C" w14:textId="77777777" w:rsidR="00BE2400" w:rsidRPr="001C3D91" w:rsidRDefault="00BE2400" w:rsidP="00BE2400">
      <w:pPr>
        <w:jc w:val="both"/>
      </w:pPr>
    </w:p>
    <w:p w14:paraId="09439548" w14:textId="401E7DF4" w:rsidR="00BA7E92" w:rsidRPr="00BE2400" w:rsidRDefault="00BE2400" w:rsidP="00BE2400">
      <w:pPr>
        <w:jc w:val="both"/>
      </w:pPr>
      <w:r>
        <w:t xml:space="preserve">In WISER, both </w:t>
      </w:r>
      <m:oMath>
        <m:sSubSup>
          <m:sSubSupPr>
            <m:ctrlPr>
              <w:rPr>
                <w:rFonts w:ascii="Cambria Math" w:hAnsi="Cambria Math" w:cstheme="minorHAnsi"/>
                <w:i/>
              </w:rPr>
            </m:ctrlPr>
          </m:sSubSupPr>
          <m:e>
            <m:r>
              <m:rPr>
                <m:sty m:val="p"/>
              </m:rPr>
              <w:rPr>
                <w:rFonts w:ascii="Cambria Math" w:hAnsi="Cambria Math" w:cstheme="minorHAnsi"/>
              </w:rPr>
              <m:t>Σ</m:t>
            </m:r>
          </m:e>
          <m:sub>
            <m:r>
              <w:rPr>
                <w:rFonts w:ascii="Cambria Math" w:hAnsi="Cambria Math" w:cstheme="minorHAnsi"/>
              </w:rPr>
              <m:t>u</m:t>
            </m:r>
          </m:sub>
          <m:sup>
            <m:r>
              <w:rPr>
                <w:rFonts w:ascii="Cambria Math" w:hAnsi="Cambria Math" w:cstheme="minorHAnsi"/>
              </w:rPr>
              <m:t>(re</m:t>
            </m:r>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1</m:t>
                </m:r>
              </m:sub>
            </m:sSub>
            <m:r>
              <w:rPr>
                <w:rFonts w:ascii="Cambria Math" w:hAnsi="Cambria Math" w:cstheme="minorHAnsi"/>
              </w:rPr>
              <m:t>)</m:t>
            </m:r>
          </m:sup>
        </m:sSubSup>
      </m:oMath>
      <w:r>
        <w:t xml:space="preserve"> and </w:t>
      </w:r>
      <m:oMath>
        <m:sSubSup>
          <m:sSubSupPr>
            <m:ctrlPr>
              <w:rPr>
                <w:rFonts w:ascii="Cambria Math" w:hAnsi="Cambria Math" w:cstheme="minorHAnsi"/>
                <w:i/>
              </w:rPr>
            </m:ctrlPr>
          </m:sSubSupPr>
          <m:e>
            <m:r>
              <m:rPr>
                <m:sty m:val="p"/>
              </m:rPr>
              <w:rPr>
                <w:rFonts w:ascii="Cambria Math" w:hAnsi="Cambria Math" w:cstheme="minorHAnsi"/>
              </w:rPr>
              <m:t>Σ</m:t>
            </m:r>
          </m:e>
          <m:sub>
            <m:r>
              <w:rPr>
                <w:rFonts w:ascii="Cambria Math" w:hAnsi="Cambria Math" w:cstheme="minorHAnsi"/>
              </w:rPr>
              <m:t>u</m:t>
            </m:r>
          </m:sub>
          <m:sup>
            <m:r>
              <w:rPr>
                <w:rFonts w:ascii="Cambria Math" w:hAnsi="Cambria Math" w:cstheme="minorHAnsi"/>
              </w:rPr>
              <m:t>(re</m:t>
            </m:r>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2</m:t>
                </m:r>
              </m:sub>
            </m:sSub>
            <m:r>
              <w:rPr>
                <w:rFonts w:ascii="Cambria Math" w:hAnsi="Cambria Math" w:cstheme="minorHAnsi"/>
              </w:rPr>
              <m:t>)</m:t>
            </m:r>
          </m:sup>
        </m:sSubSup>
      </m:oMath>
      <w:r>
        <w:t xml:space="preserve"> are available, with </w:t>
      </w:r>
      <m:oMath>
        <m:sSubSup>
          <m:sSubSupPr>
            <m:ctrlPr>
              <w:rPr>
                <w:rFonts w:ascii="Cambria Math" w:hAnsi="Cambria Math" w:cstheme="minorHAnsi"/>
                <w:i/>
              </w:rPr>
            </m:ctrlPr>
          </m:sSubSupPr>
          <m:e>
            <m:r>
              <m:rPr>
                <m:sty m:val="p"/>
              </m:rPr>
              <w:rPr>
                <w:rFonts w:ascii="Cambria Math" w:hAnsi="Cambria Math" w:cstheme="minorHAnsi"/>
              </w:rPr>
              <m:t>Σ</m:t>
            </m:r>
          </m:e>
          <m:sub>
            <m:r>
              <w:rPr>
                <w:rFonts w:ascii="Cambria Math" w:hAnsi="Cambria Math" w:cstheme="minorHAnsi"/>
              </w:rPr>
              <m:t>u</m:t>
            </m:r>
          </m:sub>
          <m:sup>
            <m:r>
              <w:rPr>
                <w:rFonts w:ascii="Cambria Math" w:hAnsi="Cambria Math" w:cstheme="minorHAnsi"/>
              </w:rPr>
              <m:t>(re</m:t>
            </m:r>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2</m:t>
                </m:r>
              </m:sub>
            </m:sSub>
            <m:r>
              <w:rPr>
                <w:rFonts w:ascii="Cambria Math" w:hAnsi="Cambria Math" w:cstheme="minorHAnsi"/>
              </w:rPr>
              <m:t>)</m:t>
            </m:r>
          </m:sup>
        </m:sSubSup>
        <m:r>
          <w:rPr>
            <w:rFonts w:ascii="Cambria Math" w:hAnsi="Cambria Math" w:cstheme="minorHAnsi"/>
          </w:rPr>
          <m:t xml:space="preserve"> </m:t>
        </m:r>
      </m:oMath>
      <w:r>
        <w:t xml:space="preserve">as the default. </w:t>
      </w:r>
      <w:r w:rsidRPr="004D0F17">
        <w:t xml:space="preserve">This default, which uses </w:t>
      </w:r>
      <m:oMath>
        <m:r>
          <w:rPr>
            <w:rFonts w:ascii="Cambria Math" w:hAnsi="Cambria Math" w:cstheme="minorHAnsi"/>
          </w:rPr>
          <m:t>σ</m:t>
        </m:r>
        <m:d>
          <m:dPr>
            <m:ctrlPr>
              <w:rPr>
                <w:rFonts w:ascii="Cambria Math" w:hAnsi="Cambria Math" w:cstheme="minorHAnsi"/>
                <w:i/>
              </w:rPr>
            </m:ctrlPr>
          </m:dPr>
          <m:e>
            <m:sSub>
              <m:sSubPr>
                <m:ctrlPr>
                  <w:rPr>
                    <w:rFonts w:ascii="Cambria Math" w:hAnsi="Cambria Math" w:cstheme="minorHAnsi"/>
                    <w:i/>
                  </w:rPr>
                </m:ctrlPr>
              </m:sSubPr>
              <m:e>
                <m:r>
                  <m:rPr>
                    <m:sty m:val="p"/>
                  </m:rPr>
                  <w:rPr>
                    <w:rFonts w:ascii="Cambria Math" w:hAnsi="Cambria Math" w:cstheme="minorHAnsi"/>
                  </w:rPr>
                  <m:t>Σ</m:t>
                </m:r>
                <m:ctrlPr>
                  <w:rPr>
                    <w:rFonts w:ascii="Cambria Math" w:hAnsi="Cambria Math" w:cstheme="minorHAnsi"/>
                  </w:rPr>
                </m:ctrlPr>
              </m:e>
              <m:sub>
                <m:r>
                  <w:rPr>
                    <w:rFonts w:ascii="Cambria Math" w:hAnsi="Cambria Math" w:cstheme="minorHAnsi"/>
                  </w:rPr>
                  <m:t>u</m:t>
                </m:r>
              </m:sub>
            </m:sSub>
          </m:e>
        </m:d>
        <m:r>
          <w:rPr>
            <w:rFonts w:ascii="Cambria Math" w:hAnsi="Cambria Math" w:cstheme="minorHAnsi"/>
          </w:rPr>
          <m:t xml:space="preserve">= </m:t>
        </m:r>
        <m:rad>
          <m:radPr>
            <m:degHide m:val="1"/>
            <m:ctrlPr>
              <w:rPr>
                <w:rFonts w:ascii="Cambria Math" w:hAnsi="Cambria Math" w:cstheme="minorHAnsi"/>
                <w:i/>
              </w:rPr>
            </m:ctrlPr>
          </m:radPr>
          <m:deg/>
          <m:e>
            <m:r>
              <w:rPr>
                <w:rFonts w:ascii="Cambria Math" w:hAnsi="Cambria Math" w:cstheme="minorHAnsi"/>
              </w:rPr>
              <m:t>tr(</m:t>
            </m:r>
            <m:sSub>
              <m:sSubPr>
                <m:ctrlPr>
                  <w:rPr>
                    <w:rFonts w:ascii="Cambria Math" w:hAnsi="Cambria Math" w:cstheme="minorHAnsi"/>
                    <w:i/>
                  </w:rPr>
                </m:ctrlPr>
              </m:sSubPr>
              <m:e>
                <m:r>
                  <m:rPr>
                    <m:sty m:val="p"/>
                  </m:rPr>
                  <w:rPr>
                    <w:rFonts w:ascii="Cambria Math" w:hAnsi="Cambria Math" w:cstheme="minorHAnsi"/>
                  </w:rPr>
                  <m:t>Σ</m:t>
                </m:r>
                <m:ctrlPr>
                  <w:rPr>
                    <w:rFonts w:ascii="Cambria Math" w:hAnsi="Cambria Math" w:cstheme="minorHAnsi"/>
                  </w:rPr>
                </m:ctrlPr>
              </m:e>
              <m:sub>
                <m:r>
                  <w:rPr>
                    <w:rFonts w:ascii="Cambria Math" w:hAnsi="Cambria Math" w:cstheme="minorHAnsi"/>
                  </w:rPr>
                  <m:t>u</m:t>
                </m:r>
              </m:sub>
            </m:sSub>
            <m:r>
              <w:rPr>
                <w:rFonts w:ascii="Cambria Math" w:hAnsi="Cambria Math" w:cstheme="minorHAnsi"/>
              </w:rPr>
              <m:t>'</m:t>
            </m:r>
            <m:sSub>
              <m:sSubPr>
                <m:ctrlPr>
                  <w:rPr>
                    <w:rFonts w:ascii="Cambria Math" w:hAnsi="Cambria Math" w:cstheme="minorHAnsi"/>
                    <w:i/>
                  </w:rPr>
                </m:ctrlPr>
              </m:sSubPr>
              <m:e>
                <m:r>
                  <m:rPr>
                    <m:sty m:val="p"/>
                  </m:rPr>
                  <w:rPr>
                    <w:rFonts w:ascii="Cambria Math" w:hAnsi="Cambria Math" w:cstheme="minorHAnsi"/>
                  </w:rPr>
                  <m:t>Σ</m:t>
                </m:r>
                <m:ctrlPr>
                  <w:rPr>
                    <w:rFonts w:ascii="Cambria Math" w:hAnsi="Cambria Math" w:cstheme="minorHAnsi"/>
                  </w:rPr>
                </m:ctrlPr>
              </m:e>
              <m:sub>
                <m:r>
                  <w:rPr>
                    <w:rFonts w:ascii="Cambria Math" w:hAnsi="Cambria Math" w:cstheme="minorHAnsi"/>
                  </w:rPr>
                  <m:t>u</m:t>
                </m:r>
              </m:sub>
            </m:sSub>
            <m:r>
              <w:rPr>
                <w:rFonts w:ascii="Cambria Math" w:hAnsi="Cambria Math" w:cstheme="minorHAnsi"/>
              </w:rPr>
              <m:t>)</m:t>
            </m:r>
          </m:e>
        </m:rad>
      </m:oMath>
      <w:r w:rsidRPr="004D0F17">
        <w:t>, has shown the best performance across various traits and specifications.</w:t>
      </w:r>
      <w:r>
        <w:t xml:space="preserve"> The shrinkage intensity parameter </w:t>
      </w:r>
      <m:oMath>
        <m:r>
          <w:rPr>
            <w:rFonts w:ascii="Cambria Math" w:hAnsi="Cambria Math" w:cstheme="minorHAnsi"/>
          </w:rPr>
          <m:t>α</m:t>
        </m:r>
      </m:oMath>
      <w:r>
        <w:t xml:space="preserve"> is determined </w:t>
      </w:r>
      <w:r w:rsidRPr="006A1518">
        <w:t xml:space="preserve">via K-fold cross-validation to </w:t>
      </w:r>
      <w:r>
        <w:t xml:space="preserve">minimize mean square error (MSE) </w:t>
      </w:r>
      <w:r w:rsidRPr="006A1518">
        <w:t>based on omics data. The predictive models implemented in WISER include random forest (RF), support vector regression (SVR), the best linear unbiased predictor (BLUP), reproducing kernel Hilbert space (RKHS) regression, and the least absolute shrinkage selection operator (LASSO).</w:t>
      </w:r>
    </w:p>
    <w:sectPr w:rsidR="00BA7E92" w:rsidRPr="00BE2400" w:rsidSect="00011749">
      <w:pgSz w:w="11906" w:h="16838"/>
      <w:pgMar w:top="1247"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162BB"/>
    <w:multiLevelType w:val="hybridMultilevel"/>
    <w:tmpl w:val="01069BE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45D5C72"/>
    <w:multiLevelType w:val="hybridMultilevel"/>
    <w:tmpl w:val="8CF03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83C0EB7"/>
    <w:multiLevelType w:val="hybridMultilevel"/>
    <w:tmpl w:val="76B69470"/>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9C1"/>
    <w:rsid w:val="000240C3"/>
    <w:rsid w:val="00057CAA"/>
    <w:rsid w:val="000C50F7"/>
    <w:rsid w:val="00182401"/>
    <w:rsid w:val="00187A88"/>
    <w:rsid w:val="001F7E27"/>
    <w:rsid w:val="0022430B"/>
    <w:rsid w:val="002D7CFC"/>
    <w:rsid w:val="00334398"/>
    <w:rsid w:val="004C1FFC"/>
    <w:rsid w:val="004D5884"/>
    <w:rsid w:val="004F76C6"/>
    <w:rsid w:val="0061598A"/>
    <w:rsid w:val="0066519B"/>
    <w:rsid w:val="00695623"/>
    <w:rsid w:val="00695A79"/>
    <w:rsid w:val="006A064E"/>
    <w:rsid w:val="006D053A"/>
    <w:rsid w:val="006D59C1"/>
    <w:rsid w:val="007324A0"/>
    <w:rsid w:val="00761D73"/>
    <w:rsid w:val="00785E63"/>
    <w:rsid w:val="007F2EB9"/>
    <w:rsid w:val="00830826"/>
    <w:rsid w:val="00917F89"/>
    <w:rsid w:val="009F6F3A"/>
    <w:rsid w:val="00A13FF2"/>
    <w:rsid w:val="00AF0203"/>
    <w:rsid w:val="00AF6639"/>
    <w:rsid w:val="00B10558"/>
    <w:rsid w:val="00B47B5A"/>
    <w:rsid w:val="00B85F09"/>
    <w:rsid w:val="00B86C1D"/>
    <w:rsid w:val="00B91524"/>
    <w:rsid w:val="00BA7E92"/>
    <w:rsid w:val="00BE2400"/>
    <w:rsid w:val="00BF3412"/>
    <w:rsid w:val="00D35F5D"/>
    <w:rsid w:val="00E135E8"/>
    <w:rsid w:val="00F82F33"/>
    <w:rsid w:val="00F95DF6"/>
    <w:rsid w:val="00FC4D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2DEC"/>
  <w15:chartTrackingRefBased/>
  <w15:docId w15:val="{0411C6FC-C58D-48BD-B87A-F2C34032D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9C1"/>
    <w:rPr>
      <w:rFonts w:eastAsiaTheme="minorEastAsi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59C1"/>
    <w:pPr>
      <w:ind w:left="720"/>
      <w:contextualSpacing/>
    </w:pPr>
    <w:rPr>
      <w:rFonts w:eastAsiaTheme="minorHAnsi"/>
      <w:lang w:val="fr-FR"/>
    </w:rPr>
  </w:style>
  <w:style w:type="character" w:customStyle="1" w:styleId="vlist-s">
    <w:name w:val="vlist-s"/>
    <w:basedOn w:val="Policepardfaut"/>
    <w:rsid w:val="006D59C1"/>
  </w:style>
  <w:style w:type="paragraph" w:styleId="Bibliographie">
    <w:name w:val="Bibliography"/>
    <w:basedOn w:val="Normal"/>
    <w:next w:val="Normal"/>
    <w:uiPriority w:val="37"/>
    <w:unhideWhenUsed/>
    <w:rsid w:val="004D5884"/>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1379</Words>
  <Characters>7586</Characters>
  <Application>Microsoft Office Word</Application>
  <DocSecurity>0</DocSecurity>
  <Lines>63</Lines>
  <Paragraphs>17</Paragraphs>
  <ScaleCrop>false</ScaleCrop>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Laval Jacquin</dc:creator>
  <cp:keywords/>
  <dc:description/>
  <cp:lastModifiedBy>Laval Jacquin</cp:lastModifiedBy>
  <cp:revision>41</cp:revision>
  <dcterms:created xsi:type="dcterms:W3CDTF">2024-12-09T09:20:00Z</dcterms:created>
  <dcterms:modified xsi:type="dcterms:W3CDTF">2025-07-16T13:19:00Z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zotero-version="7.0.11"&gt;&lt;session id="u7mOfX47"/&gt;&lt;style id="http://www.zotero.org/styles/apa" locale="fr-FR" hasBibliography="1" bibliographyStyleHasBeenSet="1"/&gt;&lt;prefs&gt;&lt;pref name="fieldType" value="Field"/&gt;&lt;/prefs&gt;&lt;/data&gt;</vt:lpwstr>
  </property>
</Properties>
</file>