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0649" w:rsidRDefault="006E6573" w:rsidP="006C3E36">
      <w:pPr>
        <w:pStyle w:val="Heading1"/>
        <w:rPr>
          <w:lang w:val="en-US"/>
        </w:rPr>
      </w:pPr>
      <w:r>
        <w:rPr>
          <w:lang w:val="en-US"/>
        </w:rPr>
        <w:t>Additional material</w:t>
      </w:r>
    </w:p>
    <w:p w:rsidR="00480F84" w:rsidRDefault="00480F84">
      <w:pPr>
        <w:rPr>
          <w:lang w:val="en-US"/>
        </w:rPr>
      </w:pPr>
    </w:p>
    <w:p w:rsidR="00480F84" w:rsidRDefault="00A67285" w:rsidP="00480F84">
      <w:pPr>
        <w:pStyle w:val="Heading2"/>
        <w:rPr>
          <w:lang w:val="en-US"/>
        </w:rPr>
      </w:pPr>
      <w:r>
        <w:rPr>
          <w:lang w:val="en-US"/>
        </w:rPr>
        <w:t xml:space="preserve">Section </w:t>
      </w:r>
      <w:r w:rsidR="00480F84">
        <w:rPr>
          <w:lang w:val="en-US"/>
        </w:rPr>
        <w:t xml:space="preserve">A1: </w:t>
      </w:r>
      <w:r>
        <w:rPr>
          <w:lang w:val="en-US"/>
        </w:rPr>
        <w:t>Determining the proportion of exposed cases in simulations</w:t>
      </w:r>
    </w:p>
    <w:p w:rsidR="002A1BFF" w:rsidRDefault="00480F84" w:rsidP="00480F84">
      <w:pPr>
        <w:rPr>
          <w:lang w:val="en-US"/>
        </w:rPr>
      </w:pPr>
      <w:r>
        <w:rPr>
          <w:lang w:val="en-US"/>
        </w:rPr>
        <w:t>In the simulation study we need to generate exposure status and case-control such that there is a pre-specified odds-ratio (OR), a</w:t>
      </w:r>
      <w:r w:rsidR="002A1BFF">
        <w:rPr>
          <w:lang w:val="en-US"/>
        </w:rPr>
        <w:t xml:space="preserve"> pre-specified ratio of cases to controls, and a pre-specified fraction of exposed. The problem can be described as in the following Table:</w:t>
      </w:r>
    </w:p>
    <w:tbl>
      <w:tblPr>
        <w:tblStyle w:val="TableGrid"/>
        <w:tblW w:w="0" w:type="auto"/>
        <w:jc w:val="center"/>
        <w:tblLook w:val="04A0" w:firstRow="1" w:lastRow="0" w:firstColumn="1" w:lastColumn="0" w:noHBand="0" w:noVBand="1"/>
      </w:tblPr>
      <w:tblGrid>
        <w:gridCol w:w="1934"/>
        <w:gridCol w:w="962"/>
        <w:gridCol w:w="1221"/>
        <w:gridCol w:w="995"/>
      </w:tblGrid>
      <w:tr w:rsidR="002A1BFF" w:rsidTr="00BA4FB5">
        <w:trPr>
          <w:trHeight w:val="432"/>
          <w:jc w:val="center"/>
        </w:trPr>
        <w:tc>
          <w:tcPr>
            <w:tcW w:w="0" w:type="auto"/>
          </w:tcPr>
          <w:p w:rsidR="002A1BFF" w:rsidRDefault="002A1BFF" w:rsidP="00480F84">
            <w:r>
              <w:t>Case-control status</w:t>
            </w:r>
          </w:p>
        </w:tc>
        <w:tc>
          <w:tcPr>
            <w:tcW w:w="0" w:type="auto"/>
          </w:tcPr>
          <w:p w:rsidR="002A1BFF" w:rsidRDefault="002A1BFF" w:rsidP="002A1BFF">
            <w:pPr>
              <w:jc w:val="center"/>
            </w:pPr>
            <w:r>
              <w:t>Exposed</w:t>
            </w:r>
          </w:p>
        </w:tc>
        <w:tc>
          <w:tcPr>
            <w:tcW w:w="0" w:type="auto"/>
          </w:tcPr>
          <w:p w:rsidR="002A1BFF" w:rsidRDefault="002A1BFF" w:rsidP="002A1BFF">
            <w:pPr>
              <w:jc w:val="center"/>
            </w:pPr>
            <w:r>
              <w:t>Unexposed</w:t>
            </w:r>
          </w:p>
        </w:tc>
        <w:tc>
          <w:tcPr>
            <w:tcW w:w="0" w:type="auto"/>
          </w:tcPr>
          <w:p w:rsidR="002A1BFF" w:rsidRDefault="002A1BFF" w:rsidP="002A1BFF">
            <w:pPr>
              <w:jc w:val="center"/>
            </w:pPr>
            <w:r>
              <w:t>Total</w:t>
            </w:r>
          </w:p>
        </w:tc>
      </w:tr>
      <w:tr w:rsidR="002A1BFF" w:rsidTr="00BA4FB5">
        <w:trPr>
          <w:trHeight w:val="432"/>
          <w:jc w:val="center"/>
        </w:trPr>
        <w:tc>
          <w:tcPr>
            <w:tcW w:w="0" w:type="auto"/>
          </w:tcPr>
          <w:p w:rsidR="002A1BFF" w:rsidRDefault="002A1BFF" w:rsidP="002A1BFF">
            <w:pPr>
              <w:jc w:val="right"/>
            </w:pPr>
            <w:r>
              <w:t>Case</w:t>
            </w:r>
          </w:p>
        </w:tc>
        <w:tc>
          <w:tcPr>
            <w:tcW w:w="0" w:type="auto"/>
          </w:tcPr>
          <w:p w:rsidR="002A1BFF" w:rsidRPr="002A1BFF" w:rsidRDefault="00234833" w:rsidP="002A1BFF">
            <w:pPr>
              <w:jc w:val="center"/>
              <w:rPr>
                <w:i/>
              </w:rPr>
            </w:pPr>
            <m:oMathPara>
              <m:oMath>
                <m:sSub>
                  <m:sSubPr>
                    <m:ctrlPr>
                      <w:rPr>
                        <w:rFonts w:ascii="Cambria Math" w:hAnsi="Cambria Math"/>
                        <w:i/>
                      </w:rPr>
                    </m:ctrlPr>
                  </m:sSubPr>
                  <m:e>
                    <m:r>
                      <w:rPr>
                        <w:rFonts w:ascii="Cambria Math" w:hAnsi="Cambria Math"/>
                      </w:rPr>
                      <m:t>p</m:t>
                    </m:r>
                  </m:e>
                  <m:sub>
                    <m:r>
                      <w:rPr>
                        <w:rFonts w:ascii="Cambria Math" w:hAnsi="Cambria Math"/>
                      </w:rPr>
                      <m:t>11</m:t>
                    </m:r>
                  </m:sub>
                </m:sSub>
              </m:oMath>
            </m:oMathPara>
          </w:p>
        </w:tc>
        <w:tc>
          <w:tcPr>
            <w:tcW w:w="0" w:type="auto"/>
          </w:tcPr>
          <w:p w:rsidR="002A1BFF" w:rsidRDefault="00234833" w:rsidP="002A1BFF">
            <w:pPr>
              <w:jc w:val="center"/>
            </w:pPr>
            <m:oMathPara>
              <m:oMath>
                <m:sSub>
                  <m:sSubPr>
                    <m:ctrlPr>
                      <w:rPr>
                        <w:rFonts w:ascii="Cambria Math" w:hAnsi="Cambria Math"/>
                        <w:i/>
                      </w:rPr>
                    </m:ctrlPr>
                  </m:sSubPr>
                  <m:e>
                    <m:r>
                      <w:rPr>
                        <w:rFonts w:ascii="Cambria Math" w:hAnsi="Cambria Math"/>
                      </w:rPr>
                      <m:t>p</m:t>
                    </m:r>
                  </m:e>
                  <m:sub>
                    <m:r>
                      <w:rPr>
                        <w:rFonts w:ascii="Cambria Math" w:hAnsi="Cambria Math"/>
                      </w:rPr>
                      <m:t>10</m:t>
                    </m:r>
                  </m:sub>
                </m:sSub>
              </m:oMath>
            </m:oMathPara>
          </w:p>
        </w:tc>
        <w:tc>
          <w:tcPr>
            <w:tcW w:w="0" w:type="auto"/>
          </w:tcPr>
          <w:p w:rsidR="002A1BFF" w:rsidRDefault="00234833" w:rsidP="00B2144E">
            <w:pPr>
              <w:jc w:val="center"/>
              <w:rPr>
                <w:rFonts w:ascii="Calibri Light" w:eastAsia="Times New Roman" w:hAnsi="Calibri Light" w:cs="Times New Roman"/>
              </w:rPr>
            </w:pPr>
            <m:oMathPara>
              <m:oMath>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1</m:t>
                    </m:r>
                  </m:sub>
                </m:sSub>
              </m:oMath>
            </m:oMathPara>
          </w:p>
        </w:tc>
      </w:tr>
      <w:tr w:rsidR="002A1BFF" w:rsidTr="00BA4FB5">
        <w:trPr>
          <w:trHeight w:val="432"/>
          <w:jc w:val="center"/>
        </w:trPr>
        <w:tc>
          <w:tcPr>
            <w:tcW w:w="0" w:type="auto"/>
          </w:tcPr>
          <w:p w:rsidR="002A1BFF" w:rsidRDefault="002A1BFF" w:rsidP="002A1BFF">
            <w:pPr>
              <w:jc w:val="right"/>
            </w:pPr>
            <w:r>
              <w:t>Control</w:t>
            </w:r>
          </w:p>
        </w:tc>
        <w:tc>
          <w:tcPr>
            <w:tcW w:w="0" w:type="auto"/>
          </w:tcPr>
          <w:p w:rsidR="002A1BFF" w:rsidRDefault="00234833" w:rsidP="002A1BFF">
            <w:pPr>
              <w:jc w:val="center"/>
            </w:pPr>
            <m:oMathPara>
              <m:oMath>
                <m:sSub>
                  <m:sSubPr>
                    <m:ctrlPr>
                      <w:rPr>
                        <w:rFonts w:ascii="Cambria Math" w:hAnsi="Cambria Math"/>
                        <w:i/>
                      </w:rPr>
                    </m:ctrlPr>
                  </m:sSubPr>
                  <m:e>
                    <m:r>
                      <w:rPr>
                        <w:rFonts w:ascii="Cambria Math" w:hAnsi="Cambria Math"/>
                      </w:rPr>
                      <m:t>p</m:t>
                    </m:r>
                  </m:e>
                  <m:sub>
                    <m:r>
                      <w:rPr>
                        <w:rFonts w:ascii="Cambria Math" w:hAnsi="Cambria Math"/>
                      </w:rPr>
                      <m:t>01</m:t>
                    </m:r>
                  </m:sub>
                </m:sSub>
              </m:oMath>
            </m:oMathPara>
          </w:p>
        </w:tc>
        <w:tc>
          <w:tcPr>
            <w:tcW w:w="0" w:type="auto"/>
          </w:tcPr>
          <w:p w:rsidR="002A1BFF" w:rsidRDefault="00234833" w:rsidP="002A1BFF">
            <w:pPr>
              <w:jc w:val="center"/>
            </w:pPr>
            <m:oMathPara>
              <m:oMath>
                <m:sSub>
                  <m:sSubPr>
                    <m:ctrlPr>
                      <w:rPr>
                        <w:rFonts w:ascii="Cambria Math" w:hAnsi="Cambria Math"/>
                        <w:i/>
                      </w:rPr>
                    </m:ctrlPr>
                  </m:sSubPr>
                  <m:e>
                    <m:r>
                      <w:rPr>
                        <w:rFonts w:ascii="Cambria Math" w:hAnsi="Cambria Math"/>
                      </w:rPr>
                      <m:t>p</m:t>
                    </m:r>
                  </m:e>
                  <m:sub>
                    <m:r>
                      <w:rPr>
                        <w:rFonts w:ascii="Cambria Math" w:hAnsi="Cambria Math"/>
                      </w:rPr>
                      <m:t>00</m:t>
                    </m:r>
                  </m:sub>
                </m:sSub>
              </m:oMath>
            </m:oMathPara>
          </w:p>
        </w:tc>
        <w:tc>
          <w:tcPr>
            <w:tcW w:w="0" w:type="auto"/>
          </w:tcPr>
          <w:p w:rsidR="002A1BFF" w:rsidRDefault="00B2144E" w:rsidP="00B2144E">
            <w:pPr>
              <w:jc w:val="center"/>
              <w:rPr>
                <w:rFonts w:ascii="Calibri" w:eastAsia="Calibri" w:hAnsi="Calibri" w:cs="Times New Roman"/>
              </w:rPr>
            </w:pPr>
            <m:oMathPara>
              <m:oMath>
                <m:r>
                  <w:rPr>
                    <w:rFonts w:ascii="Cambria Math" w:eastAsia="Calibri" w:hAnsi="Cambria Math" w:cs="Times New Roman"/>
                  </w:rPr>
                  <m:t>(1-</m:t>
                </m:r>
                <m:sSub>
                  <m:sSubPr>
                    <m:ctrlPr>
                      <w:rPr>
                        <w:rFonts w:ascii="Cambria Math" w:eastAsia="Calibri" w:hAnsi="Cambria Math" w:cs="Times New Roman"/>
                        <w:i/>
                      </w:rPr>
                    </m:ctrlPr>
                  </m:sSubPr>
                  <m:e>
                    <m:r>
                      <w:rPr>
                        <w:rFonts w:ascii="Cambria Math" w:eastAsia="Calibri" w:hAnsi="Cambria Math" w:cs="Times New Roman"/>
                      </w:rPr>
                      <m:t>p</m:t>
                    </m:r>
                  </m:e>
                  <m:sub>
                    <m:r>
                      <w:rPr>
                        <w:rFonts w:ascii="Cambria Math" w:eastAsia="Calibri" w:hAnsi="Cambria Math" w:cs="Times New Roman"/>
                      </w:rPr>
                      <m:t>1</m:t>
                    </m:r>
                  </m:sub>
                </m:sSub>
                <m:r>
                  <w:rPr>
                    <w:rFonts w:ascii="Cambria Math" w:eastAsia="Calibri" w:hAnsi="Cambria Math" w:cs="Times New Roman"/>
                  </w:rPr>
                  <m:t>)</m:t>
                </m:r>
              </m:oMath>
            </m:oMathPara>
          </w:p>
        </w:tc>
      </w:tr>
      <w:tr w:rsidR="002A1BFF" w:rsidTr="00BA4FB5">
        <w:trPr>
          <w:trHeight w:val="432"/>
          <w:jc w:val="center"/>
        </w:trPr>
        <w:tc>
          <w:tcPr>
            <w:tcW w:w="0" w:type="auto"/>
          </w:tcPr>
          <w:p w:rsidR="002A1BFF" w:rsidRDefault="002A1BFF" w:rsidP="002A1BFF">
            <w:r>
              <w:t>Total</w:t>
            </w:r>
          </w:p>
        </w:tc>
        <w:tc>
          <w:tcPr>
            <w:tcW w:w="0" w:type="auto"/>
          </w:tcPr>
          <w:p w:rsidR="002A1BFF" w:rsidRDefault="00234833" w:rsidP="002A1BFF">
            <w:pPr>
              <w:jc w:val="center"/>
              <w:rPr>
                <w:rFonts w:ascii="Calibri" w:eastAsia="Times New Roman" w:hAnsi="Calibri" w:cs="Times New Roman"/>
              </w:rPr>
            </w:pPr>
            <m:oMathPara>
              <m:oMath>
                <m:sSub>
                  <m:sSubPr>
                    <m:ctrlPr>
                      <w:rPr>
                        <w:rFonts w:ascii="Cambria Math" w:eastAsia="Times New Roman" w:hAnsi="Cambria Math" w:cs="Times New Roman"/>
                        <w:i/>
                      </w:rPr>
                    </m:ctrlPr>
                  </m:sSubPr>
                  <m:e>
                    <m:r>
                      <w:rPr>
                        <w:rFonts w:ascii="Cambria Math" w:eastAsia="Times New Roman" w:hAnsi="Cambria Math" w:cs="Times New Roman"/>
                      </w:rPr>
                      <m:t>π</m:t>
                    </m:r>
                  </m:e>
                  <m:sub>
                    <m:r>
                      <w:rPr>
                        <w:rFonts w:ascii="Cambria Math" w:eastAsia="Times New Roman" w:hAnsi="Cambria Math" w:cs="Times New Roman"/>
                      </w:rPr>
                      <m:t>1</m:t>
                    </m:r>
                  </m:sub>
                </m:sSub>
              </m:oMath>
            </m:oMathPara>
          </w:p>
        </w:tc>
        <w:tc>
          <w:tcPr>
            <w:tcW w:w="0" w:type="auto"/>
          </w:tcPr>
          <w:p w:rsidR="002A1BFF" w:rsidRDefault="002A1BFF" w:rsidP="002A1BFF">
            <w:pPr>
              <w:jc w:val="center"/>
              <w:rPr>
                <w:rFonts w:ascii="Calibri" w:eastAsia="Times New Roman" w:hAnsi="Calibri" w:cs="Times New Roman"/>
              </w:rPr>
            </w:pPr>
            <m:oMathPara>
              <m:oMath>
                <m:r>
                  <w:rPr>
                    <w:rFonts w:ascii="Cambria Math" w:eastAsia="Times New Roman" w:hAnsi="Cambria Math" w:cs="Times New Roman"/>
                  </w:rPr>
                  <m:t>(1-</m:t>
                </m:r>
                <m:sSub>
                  <m:sSubPr>
                    <m:ctrlPr>
                      <w:rPr>
                        <w:rFonts w:ascii="Cambria Math" w:eastAsia="Times New Roman" w:hAnsi="Cambria Math" w:cs="Times New Roman"/>
                        <w:i/>
                      </w:rPr>
                    </m:ctrlPr>
                  </m:sSubPr>
                  <m:e>
                    <m:r>
                      <w:rPr>
                        <w:rFonts w:ascii="Cambria Math" w:eastAsia="Times New Roman" w:hAnsi="Cambria Math" w:cs="Times New Roman"/>
                      </w:rPr>
                      <m:t>π</m:t>
                    </m:r>
                  </m:e>
                  <m:sub>
                    <m:r>
                      <w:rPr>
                        <w:rFonts w:ascii="Cambria Math" w:eastAsia="Times New Roman" w:hAnsi="Cambria Math" w:cs="Times New Roman"/>
                      </w:rPr>
                      <m:t>1</m:t>
                    </m:r>
                  </m:sub>
                </m:sSub>
                <m:r>
                  <w:rPr>
                    <w:rFonts w:ascii="Cambria Math" w:eastAsia="Times New Roman" w:hAnsi="Cambria Math" w:cs="Times New Roman"/>
                  </w:rPr>
                  <m:t>)</m:t>
                </m:r>
              </m:oMath>
            </m:oMathPara>
          </w:p>
        </w:tc>
        <w:tc>
          <w:tcPr>
            <w:tcW w:w="0" w:type="auto"/>
          </w:tcPr>
          <w:p w:rsidR="002A1BFF" w:rsidRDefault="00B2144E" w:rsidP="002A1BFF">
            <w:pPr>
              <w:jc w:val="center"/>
              <w:rPr>
                <w:rFonts w:ascii="Calibri" w:eastAsia="Calibri" w:hAnsi="Calibri" w:cs="Times New Roman"/>
              </w:rPr>
            </w:pPr>
            <w:r>
              <w:rPr>
                <w:rFonts w:ascii="Calibri" w:eastAsia="Calibri" w:hAnsi="Calibri" w:cs="Times New Roman"/>
              </w:rPr>
              <w:t>1</w:t>
            </w:r>
          </w:p>
        </w:tc>
      </w:tr>
    </w:tbl>
    <w:p w:rsidR="00B2144E" w:rsidRDefault="00B2144E" w:rsidP="00480F84">
      <w:pPr>
        <w:rPr>
          <w:lang w:val="en-US"/>
        </w:rPr>
      </w:pPr>
    </w:p>
    <w:p w:rsidR="00C33CA5" w:rsidRDefault="00B2144E" w:rsidP="00480F84">
      <w:pPr>
        <w:rPr>
          <w:rFonts w:eastAsiaTheme="minorEastAsia"/>
          <w:lang w:val="en-US"/>
        </w:rPr>
      </w:pPr>
      <w:r>
        <w:rPr>
          <w:lang w:val="en-US"/>
        </w:rPr>
        <w:t xml:space="preserve">Note, that we do not condition on there being an exact ratio of cases to controls, nor on </w:t>
      </w:r>
      <w:r w:rsidR="00E04C2A">
        <w:rPr>
          <w:lang w:val="en-US"/>
        </w:rPr>
        <w:t xml:space="preserve">a fixed ratio of </w:t>
      </w:r>
      <w:r>
        <w:rPr>
          <w:lang w:val="en-US"/>
        </w:rPr>
        <w:t xml:space="preserve">exposed to unexposed. Our objective is that we want to provide values for the OR, </w:t>
      </w:r>
      <m:oMath>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1</m:t>
            </m:r>
          </m:sub>
        </m:sSub>
      </m:oMath>
      <w:r>
        <w:rPr>
          <w:rFonts w:eastAsiaTheme="minorEastAsia"/>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oMath>
      <w:r>
        <w:rPr>
          <w:rFonts w:eastAsiaTheme="minorEastAsia"/>
          <w:lang w:val="en-US"/>
        </w:rPr>
        <w:t xml:space="preserve"> and then obtain values of </w:t>
      </w:r>
      <w:r w:rsidR="00C33CA5">
        <w:rPr>
          <w:rFonts w:eastAsiaTheme="minorEastAsia"/>
          <w:lang w:val="en-US"/>
        </w:rPr>
        <w:t xml:space="preserve">the </w:t>
      </w:r>
      <w:proofErr w:type="gramStart"/>
      <w:r w:rsidR="00C33CA5">
        <w:rPr>
          <w:rFonts w:eastAsiaTheme="minorEastAsia"/>
          <w:lang w:val="en-US"/>
        </w:rPr>
        <w:t xml:space="preserve">four </w:t>
      </w:r>
      <w:proofErr w:type="gramEnd"/>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ij</m:t>
            </m:r>
          </m:sub>
        </m:sSub>
      </m:oMath>
      <w:r w:rsidR="00C33CA5">
        <w:rPr>
          <w:rFonts w:eastAsiaTheme="minorEastAsia"/>
          <w:lang w:val="en-US"/>
        </w:rPr>
        <w:t>’s.</w:t>
      </w:r>
    </w:p>
    <w:p w:rsidR="00C33CA5" w:rsidRDefault="00C33CA5" w:rsidP="00480F84">
      <w:pPr>
        <w:rPr>
          <w:rFonts w:eastAsiaTheme="minorEastAsia"/>
          <w:lang w:val="en-US"/>
        </w:rPr>
      </w:pPr>
      <w:r>
        <w:rPr>
          <w:rFonts w:eastAsiaTheme="minorEastAsia"/>
          <w:lang w:val="en-US"/>
        </w:rPr>
        <w:t>The OR can be written as</w:t>
      </w:r>
    </w:p>
    <w:p w:rsidR="00C33CA5" w:rsidRPr="00C33CA5" w:rsidRDefault="00C33CA5" w:rsidP="00480F84">
      <w:pPr>
        <w:rPr>
          <w:rFonts w:eastAsiaTheme="minorEastAsia"/>
          <w:lang w:val="en-US"/>
        </w:rPr>
      </w:pPr>
      <m:oMathPara>
        <m:oMath>
          <m:r>
            <w:rPr>
              <w:rFonts w:ascii="Cambria Math" w:hAnsi="Cambria Math"/>
              <w:lang w:val="en-US"/>
            </w:rPr>
            <m:t>OR=</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00</m:t>
                  </m:r>
                </m:sub>
              </m:sSub>
            </m:num>
            <m:den>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01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10</m:t>
                  </m:r>
                </m:sub>
              </m:sSub>
            </m:den>
          </m:f>
        </m:oMath>
      </m:oMathPara>
    </w:p>
    <w:p w:rsidR="00C33CA5" w:rsidRDefault="00C33CA5" w:rsidP="00951401">
      <w:pPr>
        <w:rPr>
          <w:rFonts w:eastAsiaTheme="minorEastAsia"/>
          <w:lang w:val="en-US"/>
        </w:rPr>
      </w:pPr>
      <w:r>
        <w:rPr>
          <w:rFonts w:eastAsiaTheme="minorEastAsia"/>
          <w:lang w:val="en-US"/>
        </w:rPr>
        <w:t xml:space="preserve">We want to </w:t>
      </w:r>
      <w:proofErr w:type="gramStart"/>
      <w:r>
        <w:rPr>
          <w:rFonts w:eastAsiaTheme="minorEastAsia"/>
          <w:lang w:val="en-US"/>
        </w:rPr>
        <w:t xml:space="preserve">isolate </w:t>
      </w:r>
      <w:proofErr w:type="gramEnd"/>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oMath>
      <w:r w:rsidR="00951401">
        <w:rPr>
          <w:rFonts w:eastAsiaTheme="minorEastAsia"/>
          <w:lang w:val="en-US"/>
        </w:rPr>
        <w:t xml:space="preserve">, and we therefore rewrite it as follows (note: </w:t>
      </w:r>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01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r>
          <w:rPr>
            <w:rFonts w:ascii="Cambria Math" w:eastAsiaTheme="minorEastAsia" w:hAnsi="Cambria Math"/>
            <w:lang w:val="en-US"/>
          </w:rPr>
          <m:t xml:space="preserve">; </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10</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r>
          <w:rPr>
            <w:rFonts w:ascii="Cambria Math" w:eastAsiaTheme="minorEastAsia" w:hAnsi="Cambria Math"/>
            <w:lang w:val="en-US"/>
          </w:rPr>
          <m:t>;</m:t>
        </m:r>
      </m:oMath>
      <w:r w:rsidR="00951401">
        <w:rPr>
          <w:rFonts w:eastAsiaTheme="minorEastAsia"/>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00</m:t>
            </m:r>
          </m:sub>
        </m:sSub>
        <m:r>
          <w:rPr>
            <w:rFonts w:ascii="Cambria Math" w:eastAsiaTheme="minorEastAsia" w:hAnsi="Cambria Math"/>
            <w:lang w:val="en-US"/>
          </w:rPr>
          <m:t>=1-</m:t>
        </m:r>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oMath>
      <w:r w:rsidR="00951401">
        <w:rPr>
          <w:rFonts w:eastAsiaTheme="minorEastAsia"/>
          <w:lang w:val="en-US"/>
        </w:rPr>
        <w:t>):</w:t>
      </w:r>
      <w:r>
        <w:rPr>
          <w:rFonts w:eastAsiaTheme="minorEastAsia"/>
          <w:lang w:val="en-US"/>
        </w:rPr>
        <w:t xml:space="preserve"> </w:t>
      </w:r>
    </w:p>
    <w:p w:rsidR="00C33CA5" w:rsidRPr="00951401" w:rsidRDefault="00C33CA5" w:rsidP="00480F84">
      <w:pPr>
        <w:rPr>
          <w:rFonts w:eastAsiaTheme="minorEastAsia"/>
          <w:lang w:val="en-US"/>
        </w:rPr>
      </w:pPr>
      <m:oMathPara>
        <m:oMath>
          <m:r>
            <w:rPr>
              <w:rFonts w:ascii="Cambria Math" w:eastAsiaTheme="minorEastAsia" w:hAnsi="Cambria Math"/>
              <w:lang w:val="en-US"/>
            </w:rPr>
            <m:t>OR=</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r>
                <w:rPr>
                  <w:rFonts w:ascii="Cambria Math" w:eastAsiaTheme="minorEastAsia" w:hAnsi="Cambria Math"/>
                  <w:lang w:val="en-US"/>
                </w:rPr>
                <m:t>⋅</m:t>
              </m:r>
              <m:d>
                <m:dPr>
                  <m:ctrlPr>
                    <w:rPr>
                      <w:rFonts w:ascii="Cambria Math" w:eastAsiaTheme="minorEastAsia" w:hAnsi="Cambria Math"/>
                      <w:i/>
                      <w:lang w:val="en-US"/>
                    </w:rPr>
                  </m:ctrlPr>
                </m:dPr>
                <m:e>
                  <m:r>
                    <w:rPr>
                      <w:rFonts w:ascii="Cambria Math" w:eastAsiaTheme="minorEastAsia" w:hAnsi="Cambria Math"/>
                      <w:lang w:val="en-US"/>
                    </w:rPr>
                    <m:t>1-</m:t>
                  </m:r>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e>
              </m:d>
            </m:num>
            <m:den>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r>
                <w:rPr>
                  <w:rFonts w:ascii="Cambria Math" w:eastAsiaTheme="minorEastAsia" w:hAnsi="Cambria Math"/>
                  <w:lang w:val="en-US"/>
                </w:rPr>
                <m:t>)</m:t>
              </m:r>
            </m:den>
          </m:f>
        </m:oMath>
      </m:oMathPara>
    </w:p>
    <w:p w:rsidR="00951401" w:rsidRDefault="00951401" w:rsidP="00480F84">
      <w:pPr>
        <w:rPr>
          <w:rFonts w:eastAsiaTheme="minorEastAsia"/>
          <w:lang w:val="en-US"/>
        </w:rPr>
      </w:pPr>
      <w:r>
        <w:rPr>
          <w:rFonts w:eastAsiaTheme="minorEastAsia"/>
          <w:lang w:val="en-US"/>
        </w:rPr>
        <w:t xml:space="preserve">We can now find </w:t>
      </w:r>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oMath>
      <w:r>
        <w:rPr>
          <w:rFonts w:eastAsiaTheme="minorEastAsia"/>
          <w:lang w:val="en-US"/>
        </w:rPr>
        <w:t xml:space="preserve"> by solving this equation, which corresponds to finding solutions to the following second order equation:</w:t>
      </w:r>
    </w:p>
    <w:p w:rsidR="00951401" w:rsidRPr="00C33CA5" w:rsidRDefault="00234833" w:rsidP="00480F84">
      <w:pPr>
        <w:rPr>
          <w:rFonts w:eastAsiaTheme="minorEastAsia"/>
          <w:lang w:val="en-US"/>
        </w:rPr>
      </w:pPr>
      <m:oMathPara>
        <m:oMath>
          <m:d>
            <m:dPr>
              <m:ctrlPr>
                <w:rPr>
                  <w:rFonts w:ascii="Cambria Math" w:eastAsiaTheme="minorEastAsia" w:hAnsi="Cambria Math"/>
                  <w:i/>
                  <w:lang w:val="en-US"/>
                </w:rPr>
              </m:ctrlPr>
            </m:dPr>
            <m:e>
              <m:r>
                <w:rPr>
                  <w:rFonts w:ascii="Cambria Math" w:eastAsiaTheme="minorEastAsia" w:hAnsi="Cambria Math"/>
                  <w:lang w:val="en-US"/>
                </w:rPr>
                <m:t>OR-1</m:t>
              </m:r>
            </m:e>
          </m:d>
          <m:sSubSup>
            <m:sSubSupPr>
              <m:ctrlPr>
                <w:rPr>
                  <w:rFonts w:ascii="Cambria Math" w:eastAsiaTheme="minorEastAsia" w:hAnsi="Cambria Math"/>
                  <w:i/>
                  <w:lang w:val="en-US"/>
                </w:rPr>
              </m:ctrlPr>
            </m:sSubSupPr>
            <m:e>
              <m:r>
                <w:rPr>
                  <w:rFonts w:ascii="Cambria Math" w:eastAsiaTheme="minorEastAsia" w:hAnsi="Cambria Math"/>
                  <w:lang w:val="en-US"/>
                </w:rPr>
                <m:t>p</m:t>
              </m:r>
            </m:e>
            <m:sub>
              <m:r>
                <w:rPr>
                  <w:rFonts w:ascii="Cambria Math" w:eastAsiaTheme="minorEastAsia" w:hAnsi="Cambria Math"/>
                  <w:lang w:val="en-US"/>
                </w:rPr>
                <m:t>11</m:t>
              </m:r>
            </m:sub>
            <m:sup>
              <m:r>
                <w:rPr>
                  <w:rFonts w:ascii="Cambria Math" w:eastAsiaTheme="minorEastAsia" w:hAnsi="Cambria Math"/>
                  <w:lang w:val="en-US"/>
                </w:rPr>
                <m:t>2</m:t>
              </m:r>
            </m:sup>
          </m:sSubSup>
          <m:r>
            <w:rPr>
              <w:rFonts w:ascii="Cambria Math" w:eastAsiaTheme="minorEastAsia" w:hAnsi="Cambria Math"/>
              <w:lang w:val="en-US"/>
            </w:rPr>
            <m:t>+</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r>
                <w:rPr>
                  <w:rFonts w:ascii="Cambria Math" w:eastAsiaTheme="minorEastAsia" w:hAnsi="Cambria Math"/>
                  <w:lang w:val="en-US"/>
                </w:rPr>
                <m:t>-1-OR</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e>
              </m:d>
            </m:e>
          </m:d>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r>
            <w:rPr>
              <w:rFonts w:ascii="Cambria Math" w:eastAsiaTheme="minorEastAsia" w:hAnsi="Cambria Math"/>
              <w:lang w:val="en-US"/>
            </w:rPr>
            <m:t>+OR⋅</m:t>
          </m:r>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r>
            <w:rPr>
              <w:rFonts w:ascii="Cambria Math" w:eastAsiaTheme="minorEastAsia" w:hAnsi="Cambria Math"/>
              <w:lang w:val="en-US"/>
            </w:rPr>
            <m:t>=0</m:t>
          </m:r>
        </m:oMath>
      </m:oMathPara>
    </w:p>
    <w:p w:rsidR="00C33CA5" w:rsidRDefault="00556931" w:rsidP="00480F84">
      <w:pPr>
        <w:rPr>
          <w:rFonts w:eastAsiaTheme="minorEastAsia"/>
          <w:lang w:val="en-US"/>
        </w:rPr>
      </w:pPr>
      <w:r>
        <w:rPr>
          <w:rFonts w:eastAsiaTheme="minorEastAsia"/>
          <w:lang w:val="en-US"/>
        </w:rPr>
        <w:t>There are in principle two solutions to this equation, but only the following is relevant:</w:t>
      </w:r>
    </w:p>
    <w:p w:rsidR="00556931" w:rsidRPr="00556931" w:rsidRDefault="00234833" w:rsidP="00480F84">
      <w:pPr>
        <w:rPr>
          <w:rFonts w:eastAsiaTheme="minorEastAsia"/>
          <w:lang w:val="en-US"/>
        </w:rPr>
      </w:pPr>
      <m:oMathPara>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-B-</m:t>
              </m:r>
              <m:rad>
                <m:radPr>
                  <m:degHide m:val="1"/>
                  <m:ctrlPr>
                    <w:rPr>
                      <w:rFonts w:ascii="Cambria Math" w:eastAsiaTheme="minorEastAsia" w:hAnsi="Cambria Math"/>
                      <w:i/>
                      <w:lang w:val="en-US"/>
                    </w:rPr>
                  </m:ctrlPr>
                </m:radPr>
                <m:deg/>
                <m:e>
                  <m:sSup>
                    <m:sSupPr>
                      <m:ctrlPr>
                        <w:rPr>
                          <w:rFonts w:ascii="Cambria Math" w:eastAsiaTheme="minorEastAsia" w:hAnsi="Cambria Math"/>
                          <w:i/>
                          <w:lang w:val="en-US"/>
                        </w:rPr>
                      </m:ctrlPr>
                    </m:sSupPr>
                    <m:e>
                      <m:r>
                        <w:rPr>
                          <w:rFonts w:ascii="Cambria Math" w:eastAsiaTheme="minorEastAsia" w:hAnsi="Cambria Math"/>
                          <w:lang w:val="en-US"/>
                        </w:rPr>
                        <m:t>B</m:t>
                      </m:r>
                    </m:e>
                    <m:sup>
                      <m:r>
                        <w:rPr>
                          <w:rFonts w:ascii="Cambria Math" w:eastAsiaTheme="minorEastAsia" w:hAnsi="Cambria Math"/>
                          <w:lang w:val="en-US"/>
                        </w:rPr>
                        <m:t>2</m:t>
                      </m:r>
                    </m:sup>
                  </m:sSup>
                  <m:r>
                    <w:rPr>
                      <w:rFonts w:ascii="Cambria Math" w:eastAsiaTheme="minorEastAsia" w:hAnsi="Cambria Math"/>
                      <w:lang w:val="en-US"/>
                    </w:rPr>
                    <m:t>-4AC</m:t>
                  </m:r>
                </m:e>
              </m:rad>
            </m:num>
            <m:den>
              <m:r>
                <w:rPr>
                  <w:rFonts w:ascii="Cambria Math" w:eastAsiaTheme="minorEastAsia" w:hAnsi="Cambria Math"/>
                  <w:lang w:val="en-US"/>
                </w:rPr>
                <m:t>2A</m:t>
              </m:r>
            </m:den>
          </m:f>
        </m:oMath>
      </m:oMathPara>
    </w:p>
    <w:p w:rsidR="00556931" w:rsidRDefault="00556931" w:rsidP="00480F84">
      <w:pPr>
        <w:rPr>
          <w:rFonts w:eastAsiaTheme="minorEastAsia"/>
          <w:lang w:val="en-US"/>
        </w:rPr>
      </w:pPr>
      <w:r>
        <w:rPr>
          <w:rFonts w:eastAsiaTheme="minorEastAsia"/>
          <w:lang w:val="en-US"/>
        </w:rPr>
        <w:t xml:space="preserve">Where </w:t>
      </w:r>
      <m:oMath>
        <m:r>
          <w:rPr>
            <w:rFonts w:ascii="Cambria Math" w:eastAsiaTheme="minorEastAsia" w:hAnsi="Cambria Math"/>
            <w:lang w:val="en-US"/>
          </w:rPr>
          <m:t>A, B</m:t>
        </m:r>
      </m:oMath>
      <w:r>
        <w:rPr>
          <w:rFonts w:eastAsiaTheme="minorEastAsia"/>
          <w:lang w:val="en-US"/>
        </w:rPr>
        <w:t xml:space="preserve"> and </w:t>
      </w:r>
      <m:oMath>
        <m:r>
          <w:rPr>
            <w:rFonts w:ascii="Cambria Math" w:eastAsiaTheme="minorEastAsia" w:hAnsi="Cambria Math"/>
            <w:lang w:val="en-US"/>
          </w:rPr>
          <m:t>C</m:t>
        </m:r>
      </m:oMath>
      <w:r>
        <w:rPr>
          <w:rFonts w:eastAsiaTheme="minorEastAsia"/>
          <w:lang w:val="en-US"/>
        </w:rPr>
        <w:t xml:space="preserve"> are given as:</w:t>
      </w:r>
    </w:p>
    <w:p w:rsidR="00556931" w:rsidRPr="00E04C2A" w:rsidRDefault="00E04C2A" w:rsidP="00480F84">
      <w:pPr>
        <w:rPr>
          <w:rFonts w:eastAsiaTheme="minorEastAsia"/>
          <w:lang w:val="en-US"/>
        </w:rPr>
      </w:pPr>
      <m:oMathPara>
        <m:oMath>
          <m:r>
            <w:rPr>
              <w:rFonts w:ascii="Cambria Math" w:eastAsiaTheme="minorEastAsia" w:hAnsi="Cambria Math"/>
              <w:lang w:val="en-US"/>
            </w:rPr>
            <m:t>A=</m:t>
          </m:r>
          <m:d>
            <m:dPr>
              <m:ctrlPr>
                <w:rPr>
                  <w:rFonts w:ascii="Cambria Math" w:eastAsiaTheme="minorEastAsia" w:hAnsi="Cambria Math"/>
                  <w:i/>
                  <w:lang w:val="en-US"/>
                </w:rPr>
              </m:ctrlPr>
            </m:dPr>
            <m:e>
              <m:r>
                <w:rPr>
                  <w:rFonts w:ascii="Cambria Math" w:eastAsiaTheme="minorEastAsia" w:hAnsi="Cambria Math"/>
                  <w:lang w:val="en-US"/>
                </w:rPr>
                <m:t>OR-1</m:t>
              </m:r>
            </m:e>
          </m:d>
        </m:oMath>
      </m:oMathPara>
    </w:p>
    <w:p w:rsidR="00E04C2A" w:rsidRPr="00E04C2A" w:rsidRDefault="00E04C2A" w:rsidP="00480F84">
      <w:pPr>
        <w:rPr>
          <w:rFonts w:eastAsiaTheme="minorEastAsia"/>
          <w:lang w:val="en-US"/>
        </w:rPr>
      </w:pPr>
      <m:oMathPara>
        <m:oMath>
          <m:r>
            <w:rPr>
              <w:rFonts w:ascii="Cambria Math" w:eastAsiaTheme="minorEastAsia" w:hAnsi="Cambria Math"/>
              <w:lang w:val="en-US"/>
            </w:rPr>
            <m:t>B=</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r>
                <w:rPr>
                  <w:rFonts w:ascii="Cambria Math" w:eastAsiaTheme="minorEastAsia" w:hAnsi="Cambria Math"/>
                  <w:lang w:val="en-US"/>
                </w:rPr>
                <m:t>-1-OR</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e>
              </m:d>
            </m:e>
          </m:d>
        </m:oMath>
      </m:oMathPara>
    </w:p>
    <w:p w:rsidR="00E04C2A" w:rsidRPr="00A67285" w:rsidRDefault="00E04C2A" w:rsidP="00480F84">
      <w:pPr>
        <w:rPr>
          <w:rFonts w:eastAsiaTheme="minorEastAsia"/>
          <w:lang w:val="en-US"/>
        </w:rPr>
      </w:pPr>
      <m:oMathPara>
        <m:oMath>
          <m:r>
            <w:rPr>
              <w:rFonts w:ascii="Cambria Math" w:eastAsiaTheme="minorEastAsia" w:hAnsi="Cambria Math"/>
              <w:lang w:val="en-US"/>
            </w:rPr>
            <m:t>C=OR⋅</m:t>
          </m:r>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oMath>
      </m:oMathPara>
    </w:p>
    <w:p w:rsidR="0032369E" w:rsidRDefault="0032369E" w:rsidP="00480F84">
      <w:pPr>
        <w:rPr>
          <w:rFonts w:eastAsiaTheme="minorEastAsia"/>
          <w:lang w:val="en-US"/>
        </w:rPr>
      </w:pPr>
      <w:r>
        <w:rPr>
          <w:rFonts w:eastAsiaTheme="minorEastAsia"/>
          <w:lang w:val="en-US"/>
        </w:rPr>
        <w:t xml:space="preserve">With values </w:t>
      </w:r>
      <w:proofErr w:type="gramStart"/>
      <w:r>
        <w:rPr>
          <w:rFonts w:eastAsiaTheme="minorEastAsia"/>
          <w:lang w:val="en-US"/>
        </w:rPr>
        <w:t xml:space="preserve">of </w:t>
      </w:r>
      <w:proofErr w:type="gramEnd"/>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11</m:t>
            </m:r>
          </m:sub>
        </m:sSub>
      </m:oMath>
      <w:r>
        <w:rPr>
          <w:rFonts w:eastAsiaTheme="minorEastAsia"/>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oMath>
      <w:r>
        <w:rPr>
          <w:rFonts w:eastAsiaTheme="minorEastAsia"/>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m:t>
            </m:r>
          </m:sub>
        </m:sSub>
      </m:oMath>
      <w:r>
        <w:rPr>
          <w:rFonts w:eastAsiaTheme="minorEastAsia"/>
          <w:lang w:val="en-US"/>
        </w:rPr>
        <w:t xml:space="preserve"> it is straightforward to find the values of </w:t>
      </w:r>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01</m:t>
            </m:r>
          </m:sub>
        </m:sSub>
        <m:r>
          <w:rPr>
            <w:rFonts w:ascii="Cambria Math" w:eastAsiaTheme="minorEastAsia" w:hAnsi="Cambria Math"/>
            <w:lang w:val="en-US"/>
          </w:rPr>
          <m:t xml:space="preserve">, </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10</m:t>
            </m:r>
          </m:sub>
        </m:sSub>
      </m:oMath>
      <w:r>
        <w:rPr>
          <w:rFonts w:eastAsiaTheme="minorEastAsia"/>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00</m:t>
            </m:r>
          </m:sub>
        </m:sSub>
      </m:oMath>
      <w:r>
        <w:rPr>
          <w:rFonts w:eastAsiaTheme="minorEastAsia"/>
          <w:lang w:val="en-US"/>
        </w:rPr>
        <w:t>.</w:t>
      </w:r>
    </w:p>
    <w:p w:rsidR="002220E9" w:rsidRDefault="0032369E" w:rsidP="00480F84">
      <w:pPr>
        <w:rPr>
          <w:rFonts w:eastAsiaTheme="minorEastAsia"/>
          <w:lang w:val="en-US"/>
        </w:rPr>
      </w:pPr>
      <w:r>
        <w:rPr>
          <w:rFonts w:eastAsiaTheme="minorEastAsia"/>
          <w:lang w:val="en-US"/>
        </w:rPr>
        <w:t>The final step in the generation of exposure statuses is to</w:t>
      </w:r>
      <w:r w:rsidR="00A67285">
        <w:rPr>
          <w:rFonts w:eastAsiaTheme="minorEastAsia"/>
          <w:lang w:val="en-US"/>
        </w:rPr>
        <w:t xml:space="preserve"> note that the overall proportion of exposed, </w:t>
      </w:r>
      <m:oMath>
        <m:sSub>
          <m:sSubPr>
            <m:ctrlPr>
              <w:rPr>
                <w:rFonts w:ascii="Cambria Math" w:eastAsiaTheme="minorEastAsia" w:hAnsi="Cambria Math"/>
                <w:i/>
                <w:lang w:val="en-US"/>
              </w:rPr>
            </m:ctrlPr>
          </m:sSubPr>
          <m:e>
            <m:r>
              <w:rPr>
                <w:rFonts w:ascii="Cambria Math" w:eastAsiaTheme="minorEastAsia" w:hAnsi="Cambria Math"/>
                <w:lang w:val="en-US"/>
              </w:rPr>
              <m:t>π</m:t>
            </m:r>
          </m:e>
          <m:sub>
            <m:r>
              <w:rPr>
                <w:rFonts w:ascii="Cambria Math" w:eastAsiaTheme="minorEastAsia" w:hAnsi="Cambria Math"/>
                <w:lang w:val="en-US"/>
              </w:rPr>
              <m:t>1</m:t>
            </m:r>
          </m:sub>
        </m:sSub>
      </m:oMath>
      <w:r w:rsidR="00A67285">
        <w:rPr>
          <w:rFonts w:eastAsiaTheme="minorEastAsia"/>
          <w:lang w:val="en-US"/>
        </w:rPr>
        <w:t xml:space="preserve">, is given by the proportion of subjects with a redemption within the year preceding the index date, </w:t>
      </w:r>
      <m:oMath>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v</m:t>
            </m:r>
          </m:sub>
        </m:sSub>
      </m:oMath>
      <w:r w:rsidR="00A67285">
        <w:rPr>
          <w:rFonts w:eastAsiaTheme="minorEastAsia"/>
          <w:lang w:val="en-US"/>
        </w:rPr>
        <w:t xml:space="preserve">, times </w:t>
      </w:r>
      <w:r w:rsidR="00A67285">
        <w:rPr>
          <w:rFonts w:eastAsiaTheme="minorEastAsia"/>
          <w:lang w:val="en-US"/>
        </w:rPr>
        <w:lastRenderedPageBreak/>
        <w:t xml:space="preserve">the conditional probability of being exposed among these at the index date, </w:t>
      </w:r>
      <m:oMath>
        <m:r>
          <w:rPr>
            <w:rFonts w:ascii="Cambria Math" w:eastAsiaTheme="minorEastAsia" w:hAnsi="Cambria Math"/>
            <w:lang w:val="en-US"/>
          </w:rPr>
          <m:t>P(Z=1|V=1)</m:t>
        </m:r>
      </m:oMath>
      <w:r w:rsidR="002220E9">
        <w:rPr>
          <w:rFonts w:eastAsiaTheme="minorEastAsia"/>
          <w:lang w:val="en-US"/>
        </w:rPr>
        <w:t>. The latter probability is given by</w:t>
      </w:r>
    </w:p>
    <w:p w:rsidR="002220E9" w:rsidRPr="002220E9" w:rsidRDefault="002220E9" w:rsidP="00480F84">
      <w:pPr>
        <w:rPr>
          <w:rFonts w:eastAsiaTheme="minorEastAsia"/>
          <w:lang w:val="en-US"/>
        </w:rPr>
      </w:pPr>
      <m:oMathPara>
        <m:oMath>
          <m:r>
            <w:rPr>
              <w:rFonts w:ascii="Cambria Math" w:eastAsiaTheme="minorEastAsia" w:hAnsi="Cambria Math"/>
              <w:lang w:val="en-US"/>
            </w:rPr>
            <m:t>P</m:t>
          </m:r>
          <m:d>
            <m:dPr>
              <m:endChr m:val="|"/>
              <m:ctrlPr>
                <w:rPr>
                  <w:rFonts w:ascii="Cambria Math" w:eastAsiaTheme="minorEastAsia" w:hAnsi="Cambria Math"/>
                  <w:i/>
                  <w:lang w:val="en-US"/>
                </w:rPr>
              </m:ctrlPr>
            </m:dPr>
            <m:e>
              <m:r>
                <w:rPr>
                  <w:rFonts w:ascii="Cambria Math" w:eastAsiaTheme="minorEastAsia" w:hAnsi="Cambria Math"/>
                  <w:lang w:val="en-US"/>
                </w:rPr>
                <m:t>Z=1</m:t>
              </m:r>
            </m:e>
          </m:d>
          <m:r>
            <w:rPr>
              <w:rFonts w:ascii="Cambria Math" w:eastAsiaTheme="minorEastAsia" w:hAnsi="Cambria Math"/>
              <w:lang w:val="en-US"/>
            </w:rPr>
            <m:t>V=1)=P</m:t>
          </m:r>
          <m:d>
            <m:dPr>
              <m:ctrlPr>
                <w:rPr>
                  <w:rFonts w:ascii="Cambria Math" w:eastAsiaTheme="minorEastAsia" w:hAnsi="Cambria Math"/>
                  <w:i/>
                  <w:lang w:val="en-US"/>
                </w:rPr>
              </m:ctrlPr>
            </m:dPr>
            <m:e>
              <m:r>
                <w:rPr>
                  <w:rFonts w:ascii="Cambria Math" w:eastAsiaTheme="minorEastAsia" w:hAnsi="Cambria Math"/>
                  <w:lang w:val="en-US"/>
                </w:rPr>
                <m:t>Z=1,X=1</m:t>
              </m:r>
            </m:e>
            <m:e>
              <m:r>
                <w:rPr>
                  <w:rFonts w:ascii="Cambria Math" w:eastAsiaTheme="minorEastAsia" w:hAnsi="Cambria Math"/>
                  <w:lang w:val="en-US"/>
                </w:rPr>
                <m:t>V=1</m:t>
              </m:r>
            </m:e>
          </m:d>
          <m:r>
            <w:rPr>
              <w:rFonts w:ascii="Cambria Math" w:eastAsiaTheme="minorEastAsia" w:hAnsi="Cambria Math"/>
              <w:lang w:val="en-US"/>
            </w:rPr>
            <m:t>+P(Z=1, X=0|V=1)</m:t>
          </m:r>
          <m:r>
            <m:rPr>
              <m:sty m:val="p"/>
            </m:rPr>
            <w:rPr>
              <w:rFonts w:ascii="Cambria Math" w:eastAsiaTheme="minorEastAsia" w:hAnsi="Cambria Math"/>
              <w:lang w:val="en-US"/>
            </w:rPr>
            <w:br/>
          </m:r>
        </m:oMath>
        <m:oMath>
          <m:r>
            <w:rPr>
              <w:rFonts w:ascii="Cambria Math" w:eastAsiaTheme="minorEastAsia" w:hAnsi="Cambria Math"/>
              <w:lang w:val="en-US"/>
            </w:rPr>
            <m:t xml:space="preserve">                                =</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x</m:t>
              </m:r>
            </m:sub>
          </m:sSub>
          <m:r>
            <w:rPr>
              <w:rFonts w:ascii="Cambria Math" w:eastAsiaTheme="minorEastAsia" w:hAnsi="Cambria Math"/>
              <w:lang w:val="en-US"/>
            </w:rPr>
            <m:t>+P</m:t>
          </m:r>
          <m:d>
            <m:dPr>
              <m:ctrlPr>
                <w:rPr>
                  <w:rFonts w:ascii="Cambria Math" w:eastAsiaTheme="minorEastAsia" w:hAnsi="Cambria Math"/>
                  <w:i/>
                  <w:lang w:val="en-US"/>
                </w:rPr>
              </m:ctrlPr>
            </m:dPr>
            <m:e>
              <m:r>
                <w:rPr>
                  <w:rFonts w:ascii="Cambria Math" w:eastAsiaTheme="minorEastAsia" w:hAnsi="Cambria Math"/>
                  <w:lang w:val="en-US"/>
                </w:rPr>
                <m:t>T&gt;R|X=0, V=1</m:t>
              </m:r>
            </m:e>
          </m:d>
          <m:d>
            <m:dPr>
              <m:ctrlPr>
                <w:rPr>
                  <w:rFonts w:ascii="Cambria Math" w:eastAsiaTheme="minorEastAsia" w:hAnsi="Cambria Math"/>
                  <w:i/>
                  <w:lang w:val="en-US"/>
                </w:rPr>
              </m:ctrlPr>
            </m:dPr>
            <m:e>
              <m:r>
                <w:rPr>
                  <w:rFonts w:ascii="Cambria Math" w:eastAsiaTheme="minorEastAsia" w:hAnsi="Cambria Math"/>
                  <w:lang w:val="en-US"/>
                </w:rPr>
                <m:t>1-</m:t>
              </m:r>
              <m:sSub>
                <m:sSubPr>
                  <m:ctrlPr>
                    <w:rPr>
                      <w:rFonts w:ascii="Cambria Math" w:eastAsiaTheme="minorEastAsia" w:hAnsi="Cambria Math"/>
                      <w:i/>
                      <w:lang w:val="en-US"/>
                    </w:rPr>
                  </m:ctrlPr>
                </m:sSubPr>
                <m:e>
                  <m:r>
                    <w:rPr>
                      <w:rFonts w:ascii="Cambria Math" w:eastAsiaTheme="minorEastAsia" w:hAnsi="Cambria Math"/>
                      <w:lang w:val="en-US"/>
                    </w:rPr>
                    <m:t>p</m:t>
                  </m:r>
                </m:e>
                <m:sub>
                  <m:r>
                    <w:rPr>
                      <w:rFonts w:ascii="Cambria Math" w:eastAsiaTheme="minorEastAsia" w:hAnsi="Cambria Math"/>
                      <w:lang w:val="en-US"/>
                    </w:rPr>
                    <m:t>x</m:t>
                  </m:r>
                </m:sub>
              </m:sSub>
            </m:e>
          </m:d>
        </m:oMath>
      </m:oMathPara>
    </w:p>
    <w:p w:rsidR="00D132A6" w:rsidRDefault="002220E9" w:rsidP="00480F84">
      <w:pPr>
        <w:rPr>
          <w:rFonts w:eastAsiaTheme="minorEastAsia"/>
          <w:lang w:val="en-US"/>
        </w:rPr>
      </w:pPr>
      <w:r>
        <w:rPr>
          <w:rFonts w:eastAsiaTheme="minorEastAsia"/>
          <w:lang w:val="en-US"/>
        </w:rPr>
        <w:t xml:space="preserve">The probability </w:t>
      </w:r>
      <m:oMath>
        <m:r>
          <w:rPr>
            <w:rFonts w:ascii="Cambria Math" w:eastAsiaTheme="minorEastAsia" w:hAnsi="Cambria Math"/>
            <w:lang w:val="en-US"/>
          </w:rPr>
          <m:t>P</m:t>
        </m:r>
        <m:d>
          <m:dPr>
            <m:ctrlPr>
              <w:rPr>
                <w:rFonts w:ascii="Cambria Math" w:eastAsiaTheme="minorEastAsia" w:hAnsi="Cambria Math"/>
                <w:i/>
                <w:lang w:val="en-US"/>
              </w:rPr>
            </m:ctrlPr>
          </m:dPr>
          <m:e>
            <m:r>
              <w:rPr>
                <w:rFonts w:ascii="Cambria Math" w:eastAsiaTheme="minorEastAsia" w:hAnsi="Cambria Math"/>
                <w:lang w:val="en-US"/>
              </w:rPr>
              <m:t>T&gt;R|X=0, V=1</m:t>
            </m:r>
          </m:e>
        </m:d>
      </m:oMath>
      <w:r w:rsidR="00B42129">
        <w:rPr>
          <w:rFonts w:eastAsiaTheme="minorEastAsia"/>
          <w:lang w:val="en-US"/>
        </w:rPr>
        <w:t xml:space="preserve"> </w:t>
      </w:r>
      <w:r>
        <w:rPr>
          <w:rFonts w:eastAsiaTheme="minorEastAsia"/>
          <w:lang w:val="en-US"/>
        </w:rPr>
        <w:t>was obtained from numeri</w:t>
      </w:r>
      <w:r w:rsidR="00B42129">
        <w:rPr>
          <w:rFonts w:eastAsiaTheme="minorEastAsia"/>
          <w:lang w:val="en-US"/>
        </w:rPr>
        <w:t>cal integration of the cumulative distribution function for the Log-Normal</w:t>
      </w:r>
      <w:r w:rsidR="00BA4FB5">
        <w:rPr>
          <w:rFonts w:eastAsiaTheme="minorEastAsia"/>
          <w:lang w:val="en-US"/>
        </w:rPr>
        <w:t xml:space="preserve"> with </w:t>
      </w:r>
      <w:proofErr w:type="gramStart"/>
      <w:r w:rsidR="00BA4FB5">
        <w:rPr>
          <w:rFonts w:eastAsiaTheme="minorEastAsia"/>
          <w:lang w:val="en-US"/>
        </w:rPr>
        <w:t xml:space="preserve">parameters </w:t>
      </w:r>
      <w:proofErr w:type="gramEnd"/>
      <m:oMath>
        <m:r>
          <w:rPr>
            <w:rFonts w:ascii="Cambria Math" w:eastAsiaTheme="minorEastAsia" w:hAnsi="Cambria Math"/>
            <w:lang w:val="en-US"/>
          </w:rPr>
          <m:t>(μ, σ)</m:t>
        </m:r>
      </m:oMath>
      <w:r w:rsidR="00B42129">
        <w:rPr>
          <w:rFonts w:eastAsiaTheme="minorEastAsia"/>
          <w:lang w:val="en-US"/>
        </w:rPr>
        <w:t xml:space="preserve">, since </w:t>
      </w:r>
      <m:oMath>
        <m:r>
          <w:rPr>
            <w:rFonts w:ascii="Cambria Math" w:eastAsiaTheme="minorEastAsia" w:hAnsi="Cambria Math"/>
            <w:lang w:val="en-US"/>
          </w:rPr>
          <m:t>T</m:t>
        </m:r>
      </m:oMath>
      <w:r w:rsidR="00B42129">
        <w:rPr>
          <w:rFonts w:eastAsiaTheme="minorEastAsia"/>
          <w:lang w:val="en-US"/>
        </w:rPr>
        <w:t xml:space="preserve"> is assumed to </w:t>
      </w:r>
      <w:r w:rsidR="00D132A6">
        <w:rPr>
          <w:rFonts w:eastAsiaTheme="minorEastAsia"/>
          <w:lang w:val="en-US"/>
        </w:rPr>
        <w:t xml:space="preserve">follow a Log-Normal distribution and </w:t>
      </w:r>
      <m:oMath>
        <m:r>
          <w:rPr>
            <w:rFonts w:ascii="Cambria Math" w:eastAsiaTheme="minorEastAsia" w:hAnsi="Cambria Math"/>
            <w:lang w:val="en-US"/>
          </w:rPr>
          <m:t>R</m:t>
        </m:r>
      </m:oMath>
      <w:r w:rsidR="00D132A6">
        <w:rPr>
          <w:rFonts w:eastAsiaTheme="minorEastAsia"/>
          <w:lang w:val="en-US"/>
        </w:rPr>
        <w:t xml:space="preserve"> is uniformly distributed among patients with an observed pr</w:t>
      </w:r>
      <w:r w:rsidR="0042031E">
        <w:rPr>
          <w:rFonts w:eastAsiaTheme="minorEastAsia"/>
          <w:lang w:val="en-US"/>
        </w:rPr>
        <w:t>escription redemption who are</w:t>
      </w:r>
      <w:r w:rsidR="00D132A6">
        <w:rPr>
          <w:rFonts w:eastAsiaTheme="minorEastAsia"/>
          <w:lang w:val="en-US"/>
        </w:rPr>
        <w:t xml:space="preserve"> stopping treatment.</w:t>
      </w:r>
    </w:p>
    <w:p w:rsidR="0032369E" w:rsidRDefault="0032369E" w:rsidP="00480F84">
      <w:pPr>
        <w:rPr>
          <w:rFonts w:eastAsiaTheme="minorEastAsia"/>
          <w:lang w:val="en-US"/>
        </w:rPr>
      </w:pPr>
    </w:p>
    <w:p w:rsidR="00D132A6" w:rsidRDefault="00D132A6" w:rsidP="00D132A6">
      <w:pPr>
        <w:pStyle w:val="Heading2"/>
        <w:rPr>
          <w:rFonts w:eastAsiaTheme="minorEastAsia"/>
          <w:lang w:val="en-US"/>
        </w:rPr>
      </w:pPr>
      <w:r>
        <w:rPr>
          <w:rFonts w:eastAsiaTheme="minorEastAsia"/>
          <w:lang w:val="en-US"/>
        </w:rPr>
        <w:t>Section A2: Obtaining a uniform marginal when a certain fraction of stopping users are exposed on the index date</w:t>
      </w:r>
    </w:p>
    <w:p w:rsidR="002220E9" w:rsidRDefault="00F037C5" w:rsidP="00480F84">
      <w:pPr>
        <w:rPr>
          <w:rFonts w:eastAsiaTheme="minorEastAsia"/>
          <w:lang w:val="en-US"/>
        </w:rPr>
      </w:pPr>
      <w:r>
        <w:rPr>
          <w:rFonts w:eastAsiaTheme="minorEastAsia"/>
          <w:lang w:val="en-US"/>
        </w:rPr>
        <w:t xml:space="preserve">When exposure status </w:t>
      </w:r>
      <m:oMath>
        <m:r>
          <w:rPr>
            <w:rFonts w:ascii="Cambria Math" w:eastAsiaTheme="minorEastAsia" w:hAnsi="Cambria Math"/>
            <w:lang w:val="en-US"/>
          </w:rPr>
          <m:t>Z</m:t>
        </m:r>
      </m:oMath>
      <w:r>
        <w:rPr>
          <w:rFonts w:eastAsiaTheme="minorEastAsia"/>
          <w:lang w:val="en-US"/>
        </w:rPr>
        <w:t xml:space="preserve"> has been generated for all individuals in a simulated dataset, we need to generate the time of the last prescription redemption before the index date for all individuals who have been assigned to have such a prescription </w:t>
      </w:r>
      <w:proofErr w:type="gramStart"/>
      <w:r>
        <w:rPr>
          <w:rFonts w:eastAsiaTheme="minorEastAsia"/>
          <w:lang w:val="en-US"/>
        </w:rPr>
        <w:t xml:space="preserve">redemption </w:t>
      </w:r>
      <w:proofErr w:type="gramEnd"/>
      <m:oMath>
        <m:d>
          <m:dPr>
            <m:ctrlPr>
              <w:rPr>
                <w:rFonts w:ascii="Cambria Math" w:eastAsiaTheme="minorEastAsia" w:hAnsi="Cambria Math"/>
                <w:i/>
                <w:lang w:val="en-US"/>
              </w:rPr>
            </m:ctrlPr>
          </m:dPr>
          <m:e>
            <m:r>
              <w:rPr>
                <w:rFonts w:ascii="Cambria Math" w:eastAsiaTheme="minorEastAsia" w:hAnsi="Cambria Math"/>
                <w:lang w:val="en-US"/>
              </w:rPr>
              <m:t>V=1</m:t>
            </m:r>
          </m:e>
        </m:d>
      </m:oMath>
      <w:r>
        <w:rPr>
          <w:rFonts w:eastAsiaTheme="minorEastAsia"/>
          <w:lang w:val="en-US"/>
        </w:rPr>
        <w:t xml:space="preserve">. This consists in drawing from the relevant BRD for all individuals who are </w:t>
      </w:r>
      <w:proofErr w:type="gramStart"/>
      <w:r>
        <w:rPr>
          <w:rFonts w:eastAsiaTheme="minorEastAsia"/>
          <w:lang w:val="en-US"/>
        </w:rPr>
        <w:t xml:space="preserve">exposed </w:t>
      </w:r>
      <w:proofErr w:type="gramEnd"/>
      <m:oMath>
        <m:r>
          <w:rPr>
            <w:rFonts w:ascii="Cambria Math" w:eastAsiaTheme="minorEastAsia" w:hAnsi="Cambria Math"/>
            <w:lang w:val="en-US"/>
          </w:rPr>
          <m:t>(Z=1)</m:t>
        </m:r>
      </m:oMath>
      <w:r w:rsidR="00D3470D">
        <w:rPr>
          <w:rFonts w:eastAsiaTheme="minorEastAsia"/>
          <w:lang w:val="en-US"/>
        </w:rPr>
        <w:t xml:space="preserve">, </w:t>
      </w:r>
      <w:r w:rsidR="00BA4FB5">
        <w:rPr>
          <w:rFonts w:eastAsiaTheme="minorEastAsia"/>
          <w:lang w:val="en-US"/>
        </w:rPr>
        <w:t>and supplement with</w:t>
      </w:r>
      <w:r w:rsidR="00D3470D">
        <w:rPr>
          <w:rFonts w:eastAsiaTheme="minorEastAsia"/>
          <w:lang w:val="en-US"/>
        </w:rPr>
        <w:t xml:space="preserve"> draw</w:t>
      </w:r>
      <w:r w:rsidR="00BA4FB5">
        <w:rPr>
          <w:rFonts w:eastAsiaTheme="minorEastAsia"/>
          <w:lang w:val="en-US"/>
        </w:rPr>
        <w:t>s of</w:t>
      </w:r>
      <w:r w:rsidR="00D3470D">
        <w:rPr>
          <w:rFonts w:eastAsiaTheme="minorEastAsia"/>
          <w:lang w:val="en-US"/>
        </w:rPr>
        <w:t xml:space="preserve"> redemption times for unexposed individuals stopping treatmen</w:t>
      </w:r>
      <w:r w:rsidR="00BA4FB5">
        <w:rPr>
          <w:rFonts w:eastAsiaTheme="minorEastAsia"/>
          <w:lang w:val="en-US"/>
        </w:rPr>
        <w:t>t</w:t>
      </w:r>
      <w:r w:rsidR="00D3470D">
        <w:rPr>
          <w:rFonts w:eastAsiaTheme="minorEastAsia"/>
          <w:lang w:val="en-US"/>
        </w:rPr>
        <w:t>, such that the</w:t>
      </w:r>
      <w:r w:rsidR="00BA4FB5">
        <w:rPr>
          <w:rFonts w:eastAsiaTheme="minorEastAsia"/>
          <w:lang w:val="en-US"/>
        </w:rPr>
        <w:t xml:space="preserve"> marginal</w:t>
      </w:r>
      <w:r w:rsidR="00D3470D">
        <w:rPr>
          <w:rFonts w:eastAsiaTheme="minorEastAsia"/>
          <w:lang w:val="en-US"/>
        </w:rPr>
        <w:t xml:space="preserve"> distribution of redemption times among exposed stoppers and unexposed stoppers becomes uniform.</w:t>
      </w:r>
      <w:r w:rsidR="00D02F92">
        <w:rPr>
          <w:rFonts w:eastAsiaTheme="minorEastAsia"/>
          <w:lang w:val="en-US"/>
        </w:rPr>
        <w:t xml:space="preserve"> For a Log-Normal BRD w</w:t>
      </w:r>
      <w:r w:rsidR="00072AC4">
        <w:rPr>
          <w:rFonts w:eastAsiaTheme="minorEastAsia"/>
          <w:lang w:val="en-US"/>
        </w:rPr>
        <w:t>e achieve this</w:t>
      </w:r>
      <w:r w:rsidR="00D3470D">
        <w:rPr>
          <w:rFonts w:eastAsiaTheme="minorEastAsia"/>
          <w:lang w:val="en-US"/>
        </w:rPr>
        <w:t xml:space="preserve"> by rejection sampling, where we keep the uniform draw of </w:t>
      </w:r>
      <w:r w:rsidR="00072AC4">
        <w:rPr>
          <w:rFonts w:eastAsiaTheme="minorEastAsia"/>
          <w:lang w:val="en-US"/>
        </w:rPr>
        <w:t xml:space="preserve">a prescription </w:t>
      </w:r>
      <w:r w:rsidR="00D3470D">
        <w:rPr>
          <w:rFonts w:eastAsiaTheme="minorEastAsia"/>
          <w:lang w:val="en-US"/>
        </w:rPr>
        <w:t xml:space="preserve">time </w:t>
      </w:r>
      <m:oMath>
        <m:sSub>
          <m:sSubPr>
            <m:ctrlPr>
              <w:rPr>
                <w:rFonts w:ascii="Cambria Math" w:eastAsiaTheme="minorEastAsia" w:hAnsi="Cambria Math"/>
                <w:i/>
                <w:lang w:val="en-US"/>
              </w:rPr>
            </m:ctrlPr>
          </m:sSubPr>
          <m:e>
            <m:r>
              <w:rPr>
                <w:rFonts w:ascii="Cambria Math" w:eastAsiaTheme="minorEastAsia" w:hAnsi="Cambria Math"/>
                <w:lang w:val="en-US"/>
              </w:rPr>
              <m:t>U</m:t>
            </m:r>
          </m:e>
          <m:sub>
            <m:r>
              <w:rPr>
                <w:rFonts w:ascii="Cambria Math" w:eastAsiaTheme="minorEastAsia" w:hAnsi="Cambria Math"/>
                <w:lang w:val="en-US"/>
              </w:rPr>
              <m:t>1</m:t>
            </m:r>
          </m:sub>
        </m:sSub>
      </m:oMath>
      <w:r w:rsidR="00072AC4">
        <w:rPr>
          <w:rFonts w:eastAsiaTheme="minorEastAsia"/>
          <w:lang w:val="en-US"/>
        </w:rPr>
        <w:t xml:space="preserve"> for an unexposed stopper, if </w:t>
      </w:r>
      <m:oMath>
        <m:sSub>
          <m:sSubPr>
            <m:ctrlPr>
              <w:rPr>
                <w:rFonts w:ascii="Cambria Math" w:eastAsiaTheme="minorEastAsia" w:hAnsi="Cambria Math"/>
                <w:i/>
                <w:lang w:val="en-US"/>
              </w:rPr>
            </m:ctrlPr>
          </m:sSubPr>
          <m:e>
            <m:r>
              <w:rPr>
                <w:rFonts w:ascii="Cambria Math" w:eastAsiaTheme="minorEastAsia" w:hAnsi="Cambria Math"/>
                <w:lang w:val="en-US"/>
              </w:rPr>
              <m:t>U</m:t>
            </m:r>
          </m:e>
          <m:sub>
            <m:r>
              <w:rPr>
                <w:rFonts w:ascii="Cambria Math" w:eastAsiaTheme="minorEastAsia" w:hAnsi="Cambria Math"/>
                <w:lang w:val="en-US"/>
              </w:rPr>
              <m:t>1</m:t>
            </m:r>
          </m:sub>
        </m:sSub>
      </m:oMath>
      <w:r w:rsidR="00D3470D">
        <w:rPr>
          <w:rFonts w:eastAsiaTheme="minorEastAsia"/>
          <w:lang w:val="en-US"/>
        </w:rPr>
        <w:t xml:space="preserve"> satisfies the following inequality:</w:t>
      </w:r>
    </w:p>
    <w:p w:rsidR="00D3470D" w:rsidRPr="00036AEF" w:rsidRDefault="00D3470D" w:rsidP="00D3470D">
      <w:pPr>
        <w:pStyle w:val="ListNumber"/>
        <w:numPr>
          <w:ilvl w:val="0"/>
          <w:numId w:val="0"/>
        </w:numPr>
        <w:ind w:left="360" w:hanging="360"/>
        <w:rPr>
          <w:rFonts w:eastAsiaTheme="minorEastAsia"/>
          <w:lang w:val="en-US"/>
        </w:rPr>
      </w:pPr>
      <m:oMathPara>
        <m:oMath>
          <m:r>
            <w:rPr>
              <w:rFonts w:ascii="Cambria Math" w:hAnsi="Cambria Math"/>
              <w:lang w:val="en-US"/>
            </w:rPr>
            <m:t>U&lt;</m:t>
          </m:r>
          <m:f>
            <m:fPr>
              <m:ctrlPr>
                <w:rPr>
                  <w:rFonts w:ascii="Cambria Math" w:hAnsi="Cambria Math"/>
                  <w:i/>
                  <w:lang w:val="en-US"/>
                </w:rPr>
              </m:ctrlPr>
            </m:fPr>
            <m:num>
              <m:r>
                <m:rPr>
                  <m:sty m:val="p"/>
                </m:rPr>
                <w:rPr>
                  <w:rFonts w:ascii="Cambria Math" w:hAnsi="Cambria Math"/>
                  <w:lang w:val="en-US"/>
                </w:rPr>
                <m:t>Φ</m:t>
              </m:r>
              <m:d>
                <m:dPr>
                  <m:ctrlPr>
                    <w:rPr>
                      <w:rFonts w:ascii="Cambria Math" w:hAnsi="Cambria Math"/>
                      <w:i/>
                      <w:lang w:val="en-US"/>
                    </w:rPr>
                  </m:ctrlPr>
                </m:dPr>
                <m:e>
                  <m:f>
                    <m:fPr>
                      <m:ctrlPr>
                        <w:rPr>
                          <w:rFonts w:ascii="Cambria Math" w:hAnsi="Cambria Math"/>
                          <w:i/>
                          <w:lang w:val="en-US"/>
                        </w:rPr>
                      </m:ctrlPr>
                    </m:fPr>
                    <m:num>
                      <m:d>
                        <m:dPr>
                          <m:ctrlPr>
                            <w:rPr>
                              <w:rFonts w:ascii="Cambria Math" w:hAnsi="Cambria Math"/>
                              <w:i/>
                              <w:lang w:val="en-US"/>
                            </w:rPr>
                          </m:ctrlPr>
                        </m:dPr>
                        <m:e>
                          <m:func>
                            <m:funcPr>
                              <m:ctrlPr>
                                <w:rPr>
                                  <w:rFonts w:ascii="Cambria Math" w:hAnsi="Cambria Math"/>
                                  <w:lang w:val="en-US"/>
                                </w:rPr>
                              </m:ctrlPr>
                            </m:funcPr>
                            <m:fName>
                              <m:r>
                                <m:rPr>
                                  <m:sty m:val="p"/>
                                </m:rPr>
                                <w:rPr>
                                  <w:rFonts w:ascii="Cambria Math" w:hAnsi="Cambria Math"/>
                                  <w:lang w:val="en-US"/>
                                </w:rPr>
                                <m:t>log</m:t>
                              </m:r>
                              <m:ctrlPr>
                                <w:rPr>
                                  <w:rFonts w:ascii="Cambria Math" w:hAnsi="Cambria Math"/>
                                  <w:i/>
                                  <w:lang w:val="en-US"/>
                                </w:rPr>
                              </m:ctrlPr>
                            </m:fName>
                            <m:e>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1</m:t>
                                      </m:r>
                                    </m:sub>
                                  </m:sSub>
                                </m:e>
                              </m:d>
                            </m:e>
                          </m:func>
                          <m:r>
                            <w:rPr>
                              <w:rFonts w:ascii="Cambria Math" w:hAnsi="Cambria Math"/>
                              <w:lang w:val="en-US"/>
                            </w:rPr>
                            <m:t>-μ</m:t>
                          </m:r>
                        </m:e>
                      </m:d>
                    </m:num>
                    <m:den>
                      <m:r>
                        <w:rPr>
                          <w:rFonts w:ascii="Cambria Math" w:hAnsi="Cambria Math"/>
                          <w:lang w:val="en-US"/>
                        </w:rPr>
                        <m:t>σ</m:t>
                      </m:r>
                    </m:den>
                  </m:f>
                </m:e>
              </m:d>
            </m:num>
            <m:den>
              <m:r>
                <m:rPr>
                  <m:sty m:val="p"/>
                </m:rPr>
                <w:rPr>
                  <w:rFonts w:ascii="Cambria Math" w:hAnsi="Cambria Math"/>
                  <w:lang w:val="en-US"/>
                </w:rPr>
                <m:t>Φ</m:t>
              </m:r>
              <m:d>
                <m:dPr>
                  <m:ctrlPr>
                    <w:rPr>
                      <w:rFonts w:ascii="Cambria Math" w:hAnsi="Cambria Math"/>
                      <w:i/>
                      <w:lang w:val="en-US"/>
                    </w:rPr>
                  </m:ctrlPr>
                </m:dPr>
                <m:e>
                  <m:f>
                    <m:fPr>
                      <m:ctrlPr>
                        <w:rPr>
                          <w:rFonts w:ascii="Cambria Math" w:hAnsi="Cambria Math"/>
                          <w:i/>
                          <w:lang w:val="en-US"/>
                        </w:rPr>
                      </m:ctrlPr>
                    </m:fPr>
                    <m:num>
                      <m:d>
                        <m:dPr>
                          <m:ctrlPr>
                            <w:rPr>
                              <w:rFonts w:ascii="Cambria Math" w:hAnsi="Cambria Math"/>
                              <w:i/>
                              <w:lang w:val="en-US"/>
                            </w:rPr>
                          </m:ctrlPr>
                        </m:dPr>
                        <m:e>
                          <m:func>
                            <m:funcPr>
                              <m:ctrlPr>
                                <w:rPr>
                                  <w:rFonts w:ascii="Cambria Math" w:hAnsi="Cambria Math"/>
                                  <w:lang w:val="en-US"/>
                                </w:rPr>
                              </m:ctrlPr>
                            </m:funcPr>
                            <m:fName>
                              <m:r>
                                <m:rPr>
                                  <m:sty m:val="p"/>
                                </m:rPr>
                                <w:rPr>
                                  <w:rFonts w:ascii="Cambria Math" w:hAnsi="Cambria Math"/>
                                  <w:lang w:val="en-US"/>
                                </w:rPr>
                                <m:t>log</m:t>
                              </m:r>
                              <m:ctrlPr>
                                <w:rPr>
                                  <w:rFonts w:ascii="Cambria Math" w:hAnsi="Cambria Math"/>
                                  <w:i/>
                                  <w:lang w:val="en-US"/>
                                </w:rPr>
                              </m:ctrlPr>
                            </m:fName>
                            <m:e>
                              <m:d>
                                <m:dPr>
                                  <m:ctrlPr>
                                    <w:rPr>
                                      <w:rFonts w:ascii="Cambria Math" w:hAnsi="Cambria Math"/>
                                      <w:i/>
                                      <w:lang w:val="en-US"/>
                                    </w:rPr>
                                  </m:ctrlPr>
                                </m:dPr>
                                <m:e>
                                  <m:r>
                                    <w:rPr>
                                      <w:rFonts w:ascii="Cambria Math" w:hAnsi="Cambria Math"/>
                                      <w:lang w:val="en-US"/>
                                    </w:rPr>
                                    <m:t>δ</m:t>
                                  </m:r>
                                </m:e>
                              </m:d>
                            </m:e>
                          </m:func>
                          <m:r>
                            <w:rPr>
                              <w:rFonts w:ascii="Cambria Math" w:hAnsi="Cambria Math"/>
                              <w:lang w:val="en-US"/>
                            </w:rPr>
                            <m:t>-μ</m:t>
                          </m:r>
                        </m:e>
                      </m:d>
                    </m:num>
                    <m:den>
                      <m:r>
                        <w:rPr>
                          <w:rFonts w:ascii="Cambria Math" w:hAnsi="Cambria Math"/>
                          <w:lang w:val="en-US"/>
                        </w:rPr>
                        <m:t>σ</m:t>
                      </m:r>
                    </m:den>
                  </m:f>
                </m:e>
              </m:d>
            </m:den>
          </m:f>
        </m:oMath>
      </m:oMathPara>
    </w:p>
    <w:p w:rsidR="00036AEF" w:rsidRPr="00E04C2A" w:rsidRDefault="00072AC4" w:rsidP="00036AEF">
      <w:pPr>
        <w:rPr>
          <w:lang w:val="en-US"/>
        </w:rPr>
      </w:pPr>
      <w:r>
        <w:rPr>
          <w:lang w:val="en-US"/>
        </w:rPr>
        <w:t>H</w:t>
      </w:r>
      <w:r w:rsidR="00036AEF">
        <w:rPr>
          <w:lang w:val="en-US"/>
        </w:rPr>
        <w:t xml:space="preserve">ere </w:t>
      </w:r>
      <m:oMath>
        <m:r>
          <m:rPr>
            <m:sty m:val="p"/>
          </m:rPr>
          <w:rPr>
            <w:rFonts w:ascii="Cambria Math" w:hAnsi="Cambria Math"/>
            <w:lang w:val="en-US"/>
          </w:rPr>
          <m:t>Φ</m:t>
        </m:r>
        <m:r>
          <w:rPr>
            <w:rFonts w:ascii="Cambria Math" w:hAnsi="Cambria Math"/>
            <w:lang w:val="en-US"/>
          </w:rPr>
          <m:t>(⋅)</m:t>
        </m:r>
      </m:oMath>
      <w:r w:rsidR="00036AEF">
        <w:rPr>
          <w:lang w:val="en-US"/>
        </w:rPr>
        <w:t xml:space="preserve"> is the standard normal cumulative distribution function, </w:t>
      </w:r>
      <m:oMath>
        <m:r>
          <w:rPr>
            <w:rFonts w:ascii="Cambria Math" w:hAnsi="Cambria Math"/>
            <w:lang w:val="en-US"/>
          </w:rPr>
          <m:t>(μ,σ)</m:t>
        </m:r>
      </m:oMath>
      <w:r w:rsidR="00036AEF">
        <w:rPr>
          <w:lang w:val="en-US"/>
        </w:rPr>
        <w:t xml:space="preserve"> are parameters of the Log-Normal distribution used for the IAD, and </w:t>
      </w:r>
      <m:oMath>
        <m:r>
          <w:rPr>
            <w:rFonts w:ascii="Cambria Math" w:hAnsi="Cambria Math"/>
            <w:lang w:val="en-US"/>
          </w:rPr>
          <m:t>U</m:t>
        </m:r>
      </m:oMath>
      <w:r w:rsidR="00036AEF">
        <w:rPr>
          <w:rFonts w:eastAsiaTheme="minorEastAsia"/>
          <w:lang w:val="en-US"/>
        </w:rPr>
        <w:t xml:space="preserve"> is uniform random variate. </w:t>
      </w:r>
      <m:oMath>
        <m:r>
          <w:rPr>
            <w:rFonts w:ascii="Cambria Math" w:eastAsiaTheme="minorEastAsia" w:hAnsi="Cambria Math"/>
            <w:lang w:val="en-US"/>
          </w:rPr>
          <m:t>δ</m:t>
        </m:r>
      </m:oMath>
      <w:r w:rsidR="00036AEF">
        <w:rPr>
          <w:rFonts w:eastAsiaTheme="minorEastAsia"/>
          <w:lang w:val="en-US"/>
        </w:rPr>
        <w:t xml:space="preserve"> </w:t>
      </w:r>
      <w:proofErr w:type="gramStart"/>
      <w:r w:rsidR="00036AEF">
        <w:rPr>
          <w:rFonts w:eastAsiaTheme="minorEastAsia"/>
          <w:lang w:val="en-US"/>
        </w:rPr>
        <w:t>is</w:t>
      </w:r>
      <w:proofErr w:type="gramEnd"/>
      <w:r w:rsidR="00036AEF">
        <w:rPr>
          <w:rFonts w:eastAsiaTheme="minorEastAsia"/>
          <w:lang w:val="en-US"/>
        </w:rPr>
        <w:t xml:space="preserve"> the width of the time window in which prescription redemptions are included (one year).</w:t>
      </w:r>
      <w:r w:rsidR="00D02F92">
        <w:rPr>
          <w:rFonts w:eastAsiaTheme="minorEastAsia"/>
          <w:lang w:val="en-US"/>
        </w:rPr>
        <w:t xml:space="preserve"> A similar approach can be used with distributions for the BRD, such as for example the Weibull</w:t>
      </w:r>
      <w:r w:rsidR="00234833">
        <w:rPr>
          <w:rFonts w:eastAsiaTheme="minorEastAsia"/>
          <w:lang w:val="en-US"/>
        </w:rPr>
        <w:t>,</w:t>
      </w:r>
      <w:bookmarkStart w:id="0" w:name="_GoBack"/>
      <w:bookmarkEnd w:id="0"/>
      <w:r w:rsidR="00D02F92">
        <w:rPr>
          <w:rFonts w:eastAsiaTheme="minorEastAsia"/>
          <w:lang w:val="en-US"/>
        </w:rPr>
        <w:t xml:space="preserve"> also in simulations.</w:t>
      </w:r>
    </w:p>
    <w:p w:rsidR="00E04C2A" w:rsidRPr="00E04C2A" w:rsidRDefault="00E04C2A" w:rsidP="00480F84">
      <w:pPr>
        <w:rPr>
          <w:rFonts w:eastAsiaTheme="minorEastAsia"/>
          <w:lang w:val="en-US"/>
        </w:rPr>
      </w:pPr>
    </w:p>
    <w:p w:rsidR="006C3E36" w:rsidRDefault="006C3E36" w:rsidP="00480F84">
      <w:pPr>
        <w:rPr>
          <w:lang w:val="en-US"/>
        </w:rPr>
      </w:pPr>
      <w:r>
        <w:rPr>
          <w:lang w:val="en-US"/>
        </w:rPr>
        <w:br w:type="page"/>
      </w:r>
    </w:p>
    <w:p w:rsidR="006C3E36" w:rsidRPr="004B3A35" w:rsidRDefault="006C3E36" w:rsidP="006C3E36">
      <w:pPr>
        <w:rPr>
          <w:lang w:val="en-US"/>
        </w:rPr>
      </w:pPr>
      <w:r w:rsidRPr="006C3E36">
        <w:rPr>
          <w:lang w:val="en-US"/>
        </w:rPr>
        <w:lastRenderedPageBreak/>
        <w:t xml:space="preserve">Table </w:t>
      </w:r>
      <w:r>
        <w:rPr>
          <w:lang w:val="en-US"/>
        </w:rPr>
        <w:t>A</w:t>
      </w:r>
      <w:r w:rsidRPr="006C3E36">
        <w:rPr>
          <w:lang w:val="en-US"/>
        </w:rPr>
        <w:t xml:space="preserve">1. </w:t>
      </w:r>
      <w:r w:rsidR="004B3A35" w:rsidRPr="004B3A35">
        <w:rPr>
          <w:lang w:val="en-US"/>
        </w:rPr>
        <w:t xml:space="preserve">Simulation results for the setting with data generated from a Log-Normal Backward Recurrence Density (BRD) and analyzed with a Log-Normal BRD. The datasets had a sample size of </w:t>
      </w:r>
      <w:r w:rsidR="004B3A35">
        <w:rPr>
          <w:lang w:val="en-US"/>
        </w:rPr>
        <w:t>19,8</w:t>
      </w:r>
      <w:r w:rsidR="004B3A35" w:rsidRPr="004B3A35">
        <w:rPr>
          <w:lang w:val="en-US"/>
        </w:rPr>
        <w:t xml:space="preserve">00, and on average 80% of patients continue treatment at the index date, 25% of patients have a prescription redemption in the year before the index date and the true OR is 3. For each setting 2,500 datasets were generated and analyzed. </w:t>
      </w:r>
      <m:oMath>
        <m:r>
          <w:rPr>
            <w:rFonts w:ascii="Cambria Math" w:hAnsi="Cambria Math"/>
          </w:rPr>
          <m:t>μ</m:t>
        </m:r>
      </m:oMath>
      <w:r w:rsidR="004B3A35" w:rsidRPr="004B3A35">
        <w:rPr>
          <w:lang w:val="en-US"/>
        </w:rPr>
        <w:t xml:space="preserve"> </w:t>
      </w:r>
      <w:proofErr w:type="gramStart"/>
      <w:r w:rsidR="004B3A35" w:rsidRPr="004B3A35">
        <w:rPr>
          <w:lang w:val="en-US"/>
        </w:rPr>
        <w:t>and</w:t>
      </w:r>
      <w:proofErr w:type="gramEnd"/>
      <w:r w:rsidR="004B3A35" w:rsidRPr="004B3A35">
        <w:rPr>
          <w:lang w:val="en-US"/>
        </w:rPr>
        <w:t xml:space="preserve"> </w:t>
      </w:r>
      <m:oMath>
        <m:r>
          <w:rPr>
            <w:rFonts w:ascii="Cambria Math" w:hAnsi="Cambria Math"/>
          </w:rPr>
          <m:t>σ</m:t>
        </m:r>
      </m:oMath>
      <w:r w:rsidR="004B3A35" w:rsidRPr="004B3A35">
        <w:rPr>
          <w:lang w:val="en-US"/>
        </w:rPr>
        <w:t xml:space="preserve"> are parameters of the assumed Log-Normal BRD used for generating data, see text for details.</w:t>
      </w:r>
    </w:p>
    <w:tbl>
      <w:tblPr>
        <w:tblStyle w:val="TableGrid"/>
        <w:tblW w:w="0" w:type="auto"/>
        <w:tblLayout w:type="fixed"/>
        <w:tblLook w:val="04A0" w:firstRow="1" w:lastRow="0" w:firstColumn="1" w:lastColumn="0" w:noHBand="0" w:noVBand="1"/>
      </w:tblPr>
      <w:tblGrid>
        <w:gridCol w:w="491"/>
        <w:gridCol w:w="1214"/>
        <w:gridCol w:w="1170"/>
        <w:gridCol w:w="990"/>
        <w:gridCol w:w="1080"/>
        <w:gridCol w:w="630"/>
        <w:gridCol w:w="270"/>
        <w:gridCol w:w="990"/>
        <w:gridCol w:w="990"/>
        <w:gridCol w:w="1080"/>
        <w:gridCol w:w="723"/>
      </w:tblGrid>
      <w:tr w:rsidR="006C3E36" w:rsidRPr="0038186B" w:rsidTr="005348EB">
        <w:trPr>
          <w:trHeight w:val="315"/>
        </w:trPr>
        <w:tc>
          <w:tcPr>
            <w:tcW w:w="491" w:type="dxa"/>
            <w:noWrap/>
            <w:hideMark/>
          </w:tcPr>
          <w:p w:rsidR="006C3E36" w:rsidRPr="0038186B" w:rsidRDefault="006C3E36" w:rsidP="00480F84"/>
        </w:tc>
        <w:tc>
          <w:tcPr>
            <w:tcW w:w="1214" w:type="dxa"/>
            <w:noWrap/>
            <w:hideMark/>
          </w:tcPr>
          <w:p w:rsidR="006C3E36" w:rsidRPr="0038186B" w:rsidRDefault="006C3E36" w:rsidP="00480F84">
            <w:r w:rsidRPr="0038186B">
              <w:t> </w:t>
            </w:r>
          </w:p>
        </w:tc>
        <w:tc>
          <w:tcPr>
            <w:tcW w:w="3870" w:type="dxa"/>
            <w:gridSpan w:val="4"/>
            <w:noWrap/>
            <w:vAlign w:val="bottom"/>
            <w:hideMark/>
          </w:tcPr>
          <w:p w:rsidR="006C3E36" w:rsidRPr="0038186B" w:rsidRDefault="006C3E36" w:rsidP="00480F84">
            <w:pPr>
              <w:jc w:val="center"/>
              <w:rPr>
                <w:b/>
                <w:bCs/>
              </w:rPr>
            </w:pPr>
            <w:r w:rsidRPr="0038186B">
              <w:rPr>
                <w:b/>
                <w:bCs/>
              </w:rPr>
              <w:t>σ=</w:t>
            </w:r>
            <w:proofErr w:type="spellStart"/>
            <w:r w:rsidRPr="0038186B">
              <w:rPr>
                <w:b/>
                <w:bCs/>
              </w:rPr>
              <w:t>exp</w:t>
            </w:r>
            <w:proofErr w:type="spellEnd"/>
            <w:r w:rsidRPr="0038186B">
              <w:rPr>
                <w:b/>
                <w:bCs/>
              </w:rPr>
              <w:t>(-0.35)</w:t>
            </w:r>
          </w:p>
        </w:tc>
        <w:tc>
          <w:tcPr>
            <w:tcW w:w="270" w:type="dxa"/>
            <w:noWrap/>
            <w:vAlign w:val="bottom"/>
            <w:hideMark/>
          </w:tcPr>
          <w:p w:rsidR="006C3E36" w:rsidRPr="0038186B" w:rsidRDefault="006C3E36" w:rsidP="00480F84">
            <w:pPr>
              <w:jc w:val="center"/>
              <w:rPr>
                <w:b/>
                <w:bCs/>
              </w:rPr>
            </w:pPr>
          </w:p>
        </w:tc>
        <w:tc>
          <w:tcPr>
            <w:tcW w:w="3783" w:type="dxa"/>
            <w:gridSpan w:val="4"/>
            <w:noWrap/>
            <w:vAlign w:val="bottom"/>
            <w:hideMark/>
          </w:tcPr>
          <w:p w:rsidR="006C3E36" w:rsidRPr="0038186B" w:rsidRDefault="006C3E36" w:rsidP="00480F84">
            <w:pPr>
              <w:jc w:val="center"/>
              <w:rPr>
                <w:b/>
                <w:bCs/>
              </w:rPr>
            </w:pPr>
            <w:r w:rsidRPr="0038186B">
              <w:rPr>
                <w:b/>
                <w:bCs/>
              </w:rPr>
              <w:t>σ=</w:t>
            </w:r>
            <w:proofErr w:type="spellStart"/>
            <w:r w:rsidRPr="0038186B">
              <w:rPr>
                <w:b/>
                <w:bCs/>
              </w:rPr>
              <w:t>exp</w:t>
            </w:r>
            <w:proofErr w:type="spellEnd"/>
            <w:r w:rsidRPr="0038186B">
              <w:rPr>
                <w:b/>
                <w:bCs/>
              </w:rPr>
              <w:t>(-0.25)</w:t>
            </w:r>
          </w:p>
        </w:tc>
      </w:tr>
      <w:tr w:rsidR="005348EB" w:rsidRPr="0038186B" w:rsidTr="005348EB">
        <w:trPr>
          <w:trHeight w:val="630"/>
        </w:trPr>
        <w:tc>
          <w:tcPr>
            <w:tcW w:w="491" w:type="dxa"/>
            <w:noWrap/>
            <w:hideMark/>
          </w:tcPr>
          <w:p w:rsidR="006C3E36" w:rsidRPr="0038186B" w:rsidRDefault="006C3E36" w:rsidP="00480F84">
            <w:pPr>
              <w:rPr>
                <w:b/>
                <w:bCs/>
              </w:rPr>
            </w:pPr>
          </w:p>
        </w:tc>
        <w:tc>
          <w:tcPr>
            <w:tcW w:w="1214" w:type="dxa"/>
            <w:vAlign w:val="bottom"/>
            <w:hideMark/>
          </w:tcPr>
          <w:p w:rsidR="006C3E36" w:rsidRPr="002C6517" w:rsidRDefault="006C3E36" w:rsidP="00480F84">
            <w:pPr>
              <w:jc w:val="center"/>
            </w:pPr>
            <w:r w:rsidRPr="00355DCA">
              <w:rPr>
                <w:b/>
                <w:bCs/>
              </w:rPr>
              <w:t>Analysis method</w:t>
            </w:r>
            <w:r>
              <w:rPr>
                <w:bCs/>
              </w:rPr>
              <w:t xml:space="preserve"> </w:t>
            </w:r>
            <w:r w:rsidRPr="002C6517">
              <w:rPr>
                <w:bCs/>
                <w:i/>
              </w:rPr>
              <w:t>(*)</w:t>
            </w:r>
          </w:p>
        </w:tc>
        <w:tc>
          <w:tcPr>
            <w:tcW w:w="1170" w:type="dxa"/>
            <w:vAlign w:val="bottom"/>
            <w:hideMark/>
          </w:tcPr>
          <w:p w:rsidR="006C3E36" w:rsidRPr="0038186B" w:rsidRDefault="006C3E36" w:rsidP="00480F84">
            <w:pPr>
              <w:jc w:val="center"/>
              <w:rPr>
                <w:b/>
                <w:bCs/>
              </w:rPr>
            </w:pPr>
            <w:r w:rsidRPr="0038186B">
              <w:rPr>
                <w:b/>
                <w:bCs/>
              </w:rPr>
              <w:t>Relative bias (%)</w:t>
            </w:r>
          </w:p>
        </w:tc>
        <w:tc>
          <w:tcPr>
            <w:tcW w:w="990" w:type="dxa"/>
            <w:vAlign w:val="bottom"/>
            <w:hideMark/>
          </w:tcPr>
          <w:p w:rsidR="006C3E36" w:rsidRPr="0038186B" w:rsidRDefault="006C3E36" w:rsidP="00480F84">
            <w:pPr>
              <w:jc w:val="center"/>
              <w:rPr>
                <w:b/>
                <w:bCs/>
              </w:rPr>
            </w:pPr>
            <w:r w:rsidRPr="0038186B">
              <w:rPr>
                <w:b/>
                <w:bCs/>
              </w:rPr>
              <w:t>SE log</w:t>
            </w:r>
            <w:r>
              <w:rPr>
                <w:b/>
                <w:bCs/>
              </w:rPr>
              <w:t>(</w:t>
            </w:r>
            <w:r w:rsidRPr="0038186B">
              <w:rPr>
                <w:b/>
                <w:bCs/>
              </w:rPr>
              <w:t>OR</w:t>
            </w:r>
            <w:r>
              <w:rPr>
                <w:b/>
                <w:bCs/>
              </w:rPr>
              <w:t>)</w:t>
            </w:r>
          </w:p>
        </w:tc>
        <w:tc>
          <w:tcPr>
            <w:tcW w:w="1080" w:type="dxa"/>
            <w:vAlign w:val="bottom"/>
            <w:hideMark/>
          </w:tcPr>
          <w:p w:rsidR="006C3E36" w:rsidRPr="0038186B" w:rsidRDefault="006C3E36" w:rsidP="00480F84">
            <w:pPr>
              <w:jc w:val="center"/>
              <w:rPr>
                <w:b/>
                <w:bCs/>
              </w:rPr>
            </w:pPr>
            <w:r w:rsidRPr="0038186B">
              <w:rPr>
                <w:b/>
                <w:bCs/>
              </w:rPr>
              <w:t>Coverage 95% CI (%)</w:t>
            </w:r>
          </w:p>
        </w:tc>
        <w:tc>
          <w:tcPr>
            <w:tcW w:w="630" w:type="dxa"/>
            <w:vAlign w:val="bottom"/>
            <w:hideMark/>
          </w:tcPr>
          <w:p w:rsidR="006C3E36" w:rsidRPr="0038186B" w:rsidRDefault="006C3E36" w:rsidP="00480F84">
            <w:pPr>
              <w:jc w:val="center"/>
              <w:rPr>
                <w:b/>
                <w:bCs/>
              </w:rPr>
            </w:pPr>
            <w:r w:rsidRPr="0038186B">
              <w:rPr>
                <w:b/>
                <w:bCs/>
              </w:rPr>
              <w:t>VIF</w:t>
            </w:r>
          </w:p>
        </w:tc>
        <w:tc>
          <w:tcPr>
            <w:tcW w:w="270" w:type="dxa"/>
            <w:vAlign w:val="bottom"/>
            <w:hideMark/>
          </w:tcPr>
          <w:p w:rsidR="006C3E36" w:rsidRPr="0038186B" w:rsidRDefault="006C3E36" w:rsidP="00480F84">
            <w:pPr>
              <w:jc w:val="center"/>
              <w:rPr>
                <w:b/>
                <w:bCs/>
              </w:rPr>
            </w:pPr>
          </w:p>
        </w:tc>
        <w:tc>
          <w:tcPr>
            <w:tcW w:w="990" w:type="dxa"/>
            <w:vAlign w:val="bottom"/>
            <w:hideMark/>
          </w:tcPr>
          <w:p w:rsidR="006C3E36" w:rsidRPr="0038186B" w:rsidRDefault="006C3E36" w:rsidP="00480F84">
            <w:pPr>
              <w:jc w:val="center"/>
              <w:rPr>
                <w:b/>
                <w:bCs/>
              </w:rPr>
            </w:pPr>
            <w:r w:rsidRPr="0038186B">
              <w:rPr>
                <w:b/>
                <w:bCs/>
              </w:rPr>
              <w:t>Relative bias (%)</w:t>
            </w:r>
          </w:p>
        </w:tc>
        <w:tc>
          <w:tcPr>
            <w:tcW w:w="990" w:type="dxa"/>
            <w:vAlign w:val="bottom"/>
            <w:hideMark/>
          </w:tcPr>
          <w:p w:rsidR="006C3E36" w:rsidRPr="0038186B" w:rsidRDefault="006C3E36" w:rsidP="00480F84">
            <w:pPr>
              <w:jc w:val="center"/>
              <w:rPr>
                <w:b/>
                <w:bCs/>
              </w:rPr>
            </w:pPr>
            <w:r w:rsidRPr="0038186B">
              <w:rPr>
                <w:b/>
                <w:bCs/>
              </w:rPr>
              <w:t>SE log</w:t>
            </w:r>
            <w:r>
              <w:rPr>
                <w:b/>
                <w:bCs/>
              </w:rPr>
              <w:t>(</w:t>
            </w:r>
            <w:r w:rsidRPr="0038186B">
              <w:rPr>
                <w:b/>
                <w:bCs/>
              </w:rPr>
              <w:t>OR</w:t>
            </w:r>
            <w:r>
              <w:rPr>
                <w:b/>
                <w:bCs/>
              </w:rPr>
              <w:t>)</w:t>
            </w:r>
          </w:p>
        </w:tc>
        <w:tc>
          <w:tcPr>
            <w:tcW w:w="1080" w:type="dxa"/>
            <w:vAlign w:val="bottom"/>
            <w:hideMark/>
          </w:tcPr>
          <w:p w:rsidR="006C3E36" w:rsidRPr="0038186B" w:rsidRDefault="006C3E36" w:rsidP="00480F84">
            <w:pPr>
              <w:jc w:val="center"/>
              <w:rPr>
                <w:b/>
                <w:bCs/>
              </w:rPr>
            </w:pPr>
            <w:r w:rsidRPr="0038186B">
              <w:rPr>
                <w:b/>
                <w:bCs/>
              </w:rPr>
              <w:t>Coverage 95% CI (%)</w:t>
            </w:r>
          </w:p>
        </w:tc>
        <w:tc>
          <w:tcPr>
            <w:tcW w:w="723" w:type="dxa"/>
            <w:vAlign w:val="bottom"/>
            <w:hideMark/>
          </w:tcPr>
          <w:p w:rsidR="006C3E36" w:rsidRPr="0038186B" w:rsidRDefault="006C3E36" w:rsidP="00480F84">
            <w:pPr>
              <w:jc w:val="center"/>
              <w:rPr>
                <w:b/>
                <w:bCs/>
              </w:rPr>
            </w:pPr>
            <w:r w:rsidRPr="0038186B">
              <w:rPr>
                <w:b/>
                <w:bCs/>
              </w:rPr>
              <w:t>VIF</w:t>
            </w:r>
          </w:p>
        </w:tc>
      </w:tr>
      <w:tr w:rsidR="005348EB" w:rsidRPr="0038186B" w:rsidTr="005348EB">
        <w:trPr>
          <w:trHeight w:val="315"/>
        </w:trPr>
        <w:tc>
          <w:tcPr>
            <w:tcW w:w="491" w:type="dxa"/>
            <w:vMerge w:val="restart"/>
            <w:noWrap/>
            <w:textDirection w:val="btLr"/>
            <w:hideMark/>
          </w:tcPr>
          <w:p w:rsidR="006C3E36" w:rsidRPr="0038186B" w:rsidRDefault="006C3E36" w:rsidP="00480F84">
            <w:pPr>
              <w:jc w:val="center"/>
              <w:rPr>
                <w:b/>
                <w:bCs/>
              </w:rPr>
            </w:pPr>
            <w:r w:rsidRPr="0038186B">
              <w:rPr>
                <w:b/>
                <w:bCs/>
              </w:rPr>
              <w:t>μ=log(1.5/12)</w:t>
            </w:r>
          </w:p>
        </w:tc>
        <w:tc>
          <w:tcPr>
            <w:tcW w:w="1214" w:type="dxa"/>
            <w:hideMark/>
          </w:tcPr>
          <w:p w:rsidR="006C3E36" w:rsidRPr="0038186B" w:rsidRDefault="006C3E36" w:rsidP="00480F84">
            <w:pPr>
              <w:rPr>
                <w:i/>
                <w:iCs/>
              </w:rPr>
            </w:pPr>
            <w:r w:rsidRPr="0038186B">
              <w:rPr>
                <w:i/>
                <w:iCs/>
              </w:rPr>
              <w:t>1:1 CC</w:t>
            </w:r>
          </w:p>
        </w:tc>
        <w:tc>
          <w:tcPr>
            <w:tcW w:w="1170" w:type="dxa"/>
            <w:hideMark/>
          </w:tcPr>
          <w:p w:rsidR="006C3E36" w:rsidRPr="0038186B" w:rsidRDefault="006C3E36" w:rsidP="00480F84">
            <w:pPr>
              <w:jc w:val="right"/>
            </w:pPr>
            <w:r w:rsidRPr="0038186B">
              <w:t> </w:t>
            </w:r>
          </w:p>
        </w:tc>
        <w:tc>
          <w:tcPr>
            <w:tcW w:w="990" w:type="dxa"/>
            <w:hideMark/>
          </w:tcPr>
          <w:p w:rsidR="006C3E36" w:rsidRPr="0038186B" w:rsidRDefault="006C3E36" w:rsidP="00480F84">
            <w:pPr>
              <w:jc w:val="right"/>
            </w:pPr>
            <w:r w:rsidRPr="0038186B">
              <w:t> </w:t>
            </w:r>
          </w:p>
        </w:tc>
        <w:tc>
          <w:tcPr>
            <w:tcW w:w="1080" w:type="dxa"/>
            <w:hideMark/>
          </w:tcPr>
          <w:p w:rsidR="006C3E36" w:rsidRPr="0038186B" w:rsidRDefault="006C3E36" w:rsidP="00480F84">
            <w:pPr>
              <w:jc w:val="right"/>
            </w:pPr>
            <w:r w:rsidRPr="0038186B">
              <w:t> </w:t>
            </w:r>
          </w:p>
        </w:tc>
        <w:tc>
          <w:tcPr>
            <w:tcW w:w="630" w:type="dxa"/>
            <w:hideMark/>
          </w:tcPr>
          <w:p w:rsidR="006C3E36" w:rsidRPr="0038186B" w:rsidRDefault="006C3E36" w:rsidP="00480F84">
            <w:pPr>
              <w:jc w:val="right"/>
            </w:pPr>
            <w:r w:rsidRPr="0038186B">
              <w:t> </w:t>
            </w:r>
          </w:p>
        </w:tc>
        <w:tc>
          <w:tcPr>
            <w:tcW w:w="270" w:type="dxa"/>
            <w:hideMark/>
          </w:tcPr>
          <w:p w:rsidR="006C3E36" w:rsidRPr="0038186B" w:rsidRDefault="006C3E36" w:rsidP="00480F84">
            <w:pPr>
              <w:jc w:val="right"/>
            </w:pPr>
            <w:r w:rsidRPr="0038186B">
              <w:t> </w:t>
            </w:r>
          </w:p>
        </w:tc>
        <w:tc>
          <w:tcPr>
            <w:tcW w:w="990" w:type="dxa"/>
            <w:hideMark/>
          </w:tcPr>
          <w:p w:rsidR="006C3E36" w:rsidRPr="0038186B" w:rsidRDefault="006C3E36" w:rsidP="00480F84">
            <w:pPr>
              <w:jc w:val="right"/>
            </w:pPr>
            <w:r w:rsidRPr="0038186B">
              <w:t> </w:t>
            </w:r>
          </w:p>
        </w:tc>
        <w:tc>
          <w:tcPr>
            <w:tcW w:w="990" w:type="dxa"/>
            <w:hideMark/>
          </w:tcPr>
          <w:p w:rsidR="006C3E36" w:rsidRPr="0038186B" w:rsidRDefault="006C3E36" w:rsidP="00480F84">
            <w:pPr>
              <w:jc w:val="right"/>
            </w:pPr>
            <w:r w:rsidRPr="0038186B">
              <w:t> </w:t>
            </w:r>
          </w:p>
        </w:tc>
        <w:tc>
          <w:tcPr>
            <w:tcW w:w="1080" w:type="dxa"/>
            <w:hideMark/>
          </w:tcPr>
          <w:p w:rsidR="006C3E36" w:rsidRPr="0038186B" w:rsidRDefault="006C3E36" w:rsidP="00480F84">
            <w:pPr>
              <w:jc w:val="right"/>
            </w:pPr>
            <w:r w:rsidRPr="0038186B">
              <w:t> </w:t>
            </w:r>
          </w:p>
        </w:tc>
        <w:tc>
          <w:tcPr>
            <w:tcW w:w="723" w:type="dxa"/>
            <w:hideMark/>
          </w:tcPr>
          <w:p w:rsidR="006C3E36" w:rsidRPr="0038186B" w:rsidRDefault="006C3E36" w:rsidP="00480F84">
            <w:pPr>
              <w:jc w:val="right"/>
            </w:pPr>
            <w:r w:rsidRPr="0038186B">
              <w:t> </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True expo</w:t>
            </w:r>
          </w:p>
        </w:tc>
        <w:tc>
          <w:tcPr>
            <w:tcW w:w="1170" w:type="dxa"/>
            <w:noWrap/>
          </w:tcPr>
          <w:p w:rsidR="005348EB" w:rsidRPr="00466C6D" w:rsidRDefault="005348EB" w:rsidP="005348EB">
            <w:pPr>
              <w:jc w:val="right"/>
            </w:pPr>
            <w:r w:rsidRPr="00466C6D">
              <w:t>-0.1</w:t>
            </w:r>
          </w:p>
        </w:tc>
        <w:tc>
          <w:tcPr>
            <w:tcW w:w="990" w:type="dxa"/>
            <w:noWrap/>
          </w:tcPr>
          <w:p w:rsidR="005348EB" w:rsidRPr="00466C6D" w:rsidRDefault="005348EB" w:rsidP="005348EB">
            <w:pPr>
              <w:jc w:val="right"/>
            </w:pPr>
            <w:r w:rsidRPr="00466C6D">
              <w:t>0.038</w:t>
            </w:r>
          </w:p>
        </w:tc>
        <w:tc>
          <w:tcPr>
            <w:tcW w:w="1080" w:type="dxa"/>
            <w:noWrap/>
          </w:tcPr>
          <w:p w:rsidR="005348EB" w:rsidRPr="00466C6D" w:rsidRDefault="005348EB" w:rsidP="005348EB">
            <w:pPr>
              <w:jc w:val="right"/>
            </w:pPr>
            <w:r w:rsidRPr="00466C6D">
              <w:t>94.9</w:t>
            </w:r>
          </w:p>
        </w:tc>
        <w:tc>
          <w:tcPr>
            <w:tcW w:w="630" w:type="dxa"/>
            <w:noWrap/>
          </w:tcPr>
          <w:p w:rsidR="005348EB" w:rsidRPr="00466C6D" w:rsidRDefault="005348EB" w:rsidP="005348EB">
            <w:pPr>
              <w:jc w:val="right"/>
            </w:pPr>
            <w:r w:rsidRPr="00466C6D">
              <w:t>1.00</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0.0</w:t>
            </w:r>
          </w:p>
        </w:tc>
        <w:tc>
          <w:tcPr>
            <w:tcW w:w="990" w:type="dxa"/>
            <w:noWrap/>
          </w:tcPr>
          <w:p w:rsidR="005348EB" w:rsidRPr="00466C6D" w:rsidRDefault="005348EB" w:rsidP="005348EB">
            <w:pPr>
              <w:jc w:val="right"/>
            </w:pPr>
            <w:r w:rsidRPr="00466C6D">
              <w:t>0.038</w:t>
            </w:r>
          </w:p>
        </w:tc>
        <w:tc>
          <w:tcPr>
            <w:tcW w:w="1080" w:type="dxa"/>
            <w:noWrap/>
          </w:tcPr>
          <w:p w:rsidR="005348EB" w:rsidRPr="00466C6D" w:rsidRDefault="005348EB" w:rsidP="005348EB">
            <w:pPr>
              <w:jc w:val="right"/>
            </w:pPr>
            <w:r w:rsidRPr="00466C6D">
              <w:t>94.9</w:t>
            </w:r>
          </w:p>
        </w:tc>
        <w:tc>
          <w:tcPr>
            <w:tcW w:w="723" w:type="dxa"/>
            <w:noWrap/>
          </w:tcPr>
          <w:p w:rsidR="005348EB" w:rsidRPr="00466C6D" w:rsidRDefault="005348EB" w:rsidP="005348EB">
            <w:pPr>
              <w:jc w:val="right"/>
            </w:pPr>
            <w:r w:rsidRPr="00466C6D">
              <w:t>1.00</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CC WTD</w:t>
            </w:r>
          </w:p>
        </w:tc>
        <w:tc>
          <w:tcPr>
            <w:tcW w:w="1170" w:type="dxa"/>
            <w:noWrap/>
          </w:tcPr>
          <w:p w:rsidR="005348EB" w:rsidRPr="00466C6D" w:rsidRDefault="005348EB" w:rsidP="005348EB">
            <w:pPr>
              <w:jc w:val="right"/>
            </w:pPr>
            <w:r w:rsidRPr="00466C6D">
              <w:t>0.3</w:t>
            </w:r>
          </w:p>
        </w:tc>
        <w:tc>
          <w:tcPr>
            <w:tcW w:w="990" w:type="dxa"/>
            <w:noWrap/>
          </w:tcPr>
          <w:p w:rsidR="005348EB" w:rsidRPr="00466C6D" w:rsidRDefault="005348EB" w:rsidP="005348EB">
            <w:pPr>
              <w:jc w:val="right"/>
            </w:pPr>
            <w:r w:rsidRPr="00466C6D">
              <w:t>0.041</w:t>
            </w:r>
          </w:p>
        </w:tc>
        <w:tc>
          <w:tcPr>
            <w:tcW w:w="1080" w:type="dxa"/>
            <w:noWrap/>
          </w:tcPr>
          <w:p w:rsidR="005348EB" w:rsidRPr="00466C6D" w:rsidRDefault="005348EB" w:rsidP="005348EB">
            <w:pPr>
              <w:jc w:val="right"/>
            </w:pPr>
            <w:r w:rsidRPr="00466C6D">
              <w:t>94.8</w:t>
            </w:r>
          </w:p>
        </w:tc>
        <w:tc>
          <w:tcPr>
            <w:tcW w:w="630" w:type="dxa"/>
            <w:noWrap/>
          </w:tcPr>
          <w:p w:rsidR="005348EB" w:rsidRPr="00466C6D" w:rsidRDefault="005348EB" w:rsidP="005348EB">
            <w:pPr>
              <w:jc w:val="right"/>
            </w:pPr>
            <w:r w:rsidRPr="00466C6D">
              <w:t>1.15</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0.9</w:t>
            </w:r>
          </w:p>
        </w:tc>
        <w:tc>
          <w:tcPr>
            <w:tcW w:w="990" w:type="dxa"/>
            <w:noWrap/>
          </w:tcPr>
          <w:p w:rsidR="005348EB" w:rsidRPr="00466C6D" w:rsidRDefault="005348EB" w:rsidP="005348EB">
            <w:pPr>
              <w:jc w:val="right"/>
            </w:pPr>
            <w:r w:rsidRPr="00466C6D">
              <w:t>0.041</w:t>
            </w:r>
          </w:p>
        </w:tc>
        <w:tc>
          <w:tcPr>
            <w:tcW w:w="1080" w:type="dxa"/>
            <w:noWrap/>
          </w:tcPr>
          <w:p w:rsidR="005348EB" w:rsidRPr="00466C6D" w:rsidRDefault="005348EB" w:rsidP="005348EB">
            <w:pPr>
              <w:jc w:val="right"/>
            </w:pPr>
            <w:r w:rsidRPr="00466C6D">
              <w:t>94.2</w:t>
            </w:r>
          </w:p>
        </w:tc>
        <w:tc>
          <w:tcPr>
            <w:tcW w:w="723" w:type="dxa"/>
            <w:noWrap/>
          </w:tcPr>
          <w:p w:rsidR="005348EB" w:rsidRPr="00466C6D" w:rsidRDefault="005348EB" w:rsidP="005348EB">
            <w:pPr>
              <w:jc w:val="right"/>
            </w:pPr>
            <w:r w:rsidRPr="00466C6D">
              <w:t>1.19</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 xml:space="preserve">WTD </w:t>
            </w:r>
            <w:proofErr w:type="spellStart"/>
            <w:r w:rsidRPr="00466C6D">
              <w:rPr>
                <w:b/>
                <w:bCs/>
              </w:rPr>
              <w:t>prob</w:t>
            </w:r>
            <w:proofErr w:type="spellEnd"/>
          </w:p>
        </w:tc>
        <w:tc>
          <w:tcPr>
            <w:tcW w:w="1170" w:type="dxa"/>
            <w:noWrap/>
          </w:tcPr>
          <w:p w:rsidR="005348EB" w:rsidRPr="00466C6D" w:rsidRDefault="005348EB" w:rsidP="005348EB">
            <w:pPr>
              <w:jc w:val="right"/>
            </w:pPr>
            <w:r w:rsidRPr="00466C6D">
              <w:t>16.9</w:t>
            </w:r>
          </w:p>
        </w:tc>
        <w:tc>
          <w:tcPr>
            <w:tcW w:w="990" w:type="dxa"/>
            <w:noWrap/>
          </w:tcPr>
          <w:p w:rsidR="005348EB" w:rsidRPr="00466C6D" w:rsidRDefault="005348EB" w:rsidP="005348EB">
            <w:pPr>
              <w:jc w:val="right"/>
            </w:pPr>
            <w:r w:rsidRPr="00466C6D">
              <w:t>0.052</w:t>
            </w:r>
          </w:p>
        </w:tc>
        <w:tc>
          <w:tcPr>
            <w:tcW w:w="1080" w:type="dxa"/>
            <w:noWrap/>
          </w:tcPr>
          <w:p w:rsidR="005348EB" w:rsidRPr="00466C6D" w:rsidRDefault="005348EB" w:rsidP="005348EB">
            <w:pPr>
              <w:jc w:val="right"/>
            </w:pPr>
            <w:r w:rsidRPr="00466C6D">
              <w:t>5.7</w:t>
            </w:r>
          </w:p>
        </w:tc>
        <w:tc>
          <w:tcPr>
            <w:tcW w:w="630" w:type="dxa"/>
            <w:noWrap/>
          </w:tcPr>
          <w:p w:rsidR="005348EB" w:rsidRPr="00466C6D" w:rsidRDefault="005348EB" w:rsidP="005348EB">
            <w:pPr>
              <w:jc w:val="right"/>
            </w:pPr>
            <w:r w:rsidRPr="00466C6D">
              <w:t>1.92</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16.9</w:t>
            </w:r>
          </w:p>
        </w:tc>
        <w:tc>
          <w:tcPr>
            <w:tcW w:w="990" w:type="dxa"/>
            <w:noWrap/>
          </w:tcPr>
          <w:p w:rsidR="005348EB" w:rsidRPr="00466C6D" w:rsidRDefault="005348EB" w:rsidP="005348EB">
            <w:pPr>
              <w:jc w:val="right"/>
            </w:pPr>
            <w:r w:rsidRPr="00466C6D">
              <w:t>0.053</w:t>
            </w:r>
          </w:p>
        </w:tc>
        <w:tc>
          <w:tcPr>
            <w:tcW w:w="1080" w:type="dxa"/>
            <w:noWrap/>
          </w:tcPr>
          <w:p w:rsidR="005348EB" w:rsidRPr="00466C6D" w:rsidRDefault="005348EB" w:rsidP="005348EB">
            <w:pPr>
              <w:jc w:val="right"/>
            </w:pPr>
            <w:r w:rsidRPr="00466C6D">
              <w:t>6.3</w:t>
            </w:r>
          </w:p>
        </w:tc>
        <w:tc>
          <w:tcPr>
            <w:tcW w:w="723" w:type="dxa"/>
            <w:noWrap/>
          </w:tcPr>
          <w:p w:rsidR="005348EB" w:rsidRPr="00466C6D" w:rsidRDefault="005348EB" w:rsidP="005348EB">
            <w:pPr>
              <w:jc w:val="right"/>
            </w:pPr>
            <w:r w:rsidRPr="00466C6D">
              <w:t>1.99</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90 days</w:t>
            </w:r>
          </w:p>
        </w:tc>
        <w:tc>
          <w:tcPr>
            <w:tcW w:w="1170" w:type="dxa"/>
            <w:noWrap/>
          </w:tcPr>
          <w:p w:rsidR="005348EB" w:rsidRPr="00466C6D" w:rsidRDefault="005348EB" w:rsidP="005348EB">
            <w:pPr>
              <w:jc w:val="right"/>
            </w:pPr>
            <w:r w:rsidRPr="00466C6D">
              <w:t>-6.8</w:t>
            </w:r>
          </w:p>
        </w:tc>
        <w:tc>
          <w:tcPr>
            <w:tcW w:w="990" w:type="dxa"/>
            <w:noWrap/>
          </w:tcPr>
          <w:p w:rsidR="005348EB" w:rsidRPr="00466C6D" w:rsidRDefault="005348EB" w:rsidP="005348EB">
            <w:pPr>
              <w:jc w:val="right"/>
            </w:pPr>
            <w:r w:rsidRPr="00466C6D">
              <w:t>0.039</w:t>
            </w:r>
          </w:p>
        </w:tc>
        <w:tc>
          <w:tcPr>
            <w:tcW w:w="1080" w:type="dxa"/>
            <w:noWrap/>
          </w:tcPr>
          <w:p w:rsidR="005348EB" w:rsidRPr="00466C6D" w:rsidRDefault="005348EB" w:rsidP="005348EB">
            <w:pPr>
              <w:jc w:val="right"/>
            </w:pPr>
            <w:r w:rsidRPr="00466C6D">
              <w:t>52.3</w:t>
            </w:r>
          </w:p>
        </w:tc>
        <w:tc>
          <w:tcPr>
            <w:tcW w:w="630" w:type="dxa"/>
            <w:noWrap/>
          </w:tcPr>
          <w:p w:rsidR="005348EB" w:rsidRPr="00466C6D" w:rsidRDefault="005348EB" w:rsidP="005348EB">
            <w:pPr>
              <w:jc w:val="right"/>
            </w:pPr>
            <w:r w:rsidRPr="00466C6D">
              <w:t>1.08</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-7.8</w:t>
            </w:r>
          </w:p>
        </w:tc>
        <w:tc>
          <w:tcPr>
            <w:tcW w:w="990" w:type="dxa"/>
            <w:noWrap/>
          </w:tcPr>
          <w:p w:rsidR="005348EB" w:rsidRPr="00466C6D" w:rsidRDefault="005348EB" w:rsidP="005348EB">
            <w:pPr>
              <w:jc w:val="right"/>
            </w:pPr>
            <w:r w:rsidRPr="00466C6D">
              <w:t>0.040</w:t>
            </w:r>
          </w:p>
        </w:tc>
        <w:tc>
          <w:tcPr>
            <w:tcW w:w="1080" w:type="dxa"/>
            <w:noWrap/>
          </w:tcPr>
          <w:p w:rsidR="005348EB" w:rsidRPr="00466C6D" w:rsidRDefault="005348EB" w:rsidP="005348EB">
            <w:pPr>
              <w:jc w:val="right"/>
            </w:pPr>
            <w:r w:rsidRPr="00466C6D">
              <w:t>42.1</w:t>
            </w:r>
          </w:p>
        </w:tc>
        <w:tc>
          <w:tcPr>
            <w:tcW w:w="723" w:type="dxa"/>
            <w:noWrap/>
          </w:tcPr>
          <w:p w:rsidR="005348EB" w:rsidRPr="00466C6D" w:rsidRDefault="005348EB" w:rsidP="005348EB">
            <w:pPr>
              <w:jc w:val="right"/>
            </w:pPr>
            <w:r w:rsidRPr="00466C6D">
              <w:t>1.12</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30 days</w:t>
            </w:r>
          </w:p>
        </w:tc>
        <w:tc>
          <w:tcPr>
            <w:tcW w:w="1170" w:type="dxa"/>
            <w:noWrap/>
          </w:tcPr>
          <w:p w:rsidR="005348EB" w:rsidRPr="00466C6D" w:rsidRDefault="005348EB" w:rsidP="005348EB">
            <w:pPr>
              <w:jc w:val="right"/>
            </w:pPr>
            <w:r w:rsidRPr="00466C6D">
              <w:t>-12.1</w:t>
            </w:r>
          </w:p>
        </w:tc>
        <w:tc>
          <w:tcPr>
            <w:tcW w:w="990" w:type="dxa"/>
            <w:noWrap/>
          </w:tcPr>
          <w:p w:rsidR="005348EB" w:rsidRPr="00466C6D" w:rsidRDefault="005348EB" w:rsidP="005348EB">
            <w:pPr>
              <w:jc w:val="right"/>
            </w:pPr>
            <w:r w:rsidRPr="00466C6D">
              <w:t>0.052</w:t>
            </w:r>
          </w:p>
        </w:tc>
        <w:tc>
          <w:tcPr>
            <w:tcW w:w="1080" w:type="dxa"/>
            <w:noWrap/>
          </w:tcPr>
          <w:p w:rsidR="005348EB" w:rsidRPr="00466C6D" w:rsidRDefault="005348EB" w:rsidP="005348EB">
            <w:pPr>
              <w:jc w:val="right"/>
            </w:pPr>
            <w:r w:rsidRPr="00466C6D">
              <w:t>27.1</w:t>
            </w:r>
          </w:p>
        </w:tc>
        <w:tc>
          <w:tcPr>
            <w:tcW w:w="630" w:type="dxa"/>
            <w:noWrap/>
          </w:tcPr>
          <w:p w:rsidR="005348EB" w:rsidRPr="00466C6D" w:rsidRDefault="005348EB" w:rsidP="005348EB">
            <w:pPr>
              <w:jc w:val="right"/>
            </w:pPr>
            <w:r w:rsidRPr="00466C6D">
              <w:t>1.89</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-12.8</w:t>
            </w:r>
          </w:p>
        </w:tc>
        <w:tc>
          <w:tcPr>
            <w:tcW w:w="990" w:type="dxa"/>
            <w:noWrap/>
          </w:tcPr>
          <w:p w:rsidR="005348EB" w:rsidRPr="00466C6D" w:rsidRDefault="005348EB" w:rsidP="005348EB">
            <w:pPr>
              <w:jc w:val="right"/>
            </w:pPr>
            <w:r w:rsidRPr="00466C6D">
              <w:t>0.054</w:t>
            </w:r>
          </w:p>
        </w:tc>
        <w:tc>
          <w:tcPr>
            <w:tcW w:w="1080" w:type="dxa"/>
            <w:noWrap/>
          </w:tcPr>
          <w:p w:rsidR="005348EB" w:rsidRPr="00466C6D" w:rsidRDefault="005348EB" w:rsidP="005348EB">
            <w:pPr>
              <w:jc w:val="right"/>
            </w:pPr>
            <w:r w:rsidRPr="00466C6D">
              <w:t>25.3</w:t>
            </w:r>
          </w:p>
        </w:tc>
        <w:tc>
          <w:tcPr>
            <w:tcW w:w="723" w:type="dxa"/>
            <w:noWrap/>
          </w:tcPr>
          <w:p w:rsidR="005348EB" w:rsidRPr="00466C6D" w:rsidRDefault="005348EB" w:rsidP="005348EB">
            <w:pPr>
              <w:jc w:val="right"/>
            </w:pPr>
            <w:r w:rsidRPr="00466C6D">
              <w:t>2.01</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hideMark/>
          </w:tcPr>
          <w:p w:rsidR="005348EB" w:rsidRPr="0038186B" w:rsidRDefault="005348EB" w:rsidP="005348EB">
            <w:pPr>
              <w:rPr>
                <w:i/>
                <w:iCs/>
              </w:rPr>
            </w:pPr>
            <w:r w:rsidRPr="0038186B">
              <w:rPr>
                <w:i/>
                <w:iCs/>
              </w:rPr>
              <w:t>1:10 CC</w:t>
            </w:r>
          </w:p>
        </w:tc>
        <w:tc>
          <w:tcPr>
            <w:tcW w:w="117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1080" w:type="dxa"/>
            <w:noWrap/>
            <w:hideMark/>
          </w:tcPr>
          <w:p w:rsidR="005348EB" w:rsidRPr="002E73D6" w:rsidRDefault="005348EB" w:rsidP="005348EB">
            <w:pPr>
              <w:jc w:val="right"/>
            </w:pPr>
          </w:p>
        </w:tc>
        <w:tc>
          <w:tcPr>
            <w:tcW w:w="630" w:type="dxa"/>
            <w:noWrap/>
            <w:hideMark/>
          </w:tcPr>
          <w:p w:rsidR="005348EB" w:rsidRPr="002E73D6" w:rsidRDefault="005348EB" w:rsidP="005348EB">
            <w:pPr>
              <w:jc w:val="right"/>
            </w:pPr>
          </w:p>
        </w:tc>
        <w:tc>
          <w:tcPr>
            <w:tcW w:w="27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1080" w:type="dxa"/>
            <w:noWrap/>
            <w:hideMark/>
          </w:tcPr>
          <w:p w:rsidR="005348EB" w:rsidRPr="002E73D6" w:rsidRDefault="005348EB" w:rsidP="005348EB">
            <w:pPr>
              <w:jc w:val="right"/>
            </w:pPr>
          </w:p>
        </w:tc>
        <w:tc>
          <w:tcPr>
            <w:tcW w:w="723" w:type="dxa"/>
            <w:noWrap/>
            <w:hideMark/>
          </w:tcPr>
          <w:p w:rsidR="005348EB" w:rsidRPr="002E73D6" w:rsidRDefault="005348EB" w:rsidP="005348EB">
            <w:pPr>
              <w:jc w:val="right"/>
            </w:pP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True expo</w:t>
            </w:r>
          </w:p>
        </w:tc>
        <w:tc>
          <w:tcPr>
            <w:tcW w:w="1170" w:type="dxa"/>
            <w:noWrap/>
          </w:tcPr>
          <w:p w:rsidR="005348EB" w:rsidRPr="00466C6D" w:rsidRDefault="005348EB" w:rsidP="005348EB">
            <w:pPr>
              <w:jc w:val="right"/>
            </w:pPr>
            <w:r w:rsidRPr="00466C6D">
              <w:t>-0.1</w:t>
            </w:r>
          </w:p>
        </w:tc>
        <w:tc>
          <w:tcPr>
            <w:tcW w:w="990" w:type="dxa"/>
            <w:noWrap/>
          </w:tcPr>
          <w:p w:rsidR="005348EB" w:rsidRPr="00466C6D" w:rsidRDefault="005348EB" w:rsidP="005348EB">
            <w:pPr>
              <w:jc w:val="right"/>
            </w:pPr>
            <w:r w:rsidRPr="00466C6D">
              <w:t>0.052</w:t>
            </w:r>
          </w:p>
        </w:tc>
        <w:tc>
          <w:tcPr>
            <w:tcW w:w="1080" w:type="dxa"/>
            <w:noWrap/>
          </w:tcPr>
          <w:p w:rsidR="005348EB" w:rsidRPr="00466C6D" w:rsidRDefault="005348EB" w:rsidP="005348EB">
            <w:pPr>
              <w:jc w:val="right"/>
            </w:pPr>
            <w:r w:rsidRPr="00466C6D">
              <w:t>94.5</w:t>
            </w:r>
          </w:p>
        </w:tc>
        <w:tc>
          <w:tcPr>
            <w:tcW w:w="630" w:type="dxa"/>
            <w:noWrap/>
          </w:tcPr>
          <w:p w:rsidR="005348EB" w:rsidRPr="00466C6D" w:rsidRDefault="005348EB" w:rsidP="005348EB">
            <w:pPr>
              <w:jc w:val="right"/>
            </w:pPr>
            <w:r w:rsidRPr="00466C6D">
              <w:t>1.00</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0.0</w:t>
            </w:r>
          </w:p>
        </w:tc>
        <w:tc>
          <w:tcPr>
            <w:tcW w:w="990" w:type="dxa"/>
            <w:noWrap/>
          </w:tcPr>
          <w:p w:rsidR="005348EB" w:rsidRPr="00466C6D" w:rsidRDefault="005348EB" w:rsidP="005348EB">
            <w:pPr>
              <w:jc w:val="right"/>
            </w:pPr>
            <w:r w:rsidRPr="00466C6D">
              <w:t>0.052</w:t>
            </w:r>
          </w:p>
        </w:tc>
        <w:tc>
          <w:tcPr>
            <w:tcW w:w="1080" w:type="dxa"/>
            <w:noWrap/>
          </w:tcPr>
          <w:p w:rsidR="005348EB" w:rsidRPr="00466C6D" w:rsidRDefault="005348EB" w:rsidP="005348EB">
            <w:pPr>
              <w:jc w:val="right"/>
            </w:pPr>
            <w:r w:rsidRPr="00466C6D">
              <w:t>94.1</w:t>
            </w:r>
          </w:p>
        </w:tc>
        <w:tc>
          <w:tcPr>
            <w:tcW w:w="723" w:type="dxa"/>
            <w:noWrap/>
          </w:tcPr>
          <w:p w:rsidR="005348EB" w:rsidRPr="00466C6D" w:rsidRDefault="005348EB" w:rsidP="005348EB">
            <w:pPr>
              <w:jc w:val="right"/>
            </w:pPr>
            <w:r w:rsidRPr="00466C6D">
              <w:t>1.00</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CC WTD</w:t>
            </w:r>
          </w:p>
        </w:tc>
        <w:tc>
          <w:tcPr>
            <w:tcW w:w="1170" w:type="dxa"/>
            <w:noWrap/>
          </w:tcPr>
          <w:p w:rsidR="005348EB" w:rsidRPr="00466C6D" w:rsidRDefault="005348EB" w:rsidP="005348EB">
            <w:pPr>
              <w:jc w:val="right"/>
            </w:pPr>
            <w:r w:rsidRPr="00466C6D">
              <w:t>0.3</w:t>
            </w:r>
          </w:p>
        </w:tc>
        <w:tc>
          <w:tcPr>
            <w:tcW w:w="990" w:type="dxa"/>
            <w:noWrap/>
          </w:tcPr>
          <w:p w:rsidR="005348EB" w:rsidRPr="00466C6D" w:rsidRDefault="005348EB" w:rsidP="005348EB">
            <w:pPr>
              <w:jc w:val="right"/>
            </w:pPr>
            <w:r w:rsidRPr="00466C6D">
              <w:t>0.054</w:t>
            </w:r>
          </w:p>
        </w:tc>
        <w:tc>
          <w:tcPr>
            <w:tcW w:w="1080" w:type="dxa"/>
            <w:noWrap/>
          </w:tcPr>
          <w:p w:rsidR="005348EB" w:rsidRPr="00466C6D" w:rsidRDefault="005348EB" w:rsidP="005348EB">
            <w:pPr>
              <w:jc w:val="right"/>
            </w:pPr>
            <w:r w:rsidRPr="00466C6D">
              <w:t>94.4</w:t>
            </w:r>
          </w:p>
        </w:tc>
        <w:tc>
          <w:tcPr>
            <w:tcW w:w="630" w:type="dxa"/>
            <w:noWrap/>
          </w:tcPr>
          <w:p w:rsidR="005348EB" w:rsidRPr="00466C6D" w:rsidRDefault="005348EB" w:rsidP="005348EB">
            <w:pPr>
              <w:jc w:val="right"/>
            </w:pPr>
            <w:r w:rsidRPr="00466C6D">
              <w:t>1.09</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0.8</w:t>
            </w:r>
          </w:p>
        </w:tc>
        <w:tc>
          <w:tcPr>
            <w:tcW w:w="990" w:type="dxa"/>
            <w:noWrap/>
          </w:tcPr>
          <w:p w:rsidR="005348EB" w:rsidRPr="00466C6D" w:rsidRDefault="005348EB" w:rsidP="005348EB">
            <w:pPr>
              <w:jc w:val="right"/>
            </w:pPr>
            <w:r w:rsidRPr="00466C6D">
              <w:t>0.054</w:t>
            </w:r>
          </w:p>
        </w:tc>
        <w:tc>
          <w:tcPr>
            <w:tcW w:w="1080" w:type="dxa"/>
            <w:noWrap/>
          </w:tcPr>
          <w:p w:rsidR="005348EB" w:rsidRPr="00466C6D" w:rsidRDefault="005348EB" w:rsidP="005348EB">
            <w:pPr>
              <w:jc w:val="right"/>
            </w:pPr>
            <w:r w:rsidRPr="00466C6D">
              <w:t>94.4</w:t>
            </w:r>
          </w:p>
        </w:tc>
        <w:tc>
          <w:tcPr>
            <w:tcW w:w="723" w:type="dxa"/>
            <w:noWrap/>
          </w:tcPr>
          <w:p w:rsidR="005348EB" w:rsidRPr="00466C6D" w:rsidRDefault="005348EB" w:rsidP="005348EB">
            <w:pPr>
              <w:jc w:val="right"/>
            </w:pPr>
            <w:r w:rsidRPr="00466C6D">
              <w:t>1.11</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 xml:space="preserve">WTD </w:t>
            </w:r>
            <w:proofErr w:type="spellStart"/>
            <w:r w:rsidRPr="00466C6D">
              <w:rPr>
                <w:b/>
                <w:bCs/>
              </w:rPr>
              <w:t>prob</w:t>
            </w:r>
            <w:proofErr w:type="spellEnd"/>
          </w:p>
        </w:tc>
        <w:tc>
          <w:tcPr>
            <w:tcW w:w="1170" w:type="dxa"/>
            <w:noWrap/>
          </w:tcPr>
          <w:p w:rsidR="005348EB" w:rsidRPr="00466C6D" w:rsidRDefault="005348EB" w:rsidP="005348EB">
            <w:pPr>
              <w:jc w:val="right"/>
            </w:pPr>
            <w:r w:rsidRPr="00466C6D">
              <w:t>8.5</w:t>
            </w:r>
          </w:p>
        </w:tc>
        <w:tc>
          <w:tcPr>
            <w:tcW w:w="990" w:type="dxa"/>
            <w:noWrap/>
          </w:tcPr>
          <w:p w:rsidR="005348EB" w:rsidRPr="00466C6D" w:rsidRDefault="005348EB" w:rsidP="005348EB">
            <w:pPr>
              <w:jc w:val="right"/>
            </w:pPr>
            <w:r w:rsidRPr="00466C6D">
              <w:t>0.066</w:t>
            </w:r>
          </w:p>
        </w:tc>
        <w:tc>
          <w:tcPr>
            <w:tcW w:w="1080" w:type="dxa"/>
            <w:noWrap/>
          </w:tcPr>
          <w:p w:rsidR="005348EB" w:rsidRPr="00466C6D" w:rsidRDefault="005348EB" w:rsidP="005348EB">
            <w:pPr>
              <w:jc w:val="right"/>
            </w:pPr>
            <w:r w:rsidRPr="00466C6D">
              <w:t>70.5</w:t>
            </w:r>
          </w:p>
        </w:tc>
        <w:tc>
          <w:tcPr>
            <w:tcW w:w="630" w:type="dxa"/>
            <w:noWrap/>
          </w:tcPr>
          <w:p w:rsidR="005348EB" w:rsidRPr="00466C6D" w:rsidRDefault="005348EB" w:rsidP="005348EB">
            <w:pPr>
              <w:jc w:val="right"/>
            </w:pPr>
            <w:r w:rsidRPr="00466C6D">
              <w:t>1.61</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8.3</w:t>
            </w:r>
          </w:p>
        </w:tc>
        <w:tc>
          <w:tcPr>
            <w:tcW w:w="990" w:type="dxa"/>
            <w:noWrap/>
          </w:tcPr>
          <w:p w:rsidR="005348EB" w:rsidRPr="00466C6D" w:rsidRDefault="005348EB" w:rsidP="005348EB">
            <w:pPr>
              <w:jc w:val="right"/>
            </w:pPr>
            <w:r w:rsidRPr="00466C6D">
              <w:t>0.066</w:t>
            </w:r>
          </w:p>
        </w:tc>
        <w:tc>
          <w:tcPr>
            <w:tcW w:w="1080" w:type="dxa"/>
            <w:noWrap/>
          </w:tcPr>
          <w:p w:rsidR="005348EB" w:rsidRPr="00466C6D" w:rsidRDefault="005348EB" w:rsidP="005348EB">
            <w:pPr>
              <w:jc w:val="right"/>
            </w:pPr>
            <w:r w:rsidRPr="00466C6D">
              <w:t>72.4</w:t>
            </w:r>
          </w:p>
        </w:tc>
        <w:tc>
          <w:tcPr>
            <w:tcW w:w="723" w:type="dxa"/>
            <w:noWrap/>
          </w:tcPr>
          <w:p w:rsidR="005348EB" w:rsidRPr="00466C6D" w:rsidRDefault="005348EB" w:rsidP="005348EB">
            <w:pPr>
              <w:jc w:val="right"/>
            </w:pPr>
            <w:r w:rsidRPr="00466C6D">
              <w:t>1.66</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90 days</w:t>
            </w:r>
          </w:p>
        </w:tc>
        <w:tc>
          <w:tcPr>
            <w:tcW w:w="1170" w:type="dxa"/>
            <w:noWrap/>
          </w:tcPr>
          <w:p w:rsidR="005348EB" w:rsidRPr="00466C6D" w:rsidRDefault="005348EB" w:rsidP="005348EB">
            <w:pPr>
              <w:jc w:val="right"/>
            </w:pPr>
            <w:r w:rsidRPr="00466C6D">
              <w:t>-7.6</w:t>
            </w:r>
          </w:p>
        </w:tc>
        <w:tc>
          <w:tcPr>
            <w:tcW w:w="990" w:type="dxa"/>
            <w:noWrap/>
          </w:tcPr>
          <w:p w:rsidR="005348EB" w:rsidRPr="00466C6D" w:rsidRDefault="005348EB" w:rsidP="005348EB">
            <w:pPr>
              <w:jc w:val="right"/>
            </w:pPr>
            <w:r w:rsidRPr="00466C6D">
              <w:t>0.053</w:t>
            </w:r>
          </w:p>
        </w:tc>
        <w:tc>
          <w:tcPr>
            <w:tcW w:w="1080" w:type="dxa"/>
            <w:noWrap/>
          </w:tcPr>
          <w:p w:rsidR="005348EB" w:rsidRPr="00466C6D" w:rsidRDefault="005348EB" w:rsidP="005348EB">
            <w:pPr>
              <w:jc w:val="right"/>
            </w:pPr>
            <w:r w:rsidRPr="00466C6D">
              <w:t>65.7</w:t>
            </w:r>
          </w:p>
        </w:tc>
        <w:tc>
          <w:tcPr>
            <w:tcW w:w="630" w:type="dxa"/>
            <w:noWrap/>
          </w:tcPr>
          <w:p w:rsidR="005348EB" w:rsidRPr="00466C6D" w:rsidRDefault="005348EB" w:rsidP="005348EB">
            <w:pPr>
              <w:jc w:val="right"/>
            </w:pPr>
            <w:r w:rsidRPr="00466C6D">
              <w:t>1.06</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-9.0</w:t>
            </w:r>
          </w:p>
        </w:tc>
        <w:tc>
          <w:tcPr>
            <w:tcW w:w="990" w:type="dxa"/>
            <w:noWrap/>
          </w:tcPr>
          <w:p w:rsidR="005348EB" w:rsidRPr="00466C6D" w:rsidRDefault="005348EB" w:rsidP="005348EB">
            <w:pPr>
              <w:jc w:val="right"/>
            </w:pPr>
            <w:r w:rsidRPr="00466C6D">
              <w:t>0.054</w:t>
            </w:r>
          </w:p>
        </w:tc>
        <w:tc>
          <w:tcPr>
            <w:tcW w:w="1080" w:type="dxa"/>
            <w:noWrap/>
          </w:tcPr>
          <w:p w:rsidR="005348EB" w:rsidRPr="00466C6D" w:rsidRDefault="005348EB" w:rsidP="005348EB">
            <w:pPr>
              <w:jc w:val="right"/>
            </w:pPr>
            <w:r w:rsidRPr="00466C6D">
              <w:t>54.3</w:t>
            </w:r>
          </w:p>
        </w:tc>
        <w:tc>
          <w:tcPr>
            <w:tcW w:w="723" w:type="dxa"/>
            <w:noWrap/>
          </w:tcPr>
          <w:p w:rsidR="005348EB" w:rsidRPr="00466C6D" w:rsidRDefault="005348EB" w:rsidP="005348EB">
            <w:pPr>
              <w:jc w:val="right"/>
            </w:pPr>
            <w:r w:rsidRPr="00466C6D">
              <w:t>1.08</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30 days</w:t>
            </w:r>
          </w:p>
        </w:tc>
        <w:tc>
          <w:tcPr>
            <w:tcW w:w="1170" w:type="dxa"/>
            <w:noWrap/>
          </w:tcPr>
          <w:p w:rsidR="005348EB" w:rsidRPr="00466C6D" w:rsidRDefault="005348EB" w:rsidP="005348EB">
            <w:pPr>
              <w:jc w:val="right"/>
            </w:pPr>
            <w:r w:rsidRPr="00466C6D">
              <w:t>-18.3</w:t>
            </w:r>
          </w:p>
        </w:tc>
        <w:tc>
          <w:tcPr>
            <w:tcW w:w="990" w:type="dxa"/>
            <w:noWrap/>
          </w:tcPr>
          <w:p w:rsidR="005348EB" w:rsidRPr="00466C6D" w:rsidRDefault="005348EB" w:rsidP="005348EB">
            <w:pPr>
              <w:jc w:val="right"/>
            </w:pPr>
            <w:r w:rsidRPr="00466C6D">
              <w:t>0.065</w:t>
            </w:r>
          </w:p>
        </w:tc>
        <w:tc>
          <w:tcPr>
            <w:tcW w:w="1080" w:type="dxa"/>
            <w:noWrap/>
          </w:tcPr>
          <w:p w:rsidR="005348EB" w:rsidRPr="00466C6D" w:rsidRDefault="005348EB" w:rsidP="005348EB">
            <w:pPr>
              <w:jc w:val="right"/>
            </w:pPr>
            <w:r w:rsidRPr="00466C6D">
              <w:t>13.5</w:t>
            </w:r>
          </w:p>
        </w:tc>
        <w:tc>
          <w:tcPr>
            <w:tcW w:w="630" w:type="dxa"/>
            <w:noWrap/>
          </w:tcPr>
          <w:p w:rsidR="005348EB" w:rsidRPr="00466C6D" w:rsidRDefault="005348EB" w:rsidP="005348EB">
            <w:pPr>
              <w:jc w:val="right"/>
            </w:pPr>
            <w:r w:rsidRPr="00466C6D">
              <w:t>1.60</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-19.1</w:t>
            </w:r>
          </w:p>
        </w:tc>
        <w:tc>
          <w:tcPr>
            <w:tcW w:w="990" w:type="dxa"/>
            <w:noWrap/>
          </w:tcPr>
          <w:p w:rsidR="005348EB" w:rsidRPr="00466C6D" w:rsidRDefault="005348EB" w:rsidP="005348EB">
            <w:pPr>
              <w:jc w:val="right"/>
            </w:pPr>
            <w:r w:rsidRPr="00466C6D">
              <w:t>0.067</w:t>
            </w:r>
          </w:p>
        </w:tc>
        <w:tc>
          <w:tcPr>
            <w:tcW w:w="1080" w:type="dxa"/>
            <w:noWrap/>
          </w:tcPr>
          <w:p w:rsidR="005348EB" w:rsidRPr="00466C6D" w:rsidRDefault="005348EB" w:rsidP="005348EB">
            <w:pPr>
              <w:jc w:val="right"/>
            </w:pPr>
            <w:r w:rsidRPr="00466C6D">
              <w:t>11.5</w:t>
            </w:r>
          </w:p>
        </w:tc>
        <w:tc>
          <w:tcPr>
            <w:tcW w:w="723" w:type="dxa"/>
            <w:noWrap/>
          </w:tcPr>
          <w:p w:rsidR="005348EB" w:rsidRPr="00466C6D" w:rsidRDefault="005348EB" w:rsidP="005348EB">
            <w:pPr>
              <w:jc w:val="right"/>
            </w:pPr>
            <w:r w:rsidRPr="00466C6D">
              <w:t>1.69</w:t>
            </w:r>
          </w:p>
        </w:tc>
      </w:tr>
      <w:tr w:rsidR="005348EB" w:rsidRPr="0038186B" w:rsidTr="005348EB">
        <w:trPr>
          <w:trHeight w:val="120"/>
        </w:trPr>
        <w:tc>
          <w:tcPr>
            <w:tcW w:w="491" w:type="dxa"/>
            <w:noWrap/>
            <w:hideMark/>
          </w:tcPr>
          <w:p w:rsidR="005348EB" w:rsidRPr="0038186B" w:rsidRDefault="005348EB" w:rsidP="005348EB"/>
        </w:tc>
        <w:tc>
          <w:tcPr>
            <w:tcW w:w="1214" w:type="dxa"/>
            <w:noWrap/>
            <w:hideMark/>
          </w:tcPr>
          <w:p w:rsidR="005348EB" w:rsidRPr="0038186B" w:rsidRDefault="005348EB" w:rsidP="005348EB">
            <w:r w:rsidRPr="0038186B">
              <w:t> </w:t>
            </w:r>
          </w:p>
        </w:tc>
        <w:tc>
          <w:tcPr>
            <w:tcW w:w="117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1080" w:type="dxa"/>
            <w:noWrap/>
            <w:hideMark/>
          </w:tcPr>
          <w:p w:rsidR="005348EB" w:rsidRPr="002E73D6" w:rsidRDefault="005348EB" w:rsidP="005348EB">
            <w:pPr>
              <w:jc w:val="right"/>
            </w:pPr>
          </w:p>
        </w:tc>
        <w:tc>
          <w:tcPr>
            <w:tcW w:w="630" w:type="dxa"/>
            <w:noWrap/>
            <w:hideMark/>
          </w:tcPr>
          <w:p w:rsidR="005348EB" w:rsidRPr="002E73D6" w:rsidRDefault="005348EB" w:rsidP="005348EB">
            <w:pPr>
              <w:jc w:val="right"/>
            </w:pPr>
          </w:p>
        </w:tc>
        <w:tc>
          <w:tcPr>
            <w:tcW w:w="27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1080" w:type="dxa"/>
            <w:noWrap/>
            <w:hideMark/>
          </w:tcPr>
          <w:p w:rsidR="005348EB" w:rsidRPr="002E73D6" w:rsidRDefault="005348EB" w:rsidP="005348EB">
            <w:pPr>
              <w:jc w:val="right"/>
            </w:pPr>
          </w:p>
        </w:tc>
        <w:tc>
          <w:tcPr>
            <w:tcW w:w="723" w:type="dxa"/>
            <w:noWrap/>
            <w:hideMark/>
          </w:tcPr>
          <w:p w:rsidR="005348EB" w:rsidRPr="002E73D6" w:rsidRDefault="005348EB" w:rsidP="005348EB">
            <w:pPr>
              <w:jc w:val="right"/>
            </w:pPr>
          </w:p>
        </w:tc>
      </w:tr>
      <w:tr w:rsidR="005348EB" w:rsidRPr="0038186B" w:rsidTr="005348EB">
        <w:trPr>
          <w:trHeight w:val="315"/>
        </w:trPr>
        <w:tc>
          <w:tcPr>
            <w:tcW w:w="491" w:type="dxa"/>
            <w:vMerge w:val="restart"/>
            <w:noWrap/>
            <w:textDirection w:val="btLr"/>
            <w:hideMark/>
          </w:tcPr>
          <w:p w:rsidR="005348EB" w:rsidRPr="0038186B" w:rsidRDefault="005348EB" w:rsidP="005348EB">
            <w:pPr>
              <w:jc w:val="center"/>
              <w:rPr>
                <w:b/>
                <w:bCs/>
              </w:rPr>
            </w:pPr>
            <w:r w:rsidRPr="0038186B">
              <w:rPr>
                <w:b/>
                <w:bCs/>
              </w:rPr>
              <w:t>μ=log(2/12)</w:t>
            </w:r>
          </w:p>
        </w:tc>
        <w:tc>
          <w:tcPr>
            <w:tcW w:w="1214" w:type="dxa"/>
            <w:hideMark/>
          </w:tcPr>
          <w:p w:rsidR="005348EB" w:rsidRPr="0038186B" w:rsidRDefault="005348EB" w:rsidP="005348EB">
            <w:pPr>
              <w:rPr>
                <w:i/>
                <w:iCs/>
              </w:rPr>
            </w:pPr>
            <w:r w:rsidRPr="0038186B">
              <w:rPr>
                <w:i/>
                <w:iCs/>
              </w:rPr>
              <w:t>1:1 CC</w:t>
            </w:r>
          </w:p>
        </w:tc>
        <w:tc>
          <w:tcPr>
            <w:tcW w:w="1170" w:type="dxa"/>
            <w:hideMark/>
          </w:tcPr>
          <w:p w:rsidR="005348EB" w:rsidRPr="002E73D6" w:rsidRDefault="005348EB" w:rsidP="005348EB">
            <w:pPr>
              <w:jc w:val="right"/>
            </w:pPr>
          </w:p>
        </w:tc>
        <w:tc>
          <w:tcPr>
            <w:tcW w:w="990" w:type="dxa"/>
            <w:hideMark/>
          </w:tcPr>
          <w:p w:rsidR="005348EB" w:rsidRPr="002E73D6" w:rsidRDefault="005348EB" w:rsidP="005348EB">
            <w:pPr>
              <w:jc w:val="right"/>
            </w:pPr>
          </w:p>
        </w:tc>
        <w:tc>
          <w:tcPr>
            <w:tcW w:w="1080" w:type="dxa"/>
            <w:hideMark/>
          </w:tcPr>
          <w:p w:rsidR="005348EB" w:rsidRPr="002E73D6" w:rsidRDefault="005348EB" w:rsidP="005348EB">
            <w:pPr>
              <w:jc w:val="right"/>
            </w:pPr>
          </w:p>
        </w:tc>
        <w:tc>
          <w:tcPr>
            <w:tcW w:w="630" w:type="dxa"/>
            <w:hideMark/>
          </w:tcPr>
          <w:p w:rsidR="005348EB" w:rsidRPr="002E73D6" w:rsidRDefault="005348EB" w:rsidP="005348EB">
            <w:pPr>
              <w:jc w:val="right"/>
            </w:pPr>
          </w:p>
        </w:tc>
        <w:tc>
          <w:tcPr>
            <w:tcW w:w="270" w:type="dxa"/>
            <w:hideMark/>
          </w:tcPr>
          <w:p w:rsidR="005348EB" w:rsidRPr="002E73D6" w:rsidRDefault="005348EB" w:rsidP="005348EB">
            <w:pPr>
              <w:jc w:val="right"/>
            </w:pPr>
          </w:p>
        </w:tc>
        <w:tc>
          <w:tcPr>
            <w:tcW w:w="990" w:type="dxa"/>
            <w:hideMark/>
          </w:tcPr>
          <w:p w:rsidR="005348EB" w:rsidRPr="002E73D6" w:rsidRDefault="005348EB" w:rsidP="005348EB">
            <w:pPr>
              <w:jc w:val="right"/>
            </w:pPr>
          </w:p>
        </w:tc>
        <w:tc>
          <w:tcPr>
            <w:tcW w:w="990" w:type="dxa"/>
            <w:hideMark/>
          </w:tcPr>
          <w:p w:rsidR="005348EB" w:rsidRPr="002E73D6" w:rsidRDefault="005348EB" w:rsidP="005348EB">
            <w:pPr>
              <w:jc w:val="right"/>
            </w:pPr>
          </w:p>
        </w:tc>
        <w:tc>
          <w:tcPr>
            <w:tcW w:w="1080" w:type="dxa"/>
            <w:hideMark/>
          </w:tcPr>
          <w:p w:rsidR="005348EB" w:rsidRPr="002E73D6" w:rsidRDefault="005348EB" w:rsidP="005348EB">
            <w:pPr>
              <w:jc w:val="right"/>
            </w:pPr>
          </w:p>
        </w:tc>
        <w:tc>
          <w:tcPr>
            <w:tcW w:w="723" w:type="dxa"/>
            <w:hideMark/>
          </w:tcPr>
          <w:p w:rsidR="005348EB" w:rsidRPr="002E73D6" w:rsidRDefault="005348EB" w:rsidP="005348EB">
            <w:pPr>
              <w:jc w:val="right"/>
            </w:pP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True expo</w:t>
            </w:r>
          </w:p>
        </w:tc>
        <w:tc>
          <w:tcPr>
            <w:tcW w:w="1170" w:type="dxa"/>
            <w:noWrap/>
          </w:tcPr>
          <w:p w:rsidR="005348EB" w:rsidRPr="00466C6D" w:rsidRDefault="005348EB" w:rsidP="005348EB">
            <w:pPr>
              <w:jc w:val="right"/>
            </w:pPr>
            <w:r w:rsidRPr="00466C6D">
              <w:t>0.1</w:t>
            </w:r>
          </w:p>
        </w:tc>
        <w:tc>
          <w:tcPr>
            <w:tcW w:w="990" w:type="dxa"/>
            <w:noWrap/>
          </w:tcPr>
          <w:p w:rsidR="005348EB" w:rsidRPr="00466C6D" w:rsidRDefault="005348EB" w:rsidP="005348EB">
            <w:pPr>
              <w:jc w:val="right"/>
            </w:pPr>
            <w:r w:rsidRPr="00466C6D">
              <w:t>0.038</w:t>
            </w:r>
          </w:p>
        </w:tc>
        <w:tc>
          <w:tcPr>
            <w:tcW w:w="1080" w:type="dxa"/>
            <w:noWrap/>
          </w:tcPr>
          <w:p w:rsidR="005348EB" w:rsidRPr="00466C6D" w:rsidRDefault="005348EB" w:rsidP="005348EB">
            <w:pPr>
              <w:jc w:val="right"/>
            </w:pPr>
            <w:r w:rsidRPr="00466C6D">
              <w:t>94.7</w:t>
            </w:r>
          </w:p>
        </w:tc>
        <w:tc>
          <w:tcPr>
            <w:tcW w:w="630" w:type="dxa"/>
            <w:noWrap/>
          </w:tcPr>
          <w:p w:rsidR="005348EB" w:rsidRPr="00466C6D" w:rsidRDefault="005348EB" w:rsidP="005348EB">
            <w:pPr>
              <w:jc w:val="right"/>
            </w:pPr>
            <w:r w:rsidRPr="00466C6D">
              <w:t>1.00</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0.0</w:t>
            </w:r>
          </w:p>
        </w:tc>
        <w:tc>
          <w:tcPr>
            <w:tcW w:w="990" w:type="dxa"/>
            <w:noWrap/>
          </w:tcPr>
          <w:p w:rsidR="005348EB" w:rsidRPr="00466C6D" w:rsidRDefault="005348EB" w:rsidP="005348EB">
            <w:pPr>
              <w:jc w:val="right"/>
            </w:pPr>
            <w:r w:rsidRPr="00466C6D">
              <w:t>0.038</w:t>
            </w:r>
          </w:p>
        </w:tc>
        <w:tc>
          <w:tcPr>
            <w:tcW w:w="1080" w:type="dxa"/>
            <w:noWrap/>
          </w:tcPr>
          <w:p w:rsidR="005348EB" w:rsidRPr="00466C6D" w:rsidRDefault="005348EB" w:rsidP="005348EB">
            <w:pPr>
              <w:jc w:val="right"/>
            </w:pPr>
            <w:r w:rsidRPr="00466C6D">
              <w:t>95.1</w:t>
            </w:r>
          </w:p>
        </w:tc>
        <w:tc>
          <w:tcPr>
            <w:tcW w:w="723" w:type="dxa"/>
            <w:noWrap/>
          </w:tcPr>
          <w:p w:rsidR="005348EB" w:rsidRPr="00466C6D" w:rsidRDefault="005348EB" w:rsidP="005348EB">
            <w:pPr>
              <w:jc w:val="right"/>
            </w:pPr>
            <w:r w:rsidRPr="00466C6D">
              <w:t>1.00</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CC WTD</w:t>
            </w:r>
          </w:p>
        </w:tc>
        <w:tc>
          <w:tcPr>
            <w:tcW w:w="1170" w:type="dxa"/>
            <w:noWrap/>
          </w:tcPr>
          <w:p w:rsidR="005348EB" w:rsidRPr="00466C6D" w:rsidRDefault="005348EB" w:rsidP="005348EB">
            <w:pPr>
              <w:jc w:val="right"/>
            </w:pPr>
            <w:r w:rsidRPr="00466C6D">
              <w:t>1.1</w:t>
            </w:r>
          </w:p>
        </w:tc>
        <w:tc>
          <w:tcPr>
            <w:tcW w:w="990" w:type="dxa"/>
            <w:noWrap/>
          </w:tcPr>
          <w:p w:rsidR="005348EB" w:rsidRPr="00466C6D" w:rsidRDefault="005348EB" w:rsidP="005348EB">
            <w:pPr>
              <w:jc w:val="right"/>
            </w:pPr>
            <w:r w:rsidRPr="00466C6D">
              <w:t>0.041</w:t>
            </w:r>
          </w:p>
        </w:tc>
        <w:tc>
          <w:tcPr>
            <w:tcW w:w="1080" w:type="dxa"/>
            <w:noWrap/>
          </w:tcPr>
          <w:p w:rsidR="005348EB" w:rsidRPr="00466C6D" w:rsidRDefault="005348EB" w:rsidP="005348EB">
            <w:pPr>
              <w:jc w:val="right"/>
            </w:pPr>
            <w:r w:rsidRPr="00466C6D">
              <w:t>94.3</w:t>
            </w:r>
          </w:p>
        </w:tc>
        <w:tc>
          <w:tcPr>
            <w:tcW w:w="630" w:type="dxa"/>
            <w:noWrap/>
          </w:tcPr>
          <w:p w:rsidR="005348EB" w:rsidRPr="00466C6D" w:rsidRDefault="005348EB" w:rsidP="005348EB">
            <w:pPr>
              <w:jc w:val="right"/>
            </w:pPr>
            <w:r w:rsidRPr="00466C6D">
              <w:t>1.19</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1.6</w:t>
            </w:r>
          </w:p>
        </w:tc>
        <w:tc>
          <w:tcPr>
            <w:tcW w:w="990" w:type="dxa"/>
            <w:noWrap/>
          </w:tcPr>
          <w:p w:rsidR="005348EB" w:rsidRPr="00466C6D" w:rsidRDefault="005348EB" w:rsidP="005348EB">
            <w:pPr>
              <w:jc w:val="right"/>
            </w:pPr>
            <w:r w:rsidRPr="00466C6D">
              <w:t>0.042</w:t>
            </w:r>
          </w:p>
        </w:tc>
        <w:tc>
          <w:tcPr>
            <w:tcW w:w="1080" w:type="dxa"/>
            <w:noWrap/>
          </w:tcPr>
          <w:p w:rsidR="005348EB" w:rsidRPr="00466C6D" w:rsidRDefault="005348EB" w:rsidP="005348EB">
            <w:pPr>
              <w:jc w:val="right"/>
            </w:pPr>
            <w:r w:rsidRPr="00466C6D">
              <w:t>93.5</w:t>
            </w:r>
          </w:p>
        </w:tc>
        <w:tc>
          <w:tcPr>
            <w:tcW w:w="723" w:type="dxa"/>
            <w:noWrap/>
          </w:tcPr>
          <w:p w:rsidR="005348EB" w:rsidRPr="00466C6D" w:rsidRDefault="005348EB" w:rsidP="005348EB">
            <w:pPr>
              <w:jc w:val="right"/>
            </w:pPr>
            <w:r w:rsidRPr="00466C6D">
              <w:t>1.24</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 xml:space="preserve">WTD </w:t>
            </w:r>
            <w:proofErr w:type="spellStart"/>
            <w:r w:rsidRPr="00466C6D">
              <w:rPr>
                <w:b/>
                <w:bCs/>
              </w:rPr>
              <w:t>prob</w:t>
            </w:r>
            <w:proofErr w:type="spellEnd"/>
          </w:p>
        </w:tc>
        <w:tc>
          <w:tcPr>
            <w:tcW w:w="1170" w:type="dxa"/>
            <w:noWrap/>
          </w:tcPr>
          <w:p w:rsidR="005348EB" w:rsidRPr="00466C6D" w:rsidRDefault="005348EB" w:rsidP="005348EB">
            <w:pPr>
              <w:jc w:val="right"/>
            </w:pPr>
            <w:r w:rsidRPr="00466C6D">
              <w:t>14.4</w:t>
            </w:r>
          </w:p>
        </w:tc>
        <w:tc>
          <w:tcPr>
            <w:tcW w:w="990" w:type="dxa"/>
            <w:noWrap/>
          </w:tcPr>
          <w:p w:rsidR="005348EB" w:rsidRPr="00466C6D" w:rsidRDefault="005348EB" w:rsidP="005348EB">
            <w:pPr>
              <w:jc w:val="right"/>
            </w:pPr>
            <w:r w:rsidRPr="00466C6D">
              <w:t>0.051</w:t>
            </w:r>
          </w:p>
        </w:tc>
        <w:tc>
          <w:tcPr>
            <w:tcW w:w="1080" w:type="dxa"/>
            <w:noWrap/>
          </w:tcPr>
          <w:p w:rsidR="005348EB" w:rsidRPr="00466C6D" w:rsidRDefault="005348EB" w:rsidP="005348EB">
            <w:pPr>
              <w:jc w:val="right"/>
            </w:pPr>
            <w:r w:rsidRPr="00466C6D">
              <w:t>13.1</w:t>
            </w:r>
          </w:p>
        </w:tc>
        <w:tc>
          <w:tcPr>
            <w:tcW w:w="630" w:type="dxa"/>
            <w:noWrap/>
          </w:tcPr>
          <w:p w:rsidR="005348EB" w:rsidRPr="00466C6D" w:rsidRDefault="005348EB" w:rsidP="005348EB">
            <w:pPr>
              <w:jc w:val="right"/>
            </w:pPr>
            <w:r w:rsidRPr="00466C6D">
              <w:t>1.84</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13.9</w:t>
            </w:r>
          </w:p>
        </w:tc>
        <w:tc>
          <w:tcPr>
            <w:tcW w:w="990" w:type="dxa"/>
            <w:noWrap/>
          </w:tcPr>
          <w:p w:rsidR="005348EB" w:rsidRPr="00466C6D" w:rsidRDefault="005348EB" w:rsidP="005348EB">
            <w:pPr>
              <w:jc w:val="right"/>
            </w:pPr>
            <w:r w:rsidRPr="00466C6D">
              <w:t>0.052</w:t>
            </w:r>
          </w:p>
        </w:tc>
        <w:tc>
          <w:tcPr>
            <w:tcW w:w="1080" w:type="dxa"/>
            <w:noWrap/>
          </w:tcPr>
          <w:p w:rsidR="005348EB" w:rsidRPr="00466C6D" w:rsidRDefault="005348EB" w:rsidP="005348EB">
            <w:pPr>
              <w:jc w:val="right"/>
            </w:pPr>
            <w:r w:rsidRPr="00466C6D">
              <w:t>15.6</w:t>
            </w:r>
          </w:p>
        </w:tc>
        <w:tc>
          <w:tcPr>
            <w:tcW w:w="723" w:type="dxa"/>
            <w:noWrap/>
          </w:tcPr>
          <w:p w:rsidR="005348EB" w:rsidRPr="00466C6D" w:rsidRDefault="005348EB" w:rsidP="005348EB">
            <w:pPr>
              <w:jc w:val="right"/>
            </w:pPr>
            <w:r w:rsidRPr="00466C6D">
              <w:t>1.91</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90 days</w:t>
            </w:r>
          </w:p>
        </w:tc>
        <w:tc>
          <w:tcPr>
            <w:tcW w:w="1170" w:type="dxa"/>
            <w:noWrap/>
          </w:tcPr>
          <w:p w:rsidR="005348EB" w:rsidRPr="00466C6D" w:rsidRDefault="005348EB" w:rsidP="005348EB">
            <w:pPr>
              <w:jc w:val="right"/>
            </w:pPr>
            <w:r w:rsidRPr="00466C6D">
              <w:t>-7.9</w:t>
            </w:r>
          </w:p>
        </w:tc>
        <w:tc>
          <w:tcPr>
            <w:tcW w:w="990" w:type="dxa"/>
            <w:noWrap/>
          </w:tcPr>
          <w:p w:rsidR="005348EB" w:rsidRPr="00466C6D" w:rsidRDefault="005348EB" w:rsidP="005348EB">
            <w:pPr>
              <w:jc w:val="right"/>
            </w:pPr>
            <w:r w:rsidRPr="00466C6D">
              <w:t>0.041</w:t>
            </w:r>
          </w:p>
        </w:tc>
        <w:tc>
          <w:tcPr>
            <w:tcW w:w="1080" w:type="dxa"/>
            <w:noWrap/>
          </w:tcPr>
          <w:p w:rsidR="005348EB" w:rsidRPr="00466C6D" w:rsidRDefault="005348EB" w:rsidP="005348EB">
            <w:pPr>
              <w:jc w:val="right"/>
            </w:pPr>
            <w:r w:rsidRPr="00466C6D">
              <w:t>43.9</w:t>
            </w:r>
          </w:p>
        </w:tc>
        <w:tc>
          <w:tcPr>
            <w:tcW w:w="630" w:type="dxa"/>
            <w:noWrap/>
          </w:tcPr>
          <w:p w:rsidR="005348EB" w:rsidRPr="00466C6D" w:rsidRDefault="005348EB" w:rsidP="005348EB">
            <w:pPr>
              <w:jc w:val="right"/>
            </w:pPr>
            <w:r w:rsidRPr="00466C6D">
              <w:t>1.18</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-9.2</w:t>
            </w:r>
          </w:p>
        </w:tc>
        <w:tc>
          <w:tcPr>
            <w:tcW w:w="990" w:type="dxa"/>
            <w:noWrap/>
          </w:tcPr>
          <w:p w:rsidR="005348EB" w:rsidRPr="00466C6D" w:rsidRDefault="005348EB" w:rsidP="005348EB">
            <w:pPr>
              <w:jc w:val="right"/>
            </w:pPr>
            <w:r w:rsidRPr="00466C6D">
              <w:t>0.042</w:t>
            </w:r>
          </w:p>
        </w:tc>
        <w:tc>
          <w:tcPr>
            <w:tcW w:w="1080" w:type="dxa"/>
            <w:noWrap/>
          </w:tcPr>
          <w:p w:rsidR="005348EB" w:rsidRPr="00466C6D" w:rsidRDefault="005348EB" w:rsidP="005348EB">
            <w:pPr>
              <w:jc w:val="right"/>
            </w:pPr>
            <w:r w:rsidRPr="00466C6D">
              <w:t>33.3</w:t>
            </w:r>
          </w:p>
        </w:tc>
        <w:tc>
          <w:tcPr>
            <w:tcW w:w="723" w:type="dxa"/>
            <w:noWrap/>
          </w:tcPr>
          <w:p w:rsidR="005348EB" w:rsidRPr="00466C6D" w:rsidRDefault="005348EB" w:rsidP="005348EB">
            <w:pPr>
              <w:jc w:val="right"/>
            </w:pPr>
            <w:r w:rsidRPr="00466C6D">
              <w:t>1.23</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30 days</w:t>
            </w:r>
          </w:p>
        </w:tc>
        <w:tc>
          <w:tcPr>
            <w:tcW w:w="1170" w:type="dxa"/>
            <w:noWrap/>
          </w:tcPr>
          <w:p w:rsidR="005348EB" w:rsidRPr="00466C6D" w:rsidRDefault="005348EB" w:rsidP="005348EB">
            <w:pPr>
              <w:jc w:val="right"/>
            </w:pPr>
            <w:r w:rsidRPr="00466C6D">
              <w:t>-14.0</w:t>
            </w:r>
          </w:p>
        </w:tc>
        <w:tc>
          <w:tcPr>
            <w:tcW w:w="990" w:type="dxa"/>
            <w:noWrap/>
          </w:tcPr>
          <w:p w:rsidR="005348EB" w:rsidRPr="00466C6D" w:rsidRDefault="005348EB" w:rsidP="005348EB">
            <w:pPr>
              <w:jc w:val="right"/>
            </w:pPr>
            <w:r w:rsidRPr="00466C6D">
              <w:t>0.058</w:t>
            </w:r>
          </w:p>
        </w:tc>
        <w:tc>
          <w:tcPr>
            <w:tcW w:w="1080" w:type="dxa"/>
            <w:noWrap/>
          </w:tcPr>
          <w:p w:rsidR="005348EB" w:rsidRPr="00466C6D" w:rsidRDefault="005348EB" w:rsidP="005348EB">
            <w:pPr>
              <w:jc w:val="right"/>
            </w:pPr>
            <w:r w:rsidRPr="00466C6D">
              <w:t>25.7</w:t>
            </w:r>
          </w:p>
        </w:tc>
        <w:tc>
          <w:tcPr>
            <w:tcW w:w="630" w:type="dxa"/>
            <w:noWrap/>
          </w:tcPr>
          <w:p w:rsidR="005348EB" w:rsidRPr="00466C6D" w:rsidRDefault="005348EB" w:rsidP="005348EB">
            <w:pPr>
              <w:jc w:val="right"/>
            </w:pPr>
            <w:r w:rsidRPr="00466C6D">
              <w:t>2.36</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-14.5</w:t>
            </w:r>
          </w:p>
        </w:tc>
        <w:tc>
          <w:tcPr>
            <w:tcW w:w="990" w:type="dxa"/>
            <w:noWrap/>
          </w:tcPr>
          <w:p w:rsidR="005348EB" w:rsidRPr="00466C6D" w:rsidRDefault="005348EB" w:rsidP="005348EB">
            <w:pPr>
              <w:jc w:val="right"/>
            </w:pPr>
            <w:r w:rsidRPr="00466C6D">
              <w:t>0.059</w:t>
            </w:r>
          </w:p>
        </w:tc>
        <w:tc>
          <w:tcPr>
            <w:tcW w:w="1080" w:type="dxa"/>
            <w:noWrap/>
          </w:tcPr>
          <w:p w:rsidR="005348EB" w:rsidRPr="00466C6D" w:rsidRDefault="005348EB" w:rsidP="005348EB">
            <w:pPr>
              <w:jc w:val="right"/>
            </w:pPr>
            <w:r w:rsidRPr="00466C6D">
              <w:t>23.6</w:t>
            </w:r>
          </w:p>
        </w:tc>
        <w:tc>
          <w:tcPr>
            <w:tcW w:w="723" w:type="dxa"/>
            <w:noWrap/>
          </w:tcPr>
          <w:p w:rsidR="005348EB" w:rsidRPr="00466C6D" w:rsidRDefault="005348EB" w:rsidP="005348EB">
            <w:pPr>
              <w:jc w:val="right"/>
            </w:pPr>
            <w:r w:rsidRPr="00466C6D">
              <w:t>2.49</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hideMark/>
          </w:tcPr>
          <w:p w:rsidR="005348EB" w:rsidRPr="0038186B" w:rsidRDefault="005348EB" w:rsidP="005348EB">
            <w:pPr>
              <w:rPr>
                <w:i/>
                <w:iCs/>
              </w:rPr>
            </w:pPr>
            <w:r w:rsidRPr="0038186B">
              <w:rPr>
                <w:i/>
                <w:iCs/>
              </w:rPr>
              <w:t>1:10 CC</w:t>
            </w:r>
          </w:p>
        </w:tc>
        <w:tc>
          <w:tcPr>
            <w:tcW w:w="117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1080" w:type="dxa"/>
            <w:noWrap/>
            <w:hideMark/>
          </w:tcPr>
          <w:p w:rsidR="005348EB" w:rsidRPr="002E73D6" w:rsidRDefault="005348EB" w:rsidP="005348EB">
            <w:pPr>
              <w:jc w:val="right"/>
            </w:pPr>
          </w:p>
        </w:tc>
        <w:tc>
          <w:tcPr>
            <w:tcW w:w="630" w:type="dxa"/>
            <w:noWrap/>
            <w:hideMark/>
          </w:tcPr>
          <w:p w:rsidR="005348EB" w:rsidRPr="002E73D6" w:rsidRDefault="005348EB" w:rsidP="005348EB">
            <w:pPr>
              <w:jc w:val="right"/>
            </w:pPr>
          </w:p>
        </w:tc>
        <w:tc>
          <w:tcPr>
            <w:tcW w:w="27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990" w:type="dxa"/>
            <w:noWrap/>
            <w:hideMark/>
          </w:tcPr>
          <w:p w:rsidR="005348EB" w:rsidRPr="002E73D6" w:rsidRDefault="005348EB" w:rsidP="005348EB">
            <w:pPr>
              <w:jc w:val="right"/>
            </w:pPr>
          </w:p>
        </w:tc>
        <w:tc>
          <w:tcPr>
            <w:tcW w:w="1080" w:type="dxa"/>
            <w:noWrap/>
            <w:hideMark/>
          </w:tcPr>
          <w:p w:rsidR="005348EB" w:rsidRPr="002E73D6" w:rsidRDefault="005348EB" w:rsidP="005348EB">
            <w:pPr>
              <w:jc w:val="right"/>
            </w:pPr>
          </w:p>
        </w:tc>
        <w:tc>
          <w:tcPr>
            <w:tcW w:w="723" w:type="dxa"/>
            <w:noWrap/>
            <w:hideMark/>
          </w:tcPr>
          <w:p w:rsidR="005348EB" w:rsidRPr="002E73D6" w:rsidRDefault="005348EB" w:rsidP="005348EB">
            <w:pPr>
              <w:jc w:val="right"/>
            </w:pP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True expo</w:t>
            </w:r>
          </w:p>
        </w:tc>
        <w:tc>
          <w:tcPr>
            <w:tcW w:w="1170" w:type="dxa"/>
            <w:noWrap/>
          </w:tcPr>
          <w:p w:rsidR="005348EB" w:rsidRPr="00466C6D" w:rsidRDefault="005348EB" w:rsidP="005348EB">
            <w:pPr>
              <w:jc w:val="right"/>
            </w:pPr>
            <w:r w:rsidRPr="00466C6D">
              <w:t>0.2</w:t>
            </w:r>
          </w:p>
        </w:tc>
        <w:tc>
          <w:tcPr>
            <w:tcW w:w="990" w:type="dxa"/>
            <w:noWrap/>
          </w:tcPr>
          <w:p w:rsidR="005348EB" w:rsidRPr="00466C6D" w:rsidRDefault="005348EB" w:rsidP="005348EB">
            <w:pPr>
              <w:jc w:val="right"/>
            </w:pPr>
            <w:r w:rsidRPr="00466C6D">
              <w:t>0.051</w:t>
            </w:r>
          </w:p>
        </w:tc>
        <w:tc>
          <w:tcPr>
            <w:tcW w:w="1080" w:type="dxa"/>
            <w:noWrap/>
          </w:tcPr>
          <w:p w:rsidR="005348EB" w:rsidRPr="00466C6D" w:rsidRDefault="005348EB" w:rsidP="005348EB">
            <w:pPr>
              <w:jc w:val="right"/>
            </w:pPr>
            <w:r w:rsidRPr="00466C6D">
              <w:t>94.7</w:t>
            </w:r>
          </w:p>
        </w:tc>
        <w:tc>
          <w:tcPr>
            <w:tcW w:w="630" w:type="dxa"/>
            <w:noWrap/>
          </w:tcPr>
          <w:p w:rsidR="005348EB" w:rsidRPr="00466C6D" w:rsidRDefault="005348EB" w:rsidP="005348EB">
            <w:pPr>
              <w:jc w:val="right"/>
            </w:pPr>
            <w:r w:rsidRPr="00466C6D">
              <w:t>1.00</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-0.1</w:t>
            </w:r>
          </w:p>
        </w:tc>
        <w:tc>
          <w:tcPr>
            <w:tcW w:w="990" w:type="dxa"/>
            <w:noWrap/>
          </w:tcPr>
          <w:p w:rsidR="005348EB" w:rsidRPr="00466C6D" w:rsidRDefault="005348EB" w:rsidP="005348EB">
            <w:pPr>
              <w:jc w:val="right"/>
            </w:pPr>
            <w:r w:rsidRPr="00466C6D">
              <w:t>0.051</w:t>
            </w:r>
          </w:p>
        </w:tc>
        <w:tc>
          <w:tcPr>
            <w:tcW w:w="1080" w:type="dxa"/>
            <w:noWrap/>
          </w:tcPr>
          <w:p w:rsidR="005348EB" w:rsidRPr="00466C6D" w:rsidRDefault="005348EB" w:rsidP="005348EB">
            <w:pPr>
              <w:jc w:val="right"/>
            </w:pPr>
            <w:r w:rsidRPr="00466C6D">
              <w:t>95.4</w:t>
            </w:r>
          </w:p>
        </w:tc>
        <w:tc>
          <w:tcPr>
            <w:tcW w:w="723" w:type="dxa"/>
            <w:noWrap/>
          </w:tcPr>
          <w:p w:rsidR="005348EB" w:rsidRPr="00466C6D" w:rsidRDefault="005348EB" w:rsidP="005348EB">
            <w:pPr>
              <w:jc w:val="right"/>
            </w:pPr>
            <w:r w:rsidRPr="00466C6D">
              <w:t>1.00</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CC WTD</w:t>
            </w:r>
          </w:p>
        </w:tc>
        <w:tc>
          <w:tcPr>
            <w:tcW w:w="1170" w:type="dxa"/>
            <w:noWrap/>
          </w:tcPr>
          <w:p w:rsidR="005348EB" w:rsidRPr="00466C6D" w:rsidRDefault="005348EB" w:rsidP="005348EB">
            <w:pPr>
              <w:jc w:val="right"/>
            </w:pPr>
            <w:r w:rsidRPr="00466C6D">
              <w:t>0.9</w:t>
            </w:r>
          </w:p>
        </w:tc>
        <w:tc>
          <w:tcPr>
            <w:tcW w:w="990" w:type="dxa"/>
            <w:noWrap/>
          </w:tcPr>
          <w:p w:rsidR="005348EB" w:rsidRPr="00466C6D" w:rsidRDefault="005348EB" w:rsidP="005348EB">
            <w:pPr>
              <w:jc w:val="right"/>
            </w:pPr>
            <w:r w:rsidRPr="00466C6D">
              <w:t>0.054</w:t>
            </w:r>
          </w:p>
        </w:tc>
        <w:tc>
          <w:tcPr>
            <w:tcW w:w="1080" w:type="dxa"/>
            <w:noWrap/>
          </w:tcPr>
          <w:p w:rsidR="005348EB" w:rsidRPr="00466C6D" w:rsidRDefault="005348EB" w:rsidP="005348EB">
            <w:pPr>
              <w:jc w:val="right"/>
            </w:pPr>
            <w:r w:rsidRPr="00466C6D">
              <w:t>94.4</w:t>
            </w:r>
          </w:p>
        </w:tc>
        <w:tc>
          <w:tcPr>
            <w:tcW w:w="630" w:type="dxa"/>
            <w:noWrap/>
          </w:tcPr>
          <w:p w:rsidR="005348EB" w:rsidRPr="00466C6D" w:rsidRDefault="005348EB" w:rsidP="005348EB">
            <w:pPr>
              <w:jc w:val="right"/>
            </w:pPr>
            <w:r w:rsidRPr="00466C6D">
              <w:t>1.11</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1.3</w:t>
            </w:r>
          </w:p>
        </w:tc>
        <w:tc>
          <w:tcPr>
            <w:tcW w:w="990" w:type="dxa"/>
            <w:noWrap/>
          </w:tcPr>
          <w:p w:rsidR="005348EB" w:rsidRPr="00466C6D" w:rsidRDefault="005348EB" w:rsidP="005348EB">
            <w:pPr>
              <w:jc w:val="right"/>
            </w:pPr>
            <w:r w:rsidRPr="00466C6D">
              <w:t>0.055</w:t>
            </w:r>
          </w:p>
        </w:tc>
        <w:tc>
          <w:tcPr>
            <w:tcW w:w="1080" w:type="dxa"/>
            <w:noWrap/>
          </w:tcPr>
          <w:p w:rsidR="005348EB" w:rsidRPr="00466C6D" w:rsidRDefault="005348EB" w:rsidP="005348EB">
            <w:pPr>
              <w:jc w:val="right"/>
            </w:pPr>
            <w:r w:rsidRPr="00466C6D">
              <w:t>94.6</w:t>
            </w:r>
          </w:p>
        </w:tc>
        <w:tc>
          <w:tcPr>
            <w:tcW w:w="723" w:type="dxa"/>
            <w:noWrap/>
          </w:tcPr>
          <w:p w:rsidR="005348EB" w:rsidRPr="00466C6D" w:rsidRDefault="005348EB" w:rsidP="005348EB">
            <w:pPr>
              <w:jc w:val="right"/>
            </w:pPr>
            <w:r w:rsidRPr="00466C6D">
              <w:t>1.14</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 xml:space="preserve">WTD </w:t>
            </w:r>
            <w:proofErr w:type="spellStart"/>
            <w:r w:rsidRPr="00466C6D">
              <w:rPr>
                <w:b/>
                <w:bCs/>
              </w:rPr>
              <w:t>prob</w:t>
            </w:r>
            <w:proofErr w:type="spellEnd"/>
          </w:p>
        </w:tc>
        <w:tc>
          <w:tcPr>
            <w:tcW w:w="1170" w:type="dxa"/>
            <w:noWrap/>
          </w:tcPr>
          <w:p w:rsidR="005348EB" w:rsidRPr="00466C6D" w:rsidRDefault="005348EB" w:rsidP="005348EB">
            <w:pPr>
              <w:jc w:val="right"/>
            </w:pPr>
            <w:r w:rsidRPr="00466C6D">
              <w:t>6.8</w:t>
            </w:r>
          </w:p>
        </w:tc>
        <w:tc>
          <w:tcPr>
            <w:tcW w:w="990" w:type="dxa"/>
            <w:noWrap/>
          </w:tcPr>
          <w:p w:rsidR="005348EB" w:rsidRPr="00466C6D" w:rsidRDefault="005348EB" w:rsidP="005348EB">
            <w:pPr>
              <w:jc w:val="right"/>
            </w:pPr>
            <w:r w:rsidRPr="00466C6D">
              <w:t>0.064</w:t>
            </w:r>
          </w:p>
        </w:tc>
        <w:tc>
          <w:tcPr>
            <w:tcW w:w="1080" w:type="dxa"/>
            <w:noWrap/>
          </w:tcPr>
          <w:p w:rsidR="005348EB" w:rsidRPr="00466C6D" w:rsidRDefault="005348EB" w:rsidP="005348EB">
            <w:pPr>
              <w:jc w:val="right"/>
            </w:pPr>
            <w:r w:rsidRPr="00466C6D">
              <w:t>78.4</w:t>
            </w:r>
          </w:p>
        </w:tc>
        <w:tc>
          <w:tcPr>
            <w:tcW w:w="630" w:type="dxa"/>
            <w:noWrap/>
          </w:tcPr>
          <w:p w:rsidR="005348EB" w:rsidRPr="00466C6D" w:rsidRDefault="005348EB" w:rsidP="005348EB">
            <w:pPr>
              <w:jc w:val="right"/>
            </w:pPr>
            <w:r w:rsidRPr="00466C6D">
              <w:t>1.56</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5.8</w:t>
            </w:r>
          </w:p>
        </w:tc>
        <w:tc>
          <w:tcPr>
            <w:tcW w:w="990" w:type="dxa"/>
            <w:noWrap/>
          </w:tcPr>
          <w:p w:rsidR="005348EB" w:rsidRPr="00466C6D" w:rsidRDefault="005348EB" w:rsidP="005348EB">
            <w:pPr>
              <w:jc w:val="right"/>
            </w:pPr>
            <w:r w:rsidRPr="00466C6D">
              <w:t>0.065</w:t>
            </w:r>
          </w:p>
        </w:tc>
        <w:tc>
          <w:tcPr>
            <w:tcW w:w="1080" w:type="dxa"/>
            <w:noWrap/>
          </w:tcPr>
          <w:p w:rsidR="005348EB" w:rsidRPr="00466C6D" w:rsidRDefault="005348EB" w:rsidP="005348EB">
            <w:pPr>
              <w:jc w:val="right"/>
            </w:pPr>
            <w:r w:rsidRPr="00466C6D">
              <w:t>82.4</w:t>
            </w:r>
          </w:p>
        </w:tc>
        <w:tc>
          <w:tcPr>
            <w:tcW w:w="723" w:type="dxa"/>
            <w:noWrap/>
          </w:tcPr>
          <w:p w:rsidR="005348EB" w:rsidRPr="00466C6D" w:rsidRDefault="005348EB" w:rsidP="005348EB">
            <w:pPr>
              <w:jc w:val="right"/>
            </w:pPr>
            <w:r w:rsidRPr="00466C6D">
              <w:t>1.60</w:t>
            </w:r>
          </w:p>
        </w:tc>
      </w:tr>
      <w:tr w:rsidR="005348EB" w:rsidRPr="0038186B" w:rsidTr="005348EB">
        <w:trPr>
          <w:trHeight w:val="315"/>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90 days</w:t>
            </w:r>
          </w:p>
        </w:tc>
        <w:tc>
          <w:tcPr>
            <w:tcW w:w="1170" w:type="dxa"/>
            <w:noWrap/>
          </w:tcPr>
          <w:p w:rsidR="005348EB" w:rsidRPr="00466C6D" w:rsidRDefault="005348EB" w:rsidP="005348EB">
            <w:pPr>
              <w:jc w:val="right"/>
            </w:pPr>
            <w:r w:rsidRPr="00466C6D">
              <w:t>-10.1</w:t>
            </w:r>
          </w:p>
        </w:tc>
        <w:tc>
          <w:tcPr>
            <w:tcW w:w="990" w:type="dxa"/>
            <w:noWrap/>
          </w:tcPr>
          <w:p w:rsidR="005348EB" w:rsidRPr="00466C6D" w:rsidRDefault="005348EB" w:rsidP="005348EB">
            <w:pPr>
              <w:jc w:val="right"/>
            </w:pPr>
            <w:r w:rsidRPr="00466C6D">
              <w:t>0.054</w:t>
            </w:r>
          </w:p>
        </w:tc>
        <w:tc>
          <w:tcPr>
            <w:tcW w:w="1080" w:type="dxa"/>
            <w:noWrap/>
          </w:tcPr>
          <w:p w:rsidR="005348EB" w:rsidRPr="00466C6D" w:rsidRDefault="005348EB" w:rsidP="005348EB">
            <w:pPr>
              <w:jc w:val="right"/>
            </w:pPr>
            <w:r w:rsidRPr="00466C6D">
              <w:t>46.2</w:t>
            </w:r>
          </w:p>
        </w:tc>
        <w:tc>
          <w:tcPr>
            <w:tcW w:w="630" w:type="dxa"/>
            <w:noWrap/>
          </w:tcPr>
          <w:p w:rsidR="005348EB" w:rsidRPr="00466C6D" w:rsidRDefault="005348EB" w:rsidP="005348EB">
            <w:pPr>
              <w:jc w:val="right"/>
            </w:pPr>
            <w:r w:rsidRPr="00466C6D">
              <w:t>1.12</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-11.8</w:t>
            </w:r>
          </w:p>
        </w:tc>
        <w:tc>
          <w:tcPr>
            <w:tcW w:w="990" w:type="dxa"/>
            <w:noWrap/>
          </w:tcPr>
          <w:p w:rsidR="005348EB" w:rsidRPr="00466C6D" w:rsidRDefault="005348EB" w:rsidP="005348EB">
            <w:pPr>
              <w:jc w:val="right"/>
            </w:pPr>
            <w:r w:rsidRPr="00466C6D">
              <w:t>0.055</w:t>
            </w:r>
          </w:p>
        </w:tc>
        <w:tc>
          <w:tcPr>
            <w:tcW w:w="1080" w:type="dxa"/>
            <w:noWrap/>
          </w:tcPr>
          <w:p w:rsidR="005348EB" w:rsidRPr="00466C6D" w:rsidRDefault="005348EB" w:rsidP="005348EB">
            <w:pPr>
              <w:jc w:val="right"/>
            </w:pPr>
            <w:r w:rsidRPr="00466C6D">
              <w:t>34.9</w:t>
            </w:r>
          </w:p>
        </w:tc>
        <w:tc>
          <w:tcPr>
            <w:tcW w:w="723" w:type="dxa"/>
            <w:noWrap/>
          </w:tcPr>
          <w:p w:rsidR="005348EB" w:rsidRPr="00466C6D" w:rsidRDefault="005348EB" w:rsidP="005348EB">
            <w:pPr>
              <w:jc w:val="right"/>
            </w:pPr>
            <w:r w:rsidRPr="00466C6D">
              <w:t>1.15</w:t>
            </w:r>
          </w:p>
        </w:tc>
      </w:tr>
      <w:tr w:rsidR="005348EB" w:rsidRPr="0038186B" w:rsidTr="005348EB">
        <w:trPr>
          <w:trHeight w:val="319"/>
        </w:trPr>
        <w:tc>
          <w:tcPr>
            <w:tcW w:w="491" w:type="dxa"/>
            <w:vMerge/>
            <w:hideMark/>
          </w:tcPr>
          <w:p w:rsidR="005348EB" w:rsidRPr="0038186B" w:rsidRDefault="005348EB" w:rsidP="005348EB">
            <w:pPr>
              <w:rPr>
                <w:b/>
                <w:bCs/>
              </w:rPr>
            </w:pPr>
          </w:p>
        </w:tc>
        <w:tc>
          <w:tcPr>
            <w:tcW w:w="1214" w:type="dxa"/>
            <w:noWrap/>
          </w:tcPr>
          <w:p w:rsidR="005348EB" w:rsidRPr="00466C6D" w:rsidRDefault="005348EB" w:rsidP="005348EB">
            <w:pPr>
              <w:rPr>
                <w:b/>
                <w:bCs/>
              </w:rPr>
            </w:pPr>
            <w:r w:rsidRPr="00466C6D">
              <w:rPr>
                <w:b/>
                <w:bCs/>
              </w:rPr>
              <w:t>30 days</w:t>
            </w:r>
          </w:p>
        </w:tc>
        <w:tc>
          <w:tcPr>
            <w:tcW w:w="1170" w:type="dxa"/>
            <w:noWrap/>
          </w:tcPr>
          <w:p w:rsidR="005348EB" w:rsidRPr="00466C6D" w:rsidRDefault="005348EB" w:rsidP="005348EB">
            <w:pPr>
              <w:jc w:val="right"/>
            </w:pPr>
            <w:r w:rsidRPr="00466C6D">
              <w:t>-21.0</w:t>
            </w:r>
          </w:p>
        </w:tc>
        <w:tc>
          <w:tcPr>
            <w:tcW w:w="990" w:type="dxa"/>
            <w:noWrap/>
          </w:tcPr>
          <w:p w:rsidR="005348EB" w:rsidRPr="00466C6D" w:rsidRDefault="005348EB" w:rsidP="005348EB">
            <w:pPr>
              <w:jc w:val="right"/>
            </w:pPr>
            <w:r w:rsidRPr="00466C6D">
              <w:t>0.072</w:t>
            </w:r>
          </w:p>
        </w:tc>
        <w:tc>
          <w:tcPr>
            <w:tcW w:w="1080" w:type="dxa"/>
            <w:noWrap/>
          </w:tcPr>
          <w:p w:rsidR="005348EB" w:rsidRPr="00466C6D" w:rsidRDefault="005348EB" w:rsidP="005348EB">
            <w:pPr>
              <w:jc w:val="right"/>
            </w:pPr>
            <w:r w:rsidRPr="00466C6D">
              <w:t>10.2</w:t>
            </w:r>
          </w:p>
        </w:tc>
        <w:tc>
          <w:tcPr>
            <w:tcW w:w="630" w:type="dxa"/>
            <w:noWrap/>
          </w:tcPr>
          <w:p w:rsidR="005348EB" w:rsidRPr="00466C6D" w:rsidRDefault="005348EB" w:rsidP="005348EB">
            <w:pPr>
              <w:jc w:val="right"/>
            </w:pPr>
            <w:r w:rsidRPr="00466C6D">
              <w:t>1.93</w:t>
            </w:r>
          </w:p>
        </w:tc>
        <w:tc>
          <w:tcPr>
            <w:tcW w:w="270" w:type="dxa"/>
            <w:noWrap/>
          </w:tcPr>
          <w:p w:rsidR="005348EB" w:rsidRPr="00466C6D" w:rsidRDefault="005348EB" w:rsidP="005348EB">
            <w:pPr>
              <w:jc w:val="right"/>
            </w:pPr>
          </w:p>
        </w:tc>
        <w:tc>
          <w:tcPr>
            <w:tcW w:w="990" w:type="dxa"/>
            <w:noWrap/>
          </w:tcPr>
          <w:p w:rsidR="005348EB" w:rsidRPr="00466C6D" w:rsidRDefault="005348EB" w:rsidP="005348EB">
            <w:pPr>
              <w:jc w:val="right"/>
            </w:pPr>
            <w:r w:rsidRPr="00466C6D">
              <w:t>-22.0</w:t>
            </w:r>
          </w:p>
        </w:tc>
        <w:tc>
          <w:tcPr>
            <w:tcW w:w="990" w:type="dxa"/>
            <w:noWrap/>
          </w:tcPr>
          <w:p w:rsidR="005348EB" w:rsidRPr="00466C6D" w:rsidRDefault="005348EB" w:rsidP="005348EB">
            <w:pPr>
              <w:jc w:val="right"/>
            </w:pPr>
            <w:r w:rsidRPr="00466C6D">
              <w:t>0.073</w:t>
            </w:r>
          </w:p>
        </w:tc>
        <w:tc>
          <w:tcPr>
            <w:tcW w:w="1080" w:type="dxa"/>
            <w:noWrap/>
          </w:tcPr>
          <w:p w:rsidR="005348EB" w:rsidRPr="00466C6D" w:rsidRDefault="005348EB" w:rsidP="005348EB">
            <w:pPr>
              <w:jc w:val="right"/>
            </w:pPr>
            <w:r w:rsidRPr="00466C6D">
              <w:t>7.7</w:t>
            </w:r>
          </w:p>
        </w:tc>
        <w:tc>
          <w:tcPr>
            <w:tcW w:w="723" w:type="dxa"/>
            <w:noWrap/>
          </w:tcPr>
          <w:p w:rsidR="005348EB" w:rsidRPr="00466C6D" w:rsidRDefault="005348EB" w:rsidP="005348EB">
            <w:pPr>
              <w:jc w:val="right"/>
            </w:pPr>
            <w:r w:rsidRPr="00466C6D">
              <w:t>2.03</w:t>
            </w:r>
          </w:p>
        </w:tc>
      </w:tr>
    </w:tbl>
    <w:p w:rsidR="003F0014" w:rsidRDefault="003F0014" w:rsidP="003F0014">
      <w:pPr>
        <w:pStyle w:val="NoSpacing"/>
        <w:rPr>
          <w:i/>
        </w:rPr>
      </w:pPr>
      <w:r>
        <w:rPr>
          <w:i/>
        </w:rPr>
        <w:t xml:space="preserve">(*) </w:t>
      </w:r>
      <w:r w:rsidRPr="002C6517">
        <w:rPr>
          <w:i/>
        </w:rPr>
        <w:t xml:space="preserve">Analysis methods: </w:t>
      </w:r>
    </w:p>
    <w:p w:rsidR="003F0014" w:rsidRPr="003F0014" w:rsidRDefault="003F0014" w:rsidP="003F0014">
      <w:pPr>
        <w:pStyle w:val="NoSpacing"/>
      </w:pPr>
      <w:r>
        <w:rPr>
          <w:i/>
        </w:rPr>
        <w:t xml:space="preserve">1:1 CC </w:t>
      </w:r>
      <w:r>
        <w:t xml:space="preserve">indicates 1 control per case, </w:t>
      </w:r>
      <w:r>
        <w:rPr>
          <w:i/>
        </w:rPr>
        <w:t>1:10 CC</w:t>
      </w:r>
      <w:r>
        <w:t xml:space="preserve"> indicates 10 controls per case.</w:t>
      </w:r>
    </w:p>
    <w:p w:rsidR="00885854" w:rsidRDefault="00885854" w:rsidP="00885854">
      <w:pPr>
        <w:pStyle w:val="NoSpacing"/>
        <w:rPr>
          <w:b/>
        </w:rPr>
      </w:pPr>
      <w:r>
        <w:rPr>
          <w:b/>
        </w:rPr>
        <w:t xml:space="preserve">True expo </w:t>
      </w:r>
      <w:r>
        <w:t>– logistic regression with the actual exposure status as covariate (the reference analysis).</w:t>
      </w:r>
      <w:r>
        <w:rPr>
          <w:b/>
        </w:rPr>
        <w:t xml:space="preserve"> </w:t>
      </w:r>
    </w:p>
    <w:p w:rsidR="00885854" w:rsidRDefault="00885854" w:rsidP="00885854">
      <w:pPr>
        <w:pStyle w:val="NoSpacing"/>
      </w:pPr>
      <w:r>
        <w:rPr>
          <w:b/>
        </w:rPr>
        <w:t>CC WTD</w:t>
      </w:r>
      <w:r>
        <w:t xml:space="preserve"> – estimation based on joint likelihood for case-control status and the reverse WTD.</w:t>
      </w:r>
    </w:p>
    <w:p w:rsidR="00885854" w:rsidRDefault="00885854" w:rsidP="00885854">
      <w:pPr>
        <w:pStyle w:val="NoSpacing"/>
      </w:pPr>
      <w:r>
        <w:rPr>
          <w:b/>
        </w:rPr>
        <w:t xml:space="preserve">WTD </w:t>
      </w:r>
      <w:proofErr w:type="spellStart"/>
      <w:r>
        <w:rPr>
          <w:b/>
        </w:rPr>
        <w:t>prob</w:t>
      </w:r>
      <w:proofErr w:type="spellEnd"/>
      <w:r>
        <w:t xml:space="preserve"> – a reverse WTD is estimated to predict the probability of an individual being exposed and this exposure probability is used as covariate in logistic regression.</w:t>
      </w:r>
    </w:p>
    <w:p w:rsidR="00885854" w:rsidRDefault="00885854" w:rsidP="00885854">
      <w:pPr>
        <w:pStyle w:val="NoSpacing"/>
      </w:pPr>
      <w:r>
        <w:rPr>
          <w:b/>
        </w:rPr>
        <w:t>90 days</w:t>
      </w:r>
      <w:r>
        <w:t xml:space="preserve"> – individuals are considered exposed if they have a redemption &lt; 90 days before index date.</w:t>
      </w:r>
    </w:p>
    <w:p w:rsidR="006C3E36" w:rsidRDefault="00885854" w:rsidP="00885854">
      <w:pPr>
        <w:rPr>
          <w:lang w:val="en-US"/>
        </w:rPr>
      </w:pPr>
      <w:r w:rsidRPr="00885854">
        <w:rPr>
          <w:b/>
          <w:lang w:val="en-US"/>
        </w:rPr>
        <w:t xml:space="preserve">30 days </w:t>
      </w:r>
      <w:r w:rsidRPr="00885854">
        <w:rPr>
          <w:lang w:val="en-US"/>
        </w:rPr>
        <w:t>– individuals are considered exposed if they have a redemption &lt; 30 days before index date, logistic regression</w:t>
      </w:r>
      <w:r w:rsidR="003F0014" w:rsidRPr="003F0014">
        <w:rPr>
          <w:lang w:val="en-US"/>
        </w:rPr>
        <w:t>.</w:t>
      </w:r>
      <w:r w:rsidR="006C3E36">
        <w:rPr>
          <w:lang w:val="en-US"/>
        </w:rPr>
        <w:br w:type="page"/>
      </w:r>
    </w:p>
    <w:p w:rsidR="006C3E36" w:rsidRPr="004B3A35" w:rsidRDefault="006C3E36" w:rsidP="006C3E36">
      <w:pPr>
        <w:rPr>
          <w:lang w:val="en-US"/>
        </w:rPr>
      </w:pPr>
      <w:r w:rsidRPr="006C3E36">
        <w:rPr>
          <w:lang w:val="en-US"/>
        </w:rPr>
        <w:lastRenderedPageBreak/>
        <w:t xml:space="preserve">Table </w:t>
      </w:r>
      <w:r>
        <w:rPr>
          <w:lang w:val="en-US"/>
        </w:rPr>
        <w:t>A2</w:t>
      </w:r>
      <w:r w:rsidRPr="006C3E36">
        <w:rPr>
          <w:lang w:val="en-US"/>
        </w:rPr>
        <w:t xml:space="preserve">. </w:t>
      </w:r>
      <w:r w:rsidR="004B3A35" w:rsidRPr="004B3A35">
        <w:rPr>
          <w:lang w:val="en-US"/>
        </w:rPr>
        <w:t xml:space="preserve">Simulation results for the setting with data generated from a Log-Normal Backward Recurrence Density (BRD) and analyzed with a Log-Normal BRD. The datasets had a sample size of 39,600, and on average </w:t>
      </w:r>
      <w:r w:rsidR="004B3A35">
        <w:rPr>
          <w:lang w:val="en-US"/>
        </w:rPr>
        <w:t>4</w:t>
      </w:r>
      <w:r w:rsidR="004B3A35" w:rsidRPr="004B3A35">
        <w:rPr>
          <w:lang w:val="en-US"/>
        </w:rPr>
        <w:t xml:space="preserve">0% of patients continue treatment at the index date, 25% of patients have a prescription redemption in the year before the index date and the true OR is 3. For each setting 2,500 datasets were generated and analyzed. </w:t>
      </w:r>
      <m:oMath>
        <m:r>
          <w:rPr>
            <w:rFonts w:ascii="Cambria Math" w:hAnsi="Cambria Math"/>
          </w:rPr>
          <m:t>μ</m:t>
        </m:r>
      </m:oMath>
      <w:r w:rsidR="004B3A35" w:rsidRPr="004B3A35">
        <w:rPr>
          <w:lang w:val="en-US"/>
        </w:rPr>
        <w:t xml:space="preserve"> </w:t>
      </w:r>
      <w:proofErr w:type="gramStart"/>
      <w:r w:rsidR="004B3A35" w:rsidRPr="004B3A35">
        <w:rPr>
          <w:lang w:val="en-US"/>
        </w:rPr>
        <w:t>and</w:t>
      </w:r>
      <w:proofErr w:type="gramEnd"/>
      <w:r w:rsidR="004B3A35" w:rsidRPr="004B3A35">
        <w:rPr>
          <w:lang w:val="en-US"/>
        </w:rPr>
        <w:t xml:space="preserve"> </w:t>
      </w:r>
      <m:oMath>
        <m:r>
          <w:rPr>
            <w:rFonts w:ascii="Cambria Math" w:hAnsi="Cambria Math"/>
          </w:rPr>
          <m:t>σ</m:t>
        </m:r>
      </m:oMath>
      <w:r w:rsidR="004B3A35" w:rsidRPr="004B3A35">
        <w:rPr>
          <w:lang w:val="en-US"/>
        </w:rPr>
        <w:t xml:space="preserve"> are parameters of the assumed Log-Normal BRD used for generating data, see text for details.</w:t>
      </w:r>
    </w:p>
    <w:tbl>
      <w:tblPr>
        <w:tblStyle w:val="TableGrid"/>
        <w:tblW w:w="0" w:type="auto"/>
        <w:tblLook w:val="04A0" w:firstRow="1" w:lastRow="0" w:firstColumn="1" w:lastColumn="0" w:noHBand="0" w:noVBand="1"/>
      </w:tblPr>
      <w:tblGrid>
        <w:gridCol w:w="490"/>
        <w:gridCol w:w="1305"/>
        <w:gridCol w:w="990"/>
        <w:gridCol w:w="990"/>
        <w:gridCol w:w="1170"/>
        <w:gridCol w:w="630"/>
        <w:gridCol w:w="270"/>
        <w:gridCol w:w="990"/>
        <w:gridCol w:w="990"/>
        <w:gridCol w:w="1080"/>
        <w:gridCol w:w="723"/>
      </w:tblGrid>
      <w:tr w:rsidR="00196406" w:rsidRPr="0038186B" w:rsidTr="00196406">
        <w:trPr>
          <w:trHeight w:val="315"/>
        </w:trPr>
        <w:tc>
          <w:tcPr>
            <w:tcW w:w="490" w:type="dxa"/>
            <w:noWrap/>
            <w:hideMark/>
          </w:tcPr>
          <w:p w:rsidR="006C3E36" w:rsidRPr="0038186B" w:rsidRDefault="006C3E36" w:rsidP="00480F84"/>
        </w:tc>
        <w:tc>
          <w:tcPr>
            <w:tcW w:w="1305" w:type="dxa"/>
            <w:noWrap/>
            <w:hideMark/>
          </w:tcPr>
          <w:p w:rsidR="006C3E36" w:rsidRPr="0038186B" w:rsidRDefault="006C3E36" w:rsidP="00480F84">
            <w:r w:rsidRPr="0038186B">
              <w:t> </w:t>
            </w:r>
          </w:p>
        </w:tc>
        <w:tc>
          <w:tcPr>
            <w:tcW w:w="3780" w:type="dxa"/>
            <w:gridSpan w:val="4"/>
            <w:noWrap/>
            <w:vAlign w:val="bottom"/>
            <w:hideMark/>
          </w:tcPr>
          <w:p w:rsidR="006C3E36" w:rsidRPr="0038186B" w:rsidRDefault="006C3E36" w:rsidP="00480F84">
            <w:pPr>
              <w:jc w:val="center"/>
              <w:rPr>
                <w:b/>
                <w:bCs/>
              </w:rPr>
            </w:pPr>
            <w:r w:rsidRPr="0038186B">
              <w:rPr>
                <w:b/>
                <w:bCs/>
              </w:rPr>
              <w:t>σ=</w:t>
            </w:r>
            <w:proofErr w:type="spellStart"/>
            <w:r w:rsidRPr="0038186B">
              <w:rPr>
                <w:b/>
                <w:bCs/>
              </w:rPr>
              <w:t>exp</w:t>
            </w:r>
            <w:proofErr w:type="spellEnd"/>
            <w:r w:rsidRPr="0038186B">
              <w:rPr>
                <w:b/>
                <w:bCs/>
              </w:rPr>
              <w:t>(-0.35)</w:t>
            </w:r>
          </w:p>
        </w:tc>
        <w:tc>
          <w:tcPr>
            <w:tcW w:w="270" w:type="dxa"/>
            <w:noWrap/>
            <w:vAlign w:val="bottom"/>
            <w:hideMark/>
          </w:tcPr>
          <w:p w:rsidR="006C3E36" w:rsidRPr="0038186B" w:rsidRDefault="006C3E36" w:rsidP="00480F84">
            <w:pPr>
              <w:jc w:val="center"/>
              <w:rPr>
                <w:b/>
                <w:bCs/>
              </w:rPr>
            </w:pPr>
          </w:p>
        </w:tc>
        <w:tc>
          <w:tcPr>
            <w:tcW w:w="3783" w:type="dxa"/>
            <w:gridSpan w:val="4"/>
            <w:noWrap/>
            <w:vAlign w:val="bottom"/>
            <w:hideMark/>
          </w:tcPr>
          <w:p w:rsidR="006C3E36" w:rsidRPr="0038186B" w:rsidRDefault="006C3E36" w:rsidP="00480F84">
            <w:pPr>
              <w:jc w:val="center"/>
              <w:rPr>
                <w:b/>
                <w:bCs/>
              </w:rPr>
            </w:pPr>
            <w:r w:rsidRPr="0038186B">
              <w:rPr>
                <w:b/>
                <w:bCs/>
              </w:rPr>
              <w:t>σ=</w:t>
            </w:r>
            <w:proofErr w:type="spellStart"/>
            <w:r w:rsidRPr="0038186B">
              <w:rPr>
                <w:b/>
                <w:bCs/>
              </w:rPr>
              <w:t>exp</w:t>
            </w:r>
            <w:proofErr w:type="spellEnd"/>
            <w:r w:rsidRPr="0038186B">
              <w:rPr>
                <w:b/>
                <w:bCs/>
              </w:rPr>
              <w:t>(-0.25)</w:t>
            </w:r>
          </w:p>
        </w:tc>
      </w:tr>
      <w:tr w:rsidR="00196406" w:rsidRPr="0038186B" w:rsidTr="00196406">
        <w:trPr>
          <w:trHeight w:val="630"/>
        </w:trPr>
        <w:tc>
          <w:tcPr>
            <w:tcW w:w="490" w:type="dxa"/>
            <w:noWrap/>
            <w:hideMark/>
          </w:tcPr>
          <w:p w:rsidR="006C3E36" w:rsidRPr="0038186B" w:rsidRDefault="006C3E36" w:rsidP="00480F84">
            <w:pPr>
              <w:rPr>
                <w:b/>
                <w:bCs/>
              </w:rPr>
            </w:pPr>
          </w:p>
        </w:tc>
        <w:tc>
          <w:tcPr>
            <w:tcW w:w="1305" w:type="dxa"/>
            <w:vAlign w:val="bottom"/>
            <w:hideMark/>
          </w:tcPr>
          <w:p w:rsidR="006C3E36" w:rsidRPr="002C6517" w:rsidRDefault="006C3E36" w:rsidP="00480F84">
            <w:pPr>
              <w:jc w:val="center"/>
            </w:pPr>
            <w:r w:rsidRPr="00355DCA">
              <w:rPr>
                <w:b/>
                <w:bCs/>
              </w:rPr>
              <w:t>Analysis method</w:t>
            </w:r>
            <w:r>
              <w:rPr>
                <w:bCs/>
              </w:rPr>
              <w:t xml:space="preserve"> </w:t>
            </w:r>
            <w:r w:rsidRPr="002C6517">
              <w:rPr>
                <w:bCs/>
                <w:i/>
              </w:rPr>
              <w:t>(*)</w:t>
            </w:r>
          </w:p>
        </w:tc>
        <w:tc>
          <w:tcPr>
            <w:tcW w:w="990" w:type="dxa"/>
            <w:vAlign w:val="bottom"/>
            <w:hideMark/>
          </w:tcPr>
          <w:p w:rsidR="006C3E36" w:rsidRPr="0038186B" w:rsidRDefault="006C3E36" w:rsidP="00480F84">
            <w:pPr>
              <w:jc w:val="center"/>
              <w:rPr>
                <w:b/>
                <w:bCs/>
              </w:rPr>
            </w:pPr>
            <w:r w:rsidRPr="0038186B">
              <w:rPr>
                <w:b/>
                <w:bCs/>
              </w:rPr>
              <w:t>Relative bias (%)</w:t>
            </w:r>
          </w:p>
        </w:tc>
        <w:tc>
          <w:tcPr>
            <w:tcW w:w="990" w:type="dxa"/>
            <w:vAlign w:val="bottom"/>
            <w:hideMark/>
          </w:tcPr>
          <w:p w:rsidR="006C3E36" w:rsidRPr="0038186B" w:rsidRDefault="006C3E36" w:rsidP="00480F84">
            <w:pPr>
              <w:jc w:val="center"/>
              <w:rPr>
                <w:b/>
                <w:bCs/>
              </w:rPr>
            </w:pPr>
            <w:r w:rsidRPr="0038186B">
              <w:rPr>
                <w:b/>
                <w:bCs/>
              </w:rPr>
              <w:t>SE log</w:t>
            </w:r>
            <w:r>
              <w:rPr>
                <w:b/>
                <w:bCs/>
              </w:rPr>
              <w:t>(</w:t>
            </w:r>
            <w:r w:rsidRPr="0038186B">
              <w:rPr>
                <w:b/>
                <w:bCs/>
              </w:rPr>
              <w:t>OR</w:t>
            </w:r>
            <w:r>
              <w:rPr>
                <w:b/>
                <w:bCs/>
              </w:rPr>
              <w:t>)</w:t>
            </w:r>
          </w:p>
        </w:tc>
        <w:tc>
          <w:tcPr>
            <w:tcW w:w="1170" w:type="dxa"/>
            <w:vAlign w:val="bottom"/>
            <w:hideMark/>
          </w:tcPr>
          <w:p w:rsidR="006C3E36" w:rsidRPr="0038186B" w:rsidRDefault="006C3E36" w:rsidP="00480F84">
            <w:pPr>
              <w:jc w:val="center"/>
              <w:rPr>
                <w:b/>
                <w:bCs/>
              </w:rPr>
            </w:pPr>
            <w:r w:rsidRPr="0038186B">
              <w:rPr>
                <w:b/>
                <w:bCs/>
              </w:rPr>
              <w:t>Coverage 95% CI (%)</w:t>
            </w:r>
          </w:p>
        </w:tc>
        <w:tc>
          <w:tcPr>
            <w:tcW w:w="630" w:type="dxa"/>
            <w:vAlign w:val="bottom"/>
            <w:hideMark/>
          </w:tcPr>
          <w:p w:rsidR="006C3E36" w:rsidRPr="0038186B" w:rsidRDefault="006C3E36" w:rsidP="00480F84">
            <w:pPr>
              <w:jc w:val="center"/>
              <w:rPr>
                <w:b/>
                <w:bCs/>
              </w:rPr>
            </w:pPr>
            <w:r w:rsidRPr="0038186B">
              <w:rPr>
                <w:b/>
                <w:bCs/>
              </w:rPr>
              <w:t>VIF</w:t>
            </w:r>
          </w:p>
        </w:tc>
        <w:tc>
          <w:tcPr>
            <w:tcW w:w="270" w:type="dxa"/>
            <w:vAlign w:val="bottom"/>
            <w:hideMark/>
          </w:tcPr>
          <w:p w:rsidR="006C3E36" w:rsidRPr="0038186B" w:rsidRDefault="006C3E36" w:rsidP="00480F84">
            <w:pPr>
              <w:jc w:val="center"/>
              <w:rPr>
                <w:b/>
                <w:bCs/>
              </w:rPr>
            </w:pPr>
          </w:p>
        </w:tc>
        <w:tc>
          <w:tcPr>
            <w:tcW w:w="990" w:type="dxa"/>
            <w:vAlign w:val="bottom"/>
            <w:hideMark/>
          </w:tcPr>
          <w:p w:rsidR="006C3E36" w:rsidRPr="0038186B" w:rsidRDefault="006C3E36" w:rsidP="00480F84">
            <w:pPr>
              <w:jc w:val="center"/>
              <w:rPr>
                <w:b/>
                <w:bCs/>
              </w:rPr>
            </w:pPr>
            <w:r w:rsidRPr="0038186B">
              <w:rPr>
                <w:b/>
                <w:bCs/>
              </w:rPr>
              <w:t>Relative bias (%)</w:t>
            </w:r>
          </w:p>
        </w:tc>
        <w:tc>
          <w:tcPr>
            <w:tcW w:w="990" w:type="dxa"/>
            <w:vAlign w:val="bottom"/>
            <w:hideMark/>
          </w:tcPr>
          <w:p w:rsidR="006C3E36" w:rsidRPr="0038186B" w:rsidRDefault="006C3E36" w:rsidP="00480F84">
            <w:pPr>
              <w:jc w:val="center"/>
              <w:rPr>
                <w:b/>
                <w:bCs/>
              </w:rPr>
            </w:pPr>
            <w:r w:rsidRPr="0038186B">
              <w:rPr>
                <w:b/>
                <w:bCs/>
              </w:rPr>
              <w:t>SE log</w:t>
            </w:r>
            <w:r>
              <w:rPr>
                <w:b/>
                <w:bCs/>
              </w:rPr>
              <w:t>(</w:t>
            </w:r>
            <w:r w:rsidRPr="0038186B">
              <w:rPr>
                <w:b/>
                <w:bCs/>
              </w:rPr>
              <w:t>OR</w:t>
            </w:r>
            <w:r>
              <w:rPr>
                <w:b/>
                <w:bCs/>
              </w:rPr>
              <w:t>)</w:t>
            </w:r>
          </w:p>
        </w:tc>
        <w:tc>
          <w:tcPr>
            <w:tcW w:w="1080" w:type="dxa"/>
            <w:vAlign w:val="bottom"/>
            <w:hideMark/>
          </w:tcPr>
          <w:p w:rsidR="006C3E36" w:rsidRPr="0038186B" w:rsidRDefault="006C3E36" w:rsidP="00480F84">
            <w:pPr>
              <w:jc w:val="center"/>
              <w:rPr>
                <w:b/>
                <w:bCs/>
              </w:rPr>
            </w:pPr>
            <w:r w:rsidRPr="0038186B">
              <w:rPr>
                <w:b/>
                <w:bCs/>
              </w:rPr>
              <w:t>Coverage 95% CI (%)</w:t>
            </w:r>
          </w:p>
        </w:tc>
        <w:tc>
          <w:tcPr>
            <w:tcW w:w="723" w:type="dxa"/>
            <w:vAlign w:val="bottom"/>
            <w:hideMark/>
          </w:tcPr>
          <w:p w:rsidR="006C3E36" w:rsidRPr="0038186B" w:rsidRDefault="006C3E36" w:rsidP="00480F84">
            <w:pPr>
              <w:jc w:val="center"/>
              <w:rPr>
                <w:b/>
                <w:bCs/>
              </w:rPr>
            </w:pPr>
            <w:r w:rsidRPr="0038186B">
              <w:rPr>
                <w:b/>
                <w:bCs/>
              </w:rPr>
              <w:t>VIF</w:t>
            </w:r>
          </w:p>
        </w:tc>
      </w:tr>
      <w:tr w:rsidR="00196406" w:rsidRPr="0038186B" w:rsidTr="00196406">
        <w:trPr>
          <w:trHeight w:val="315"/>
        </w:trPr>
        <w:tc>
          <w:tcPr>
            <w:tcW w:w="490" w:type="dxa"/>
            <w:vMerge w:val="restart"/>
            <w:noWrap/>
            <w:textDirection w:val="btLr"/>
            <w:hideMark/>
          </w:tcPr>
          <w:p w:rsidR="006C3E36" w:rsidRPr="0038186B" w:rsidRDefault="006C3E36" w:rsidP="00480F84">
            <w:pPr>
              <w:jc w:val="center"/>
              <w:rPr>
                <w:b/>
                <w:bCs/>
              </w:rPr>
            </w:pPr>
            <w:r w:rsidRPr="0038186B">
              <w:rPr>
                <w:b/>
                <w:bCs/>
              </w:rPr>
              <w:t>μ=log(1.5/12)</w:t>
            </w:r>
          </w:p>
        </w:tc>
        <w:tc>
          <w:tcPr>
            <w:tcW w:w="1305" w:type="dxa"/>
            <w:hideMark/>
          </w:tcPr>
          <w:p w:rsidR="006C3E36" w:rsidRPr="0038186B" w:rsidRDefault="006C3E36" w:rsidP="00480F84">
            <w:pPr>
              <w:rPr>
                <w:i/>
                <w:iCs/>
              </w:rPr>
            </w:pPr>
            <w:r w:rsidRPr="0038186B">
              <w:rPr>
                <w:i/>
                <w:iCs/>
              </w:rPr>
              <w:t>1:1 CC</w:t>
            </w:r>
          </w:p>
        </w:tc>
        <w:tc>
          <w:tcPr>
            <w:tcW w:w="990" w:type="dxa"/>
            <w:hideMark/>
          </w:tcPr>
          <w:p w:rsidR="006C3E36" w:rsidRPr="0038186B" w:rsidRDefault="006C3E36" w:rsidP="00480F84">
            <w:pPr>
              <w:jc w:val="right"/>
            </w:pPr>
            <w:r w:rsidRPr="0038186B">
              <w:t> </w:t>
            </w:r>
          </w:p>
        </w:tc>
        <w:tc>
          <w:tcPr>
            <w:tcW w:w="990" w:type="dxa"/>
            <w:hideMark/>
          </w:tcPr>
          <w:p w:rsidR="006C3E36" w:rsidRPr="0038186B" w:rsidRDefault="006C3E36" w:rsidP="00480F84">
            <w:pPr>
              <w:jc w:val="right"/>
            </w:pPr>
            <w:r w:rsidRPr="0038186B">
              <w:t> </w:t>
            </w:r>
          </w:p>
        </w:tc>
        <w:tc>
          <w:tcPr>
            <w:tcW w:w="1170" w:type="dxa"/>
            <w:hideMark/>
          </w:tcPr>
          <w:p w:rsidR="006C3E36" w:rsidRPr="0038186B" w:rsidRDefault="006C3E36" w:rsidP="00480F84">
            <w:pPr>
              <w:jc w:val="right"/>
            </w:pPr>
            <w:r w:rsidRPr="0038186B">
              <w:t> </w:t>
            </w:r>
          </w:p>
        </w:tc>
        <w:tc>
          <w:tcPr>
            <w:tcW w:w="630" w:type="dxa"/>
            <w:hideMark/>
          </w:tcPr>
          <w:p w:rsidR="006C3E36" w:rsidRPr="0038186B" w:rsidRDefault="006C3E36" w:rsidP="00480F84">
            <w:pPr>
              <w:jc w:val="right"/>
            </w:pPr>
            <w:r w:rsidRPr="0038186B">
              <w:t> </w:t>
            </w:r>
          </w:p>
        </w:tc>
        <w:tc>
          <w:tcPr>
            <w:tcW w:w="270" w:type="dxa"/>
            <w:hideMark/>
          </w:tcPr>
          <w:p w:rsidR="006C3E36" w:rsidRPr="0038186B" w:rsidRDefault="006C3E36" w:rsidP="00480F84">
            <w:pPr>
              <w:jc w:val="right"/>
            </w:pPr>
            <w:r w:rsidRPr="0038186B">
              <w:t> </w:t>
            </w:r>
          </w:p>
        </w:tc>
        <w:tc>
          <w:tcPr>
            <w:tcW w:w="990" w:type="dxa"/>
            <w:hideMark/>
          </w:tcPr>
          <w:p w:rsidR="006C3E36" w:rsidRPr="0038186B" w:rsidRDefault="006C3E36" w:rsidP="00480F84">
            <w:pPr>
              <w:jc w:val="right"/>
            </w:pPr>
            <w:r w:rsidRPr="0038186B">
              <w:t> </w:t>
            </w:r>
          </w:p>
        </w:tc>
        <w:tc>
          <w:tcPr>
            <w:tcW w:w="990" w:type="dxa"/>
            <w:hideMark/>
          </w:tcPr>
          <w:p w:rsidR="006C3E36" w:rsidRPr="0038186B" w:rsidRDefault="006C3E36" w:rsidP="00480F84">
            <w:pPr>
              <w:jc w:val="right"/>
            </w:pPr>
            <w:r w:rsidRPr="0038186B">
              <w:t> </w:t>
            </w:r>
          </w:p>
        </w:tc>
        <w:tc>
          <w:tcPr>
            <w:tcW w:w="1080" w:type="dxa"/>
            <w:hideMark/>
          </w:tcPr>
          <w:p w:rsidR="006C3E36" w:rsidRPr="0038186B" w:rsidRDefault="006C3E36" w:rsidP="00480F84">
            <w:pPr>
              <w:jc w:val="right"/>
            </w:pPr>
            <w:r w:rsidRPr="0038186B">
              <w:t> </w:t>
            </w:r>
          </w:p>
        </w:tc>
        <w:tc>
          <w:tcPr>
            <w:tcW w:w="723" w:type="dxa"/>
            <w:hideMark/>
          </w:tcPr>
          <w:p w:rsidR="006C3E36" w:rsidRPr="0038186B" w:rsidRDefault="006C3E36" w:rsidP="00480F84">
            <w:pPr>
              <w:jc w:val="right"/>
            </w:pPr>
            <w:r w:rsidRPr="0038186B">
              <w:t> </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True expo</w:t>
            </w:r>
          </w:p>
        </w:tc>
        <w:tc>
          <w:tcPr>
            <w:tcW w:w="990" w:type="dxa"/>
            <w:noWrap/>
          </w:tcPr>
          <w:p w:rsidR="00196406" w:rsidRPr="00565CA4" w:rsidRDefault="00196406" w:rsidP="00196406">
            <w:pPr>
              <w:jc w:val="right"/>
            </w:pPr>
            <w:r w:rsidRPr="00565CA4">
              <w:t>-0.1</w:t>
            </w:r>
          </w:p>
        </w:tc>
        <w:tc>
          <w:tcPr>
            <w:tcW w:w="990" w:type="dxa"/>
            <w:noWrap/>
          </w:tcPr>
          <w:p w:rsidR="00196406" w:rsidRPr="00565CA4" w:rsidRDefault="00196406" w:rsidP="00196406">
            <w:pPr>
              <w:jc w:val="right"/>
            </w:pPr>
            <w:r w:rsidRPr="00565CA4">
              <w:t>0.034</w:t>
            </w:r>
          </w:p>
        </w:tc>
        <w:tc>
          <w:tcPr>
            <w:tcW w:w="1170" w:type="dxa"/>
            <w:noWrap/>
          </w:tcPr>
          <w:p w:rsidR="00196406" w:rsidRPr="00565CA4" w:rsidRDefault="00196406" w:rsidP="00196406">
            <w:pPr>
              <w:jc w:val="right"/>
            </w:pPr>
            <w:r w:rsidRPr="00565CA4">
              <w:t>94.8</w:t>
            </w:r>
          </w:p>
        </w:tc>
        <w:tc>
          <w:tcPr>
            <w:tcW w:w="630" w:type="dxa"/>
            <w:noWrap/>
          </w:tcPr>
          <w:p w:rsidR="00196406" w:rsidRPr="00565CA4" w:rsidRDefault="00196406" w:rsidP="00196406">
            <w:pPr>
              <w:jc w:val="right"/>
            </w:pPr>
            <w:r w:rsidRPr="00565CA4">
              <w:t>1.00</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0.1</w:t>
            </w:r>
          </w:p>
        </w:tc>
        <w:tc>
          <w:tcPr>
            <w:tcW w:w="990" w:type="dxa"/>
            <w:noWrap/>
          </w:tcPr>
          <w:p w:rsidR="00196406" w:rsidRPr="00565CA4" w:rsidRDefault="00196406" w:rsidP="00196406">
            <w:pPr>
              <w:jc w:val="right"/>
            </w:pPr>
            <w:r w:rsidRPr="00565CA4">
              <w:t>0.034</w:t>
            </w:r>
          </w:p>
        </w:tc>
        <w:tc>
          <w:tcPr>
            <w:tcW w:w="1080" w:type="dxa"/>
            <w:noWrap/>
          </w:tcPr>
          <w:p w:rsidR="00196406" w:rsidRPr="00565CA4" w:rsidRDefault="00196406" w:rsidP="00196406">
            <w:pPr>
              <w:jc w:val="right"/>
            </w:pPr>
            <w:r w:rsidRPr="00565CA4">
              <w:t>95.1</w:t>
            </w:r>
          </w:p>
        </w:tc>
        <w:tc>
          <w:tcPr>
            <w:tcW w:w="723" w:type="dxa"/>
            <w:noWrap/>
          </w:tcPr>
          <w:p w:rsidR="00196406" w:rsidRPr="00565CA4" w:rsidRDefault="00196406" w:rsidP="00196406">
            <w:pPr>
              <w:jc w:val="right"/>
            </w:pPr>
            <w:r w:rsidRPr="00565CA4">
              <w:t>1.00</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CC WTD</w:t>
            </w:r>
          </w:p>
        </w:tc>
        <w:tc>
          <w:tcPr>
            <w:tcW w:w="990" w:type="dxa"/>
            <w:noWrap/>
          </w:tcPr>
          <w:p w:rsidR="00196406" w:rsidRPr="00565CA4" w:rsidRDefault="00196406" w:rsidP="00196406">
            <w:pPr>
              <w:jc w:val="right"/>
            </w:pPr>
            <w:r w:rsidRPr="00565CA4">
              <w:t>-0.5</w:t>
            </w:r>
          </w:p>
        </w:tc>
        <w:tc>
          <w:tcPr>
            <w:tcW w:w="990" w:type="dxa"/>
            <w:noWrap/>
          </w:tcPr>
          <w:p w:rsidR="00196406" w:rsidRPr="00565CA4" w:rsidRDefault="00196406" w:rsidP="00196406">
            <w:pPr>
              <w:jc w:val="right"/>
            </w:pPr>
            <w:r w:rsidRPr="00565CA4">
              <w:t>0.040</w:t>
            </w:r>
          </w:p>
        </w:tc>
        <w:tc>
          <w:tcPr>
            <w:tcW w:w="1170" w:type="dxa"/>
            <w:noWrap/>
          </w:tcPr>
          <w:p w:rsidR="00196406" w:rsidRPr="00565CA4" w:rsidRDefault="00196406" w:rsidP="00196406">
            <w:pPr>
              <w:jc w:val="right"/>
            </w:pPr>
            <w:r w:rsidRPr="00565CA4">
              <w:t>95.0</w:t>
            </w:r>
          </w:p>
        </w:tc>
        <w:tc>
          <w:tcPr>
            <w:tcW w:w="630" w:type="dxa"/>
            <w:noWrap/>
          </w:tcPr>
          <w:p w:rsidR="00196406" w:rsidRPr="00565CA4" w:rsidRDefault="00196406" w:rsidP="00196406">
            <w:pPr>
              <w:jc w:val="right"/>
            </w:pPr>
            <w:r w:rsidRPr="00565CA4">
              <w:t>1.39</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-0.5</w:t>
            </w:r>
          </w:p>
        </w:tc>
        <w:tc>
          <w:tcPr>
            <w:tcW w:w="990" w:type="dxa"/>
            <w:noWrap/>
          </w:tcPr>
          <w:p w:rsidR="00196406" w:rsidRPr="00565CA4" w:rsidRDefault="00196406" w:rsidP="00196406">
            <w:pPr>
              <w:jc w:val="right"/>
            </w:pPr>
            <w:r w:rsidRPr="00565CA4">
              <w:t>0.041</w:t>
            </w:r>
          </w:p>
        </w:tc>
        <w:tc>
          <w:tcPr>
            <w:tcW w:w="1080" w:type="dxa"/>
            <w:noWrap/>
          </w:tcPr>
          <w:p w:rsidR="00196406" w:rsidRPr="00565CA4" w:rsidRDefault="00196406" w:rsidP="00196406">
            <w:pPr>
              <w:jc w:val="right"/>
            </w:pPr>
            <w:r w:rsidRPr="00565CA4">
              <w:t>94.4</w:t>
            </w:r>
          </w:p>
        </w:tc>
        <w:tc>
          <w:tcPr>
            <w:tcW w:w="723" w:type="dxa"/>
            <w:noWrap/>
          </w:tcPr>
          <w:p w:rsidR="00196406" w:rsidRPr="00565CA4" w:rsidRDefault="00196406" w:rsidP="00196406">
            <w:pPr>
              <w:jc w:val="right"/>
            </w:pPr>
            <w:r w:rsidRPr="00565CA4">
              <w:t>1.46</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 xml:space="preserve">WTD </w:t>
            </w:r>
            <w:proofErr w:type="spellStart"/>
            <w:r w:rsidRPr="0038186B">
              <w:rPr>
                <w:b/>
                <w:bCs/>
              </w:rPr>
              <w:t>prob</w:t>
            </w:r>
            <w:proofErr w:type="spellEnd"/>
          </w:p>
        </w:tc>
        <w:tc>
          <w:tcPr>
            <w:tcW w:w="990" w:type="dxa"/>
            <w:noWrap/>
          </w:tcPr>
          <w:p w:rsidR="00196406" w:rsidRPr="00565CA4" w:rsidRDefault="00196406" w:rsidP="00196406">
            <w:pPr>
              <w:jc w:val="right"/>
            </w:pPr>
            <w:r w:rsidRPr="00565CA4">
              <w:t>12.9</w:t>
            </w:r>
          </w:p>
        </w:tc>
        <w:tc>
          <w:tcPr>
            <w:tcW w:w="990" w:type="dxa"/>
            <w:noWrap/>
          </w:tcPr>
          <w:p w:rsidR="00196406" w:rsidRPr="00565CA4" w:rsidRDefault="00196406" w:rsidP="00196406">
            <w:pPr>
              <w:jc w:val="right"/>
            </w:pPr>
            <w:r w:rsidRPr="00565CA4">
              <w:t>0.045</w:t>
            </w:r>
          </w:p>
        </w:tc>
        <w:tc>
          <w:tcPr>
            <w:tcW w:w="1170" w:type="dxa"/>
            <w:noWrap/>
          </w:tcPr>
          <w:p w:rsidR="00196406" w:rsidRPr="00565CA4" w:rsidRDefault="00196406" w:rsidP="00196406">
            <w:pPr>
              <w:jc w:val="right"/>
            </w:pPr>
            <w:r w:rsidRPr="00565CA4">
              <w:t>17.6</w:t>
            </w:r>
          </w:p>
        </w:tc>
        <w:tc>
          <w:tcPr>
            <w:tcW w:w="630" w:type="dxa"/>
            <w:noWrap/>
          </w:tcPr>
          <w:p w:rsidR="00196406" w:rsidRPr="00565CA4" w:rsidRDefault="00196406" w:rsidP="00196406">
            <w:pPr>
              <w:jc w:val="right"/>
            </w:pPr>
            <w:r w:rsidRPr="00565CA4">
              <w:t>1.83</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12.5</w:t>
            </w:r>
          </w:p>
        </w:tc>
        <w:tc>
          <w:tcPr>
            <w:tcW w:w="990" w:type="dxa"/>
            <w:noWrap/>
          </w:tcPr>
          <w:p w:rsidR="00196406" w:rsidRPr="00565CA4" w:rsidRDefault="00196406" w:rsidP="00196406">
            <w:pPr>
              <w:jc w:val="right"/>
            </w:pPr>
            <w:r w:rsidRPr="00565CA4">
              <w:t>0.046</w:t>
            </w:r>
          </w:p>
        </w:tc>
        <w:tc>
          <w:tcPr>
            <w:tcW w:w="1080" w:type="dxa"/>
            <w:noWrap/>
          </w:tcPr>
          <w:p w:rsidR="00196406" w:rsidRPr="00565CA4" w:rsidRDefault="00196406" w:rsidP="00196406">
            <w:pPr>
              <w:jc w:val="right"/>
            </w:pPr>
            <w:r w:rsidRPr="00565CA4">
              <w:t>21.0</w:t>
            </w:r>
          </w:p>
        </w:tc>
        <w:tc>
          <w:tcPr>
            <w:tcW w:w="723" w:type="dxa"/>
            <w:noWrap/>
          </w:tcPr>
          <w:p w:rsidR="00196406" w:rsidRPr="00565CA4" w:rsidRDefault="00196406" w:rsidP="00196406">
            <w:pPr>
              <w:jc w:val="right"/>
            </w:pPr>
            <w:r w:rsidRPr="00565CA4">
              <w:t>1.91</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90 days</w:t>
            </w:r>
          </w:p>
        </w:tc>
        <w:tc>
          <w:tcPr>
            <w:tcW w:w="990" w:type="dxa"/>
            <w:noWrap/>
          </w:tcPr>
          <w:p w:rsidR="00196406" w:rsidRPr="00565CA4" w:rsidRDefault="00196406" w:rsidP="00196406">
            <w:pPr>
              <w:jc w:val="right"/>
            </w:pPr>
            <w:r w:rsidRPr="00565CA4">
              <w:t>-17.0</w:t>
            </w:r>
          </w:p>
        </w:tc>
        <w:tc>
          <w:tcPr>
            <w:tcW w:w="990" w:type="dxa"/>
            <w:noWrap/>
          </w:tcPr>
          <w:p w:rsidR="00196406" w:rsidRPr="00565CA4" w:rsidRDefault="00196406" w:rsidP="00196406">
            <w:pPr>
              <w:jc w:val="right"/>
            </w:pPr>
            <w:r w:rsidRPr="00565CA4">
              <w:t>0.033</w:t>
            </w:r>
          </w:p>
        </w:tc>
        <w:tc>
          <w:tcPr>
            <w:tcW w:w="1170" w:type="dxa"/>
            <w:noWrap/>
          </w:tcPr>
          <w:p w:rsidR="00196406" w:rsidRPr="00565CA4" w:rsidRDefault="00196406" w:rsidP="00196406">
            <w:pPr>
              <w:jc w:val="right"/>
            </w:pPr>
            <w:r w:rsidRPr="00565CA4">
              <w:t>0.0</w:t>
            </w:r>
          </w:p>
        </w:tc>
        <w:tc>
          <w:tcPr>
            <w:tcW w:w="630" w:type="dxa"/>
            <w:noWrap/>
          </w:tcPr>
          <w:p w:rsidR="00196406" w:rsidRPr="00565CA4" w:rsidRDefault="00196406" w:rsidP="00196406">
            <w:pPr>
              <w:jc w:val="right"/>
            </w:pPr>
            <w:r w:rsidRPr="00565CA4">
              <w:t>0.95</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-17.8</w:t>
            </w:r>
          </w:p>
        </w:tc>
        <w:tc>
          <w:tcPr>
            <w:tcW w:w="990" w:type="dxa"/>
            <w:noWrap/>
          </w:tcPr>
          <w:p w:rsidR="00196406" w:rsidRPr="00565CA4" w:rsidRDefault="00196406" w:rsidP="00196406">
            <w:pPr>
              <w:jc w:val="right"/>
            </w:pPr>
            <w:r w:rsidRPr="00565CA4">
              <w:t>0.033</w:t>
            </w:r>
          </w:p>
        </w:tc>
        <w:tc>
          <w:tcPr>
            <w:tcW w:w="1080" w:type="dxa"/>
            <w:noWrap/>
          </w:tcPr>
          <w:p w:rsidR="00196406" w:rsidRPr="00565CA4" w:rsidRDefault="00196406" w:rsidP="00196406">
            <w:pPr>
              <w:jc w:val="right"/>
            </w:pPr>
            <w:r w:rsidRPr="00565CA4">
              <w:t>0.0</w:t>
            </w:r>
          </w:p>
        </w:tc>
        <w:tc>
          <w:tcPr>
            <w:tcW w:w="723" w:type="dxa"/>
            <w:noWrap/>
          </w:tcPr>
          <w:p w:rsidR="00196406" w:rsidRPr="00565CA4" w:rsidRDefault="00196406" w:rsidP="00196406">
            <w:pPr>
              <w:jc w:val="right"/>
            </w:pPr>
            <w:r w:rsidRPr="00565CA4">
              <w:t>0.98</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30 days</w:t>
            </w:r>
          </w:p>
        </w:tc>
        <w:tc>
          <w:tcPr>
            <w:tcW w:w="990" w:type="dxa"/>
            <w:noWrap/>
          </w:tcPr>
          <w:p w:rsidR="00196406" w:rsidRPr="00565CA4" w:rsidRDefault="00196406" w:rsidP="00196406">
            <w:pPr>
              <w:jc w:val="right"/>
            </w:pPr>
            <w:r w:rsidRPr="00565CA4">
              <w:t>-8.6</w:t>
            </w:r>
          </w:p>
        </w:tc>
        <w:tc>
          <w:tcPr>
            <w:tcW w:w="990" w:type="dxa"/>
            <w:noWrap/>
          </w:tcPr>
          <w:p w:rsidR="00196406" w:rsidRPr="00565CA4" w:rsidRDefault="00196406" w:rsidP="00196406">
            <w:pPr>
              <w:jc w:val="right"/>
            </w:pPr>
            <w:r w:rsidRPr="00565CA4">
              <w:t>0.047</w:t>
            </w:r>
          </w:p>
        </w:tc>
        <w:tc>
          <w:tcPr>
            <w:tcW w:w="1170" w:type="dxa"/>
            <w:noWrap/>
          </w:tcPr>
          <w:p w:rsidR="00196406" w:rsidRPr="00565CA4" w:rsidRDefault="00196406" w:rsidP="00196406">
            <w:pPr>
              <w:jc w:val="right"/>
            </w:pPr>
            <w:r w:rsidRPr="00565CA4">
              <w:t>47.9</w:t>
            </w:r>
          </w:p>
        </w:tc>
        <w:tc>
          <w:tcPr>
            <w:tcW w:w="630" w:type="dxa"/>
            <w:noWrap/>
          </w:tcPr>
          <w:p w:rsidR="00196406" w:rsidRPr="00565CA4" w:rsidRDefault="00196406" w:rsidP="00196406">
            <w:pPr>
              <w:jc w:val="right"/>
            </w:pPr>
            <w:r w:rsidRPr="00565CA4">
              <w:t>1.96</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-9.5</w:t>
            </w:r>
          </w:p>
        </w:tc>
        <w:tc>
          <w:tcPr>
            <w:tcW w:w="990" w:type="dxa"/>
            <w:noWrap/>
          </w:tcPr>
          <w:p w:rsidR="00196406" w:rsidRPr="00565CA4" w:rsidRDefault="00196406" w:rsidP="00196406">
            <w:pPr>
              <w:jc w:val="right"/>
            </w:pPr>
            <w:r w:rsidRPr="00565CA4">
              <w:t>0.048</w:t>
            </w:r>
          </w:p>
        </w:tc>
        <w:tc>
          <w:tcPr>
            <w:tcW w:w="1080" w:type="dxa"/>
            <w:noWrap/>
          </w:tcPr>
          <w:p w:rsidR="00196406" w:rsidRPr="00565CA4" w:rsidRDefault="00196406" w:rsidP="00196406">
            <w:pPr>
              <w:jc w:val="right"/>
            </w:pPr>
            <w:r w:rsidRPr="00565CA4">
              <w:t>42.4</w:t>
            </w:r>
          </w:p>
        </w:tc>
        <w:tc>
          <w:tcPr>
            <w:tcW w:w="723" w:type="dxa"/>
            <w:noWrap/>
          </w:tcPr>
          <w:p w:rsidR="00196406" w:rsidRPr="00565CA4" w:rsidRDefault="00196406" w:rsidP="00196406">
            <w:pPr>
              <w:jc w:val="right"/>
            </w:pPr>
            <w:r w:rsidRPr="00565CA4">
              <w:t>2.07</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hideMark/>
          </w:tcPr>
          <w:p w:rsidR="00196406" w:rsidRPr="0038186B" w:rsidRDefault="00196406" w:rsidP="00196406">
            <w:pPr>
              <w:rPr>
                <w:i/>
                <w:iCs/>
              </w:rPr>
            </w:pPr>
            <w:r w:rsidRPr="0038186B">
              <w:rPr>
                <w:i/>
                <w:iCs/>
              </w:rPr>
              <w:t>1:10 CC</w:t>
            </w:r>
          </w:p>
        </w:tc>
        <w:tc>
          <w:tcPr>
            <w:tcW w:w="990" w:type="dxa"/>
            <w:noWrap/>
            <w:hideMark/>
          </w:tcPr>
          <w:p w:rsidR="00196406" w:rsidRPr="00565CA4" w:rsidRDefault="00196406" w:rsidP="00196406">
            <w:pPr>
              <w:jc w:val="right"/>
            </w:pPr>
          </w:p>
        </w:tc>
        <w:tc>
          <w:tcPr>
            <w:tcW w:w="990" w:type="dxa"/>
            <w:noWrap/>
            <w:hideMark/>
          </w:tcPr>
          <w:p w:rsidR="00196406" w:rsidRPr="00565CA4" w:rsidRDefault="00196406" w:rsidP="00196406">
            <w:pPr>
              <w:jc w:val="right"/>
            </w:pPr>
          </w:p>
        </w:tc>
        <w:tc>
          <w:tcPr>
            <w:tcW w:w="1170" w:type="dxa"/>
            <w:noWrap/>
            <w:hideMark/>
          </w:tcPr>
          <w:p w:rsidR="00196406" w:rsidRPr="00565CA4" w:rsidRDefault="00196406" w:rsidP="00196406">
            <w:pPr>
              <w:jc w:val="right"/>
            </w:pPr>
          </w:p>
        </w:tc>
        <w:tc>
          <w:tcPr>
            <w:tcW w:w="630" w:type="dxa"/>
            <w:noWrap/>
            <w:hideMark/>
          </w:tcPr>
          <w:p w:rsidR="00196406" w:rsidRPr="00565CA4" w:rsidRDefault="00196406" w:rsidP="00196406">
            <w:pPr>
              <w:jc w:val="right"/>
            </w:pPr>
          </w:p>
        </w:tc>
        <w:tc>
          <w:tcPr>
            <w:tcW w:w="270" w:type="dxa"/>
            <w:noWrap/>
            <w:hideMark/>
          </w:tcPr>
          <w:p w:rsidR="00196406" w:rsidRPr="00565CA4" w:rsidRDefault="00196406" w:rsidP="00196406">
            <w:pPr>
              <w:jc w:val="right"/>
            </w:pPr>
          </w:p>
        </w:tc>
        <w:tc>
          <w:tcPr>
            <w:tcW w:w="990" w:type="dxa"/>
            <w:noWrap/>
            <w:hideMark/>
          </w:tcPr>
          <w:p w:rsidR="00196406" w:rsidRPr="00565CA4" w:rsidRDefault="00196406" w:rsidP="00196406">
            <w:pPr>
              <w:jc w:val="right"/>
            </w:pPr>
          </w:p>
        </w:tc>
        <w:tc>
          <w:tcPr>
            <w:tcW w:w="990" w:type="dxa"/>
            <w:noWrap/>
            <w:hideMark/>
          </w:tcPr>
          <w:p w:rsidR="00196406" w:rsidRPr="00565CA4" w:rsidRDefault="00196406" w:rsidP="00196406">
            <w:pPr>
              <w:jc w:val="right"/>
            </w:pPr>
          </w:p>
        </w:tc>
        <w:tc>
          <w:tcPr>
            <w:tcW w:w="1080" w:type="dxa"/>
            <w:noWrap/>
            <w:hideMark/>
          </w:tcPr>
          <w:p w:rsidR="00196406" w:rsidRPr="00565CA4" w:rsidRDefault="00196406" w:rsidP="00196406">
            <w:pPr>
              <w:jc w:val="right"/>
            </w:pPr>
          </w:p>
        </w:tc>
        <w:tc>
          <w:tcPr>
            <w:tcW w:w="723" w:type="dxa"/>
            <w:noWrap/>
            <w:hideMark/>
          </w:tcPr>
          <w:p w:rsidR="00196406" w:rsidRPr="00565CA4" w:rsidRDefault="00196406" w:rsidP="00196406">
            <w:pPr>
              <w:jc w:val="right"/>
            </w:pP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True expo</w:t>
            </w:r>
          </w:p>
        </w:tc>
        <w:tc>
          <w:tcPr>
            <w:tcW w:w="990" w:type="dxa"/>
            <w:noWrap/>
          </w:tcPr>
          <w:p w:rsidR="00196406" w:rsidRPr="00565CA4" w:rsidRDefault="00196406" w:rsidP="00196406">
            <w:pPr>
              <w:jc w:val="right"/>
            </w:pPr>
            <w:r w:rsidRPr="00565CA4">
              <w:t>0.0</w:t>
            </w:r>
          </w:p>
        </w:tc>
        <w:tc>
          <w:tcPr>
            <w:tcW w:w="990" w:type="dxa"/>
            <w:noWrap/>
          </w:tcPr>
          <w:p w:rsidR="00196406" w:rsidRPr="00565CA4" w:rsidRDefault="00196406" w:rsidP="00196406">
            <w:pPr>
              <w:jc w:val="right"/>
            </w:pPr>
            <w:r w:rsidRPr="00565CA4">
              <w:t>0.041</w:t>
            </w:r>
          </w:p>
        </w:tc>
        <w:tc>
          <w:tcPr>
            <w:tcW w:w="1170" w:type="dxa"/>
            <w:noWrap/>
          </w:tcPr>
          <w:p w:rsidR="00196406" w:rsidRPr="00565CA4" w:rsidRDefault="00196406" w:rsidP="00196406">
            <w:pPr>
              <w:jc w:val="right"/>
            </w:pPr>
            <w:r w:rsidRPr="00565CA4">
              <w:t>95.3</w:t>
            </w:r>
          </w:p>
        </w:tc>
        <w:tc>
          <w:tcPr>
            <w:tcW w:w="630" w:type="dxa"/>
            <w:noWrap/>
          </w:tcPr>
          <w:p w:rsidR="00196406" w:rsidRPr="00565CA4" w:rsidRDefault="00196406" w:rsidP="00196406">
            <w:pPr>
              <w:jc w:val="right"/>
            </w:pPr>
            <w:r w:rsidRPr="00565CA4">
              <w:t>1.00</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-0.1</w:t>
            </w:r>
          </w:p>
        </w:tc>
        <w:tc>
          <w:tcPr>
            <w:tcW w:w="990" w:type="dxa"/>
            <w:noWrap/>
          </w:tcPr>
          <w:p w:rsidR="00196406" w:rsidRPr="00565CA4" w:rsidRDefault="00196406" w:rsidP="00196406">
            <w:pPr>
              <w:jc w:val="right"/>
            </w:pPr>
            <w:r w:rsidRPr="00565CA4">
              <w:t>0.041</w:t>
            </w:r>
          </w:p>
        </w:tc>
        <w:tc>
          <w:tcPr>
            <w:tcW w:w="1080" w:type="dxa"/>
            <w:noWrap/>
          </w:tcPr>
          <w:p w:rsidR="00196406" w:rsidRPr="00565CA4" w:rsidRDefault="00196406" w:rsidP="00196406">
            <w:pPr>
              <w:jc w:val="right"/>
            </w:pPr>
            <w:r w:rsidRPr="00565CA4">
              <w:t>95.3</w:t>
            </w:r>
          </w:p>
        </w:tc>
        <w:tc>
          <w:tcPr>
            <w:tcW w:w="723" w:type="dxa"/>
            <w:noWrap/>
          </w:tcPr>
          <w:p w:rsidR="00196406" w:rsidRPr="00565CA4" w:rsidRDefault="00196406" w:rsidP="00196406">
            <w:pPr>
              <w:jc w:val="right"/>
            </w:pPr>
            <w:r w:rsidRPr="00565CA4">
              <w:t>1.00</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CC WTD</w:t>
            </w:r>
          </w:p>
        </w:tc>
        <w:tc>
          <w:tcPr>
            <w:tcW w:w="990" w:type="dxa"/>
            <w:noWrap/>
          </w:tcPr>
          <w:p w:rsidR="00196406" w:rsidRPr="00565CA4" w:rsidRDefault="00196406" w:rsidP="00196406">
            <w:pPr>
              <w:jc w:val="right"/>
            </w:pPr>
            <w:r w:rsidRPr="00565CA4">
              <w:t>-0.2</w:t>
            </w:r>
          </w:p>
        </w:tc>
        <w:tc>
          <w:tcPr>
            <w:tcW w:w="990" w:type="dxa"/>
            <w:noWrap/>
          </w:tcPr>
          <w:p w:rsidR="00196406" w:rsidRPr="00565CA4" w:rsidRDefault="00196406" w:rsidP="00196406">
            <w:pPr>
              <w:jc w:val="right"/>
            </w:pPr>
            <w:r w:rsidRPr="00565CA4">
              <w:t>0.046</w:t>
            </w:r>
          </w:p>
        </w:tc>
        <w:tc>
          <w:tcPr>
            <w:tcW w:w="1170" w:type="dxa"/>
            <w:noWrap/>
          </w:tcPr>
          <w:p w:rsidR="00196406" w:rsidRPr="00565CA4" w:rsidRDefault="00196406" w:rsidP="00196406">
            <w:pPr>
              <w:jc w:val="right"/>
            </w:pPr>
            <w:r w:rsidRPr="00565CA4">
              <w:t>95.2</w:t>
            </w:r>
          </w:p>
        </w:tc>
        <w:tc>
          <w:tcPr>
            <w:tcW w:w="630" w:type="dxa"/>
            <w:noWrap/>
          </w:tcPr>
          <w:p w:rsidR="00196406" w:rsidRPr="00565CA4" w:rsidRDefault="00196406" w:rsidP="00196406">
            <w:pPr>
              <w:jc w:val="right"/>
            </w:pPr>
            <w:r w:rsidRPr="00565CA4">
              <w:t>1.23</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-0.3</w:t>
            </w:r>
          </w:p>
        </w:tc>
        <w:tc>
          <w:tcPr>
            <w:tcW w:w="990" w:type="dxa"/>
            <w:noWrap/>
          </w:tcPr>
          <w:p w:rsidR="00196406" w:rsidRPr="00565CA4" w:rsidRDefault="00196406" w:rsidP="00196406">
            <w:pPr>
              <w:jc w:val="right"/>
            </w:pPr>
            <w:r w:rsidRPr="00565CA4">
              <w:t>0.046</w:t>
            </w:r>
          </w:p>
        </w:tc>
        <w:tc>
          <w:tcPr>
            <w:tcW w:w="1080" w:type="dxa"/>
            <w:noWrap/>
          </w:tcPr>
          <w:p w:rsidR="00196406" w:rsidRPr="00565CA4" w:rsidRDefault="00196406" w:rsidP="00196406">
            <w:pPr>
              <w:jc w:val="right"/>
            </w:pPr>
            <w:r w:rsidRPr="00565CA4">
              <w:t>94.6</w:t>
            </w:r>
          </w:p>
        </w:tc>
        <w:tc>
          <w:tcPr>
            <w:tcW w:w="723" w:type="dxa"/>
            <w:noWrap/>
          </w:tcPr>
          <w:p w:rsidR="00196406" w:rsidRPr="00565CA4" w:rsidRDefault="00196406" w:rsidP="00196406">
            <w:pPr>
              <w:jc w:val="right"/>
            </w:pPr>
            <w:r w:rsidRPr="00565CA4">
              <w:t>1.27</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 xml:space="preserve">WTD </w:t>
            </w:r>
            <w:proofErr w:type="spellStart"/>
            <w:r w:rsidRPr="0038186B">
              <w:rPr>
                <w:b/>
                <w:bCs/>
              </w:rPr>
              <w:t>prob</w:t>
            </w:r>
            <w:proofErr w:type="spellEnd"/>
          </w:p>
        </w:tc>
        <w:tc>
          <w:tcPr>
            <w:tcW w:w="990" w:type="dxa"/>
            <w:noWrap/>
          </w:tcPr>
          <w:p w:rsidR="00196406" w:rsidRPr="00565CA4" w:rsidRDefault="00196406" w:rsidP="00196406">
            <w:pPr>
              <w:jc w:val="right"/>
            </w:pPr>
            <w:r w:rsidRPr="00565CA4">
              <w:t>10.2</w:t>
            </w:r>
          </w:p>
        </w:tc>
        <w:tc>
          <w:tcPr>
            <w:tcW w:w="990" w:type="dxa"/>
            <w:noWrap/>
          </w:tcPr>
          <w:p w:rsidR="00196406" w:rsidRPr="00565CA4" w:rsidRDefault="00196406" w:rsidP="00196406">
            <w:pPr>
              <w:jc w:val="right"/>
            </w:pPr>
            <w:r w:rsidRPr="00565CA4">
              <w:t>0.054</w:t>
            </w:r>
          </w:p>
        </w:tc>
        <w:tc>
          <w:tcPr>
            <w:tcW w:w="1170" w:type="dxa"/>
            <w:noWrap/>
          </w:tcPr>
          <w:p w:rsidR="00196406" w:rsidRPr="00565CA4" w:rsidRDefault="00196406" w:rsidP="00196406">
            <w:pPr>
              <w:jc w:val="right"/>
            </w:pPr>
            <w:r w:rsidRPr="00565CA4">
              <w:t>44.6</w:t>
            </w:r>
          </w:p>
        </w:tc>
        <w:tc>
          <w:tcPr>
            <w:tcW w:w="630" w:type="dxa"/>
            <w:noWrap/>
          </w:tcPr>
          <w:p w:rsidR="00196406" w:rsidRPr="00565CA4" w:rsidRDefault="00196406" w:rsidP="00196406">
            <w:pPr>
              <w:jc w:val="right"/>
            </w:pPr>
            <w:r w:rsidRPr="00565CA4">
              <w:t>1.71</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9.5</w:t>
            </w:r>
          </w:p>
        </w:tc>
        <w:tc>
          <w:tcPr>
            <w:tcW w:w="990" w:type="dxa"/>
            <w:noWrap/>
          </w:tcPr>
          <w:p w:rsidR="00196406" w:rsidRPr="00565CA4" w:rsidRDefault="00196406" w:rsidP="00196406">
            <w:pPr>
              <w:jc w:val="right"/>
            </w:pPr>
            <w:r w:rsidRPr="00565CA4">
              <w:t>0.055</w:t>
            </w:r>
          </w:p>
        </w:tc>
        <w:tc>
          <w:tcPr>
            <w:tcW w:w="1080" w:type="dxa"/>
            <w:noWrap/>
          </w:tcPr>
          <w:p w:rsidR="00196406" w:rsidRPr="00565CA4" w:rsidRDefault="00196406" w:rsidP="00196406">
            <w:pPr>
              <w:jc w:val="right"/>
            </w:pPr>
            <w:r w:rsidRPr="00565CA4">
              <w:t>51.8</w:t>
            </w:r>
          </w:p>
        </w:tc>
        <w:tc>
          <w:tcPr>
            <w:tcW w:w="723" w:type="dxa"/>
            <w:noWrap/>
          </w:tcPr>
          <w:p w:rsidR="00196406" w:rsidRPr="00565CA4" w:rsidRDefault="00196406" w:rsidP="00196406">
            <w:pPr>
              <w:jc w:val="right"/>
            </w:pPr>
            <w:r w:rsidRPr="00565CA4">
              <w:t>1.78</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90 days</w:t>
            </w:r>
          </w:p>
        </w:tc>
        <w:tc>
          <w:tcPr>
            <w:tcW w:w="990" w:type="dxa"/>
            <w:noWrap/>
          </w:tcPr>
          <w:p w:rsidR="00196406" w:rsidRPr="00565CA4" w:rsidRDefault="00196406" w:rsidP="00196406">
            <w:pPr>
              <w:jc w:val="right"/>
            </w:pPr>
            <w:r w:rsidRPr="00565CA4">
              <w:t>-12.6</w:t>
            </w:r>
          </w:p>
        </w:tc>
        <w:tc>
          <w:tcPr>
            <w:tcW w:w="990" w:type="dxa"/>
            <w:noWrap/>
          </w:tcPr>
          <w:p w:rsidR="00196406" w:rsidRPr="00565CA4" w:rsidRDefault="00196406" w:rsidP="00196406">
            <w:pPr>
              <w:jc w:val="right"/>
            </w:pPr>
            <w:r w:rsidRPr="00565CA4">
              <w:t>0.042</w:t>
            </w:r>
          </w:p>
        </w:tc>
        <w:tc>
          <w:tcPr>
            <w:tcW w:w="1170" w:type="dxa"/>
            <w:noWrap/>
          </w:tcPr>
          <w:p w:rsidR="00196406" w:rsidRPr="00565CA4" w:rsidRDefault="00196406" w:rsidP="00196406">
            <w:pPr>
              <w:jc w:val="right"/>
            </w:pPr>
            <w:r w:rsidRPr="00565CA4">
              <w:t>8.1</w:t>
            </w:r>
          </w:p>
        </w:tc>
        <w:tc>
          <w:tcPr>
            <w:tcW w:w="630" w:type="dxa"/>
            <w:noWrap/>
          </w:tcPr>
          <w:p w:rsidR="00196406" w:rsidRPr="00565CA4" w:rsidRDefault="00196406" w:rsidP="00196406">
            <w:pPr>
              <w:jc w:val="right"/>
            </w:pPr>
            <w:r w:rsidRPr="00565CA4">
              <w:t>1.05</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-13.9</w:t>
            </w:r>
          </w:p>
        </w:tc>
        <w:tc>
          <w:tcPr>
            <w:tcW w:w="990" w:type="dxa"/>
            <w:noWrap/>
          </w:tcPr>
          <w:p w:rsidR="00196406" w:rsidRPr="00565CA4" w:rsidRDefault="00196406" w:rsidP="00196406">
            <w:pPr>
              <w:jc w:val="right"/>
            </w:pPr>
            <w:r w:rsidRPr="00565CA4">
              <w:t>0.043</w:t>
            </w:r>
          </w:p>
        </w:tc>
        <w:tc>
          <w:tcPr>
            <w:tcW w:w="1080" w:type="dxa"/>
            <w:noWrap/>
          </w:tcPr>
          <w:p w:rsidR="00196406" w:rsidRPr="00565CA4" w:rsidRDefault="00196406" w:rsidP="00196406">
            <w:pPr>
              <w:jc w:val="right"/>
            </w:pPr>
            <w:r w:rsidRPr="00565CA4">
              <w:t>5.0</w:t>
            </w:r>
          </w:p>
        </w:tc>
        <w:tc>
          <w:tcPr>
            <w:tcW w:w="723" w:type="dxa"/>
            <w:noWrap/>
          </w:tcPr>
          <w:p w:rsidR="00196406" w:rsidRPr="00565CA4" w:rsidRDefault="00196406" w:rsidP="00196406">
            <w:pPr>
              <w:jc w:val="right"/>
            </w:pPr>
            <w:r w:rsidRPr="00565CA4">
              <w:t>1.08</w:t>
            </w:r>
          </w:p>
        </w:tc>
      </w:tr>
      <w:tr w:rsidR="00196406" w:rsidRPr="0038186B" w:rsidTr="00196406">
        <w:trPr>
          <w:trHeight w:val="315"/>
        </w:trPr>
        <w:tc>
          <w:tcPr>
            <w:tcW w:w="490" w:type="dxa"/>
            <w:vMerge/>
            <w:hideMark/>
          </w:tcPr>
          <w:p w:rsidR="00196406" w:rsidRPr="0038186B" w:rsidRDefault="00196406" w:rsidP="00196406">
            <w:pPr>
              <w:rPr>
                <w:b/>
                <w:bCs/>
              </w:rPr>
            </w:pPr>
          </w:p>
        </w:tc>
        <w:tc>
          <w:tcPr>
            <w:tcW w:w="1305" w:type="dxa"/>
            <w:noWrap/>
          </w:tcPr>
          <w:p w:rsidR="00196406" w:rsidRPr="0038186B" w:rsidRDefault="00196406" w:rsidP="00196406">
            <w:pPr>
              <w:rPr>
                <w:b/>
                <w:bCs/>
              </w:rPr>
            </w:pPr>
            <w:r w:rsidRPr="0038186B">
              <w:rPr>
                <w:b/>
                <w:bCs/>
              </w:rPr>
              <w:t>30 days</w:t>
            </w:r>
          </w:p>
        </w:tc>
        <w:tc>
          <w:tcPr>
            <w:tcW w:w="990" w:type="dxa"/>
            <w:noWrap/>
          </w:tcPr>
          <w:p w:rsidR="00196406" w:rsidRPr="00565CA4" w:rsidRDefault="00196406" w:rsidP="00196406">
            <w:pPr>
              <w:jc w:val="right"/>
            </w:pPr>
            <w:r w:rsidRPr="00565CA4">
              <w:t>-11.9</w:t>
            </w:r>
          </w:p>
        </w:tc>
        <w:tc>
          <w:tcPr>
            <w:tcW w:w="990" w:type="dxa"/>
            <w:noWrap/>
          </w:tcPr>
          <w:p w:rsidR="00196406" w:rsidRPr="00565CA4" w:rsidRDefault="00196406" w:rsidP="00196406">
            <w:pPr>
              <w:jc w:val="right"/>
            </w:pPr>
            <w:r w:rsidRPr="00565CA4">
              <w:t>0.055</w:t>
            </w:r>
          </w:p>
        </w:tc>
        <w:tc>
          <w:tcPr>
            <w:tcW w:w="1170" w:type="dxa"/>
            <w:noWrap/>
          </w:tcPr>
          <w:p w:rsidR="00196406" w:rsidRPr="00565CA4" w:rsidRDefault="00196406" w:rsidP="00196406">
            <w:pPr>
              <w:jc w:val="right"/>
            </w:pPr>
            <w:r w:rsidRPr="00565CA4">
              <w:t>34.6</w:t>
            </w:r>
          </w:p>
        </w:tc>
        <w:tc>
          <w:tcPr>
            <w:tcW w:w="630" w:type="dxa"/>
            <w:noWrap/>
          </w:tcPr>
          <w:p w:rsidR="00196406" w:rsidRPr="00565CA4" w:rsidRDefault="00196406" w:rsidP="00196406">
            <w:pPr>
              <w:jc w:val="right"/>
            </w:pPr>
            <w:r w:rsidRPr="00565CA4">
              <w:t>1.81</w:t>
            </w:r>
          </w:p>
        </w:tc>
        <w:tc>
          <w:tcPr>
            <w:tcW w:w="270" w:type="dxa"/>
            <w:noWrap/>
          </w:tcPr>
          <w:p w:rsidR="00196406" w:rsidRPr="00565CA4" w:rsidRDefault="00196406" w:rsidP="00196406">
            <w:pPr>
              <w:jc w:val="right"/>
            </w:pPr>
          </w:p>
        </w:tc>
        <w:tc>
          <w:tcPr>
            <w:tcW w:w="990" w:type="dxa"/>
            <w:noWrap/>
          </w:tcPr>
          <w:p w:rsidR="00196406" w:rsidRPr="00565CA4" w:rsidRDefault="00196406" w:rsidP="00196406">
            <w:pPr>
              <w:jc w:val="right"/>
            </w:pPr>
            <w:r w:rsidRPr="00565CA4">
              <w:t>-13.0</w:t>
            </w:r>
          </w:p>
        </w:tc>
        <w:tc>
          <w:tcPr>
            <w:tcW w:w="990" w:type="dxa"/>
            <w:noWrap/>
          </w:tcPr>
          <w:p w:rsidR="00196406" w:rsidRPr="00565CA4" w:rsidRDefault="00196406" w:rsidP="00196406">
            <w:pPr>
              <w:jc w:val="right"/>
            </w:pPr>
            <w:r w:rsidRPr="00565CA4">
              <w:t>0.057</w:t>
            </w:r>
          </w:p>
        </w:tc>
        <w:tc>
          <w:tcPr>
            <w:tcW w:w="1080" w:type="dxa"/>
            <w:noWrap/>
          </w:tcPr>
          <w:p w:rsidR="00196406" w:rsidRPr="00565CA4" w:rsidRDefault="00196406" w:rsidP="00196406">
            <w:pPr>
              <w:jc w:val="right"/>
            </w:pPr>
            <w:r w:rsidRPr="00565CA4">
              <w:t>28.1</w:t>
            </w:r>
          </w:p>
        </w:tc>
        <w:tc>
          <w:tcPr>
            <w:tcW w:w="723" w:type="dxa"/>
            <w:noWrap/>
          </w:tcPr>
          <w:p w:rsidR="00196406" w:rsidRPr="00565CA4" w:rsidRDefault="00196406" w:rsidP="00196406">
            <w:pPr>
              <w:jc w:val="right"/>
            </w:pPr>
            <w:r w:rsidRPr="00565CA4">
              <w:t>1.91</w:t>
            </w:r>
          </w:p>
        </w:tc>
      </w:tr>
      <w:tr w:rsidR="00196406" w:rsidRPr="0038186B" w:rsidTr="00196406">
        <w:trPr>
          <w:trHeight w:val="120"/>
        </w:trPr>
        <w:tc>
          <w:tcPr>
            <w:tcW w:w="490" w:type="dxa"/>
            <w:noWrap/>
            <w:hideMark/>
          </w:tcPr>
          <w:p w:rsidR="00196406" w:rsidRPr="0038186B" w:rsidRDefault="00196406" w:rsidP="00196406"/>
        </w:tc>
        <w:tc>
          <w:tcPr>
            <w:tcW w:w="1305" w:type="dxa"/>
            <w:noWrap/>
            <w:hideMark/>
          </w:tcPr>
          <w:p w:rsidR="00196406" w:rsidRPr="0038186B" w:rsidRDefault="00196406" w:rsidP="00196406">
            <w:r w:rsidRPr="0038186B">
              <w:t> </w:t>
            </w:r>
          </w:p>
        </w:tc>
        <w:tc>
          <w:tcPr>
            <w:tcW w:w="990" w:type="dxa"/>
            <w:noWrap/>
            <w:hideMark/>
          </w:tcPr>
          <w:p w:rsidR="00196406" w:rsidRPr="00565CA4" w:rsidRDefault="00196406" w:rsidP="00196406">
            <w:pPr>
              <w:jc w:val="right"/>
            </w:pPr>
          </w:p>
        </w:tc>
        <w:tc>
          <w:tcPr>
            <w:tcW w:w="990" w:type="dxa"/>
            <w:noWrap/>
            <w:hideMark/>
          </w:tcPr>
          <w:p w:rsidR="00196406" w:rsidRPr="00565CA4" w:rsidRDefault="00196406" w:rsidP="00196406">
            <w:pPr>
              <w:jc w:val="right"/>
            </w:pPr>
          </w:p>
        </w:tc>
        <w:tc>
          <w:tcPr>
            <w:tcW w:w="1170" w:type="dxa"/>
            <w:noWrap/>
            <w:hideMark/>
          </w:tcPr>
          <w:p w:rsidR="00196406" w:rsidRPr="00565CA4" w:rsidRDefault="00196406" w:rsidP="00196406">
            <w:pPr>
              <w:jc w:val="right"/>
            </w:pPr>
          </w:p>
        </w:tc>
        <w:tc>
          <w:tcPr>
            <w:tcW w:w="630" w:type="dxa"/>
            <w:noWrap/>
            <w:hideMark/>
          </w:tcPr>
          <w:p w:rsidR="00196406" w:rsidRPr="00565CA4" w:rsidRDefault="00196406" w:rsidP="00196406">
            <w:pPr>
              <w:jc w:val="right"/>
            </w:pPr>
          </w:p>
        </w:tc>
        <w:tc>
          <w:tcPr>
            <w:tcW w:w="270" w:type="dxa"/>
            <w:noWrap/>
            <w:hideMark/>
          </w:tcPr>
          <w:p w:rsidR="00196406" w:rsidRPr="00565CA4" w:rsidRDefault="00196406" w:rsidP="00196406">
            <w:pPr>
              <w:jc w:val="right"/>
            </w:pPr>
          </w:p>
        </w:tc>
        <w:tc>
          <w:tcPr>
            <w:tcW w:w="990" w:type="dxa"/>
            <w:noWrap/>
            <w:hideMark/>
          </w:tcPr>
          <w:p w:rsidR="00196406" w:rsidRPr="00565CA4" w:rsidRDefault="00196406" w:rsidP="00196406">
            <w:pPr>
              <w:jc w:val="right"/>
            </w:pPr>
          </w:p>
        </w:tc>
        <w:tc>
          <w:tcPr>
            <w:tcW w:w="990" w:type="dxa"/>
            <w:noWrap/>
            <w:hideMark/>
          </w:tcPr>
          <w:p w:rsidR="00196406" w:rsidRPr="00565CA4" w:rsidRDefault="00196406" w:rsidP="00196406">
            <w:pPr>
              <w:jc w:val="right"/>
            </w:pPr>
          </w:p>
        </w:tc>
        <w:tc>
          <w:tcPr>
            <w:tcW w:w="1080" w:type="dxa"/>
            <w:noWrap/>
            <w:hideMark/>
          </w:tcPr>
          <w:p w:rsidR="00196406" w:rsidRPr="00565CA4" w:rsidRDefault="00196406" w:rsidP="00196406">
            <w:pPr>
              <w:jc w:val="right"/>
            </w:pPr>
          </w:p>
        </w:tc>
        <w:tc>
          <w:tcPr>
            <w:tcW w:w="723" w:type="dxa"/>
            <w:noWrap/>
            <w:hideMark/>
          </w:tcPr>
          <w:p w:rsidR="00196406" w:rsidRPr="00565CA4" w:rsidRDefault="00196406" w:rsidP="00196406">
            <w:pPr>
              <w:jc w:val="right"/>
            </w:pPr>
          </w:p>
        </w:tc>
      </w:tr>
      <w:tr w:rsidR="00196406" w:rsidRPr="0038186B" w:rsidTr="00196406">
        <w:trPr>
          <w:trHeight w:val="315"/>
        </w:trPr>
        <w:tc>
          <w:tcPr>
            <w:tcW w:w="490" w:type="dxa"/>
            <w:vMerge w:val="restart"/>
            <w:noWrap/>
            <w:textDirection w:val="btLr"/>
            <w:hideMark/>
          </w:tcPr>
          <w:p w:rsidR="00196406" w:rsidRPr="0038186B" w:rsidRDefault="00196406" w:rsidP="00196406">
            <w:pPr>
              <w:jc w:val="center"/>
              <w:rPr>
                <w:b/>
                <w:bCs/>
              </w:rPr>
            </w:pPr>
            <w:r w:rsidRPr="0038186B">
              <w:rPr>
                <w:b/>
                <w:bCs/>
              </w:rPr>
              <w:t>μ=log(2/12)</w:t>
            </w:r>
          </w:p>
        </w:tc>
        <w:tc>
          <w:tcPr>
            <w:tcW w:w="1305" w:type="dxa"/>
            <w:hideMark/>
          </w:tcPr>
          <w:p w:rsidR="00196406" w:rsidRPr="0038186B" w:rsidRDefault="00196406" w:rsidP="00196406">
            <w:pPr>
              <w:rPr>
                <w:i/>
                <w:iCs/>
              </w:rPr>
            </w:pPr>
            <w:r w:rsidRPr="0038186B">
              <w:rPr>
                <w:i/>
                <w:iCs/>
              </w:rPr>
              <w:t>1:1 CC</w:t>
            </w:r>
          </w:p>
        </w:tc>
        <w:tc>
          <w:tcPr>
            <w:tcW w:w="990" w:type="dxa"/>
            <w:hideMark/>
          </w:tcPr>
          <w:p w:rsidR="00196406" w:rsidRPr="00565CA4" w:rsidRDefault="00196406" w:rsidP="00196406">
            <w:pPr>
              <w:jc w:val="right"/>
            </w:pPr>
          </w:p>
        </w:tc>
        <w:tc>
          <w:tcPr>
            <w:tcW w:w="990" w:type="dxa"/>
            <w:hideMark/>
          </w:tcPr>
          <w:p w:rsidR="00196406" w:rsidRPr="00565CA4" w:rsidRDefault="00196406" w:rsidP="00196406">
            <w:pPr>
              <w:jc w:val="right"/>
            </w:pPr>
          </w:p>
        </w:tc>
        <w:tc>
          <w:tcPr>
            <w:tcW w:w="1170" w:type="dxa"/>
            <w:hideMark/>
          </w:tcPr>
          <w:p w:rsidR="00196406" w:rsidRPr="00565CA4" w:rsidRDefault="00196406" w:rsidP="00196406">
            <w:pPr>
              <w:jc w:val="right"/>
            </w:pPr>
          </w:p>
        </w:tc>
        <w:tc>
          <w:tcPr>
            <w:tcW w:w="630" w:type="dxa"/>
            <w:hideMark/>
          </w:tcPr>
          <w:p w:rsidR="00196406" w:rsidRPr="00565CA4" w:rsidRDefault="00196406" w:rsidP="00196406">
            <w:pPr>
              <w:jc w:val="right"/>
            </w:pPr>
          </w:p>
        </w:tc>
        <w:tc>
          <w:tcPr>
            <w:tcW w:w="270" w:type="dxa"/>
            <w:hideMark/>
          </w:tcPr>
          <w:p w:rsidR="00196406" w:rsidRPr="00565CA4" w:rsidRDefault="00196406" w:rsidP="00196406">
            <w:pPr>
              <w:jc w:val="right"/>
            </w:pPr>
          </w:p>
        </w:tc>
        <w:tc>
          <w:tcPr>
            <w:tcW w:w="990" w:type="dxa"/>
            <w:hideMark/>
          </w:tcPr>
          <w:p w:rsidR="00196406" w:rsidRPr="00565CA4" w:rsidRDefault="00196406" w:rsidP="00196406">
            <w:pPr>
              <w:jc w:val="right"/>
            </w:pPr>
          </w:p>
        </w:tc>
        <w:tc>
          <w:tcPr>
            <w:tcW w:w="990" w:type="dxa"/>
            <w:hideMark/>
          </w:tcPr>
          <w:p w:rsidR="00196406" w:rsidRPr="00565CA4" w:rsidRDefault="00196406" w:rsidP="00196406">
            <w:pPr>
              <w:jc w:val="right"/>
            </w:pPr>
          </w:p>
        </w:tc>
        <w:tc>
          <w:tcPr>
            <w:tcW w:w="1080" w:type="dxa"/>
            <w:hideMark/>
          </w:tcPr>
          <w:p w:rsidR="00196406" w:rsidRPr="00565CA4" w:rsidRDefault="00196406" w:rsidP="00196406">
            <w:pPr>
              <w:jc w:val="right"/>
            </w:pPr>
          </w:p>
        </w:tc>
        <w:tc>
          <w:tcPr>
            <w:tcW w:w="723" w:type="dxa"/>
            <w:hideMark/>
          </w:tcPr>
          <w:p w:rsidR="00196406" w:rsidRPr="00565CA4" w:rsidRDefault="00196406" w:rsidP="00196406">
            <w:pPr>
              <w:jc w:val="right"/>
            </w:pP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True expo</w:t>
            </w:r>
          </w:p>
        </w:tc>
        <w:tc>
          <w:tcPr>
            <w:tcW w:w="990" w:type="dxa"/>
            <w:noWrap/>
          </w:tcPr>
          <w:p w:rsidR="008F2D22" w:rsidRPr="00565CA4" w:rsidRDefault="008F2D22" w:rsidP="008F2D22">
            <w:pPr>
              <w:jc w:val="right"/>
            </w:pPr>
            <w:r w:rsidRPr="00565CA4">
              <w:t>0.1</w:t>
            </w:r>
          </w:p>
        </w:tc>
        <w:tc>
          <w:tcPr>
            <w:tcW w:w="990" w:type="dxa"/>
            <w:noWrap/>
          </w:tcPr>
          <w:p w:rsidR="008F2D22" w:rsidRPr="00565CA4" w:rsidRDefault="008F2D22" w:rsidP="008F2D22">
            <w:pPr>
              <w:jc w:val="right"/>
            </w:pPr>
            <w:r w:rsidRPr="00565CA4">
              <w:t>0.033</w:t>
            </w:r>
          </w:p>
        </w:tc>
        <w:tc>
          <w:tcPr>
            <w:tcW w:w="1170" w:type="dxa"/>
            <w:noWrap/>
          </w:tcPr>
          <w:p w:rsidR="008F2D22" w:rsidRPr="00565CA4" w:rsidRDefault="008F2D22" w:rsidP="008F2D22">
            <w:pPr>
              <w:jc w:val="right"/>
            </w:pPr>
            <w:r w:rsidRPr="00565CA4">
              <w:t>94.6</w:t>
            </w:r>
          </w:p>
        </w:tc>
        <w:tc>
          <w:tcPr>
            <w:tcW w:w="630" w:type="dxa"/>
            <w:noWrap/>
          </w:tcPr>
          <w:p w:rsidR="008F2D22" w:rsidRPr="00565CA4" w:rsidRDefault="008F2D22" w:rsidP="008F2D22">
            <w:pPr>
              <w:jc w:val="right"/>
            </w:pPr>
            <w:r w:rsidRPr="00565CA4">
              <w:t>1.00</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0.0</w:t>
            </w:r>
          </w:p>
        </w:tc>
        <w:tc>
          <w:tcPr>
            <w:tcW w:w="990" w:type="dxa"/>
            <w:noWrap/>
          </w:tcPr>
          <w:p w:rsidR="008F2D22" w:rsidRPr="00565CA4" w:rsidRDefault="008F2D22" w:rsidP="008F2D22">
            <w:pPr>
              <w:jc w:val="right"/>
            </w:pPr>
            <w:r w:rsidRPr="00565CA4">
              <w:t>0.033</w:t>
            </w:r>
          </w:p>
        </w:tc>
        <w:tc>
          <w:tcPr>
            <w:tcW w:w="1080" w:type="dxa"/>
            <w:noWrap/>
          </w:tcPr>
          <w:p w:rsidR="008F2D22" w:rsidRPr="00565CA4" w:rsidRDefault="008F2D22" w:rsidP="008F2D22">
            <w:pPr>
              <w:jc w:val="right"/>
            </w:pPr>
            <w:r w:rsidRPr="00565CA4">
              <w:t>95.4</w:t>
            </w:r>
          </w:p>
        </w:tc>
        <w:tc>
          <w:tcPr>
            <w:tcW w:w="723" w:type="dxa"/>
            <w:noWrap/>
          </w:tcPr>
          <w:p w:rsidR="008F2D22" w:rsidRPr="00565CA4" w:rsidRDefault="008F2D22" w:rsidP="008F2D22">
            <w:pPr>
              <w:jc w:val="right"/>
            </w:pPr>
            <w:r w:rsidRPr="00565CA4">
              <w:t>1.00</w:t>
            </w: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CC WTD</w:t>
            </w:r>
          </w:p>
        </w:tc>
        <w:tc>
          <w:tcPr>
            <w:tcW w:w="990" w:type="dxa"/>
            <w:noWrap/>
          </w:tcPr>
          <w:p w:rsidR="008F2D22" w:rsidRPr="00565CA4" w:rsidRDefault="008F2D22" w:rsidP="008F2D22">
            <w:pPr>
              <w:jc w:val="right"/>
            </w:pPr>
            <w:r w:rsidRPr="00565CA4">
              <w:t>-0.6</w:t>
            </w:r>
          </w:p>
        </w:tc>
        <w:tc>
          <w:tcPr>
            <w:tcW w:w="990" w:type="dxa"/>
            <w:noWrap/>
          </w:tcPr>
          <w:p w:rsidR="008F2D22" w:rsidRPr="00565CA4" w:rsidRDefault="008F2D22" w:rsidP="008F2D22">
            <w:pPr>
              <w:jc w:val="right"/>
            </w:pPr>
            <w:r w:rsidRPr="00565CA4">
              <w:t>0.040</w:t>
            </w:r>
          </w:p>
        </w:tc>
        <w:tc>
          <w:tcPr>
            <w:tcW w:w="1170" w:type="dxa"/>
            <w:noWrap/>
          </w:tcPr>
          <w:p w:rsidR="008F2D22" w:rsidRPr="00565CA4" w:rsidRDefault="008F2D22" w:rsidP="008F2D22">
            <w:pPr>
              <w:jc w:val="right"/>
            </w:pPr>
            <w:r w:rsidRPr="00565CA4">
              <w:t>94.0</w:t>
            </w:r>
          </w:p>
        </w:tc>
        <w:tc>
          <w:tcPr>
            <w:tcW w:w="630" w:type="dxa"/>
            <w:noWrap/>
          </w:tcPr>
          <w:p w:rsidR="008F2D22" w:rsidRPr="00565CA4" w:rsidRDefault="008F2D22" w:rsidP="008F2D22">
            <w:pPr>
              <w:jc w:val="right"/>
            </w:pPr>
            <w:r w:rsidRPr="00565CA4">
              <w:t>1.46</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-1.0</w:t>
            </w:r>
          </w:p>
        </w:tc>
        <w:tc>
          <w:tcPr>
            <w:tcW w:w="990" w:type="dxa"/>
            <w:noWrap/>
          </w:tcPr>
          <w:p w:rsidR="008F2D22" w:rsidRPr="00565CA4" w:rsidRDefault="008F2D22" w:rsidP="008F2D22">
            <w:pPr>
              <w:jc w:val="right"/>
            </w:pPr>
            <w:r w:rsidRPr="00565CA4">
              <w:t>0.040</w:t>
            </w:r>
          </w:p>
        </w:tc>
        <w:tc>
          <w:tcPr>
            <w:tcW w:w="1080" w:type="dxa"/>
            <w:noWrap/>
          </w:tcPr>
          <w:p w:rsidR="008F2D22" w:rsidRPr="00565CA4" w:rsidRDefault="008F2D22" w:rsidP="008F2D22">
            <w:pPr>
              <w:jc w:val="right"/>
            </w:pPr>
            <w:r w:rsidRPr="00565CA4">
              <w:t>93.4</w:t>
            </w:r>
          </w:p>
        </w:tc>
        <w:tc>
          <w:tcPr>
            <w:tcW w:w="723" w:type="dxa"/>
            <w:noWrap/>
          </w:tcPr>
          <w:p w:rsidR="008F2D22" w:rsidRPr="00565CA4" w:rsidRDefault="008F2D22" w:rsidP="008F2D22">
            <w:pPr>
              <w:jc w:val="right"/>
            </w:pPr>
            <w:r w:rsidRPr="00565CA4">
              <w:t>1.53</w:t>
            </w: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 xml:space="preserve">WTD </w:t>
            </w:r>
            <w:proofErr w:type="spellStart"/>
            <w:r w:rsidRPr="0038186B">
              <w:rPr>
                <w:b/>
                <w:bCs/>
              </w:rPr>
              <w:t>prob</w:t>
            </w:r>
            <w:proofErr w:type="spellEnd"/>
          </w:p>
        </w:tc>
        <w:tc>
          <w:tcPr>
            <w:tcW w:w="990" w:type="dxa"/>
            <w:noWrap/>
          </w:tcPr>
          <w:p w:rsidR="008F2D22" w:rsidRPr="00565CA4" w:rsidRDefault="008F2D22" w:rsidP="008F2D22">
            <w:pPr>
              <w:jc w:val="right"/>
            </w:pPr>
            <w:r w:rsidRPr="00565CA4">
              <w:t>9.3</w:t>
            </w:r>
          </w:p>
        </w:tc>
        <w:tc>
          <w:tcPr>
            <w:tcW w:w="990" w:type="dxa"/>
            <w:noWrap/>
          </w:tcPr>
          <w:p w:rsidR="008F2D22" w:rsidRPr="00565CA4" w:rsidRDefault="008F2D22" w:rsidP="008F2D22">
            <w:pPr>
              <w:jc w:val="right"/>
            </w:pPr>
            <w:r w:rsidRPr="00565CA4">
              <w:t>0.043</w:t>
            </w:r>
          </w:p>
        </w:tc>
        <w:tc>
          <w:tcPr>
            <w:tcW w:w="1170" w:type="dxa"/>
            <w:noWrap/>
          </w:tcPr>
          <w:p w:rsidR="008F2D22" w:rsidRPr="00565CA4" w:rsidRDefault="008F2D22" w:rsidP="008F2D22">
            <w:pPr>
              <w:jc w:val="right"/>
            </w:pPr>
            <w:r w:rsidRPr="00565CA4">
              <w:t>39.3</w:t>
            </w:r>
          </w:p>
        </w:tc>
        <w:tc>
          <w:tcPr>
            <w:tcW w:w="630" w:type="dxa"/>
            <w:noWrap/>
          </w:tcPr>
          <w:p w:rsidR="008F2D22" w:rsidRPr="00565CA4" w:rsidRDefault="008F2D22" w:rsidP="008F2D22">
            <w:pPr>
              <w:jc w:val="right"/>
            </w:pPr>
            <w:r w:rsidRPr="00565CA4">
              <w:t>1.75</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8.5</w:t>
            </w:r>
          </w:p>
        </w:tc>
        <w:tc>
          <w:tcPr>
            <w:tcW w:w="990" w:type="dxa"/>
            <w:noWrap/>
          </w:tcPr>
          <w:p w:rsidR="008F2D22" w:rsidRPr="00565CA4" w:rsidRDefault="008F2D22" w:rsidP="008F2D22">
            <w:pPr>
              <w:jc w:val="right"/>
            </w:pPr>
            <w:r w:rsidRPr="00565CA4">
              <w:t>0.044</w:t>
            </w:r>
          </w:p>
        </w:tc>
        <w:tc>
          <w:tcPr>
            <w:tcW w:w="1080" w:type="dxa"/>
            <w:noWrap/>
          </w:tcPr>
          <w:p w:rsidR="008F2D22" w:rsidRPr="00565CA4" w:rsidRDefault="008F2D22" w:rsidP="008F2D22">
            <w:pPr>
              <w:jc w:val="right"/>
            </w:pPr>
            <w:r w:rsidRPr="00565CA4">
              <w:t>47.7</w:t>
            </w:r>
          </w:p>
        </w:tc>
        <w:tc>
          <w:tcPr>
            <w:tcW w:w="723" w:type="dxa"/>
            <w:noWrap/>
          </w:tcPr>
          <w:p w:rsidR="008F2D22" w:rsidRPr="00565CA4" w:rsidRDefault="008F2D22" w:rsidP="008F2D22">
            <w:pPr>
              <w:jc w:val="right"/>
            </w:pPr>
            <w:r w:rsidRPr="00565CA4">
              <w:t>1.82</w:t>
            </w: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90 days</w:t>
            </w:r>
          </w:p>
        </w:tc>
        <w:tc>
          <w:tcPr>
            <w:tcW w:w="990" w:type="dxa"/>
            <w:noWrap/>
          </w:tcPr>
          <w:p w:rsidR="008F2D22" w:rsidRPr="00565CA4" w:rsidRDefault="008F2D22" w:rsidP="008F2D22">
            <w:pPr>
              <w:jc w:val="right"/>
            </w:pPr>
            <w:r w:rsidRPr="00565CA4">
              <w:t>-15.1</w:t>
            </w:r>
          </w:p>
        </w:tc>
        <w:tc>
          <w:tcPr>
            <w:tcW w:w="990" w:type="dxa"/>
            <w:noWrap/>
          </w:tcPr>
          <w:p w:rsidR="008F2D22" w:rsidRPr="00565CA4" w:rsidRDefault="008F2D22" w:rsidP="008F2D22">
            <w:pPr>
              <w:jc w:val="right"/>
            </w:pPr>
            <w:r w:rsidRPr="00565CA4">
              <w:t>0.034</w:t>
            </w:r>
          </w:p>
        </w:tc>
        <w:tc>
          <w:tcPr>
            <w:tcW w:w="1170" w:type="dxa"/>
            <w:noWrap/>
          </w:tcPr>
          <w:p w:rsidR="008F2D22" w:rsidRPr="00565CA4" w:rsidRDefault="008F2D22" w:rsidP="008F2D22">
            <w:pPr>
              <w:jc w:val="right"/>
            </w:pPr>
            <w:r w:rsidRPr="00565CA4">
              <w:t>0.2</w:t>
            </w:r>
          </w:p>
        </w:tc>
        <w:tc>
          <w:tcPr>
            <w:tcW w:w="630" w:type="dxa"/>
            <w:noWrap/>
          </w:tcPr>
          <w:p w:rsidR="008F2D22" w:rsidRPr="00565CA4" w:rsidRDefault="008F2D22" w:rsidP="008F2D22">
            <w:pPr>
              <w:jc w:val="right"/>
            </w:pPr>
            <w:r w:rsidRPr="00565CA4">
              <w:t>1.07</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-16.3</w:t>
            </w:r>
          </w:p>
        </w:tc>
        <w:tc>
          <w:tcPr>
            <w:tcW w:w="990" w:type="dxa"/>
            <w:noWrap/>
          </w:tcPr>
          <w:p w:rsidR="008F2D22" w:rsidRPr="00565CA4" w:rsidRDefault="008F2D22" w:rsidP="008F2D22">
            <w:pPr>
              <w:jc w:val="right"/>
            </w:pPr>
            <w:r w:rsidRPr="00565CA4">
              <w:t>0.034</w:t>
            </w:r>
          </w:p>
        </w:tc>
        <w:tc>
          <w:tcPr>
            <w:tcW w:w="1080" w:type="dxa"/>
            <w:noWrap/>
          </w:tcPr>
          <w:p w:rsidR="008F2D22" w:rsidRPr="00565CA4" w:rsidRDefault="008F2D22" w:rsidP="008F2D22">
            <w:pPr>
              <w:jc w:val="right"/>
            </w:pPr>
            <w:r w:rsidRPr="00565CA4">
              <w:t>0.0</w:t>
            </w:r>
          </w:p>
        </w:tc>
        <w:tc>
          <w:tcPr>
            <w:tcW w:w="723" w:type="dxa"/>
            <w:noWrap/>
          </w:tcPr>
          <w:p w:rsidR="008F2D22" w:rsidRPr="00565CA4" w:rsidRDefault="008F2D22" w:rsidP="008F2D22">
            <w:pPr>
              <w:jc w:val="right"/>
            </w:pPr>
            <w:r w:rsidRPr="00565CA4">
              <w:t>1.12</w:t>
            </w: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30 days</w:t>
            </w:r>
          </w:p>
        </w:tc>
        <w:tc>
          <w:tcPr>
            <w:tcW w:w="990" w:type="dxa"/>
            <w:noWrap/>
          </w:tcPr>
          <w:p w:rsidR="008F2D22" w:rsidRPr="00565CA4" w:rsidRDefault="008F2D22" w:rsidP="008F2D22">
            <w:pPr>
              <w:jc w:val="right"/>
            </w:pPr>
            <w:r w:rsidRPr="00565CA4">
              <w:t>-9.3</w:t>
            </w:r>
          </w:p>
        </w:tc>
        <w:tc>
          <w:tcPr>
            <w:tcW w:w="990" w:type="dxa"/>
            <w:noWrap/>
          </w:tcPr>
          <w:p w:rsidR="008F2D22" w:rsidRPr="00565CA4" w:rsidRDefault="008F2D22" w:rsidP="008F2D22">
            <w:pPr>
              <w:jc w:val="right"/>
            </w:pPr>
            <w:r w:rsidRPr="00565CA4">
              <w:t>0.052</w:t>
            </w:r>
          </w:p>
        </w:tc>
        <w:tc>
          <w:tcPr>
            <w:tcW w:w="1170" w:type="dxa"/>
            <w:noWrap/>
          </w:tcPr>
          <w:p w:rsidR="008F2D22" w:rsidRPr="00565CA4" w:rsidRDefault="008F2D22" w:rsidP="008F2D22">
            <w:pPr>
              <w:jc w:val="right"/>
            </w:pPr>
            <w:r w:rsidRPr="00565CA4">
              <w:t>48.2</w:t>
            </w:r>
          </w:p>
        </w:tc>
        <w:tc>
          <w:tcPr>
            <w:tcW w:w="630" w:type="dxa"/>
            <w:noWrap/>
          </w:tcPr>
          <w:p w:rsidR="008F2D22" w:rsidRPr="00565CA4" w:rsidRDefault="008F2D22" w:rsidP="008F2D22">
            <w:pPr>
              <w:jc w:val="right"/>
            </w:pPr>
            <w:r w:rsidRPr="00565CA4">
              <w:t>2.47</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-10.3</w:t>
            </w:r>
          </w:p>
        </w:tc>
        <w:tc>
          <w:tcPr>
            <w:tcW w:w="990" w:type="dxa"/>
            <w:noWrap/>
          </w:tcPr>
          <w:p w:rsidR="008F2D22" w:rsidRPr="00565CA4" w:rsidRDefault="008F2D22" w:rsidP="008F2D22">
            <w:pPr>
              <w:jc w:val="right"/>
            </w:pPr>
            <w:r w:rsidRPr="00565CA4">
              <w:t>0.052</w:t>
            </w:r>
          </w:p>
        </w:tc>
        <w:tc>
          <w:tcPr>
            <w:tcW w:w="1080" w:type="dxa"/>
            <w:noWrap/>
          </w:tcPr>
          <w:p w:rsidR="008F2D22" w:rsidRPr="00565CA4" w:rsidRDefault="008F2D22" w:rsidP="008F2D22">
            <w:pPr>
              <w:jc w:val="right"/>
            </w:pPr>
            <w:r w:rsidRPr="00565CA4">
              <w:t>42.5</w:t>
            </w:r>
          </w:p>
        </w:tc>
        <w:tc>
          <w:tcPr>
            <w:tcW w:w="723" w:type="dxa"/>
            <w:noWrap/>
          </w:tcPr>
          <w:p w:rsidR="008F2D22" w:rsidRPr="00565CA4" w:rsidRDefault="008F2D22" w:rsidP="008F2D22">
            <w:pPr>
              <w:jc w:val="right"/>
            </w:pPr>
            <w:r w:rsidRPr="00565CA4">
              <w:t>2.59</w:t>
            </w: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hideMark/>
          </w:tcPr>
          <w:p w:rsidR="008F2D22" w:rsidRPr="0038186B" w:rsidRDefault="008F2D22" w:rsidP="008F2D22">
            <w:pPr>
              <w:rPr>
                <w:i/>
                <w:iCs/>
              </w:rPr>
            </w:pPr>
            <w:r w:rsidRPr="0038186B">
              <w:rPr>
                <w:i/>
                <w:iCs/>
              </w:rPr>
              <w:t>1:10 CC</w:t>
            </w:r>
          </w:p>
        </w:tc>
        <w:tc>
          <w:tcPr>
            <w:tcW w:w="990" w:type="dxa"/>
            <w:noWrap/>
            <w:hideMark/>
          </w:tcPr>
          <w:p w:rsidR="008F2D22" w:rsidRPr="00565CA4" w:rsidRDefault="008F2D22" w:rsidP="008F2D22">
            <w:pPr>
              <w:jc w:val="right"/>
            </w:pPr>
          </w:p>
        </w:tc>
        <w:tc>
          <w:tcPr>
            <w:tcW w:w="990" w:type="dxa"/>
            <w:noWrap/>
            <w:hideMark/>
          </w:tcPr>
          <w:p w:rsidR="008F2D22" w:rsidRPr="00565CA4" w:rsidRDefault="008F2D22" w:rsidP="008F2D22">
            <w:pPr>
              <w:jc w:val="right"/>
            </w:pPr>
          </w:p>
        </w:tc>
        <w:tc>
          <w:tcPr>
            <w:tcW w:w="1170" w:type="dxa"/>
            <w:noWrap/>
            <w:hideMark/>
          </w:tcPr>
          <w:p w:rsidR="008F2D22" w:rsidRPr="00565CA4" w:rsidRDefault="008F2D22" w:rsidP="008F2D22">
            <w:pPr>
              <w:jc w:val="right"/>
            </w:pPr>
          </w:p>
        </w:tc>
        <w:tc>
          <w:tcPr>
            <w:tcW w:w="630" w:type="dxa"/>
            <w:noWrap/>
            <w:hideMark/>
          </w:tcPr>
          <w:p w:rsidR="008F2D22" w:rsidRPr="00565CA4" w:rsidRDefault="008F2D22" w:rsidP="008F2D22">
            <w:pPr>
              <w:jc w:val="right"/>
            </w:pPr>
          </w:p>
        </w:tc>
        <w:tc>
          <w:tcPr>
            <w:tcW w:w="270" w:type="dxa"/>
            <w:noWrap/>
            <w:hideMark/>
          </w:tcPr>
          <w:p w:rsidR="008F2D22" w:rsidRPr="00565CA4" w:rsidRDefault="008F2D22" w:rsidP="008F2D22">
            <w:pPr>
              <w:jc w:val="right"/>
            </w:pPr>
          </w:p>
        </w:tc>
        <w:tc>
          <w:tcPr>
            <w:tcW w:w="990" w:type="dxa"/>
            <w:noWrap/>
            <w:hideMark/>
          </w:tcPr>
          <w:p w:rsidR="008F2D22" w:rsidRPr="00565CA4" w:rsidRDefault="008F2D22" w:rsidP="008F2D22">
            <w:pPr>
              <w:jc w:val="right"/>
            </w:pPr>
          </w:p>
        </w:tc>
        <w:tc>
          <w:tcPr>
            <w:tcW w:w="990" w:type="dxa"/>
            <w:noWrap/>
            <w:hideMark/>
          </w:tcPr>
          <w:p w:rsidR="008F2D22" w:rsidRPr="00565CA4" w:rsidRDefault="008F2D22" w:rsidP="008F2D22">
            <w:pPr>
              <w:jc w:val="right"/>
            </w:pPr>
          </w:p>
        </w:tc>
        <w:tc>
          <w:tcPr>
            <w:tcW w:w="1080" w:type="dxa"/>
            <w:noWrap/>
            <w:hideMark/>
          </w:tcPr>
          <w:p w:rsidR="008F2D22" w:rsidRPr="00565CA4" w:rsidRDefault="008F2D22" w:rsidP="008F2D22">
            <w:pPr>
              <w:jc w:val="right"/>
            </w:pPr>
          </w:p>
        </w:tc>
        <w:tc>
          <w:tcPr>
            <w:tcW w:w="723" w:type="dxa"/>
            <w:noWrap/>
            <w:hideMark/>
          </w:tcPr>
          <w:p w:rsidR="008F2D22" w:rsidRPr="00565CA4" w:rsidRDefault="008F2D22" w:rsidP="008F2D22">
            <w:pPr>
              <w:jc w:val="right"/>
            </w:pP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True expo</w:t>
            </w:r>
          </w:p>
        </w:tc>
        <w:tc>
          <w:tcPr>
            <w:tcW w:w="990" w:type="dxa"/>
            <w:noWrap/>
          </w:tcPr>
          <w:p w:rsidR="008F2D22" w:rsidRPr="00565CA4" w:rsidRDefault="008F2D22" w:rsidP="008F2D22">
            <w:pPr>
              <w:jc w:val="right"/>
            </w:pPr>
            <w:r w:rsidRPr="00565CA4">
              <w:t>0.0</w:t>
            </w:r>
          </w:p>
        </w:tc>
        <w:tc>
          <w:tcPr>
            <w:tcW w:w="990" w:type="dxa"/>
            <w:noWrap/>
          </w:tcPr>
          <w:p w:rsidR="008F2D22" w:rsidRPr="00565CA4" w:rsidRDefault="008F2D22" w:rsidP="008F2D22">
            <w:pPr>
              <w:jc w:val="right"/>
            </w:pPr>
            <w:r w:rsidRPr="00565CA4">
              <w:t>0.040</w:t>
            </w:r>
          </w:p>
        </w:tc>
        <w:tc>
          <w:tcPr>
            <w:tcW w:w="1170" w:type="dxa"/>
            <w:noWrap/>
          </w:tcPr>
          <w:p w:rsidR="008F2D22" w:rsidRPr="00565CA4" w:rsidRDefault="008F2D22" w:rsidP="008F2D22">
            <w:pPr>
              <w:jc w:val="right"/>
            </w:pPr>
            <w:r w:rsidRPr="00565CA4">
              <w:t>94.3</w:t>
            </w:r>
          </w:p>
        </w:tc>
        <w:tc>
          <w:tcPr>
            <w:tcW w:w="630" w:type="dxa"/>
            <w:noWrap/>
          </w:tcPr>
          <w:p w:rsidR="008F2D22" w:rsidRPr="00565CA4" w:rsidRDefault="008F2D22" w:rsidP="008F2D22">
            <w:pPr>
              <w:jc w:val="right"/>
            </w:pPr>
            <w:r w:rsidRPr="00565CA4">
              <w:t>1.00</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0.0</w:t>
            </w:r>
          </w:p>
        </w:tc>
        <w:tc>
          <w:tcPr>
            <w:tcW w:w="990" w:type="dxa"/>
            <w:noWrap/>
          </w:tcPr>
          <w:p w:rsidR="008F2D22" w:rsidRPr="00565CA4" w:rsidRDefault="008F2D22" w:rsidP="008F2D22">
            <w:pPr>
              <w:jc w:val="right"/>
            </w:pPr>
            <w:r w:rsidRPr="00565CA4">
              <w:t>0.040</w:t>
            </w:r>
          </w:p>
        </w:tc>
        <w:tc>
          <w:tcPr>
            <w:tcW w:w="1080" w:type="dxa"/>
            <w:noWrap/>
          </w:tcPr>
          <w:p w:rsidR="008F2D22" w:rsidRPr="00565CA4" w:rsidRDefault="008F2D22" w:rsidP="008F2D22">
            <w:pPr>
              <w:jc w:val="right"/>
            </w:pPr>
            <w:r w:rsidRPr="00565CA4">
              <w:t>94.8</w:t>
            </w:r>
          </w:p>
        </w:tc>
        <w:tc>
          <w:tcPr>
            <w:tcW w:w="723" w:type="dxa"/>
            <w:noWrap/>
          </w:tcPr>
          <w:p w:rsidR="008F2D22" w:rsidRDefault="008F2D22" w:rsidP="008F2D22">
            <w:pPr>
              <w:jc w:val="right"/>
            </w:pPr>
            <w:r w:rsidRPr="00565CA4">
              <w:t>1.00</w:t>
            </w: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CC WTD</w:t>
            </w:r>
          </w:p>
        </w:tc>
        <w:tc>
          <w:tcPr>
            <w:tcW w:w="990" w:type="dxa"/>
            <w:noWrap/>
          </w:tcPr>
          <w:p w:rsidR="008F2D22" w:rsidRPr="00565CA4" w:rsidRDefault="008F2D22" w:rsidP="008F2D22">
            <w:pPr>
              <w:jc w:val="right"/>
            </w:pPr>
            <w:r w:rsidRPr="00565CA4">
              <w:t>-0.3</w:t>
            </w:r>
          </w:p>
        </w:tc>
        <w:tc>
          <w:tcPr>
            <w:tcW w:w="990" w:type="dxa"/>
            <w:noWrap/>
          </w:tcPr>
          <w:p w:rsidR="008F2D22" w:rsidRPr="00565CA4" w:rsidRDefault="008F2D22" w:rsidP="008F2D22">
            <w:pPr>
              <w:jc w:val="right"/>
            </w:pPr>
            <w:r w:rsidRPr="00565CA4">
              <w:t>0.046</w:t>
            </w:r>
          </w:p>
        </w:tc>
        <w:tc>
          <w:tcPr>
            <w:tcW w:w="1170" w:type="dxa"/>
            <w:noWrap/>
          </w:tcPr>
          <w:p w:rsidR="008F2D22" w:rsidRPr="00565CA4" w:rsidRDefault="008F2D22" w:rsidP="008F2D22">
            <w:pPr>
              <w:jc w:val="right"/>
            </w:pPr>
            <w:r w:rsidRPr="00565CA4">
              <w:t>95.3</w:t>
            </w:r>
          </w:p>
        </w:tc>
        <w:tc>
          <w:tcPr>
            <w:tcW w:w="630" w:type="dxa"/>
            <w:noWrap/>
          </w:tcPr>
          <w:p w:rsidR="008F2D22" w:rsidRPr="00565CA4" w:rsidRDefault="008F2D22" w:rsidP="008F2D22">
            <w:pPr>
              <w:jc w:val="right"/>
            </w:pPr>
            <w:r w:rsidRPr="00565CA4">
              <w:t>1.27</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-0.4</w:t>
            </w:r>
          </w:p>
        </w:tc>
        <w:tc>
          <w:tcPr>
            <w:tcW w:w="990" w:type="dxa"/>
            <w:noWrap/>
          </w:tcPr>
          <w:p w:rsidR="008F2D22" w:rsidRPr="00565CA4" w:rsidRDefault="008F2D22" w:rsidP="008F2D22">
            <w:pPr>
              <w:jc w:val="right"/>
            </w:pPr>
            <w:r w:rsidRPr="00565CA4">
              <w:t>0.046</w:t>
            </w:r>
          </w:p>
        </w:tc>
        <w:tc>
          <w:tcPr>
            <w:tcW w:w="1080" w:type="dxa"/>
            <w:noWrap/>
          </w:tcPr>
          <w:p w:rsidR="008F2D22" w:rsidRPr="00565CA4" w:rsidRDefault="008F2D22" w:rsidP="008F2D22">
            <w:pPr>
              <w:jc w:val="right"/>
            </w:pPr>
            <w:r w:rsidRPr="00565CA4">
              <w:t>95.1</w:t>
            </w:r>
          </w:p>
        </w:tc>
        <w:tc>
          <w:tcPr>
            <w:tcW w:w="723" w:type="dxa"/>
            <w:noWrap/>
          </w:tcPr>
          <w:p w:rsidR="008F2D22" w:rsidRPr="00565CA4" w:rsidRDefault="008F2D22" w:rsidP="008F2D22">
            <w:pPr>
              <w:jc w:val="right"/>
            </w:pPr>
            <w:r w:rsidRPr="00565CA4">
              <w:t>1.32</w:t>
            </w: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 xml:space="preserve">WTD </w:t>
            </w:r>
            <w:proofErr w:type="spellStart"/>
            <w:r w:rsidRPr="0038186B">
              <w:rPr>
                <w:b/>
                <w:bCs/>
              </w:rPr>
              <w:t>prob</w:t>
            </w:r>
            <w:proofErr w:type="spellEnd"/>
          </w:p>
        </w:tc>
        <w:tc>
          <w:tcPr>
            <w:tcW w:w="990" w:type="dxa"/>
            <w:noWrap/>
          </w:tcPr>
          <w:p w:rsidR="008F2D22" w:rsidRPr="00565CA4" w:rsidRDefault="008F2D22" w:rsidP="008F2D22">
            <w:pPr>
              <w:jc w:val="right"/>
            </w:pPr>
            <w:r w:rsidRPr="00565CA4">
              <w:t>7.3</w:t>
            </w:r>
          </w:p>
        </w:tc>
        <w:tc>
          <w:tcPr>
            <w:tcW w:w="990" w:type="dxa"/>
            <w:noWrap/>
          </w:tcPr>
          <w:p w:rsidR="008F2D22" w:rsidRPr="00565CA4" w:rsidRDefault="008F2D22" w:rsidP="008F2D22">
            <w:pPr>
              <w:jc w:val="right"/>
            </w:pPr>
            <w:r w:rsidRPr="00565CA4">
              <w:t>0.052</w:t>
            </w:r>
          </w:p>
        </w:tc>
        <w:tc>
          <w:tcPr>
            <w:tcW w:w="1170" w:type="dxa"/>
            <w:noWrap/>
          </w:tcPr>
          <w:p w:rsidR="008F2D22" w:rsidRPr="00565CA4" w:rsidRDefault="008F2D22" w:rsidP="008F2D22">
            <w:pPr>
              <w:jc w:val="right"/>
            </w:pPr>
            <w:r w:rsidRPr="00565CA4">
              <w:t>65.7</w:t>
            </w:r>
          </w:p>
        </w:tc>
        <w:tc>
          <w:tcPr>
            <w:tcW w:w="630" w:type="dxa"/>
            <w:noWrap/>
          </w:tcPr>
          <w:p w:rsidR="008F2D22" w:rsidRPr="00565CA4" w:rsidRDefault="008F2D22" w:rsidP="008F2D22">
            <w:pPr>
              <w:jc w:val="right"/>
            </w:pPr>
            <w:r w:rsidRPr="00565CA4">
              <w:t>1.65</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6.5</w:t>
            </w:r>
          </w:p>
        </w:tc>
        <w:tc>
          <w:tcPr>
            <w:tcW w:w="990" w:type="dxa"/>
            <w:noWrap/>
          </w:tcPr>
          <w:p w:rsidR="008F2D22" w:rsidRPr="00565CA4" w:rsidRDefault="008F2D22" w:rsidP="008F2D22">
            <w:pPr>
              <w:jc w:val="right"/>
            </w:pPr>
            <w:r w:rsidRPr="00565CA4">
              <w:t>0.053</w:t>
            </w:r>
          </w:p>
        </w:tc>
        <w:tc>
          <w:tcPr>
            <w:tcW w:w="1080" w:type="dxa"/>
            <w:noWrap/>
          </w:tcPr>
          <w:p w:rsidR="008F2D22" w:rsidRPr="00565CA4" w:rsidRDefault="008F2D22" w:rsidP="008F2D22">
            <w:pPr>
              <w:jc w:val="right"/>
            </w:pPr>
            <w:r w:rsidRPr="00565CA4">
              <w:t>72.8</w:t>
            </w:r>
          </w:p>
        </w:tc>
        <w:tc>
          <w:tcPr>
            <w:tcW w:w="723" w:type="dxa"/>
            <w:noWrap/>
          </w:tcPr>
          <w:p w:rsidR="008F2D22" w:rsidRPr="00565CA4" w:rsidRDefault="008F2D22" w:rsidP="008F2D22">
            <w:pPr>
              <w:jc w:val="right"/>
            </w:pPr>
            <w:r w:rsidRPr="00565CA4">
              <w:t>1.71</w:t>
            </w:r>
          </w:p>
        </w:tc>
      </w:tr>
      <w:tr w:rsidR="008F2D22" w:rsidRPr="0038186B" w:rsidTr="00196406">
        <w:trPr>
          <w:trHeight w:val="315"/>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90 days</w:t>
            </w:r>
          </w:p>
        </w:tc>
        <w:tc>
          <w:tcPr>
            <w:tcW w:w="990" w:type="dxa"/>
            <w:noWrap/>
          </w:tcPr>
          <w:p w:rsidR="008F2D22" w:rsidRPr="00565CA4" w:rsidRDefault="008F2D22" w:rsidP="008F2D22">
            <w:pPr>
              <w:jc w:val="right"/>
            </w:pPr>
            <w:r w:rsidRPr="00565CA4">
              <w:t>-12.6</w:t>
            </w:r>
          </w:p>
        </w:tc>
        <w:tc>
          <w:tcPr>
            <w:tcW w:w="990" w:type="dxa"/>
            <w:noWrap/>
          </w:tcPr>
          <w:p w:rsidR="008F2D22" w:rsidRPr="00565CA4" w:rsidRDefault="008F2D22" w:rsidP="008F2D22">
            <w:pPr>
              <w:jc w:val="right"/>
            </w:pPr>
            <w:r w:rsidRPr="00565CA4">
              <w:t>0.043</w:t>
            </w:r>
          </w:p>
        </w:tc>
        <w:tc>
          <w:tcPr>
            <w:tcW w:w="1170" w:type="dxa"/>
            <w:noWrap/>
          </w:tcPr>
          <w:p w:rsidR="008F2D22" w:rsidRPr="00565CA4" w:rsidRDefault="008F2D22" w:rsidP="008F2D22">
            <w:pPr>
              <w:jc w:val="right"/>
            </w:pPr>
            <w:r w:rsidRPr="00565CA4">
              <w:t>11.4</w:t>
            </w:r>
          </w:p>
        </w:tc>
        <w:tc>
          <w:tcPr>
            <w:tcW w:w="630" w:type="dxa"/>
            <w:noWrap/>
          </w:tcPr>
          <w:p w:rsidR="008F2D22" w:rsidRPr="00565CA4" w:rsidRDefault="008F2D22" w:rsidP="008F2D22">
            <w:pPr>
              <w:jc w:val="right"/>
            </w:pPr>
            <w:r w:rsidRPr="00565CA4">
              <w:t>1.14</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-14.0</w:t>
            </w:r>
          </w:p>
        </w:tc>
        <w:tc>
          <w:tcPr>
            <w:tcW w:w="990" w:type="dxa"/>
            <w:noWrap/>
          </w:tcPr>
          <w:p w:rsidR="008F2D22" w:rsidRPr="00565CA4" w:rsidRDefault="008F2D22" w:rsidP="008F2D22">
            <w:pPr>
              <w:jc w:val="right"/>
            </w:pPr>
            <w:r w:rsidRPr="00565CA4">
              <w:t>0.044</w:t>
            </w:r>
          </w:p>
        </w:tc>
        <w:tc>
          <w:tcPr>
            <w:tcW w:w="1080" w:type="dxa"/>
            <w:noWrap/>
          </w:tcPr>
          <w:p w:rsidR="008F2D22" w:rsidRPr="00565CA4" w:rsidRDefault="008F2D22" w:rsidP="008F2D22">
            <w:pPr>
              <w:jc w:val="right"/>
            </w:pPr>
            <w:r w:rsidRPr="00565CA4">
              <w:t>5.5</w:t>
            </w:r>
          </w:p>
        </w:tc>
        <w:tc>
          <w:tcPr>
            <w:tcW w:w="723" w:type="dxa"/>
            <w:noWrap/>
          </w:tcPr>
          <w:p w:rsidR="008F2D22" w:rsidRPr="00565CA4" w:rsidRDefault="008F2D22" w:rsidP="008F2D22">
            <w:pPr>
              <w:jc w:val="right"/>
            </w:pPr>
            <w:r w:rsidRPr="00565CA4">
              <w:t>1.18</w:t>
            </w:r>
          </w:p>
        </w:tc>
      </w:tr>
      <w:tr w:rsidR="008F2D22" w:rsidRPr="0038186B" w:rsidTr="00196406">
        <w:trPr>
          <w:trHeight w:val="319"/>
        </w:trPr>
        <w:tc>
          <w:tcPr>
            <w:tcW w:w="490" w:type="dxa"/>
            <w:vMerge/>
            <w:hideMark/>
          </w:tcPr>
          <w:p w:rsidR="008F2D22" w:rsidRPr="0038186B" w:rsidRDefault="008F2D22" w:rsidP="008F2D22">
            <w:pPr>
              <w:rPr>
                <w:b/>
                <w:bCs/>
              </w:rPr>
            </w:pPr>
          </w:p>
        </w:tc>
        <w:tc>
          <w:tcPr>
            <w:tcW w:w="1305" w:type="dxa"/>
            <w:noWrap/>
          </w:tcPr>
          <w:p w:rsidR="008F2D22" w:rsidRPr="0038186B" w:rsidRDefault="008F2D22" w:rsidP="008F2D22">
            <w:pPr>
              <w:rPr>
                <w:b/>
                <w:bCs/>
              </w:rPr>
            </w:pPr>
            <w:r w:rsidRPr="0038186B">
              <w:rPr>
                <w:b/>
                <w:bCs/>
              </w:rPr>
              <w:t>30 days</w:t>
            </w:r>
          </w:p>
        </w:tc>
        <w:tc>
          <w:tcPr>
            <w:tcW w:w="990" w:type="dxa"/>
            <w:noWrap/>
          </w:tcPr>
          <w:p w:rsidR="008F2D22" w:rsidRPr="00565CA4" w:rsidRDefault="008F2D22" w:rsidP="008F2D22">
            <w:pPr>
              <w:jc w:val="right"/>
            </w:pPr>
            <w:r w:rsidRPr="00565CA4">
              <w:t>-13.9</w:t>
            </w:r>
          </w:p>
        </w:tc>
        <w:tc>
          <w:tcPr>
            <w:tcW w:w="990" w:type="dxa"/>
            <w:noWrap/>
          </w:tcPr>
          <w:p w:rsidR="008F2D22" w:rsidRPr="00565CA4" w:rsidRDefault="008F2D22" w:rsidP="008F2D22">
            <w:pPr>
              <w:jc w:val="right"/>
            </w:pPr>
            <w:r w:rsidRPr="00565CA4">
              <w:t>0.060</w:t>
            </w:r>
          </w:p>
        </w:tc>
        <w:tc>
          <w:tcPr>
            <w:tcW w:w="1170" w:type="dxa"/>
            <w:noWrap/>
          </w:tcPr>
          <w:p w:rsidR="008F2D22" w:rsidRPr="00565CA4" w:rsidRDefault="008F2D22" w:rsidP="008F2D22">
            <w:pPr>
              <w:jc w:val="right"/>
            </w:pPr>
            <w:r w:rsidRPr="00565CA4">
              <w:t>27.3</w:t>
            </w:r>
          </w:p>
        </w:tc>
        <w:tc>
          <w:tcPr>
            <w:tcW w:w="630" w:type="dxa"/>
            <w:noWrap/>
          </w:tcPr>
          <w:p w:rsidR="008F2D22" w:rsidRPr="00565CA4" w:rsidRDefault="008F2D22" w:rsidP="008F2D22">
            <w:pPr>
              <w:jc w:val="right"/>
            </w:pPr>
            <w:r w:rsidRPr="00565CA4">
              <w:t>2.21</w:t>
            </w:r>
          </w:p>
        </w:tc>
        <w:tc>
          <w:tcPr>
            <w:tcW w:w="270" w:type="dxa"/>
            <w:noWrap/>
          </w:tcPr>
          <w:p w:rsidR="008F2D22" w:rsidRPr="00565CA4" w:rsidRDefault="008F2D22" w:rsidP="008F2D22">
            <w:pPr>
              <w:jc w:val="right"/>
            </w:pPr>
          </w:p>
        </w:tc>
        <w:tc>
          <w:tcPr>
            <w:tcW w:w="990" w:type="dxa"/>
            <w:noWrap/>
          </w:tcPr>
          <w:p w:rsidR="008F2D22" w:rsidRPr="00565CA4" w:rsidRDefault="008F2D22" w:rsidP="008F2D22">
            <w:pPr>
              <w:jc w:val="right"/>
            </w:pPr>
            <w:r w:rsidRPr="00565CA4">
              <w:t>-14.6</w:t>
            </w:r>
          </w:p>
        </w:tc>
        <w:tc>
          <w:tcPr>
            <w:tcW w:w="990" w:type="dxa"/>
            <w:noWrap/>
          </w:tcPr>
          <w:p w:rsidR="008F2D22" w:rsidRPr="00565CA4" w:rsidRDefault="008F2D22" w:rsidP="008F2D22">
            <w:pPr>
              <w:jc w:val="right"/>
            </w:pPr>
            <w:r w:rsidRPr="00565CA4">
              <w:t>0.061</w:t>
            </w:r>
          </w:p>
        </w:tc>
        <w:tc>
          <w:tcPr>
            <w:tcW w:w="1080" w:type="dxa"/>
            <w:noWrap/>
          </w:tcPr>
          <w:p w:rsidR="008F2D22" w:rsidRPr="00565CA4" w:rsidRDefault="008F2D22" w:rsidP="008F2D22">
            <w:pPr>
              <w:jc w:val="right"/>
            </w:pPr>
            <w:r w:rsidRPr="00565CA4">
              <w:t>25.4</w:t>
            </w:r>
          </w:p>
        </w:tc>
        <w:tc>
          <w:tcPr>
            <w:tcW w:w="723" w:type="dxa"/>
            <w:noWrap/>
          </w:tcPr>
          <w:p w:rsidR="008F2D22" w:rsidRPr="00565CA4" w:rsidRDefault="008F2D22" w:rsidP="008F2D22">
            <w:pPr>
              <w:jc w:val="right"/>
            </w:pPr>
            <w:r w:rsidRPr="00565CA4">
              <w:t>2.32</w:t>
            </w:r>
          </w:p>
        </w:tc>
      </w:tr>
    </w:tbl>
    <w:p w:rsidR="003F0014" w:rsidRPr="002C6517" w:rsidRDefault="003F0014" w:rsidP="003F0014">
      <w:pPr>
        <w:pStyle w:val="NoSpacing"/>
        <w:rPr>
          <w:i/>
        </w:rPr>
      </w:pPr>
      <w:r>
        <w:rPr>
          <w:i/>
        </w:rPr>
        <w:t xml:space="preserve">(*) </w:t>
      </w:r>
      <w:r w:rsidRPr="002C6517">
        <w:rPr>
          <w:i/>
        </w:rPr>
        <w:t xml:space="preserve">Analysis methods: </w:t>
      </w:r>
    </w:p>
    <w:p w:rsidR="003F0014" w:rsidRDefault="003F0014" w:rsidP="003F0014">
      <w:pPr>
        <w:pStyle w:val="NoSpacing"/>
      </w:pPr>
      <w:r>
        <w:rPr>
          <w:i/>
        </w:rPr>
        <w:t xml:space="preserve">1:1 CC </w:t>
      </w:r>
      <w:r>
        <w:t xml:space="preserve">indicates 1 control per case, </w:t>
      </w:r>
      <w:r>
        <w:rPr>
          <w:i/>
        </w:rPr>
        <w:t>1:10 CC</w:t>
      </w:r>
      <w:r>
        <w:t xml:space="preserve"> indicates 10 controls per case.</w:t>
      </w:r>
    </w:p>
    <w:p w:rsidR="00885854" w:rsidRDefault="00885854" w:rsidP="00885854">
      <w:pPr>
        <w:pStyle w:val="NoSpacing"/>
        <w:rPr>
          <w:b/>
        </w:rPr>
      </w:pPr>
      <w:r>
        <w:rPr>
          <w:b/>
        </w:rPr>
        <w:t xml:space="preserve">True expo </w:t>
      </w:r>
      <w:r>
        <w:t>– logistic regression with the actual exposure status as covariate (the reference analysis).</w:t>
      </w:r>
      <w:r>
        <w:rPr>
          <w:b/>
        </w:rPr>
        <w:t xml:space="preserve"> </w:t>
      </w:r>
    </w:p>
    <w:p w:rsidR="00885854" w:rsidRDefault="00885854" w:rsidP="00885854">
      <w:pPr>
        <w:pStyle w:val="NoSpacing"/>
      </w:pPr>
      <w:r>
        <w:rPr>
          <w:b/>
        </w:rPr>
        <w:t>CC WTD</w:t>
      </w:r>
      <w:r>
        <w:t xml:space="preserve"> – estimation based on joint likelihood for case-control status and the reverse WTD.</w:t>
      </w:r>
    </w:p>
    <w:p w:rsidR="00885854" w:rsidRDefault="00885854" w:rsidP="00885854">
      <w:pPr>
        <w:pStyle w:val="NoSpacing"/>
      </w:pPr>
      <w:r>
        <w:rPr>
          <w:b/>
        </w:rPr>
        <w:t xml:space="preserve">WTD </w:t>
      </w:r>
      <w:proofErr w:type="spellStart"/>
      <w:r>
        <w:rPr>
          <w:b/>
        </w:rPr>
        <w:t>prob</w:t>
      </w:r>
      <w:proofErr w:type="spellEnd"/>
      <w:r>
        <w:t xml:space="preserve"> – a reverse WTD is estimated to predict the probability of an individual being exposed and this exposure probability is used as covariate in logistic regression.</w:t>
      </w:r>
    </w:p>
    <w:p w:rsidR="00885854" w:rsidRDefault="00885854" w:rsidP="00885854">
      <w:pPr>
        <w:pStyle w:val="NoSpacing"/>
      </w:pPr>
      <w:r>
        <w:rPr>
          <w:b/>
        </w:rPr>
        <w:t>90 days</w:t>
      </w:r>
      <w:r>
        <w:t xml:space="preserve"> – individuals are considered exposed if they have a redemption &lt; 90 days before index date.</w:t>
      </w:r>
    </w:p>
    <w:p w:rsidR="00480F84" w:rsidRDefault="00885854" w:rsidP="00885854">
      <w:pPr>
        <w:rPr>
          <w:lang w:val="en-US"/>
        </w:rPr>
      </w:pPr>
      <w:r w:rsidRPr="00885854">
        <w:rPr>
          <w:b/>
          <w:lang w:val="en-US"/>
        </w:rPr>
        <w:t xml:space="preserve">30 days </w:t>
      </w:r>
      <w:r w:rsidRPr="00885854">
        <w:rPr>
          <w:lang w:val="en-US"/>
        </w:rPr>
        <w:t>– individuals are considered exposed if they have a redemption &lt; 30 days before index date, logistic regression</w:t>
      </w:r>
      <w:r>
        <w:rPr>
          <w:lang w:val="en-US"/>
        </w:rPr>
        <w:t>.</w:t>
      </w:r>
      <w:r w:rsidR="00480F84">
        <w:rPr>
          <w:lang w:val="en-US"/>
        </w:rPr>
        <w:br w:type="page"/>
      </w:r>
    </w:p>
    <w:p w:rsidR="004B3A35" w:rsidRPr="004B3A35" w:rsidRDefault="004B3A35" w:rsidP="004B3A35">
      <w:pPr>
        <w:rPr>
          <w:lang w:val="en-US"/>
        </w:rPr>
      </w:pPr>
      <w:r w:rsidRPr="004B3A35">
        <w:rPr>
          <w:lang w:val="en-US"/>
        </w:rPr>
        <w:lastRenderedPageBreak/>
        <w:t xml:space="preserve">Table </w:t>
      </w:r>
      <w:r>
        <w:rPr>
          <w:lang w:val="en-US"/>
        </w:rPr>
        <w:t>A3</w:t>
      </w:r>
      <w:r w:rsidRPr="004B3A35">
        <w:rPr>
          <w:lang w:val="en-US"/>
        </w:rPr>
        <w:t xml:space="preserve">. Simulation results for the setting with data generated from a Weibull Backward Recurrence Density (BRD) and analyzed with a Log-Normal BRD. The datasets had a sample size </w:t>
      </w:r>
      <w:r>
        <w:rPr>
          <w:lang w:val="en-US"/>
        </w:rPr>
        <w:t>of 19,800</w:t>
      </w:r>
      <w:r w:rsidRPr="004B3A35">
        <w:rPr>
          <w:lang w:val="en-US"/>
        </w:rPr>
        <w:t xml:space="preserve">, and on average 80% of patients continue treatment at the index date, 25% of patients have a prescription redemption in the year before the index date and the true OR is 3. For each setting 2,500 datasets were generated and analyzed. The Weibull BRD used to generate data corresponded to a Weibull distribution with the same mean and variance as a Log-Normal distribution with </w:t>
      </w:r>
      <m:oMath>
        <m:r>
          <w:rPr>
            <w:rFonts w:ascii="Cambria Math" w:hAnsi="Cambria Math"/>
          </w:rPr>
          <m:t>μ</m:t>
        </m:r>
      </m:oMath>
      <w:r w:rsidRPr="004B3A35">
        <w:rPr>
          <w:lang w:val="en-US"/>
        </w:rPr>
        <w:t xml:space="preserve"> and </w:t>
      </w:r>
      <m:oMath>
        <m:r>
          <w:rPr>
            <w:rFonts w:ascii="Cambria Math" w:hAnsi="Cambria Math"/>
          </w:rPr>
          <m:t>σ</m:t>
        </m:r>
      </m:oMath>
      <w:r w:rsidRPr="004B3A35">
        <w:rPr>
          <w:lang w:val="en-US"/>
        </w:rPr>
        <w:t xml:space="preserve"> as its parameters, see text for details.</w:t>
      </w:r>
    </w:p>
    <w:tbl>
      <w:tblPr>
        <w:tblStyle w:val="TableGrid"/>
        <w:tblW w:w="0" w:type="auto"/>
        <w:tblLook w:val="04A0" w:firstRow="1" w:lastRow="0" w:firstColumn="1" w:lastColumn="0" w:noHBand="0" w:noVBand="1"/>
      </w:tblPr>
      <w:tblGrid>
        <w:gridCol w:w="490"/>
        <w:gridCol w:w="1151"/>
        <w:gridCol w:w="1009"/>
        <w:gridCol w:w="903"/>
        <w:gridCol w:w="1131"/>
        <w:gridCol w:w="790"/>
        <w:gridCol w:w="266"/>
        <w:gridCol w:w="973"/>
        <w:gridCol w:w="988"/>
        <w:gridCol w:w="1111"/>
        <w:gridCol w:w="816"/>
      </w:tblGrid>
      <w:tr w:rsidR="004B3A35" w:rsidRPr="0038186B" w:rsidTr="004B3A35">
        <w:trPr>
          <w:trHeight w:val="315"/>
        </w:trPr>
        <w:tc>
          <w:tcPr>
            <w:tcW w:w="490" w:type="dxa"/>
            <w:noWrap/>
            <w:hideMark/>
          </w:tcPr>
          <w:p w:rsidR="004B3A35" w:rsidRPr="0038186B" w:rsidRDefault="004B3A35" w:rsidP="00B6282C"/>
        </w:tc>
        <w:tc>
          <w:tcPr>
            <w:tcW w:w="1152" w:type="dxa"/>
            <w:noWrap/>
            <w:hideMark/>
          </w:tcPr>
          <w:p w:rsidR="004B3A35" w:rsidRPr="0038186B" w:rsidRDefault="004B3A35" w:rsidP="00B6282C">
            <w:r w:rsidRPr="0038186B">
              <w:t> </w:t>
            </w:r>
          </w:p>
        </w:tc>
        <w:tc>
          <w:tcPr>
            <w:tcW w:w="3832" w:type="dxa"/>
            <w:gridSpan w:val="4"/>
            <w:noWrap/>
            <w:vAlign w:val="bottom"/>
            <w:hideMark/>
          </w:tcPr>
          <w:p w:rsidR="004B3A35" w:rsidRPr="0038186B" w:rsidRDefault="004B3A35" w:rsidP="00B6282C">
            <w:pPr>
              <w:jc w:val="center"/>
              <w:rPr>
                <w:b/>
                <w:bCs/>
              </w:rPr>
            </w:pPr>
            <w:r w:rsidRPr="0038186B">
              <w:rPr>
                <w:b/>
                <w:bCs/>
              </w:rPr>
              <w:t>σ=</w:t>
            </w:r>
            <w:proofErr w:type="spellStart"/>
            <w:r w:rsidRPr="0038186B">
              <w:rPr>
                <w:b/>
                <w:bCs/>
              </w:rPr>
              <w:t>exp</w:t>
            </w:r>
            <w:proofErr w:type="spellEnd"/>
            <w:r w:rsidRPr="0038186B">
              <w:rPr>
                <w:b/>
                <w:bCs/>
              </w:rPr>
              <w:t>(-0.35)</w:t>
            </w:r>
          </w:p>
        </w:tc>
        <w:tc>
          <w:tcPr>
            <w:tcW w:w="266" w:type="dxa"/>
            <w:noWrap/>
            <w:vAlign w:val="bottom"/>
            <w:hideMark/>
          </w:tcPr>
          <w:p w:rsidR="004B3A35" w:rsidRPr="0038186B" w:rsidRDefault="004B3A35" w:rsidP="00B6282C">
            <w:pPr>
              <w:jc w:val="center"/>
              <w:rPr>
                <w:b/>
                <w:bCs/>
              </w:rPr>
            </w:pPr>
          </w:p>
        </w:tc>
        <w:tc>
          <w:tcPr>
            <w:tcW w:w="3888" w:type="dxa"/>
            <w:gridSpan w:val="4"/>
            <w:noWrap/>
            <w:vAlign w:val="bottom"/>
            <w:hideMark/>
          </w:tcPr>
          <w:p w:rsidR="004B3A35" w:rsidRPr="0038186B" w:rsidRDefault="004B3A35" w:rsidP="00B6282C">
            <w:pPr>
              <w:jc w:val="center"/>
              <w:rPr>
                <w:b/>
                <w:bCs/>
              </w:rPr>
            </w:pPr>
            <w:r w:rsidRPr="0038186B">
              <w:rPr>
                <w:b/>
                <w:bCs/>
              </w:rPr>
              <w:t>σ=</w:t>
            </w:r>
            <w:proofErr w:type="spellStart"/>
            <w:r w:rsidRPr="0038186B">
              <w:rPr>
                <w:b/>
                <w:bCs/>
              </w:rPr>
              <w:t>exp</w:t>
            </w:r>
            <w:proofErr w:type="spellEnd"/>
            <w:r w:rsidRPr="0038186B">
              <w:rPr>
                <w:b/>
                <w:bCs/>
              </w:rPr>
              <w:t>(-0.25)</w:t>
            </w:r>
          </w:p>
        </w:tc>
      </w:tr>
      <w:tr w:rsidR="004B3A35" w:rsidRPr="0038186B" w:rsidTr="004B3A35">
        <w:trPr>
          <w:trHeight w:val="630"/>
        </w:trPr>
        <w:tc>
          <w:tcPr>
            <w:tcW w:w="490" w:type="dxa"/>
            <w:noWrap/>
            <w:hideMark/>
          </w:tcPr>
          <w:p w:rsidR="004B3A35" w:rsidRPr="0038186B" w:rsidRDefault="004B3A35" w:rsidP="00B6282C">
            <w:pPr>
              <w:rPr>
                <w:b/>
                <w:bCs/>
              </w:rPr>
            </w:pPr>
          </w:p>
        </w:tc>
        <w:tc>
          <w:tcPr>
            <w:tcW w:w="1152" w:type="dxa"/>
            <w:vAlign w:val="bottom"/>
            <w:hideMark/>
          </w:tcPr>
          <w:p w:rsidR="004B3A35" w:rsidRPr="002C6517" w:rsidRDefault="004B3A35" w:rsidP="00B6282C">
            <w:pPr>
              <w:jc w:val="center"/>
            </w:pPr>
            <w:r w:rsidRPr="00355DCA">
              <w:rPr>
                <w:b/>
                <w:bCs/>
              </w:rPr>
              <w:t>Analysis method</w:t>
            </w:r>
            <w:r>
              <w:rPr>
                <w:bCs/>
              </w:rPr>
              <w:t xml:space="preserve"> </w:t>
            </w:r>
            <w:r w:rsidRPr="002C6517">
              <w:rPr>
                <w:bCs/>
                <w:i/>
              </w:rPr>
              <w:t>(*)</w:t>
            </w:r>
          </w:p>
        </w:tc>
        <w:tc>
          <w:tcPr>
            <w:tcW w:w="1010" w:type="dxa"/>
            <w:vAlign w:val="bottom"/>
            <w:hideMark/>
          </w:tcPr>
          <w:p w:rsidR="004B3A35" w:rsidRPr="0038186B" w:rsidRDefault="004B3A35" w:rsidP="00B6282C">
            <w:pPr>
              <w:jc w:val="center"/>
              <w:rPr>
                <w:b/>
                <w:bCs/>
              </w:rPr>
            </w:pPr>
            <w:r w:rsidRPr="0038186B">
              <w:rPr>
                <w:b/>
                <w:bCs/>
              </w:rPr>
              <w:t>Relative bias (%)</w:t>
            </w:r>
          </w:p>
        </w:tc>
        <w:tc>
          <w:tcPr>
            <w:tcW w:w="901" w:type="dxa"/>
            <w:vAlign w:val="bottom"/>
            <w:hideMark/>
          </w:tcPr>
          <w:p w:rsidR="004B3A35" w:rsidRPr="0038186B" w:rsidRDefault="004B3A35" w:rsidP="00B6282C">
            <w:pPr>
              <w:jc w:val="center"/>
              <w:rPr>
                <w:b/>
                <w:bCs/>
              </w:rPr>
            </w:pPr>
            <w:r w:rsidRPr="0038186B">
              <w:rPr>
                <w:b/>
                <w:bCs/>
              </w:rPr>
              <w:t>SE log</w:t>
            </w:r>
            <w:r>
              <w:rPr>
                <w:b/>
                <w:bCs/>
              </w:rPr>
              <w:t>(</w:t>
            </w:r>
            <w:r w:rsidRPr="0038186B">
              <w:rPr>
                <w:b/>
                <w:bCs/>
              </w:rPr>
              <w:t>OR</w:t>
            </w:r>
            <w:r>
              <w:rPr>
                <w:b/>
                <w:bCs/>
              </w:rPr>
              <w:t>)</w:t>
            </w:r>
          </w:p>
        </w:tc>
        <w:tc>
          <w:tcPr>
            <w:tcW w:w="1131" w:type="dxa"/>
            <w:vAlign w:val="bottom"/>
            <w:hideMark/>
          </w:tcPr>
          <w:p w:rsidR="004B3A35" w:rsidRPr="0038186B" w:rsidRDefault="004B3A35" w:rsidP="00B6282C">
            <w:pPr>
              <w:jc w:val="center"/>
              <w:rPr>
                <w:b/>
                <w:bCs/>
              </w:rPr>
            </w:pPr>
            <w:r w:rsidRPr="0038186B">
              <w:rPr>
                <w:b/>
                <w:bCs/>
              </w:rPr>
              <w:t>Coverage 95% CI (%)</w:t>
            </w:r>
          </w:p>
        </w:tc>
        <w:tc>
          <w:tcPr>
            <w:tcW w:w="790" w:type="dxa"/>
            <w:vAlign w:val="bottom"/>
            <w:hideMark/>
          </w:tcPr>
          <w:p w:rsidR="004B3A35" w:rsidRPr="0038186B" w:rsidRDefault="004B3A35" w:rsidP="00B6282C">
            <w:pPr>
              <w:jc w:val="center"/>
              <w:rPr>
                <w:b/>
                <w:bCs/>
              </w:rPr>
            </w:pPr>
            <w:r w:rsidRPr="0038186B">
              <w:rPr>
                <w:b/>
                <w:bCs/>
              </w:rPr>
              <w:t>VIF</w:t>
            </w:r>
          </w:p>
        </w:tc>
        <w:tc>
          <w:tcPr>
            <w:tcW w:w="266" w:type="dxa"/>
            <w:vAlign w:val="bottom"/>
            <w:hideMark/>
          </w:tcPr>
          <w:p w:rsidR="004B3A35" w:rsidRPr="0038186B" w:rsidRDefault="004B3A35" w:rsidP="00B6282C">
            <w:pPr>
              <w:jc w:val="center"/>
              <w:rPr>
                <w:b/>
                <w:bCs/>
              </w:rPr>
            </w:pPr>
          </w:p>
        </w:tc>
        <w:tc>
          <w:tcPr>
            <w:tcW w:w="973" w:type="dxa"/>
            <w:vAlign w:val="bottom"/>
            <w:hideMark/>
          </w:tcPr>
          <w:p w:rsidR="004B3A35" w:rsidRPr="0038186B" w:rsidRDefault="004B3A35" w:rsidP="00B6282C">
            <w:pPr>
              <w:jc w:val="center"/>
              <w:rPr>
                <w:b/>
                <w:bCs/>
              </w:rPr>
            </w:pPr>
            <w:r w:rsidRPr="0038186B">
              <w:rPr>
                <w:b/>
                <w:bCs/>
              </w:rPr>
              <w:t>Relative bias (%)</w:t>
            </w:r>
          </w:p>
        </w:tc>
        <w:tc>
          <w:tcPr>
            <w:tcW w:w="988" w:type="dxa"/>
            <w:vAlign w:val="bottom"/>
            <w:hideMark/>
          </w:tcPr>
          <w:p w:rsidR="004B3A35" w:rsidRPr="0038186B" w:rsidRDefault="004B3A35" w:rsidP="00B6282C">
            <w:pPr>
              <w:jc w:val="center"/>
              <w:rPr>
                <w:b/>
                <w:bCs/>
              </w:rPr>
            </w:pPr>
            <w:r w:rsidRPr="0038186B">
              <w:rPr>
                <w:b/>
                <w:bCs/>
              </w:rPr>
              <w:t>SE log</w:t>
            </w:r>
            <w:r>
              <w:rPr>
                <w:b/>
                <w:bCs/>
              </w:rPr>
              <w:t>(</w:t>
            </w:r>
            <w:r w:rsidRPr="0038186B">
              <w:rPr>
                <w:b/>
                <w:bCs/>
              </w:rPr>
              <w:t>OR</w:t>
            </w:r>
            <w:r>
              <w:rPr>
                <w:b/>
                <w:bCs/>
              </w:rPr>
              <w:t>)</w:t>
            </w:r>
          </w:p>
        </w:tc>
        <w:tc>
          <w:tcPr>
            <w:tcW w:w="1111" w:type="dxa"/>
            <w:vAlign w:val="bottom"/>
            <w:hideMark/>
          </w:tcPr>
          <w:p w:rsidR="004B3A35" w:rsidRPr="0038186B" w:rsidRDefault="004B3A35" w:rsidP="00B6282C">
            <w:pPr>
              <w:jc w:val="center"/>
              <w:rPr>
                <w:b/>
                <w:bCs/>
              </w:rPr>
            </w:pPr>
            <w:r w:rsidRPr="0038186B">
              <w:rPr>
                <w:b/>
                <w:bCs/>
              </w:rPr>
              <w:t>Coverage 95% CI (%)</w:t>
            </w:r>
          </w:p>
        </w:tc>
        <w:tc>
          <w:tcPr>
            <w:tcW w:w="816" w:type="dxa"/>
            <w:vAlign w:val="bottom"/>
            <w:hideMark/>
          </w:tcPr>
          <w:p w:rsidR="004B3A35" w:rsidRPr="0038186B" w:rsidRDefault="004B3A35" w:rsidP="00B6282C">
            <w:pPr>
              <w:jc w:val="center"/>
              <w:rPr>
                <w:b/>
                <w:bCs/>
              </w:rPr>
            </w:pPr>
            <w:r w:rsidRPr="0038186B">
              <w:rPr>
                <w:b/>
                <w:bCs/>
              </w:rPr>
              <w:t>VIF</w:t>
            </w:r>
          </w:p>
        </w:tc>
      </w:tr>
      <w:tr w:rsidR="004B3A35" w:rsidRPr="0038186B" w:rsidTr="004B3A35">
        <w:trPr>
          <w:trHeight w:val="315"/>
        </w:trPr>
        <w:tc>
          <w:tcPr>
            <w:tcW w:w="490" w:type="dxa"/>
            <w:vMerge w:val="restart"/>
            <w:noWrap/>
            <w:textDirection w:val="btLr"/>
            <w:hideMark/>
          </w:tcPr>
          <w:p w:rsidR="004B3A35" w:rsidRPr="0038186B" w:rsidRDefault="004B3A35" w:rsidP="00B6282C">
            <w:pPr>
              <w:jc w:val="center"/>
              <w:rPr>
                <w:b/>
                <w:bCs/>
              </w:rPr>
            </w:pPr>
            <w:r w:rsidRPr="0038186B">
              <w:rPr>
                <w:b/>
                <w:bCs/>
              </w:rPr>
              <w:t>μ=log(1.5/12)</w:t>
            </w:r>
          </w:p>
        </w:tc>
        <w:tc>
          <w:tcPr>
            <w:tcW w:w="1152" w:type="dxa"/>
            <w:hideMark/>
          </w:tcPr>
          <w:p w:rsidR="004B3A35" w:rsidRPr="0038186B" w:rsidRDefault="004B3A35" w:rsidP="00B6282C">
            <w:pPr>
              <w:rPr>
                <w:i/>
                <w:iCs/>
              </w:rPr>
            </w:pPr>
            <w:r w:rsidRPr="0038186B">
              <w:rPr>
                <w:i/>
                <w:iCs/>
              </w:rPr>
              <w:t>1:1 CC</w:t>
            </w:r>
          </w:p>
        </w:tc>
        <w:tc>
          <w:tcPr>
            <w:tcW w:w="1010" w:type="dxa"/>
            <w:hideMark/>
          </w:tcPr>
          <w:p w:rsidR="004B3A35" w:rsidRPr="0038186B" w:rsidRDefault="004B3A35" w:rsidP="00B6282C">
            <w:pPr>
              <w:jc w:val="right"/>
            </w:pPr>
            <w:r w:rsidRPr="0038186B">
              <w:t> </w:t>
            </w:r>
          </w:p>
        </w:tc>
        <w:tc>
          <w:tcPr>
            <w:tcW w:w="901" w:type="dxa"/>
            <w:hideMark/>
          </w:tcPr>
          <w:p w:rsidR="004B3A35" w:rsidRPr="0038186B" w:rsidRDefault="004B3A35" w:rsidP="00B6282C">
            <w:pPr>
              <w:jc w:val="right"/>
            </w:pPr>
            <w:r w:rsidRPr="0038186B">
              <w:t> </w:t>
            </w:r>
          </w:p>
        </w:tc>
        <w:tc>
          <w:tcPr>
            <w:tcW w:w="1131" w:type="dxa"/>
            <w:hideMark/>
          </w:tcPr>
          <w:p w:rsidR="004B3A35" w:rsidRPr="0038186B" w:rsidRDefault="004B3A35" w:rsidP="00B6282C">
            <w:pPr>
              <w:jc w:val="right"/>
            </w:pPr>
            <w:r w:rsidRPr="0038186B">
              <w:t> </w:t>
            </w:r>
          </w:p>
        </w:tc>
        <w:tc>
          <w:tcPr>
            <w:tcW w:w="790" w:type="dxa"/>
            <w:hideMark/>
          </w:tcPr>
          <w:p w:rsidR="004B3A35" w:rsidRPr="0038186B" w:rsidRDefault="004B3A35" w:rsidP="00B6282C">
            <w:pPr>
              <w:jc w:val="right"/>
            </w:pPr>
            <w:r w:rsidRPr="0038186B">
              <w:t> </w:t>
            </w:r>
          </w:p>
        </w:tc>
        <w:tc>
          <w:tcPr>
            <w:tcW w:w="266" w:type="dxa"/>
            <w:hideMark/>
          </w:tcPr>
          <w:p w:rsidR="004B3A35" w:rsidRPr="0038186B" w:rsidRDefault="004B3A35" w:rsidP="00B6282C">
            <w:pPr>
              <w:jc w:val="right"/>
            </w:pPr>
            <w:r w:rsidRPr="0038186B">
              <w:t> </w:t>
            </w:r>
          </w:p>
        </w:tc>
        <w:tc>
          <w:tcPr>
            <w:tcW w:w="973" w:type="dxa"/>
            <w:hideMark/>
          </w:tcPr>
          <w:p w:rsidR="004B3A35" w:rsidRPr="0038186B" w:rsidRDefault="004B3A35" w:rsidP="00B6282C">
            <w:pPr>
              <w:jc w:val="right"/>
            </w:pPr>
            <w:r w:rsidRPr="0038186B">
              <w:t> </w:t>
            </w:r>
          </w:p>
        </w:tc>
        <w:tc>
          <w:tcPr>
            <w:tcW w:w="988" w:type="dxa"/>
            <w:hideMark/>
          </w:tcPr>
          <w:p w:rsidR="004B3A35" w:rsidRPr="0038186B" w:rsidRDefault="004B3A35" w:rsidP="00B6282C">
            <w:pPr>
              <w:jc w:val="right"/>
            </w:pPr>
            <w:r w:rsidRPr="0038186B">
              <w:t> </w:t>
            </w:r>
          </w:p>
        </w:tc>
        <w:tc>
          <w:tcPr>
            <w:tcW w:w="1111" w:type="dxa"/>
            <w:hideMark/>
          </w:tcPr>
          <w:p w:rsidR="004B3A35" w:rsidRPr="0038186B" w:rsidRDefault="004B3A35" w:rsidP="00B6282C">
            <w:pPr>
              <w:jc w:val="right"/>
            </w:pPr>
            <w:r w:rsidRPr="0038186B">
              <w:t> </w:t>
            </w:r>
          </w:p>
        </w:tc>
        <w:tc>
          <w:tcPr>
            <w:tcW w:w="816" w:type="dxa"/>
            <w:hideMark/>
          </w:tcPr>
          <w:p w:rsidR="004B3A35" w:rsidRPr="0038186B" w:rsidRDefault="004B3A35" w:rsidP="00B6282C">
            <w:pPr>
              <w:jc w:val="right"/>
            </w:pPr>
            <w:r w:rsidRPr="0038186B">
              <w:t> </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True expo</w:t>
            </w:r>
          </w:p>
        </w:tc>
        <w:tc>
          <w:tcPr>
            <w:tcW w:w="10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0.1</w:t>
            </w:r>
          </w:p>
        </w:tc>
        <w:tc>
          <w:tcPr>
            <w:tcW w:w="901" w:type="dxa"/>
            <w:tcBorders>
              <w:top w:val="single" w:sz="4" w:space="0" w:color="auto"/>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0.038</w:t>
            </w:r>
          </w:p>
        </w:tc>
        <w:tc>
          <w:tcPr>
            <w:tcW w:w="1131" w:type="dxa"/>
            <w:tcBorders>
              <w:top w:val="single" w:sz="4" w:space="0" w:color="auto"/>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94.6</w:t>
            </w:r>
          </w:p>
        </w:tc>
        <w:tc>
          <w:tcPr>
            <w:tcW w:w="790" w:type="dxa"/>
            <w:tcBorders>
              <w:top w:val="single" w:sz="4" w:space="0" w:color="auto"/>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1.00</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0.0</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0.038</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94.7</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1.00</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CC WTD</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1.0</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0.040</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94.1</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1.15</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0.5</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0.041</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94.1</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1.18</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 xml:space="preserve">WTD </w:t>
            </w:r>
            <w:proofErr w:type="spellStart"/>
            <w:r w:rsidRPr="00694E30">
              <w:rPr>
                <w:rFonts w:ascii="Calibri" w:eastAsia="Times New Roman" w:hAnsi="Calibri" w:cs="Times New Roman"/>
                <w:b/>
                <w:bCs/>
              </w:rPr>
              <w:t>prob</w:t>
            </w:r>
            <w:proofErr w:type="spellEnd"/>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22.5</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0.056</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0.6</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2.23</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17.9</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0.054</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4.6</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2.05</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90 days</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-6.0</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0.039</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60.5</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1.06</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-8.2</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0.040</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38.9</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1.13</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30 days</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-11.1</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0.049</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30.8</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1.69</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-13.3</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0.054</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22.7</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2.03</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hideMark/>
          </w:tcPr>
          <w:p w:rsidR="004B3A35" w:rsidRPr="0038186B" w:rsidRDefault="004B3A35" w:rsidP="004B3A35">
            <w:pPr>
              <w:rPr>
                <w:i/>
                <w:iCs/>
              </w:rPr>
            </w:pPr>
            <w:r w:rsidRPr="0038186B">
              <w:rPr>
                <w:i/>
                <w:iCs/>
              </w:rPr>
              <w:t>1:10 CC</w:t>
            </w:r>
          </w:p>
        </w:tc>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901"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1131"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790"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266" w:type="dxa"/>
            <w:noWrap/>
            <w:hideMark/>
          </w:tcPr>
          <w:p w:rsidR="004B3A35" w:rsidRPr="0038186B" w:rsidRDefault="004B3A35" w:rsidP="004B3A35">
            <w:pPr>
              <w:jc w:val="right"/>
            </w:pPr>
            <w:r w:rsidRPr="0038186B">
              <w:t> </w:t>
            </w:r>
          </w:p>
        </w:tc>
        <w:tc>
          <w:tcPr>
            <w:tcW w:w="973"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988"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1111"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816"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True expo</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0.1</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0.052</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95.7</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1.00</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-0.1</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0.052</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95.4</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1.00</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CC WTD</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0.7</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0.054</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95.3</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1.08</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0.5</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0.054</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95.2</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1.10</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 xml:space="preserve">WTD </w:t>
            </w:r>
            <w:proofErr w:type="spellStart"/>
            <w:r w:rsidRPr="00694E30">
              <w:rPr>
                <w:rFonts w:ascii="Calibri" w:eastAsia="Times New Roman" w:hAnsi="Calibri" w:cs="Times New Roman"/>
                <w:b/>
                <w:bCs/>
              </w:rPr>
              <w:t>prob</w:t>
            </w:r>
            <w:proofErr w:type="spellEnd"/>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11.3</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0.069</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56.1</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1.78</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8.4</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0.067</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72.2</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1.68</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90 days</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-6.4</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0.053</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73.8</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1.04</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-9.7</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0.054</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50.9</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1.09</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30 days</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-16.7</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0.062</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15.3</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1.45</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-19.8</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0.067</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8.3</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1.71</w:t>
            </w:r>
          </w:p>
        </w:tc>
      </w:tr>
      <w:tr w:rsidR="004B3A35" w:rsidRPr="0038186B" w:rsidTr="004B3A35">
        <w:trPr>
          <w:trHeight w:val="120"/>
        </w:trPr>
        <w:tc>
          <w:tcPr>
            <w:tcW w:w="490" w:type="dxa"/>
            <w:noWrap/>
            <w:hideMark/>
          </w:tcPr>
          <w:p w:rsidR="004B3A35" w:rsidRPr="0038186B" w:rsidRDefault="004B3A35" w:rsidP="004B3A35"/>
        </w:tc>
        <w:tc>
          <w:tcPr>
            <w:tcW w:w="1152" w:type="dxa"/>
            <w:noWrap/>
            <w:hideMark/>
          </w:tcPr>
          <w:p w:rsidR="004B3A35" w:rsidRPr="0038186B" w:rsidRDefault="004B3A35" w:rsidP="004B3A35">
            <w:r w:rsidRPr="0038186B">
              <w:t> </w:t>
            </w:r>
          </w:p>
        </w:tc>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901"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1131"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790"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266" w:type="dxa"/>
            <w:noWrap/>
            <w:hideMark/>
          </w:tcPr>
          <w:p w:rsidR="004B3A35" w:rsidRPr="0038186B" w:rsidRDefault="004B3A35" w:rsidP="004B3A35">
            <w:pPr>
              <w:jc w:val="right"/>
            </w:pPr>
          </w:p>
        </w:tc>
        <w:tc>
          <w:tcPr>
            <w:tcW w:w="973"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988"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1111"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816"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r>
      <w:tr w:rsidR="004B3A35" w:rsidRPr="0038186B" w:rsidTr="004B3A35">
        <w:trPr>
          <w:trHeight w:val="315"/>
        </w:trPr>
        <w:tc>
          <w:tcPr>
            <w:tcW w:w="490" w:type="dxa"/>
            <w:vMerge w:val="restart"/>
            <w:noWrap/>
            <w:textDirection w:val="btLr"/>
            <w:hideMark/>
          </w:tcPr>
          <w:p w:rsidR="004B3A35" w:rsidRPr="0038186B" w:rsidRDefault="004B3A35" w:rsidP="004B3A35">
            <w:pPr>
              <w:jc w:val="center"/>
              <w:rPr>
                <w:b/>
                <w:bCs/>
              </w:rPr>
            </w:pPr>
            <w:r w:rsidRPr="0038186B">
              <w:rPr>
                <w:b/>
                <w:bCs/>
              </w:rPr>
              <w:t>μ=log(2/12)</w:t>
            </w:r>
          </w:p>
        </w:tc>
        <w:tc>
          <w:tcPr>
            <w:tcW w:w="1152" w:type="dxa"/>
            <w:hideMark/>
          </w:tcPr>
          <w:p w:rsidR="004B3A35" w:rsidRPr="0038186B" w:rsidRDefault="004B3A35" w:rsidP="004B3A35">
            <w:pPr>
              <w:rPr>
                <w:i/>
                <w:iCs/>
              </w:rPr>
            </w:pPr>
            <w:r w:rsidRPr="0038186B">
              <w:rPr>
                <w:i/>
                <w:iCs/>
              </w:rPr>
              <w:t>1:1 CC</w:t>
            </w:r>
          </w:p>
        </w:tc>
        <w:tc>
          <w:tcPr>
            <w:tcW w:w="1010" w:type="dxa"/>
            <w:tcBorders>
              <w:top w:val="nil"/>
              <w:left w:val="single" w:sz="4" w:space="0" w:color="auto"/>
              <w:bottom w:val="single" w:sz="4" w:space="0" w:color="auto"/>
              <w:right w:val="single" w:sz="4" w:space="0" w:color="auto"/>
            </w:tcBorders>
            <w:shd w:val="clear" w:color="auto" w:fill="auto"/>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901" w:type="dxa"/>
            <w:tcBorders>
              <w:top w:val="nil"/>
              <w:left w:val="nil"/>
              <w:bottom w:val="single" w:sz="4" w:space="0" w:color="auto"/>
              <w:right w:val="single" w:sz="4" w:space="0" w:color="auto"/>
            </w:tcBorders>
            <w:shd w:val="clear" w:color="auto" w:fill="auto"/>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1131" w:type="dxa"/>
            <w:tcBorders>
              <w:top w:val="nil"/>
              <w:left w:val="nil"/>
              <w:bottom w:val="single" w:sz="4" w:space="0" w:color="auto"/>
              <w:right w:val="single" w:sz="4" w:space="0" w:color="auto"/>
            </w:tcBorders>
            <w:shd w:val="clear" w:color="auto" w:fill="auto"/>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790" w:type="dxa"/>
            <w:tcBorders>
              <w:top w:val="nil"/>
              <w:left w:val="nil"/>
              <w:bottom w:val="single" w:sz="4" w:space="0" w:color="auto"/>
              <w:right w:val="single" w:sz="4" w:space="0" w:color="auto"/>
            </w:tcBorders>
            <w:shd w:val="clear" w:color="auto" w:fill="auto"/>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266" w:type="dxa"/>
            <w:hideMark/>
          </w:tcPr>
          <w:p w:rsidR="004B3A35" w:rsidRPr="0038186B" w:rsidRDefault="004B3A35" w:rsidP="004B3A35">
            <w:pPr>
              <w:jc w:val="right"/>
            </w:pPr>
            <w:r w:rsidRPr="0038186B">
              <w:t> </w:t>
            </w:r>
          </w:p>
        </w:tc>
        <w:tc>
          <w:tcPr>
            <w:tcW w:w="973" w:type="dxa"/>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988" w:type="dxa"/>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1111" w:type="dxa"/>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816" w:type="dxa"/>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True expo</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0.1</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0.038</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95.2</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1.00</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0.0</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0.038</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95.1</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1.00</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CC WTD</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1.9</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0.041</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92.7</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1.21</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1.6</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0.042</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92.3</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1.25</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 xml:space="preserve">WTD </w:t>
            </w:r>
            <w:proofErr w:type="spellStart"/>
            <w:r w:rsidRPr="00694E30">
              <w:rPr>
                <w:rFonts w:ascii="Calibri" w:eastAsia="Times New Roman" w:hAnsi="Calibri" w:cs="Times New Roman"/>
                <w:b/>
                <w:bCs/>
              </w:rPr>
              <w:t>prob</w:t>
            </w:r>
            <w:proofErr w:type="spellEnd"/>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18.9</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0.055</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3.0</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2.13</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14.4</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0.053</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15.2</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1.97</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90 days</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-7.8</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0.041</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43.5</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1.16</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-10.2</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0.042</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25.6</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1.26</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30 days</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-13.4</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0.054</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22.8</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2.09</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-15.3</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0.059</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18.9</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2.50</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hideMark/>
          </w:tcPr>
          <w:p w:rsidR="004B3A35" w:rsidRPr="0038186B" w:rsidRDefault="004B3A35" w:rsidP="004B3A35">
            <w:pPr>
              <w:rPr>
                <w:i/>
                <w:iCs/>
              </w:rPr>
            </w:pPr>
            <w:r w:rsidRPr="0038186B">
              <w:rPr>
                <w:i/>
                <w:iCs/>
              </w:rPr>
              <w:t>1:10 CC</w:t>
            </w:r>
          </w:p>
        </w:tc>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901"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1131"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790" w:type="dxa"/>
            <w:tcBorders>
              <w:top w:val="nil"/>
              <w:left w:val="nil"/>
              <w:bottom w:val="single" w:sz="4" w:space="0" w:color="auto"/>
              <w:right w:val="single" w:sz="4" w:space="0" w:color="auto"/>
            </w:tcBorders>
            <w:shd w:val="clear" w:color="auto" w:fill="auto"/>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266" w:type="dxa"/>
            <w:noWrap/>
            <w:hideMark/>
          </w:tcPr>
          <w:p w:rsidR="004B3A35" w:rsidRPr="0038186B" w:rsidRDefault="004B3A35" w:rsidP="004B3A35">
            <w:pPr>
              <w:jc w:val="right"/>
            </w:pPr>
            <w:r w:rsidRPr="0038186B">
              <w:t> </w:t>
            </w:r>
          </w:p>
        </w:tc>
        <w:tc>
          <w:tcPr>
            <w:tcW w:w="973"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988"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1111"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c>
          <w:tcPr>
            <w:tcW w:w="816" w:type="dxa"/>
            <w:noWrap/>
            <w:vAlign w:val="bottom"/>
            <w:hideMark/>
          </w:tcPr>
          <w:p w:rsidR="004B3A35" w:rsidRDefault="004B3A35" w:rsidP="004B3A35">
            <w:pPr>
              <w:jc w:val="right"/>
              <w:rPr>
                <w:rFonts w:ascii="Calibri" w:hAnsi="Calibri" w:cs="Calibri"/>
                <w:color w:val="000000"/>
              </w:rPr>
            </w:pPr>
            <w:r>
              <w:rPr>
                <w:rFonts w:ascii="Calibri" w:hAnsi="Calibri" w:cs="Calibri"/>
                <w:color w:val="000000"/>
              </w:rPr>
              <w:t> </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True expo</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-0.1</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0.051</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95.0</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1.00</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0.0</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0.051</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94.6</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1.00</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CC WTD</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1.4</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0.054</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94.7</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1.12</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1.6</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0.055</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93.4</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1.14</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 xml:space="preserve">WTD </w:t>
            </w:r>
            <w:proofErr w:type="spellStart"/>
            <w:r w:rsidRPr="00694E30">
              <w:rPr>
                <w:rFonts w:ascii="Calibri" w:eastAsia="Times New Roman" w:hAnsi="Calibri" w:cs="Times New Roman"/>
                <w:b/>
                <w:bCs/>
              </w:rPr>
              <w:t>prob</w:t>
            </w:r>
            <w:proofErr w:type="spellEnd"/>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8.5</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0.067</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71.8</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1.71</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5.7</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0.066</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84.3</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1.63</w:t>
            </w:r>
          </w:p>
        </w:tc>
      </w:tr>
      <w:tr w:rsidR="004B3A35" w:rsidRPr="0038186B" w:rsidTr="004B3A35">
        <w:trPr>
          <w:trHeight w:val="315"/>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90 days</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-9.8</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0.054</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48.9</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1.10</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-12.9</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0.056</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28.2</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1.17</w:t>
            </w:r>
          </w:p>
        </w:tc>
      </w:tr>
      <w:tr w:rsidR="004B3A35" w:rsidRPr="0038186B" w:rsidTr="004B3A35">
        <w:trPr>
          <w:trHeight w:val="319"/>
        </w:trPr>
        <w:tc>
          <w:tcPr>
            <w:tcW w:w="490" w:type="dxa"/>
            <w:vMerge/>
            <w:hideMark/>
          </w:tcPr>
          <w:p w:rsidR="004B3A35" w:rsidRPr="0038186B" w:rsidRDefault="004B3A35" w:rsidP="004B3A35">
            <w:pPr>
              <w:rPr>
                <w:b/>
                <w:bCs/>
              </w:rPr>
            </w:pPr>
          </w:p>
        </w:tc>
        <w:tc>
          <w:tcPr>
            <w:tcW w:w="1152" w:type="dxa"/>
            <w:noWrap/>
          </w:tcPr>
          <w:p w:rsidR="004B3A35" w:rsidRPr="0038186B" w:rsidRDefault="004B3A35" w:rsidP="004B3A35">
            <w:pPr>
              <w:rPr>
                <w:b/>
                <w:bCs/>
              </w:rPr>
            </w:pPr>
            <w:r w:rsidRPr="00694E30">
              <w:rPr>
                <w:rFonts w:ascii="Calibri" w:eastAsia="Times New Roman" w:hAnsi="Calibri" w:cs="Times New Roman"/>
                <w:b/>
                <w:bCs/>
              </w:rPr>
              <w:t>30 days</w:t>
            </w:r>
          </w:p>
        </w:tc>
        <w:tc>
          <w:tcPr>
            <w:tcW w:w="1010" w:type="dxa"/>
            <w:tcBorders>
              <w:top w:val="nil"/>
              <w:left w:val="single" w:sz="4" w:space="0" w:color="auto"/>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-20.0</w:t>
            </w:r>
          </w:p>
        </w:tc>
        <w:tc>
          <w:tcPr>
            <w:tcW w:w="90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0.068</w:t>
            </w:r>
          </w:p>
        </w:tc>
        <w:tc>
          <w:tcPr>
            <w:tcW w:w="1131"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9.0</w:t>
            </w:r>
          </w:p>
        </w:tc>
        <w:tc>
          <w:tcPr>
            <w:tcW w:w="790" w:type="dxa"/>
            <w:tcBorders>
              <w:top w:val="nil"/>
              <w:left w:val="nil"/>
              <w:bottom w:val="single" w:sz="4" w:space="0" w:color="auto"/>
              <w:right w:val="single" w:sz="4" w:space="0" w:color="auto"/>
            </w:tcBorders>
            <w:shd w:val="clear" w:color="auto" w:fill="auto"/>
            <w:noWrap/>
            <w:vAlign w:val="bottom"/>
          </w:tcPr>
          <w:p w:rsidR="004B3A35" w:rsidRDefault="004B3A35" w:rsidP="004B3A35">
            <w:pPr>
              <w:jc w:val="right"/>
              <w:rPr>
                <w:rFonts w:ascii="Calibri" w:hAnsi="Calibri" w:cs="Calibri"/>
                <w:color w:val="000000"/>
              </w:rPr>
            </w:pPr>
            <w:r>
              <w:rPr>
                <w:rFonts w:ascii="Calibri" w:hAnsi="Calibri" w:cs="Calibri"/>
                <w:color w:val="000000"/>
              </w:rPr>
              <w:t>1.74</w:t>
            </w:r>
          </w:p>
        </w:tc>
        <w:tc>
          <w:tcPr>
            <w:tcW w:w="266" w:type="dxa"/>
            <w:noWrap/>
          </w:tcPr>
          <w:p w:rsidR="004B3A35" w:rsidRPr="0038186B" w:rsidRDefault="004B3A35" w:rsidP="004B3A35">
            <w:pPr>
              <w:jc w:val="right"/>
            </w:pPr>
            <w:r w:rsidRPr="00694E30">
              <w:rPr>
                <w:rFonts w:ascii="Calibri" w:eastAsia="Times New Roman" w:hAnsi="Calibri" w:cs="Times New Roman"/>
              </w:rPr>
              <w:t> </w:t>
            </w:r>
          </w:p>
        </w:tc>
        <w:tc>
          <w:tcPr>
            <w:tcW w:w="973" w:type="dxa"/>
            <w:noWrap/>
            <w:vAlign w:val="bottom"/>
          </w:tcPr>
          <w:p w:rsidR="004B3A35" w:rsidRDefault="004B3A35" w:rsidP="004B3A35">
            <w:pPr>
              <w:jc w:val="right"/>
              <w:rPr>
                <w:rFonts w:ascii="Calibri" w:hAnsi="Calibri" w:cs="Calibri"/>
                <w:color w:val="000000"/>
              </w:rPr>
            </w:pPr>
            <w:r>
              <w:rPr>
                <w:rFonts w:ascii="Calibri" w:hAnsi="Calibri" w:cs="Calibri"/>
                <w:color w:val="000000"/>
              </w:rPr>
              <w:t>-22.4</w:t>
            </w:r>
          </w:p>
        </w:tc>
        <w:tc>
          <w:tcPr>
            <w:tcW w:w="988" w:type="dxa"/>
            <w:noWrap/>
            <w:vAlign w:val="bottom"/>
          </w:tcPr>
          <w:p w:rsidR="004B3A35" w:rsidRDefault="004B3A35" w:rsidP="004B3A35">
            <w:pPr>
              <w:jc w:val="right"/>
              <w:rPr>
                <w:rFonts w:ascii="Calibri" w:hAnsi="Calibri" w:cs="Calibri"/>
                <w:color w:val="000000"/>
              </w:rPr>
            </w:pPr>
            <w:r>
              <w:rPr>
                <w:rFonts w:ascii="Calibri" w:hAnsi="Calibri" w:cs="Calibri"/>
                <w:color w:val="000000"/>
              </w:rPr>
              <w:t>0.074</w:t>
            </w:r>
          </w:p>
        </w:tc>
        <w:tc>
          <w:tcPr>
            <w:tcW w:w="1111" w:type="dxa"/>
            <w:noWrap/>
            <w:vAlign w:val="bottom"/>
          </w:tcPr>
          <w:p w:rsidR="004B3A35" w:rsidRDefault="004B3A35" w:rsidP="004B3A35">
            <w:pPr>
              <w:jc w:val="right"/>
              <w:rPr>
                <w:rFonts w:ascii="Calibri" w:hAnsi="Calibri" w:cs="Calibri"/>
                <w:color w:val="000000"/>
              </w:rPr>
            </w:pPr>
            <w:r>
              <w:rPr>
                <w:rFonts w:ascii="Calibri" w:hAnsi="Calibri" w:cs="Calibri"/>
                <w:color w:val="000000"/>
              </w:rPr>
              <w:t>7.5</w:t>
            </w:r>
          </w:p>
        </w:tc>
        <w:tc>
          <w:tcPr>
            <w:tcW w:w="816" w:type="dxa"/>
            <w:noWrap/>
            <w:vAlign w:val="bottom"/>
          </w:tcPr>
          <w:p w:rsidR="004B3A35" w:rsidRDefault="004B3A35" w:rsidP="004B3A35">
            <w:pPr>
              <w:jc w:val="right"/>
              <w:rPr>
                <w:rFonts w:ascii="Calibri" w:hAnsi="Calibri" w:cs="Calibri"/>
                <w:color w:val="000000"/>
              </w:rPr>
            </w:pPr>
            <w:r>
              <w:rPr>
                <w:rFonts w:ascii="Calibri" w:hAnsi="Calibri" w:cs="Calibri"/>
                <w:color w:val="000000"/>
              </w:rPr>
              <w:t>2.06</w:t>
            </w:r>
          </w:p>
        </w:tc>
      </w:tr>
    </w:tbl>
    <w:p w:rsidR="004B3A35" w:rsidRPr="002C6517" w:rsidRDefault="004B3A35" w:rsidP="004B3A35">
      <w:pPr>
        <w:pStyle w:val="NoSpacing"/>
        <w:rPr>
          <w:i/>
        </w:rPr>
      </w:pPr>
      <w:r>
        <w:rPr>
          <w:i/>
        </w:rPr>
        <w:t xml:space="preserve">(*) </w:t>
      </w:r>
      <w:r w:rsidRPr="002C6517">
        <w:rPr>
          <w:i/>
        </w:rPr>
        <w:t xml:space="preserve">Analysis methods: </w:t>
      </w:r>
    </w:p>
    <w:p w:rsidR="004B3A35" w:rsidRDefault="004B3A35" w:rsidP="004B3A35">
      <w:pPr>
        <w:pStyle w:val="NoSpacing"/>
      </w:pPr>
      <w:r>
        <w:rPr>
          <w:i/>
        </w:rPr>
        <w:t xml:space="preserve">1:1 CC </w:t>
      </w:r>
      <w:r>
        <w:t xml:space="preserve">indicates 1 control per case, </w:t>
      </w:r>
      <w:r>
        <w:rPr>
          <w:i/>
        </w:rPr>
        <w:t>1:10 CC</w:t>
      </w:r>
      <w:r>
        <w:t xml:space="preserve"> indicates 10 controls per case.</w:t>
      </w:r>
    </w:p>
    <w:p w:rsidR="004B3A35" w:rsidRDefault="004B3A35" w:rsidP="004B3A35">
      <w:pPr>
        <w:pStyle w:val="NoSpacing"/>
        <w:rPr>
          <w:b/>
        </w:rPr>
      </w:pPr>
      <w:r>
        <w:rPr>
          <w:b/>
        </w:rPr>
        <w:t xml:space="preserve">True expo </w:t>
      </w:r>
      <w:r>
        <w:t>– logistic regression with the actual exposure status as covariate (the reference analysis).</w:t>
      </w:r>
      <w:r w:rsidRPr="00992695">
        <w:rPr>
          <w:b/>
        </w:rPr>
        <w:t xml:space="preserve"> </w:t>
      </w:r>
    </w:p>
    <w:p w:rsidR="004B3A35" w:rsidRDefault="004B3A35" w:rsidP="004B3A35">
      <w:pPr>
        <w:pStyle w:val="NoSpacing"/>
      </w:pPr>
      <w:r w:rsidRPr="000F3AF8">
        <w:rPr>
          <w:b/>
        </w:rPr>
        <w:t>CC WTD</w:t>
      </w:r>
      <w:r>
        <w:t xml:space="preserve"> – estimation based on joint likelihood for case-control status and the reverse WTD.</w:t>
      </w:r>
    </w:p>
    <w:p w:rsidR="004B3A35" w:rsidRDefault="004B3A35" w:rsidP="004B3A35">
      <w:pPr>
        <w:pStyle w:val="NoSpacing"/>
      </w:pPr>
      <w:r w:rsidRPr="000F3AF8">
        <w:rPr>
          <w:b/>
        </w:rPr>
        <w:t xml:space="preserve">WTD </w:t>
      </w:r>
      <w:proofErr w:type="spellStart"/>
      <w:r w:rsidRPr="000F3AF8">
        <w:rPr>
          <w:b/>
        </w:rPr>
        <w:t>prob</w:t>
      </w:r>
      <w:proofErr w:type="spellEnd"/>
      <w:r>
        <w:t xml:space="preserve"> – a reverse WTD is estimated to predict the probability of an individual being exposed and this exposure probability is used as covariate in logistic regression.</w:t>
      </w:r>
    </w:p>
    <w:p w:rsidR="004B3A35" w:rsidRDefault="004B3A35" w:rsidP="004B3A35">
      <w:pPr>
        <w:pStyle w:val="NoSpacing"/>
      </w:pPr>
      <w:r w:rsidRPr="000F3AF8">
        <w:rPr>
          <w:b/>
        </w:rPr>
        <w:t>90 days</w:t>
      </w:r>
      <w:r>
        <w:t xml:space="preserve"> – individuals are considered exposed if they have a redemption &lt; 90 days before index date.</w:t>
      </w:r>
    </w:p>
    <w:p w:rsidR="004B3A35" w:rsidRPr="004B3A35" w:rsidRDefault="004B3A35" w:rsidP="004B3A35">
      <w:pPr>
        <w:rPr>
          <w:lang w:val="en-US"/>
        </w:rPr>
      </w:pPr>
      <w:r w:rsidRPr="004B3A35">
        <w:rPr>
          <w:b/>
          <w:lang w:val="en-US"/>
        </w:rPr>
        <w:t xml:space="preserve">30 days </w:t>
      </w:r>
      <w:r w:rsidRPr="004B3A35">
        <w:rPr>
          <w:lang w:val="en-US"/>
        </w:rPr>
        <w:t>– individuals are considered exposed if they have a redemption &lt; 30 days before index date, logistic regression.</w:t>
      </w:r>
    </w:p>
    <w:p w:rsidR="00480F84" w:rsidRPr="004B3A35" w:rsidRDefault="004B3A35" w:rsidP="00480F84">
      <w:pPr>
        <w:rPr>
          <w:lang w:val="en-US"/>
        </w:rPr>
      </w:pPr>
      <w:r>
        <w:rPr>
          <w:lang w:val="en-US"/>
        </w:rPr>
        <w:br w:type="page"/>
      </w:r>
      <w:r>
        <w:rPr>
          <w:lang w:val="en-US"/>
        </w:rPr>
        <w:lastRenderedPageBreak/>
        <w:t>Table A4</w:t>
      </w:r>
      <w:r w:rsidR="00480F84" w:rsidRPr="00480F84">
        <w:rPr>
          <w:rFonts w:cstheme="minorHAnsi"/>
          <w:lang w:val="en-US"/>
        </w:rPr>
        <w:t>. Characteristics of cases and controls</w:t>
      </w:r>
      <w:r w:rsidR="003F0014">
        <w:rPr>
          <w:rFonts w:cstheme="minorHAnsi"/>
          <w:lang w:val="en-US"/>
        </w:rPr>
        <w:t xml:space="preserve"> in empirical application</w:t>
      </w:r>
      <w:r w:rsidR="00480F84" w:rsidRPr="00480F84">
        <w:rPr>
          <w:rFonts w:cstheme="minorHAnsi"/>
          <w:lang w:val="en-US"/>
        </w:rPr>
        <w:t xml:space="preserve">. Cases with severe upper gastrointestinal bleeding in Funen County 1999-2006, with their controls, matched by sex and </w:t>
      </w:r>
      <w:proofErr w:type="spellStart"/>
      <w:r w:rsidR="00480F84" w:rsidRPr="00480F84">
        <w:rPr>
          <w:rFonts w:cstheme="minorHAnsi"/>
          <w:lang w:val="en-US"/>
        </w:rPr>
        <w:t>birthyear</w:t>
      </w:r>
      <w:proofErr w:type="spellEnd"/>
      <w:r w:rsidR="00480F84" w:rsidRPr="00480F84">
        <w:rPr>
          <w:rFonts w:cstheme="minorHAnsi"/>
          <w:lang w:val="en-US"/>
        </w:rPr>
        <w:t>.</w:t>
      </w:r>
    </w:p>
    <w:tbl>
      <w:tblPr>
        <w:tblStyle w:val="TableGrid"/>
        <w:tblW w:w="3867" w:type="pct"/>
        <w:tblLook w:val="04A0" w:firstRow="1" w:lastRow="0" w:firstColumn="1" w:lastColumn="0" w:noHBand="0" w:noVBand="1"/>
      </w:tblPr>
      <w:tblGrid>
        <w:gridCol w:w="3707"/>
        <w:gridCol w:w="1939"/>
        <w:gridCol w:w="1800"/>
      </w:tblGrid>
      <w:tr w:rsidR="00480F84" w:rsidRPr="00802EF8" w:rsidTr="00480F84">
        <w:trPr>
          <w:trHeight w:val="1288"/>
        </w:trPr>
        <w:tc>
          <w:tcPr>
            <w:tcW w:w="2489" w:type="pct"/>
            <w:tcBorders>
              <w:left w:val="single" w:sz="4" w:space="0" w:color="auto"/>
              <w:bottom w:val="single" w:sz="4" w:space="0" w:color="auto"/>
              <w:right w:val="single" w:sz="4" w:space="0" w:color="auto"/>
            </w:tcBorders>
          </w:tcPr>
          <w:p w:rsidR="00480F84" w:rsidRPr="00802EF8" w:rsidRDefault="00480F84" w:rsidP="00480F84">
            <w:pPr>
              <w:spacing w:before="120"/>
              <w:rPr>
                <w:rFonts w:cstheme="minorHAnsi"/>
                <w:i/>
              </w:rPr>
            </w:pPr>
          </w:p>
        </w:tc>
        <w:tc>
          <w:tcPr>
            <w:tcW w:w="1302" w:type="pct"/>
            <w:tcBorders>
              <w:left w:val="single" w:sz="4" w:space="0" w:color="auto"/>
              <w:bottom w:val="single" w:sz="4" w:space="0" w:color="auto"/>
              <w:right w:val="single" w:sz="4" w:space="0" w:color="auto"/>
            </w:tcBorders>
          </w:tcPr>
          <w:p w:rsidR="00480F84" w:rsidRPr="00802EF8" w:rsidRDefault="00480F84" w:rsidP="00480F84">
            <w:pPr>
              <w:spacing w:line="360" w:lineRule="auto"/>
              <w:jc w:val="center"/>
              <w:rPr>
                <w:rFonts w:cstheme="minorHAnsi"/>
                <w:b/>
              </w:rPr>
            </w:pPr>
            <w:r w:rsidRPr="00802EF8">
              <w:rPr>
                <w:rFonts w:cstheme="minorHAnsi"/>
                <w:b/>
              </w:rPr>
              <w:t>Cases</w:t>
            </w:r>
          </w:p>
          <w:p w:rsidR="00480F84" w:rsidRPr="00802EF8" w:rsidRDefault="00480F84" w:rsidP="00480F84">
            <w:pPr>
              <w:spacing w:before="120" w:line="360" w:lineRule="auto"/>
              <w:jc w:val="center"/>
              <w:rPr>
                <w:rFonts w:cstheme="minorHAnsi"/>
              </w:rPr>
            </w:pPr>
            <w:r w:rsidRPr="00802EF8">
              <w:rPr>
                <w:rFonts w:cstheme="minorHAnsi"/>
                <w:b/>
              </w:rPr>
              <w:t>n= 3,568</w:t>
            </w:r>
          </w:p>
        </w:tc>
        <w:tc>
          <w:tcPr>
            <w:tcW w:w="1209" w:type="pct"/>
            <w:tcBorders>
              <w:left w:val="single" w:sz="4" w:space="0" w:color="auto"/>
              <w:bottom w:val="single" w:sz="4" w:space="0" w:color="auto"/>
              <w:right w:val="single" w:sz="4" w:space="0" w:color="auto"/>
            </w:tcBorders>
          </w:tcPr>
          <w:p w:rsidR="00480F84" w:rsidRPr="00802EF8" w:rsidRDefault="00480F84" w:rsidP="00480F84">
            <w:pPr>
              <w:spacing w:line="360" w:lineRule="auto"/>
              <w:jc w:val="center"/>
              <w:rPr>
                <w:rFonts w:cstheme="minorHAnsi"/>
                <w:b/>
              </w:rPr>
            </w:pPr>
            <w:r w:rsidRPr="00802EF8">
              <w:rPr>
                <w:rFonts w:cstheme="minorHAnsi"/>
                <w:b/>
              </w:rPr>
              <w:t>Controls</w:t>
            </w:r>
          </w:p>
          <w:p w:rsidR="00480F84" w:rsidRPr="00802EF8" w:rsidRDefault="00480F84" w:rsidP="00480F84">
            <w:pPr>
              <w:spacing w:line="360" w:lineRule="auto"/>
              <w:jc w:val="center"/>
              <w:rPr>
                <w:rFonts w:cstheme="minorHAnsi"/>
              </w:rPr>
            </w:pPr>
            <w:r w:rsidRPr="00802EF8">
              <w:rPr>
                <w:rFonts w:cstheme="minorHAnsi"/>
                <w:b/>
              </w:rPr>
              <w:t>n=35,552</w:t>
            </w:r>
          </w:p>
        </w:tc>
      </w:tr>
      <w:tr w:rsidR="00480F84" w:rsidRPr="00802EF8" w:rsidTr="00480F84">
        <w:tc>
          <w:tcPr>
            <w:tcW w:w="2489" w:type="pct"/>
            <w:tcBorders>
              <w:top w:val="single" w:sz="4" w:space="0" w:color="auto"/>
              <w:left w:val="single" w:sz="4" w:space="0" w:color="auto"/>
              <w:bottom w:val="nil"/>
              <w:right w:val="nil"/>
            </w:tcBorders>
          </w:tcPr>
          <w:p w:rsidR="00480F84" w:rsidRPr="00802EF8" w:rsidRDefault="00480F84" w:rsidP="00480F84">
            <w:pPr>
              <w:spacing w:before="120" w:line="276" w:lineRule="auto"/>
              <w:rPr>
                <w:rFonts w:cstheme="minorHAnsi"/>
                <w:i/>
              </w:rPr>
            </w:pPr>
            <w:r w:rsidRPr="00802EF8">
              <w:rPr>
                <w:rFonts w:cstheme="minorHAnsi"/>
                <w:i/>
              </w:rPr>
              <w:t>Demographics</w:t>
            </w:r>
          </w:p>
        </w:tc>
        <w:tc>
          <w:tcPr>
            <w:tcW w:w="1302" w:type="pct"/>
            <w:tcBorders>
              <w:top w:val="single" w:sz="4" w:space="0" w:color="auto"/>
              <w:left w:val="nil"/>
              <w:bottom w:val="nil"/>
              <w:right w:val="nil"/>
            </w:tcBorders>
          </w:tcPr>
          <w:p w:rsidR="00480F84" w:rsidRPr="00802EF8" w:rsidRDefault="00480F84" w:rsidP="00480F84">
            <w:pPr>
              <w:spacing w:before="120" w:line="276" w:lineRule="auto"/>
              <w:jc w:val="center"/>
              <w:rPr>
                <w:rFonts w:cstheme="minorHAnsi"/>
              </w:rPr>
            </w:pPr>
          </w:p>
        </w:tc>
        <w:tc>
          <w:tcPr>
            <w:tcW w:w="1209" w:type="pct"/>
            <w:tcBorders>
              <w:top w:val="single" w:sz="4" w:space="0" w:color="auto"/>
              <w:left w:val="nil"/>
              <w:bottom w:val="nil"/>
              <w:right w:val="single" w:sz="4" w:space="0" w:color="auto"/>
            </w:tcBorders>
          </w:tcPr>
          <w:p w:rsidR="00480F84" w:rsidRPr="00802EF8" w:rsidRDefault="00480F84" w:rsidP="00480F84">
            <w:pPr>
              <w:spacing w:before="120" w:line="276" w:lineRule="auto"/>
              <w:rPr>
                <w:rFonts w:cstheme="minorHAnsi"/>
              </w:rPr>
            </w:pP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before="120" w:line="276" w:lineRule="auto"/>
              <w:rPr>
                <w:rFonts w:cstheme="minorHAnsi"/>
              </w:rPr>
            </w:pPr>
            <w:r w:rsidRPr="00802EF8">
              <w:rPr>
                <w:rFonts w:cstheme="minorHAnsi"/>
                <w:i/>
              </w:rPr>
              <w:t xml:space="preserve">   </w:t>
            </w:r>
            <w:r w:rsidRPr="00802EF8">
              <w:rPr>
                <w:rFonts w:cstheme="minorHAnsi"/>
              </w:rPr>
              <w:t>Age, median (IQR)</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75 (64-83)</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75 (64-83)</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Male sex</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1,811 (50.7%)</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18,029 (50.7%)</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before="120" w:line="276" w:lineRule="auto"/>
              <w:rPr>
                <w:rFonts w:cstheme="minorHAnsi"/>
                <w:i/>
              </w:rPr>
            </w:pPr>
            <w:r w:rsidRPr="00802EF8">
              <w:rPr>
                <w:rFonts w:cstheme="minorHAnsi"/>
                <w:i/>
              </w:rPr>
              <w:t>Current drug use</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VKA</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183 (5.1%)</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823 (2.3%)</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ASA</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696 (19.5%)</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3,436 (9.7%)</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Other antiplatelet drugs</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197 (5.5%)</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782 (2.2%)</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SSRI</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429 (12.0%)</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2,038 (5.7%)</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Systemic corticosteroids</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384 (10.8%)</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1,638 (4.6%)</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PPI</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521 (14.6%)</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2,037 (5.7%)</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H2 receptor antagonists</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294 (8.2%)</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958 (2.7%)</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Statins</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237 (6.6%)</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1,572 (4.4%)</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Nitrates</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318 (8.9%)</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1,678 (4.7%)</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Spironolactone</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208 (5.8%)</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599 (1.7%)</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Calcium antagonists</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588 (16.5%)</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3,829 (10.8%)</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Bisphosphonates</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70 (2.0%)</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439 (1.2%)</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before="120" w:line="276" w:lineRule="auto"/>
              <w:rPr>
                <w:rFonts w:cstheme="minorHAnsi"/>
                <w:i/>
              </w:rPr>
            </w:pPr>
            <w:r w:rsidRPr="00802EF8">
              <w:rPr>
                <w:rFonts w:cstheme="minorHAnsi"/>
                <w:i/>
              </w:rPr>
              <w:t>History of</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UGIB</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95 (2.7%)</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175 (0.5%)</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HP eradication</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160 (4.5%)</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467 (1.3%)</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Peptic ulcer</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218 (6.1%)</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535 (1.5%)</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COPD</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256 (7.2%)</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1,044 (2.9%)</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Diabetes</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404 (11.3%)</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2,167 (6.1%)</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Ischemic heart disease</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867 (24.3%)</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5,272 (14.8%)</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Heart failure</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279 (7.8%)</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1,164 (3.3%)</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Stroke</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353 (9.9%)</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1,835 (5.2%)</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Hypertension</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412 (11.5%)</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1,863 (5.2%)</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Inflammatory bowel disease</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23 (0.6%)</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107 (0.3%)</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Malignant disease</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244 (6.8%)</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1,711 (4.8%)</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Renal failure</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94 (2.6%)</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205 (0.6%)</w:t>
            </w:r>
          </w:p>
        </w:tc>
      </w:tr>
      <w:tr w:rsidR="00480F84" w:rsidRPr="00802EF8" w:rsidTr="00480F84">
        <w:tc>
          <w:tcPr>
            <w:tcW w:w="2489" w:type="pct"/>
            <w:tcBorders>
              <w:top w:val="nil"/>
              <w:left w:val="single" w:sz="4" w:space="0" w:color="auto"/>
              <w:bottom w:val="nil"/>
              <w:right w:val="nil"/>
            </w:tcBorders>
          </w:tcPr>
          <w:p w:rsidR="00480F84" w:rsidRPr="00802EF8" w:rsidRDefault="00480F84" w:rsidP="00480F84">
            <w:pPr>
              <w:spacing w:line="276" w:lineRule="auto"/>
              <w:rPr>
                <w:rFonts w:cstheme="minorHAnsi"/>
              </w:rPr>
            </w:pPr>
            <w:r w:rsidRPr="00802EF8">
              <w:rPr>
                <w:rFonts w:cstheme="minorHAnsi"/>
              </w:rPr>
              <w:t xml:space="preserve">   Alcohol-related markers </w:t>
            </w:r>
          </w:p>
        </w:tc>
        <w:tc>
          <w:tcPr>
            <w:tcW w:w="1302" w:type="pct"/>
            <w:tcBorders>
              <w:top w:val="nil"/>
              <w:left w:val="nil"/>
              <w:bottom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166 (4.6%)</w:t>
            </w:r>
          </w:p>
        </w:tc>
        <w:tc>
          <w:tcPr>
            <w:tcW w:w="1209" w:type="pct"/>
            <w:tcBorders>
              <w:top w:val="nil"/>
              <w:left w:val="nil"/>
              <w:bottom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336 (0.9%)</w:t>
            </w:r>
          </w:p>
        </w:tc>
      </w:tr>
      <w:tr w:rsidR="00480F84" w:rsidRPr="00802EF8" w:rsidTr="00480F84">
        <w:tc>
          <w:tcPr>
            <w:tcW w:w="2489" w:type="pct"/>
            <w:tcBorders>
              <w:top w:val="nil"/>
              <w:left w:val="single" w:sz="4" w:space="0" w:color="auto"/>
              <w:right w:val="nil"/>
            </w:tcBorders>
          </w:tcPr>
          <w:p w:rsidR="00480F84" w:rsidRPr="00802EF8" w:rsidRDefault="00480F84" w:rsidP="00480F84">
            <w:pPr>
              <w:spacing w:line="276" w:lineRule="auto"/>
              <w:rPr>
                <w:rFonts w:cstheme="minorHAnsi"/>
              </w:rPr>
            </w:pPr>
            <w:r w:rsidRPr="00802EF8">
              <w:rPr>
                <w:rFonts w:cstheme="minorHAnsi"/>
              </w:rPr>
              <w:t xml:space="preserve">   Tobacco-related markers</w:t>
            </w:r>
          </w:p>
        </w:tc>
        <w:tc>
          <w:tcPr>
            <w:tcW w:w="1302" w:type="pct"/>
            <w:tcBorders>
              <w:top w:val="nil"/>
              <w:left w:val="nil"/>
              <w:right w:val="nil"/>
            </w:tcBorders>
            <w:vAlign w:val="center"/>
          </w:tcPr>
          <w:p w:rsidR="00480F84" w:rsidRPr="00802EF8" w:rsidRDefault="00480F84" w:rsidP="00480F84">
            <w:pPr>
              <w:spacing w:line="276" w:lineRule="auto"/>
              <w:jc w:val="right"/>
              <w:rPr>
                <w:rFonts w:cstheme="minorHAnsi"/>
              </w:rPr>
            </w:pPr>
            <w:r w:rsidRPr="00802EF8">
              <w:rPr>
                <w:rFonts w:cstheme="minorHAnsi"/>
              </w:rPr>
              <w:t>1,148 (32.1%)</w:t>
            </w:r>
          </w:p>
        </w:tc>
        <w:tc>
          <w:tcPr>
            <w:tcW w:w="1209" w:type="pct"/>
            <w:tcBorders>
              <w:top w:val="nil"/>
              <w:left w:val="nil"/>
              <w:right w:val="single" w:sz="4" w:space="0" w:color="auto"/>
            </w:tcBorders>
            <w:vAlign w:val="center"/>
          </w:tcPr>
          <w:p w:rsidR="00480F84" w:rsidRPr="00802EF8" w:rsidRDefault="00480F84" w:rsidP="00480F84">
            <w:pPr>
              <w:spacing w:line="276" w:lineRule="auto"/>
              <w:jc w:val="right"/>
              <w:rPr>
                <w:rFonts w:cstheme="minorHAnsi"/>
              </w:rPr>
            </w:pPr>
            <w:r w:rsidRPr="00802EF8">
              <w:rPr>
                <w:rFonts w:cstheme="minorHAnsi"/>
              </w:rPr>
              <w:t>8,364 (23.5%)</w:t>
            </w:r>
          </w:p>
        </w:tc>
      </w:tr>
    </w:tbl>
    <w:p w:rsidR="00480F84" w:rsidRPr="00802EF8" w:rsidRDefault="00480F84" w:rsidP="00480F84">
      <w:pPr>
        <w:rPr>
          <w:rFonts w:cstheme="minorHAnsi"/>
        </w:rPr>
      </w:pPr>
    </w:p>
    <w:p w:rsidR="006C3E36" w:rsidRPr="006C3E36" w:rsidRDefault="006C3E36" w:rsidP="006C3E36">
      <w:pPr>
        <w:rPr>
          <w:lang w:val="en-US"/>
        </w:rPr>
      </w:pPr>
    </w:p>
    <w:sectPr w:rsidR="006C3E36" w:rsidRPr="006C3E36" w:rsidSect="004B3A35">
      <w:pgSz w:w="11906" w:h="16838"/>
      <w:pgMar w:top="126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8EACF4C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368299D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E36"/>
    <w:rsid w:val="00036AEF"/>
    <w:rsid w:val="00072AC4"/>
    <w:rsid w:val="00196406"/>
    <w:rsid w:val="002220E9"/>
    <w:rsid w:val="00234833"/>
    <w:rsid w:val="002A1BFF"/>
    <w:rsid w:val="0032369E"/>
    <w:rsid w:val="00392F61"/>
    <w:rsid w:val="003F0014"/>
    <w:rsid w:val="0042031E"/>
    <w:rsid w:val="00480F84"/>
    <w:rsid w:val="004B3A35"/>
    <w:rsid w:val="005348EB"/>
    <w:rsid w:val="00556931"/>
    <w:rsid w:val="006976A3"/>
    <w:rsid w:val="006C3E36"/>
    <w:rsid w:val="006E6573"/>
    <w:rsid w:val="007F047B"/>
    <w:rsid w:val="00885854"/>
    <w:rsid w:val="008F2D22"/>
    <w:rsid w:val="00951401"/>
    <w:rsid w:val="00A67285"/>
    <w:rsid w:val="00B20649"/>
    <w:rsid w:val="00B2144E"/>
    <w:rsid w:val="00B42129"/>
    <w:rsid w:val="00BA4FB5"/>
    <w:rsid w:val="00C13468"/>
    <w:rsid w:val="00C27C2A"/>
    <w:rsid w:val="00C33CA5"/>
    <w:rsid w:val="00C55A4E"/>
    <w:rsid w:val="00D02BBF"/>
    <w:rsid w:val="00D02F92"/>
    <w:rsid w:val="00D132A6"/>
    <w:rsid w:val="00D3470D"/>
    <w:rsid w:val="00E04C2A"/>
    <w:rsid w:val="00E93AD4"/>
    <w:rsid w:val="00EC3D97"/>
    <w:rsid w:val="00F037C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073BB"/>
  <w15:chartTrackingRefBased/>
  <w15:docId w15:val="{E2803E24-6E31-42EF-9F91-2C00CC86B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C3E3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80F8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3E36"/>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59"/>
    <w:rsid w:val="006C3E36"/>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80F84"/>
    <w:rPr>
      <w:rFonts w:asciiTheme="majorHAnsi" w:eastAsiaTheme="majorEastAsia" w:hAnsiTheme="majorHAnsi" w:cstheme="majorBidi"/>
      <w:color w:val="2E74B5" w:themeColor="accent1" w:themeShade="BF"/>
      <w:sz w:val="26"/>
      <w:szCs w:val="26"/>
    </w:rPr>
  </w:style>
  <w:style w:type="character" w:styleId="PlaceholderText">
    <w:name w:val="Placeholder Text"/>
    <w:basedOn w:val="DefaultParagraphFont"/>
    <w:uiPriority w:val="99"/>
    <w:semiHidden/>
    <w:rsid w:val="002A1BFF"/>
    <w:rPr>
      <w:color w:val="808080"/>
    </w:rPr>
  </w:style>
  <w:style w:type="paragraph" w:styleId="ListNumber">
    <w:name w:val="List Number"/>
    <w:basedOn w:val="Normal"/>
    <w:uiPriority w:val="99"/>
    <w:unhideWhenUsed/>
    <w:rsid w:val="002A1BFF"/>
    <w:pPr>
      <w:numPr>
        <w:numId w:val="1"/>
      </w:numPr>
      <w:contextualSpacing/>
    </w:pPr>
  </w:style>
  <w:style w:type="paragraph" w:styleId="NoSpacing">
    <w:name w:val="No Spacing"/>
    <w:basedOn w:val="Normal"/>
    <w:uiPriority w:val="1"/>
    <w:qFormat/>
    <w:rsid w:val="003F0014"/>
    <w:pPr>
      <w:spacing w:after="0" w:line="240" w:lineRule="auto"/>
    </w:pPr>
    <w:rPr>
      <w:rFonts w:eastAsiaTheme="minorEastAsia"/>
      <w:lang w:val="en-US"/>
    </w:rPr>
  </w:style>
  <w:style w:type="paragraph" w:styleId="ListBullet">
    <w:name w:val="List Bullet"/>
    <w:basedOn w:val="Normal"/>
    <w:uiPriority w:val="99"/>
    <w:unhideWhenUsed/>
    <w:rsid w:val="004B3A35"/>
    <w:pPr>
      <w:numPr>
        <w:numId w:val="2"/>
      </w:numPr>
      <w:spacing w:after="200" w:line="276" w:lineRule="auto"/>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052529">
      <w:bodyDiv w:val="1"/>
      <w:marLeft w:val="0"/>
      <w:marRight w:val="0"/>
      <w:marTop w:val="0"/>
      <w:marBottom w:val="0"/>
      <w:divBdr>
        <w:top w:val="none" w:sz="0" w:space="0" w:color="auto"/>
        <w:left w:val="none" w:sz="0" w:space="0" w:color="auto"/>
        <w:bottom w:val="none" w:sz="0" w:space="0" w:color="auto"/>
        <w:right w:val="none" w:sz="0" w:space="0" w:color="auto"/>
      </w:divBdr>
    </w:div>
    <w:div w:id="1090278915">
      <w:bodyDiv w:val="1"/>
      <w:marLeft w:val="0"/>
      <w:marRight w:val="0"/>
      <w:marTop w:val="0"/>
      <w:marBottom w:val="0"/>
      <w:divBdr>
        <w:top w:val="none" w:sz="0" w:space="0" w:color="auto"/>
        <w:left w:val="none" w:sz="0" w:space="0" w:color="auto"/>
        <w:bottom w:val="none" w:sz="0" w:space="0" w:color="auto"/>
        <w:right w:val="none" w:sz="0" w:space="0" w:color="auto"/>
      </w:divBdr>
    </w:div>
    <w:div w:id="1875192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6</Pages>
  <Words>1944</Words>
  <Characters>11081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Aarhus University</Company>
  <LinksUpToDate>false</LinksUpToDate>
  <CharactersWithSpaces>13000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Støvring</dc:creator>
  <cp:keywords/>
  <dc:description/>
  <cp:lastModifiedBy>Henrik Støvring</cp:lastModifiedBy>
  <cp:revision>10</cp:revision>
  <dcterms:created xsi:type="dcterms:W3CDTF">2018-10-30T12:03:00Z</dcterms:created>
  <dcterms:modified xsi:type="dcterms:W3CDTF">2020-08-28T09:45:00Z</dcterms:modified>
</cp:coreProperties>
</file>