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058EA" w14:textId="77777777" w:rsidR="00610FBA" w:rsidRPr="00FC73BE" w:rsidRDefault="00610FBA" w:rsidP="00610FBA">
      <w:pPr>
        <w:spacing w:after="0" w:line="240" w:lineRule="auto"/>
        <w:jc w:val="both"/>
        <w:rPr>
          <w:rFonts w:ascii="Calibri Light" w:hAnsi="Calibri Light" w:cs="Calibri Light"/>
          <w:sz w:val="22"/>
          <w:szCs w:val="22"/>
        </w:rPr>
      </w:pPr>
      <w:bookmarkStart w:id="0" w:name="_Hlk198918064"/>
      <w:r w:rsidRPr="00FC73BE">
        <w:rPr>
          <w:rFonts w:ascii="Calibri Light" w:hAnsi="Calibri Light" w:cs="Calibri Light"/>
          <w:sz w:val="22"/>
          <w:szCs w:val="22"/>
        </w:rPr>
        <w:t>Table 1. Baseline comparison between groups regarding demographic data and school-night sleep (measured by actigraphy)</w:t>
      </w:r>
    </w:p>
    <w:p w14:paraId="72AFCD6A" w14:textId="77777777" w:rsidR="00610FBA" w:rsidRPr="00FC73BE" w:rsidRDefault="00610FBA" w:rsidP="00610FBA">
      <w:pPr>
        <w:spacing w:after="0" w:line="240" w:lineRule="auto"/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2268"/>
        <w:gridCol w:w="640"/>
      </w:tblGrid>
      <w:tr w:rsidR="00610FBA" w:rsidRPr="00FC73BE" w14:paraId="0CE1B323" w14:textId="77777777" w:rsidTr="00160A84">
        <w:trPr>
          <w:trHeight w:val="3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68557D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6A49187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Control-SST group (N = 20)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26F97D8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Delayed-SST group</w:t>
            </w:r>
          </w:p>
          <w:p w14:paraId="3E213553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(N = 30)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0794BC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p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a</w:t>
            </w:r>
          </w:p>
        </w:tc>
      </w:tr>
      <w:tr w:rsidR="00610FBA" w:rsidRPr="00FC73BE" w14:paraId="0EFD8F22" w14:textId="77777777" w:rsidTr="00160A84">
        <w:trPr>
          <w:trHeight w:val="300"/>
        </w:trPr>
        <w:tc>
          <w:tcPr>
            <w:tcW w:w="31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A1FA17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6041CEB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12.9 (0.7)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6D65809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12.7 (0.7)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7FC23FE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0.312</w:t>
            </w:r>
          </w:p>
        </w:tc>
      </w:tr>
      <w:tr w:rsidR="00610FBA" w:rsidRPr="00FC73BE" w14:paraId="7F52AF4E" w14:textId="77777777" w:rsidTr="00160A84">
        <w:trPr>
          <w:trHeight w:val="300"/>
        </w:trPr>
        <w:tc>
          <w:tcPr>
            <w:tcW w:w="3119" w:type="dxa"/>
            <w:noWrap/>
            <w:vAlign w:val="center"/>
            <w:hideMark/>
          </w:tcPr>
          <w:p w14:paraId="3068C63F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Girl (yes)</w:t>
            </w:r>
          </w:p>
        </w:tc>
        <w:tc>
          <w:tcPr>
            <w:tcW w:w="2126" w:type="dxa"/>
            <w:noWrap/>
            <w:vAlign w:val="bottom"/>
            <w:hideMark/>
          </w:tcPr>
          <w:p w14:paraId="3E8A2FE2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70% (14)</w:t>
            </w:r>
          </w:p>
        </w:tc>
        <w:tc>
          <w:tcPr>
            <w:tcW w:w="2268" w:type="dxa"/>
            <w:noWrap/>
            <w:vAlign w:val="bottom"/>
            <w:hideMark/>
          </w:tcPr>
          <w:p w14:paraId="565BD880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66.7% (20)</w:t>
            </w:r>
          </w:p>
        </w:tc>
        <w:tc>
          <w:tcPr>
            <w:tcW w:w="567" w:type="dxa"/>
            <w:noWrap/>
            <w:vAlign w:val="bottom"/>
            <w:hideMark/>
          </w:tcPr>
          <w:p w14:paraId="1C8D99D1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0.804</w:t>
            </w:r>
          </w:p>
        </w:tc>
      </w:tr>
      <w:tr w:rsidR="00610FBA" w:rsidRPr="00FC73BE" w14:paraId="69F9C575" w14:textId="77777777" w:rsidTr="00160A84">
        <w:trPr>
          <w:trHeight w:val="300"/>
        </w:trPr>
        <w:tc>
          <w:tcPr>
            <w:tcW w:w="3119" w:type="dxa"/>
            <w:noWrap/>
            <w:vAlign w:val="center"/>
            <w:hideMark/>
          </w:tcPr>
          <w:p w14:paraId="221C2F03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Scholarship (yes)</w:t>
            </w:r>
          </w:p>
        </w:tc>
        <w:tc>
          <w:tcPr>
            <w:tcW w:w="2126" w:type="dxa"/>
            <w:noWrap/>
            <w:vAlign w:val="bottom"/>
            <w:hideMark/>
          </w:tcPr>
          <w:p w14:paraId="2E443A51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55% (11)</w:t>
            </w:r>
          </w:p>
        </w:tc>
        <w:tc>
          <w:tcPr>
            <w:tcW w:w="2268" w:type="dxa"/>
            <w:noWrap/>
            <w:vAlign w:val="bottom"/>
            <w:hideMark/>
          </w:tcPr>
          <w:p w14:paraId="0A7E000F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43.3% (13)</w:t>
            </w:r>
          </w:p>
        </w:tc>
        <w:tc>
          <w:tcPr>
            <w:tcW w:w="567" w:type="dxa"/>
            <w:noWrap/>
            <w:vAlign w:val="bottom"/>
            <w:hideMark/>
          </w:tcPr>
          <w:p w14:paraId="1ED4EFA1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0.419</w:t>
            </w:r>
          </w:p>
        </w:tc>
      </w:tr>
      <w:tr w:rsidR="00610FBA" w:rsidRPr="00FC73BE" w14:paraId="1D8F4A99" w14:textId="77777777" w:rsidTr="00160A84">
        <w:trPr>
          <w:trHeight w:val="300"/>
        </w:trPr>
        <w:tc>
          <w:tcPr>
            <w:tcW w:w="3119" w:type="dxa"/>
            <w:noWrap/>
            <w:vAlign w:val="center"/>
            <w:hideMark/>
          </w:tcPr>
          <w:p w14:paraId="2E190EC5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Bedtime (hh:mm)</w:t>
            </w:r>
          </w:p>
        </w:tc>
        <w:tc>
          <w:tcPr>
            <w:tcW w:w="2126" w:type="dxa"/>
            <w:noWrap/>
            <w:vAlign w:val="bottom"/>
            <w:hideMark/>
          </w:tcPr>
          <w:p w14:paraId="1258594F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21:33 (0:17)</w:t>
            </w:r>
          </w:p>
        </w:tc>
        <w:tc>
          <w:tcPr>
            <w:tcW w:w="2268" w:type="dxa"/>
            <w:noWrap/>
            <w:vAlign w:val="bottom"/>
            <w:hideMark/>
          </w:tcPr>
          <w:p w14:paraId="6266F8F3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21:34 (0:08)</w:t>
            </w:r>
          </w:p>
        </w:tc>
        <w:tc>
          <w:tcPr>
            <w:tcW w:w="567" w:type="dxa"/>
            <w:noWrap/>
            <w:vAlign w:val="bottom"/>
            <w:hideMark/>
          </w:tcPr>
          <w:p w14:paraId="23696689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0.272</w:t>
            </w:r>
          </w:p>
        </w:tc>
      </w:tr>
      <w:tr w:rsidR="00610FBA" w:rsidRPr="00FC73BE" w14:paraId="53D57C63" w14:textId="77777777" w:rsidTr="00160A84">
        <w:trPr>
          <w:trHeight w:val="300"/>
        </w:trPr>
        <w:tc>
          <w:tcPr>
            <w:tcW w:w="3119" w:type="dxa"/>
            <w:noWrap/>
            <w:vAlign w:val="center"/>
            <w:hideMark/>
          </w:tcPr>
          <w:p w14:paraId="1D2D853C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Sleep onset time (hh:mm)</w:t>
            </w:r>
          </w:p>
        </w:tc>
        <w:tc>
          <w:tcPr>
            <w:tcW w:w="2126" w:type="dxa"/>
            <w:noWrap/>
            <w:vAlign w:val="bottom"/>
            <w:hideMark/>
          </w:tcPr>
          <w:p w14:paraId="765D045E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21:50 (0:17)</w:t>
            </w:r>
          </w:p>
        </w:tc>
        <w:tc>
          <w:tcPr>
            <w:tcW w:w="2268" w:type="dxa"/>
            <w:noWrap/>
            <w:vAlign w:val="bottom"/>
            <w:hideMark/>
          </w:tcPr>
          <w:p w14:paraId="697D857A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21:50 (0:12)</w:t>
            </w:r>
          </w:p>
        </w:tc>
        <w:tc>
          <w:tcPr>
            <w:tcW w:w="567" w:type="dxa"/>
            <w:noWrap/>
            <w:vAlign w:val="bottom"/>
            <w:hideMark/>
          </w:tcPr>
          <w:p w14:paraId="0F7698ED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0.411</w:t>
            </w:r>
          </w:p>
        </w:tc>
      </w:tr>
      <w:tr w:rsidR="00610FBA" w:rsidRPr="00FC73BE" w14:paraId="3D1CFC19" w14:textId="77777777" w:rsidTr="00160A84">
        <w:trPr>
          <w:trHeight w:val="300"/>
        </w:trPr>
        <w:tc>
          <w:tcPr>
            <w:tcW w:w="3119" w:type="dxa"/>
            <w:noWrap/>
            <w:vAlign w:val="center"/>
            <w:hideMark/>
          </w:tcPr>
          <w:p w14:paraId="4011B5F6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Wake time (hh:mm)</w:t>
            </w:r>
          </w:p>
        </w:tc>
        <w:tc>
          <w:tcPr>
            <w:tcW w:w="2126" w:type="dxa"/>
            <w:noWrap/>
            <w:vAlign w:val="bottom"/>
            <w:hideMark/>
          </w:tcPr>
          <w:p w14:paraId="027E6999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6:02 (0:21)</w:t>
            </w:r>
          </w:p>
        </w:tc>
        <w:tc>
          <w:tcPr>
            <w:tcW w:w="2268" w:type="dxa"/>
            <w:noWrap/>
            <w:vAlign w:val="bottom"/>
            <w:hideMark/>
          </w:tcPr>
          <w:p w14:paraId="46A5D425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6:08 (0:10)</w:t>
            </w:r>
          </w:p>
        </w:tc>
        <w:tc>
          <w:tcPr>
            <w:tcW w:w="567" w:type="dxa"/>
            <w:noWrap/>
            <w:vAlign w:val="bottom"/>
            <w:hideMark/>
          </w:tcPr>
          <w:p w14:paraId="62C866CF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0.378</w:t>
            </w:r>
          </w:p>
        </w:tc>
      </w:tr>
      <w:tr w:rsidR="00610FBA" w:rsidRPr="00FC73BE" w14:paraId="2E4D4775" w14:textId="77777777" w:rsidTr="00160A84">
        <w:trPr>
          <w:trHeight w:val="300"/>
        </w:trPr>
        <w:tc>
          <w:tcPr>
            <w:tcW w:w="3119" w:type="dxa"/>
            <w:noWrap/>
            <w:vAlign w:val="center"/>
            <w:hideMark/>
          </w:tcPr>
          <w:p w14:paraId="1C003050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Rising time (hh:mm)</w:t>
            </w:r>
          </w:p>
        </w:tc>
        <w:tc>
          <w:tcPr>
            <w:tcW w:w="2126" w:type="dxa"/>
            <w:noWrap/>
            <w:vAlign w:val="bottom"/>
            <w:hideMark/>
          </w:tcPr>
          <w:p w14:paraId="4E4A2FC0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6:16 (0:22)</w:t>
            </w:r>
          </w:p>
        </w:tc>
        <w:tc>
          <w:tcPr>
            <w:tcW w:w="2268" w:type="dxa"/>
            <w:noWrap/>
            <w:vAlign w:val="bottom"/>
            <w:hideMark/>
          </w:tcPr>
          <w:p w14:paraId="0F16A58E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6:20 (0:08)</w:t>
            </w:r>
          </w:p>
        </w:tc>
        <w:tc>
          <w:tcPr>
            <w:tcW w:w="567" w:type="dxa"/>
            <w:noWrap/>
            <w:vAlign w:val="bottom"/>
            <w:hideMark/>
          </w:tcPr>
          <w:p w14:paraId="72D9F307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0.797</w:t>
            </w:r>
          </w:p>
        </w:tc>
      </w:tr>
      <w:tr w:rsidR="00610FBA" w:rsidRPr="00FC73BE" w14:paraId="1462BB8B" w14:textId="77777777" w:rsidTr="00160A84">
        <w:trPr>
          <w:trHeight w:val="300"/>
        </w:trPr>
        <w:tc>
          <w:tcPr>
            <w:tcW w:w="3119" w:type="dxa"/>
            <w:noWrap/>
            <w:vAlign w:val="center"/>
            <w:hideMark/>
          </w:tcPr>
          <w:p w14:paraId="65BB2D57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Total sleep time (hh:mm)</w:t>
            </w:r>
          </w:p>
        </w:tc>
        <w:tc>
          <w:tcPr>
            <w:tcW w:w="2126" w:type="dxa"/>
            <w:noWrap/>
            <w:vAlign w:val="bottom"/>
            <w:hideMark/>
          </w:tcPr>
          <w:p w14:paraId="58C75AA4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7:20 (0:18)</w:t>
            </w:r>
          </w:p>
        </w:tc>
        <w:tc>
          <w:tcPr>
            <w:tcW w:w="2268" w:type="dxa"/>
            <w:noWrap/>
            <w:vAlign w:val="bottom"/>
            <w:hideMark/>
          </w:tcPr>
          <w:p w14:paraId="72ED1EF7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7:23 (0:25)</w:t>
            </w:r>
          </w:p>
        </w:tc>
        <w:tc>
          <w:tcPr>
            <w:tcW w:w="567" w:type="dxa"/>
            <w:noWrap/>
            <w:vAlign w:val="bottom"/>
            <w:hideMark/>
          </w:tcPr>
          <w:p w14:paraId="0DC9DE53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0.589</w:t>
            </w:r>
          </w:p>
        </w:tc>
      </w:tr>
      <w:tr w:rsidR="00610FBA" w:rsidRPr="00FC73BE" w14:paraId="0A37B8A6" w14:textId="77777777" w:rsidTr="00160A84">
        <w:trPr>
          <w:trHeight w:val="300"/>
        </w:trPr>
        <w:tc>
          <w:tcPr>
            <w:tcW w:w="3119" w:type="dxa"/>
            <w:noWrap/>
            <w:vAlign w:val="center"/>
            <w:hideMark/>
          </w:tcPr>
          <w:p w14:paraId="2AC18F7A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Sleep onset latency (min)</w:t>
            </w:r>
          </w:p>
        </w:tc>
        <w:tc>
          <w:tcPr>
            <w:tcW w:w="2126" w:type="dxa"/>
            <w:noWrap/>
            <w:vAlign w:val="bottom"/>
            <w:hideMark/>
          </w:tcPr>
          <w:p w14:paraId="5EA9F5D6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16.8 (7.3)</w:t>
            </w:r>
          </w:p>
        </w:tc>
        <w:tc>
          <w:tcPr>
            <w:tcW w:w="2268" w:type="dxa"/>
            <w:noWrap/>
            <w:vAlign w:val="bottom"/>
            <w:hideMark/>
          </w:tcPr>
          <w:p w14:paraId="39490DA0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16.4 (8.1)</w:t>
            </w:r>
          </w:p>
        </w:tc>
        <w:tc>
          <w:tcPr>
            <w:tcW w:w="567" w:type="dxa"/>
            <w:noWrap/>
            <w:vAlign w:val="bottom"/>
            <w:hideMark/>
          </w:tcPr>
          <w:p w14:paraId="429C88C5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0.566</w:t>
            </w:r>
          </w:p>
        </w:tc>
      </w:tr>
      <w:tr w:rsidR="00610FBA" w:rsidRPr="00FC73BE" w14:paraId="03715397" w14:textId="77777777" w:rsidTr="00160A84">
        <w:trPr>
          <w:trHeight w:val="300"/>
        </w:trPr>
        <w:tc>
          <w:tcPr>
            <w:tcW w:w="3119" w:type="dxa"/>
            <w:noWrap/>
            <w:vAlign w:val="center"/>
            <w:hideMark/>
          </w:tcPr>
          <w:p w14:paraId="16B36BEF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Wake after sleep onset(min)</w:t>
            </w:r>
          </w:p>
        </w:tc>
        <w:tc>
          <w:tcPr>
            <w:tcW w:w="2126" w:type="dxa"/>
            <w:noWrap/>
            <w:vAlign w:val="bottom"/>
          </w:tcPr>
          <w:p w14:paraId="7C406911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51.6 (15.0)</w:t>
            </w:r>
          </w:p>
        </w:tc>
        <w:tc>
          <w:tcPr>
            <w:tcW w:w="2268" w:type="dxa"/>
            <w:noWrap/>
            <w:vAlign w:val="bottom"/>
            <w:hideMark/>
          </w:tcPr>
          <w:p w14:paraId="4E0BA8B0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55.2 (16.4)</w:t>
            </w:r>
          </w:p>
        </w:tc>
        <w:tc>
          <w:tcPr>
            <w:tcW w:w="567" w:type="dxa"/>
            <w:noWrap/>
            <w:vAlign w:val="bottom"/>
            <w:hideMark/>
          </w:tcPr>
          <w:p w14:paraId="305336FD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0.851</w:t>
            </w:r>
          </w:p>
        </w:tc>
      </w:tr>
      <w:tr w:rsidR="00610FBA" w:rsidRPr="00FC73BE" w14:paraId="0E1D2572" w14:textId="77777777" w:rsidTr="00160A84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A08CDE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Sleep efficiency (%)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48DF4B" w14:textId="77777777" w:rsidR="00610FBA" w:rsidRPr="00FC73BE" w:rsidRDefault="00610FBA" w:rsidP="00160A84">
            <w:pPr>
              <w:spacing w:after="0" w:line="240" w:lineRule="auto"/>
              <w:ind w:left="35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84.2 (3.7)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DAAEE08" w14:textId="77777777" w:rsidR="00610FBA" w:rsidRPr="00FC73BE" w:rsidRDefault="00610FBA" w:rsidP="00160A84">
            <w:pPr>
              <w:spacing w:after="0" w:line="240" w:lineRule="auto"/>
              <w:ind w:left="500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84.2 (4.2)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17A5BB6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0.589</w:t>
            </w:r>
          </w:p>
        </w:tc>
      </w:tr>
    </w:tbl>
    <w:p w14:paraId="0F322F1A" w14:textId="77777777" w:rsidR="00610FBA" w:rsidRPr="00FC73BE" w:rsidRDefault="00610FBA" w:rsidP="00610FBA">
      <w:pPr>
        <w:spacing w:after="0"/>
        <w:rPr>
          <w:rFonts w:ascii="Calibri Light" w:hAnsi="Calibri Light" w:cs="Calibri Light"/>
          <w:sz w:val="22"/>
          <w:szCs w:val="22"/>
        </w:rPr>
      </w:pPr>
      <w:r w:rsidRPr="00FC73BE">
        <w:rPr>
          <w:rFonts w:ascii="Calibri Light" w:hAnsi="Calibri Light" w:cs="Calibri Light"/>
          <w:sz w:val="22"/>
          <w:szCs w:val="22"/>
          <w:vertAlign w:val="superscript"/>
        </w:rPr>
        <w:t xml:space="preserve">a </w:t>
      </w:r>
      <w:r w:rsidRPr="00FC73BE">
        <w:rPr>
          <w:rFonts w:ascii="Calibri Light" w:hAnsi="Calibri Light" w:cs="Calibri Light"/>
          <w:sz w:val="22"/>
          <w:szCs w:val="22"/>
        </w:rPr>
        <w:t>Mann Whitney U test and Chi-square for the 2 binary variables: gender and scholarship status.</w:t>
      </w:r>
      <w:bookmarkEnd w:id="0"/>
      <w:r w:rsidRPr="00FC73BE">
        <w:rPr>
          <w:rFonts w:ascii="Calibri Light" w:hAnsi="Calibri Light" w:cs="Calibri Light"/>
          <w:sz w:val="22"/>
          <w:szCs w:val="22"/>
        </w:rPr>
        <w:t xml:space="preserve"> SST: School Start Time</w:t>
      </w:r>
    </w:p>
    <w:p w14:paraId="1345C420" w14:textId="77777777" w:rsidR="00610FBA" w:rsidRPr="00FC73BE" w:rsidRDefault="00610FBA" w:rsidP="00610FBA">
      <w:pPr>
        <w:spacing w:after="0"/>
        <w:rPr>
          <w:rFonts w:ascii="Calibri Light" w:hAnsi="Calibri Light" w:cs="Calibri Light"/>
          <w:sz w:val="22"/>
          <w:szCs w:val="22"/>
        </w:rPr>
      </w:pPr>
    </w:p>
    <w:p w14:paraId="7681C4A2" w14:textId="77777777" w:rsidR="00610FBA" w:rsidRPr="00FC73BE" w:rsidRDefault="00610FBA" w:rsidP="00610FBA">
      <w:pPr>
        <w:spacing w:after="0"/>
        <w:rPr>
          <w:rFonts w:ascii="Calibri Light" w:hAnsi="Calibri Light" w:cs="Calibri Light"/>
          <w:sz w:val="22"/>
          <w:szCs w:val="22"/>
        </w:rPr>
        <w:sectPr w:rsidR="00610FBA" w:rsidRPr="00FC73BE" w:rsidSect="00610FB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615FDA" w14:textId="77777777" w:rsidR="00610FBA" w:rsidRPr="00FC73BE" w:rsidRDefault="00610FBA" w:rsidP="00610FBA">
      <w:pPr>
        <w:spacing w:after="0"/>
        <w:rPr>
          <w:rFonts w:ascii="Calibri Light" w:hAnsi="Calibri Light" w:cs="Calibri Light"/>
          <w:sz w:val="22"/>
          <w:szCs w:val="22"/>
        </w:rPr>
      </w:pPr>
    </w:p>
    <w:p w14:paraId="11A728B5" w14:textId="77777777" w:rsidR="00610FBA" w:rsidRPr="00FC73BE" w:rsidRDefault="00610FBA" w:rsidP="00610FBA">
      <w:pPr>
        <w:rPr>
          <w:rFonts w:ascii="Calibri Light" w:hAnsi="Calibri Light" w:cs="Calibri Light"/>
          <w:sz w:val="22"/>
          <w:szCs w:val="22"/>
        </w:rPr>
      </w:pPr>
      <w:r w:rsidRPr="00FC73BE">
        <w:rPr>
          <w:rFonts w:ascii="Calibri Light" w:hAnsi="Calibri Light" w:cs="Calibri Light"/>
          <w:sz w:val="22"/>
          <w:szCs w:val="22"/>
        </w:rPr>
        <w:t>Table 2. Difference-in-differences changes in sleep between baseline and follow-up (T1-T0) according to the intervention group</w:t>
      </w:r>
    </w:p>
    <w:p w14:paraId="54D15AA1" w14:textId="77777777" w:rsidR="00610FBA" w:rsidRPr="00FC73BE" w:rsidRDefault="00610FBA" w:rsidP="00610FBA">
      <w:pPr>
        <w:rPr>
          <w:rFonts w:ascii="Calibri Light" w:hAnsi="Calibri Light" w:cs="Calibri Light"/>
          <w:sz w:val="22"/>
          <w:szCs w:val="22"/>
        </w:rPr>
      </w:pPr>
    </w:p>
    <w:tbl>
      <w:tblPr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1971"/>
        <w:gridCol w:w="725"/>
        <w:gridCol w:w="1816"/>
        <w:gridCol w:w="894"/>
        <w:gridCol w:w="2977"/>
        <w:gridCol w:w="1276"/>
        <w:gridCol w:w="1134"/>
      </w:tblGrid>
      <w:tr w:rsidR="00610FBA" w:rsidRPr="00FC73BE" w14:paraId="22B2300D" w14:textId="77777777" w:rsidTr="00160A84">
        <w:trPr>
          <w:trHeight w:val="300"/>
        </w:trPr>
        <w:tc>
          <w:tcPr>
            <w:tcW w:w="309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E8EB923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44616E13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T1-T0 Differences (mean±SD)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8C89A34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Difference-in-differences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c</w:t>
            </w:r>
            <w:r w:rsidRPr="00FC73BE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2D0ABC8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Cohen’s 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A5B1144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p-value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d</w:t>
            </w:r>
          </w:p>
        </w:tc>
      </w:tr>
      <w:tr w:rsidR="00610FBA" w:rsidRPr="00FC73BE" w14:paraId="6C7B1C01" w14:textId="77777777" w:rsidTr="00160A84">
        <w:trPr>
          <w:trHeight w:val="300"/>
        </w:trPr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A2E1A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F76AF2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Control-SST Group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E950A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p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387347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Delayed-SST Group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B520C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p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77555F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[95% CI]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3147F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06370F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10FBA" w:rsidRPr="00FC73BE" w14:paraId="0A08BF1C" w14:textId="77777777" w:rsidTr="00160A84">
        <w:trPr>
          <w:trHeight w:val="315"/>
        </w:trPr>
        <w:tc>
          <w:tcPr>
            <w:tcW w:w="30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E3F3C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Bedtime (min)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B7CA" w14:textId="77777777" w:rsidR="00610FBA" w:rsidRPr="00FC73BE" w:rsidRDefault="00610FBA" w:rsidP="00160A84">
            <w:pPr>
              <w:spacing w:after="0" w:line="240" w:lineRule="auto"/>
              <w:ind w:left="23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+13.6 ± 27.9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395CE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0.021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6B602" w14:textId="77777777" w:rsidR="00610FBA" w:rsidRPr="00FC73BE" w:rsidRDefault="00610FBA" w:rsidP="00160A84">
            <w:pPr>
              <w:spacing w:after="0" w:line="240" w:lineRule="auto"/>
              <w:ind w:left="359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+4.7 ± 26.4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F15114" w14:textId="77777777" w:rsidR="00610FBA" w:rsidRPr="00FC73BE" w:rsidRDefault="00610FBA" w:rsidP="00160A84">
            <w:pPr>
              <w:spacing w:after="0" w:line="240" w:lineRule="auto"/>
              <w:ind w:left="118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0.105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4AE6" w14:textId="77777777" w:rsidR="00610FBA" w:rsidRPr="00FC73BE" w:rsidRDefault="00610FBA" w:rsidP="00160A84">
            <w:pPr>
              <w:spacing w:after="0" w:line="240" w:lineRule="auto"/>
              <w:ind w:left="35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-8.9 [-24.7 ; +7.0]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4334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-0.33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0014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0.520</w:t>
            </w:r>
          </w:p>
        </w:tc>
      </w:tr>
      <w:tr w:rsidR="00610FBA" w:rsidRPr="00FC73BE" w14:paraId="426009AC" w14:textId="77777777" w:rsidTr="00160A84">
        <w:trPr>
          <w:trHeight w:val="315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83F5C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Sleep onset time (min)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A03" w14:textId="77777777" w:rsidR="00610FBA" w:rsidRPr="00FC73BE" w:rsidRDefault="00610FBA" w:rsidP="00160A84">
            <w:pPr>
              <w:spacing w:after="0" w:line="240" w:lineRule="auto"/>
              <w:ind w:left="23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+14.0 ± 27.6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EC6DAC5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0.015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7DB4" w14:textId="77777777" w:rsidR="00610FBA" w:rsidRPr="00FC73BE" w:rsidRDefault="00610FBA" w:rsidP="00160A84">
            <w:pPr>
              <w:spacing w:after="0" w:line="240" w:lineRule="auto"/>
              <w:ind w:left="359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+8.0 ± 28.9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A1677" w14:textId="77777777" w:rsidR="00610FBA" w:rsidRPr="00FC73BE" w:rsidRDefault="00610FBA" w:rsidP="00160A84">
            <w:pPr>
              <w:spacing w:after="0" w:line="240" w:lineRule="auto"/>
              <w:ind w:left="118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0.036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B649" w14:textId="77777777" w:rsidR="00610FBA" w:rsidRPr="00FC73BE" w:rsidRDefault="00610FBA" w:rsidP="00160A84">
            <w:pPr>
              <w:spacing w:after="0" w:line="240" w:lineRule="auto"/>
              <w:ind w:left="35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-6.0 [-22.3 ; +10.3]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ED75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-0.21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5A4C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0.806</w:t>
            </w:r>
          </w:p>
        </w:tc>
      </w:tr>
      <w:tr w:rsidR="00610FBA" w:rsidRPr="00FC73BE" w14:paraId="7630DF54" w14:textId="77777777" w:rsidTr="00160A84">
        <w:trPr>
          <w:trHeight w:val="315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FF342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Wake time (min)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1AC4" w14:textId="77777777" w:rsidR="00610FBA" w:rsidRPr="00FC73BE" w:rsidRDefault="00610FBA" w:rsidP="00160A84">
            <w:pPr>
              <w:spacing w:after="0" w:line="240" w:lineRule="auto"/>
              <w:ind w:left="23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+10.7 ± 32.4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583D1B5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0.145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0D402" w14:textId="77777777" w:rsidR="00610FBA" w:rsidRPr="00FC73BE" w:rsidRDefault="00610FBA" w:rsidP="00160A84">
            <w:pPr>
              <w:spacing w:after="0" w:line="240" w:lineRule="auto"/>
              <w:ind w:left="359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+23.3 ± 25.9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246F7" w14:textId="77777777" w:rsidR="00610FBA" w:rsidRPr="00FC73BE" w:rsidRDefault="00610FBA" w:rsidP="00160A84">
            <w:pPr>
              <w:spacing w:after="0" w:line="240" w:lineRule="auto"/>
              <w:ind w:left="118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&lt;0.001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3D7C" w14:textId="77777777" w:rsidR="00610FBA" w:rsidRPr="00FC73BE" w:rsidRDefault="00610FBA" w:rsidP="00160A84">
            <w:pPr>
              <w:spacing w:after="0" w:line="240" w:lineRule="auto"/>
              <w:ind w:left="35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+12.6 [-4.8 ; +30.0]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8A07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E910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0.031</w:t>
            </w:r>
          </w:p>
        </w:tc>
      </w:tr>
      <w:tr w:rsidR="00610FBA" w:rsidRPr="00FC73BE" w14:paraId="2BFB8AF0" w14:textId="77777777" w:rsidTr="00160A84">
        <w:trPr>
          <w:trHeight w:val="315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49586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Rising time (min)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00D6" w14:textId="77777777" w:rsidR="00610FBA" w:rsidRPr="00FC73BE" w:rsidRDefault="00610FBA" w:rsidP="00160A84">
            <w:pPr>
              <w:spacing w:after="0" w:line="240" w:lineRule="auto"/>
              <w:ind w:left="23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+11.5 ± 28.4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741CC56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0.040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DABA" w14:textId="77777777" w:rsidR="00610FBA" w:rsidRPr="00FC73BE" w:rsidRDefault="00610FBA" w:rsidP="00160A84">
            <w:pPr>
              <w:spacing w:after="0" w:line="240" w:lineRule="auto"/>
              <w:ind w:left="359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+27.7 ± 21.8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C14EB" w14:textId="77777777" w:rsidR="00610FBA" w:rsidRPr="00FC73BE" w:rsidRDefault="00610FBA" w:rsidP="00160A84">
            <w:pPr>
              <w:spacing w:after="0" w:line="240" w:lineRule="auto"/>
              <w:ind w:left="118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&lt;0.001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B653F" w14:textId="77777777" w:rsidR="00610FBA" w:rsidRPr="00FC73BE" w:rsidRDefault="00610FBA" w:rsidP="00160A84">
            <w:pPr>
              <w:spacing w:after="0" w:line="240" w:lineRule="auto"/>
              <w:ind w:left="35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+16.2 [+1.1 ; +31.2]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EEB1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B6BE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0.001</w:t>
            </w:r>
          </w:p>
        </w:tc>
      </w:tr>
      <w:tr w:rsidR="00610FBA" w:rsidRPr="00FC73BE" w14:paraId="22A7C819" w14:textId="77777777" w:rsidTr="00160A84">
        <w:trPr>
          <w:trHeight w:val="315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DF2F3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Total sleep time (min)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4557" w14:textId="77777777" w:rsidR="00610FBA" w:rsidRPr="00FC73BE" w:rsidRDefault="00610FBA" w:rsidP="00160A84">
            <w:pPr>
              <w:spacing w:after="0" w:line="240" w:lineRule="auto"/>
              <w:ind w:left="23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-15.6 ± 28.9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0271E8F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0.046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027A" w14:textId="77777777" w:rsidR="00610FBA" w:rsidRPr="00FC73BE" w:rsidRDefault="00610FBA" w:rsidP="00160A84">
            <w:pPr>
              <w:spacing w:after="0" w:line="240" w:lineRule="auto"/>
              <w:ind w:left="359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+7.2 ± 21.1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7FACE" w14:textId="77777777" w:rsidR="00610FBA" w:rsidRPr="00FC73BE" w:rsidRDefault="00610FBA" w:rsidP="00160A84">
            <w:pPr>
              <w:spacing w:after="0" w:line="240" w:lineRule="auto"/>
              <w:ind w:left="118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0.092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9C0F" w14:textId="77777777" w:rsidR="00610FBA" w:rsidRPr="00FC73BE" w:rsidRDefault="00610FBA" w:rsidP="00160A84">
            <w:pPr>
              <w:spacing w:after="0" w:line="240" w:lineRule="auto"/>
              <w:ind w:left="35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+22.8 [+7.6 ; +37.9]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C283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1E57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0.007</w:t>
            </w:r>
          </w:p>
        </w:tc>
      </w:tr>
      <w:tr w:rsidR="00610FBA" w:rsidRPr="00FC73BE" w14:paraId="41DF6AAC" w14:textId="77777777" w:rsidTr="00160A84">
        <w:trPr>
          <w:trHeight w:val="315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42E6B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Sleep onset latency (min)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6F5A" w14:textId="77777777" w:rsidR="00610FBA" w:rsidRPr="00FC73BE" w:rsidRDefault="00610FBA" w:rsidP="00160A84">
            <w:pPr>
              <w:spacing w:after="0" w:line="240" w:lineRule="auto"/>
              <w:ind w:left="23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+0.4 ± 7.3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E6D972D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0.575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7E21" w14:textId="77777777" w:rsidR="00610FBA" w:rsidRPr="00FC73BE" w:rsidRDefault="00610FBA" w:rsidP="00160A84">
            <w:pPr>
              <w:spacing w:after="0" w:line="240" w:lineRule="auto"/>
              <w:ind w:left="359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+3.3 ± 9.7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773A" w14:textId="77777777" w:rsidR="00610FBA" w:rsidRPr="00FC73BE" w:rsidRDefault="00610FBA" w:rsidP="00160A84">
            <w:pPr>
              <w:spacing w:after="0" w:line="240" w:lineRule="auto"/>
              <w:ind w:left="118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0.109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D199" w14:textId="77777777" w:rsidR="00610FBA" w:rsidRPr="00FC73BE" w:rsidRDefault="00610FBA" w:rsidP="00160A84">
            <w:pPr>
              <w:spacing w:after="0" w:line="240" w:lineRule="auto"/>
              <w:ind w:left="35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+2.9 [-1.9 ; +7.7]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B938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5CA1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0.382</w:t>
            </w:r>
          </w:p>
        </w:tc>
      </w:tr>
      <w:tr w:rsidR="00610FBA" w:rsidRPr="00FC73BE" w14:paraId="5620A7F8" w14:textId="77777777" w:rsidTr="00160A84">
        <w:trPr>
          <w:trHeight w:val="315"/>
        </w:trPr>
        <w:tc>
          <w:tcPr>
            <w:tcW w:w="309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0C2EC3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Wake after sleep onset (min)</w:t>
            </w:r>
          </w:p>
        </w:tc>
        <w:tc>
          <w:tcPr>
            <w:tcW w:w="197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6AC65A" w14:textId="77777777" w:rsidR="00610FBA" w:rsidRPr="00FC73BE" w:rsidRDefault="00610FBA" w:rsidP="00160A84">
            <w:pPr>
              <w:spacing w:after="0" w:line="240" w:lineRule="auto"/>
              <w:ind w:left="23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+12.3 ± 21.4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</w:tcPr>
          <w:p w14:paraId="1C4870E5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0.033</w:t>
            </w: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1FC0F5" w14:textId="77777777" w:rsidR="00610FBA" w:rsidRPr="00FC73BE" w:rsidRDefault="00610FBA" w:rsidP="00160A84">
            <w:pPr>
              <w:spacing w:after="0" w:line="240" w:lineRule="auto"/>
              <w:ind w:left="359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+8.1 ± 16.4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vAlign w:val="center"/>
          </w:tcPr>
          <w:p w14:paraId="373A4096" w14:textId="77777777" w:rsidR="00610FBA" w:rsidRPr="00FC73BE" w:rsidRDefault="00610FBA" w:rsidP="00160A84">
            <w:pPr>
              <w:spacing w:after="0" w:line="240" w:lineRule="auto"/>
              <w:ind w:left="118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0.011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0CC7C34" w14:textId="77777777" w:rsidR="00610FBA" w:rsidRPr="00FC73BE" w:rsidRDefault="00610FBA" w:rsidP="00160A84">
            <w:pPr>
              <w:spacing w:after="0" w:line="240" w:lineRule="auto"/>
              <w:ind w:left="35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-4.2 [-15.6 ; +7.2]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C5BC31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-0.23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FD193D1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0.822</w:t>
            </w:r>
          </w:p>
        </w:tc>
      </w:tr>
      <w:tr w:rsidR="00610FBA" w:rsidRPr="00FC73BE" w14:paraId="0C83B2BC" w14:textId="77777777" w:rsidTr="00160A84">
        <w:trPr>
          <w:trHeight w:val="330"/>
        </w:trPr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D8B66D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Sleep efficiency (%)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DB4B90" w14:textId="77777777" w:rsidR="00610FBA" w:rsidRPr="00FC73BE" w:rsidRDefault="00610FBA" w:rsidP="00160A84">
            <w:pPr>
              <w:spacing w:after="0" w:line="240" w:lineRule="auto"/>
              <w:ind w:left="23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-2.6 ± 4.9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EB698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0.036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DFB28D" w14:textId="77777777" w:rsidR="00610FBA" w:rsidRPr="00FC73BE" w:rsidRDefault="00610FBA" w:rsidP="00160A84">
            <w:pPr>
              <w:spacing w:after="0" w:line="240" w:lineRule="auto"/>
              <w:ind w:left="359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-2.1 ± 3.6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D169B9" w14:textId="77777777" w:rsidR="00610FBA" w:rsidRPr="00FC73BE" w:rsidRDefault="00610FBA" w:rsidP="00160A84">
            <w:pPr>
              <w:spacing w:after="0" w:line="240" w:lineRule="auto"/>
              <w:ind w:left="118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0.003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18EEA" w14:textId="77777777" w:rsidR="00610FBA" w:rsidRPr="00FC73BE" w:rsidRDefault="00610FBA" w:rsidP="00160A84">
            <w:pPr>
              <w:spacing w:after="0" w:line="240" w:lineRule="auto"/>
              <w:ind w:left="357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+0.5 [-2.1 ; +3.0]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46889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0B1078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0.914</w:t>
            </w:r>
          </w:p>
        </w:tc>
      </w:tr>
    </w:tbl>
    <w:p w14:paraId="336C9E14" w14:textId="77777777" w:rsidR="00610FBA" w:rsidRPr="00FC73BE" w:rsidRDefault="00610FBA" w:rsidP="00610FBA">
      <w:pPr>
        <w:jc w:val="both"/>
        <w:rPr>
          <w:rFonts w:ascii="Calibri Light" w:hAnsi="Calibri Light" w:cs="Calibri Light"/>
          <w:sz w:val="22"/>
          <w:szCs w:val="22"/>
        </w:rPr>
      </w:pPr>
      <w:r w:rsidRPr="00FC73BE">
        <w:rPr>
          <w:rFonts w:ascii="Calibri Light" w:hAnsi="Calibri Light" w:cs="Calibri Light"/>
          <w:sz w:val="22"/>
          <w:szCs w:val="22"/>
          <w:vertAlign w:val="superscript"/>
        </w:rPr>
        <w:t xml:space="preserve">a </w:t>
      </w:r>
      <w:r w:rsidRPr="00FC73BE">
        <w:rPr>
          <w:rFonts w:ascii="Calibri Light" w:hAnsi="Calibri Light" w:cs="Calibri Light"/>
          <w:sz w:val="22"/>
          <w:szCs w:val="22"/>
        </w:rPr>
        <w:t xml:space="preserve">“+” indicates an increase between T1 and T0, </w:t>
      </w:r>
      <w:r w:rsidRPr="00FC73BE">
        <w:rPr>
          <w:rFonts w:ascii="Calibri Light" w:hAnsi="Calibri Light" w:cs="Calibri Light"/>
          <w:sz w:val="22"/>
          <w:szCs w:val="22"/>
          <w:vertAlign w:val="superscript"/>
        </w:rPr>
        <w:t xml:space="preserve">b </w:t>
      </w:r>
      <w:r w:rsidRPr="00FC73BE">
        <w:rPr>
          <w:rFonts w:ascii="Calibri Light" w:hAnsi="Calibri Light" w:cs="Calibri Light"/>
          <w:sz w:val="22"/>
          <w:szCs w:val="22"/>
        </w:rPr>
        <w:t xml:space="preserve">Paired samples Wilcoxon ranked test, </w:t>
      </w:r>
      <w:r w:rsidRPr="00FC73BE">
        <w:rPr>
          <w:rFonts w:ascii="Calibri Light" w:hAnsi="Calibri Light" w:cs="Calibri Light"/>
          <w:sz w:val="22"/>
          <w:szCs w:val="22"/>
          <w:vertAlign w:val="superscript"/>
        </w:rPr>
        <w:t>c</w:t>
      </w:r>
      <w:r w:rsidRPr="00FC73BE">
        <w:rPr>
          <w:rFonts w:ascii="Calibri Light" w:hAnsi="Calibri Light" w:cs="Calibri Light"/>
          <w:sz w:val="22"/>
          <w:szCs w:val="22"/>
        </w:rPr>
        <w:t xml:space="preserve"> “+” indicates a greater increase (or a lesser decrease) between T1 and T0 for the Delayed-SST group than for the control group, </w:t>
      </w:r>
      <w:r w:rsidRPr="00FC73BE">
        <w:rPr>
          <w:rFonts w:ascii="Calibri Light" w:hAnsi="Calibri Light" w:cs="Calibri Light"/>
          <w:sz w:val="22"/>
          <w:szCs w:val="22"/>
          <w:vertAlign w:val="superscript"/>
        </w:rPr>
        <w:t xml:space="preserve">d </w:t>
      </w:r>
      <w:r w:rsidRPr="00FC73BE">
        <w:rPr>
          <w:rFonts w:ascii="Calibri Light" w:hAnsi="Calibri Light" w:cs="Calibri Light"/>
          <w:sz w:val="22"/>
          <w:szCs w:val="22"/>
        </w:rPr>
        <w:t xml:space="preserve">Mann-Whitney U test of the difference-in-differences. </w:t>
      </w:r>
    </w:p>
    <w:p w14:paraId="68F93F8D" w14:textId="77777777" w:rsidR="00610FBA" w:rsidRPr="00FC73BE" w:rsidRDefault="00610FBA" w:rsidP="00610FBA">
      <w:pPr>
        <w:jc w:val="both"/>
        <w:rPr>
          <w:rFonts w:ascii="Calibri Light" w:hAnsi="Calibri Light" w:cs="Calibri Light"/>
          <w:sz w:val="22"/>
          <w:szCs w:val="22"/>
        </w:rPr>
      </w:pPr>
    </w:p>
    <w:p w14:paraId="3D07FFB4" w14:textId="77777777" w:rsidR="00610FBA" w:rsidRPr="00FC73BE" w:rsidRDefault="00610FBA" w:rsidP="00610FBA">
      <w:pPr>
        <w:jc w:val="both"/>
        <w:rPr>
          <w:rFonts w:ascii="Calibri Light" w:hAnsi="Calibri Light" w:cs="Calibri Light"/>
          <w:sz w:val="22"/>
          <w:szCs w:val="22"/>
        </w:rPr>
        <w:sectPr w:rsidR="00610FBA" w:rsidRPr="00FC73BE" w:rsidSect="00610FB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6E9836A" w14:textId="77777777" w:rsidR="00610FBA" w:rsidRPr="00FC73BE" w:rsidRDefault="00610FBA" w:rsidP="00610FBA">
      <w:pPr>
        <w:rPr>
          <w:rFonts w:ascii="Calibri Light" w:hAnsi="Calibri Light" w:cs="Calibri Light"/>
          <w:sz w:val="22"/>
          <w:szCs w:val="22"/>
        </w:rPr>
      </w:pPr>
      <w:r w:rsidRPr="00FC73BE">
        <w:rPr>
          <w:rFonts w:ascii="Calibri Light" w:hAnsi="Calibri Light" w:cs="Calibri Light"/>
          <w:sz w:val="22"/>
          <w:szCs w:val="22"/>
        </w:rPr>
        <w:lastRenderedPageBreak/>
        <w:t>Table 3. Baseline comparison between groups regarding questionnaires and cognitive functioning</w:t>
      </w:r>
    </w:p>
    <w:tbl>
      <w:tblPr>
        <w:tblW w:w="9633" w:type="dxa"/>
        <w:tblInd w:w="-5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4"/>
        <w:gridCol w:w="2185"/>
        <w:gridCol w:w="2422"/>
        <w:gridCol w:w="1842"/>
      </w:tblGrid>
      <w:tr w:rsidR="00610FBA" w:rsidRPr="00FC73BE" w14:paraId="18289E36" w14:textId="77777777" w:rsidTr="00160A84">
        <w:trPr>
          <w:trHeight w:val="300"/>
        </w:trPr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637057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CD9BD1B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Control-SST Group (N = 37)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388642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Delayed-SST Group</w:t>
            </w:r>
          </w:p>
          <w:p w14:paraId="7B835675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(N = 36)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98C774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p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a</w:t>
            </w:r>
          </w:p>
        </w:tc>
      </w:tr>
      <w:tr w:rsidR="00610FBA" w:rsidRPr="00FC73BE" w14:paraId="2A111BBE" w14:textId="77777777" w:rsidTr="00160A84">
        <w:trPr>
          <w:trHeight w:val="300"/>
        </w:trPr>
        <w:tc>
          <w:tcPr>
            <w:tcW w:w="3184" w:type="dxa"/>
            <w:tcBorders>
              <w:top w:val="single" w:sz="4" w:space="0" w:color="auto"/>
            </w:tcBorders>
            <w:noWrap/>
            <w:vAlign w:val="center"/>
          </w:tcPr>
          <w:p w14:paraId="694A34D6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FSSA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9F0EC" w14:textId="77777777" w:rsidR="00610FBA" w:rsidRPr="00FC73BE" w:rsidRDefault="00610FBA" w:rsidP="00160A84">
            <w:pPr>
              <w:spacing w:after="0" w:line="240" w:lineRule="auto"/>
              <w:ind w:left="354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9.73 (3.37)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C7F40" w14:textId="77777777" w:rsidR="00610FBA" w:rsidRPr="00FC73BE" w:rsidRDefault="00610FBA" w:rsidP="00160A84">
            <w:pPr>
              <w:spacing w:after="0" w:line="240" w:lineRule="auto"/>
              <w:ind w:left="49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8.78 (3.73)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A9B36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0.451</w:t>
            </w:r>
          </w:p>
        </w:tc>
      </w:tr>
      <w:tr w:rsidR="00610FBA" w:rsidRPr="00FC73BE" w14:paraId="59BAE734" w14:textId="77777777" w:rsidTr="00160A84">
        <w:trPr>
          <w:trHeight w:val="300"/>
        </w:trPr>
        <w:tc>
          <w:tcPr>
            <w:tcW w:w="3184" w:type="dxa"/>
            <w:noWrap/>
            <w:vAlign w:val="center"/>
          </w:tcPr>
          <w:p w14:paraId="6D62198B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HAD - Anxiety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ADB4F" w14:textId="77777777" w:rsidR="00610FBA" w:rsidRPr="00FC73BE" w:rsidRDefault="00610FBA" w:rsidP="00160A84">
            <w:pPr>
              <w:spacing w:after="0" w:line="240" w:lineRule="auto"/>
              <w:ind w:left="354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9.57 (4.26)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C629A" w14:textId="77777777" w:rsidR="00610FBA" w:rsidRPr="00FC73BE" w:rsidRDefault="00610FBA" w:rsidP="00160A84">
            <w:pPr>
              <w:spacing w:after="0" w:line="240" w:lineRule="auto"/>
              <w:ind w:left="49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9.44 (3.79)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FA647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0.973</w:t>
            </w:r>
          </w:p>
        </w:tc>
      </w:tr>
      <w:tr w:rsidR="00610FBA" w:rsidRPr="00FC73BE" w14:paraId="1D1F4AB4" w14:textId="77777777" w:rsidTr="00160A84">
        <w:trPr>
          <w:trHeight w:val="300"/>
        </w:trPr>
        <w:tc>
          <w:tcPr>
            <w:tcW w:w="3184" w:type="dxa"/>
            <w:noWrap/>
            <w:vAlign w:val="center"/>
          </w:tcPr>
          <w:p w14:paraId="7244A801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HAD - Depression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E20B4" w14:textId="77777777" w:rsidR="00610FBA" w:rsidRPr="00FC73BE" w:rsidRDefault="00610FBA" w:rsidP="00160A84">
            <w:pPr>
              <w:spacing w:after="0" w:line="240" w:lineRule="auto"/>
              <w:ind w:left="354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5.78 (3.06)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97A6D" w14:textId="77777777" w:rsidR="00610FBA" w:rsidRPr="00FC73BE" w:rsidRDefault="00610FBA" w:rsidP="00160A84">
            <w:pPr>
              <w:spacing w:after="0" w:line="240" w:lineRule="auto"/>
              <w:ind w:left="49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6.42 (3.43)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A63B2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0.428</w:t>
            </w:r>
          </w:p>
        </w:tc>
      </w:tr>
      <w:tr w:rsidR="00610FBA" w:rsidRPr="00FC73BE" w14:paraId="4386AEDD" w14:textId="77777777" w:rsidTr="00160A84">
        <w:trPr>
          <w:trHeight w:val="300"/>
        </w:trPr>
        <w:tc>
          <w:tcPr>
            <w:tcW w:w="3184" w:type="dxa"/>
            <w:noWrap/>
            <w:vAlign w:val="center"/>
          </w:tcPr>
          <w:p w14:paraId="5481A738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SART</w:t>
            </w:r>
          </w:p>
        </w:tc>
        <w:tc>
          <w:tcPr>
            <w:tcW w:w="2185" w:type="dxa"/>
            <w:noWrap/>
            <w:vAlign w:val="bottom"/>
          </w:tcPr>
          <w:p w14:paraId="0CF8E24B" w14:textId="77777777" w:rsidR="00610FBA" w:rsidRPr="00FC73BE" w:rsidRDefault="00610FBA" w:rsidP="00160A84">
            <w:pPr>
              <w:spacing w:after="0" w:line="240" w:lineRule="auto"/>
              <w:ind w:left="354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422" w:type="dxa"/>
            <w:noWrap/>
            <w:vAlign w:val="bottom"/>
          </w:tcPr>
          <w:p w14:paraId="430E0DA5" w14:textId="77777777" w:rsidR="00610FBA" w:rsidRPr="00FC73BE" w:rsidRDefault="00610FBA" w:rsidP="00160A84">
            <w:pPr>
              <w:spacing w:after="0" w:line="240" w:lineRule="auto"/>
              <w:ind w:left="491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bottom"/>
          </w:tcPr>
          <w:p w14:paraId="0D2E47D7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10FBA" w:rsidRPr="00FC73BE" w14:paraId="1C497D96" w14:textId="77777777" w:rsidTr="00160A84">
        <w:trPr>
          <w:trHeight w:val="300"/>
        </w:trPr>
        <w:tc>
          <w:tcPr>
            <w:tcW w:w="3184" w:type="dxa"/>
            <w:noWrap/>
            <w:vAlign w:val="center"/>
          </w:tcPr>
          <w:p w14:paraId="20EF3120" w14:textId="77777777" w:rsidR="00610FBA" w:rsidRPr="00FC73BE" w:rsidRDefault="00610FBA" w:rsidP="00160A84">
            <w:pPr>
              <w:pStyle w:val="ListParagraph"/>
              <w:spacing w:after="0" w:line="240" w:lineRule="auto"/>
              <w:ind w:left="492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 xml:space="preserve">Commission errors 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C4E20" w14:textId="77777777" w:rsidR="00610FBA" w:rsidRPr="00FC73BE" w:rsidRDefault="00610FBA" w:rsidP="00160A84">
            <w:pPr>
              <w:spacing w:after="0" w:line="240" w:lineRule="auto"/>
              <w:ind w:left="354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15.70 (5.87)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DEFA1" w14:textId="77777777" w:rsidR="00610FBA" w:rsidRPr="00FC73BE" w:rsidRDefault="00610FBA" w:rsidP="00160A84">
            <w:pPr>
              <w:spacing w:after="0" w:line="240" w:lineRule="auto"/>
              <w:ind w:left="49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12.70 (5.55)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EAA56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0.026</w:t>
            </w:r>
          </w:p>
        </w:tc>
      </w:tr>
      <w:tr w:rsidR="00610FBA" w:rsidRPr="00FC73BE" w14:paraId="1402CD52" w14:textId="77777777" w:rsidTr="00160A84">
        <w:trPr>
          <w:trHeight w:val="300"/>
        </w:trPr>
        <w:tc>
          <w:tcPr>
            <w:tcW w:w="3184" w:type="dxa"/>
            <w:noWrap/>
            <w:vAlign w:val="center"/>
          </w:tcPr>
          <w:p w14:paraId="4A639CE3" w14:textId="77777777" w:rsidR="00610FBA" w:rsidRPr="00FC73BE" w:rsidRDefault="00610FBA" w:rsidP="00160A84">
            <w:pPr>
              <w:pStyle w:val="ListParagraph"/>
              <w:spacing w:after="0" w:line="240" w:lineRule="auto"/>
              <w:ind w:left="492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Omission errors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68F8C" w14:textId="77777777" w:rsidR="00610FBA" w:rsidRPr="00FC73BE" w:rsidRDefault="00610FBA" w:rsidP="00160A84">
            <w:pPr>
              <w:spacing w:after="0" w:line="240" w:lineRule="auto"/>
              <w:ind w:left="354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11.81 (11.85)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DDAF4" w14:textId="77777777" w:rsidR="00610FBA" w:rsidRPr="00FC73BE" w:rsidRDefault="00610FBA" w:rsidP="00160A84">
            <w:pPr>
              <w:spacing w:after="0" w:line="240" w:lineRule="auto"/>
              <w:ind w:left="49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11.18 (9.47)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5AE77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0.850</w:t>
            </w:r>
          </w:p>
        </w:tc>
      </w:tr>
      <w:tr w:rsidR="00610FBA" w:rsidRPr="00FC73BE" w14:paraId="21DE6554" w14:textId="77777777" w:rsidTr="00160A84">
        <w:trPr>
          <w:trHeight w:val="300"/>
        </w:trPr>
        <w:tc>
          <w:tcPr>
            <w:tcW w:w="3184" w:type="dxa"/>
            <w:noWrap/>
            <w:vAlign w:val="center"/>
          </w:tcPr>
          <w:p w14:paraId="4A8B7E35" w14:textId="77777777" w:rsidR="00610FBA" w:rsidRPr="00FC73BE" w:rsidRDefault="00610FBA" w:rsidP="00160A84">
            <w:pPr>
              <w:pStyle w:val="ListParagraph"/>
              <w:spacing w:after="0" w:line="240" w:lineRule="auto"/>
              <w:ind w:left="492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Reaction time (ms)</w:t>
            </w:r>
          </w:p>
        </w:tc>
        <w:tc>
          <w:tcPr>
            <w:tcW w:w="218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7592AA" w14:textId="77777777" w:rsidR="00610FBA" w:rsidRPr="00FC73BE" w:rsidRDefault="00610FBA" w:rsidP="00160A84">
            <w:pPr>
              <w:spacing w:after="0" w:line="240" w:lineRule="auto"/>
              <w:ind w:left="354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181.62 (83.77)</w:t>
            </w:r>
          </w:p>
        </w:tc>
        <w:tc>
          <w:tcPr>
            <w:tcW w:w="242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8874AE" w14:textId="77777777" w:rsidR="00610FBA" w:rsidRPr="00FC73BE" w:rsidRDefault="00610FBA" w:rsidP="00160A84">
            <w:pPr>
              <w:spacing w:after="0" w:line="240" w:lineRule="auto"/>
              <w:ind w:left="49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221.44 (94.86)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F0E06C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0.064</w:t>
            </w:r>
          </w:p>
        </w:tc>
      </w:tr>
      <w:tr w:rsidR="00610FBA" w:rsidRPr="00FC73BE" w14:paraId="15A4882B" w14:textId="77777777" w:rsidTr="00160A84">
        <w:trPr>
          <w:trHeight w:val="300"/>
        </w:trPr>
        <w:tc>
          <w:tcPr>
            <w:tcW w:w="3184" w:type="dxa"/>
            <w:tcBorders>
              <w:bottom w:val="single" w:sz="4" w:space="0" w:color="auto"/>
            </w:tcBorders>
            <w:noWrap/>
            <w:vAlign w:val="center"/>
          </w:tcPr>
          <w:p w14:paraId="6BE2160A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STROOP effect (ms)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noWrap/>
            <w:vAlign w:val="bottom"/>
          </w:tcPr>
          <w:p w14:paraId="5B746542" w14:textId="77777777" w:rsidR="00610FBA" w:rsidRPr="00FC73BE" w:rsidRDefault="00610FBA" w:rsidP="00160A84">
            <w:pPr>
              <w:spacing w:after="0" w:line="240" w:lineRule="auto"/>
              <w:ind w:left="354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81.10 (69.39)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noWrap/>
            <w:vAlign w:val="bottom"/>
          </w:tcPr>
          <w:p w14:paraId="1B5D76E9" w14:textId="77777777" w:rsidR="00610FBA" w:rsidRPr="00FC73BE" w:rsidRDefault="00610FBA" w:rsidP="00160A84">
            <w:pPr>
              <w:spacing w:after="0" w:line="240" w:lineRule="auto"/>
              <w:ind w:left="491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115.23 (87.99)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vAlign w:val="bottom"/>
          </w:tcPr>
          <w:p w14:paraId="6BA78BA1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0.086</w:t>
            </w:r>
          </w:p>
        </w:tc>
      </w:tr>
    </w:tbl>
    <w:p w14:paraId="640883A7" w14:textId="77777777" w:rsidR="00610FBA" w:rsidRPr="00FC73BE" w:rsidRDefault="00610FBA" w:rsidP="00610FBA">
      <w:pPr>
        <w:jc w:val="both"/>
        <w:rPr>
          <w:rFonts w:ascii="Calibri Light" w:hAnsi="Calibri Light" w:cs="Calibri Light"/>
          <w:sz w:val="22"/>
          <w:szCs w:val="22"/>
        </w:rPr>
        <w:sectPr w:rsidR="00610FBA" w:rsidRPr="00FC73BE" w:rsidSect="00610FB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C73BE">
        <w:rPr>
          <w:rFonts w:ascii="Calibri Light" w:hAnsi="Calibri Light" w:cs="Calibri Light"/>
          <w:sz w:val="22"/>
          <w:szCs w:val="22"/>
        </w:rPr>
        <w:t xml:space="preserve">Standard errors are indicated in parentheses. </w:t>
      </w:r>
      <w:r w:rsidRPr="00FC73BE">
        <w:rPr>
          <w:rFonts w:ascii="Calibri Light" w:hAnsi="Calibri Light" w:cs="Calibri Light"/>
          <w:sz w:val="22"/>
          <w:szCs w:val="22"/>
          <w:vertAlign w:val="superscript"/>
        </w:rPr>
        <w:t>a</w:t>
      </w:r>
      <w:r w:rsidRPr="00FC73BE">
        <w:rPr>
          <w:rFonts w:ascii="Calibri Light" w:hAnsi="Calibri Light" w:cs="Calibri Light"/>
          <w:sz w:val="22"/>
          <w:szCs w:val="22"/>
        </w:rPr>
        <w:t xml:space="preserve"> Mann-Whitney U test</w:t>
      </w:r>
    </w:p>
    <w:p w14:paraId="35AF9A0D" w14:textId="77777777" w:rsidR="00610FBA" w:rsidRPr="00FC73BE" w:rsidRDefault="00610FBA" w:rsidP="00610FBA">
      <w:pPr>
        <w:ind w:right="679"/>
        <w:rPr>
          <w:rFonts w:ascii="Calibri Light" w:hAnsi="Calibri Light" w:cs="Calibri Light"/>
          <w:sz w:val="22"/>
          <w:szCs w:val="22"/>
        </w:rPr>
      </w:pPr>
      <w:r w:rsidRPr="00FC73BE">
        <w:rPr>
          <w:rFonts w:ascii="Calibri Light" w:hAnsi="Calibri Light" w:cs="Calibri Light"/>
          <w:sz w:val="22"/>
          <w:szCs w:val="22"/>
        </w:rPr>
        <w:lastRenderedPageBreak/>
        <w:t>Table 4. Difference-in-differences changes in questionnaires and cognitive functioning between baseline and follow-up (T1-T0) according to the intervention group</w:t>
      </w:r>
    </w:p>
    <w:tbl>
      <w:tblPr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4"/>
        <w:gridCol w:w="1730"/>
        <w:gridCol w:w="900"/>
        <w:gridCol w:w="1843"/>
        <w:gridCol w:w="877"/>
        <w:gridCol w:w="3059"/>
        <w:gridCol w:w="1201"/>
        <w:gridCol w:w="1070"/>
      </w:tblGrid>
      <w:tr w:rsidR="00610FBA" w:rsidRPr="00FC73BE" w14:paraId="4DF7669C" w14:textId="77777777" w:rsidTr="00160A84">
        <w:trPr>
          <w:trHeight w:val="300"/>
        </w:trPr>
        <w:tc>
          <w:tcPr>
            <w:tcW w:w="332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CB5AC48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535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09F0B8A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T1-T0 Differences (mean±SD)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08A8E9E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Difference-in-differences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c</w:t>
            </w:r>
            <w:r w:rsidRPr="00FC73BE">
              <w:rPr>
                <w:rFonts w:ascii="Calibri Light" w:hAnsi="Calibri Light" w:cs="Calibri Light"/>
                <w:sz w:val="22"/>
                <w:szCs w:val="22"/>
              </w:rPr>
              <w:t xml:space="preserve"> [95% CI]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5E8E02F0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Cohen's d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9138C3B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p-value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d</w:t>
            </w:r>
          </w:p>
        </w:tc>
      </w:tr>
      <w:tr w:rsidR="00610FBA" w:rsidRPr="00FC73BE" w14:paraId="1159D18D" w14:textId="77777777" w:rsidTr="00160A84">
        <w:trPr>
          <w:trHeight w:val="300"/>
        </w:trPr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284AD6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CBB740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Control-SST Group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20557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p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D3B471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Delayed-SST Group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E4B16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p</w:t>
            </w:r>
            <w:r w:rsidRPr="00FC73BE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536463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3ED1D4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47DC5" w14:textId="77777777" w:rsidR="00610FBA" w:rsidRPr="00FC73BE" w:rsidRDefault="00610FBA" w:rsidP="00160A84">
            <w:pPr>
              <w:spacing w:after="0" w:line="24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10FBA" w:rsidRPr="00FC73BE" w14:paraId="25CE18B3" w14:textId="77777777" w:rsidTr="00160A84">
        <w:trPr>
          <w:trHeight w:val="315"/>
        </w:trPr>
        <w:tc>
          <w:tcPr>
            <w:tcW w:w="33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C8BFAD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FSSA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E2531" w14:textId="77777777" w:rsidR="00610FBA" w:rsidRPr="00FC73BE" w:rsidRDefault="00610FBA" w:rsidP="00160A84">
            <w:pPr>
              <w:spacing w:after="0" w:line="240" w:lineRule="auto"/>
              <w:ind w:left="148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2.0 ± 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9E5E" w14:textId="77777777" w:rsidR="00610FBA" w:rsidRPr="00FC73BE" w:rsidRDefault="00610FBA" w:rsidP="00160A84">
            <w:pPr>
              <w:spacing w:after="0" w:line="240" w:lineRule="auto"/>
              <w:ind w:left="103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966A0" w14:textId="77777777" w:rsidR="00610FBA" w:rsidRPr="00FC73BE" w:rsidRDefault="00610FBA" w:rsidP="00160A84">
            <w:pPr>
              <w:spacing w:after="0" w:line="240" w:lineRule="auto"/>
              <w:ind w:left="379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 ± 4.1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2BFF1" w14:textId="77777777" w:rsidR="00610FBA" w:rsidRPr="00FC73BE" w:rsidRDefault="00610FBA" w:rsidP="00160A84">
            <w:pPr>
              <w:spacing w:after="0" w:line="240" w:lineRule="auto"/>
              <w:ind w:left="-1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0.610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A8D1D" w14:textId="77777777" w:rsidR="00610FBA" w:rsidRPr="00FC73BE" w:rsidRDefault="00610FBA" w:rsidP="00160A84">
            <w:pPr>
              <w:spacing w:after="0" w:line="240" w:lineRule="auto"/>
              <w:ind w:left="32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-2.0 [-3.7 ; -0.2]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48873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36171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0.042</w:t>
            </w:r>
          </w:p>
        </w:tc>
      </w:tr>
      <w:tr w:rsidR="00610FBA" w:rsidRPr="00FC73BE" w14:paraId="27FA1655" w14:textId="77777777" w:rsidTr="00160A84">
        <w:trPr>
          <w:trHeight w:val="315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64D30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HAD - Anxiety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C1331" w14:textId="77777777" w:rsidR="00610FBA" w:rsidRPr="00FC73BE" w:rsidRDefault="00610FBA" w:rsidP="00160A84">
            <w:pPr>
              <w:spacing w:after="0" w:line="240" w:lineRule="auto"/>
              <w:ind w:left="148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0.4 ± 4.5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EFE1" w14:textId="77777777" w:rsidR="00610FBA" w:rsidRPr="00FC73BE" w:rsidRDefault="00610FBA" w:rsidP="00160A84">
            <w:pPr>
              <w:spacing w:after="0" w:line="240" w:lineRule="auto"/>
              <w:ind w:left="103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0.401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7639A" w14:textId="77777777" w:rsidR="00610FBA" w:rsidRPr="00FC73BE" w:rsidRDefault="00610FBA" w:rsidP="00160A84">
            <w:pPr>
              <w:spacing w:after="0" w:line="240" w:lineRule="auto"/>
              <w:ind w:left="379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-1.3 ± 3.3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4F51E" w14:textId="77777777" w:rsidR="00610FBA" w:rsidRPr="00FC73BE" w:rsidRDefault="00610FBA" w:rsidP="00160A84">
            <w:pPr>
              <w:spacing w:after="0" w:line="240" w:lineRule="auto"/>
              <w:ind w:left="-1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C6893" w14:textId="77777777" w:rsidR="00610FBA" w:rsidRPr="00FC73BE" w:rsidRDefault="00610FBA" w:rsidP="00160A84">
            <w:pPr>
              <w:spacing w:after="0" w:line="240" w:lineRule="auto"/>
              <w:ind w:left="32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-1.7 [-3.6 ; +0.1]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49FCE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-0.44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3517E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0.037</w:t>
            </w:r>
          </w:p>
        </w:tc>
      </w:tr>
      <w:tr w:rsidR="00610FBA" w:rsidRPr="00FC73BE" w14:paraId="37617D56" w14:textId="77777777" w:rsidTr="00160A84">
        <w:trPr>
          <w:trHeight w:val="315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78043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HAD - Depression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06BD3" w14:textId="77777777" w:rsidR="00610FBA" w:rsidRPr="00FC73BE" w:rsidRDefault="00610FBA" w:rsidP="00160A84">
            <w:pPr>
              <w:spacing w:after="0" w:line="240" w:lineRule="auto"/>
              <w:ind w:left="148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1.6 ± 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53D31" w14:textId="77777777" w:rsidR="00610FBA" w:rsidRPr="00FC73BE" w:rsidRDefault="00610FBA" w:rsidP="00160A84">
            <w:pPr>
              <w:spacing w:after="0" w:line="240" w:lineRule="auto"/>
              <w:ind w:left="103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95BD7" w14:textId="77777777" w:rsidR="00610FBA" w:rsidRPr="00FC73BE" w:rsidRDefault="00610FBA" w:rsidP="00160A84">
            <w:pPr>
              <w:spacing w:after="0" w:line="240" w:lineRule="auto"/>
              <w:ind w:left="379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0.3 ± 3.3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152F" w14:textId="77777777" w:rsidR="00610FBA" w:rsidRPr="00FC73BE" w:rsidRDefault="00610FBA" w:rsidP="00160A84">
            <w:pPr>
              <w:spacing w:after="0" w:line="240" w:lineRule="auto"/>
              <w:ind w:left="-1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0.878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A69E4" w14:textId="77777777" w:rsidR="00610FBA" w:rsidRPr="00FC73BE" w:rsidRDefault="00610FBA" w:rsidP="00160A84">
            <w:pPr>
              <w:spacing w:after="0" w:line="240" w:lineRule="auto"/>
              <w:ind w:left="32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-1.3 [-2.9 ; +0.2]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D240C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CC07F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0.077</w:t>
            </w:r>
          </w:p>
        </w:tc>
      </w:tr>
      <w:tr w:rsidR="00610FBA" w:rsidRPr="00FC73BE" w14:paraId="15C18A2E" w14:textId="77777777" w:rsidTr="00160A84">
        <w:trPr>
          <w:trHeight w:val="315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224BC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SART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807A0" w14:textId="77777777" w:rsidR="00610FBA" w:rsidRPr="00FC73BE" w:rsidRDefault="00610FBA" w:rsidP="00160A84">
            <w:pPr>
              <w:spacing w:after="0" w:line="240" w:lineRule="auto"/>
              <w:ind w:left="148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98255" w14:textId="77777777" w:rsidR="00610FBA" w:rsidRPr="00FC73BE" w:rsidRDefault="00610FBA" w:rsidP="00160A84">
            <w:pPr>
              <w:spacing w:after="0" w:line="240" w:lineRule="auto"/>
              <w:ind w:left="10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9BE70" w14:textId="77777777" w:rsidR="00610FBA" w:rsidRPr="00FC73BE" w:rsidRDefault="00610FBA" w:rsidP="00160A84">
            <w:pPr>
              <w:spacing w:after="0" w:line="240" w:lineRule="auto"/>
              <w:ind w:left="379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B9413" w14:textId="77777777" w:rsidR="00610FBA" w:rsidRPr="00FC73BE" w:rsidRDefault="00610FBA" w:rsidP="00160A84">
            <w:pPr>
              <w:spacing w:after="0" w:line="240" w:lineRule="auto"/>
              <w:ind w:left="-1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C5806" w14:textId="77777777" w:rsidR="00610FBA" w:rsidRPr="00FC73BE" w:rsidRDefault="00610FBA" w:rsidP="00160A84">
            <w:pPr>
              <w:spacing w:after="0" w:line="240" w:lineRule="auto"/>
              <w:ind w:left="32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99DB8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476E2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10FBA" w:rsidRPr="00FC73BE" w14:paraId="4FFA3CB6" w14:textId="77777777" w:rsidTr="00160A84">
        <w:trPr>
          <w:trHeight w:val="315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EC487" w14:textId="77777777" w:rsidR="00610FBA" w:rsidRPr="00FC73BE" w:rsidRDefault="00610FBA" w:rsidP="00160A8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 xml:space="preserve">Commission errors 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64343" w14:textId="77777777" w:rsidR="00610FBA" w:rsidRPr="00FC73BE" w:rsidRDefault="00610FBA" w:rsidP="00160A84">
            <w:pPr>
              <w:spacing w:after="0" w:line="240" w:lineRule="auto"/>
              <w:ind w:left="148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-2.2 ± 6.7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F4179" w14:textId="77777777" w:rsidR="00610FBA" w:rsidRPr="00FC73BE" w:rsidRDefault="00610FBA" w:rsidP="00160A84">
            <w:pPr>
              <w:spacing w:after="0" w:line="240" w:lineRule="auto"/>
              <w:ind w:left="103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F9A86" w14:textId="77777777" w:rsidR="00610FBA" w:rsidRPr="00FC73BE" w:rsidRDefault="00610FBA" w:rsidP="00160A84">
            <w:pPr>
              <w:spacing w:after="0" w:line="240" w:lineRule="auto"/>
              <w:ind w:left="379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-4.5 ± 4.8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7B8CE" w14:textId="77777777" w:rsidR="00610FBA" w:rsidRPr="00FC73BE" w:rsidRDefault="00610FBA" w:rsidP="00160A84">
            <w:pPr>
              <w:spacing w:after="0" w:line="240" w:lineRule="auto"/>
              <w:ind w:left="-1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9A489" w14:textId="77777777" w:rsidR="00610FBA" w:rsidRPr="00FC73BE" w:rsidRDefault="00610FBA" w:rsidP="00160A84">
            <w:pPr>
              <w:spacing w:after="0" w:line="240" w:lineRule="auto"/>
              <w:ind w:left="32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-2.3 [-5.0 ;+ 0.4]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9CC3F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D7ABB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0.051</w:t>
            </w:r>
          </w:p>
        </w:tc>
      </w:tr>
      <w:tr w:rsidR="00610FBA" w:rsidRPr="00FC73BE" w14:paraId="4A32CFC4" w14:textId="77777777" w:rsidTr="00160A84">
        <w:trPr>
          <w:trHeight w:val="315"/>
        </w:trPr>
        <w:tc>
          <w:tcPr>
            <w:tcW w:w="332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DF7F7B8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 xml:space="preserve">                  Omission errors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7335F" w14:textId="77777777" w:rsidR="00610FBA" w:rsidRPr="00FC73BE" w:rsidRDefault="00610FBA" w:rsidP="00160A84">
            <w:pPr>
              <w:spacing w:after="0" w:line="240" w:lineRule="auto"/>
              <w:ind w:left="148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-4.1 ± 12.4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A213" w14:textId="77777777" w:rsidR="00610FBA" w:rsidRPr="00FC73BE" w:rsidRDefault="00610FBA" w:rsidP="00160A84">
            <w:pPr>
              <w:spacing w:after="0" w:line="240" w:lineRule="auto"/>
              <w:ind w:left="103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86F39" w14:textId="77777777" w:rsidR="00610FBA" w:rsidRPr="00FC73BE" w:rsidRDefault="00610FBA" w:rsidP="00160A84">
            <w:pPr>
              <w:spacing w:after="0" w:line="240" w:lineRule="auto"/>
              <w:ind w:left="379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-2.1 ± 7.3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F99A7" w14:textId="77777777" w:rsidR="00610FBA" w:rsidRPr="00FC73BE" w:rsidRDefault="00610FBA" w:rsidP="00160A84">
            <w:pPr>
              <w:spacing w:after="0" w:line="240" w:lineRule="auto"/>
              <w:ind w:left="-1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0.062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65B23" w14:textId="77777777" w:rsidR="00610FBA" w:rsidRPr="00FC73BE" w:rsidRDefault="00610FBA" w:rsidP="00160A84">
            <w:pPr>
              <w:spacing w:after="0" w:line="240" w:lineRule="auto"/>
              <w:ind w:left="32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1.9 [-2.8 ; +6.7]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2FB6D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4306F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0.899</w:t>
            </w:r>
          </w:p>
        </w:tc>
      </w:tr>
      <w:tr w:rsidR="00610FBA" w:rsidRPr="00FC73BE" w14:paraId="098C25F2" w14:textId="77777777" w:rsidTr="00160A84">
        <w:trPr>
          <w:trHeight w:val="330"/>
        </w:trPr>
        <w:tc>
          <w:tcPr>
            <w:tcW w:w="332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A5969F3" w14:textId="77777777" w:rsidR="00610FBA" w:rsidRPr="00FC73BE" w:rsidRDefault="00610FBA" w:rsidP="00160A8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Reaction time (ms)</w:t>
            </w:r>
          </w:p>
        </w:tc>
        <w:tc>
          <w:tcPr>
            <w:tcW w:w="173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34242C0" w14:textId="77777777" w:rsidR="00610FBA" w:rsidRPr="00FC73BE" w:rsidRDefault="00610FBA" w:rsidP="00160A84">
            <w:pPr>
              <w:spacing w:after="0" w:line="240" w:lineRule="auto"/>
              <w:ind w:left="148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+2.4 ± 79.3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5007B7C9" w14:textId="77777777" w:rsidR="00610FBA" w:rsidRPr="00FC73BE" w:rsidRDefault="00610FBA" w:rsidP="00160A84">
            <w:pPr>
              <w:spacing w:after="0" w:line="240" w:lineRule="auto"/>
              <w:ind w:left="103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0.470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322738F" w14:textId="77777777" w:rsidR="00610FBA" w:rsidRPr="00FC73BE" w:rsidRDefault="00610FBA" w:rsidP="00160A84">
            <w:pPr>
              <w:spacing w:after="0" w:line="240" w:lineRule="auto"/>
              <w:ind w:left="379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-2.9 ± 71.0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vAlign w:val="center"/>
          </w:tcPr>
          <w:p w14:paraId="6BB8111C" w14:textId="77777777" w:rsidR="00610FBA" w:rsidRPr="00FC73BE" w:rsidRDefault="00610FBA" w:rsidP="00160A84">
            <w:pPr>
              <w:spacing w:after="0" w:line="240" w:lineRule="auto"/>
              <w:ind w:left="-1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0.160</w:t>
            </w:r>
          </w:p>
        </w:tc>
        <w:tc>
          <w:tcPr>
            <w:tcW w:w="305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F75490D" w14:textId="77777777" w:rsidR="00610FBA" w:rsidRPr="00FC73BE" w:rsidRDefault="00610FBA" w:rsidP="00160A84">
            <w:pPr>
              <w:spacing w:after="0" w:line="240" w:lineRule="auto"/>
              <w:ind w:left="32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-5.4 [-40.5 ;+ 29.7]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1801E2A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B11EBB4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0.554</w:t>
            </w:r>
          </w:p>
        </w:tc>
      </w:tr>
      <w:tr w:rsidR="00610FBA" w:rsidRPr="00FC73BE" w14:paraId="52D0E1F3" w14:textId="77777777" w:rsidTr="00160A84">
        <w:trPr>
          <w:trHeight w:val="330"/>
        </w:trPr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986850" w14:textId="77777777" w:rsidR="00610FBA" w:rsidRPr="00FC73BE" w:rsidRDefault="00610FBA" w:rsidP="00160A8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C73BE">
              <w:rPr>
                <w:rFonts w:ascii="Calibri Light" w:hAnsi="Calibri Light" w:cs="Calibri Light"/>
                <w:sz w:val="22"/>
                <w:szCs w:val="22"/>
              </w:rPr>
              <w:t>STROOP effect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E6B621" w14:textId="77777777" w:rsidR="00610FBA" w:rsidRPr="00FC73BE" w:rsidRDefault="00610FBA" w:rsidP="00160A84">
            <w:pPr>
              <w:spacing w:after="0" w:line="240" w:lineRule="auto"/>
              <w:ind w:left="148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+17.9 ± 71.1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E5ED80" w14:textId="77777777" w:rsidR="00610FBA" w:rsidRPr="00FC73BE" w:rsidRDefault="00610FBA" w:rsidP="00160A84">
            <w:pPr>
              <w:spacing w:after="0" w:line="240" w:lineRule="auto"/>
              <w:ind w:left="103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0.158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D5155B" w14:textId="77777777" w:rsidR="00610FBA" w:rsidRPr="00FC73BE" w:rsidRDefault="00610FBA" w:rsidP="00160A84">
            <w:pPr>
              <w:spacing w:after="0" w:line="240" w:lineRule="auto"/>
              <w:ind w:left="379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-49.9 ± 99.5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0ECF8" w14:textId="77777777" w:rsidR="00610FBA" w:rsidRPr="00FC73BE" w:rsidRDefault="00610FBA" w:rsidP="00160A84">
            <w:pPr>
              <w:spacing w:after="0" w:line="240" w:lineRule="auto"/>
              <w:ind w:left="-1"/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AFC6AE" w14:textId="77777777" w:rsidR="00610FBA" w:rsidRPr="00FC73BE" w:rsidRDefault="00610FBA" w:rsidP="00160A84">
            <w:pPr>
              <w:spacing w:after="0" w:line="240" w:lineRule="auto"/>
              <w:ind w:left="32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-67.9 [-108.3 ; -27.4]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65D0DC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-0.79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0A64FC" w14:textId="77777777" w:rsidR="00610FBA" w:rsidRPr="00FC73BE" w:rsidRDefault="00610FBA" w:rsidP="00160A84">
            <w:pPr>
              <w:spacing w:after="0" w:line="24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73BE">
              <w:rPr>
                <w:rFonts w:ascii="Calibri Light" w:hAnsi="Calibri Light" w:cs="Calibri Light"/>
                <w:color w:val="000000"/>
                <w:sz w:val="22"/>
                <w:szCs w:val="22"/>
              </w:rPr>
              <w:t>0.001</w:t>
            </w:r>
          </w:p>
        </w:tc>
      </w:tr>
    </w:tbl>
    <w:p w14:paraId="32790F47" w14:textId="77777777" w:rsidR="00610FBA" w:rsidRPr="00FC73BE" w:rsidRDefault="00610FBA" w:rsidP="00610FBA">
      <w:pPr>
        <w:rPr>
          <w:rFonts w:ascii="Calibri Light" w:hAnsi="Calibri Light" w:cs="Calibri Light"/>
          <w:sz w:val="22"/>
          <w:szCs w:val="22"/>
        </w:rPr>
      </w:pPr>
      <w:r w:rsidRPr="00FC73BE">
        <w:rPr>
          <w:rFonts w:ascii="Calibri Light" w:hAnsi="Calibri Light" w:cs="Calibri Light"/>
          <w:sz w:val="22"/>
          <w:szCs w:val="22"/>
          <w:vertAlign w:val="superscript"/>
        </w:rPr>
        <w:t xml:space="preserve">a </w:t>
      </w:r>
      <w:r w:rsidRPr="00FC73BE">
        <w:rPr>
          <w:rFonts w:ascii="Calibri Light" w:hAnsi="Calibri Light" w:cs="Calibri Light"/>
          <w:sz w:val="22"/>
          <w:szCs w:val="22"/>
        </w:rPr>
        <w:t xml:space="preserve">“+” indicates an increase between T1 and T0, </w:t>
      </w:r>
      <w:r w:rsidRPr="00FC73BE">
        <w:rPr>
          <w:rFonts w:ascii="Calibri Light" w:hAnsi="Calibri Light" w:cs="Calibri Light"/>
          <w:sz w:val="22"/>
          <w:szCs w:val="22"/>
          <w:vertAlign w:val="superscript"/>
        </w:rPr>
        <w:t xml:space="preserve">b </w:t>
      </w:r>
      <w:r w:rsidRPr="00FC73BE">
        <w:rPr>
          <w:rFonts w:ascii="Calibri Light" w:hAnsi="Calibri Light" w:cs="Calibri Light"/>
          <w:sz w:val="22"/>
          <w:szCs w:val="22"/>
        </w:rPr>
        <w:t xml:space="preserve">Paired samples Wilcoxon ranked test, </w:t>
      </w:r>
      <w:r w:rsidRPr="00FC73BE">
        <w:rPr>
          <w:rFonts w:ascii="Calibri Light" w:hAnsi="Calibri Light" w:cs="Calibri Light"/>
          <w:sz w:val="22"/>
          <w:szCs w:val="22"/>
          <w:vertAlign w:val="superscript"/>
        </w:rPr>
        <w:t>c</w:t>
      </w:r>
      <w:r w:rsidRPr="00FC73BE">
        <w:rPr>
          <w:rFonts w:ascii="Calibri Light" w:hAnsi="Calibri Light" w:cs="Calibri Light"/>
          <w:sz w:val="22"/>
          <w:szCs w:val="22"/>
        </w:rPr>
        <w:t xml:space="preserve"> “+” indicates a greater increase (or a lesser decrease) between T1 and T0 for the Delayed-SST group than for the control group, </w:t>
      </w:r>
      <w:r w:rsidRPr="00FC73BE">
        <w:rPr>
          <w:rFonts w:ascii="Calibri Light" w:hAnsi="Calibri Light" w:cs="Calibri Light"/>
          <w:sz w:val="22"/>
          <w:szCs w:val="22"/>
          <w:vertAlign w:val="superscript"/>
        </w:rPr>
        <w:t>d</w:t>
      </w:r>
      <w:r w:rsidRPr="00FC73BE">
        <w:rPr>
          <w:rFonts w:ascii="Calibri Light" w:hAnsi="Calibri Light" w:cs="Calibri Light"/>
          <w:sz w:val="22"/>
          <w:szCs w:val="22"/>
        </w:rPr>
        <w:t xml:space="preserve"> Mann-Whitney U test of the difference-in-differences.</w:t>
      </w:r>
    </w:p>
    <w:p w14:paraId="694BF520" w14:textId="77777777" w:rsidR="00610FBA" w:rsidRPr="00FC73BE" w:rsidRDefault="00610FBA" w:rsidP="00610FBA">
      <w:pPr>
        <w:jc w:val="both"/>
        <w:rPr>
          <w:rFonts w:ascii="Calibri Light" w:hAnsi="Calibri Light" w:cs="Calibri Light"/>
          <w:sz w:val="22"/>
          <w:szCs w:val="22"/>
        </w:rPr>
      </w:pPr>
    </w:p>
    <w:p w14:paraId="73E9CA2A" w14:textId="77777777" w:rsidR="00DE6AE2" w:rsidRDefault="00DE6AE2"/>
    <w:sectPr w:rsidR="00DE6AE2" w:rsidSect="00610F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BA"/>
    <w:rsid w:val="00195413"/>
    <w:rsid w:val="003D0186"/>
    <w:rsid w:val="00610FBA"/>
    <w:rsid w:val="007278E4"/>
    <w:rsid w:val="007E3490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669E4"/>
  <w15:chartTrackingRefBased/>
  <w15:docId w15:val="{8531624F-4441-4F58-B694-25D027B0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FBA"/>
  </w:style>
  <w:style w:type="paragraph" w:styleId="Heading1">
    <w:name w:val="heading 1"/>
    <w:basedOn w:val="Normal"/>
    <w:next w:val="Normal"/>
    <w:link w:val="Heading1Char"/>
    <w:uiPriority w:val="9"/>
    <w:qFormat/>
    <w:rsid w:val="00610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72"/>
    <w:qFormat/>
    <w:rsid w:val="00610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F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F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579</Words>
  <Characters>3272</Characters>
  <Application>Microsoft Office Word</Application>
  <DocSecurity>0</DocSecurity>
  <Lines>62</Lines>
  <Paragraphs>30</Paragraphs>
  <ScaleCrop>false</ScaleCrop>
  <Company>Springer Nature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2025-12-01T16:31:00Z</dcterms:created>
  <dcterms:modified xsi:type="dcterms:W3CDTF">2025-12-01T16:32:00Z</dcterms:modified>
</cp:coreProperties>
</file>