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C3E3F" w14:textId="7E3E3FF1" w:rsidR="00AE2E0F" w:rsidRPr="00921348" w:rsidRDefault="00AE2E0F" w:rsidP="00841EA0">
      <w:pPr>
        <w:spacing w:line="48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51"/>
        <w:gridCol w:w="1213"/>
        <w:gridCol w:w="3713"/>
        <w:gridCol w:w="1692"/>
        <w:gridCol w:w="1681"/>
      </w:tblGrid>
      <w:tr w:rsidR="00D7520B" w:rsidRPr="001F447D" w14:paraId="35403C32" w14:textId="77777777" w:rsidTr="00C92FD7">
        <w:trPr>
          <w:trHeight w:val="227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D69739B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Sample ID</w:t>
            </w:r>
          </w:p>
        </w:tc>
        <w:tc>
          <w:tcPr>
            <w:tcW w:w="1213" w:type="dxa"/>
            <w:shd w:val="clear" w:color="auto" w:fill="BFBFBF"/>
            <w:vAlign w:val="center"/>
          </w:tcPr>
          <w:p w14:paraId="7184BF6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Group</w:t>
            </w:r>
          </w:p>
        </w:tc>
        <w:tc>
          <w:tcPr>
            <w:tcW w:w="3713" w:type="dxa"/>
            <w:shd w:val="clear" w:color="auto" w:fill="BFBFBF" w:themeFill="background1" w:themeFillShade="BF"/>
            <w:vAlign w:val="center"/>
          </w:tcPr>
          <w:p w14:paraId="0CB08255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Genetic variants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A84A02A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 (years) at biopsy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D014851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Tissue Type - Origin</w:t>
            </w:r>
          </w:p>
        </w:tc>
      </w:tr>
      <w:tr w:rsidR="00D7520B" w:rsidRPr="001F447D" w14:paraId="40D111D0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7C520BDF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GSF-35</w:t>
            </w:r>
          </w:p>
        </w:tc>
        <w:tc>
          <w:tcPr>
            <w:tcW w:w="1213" w:type="dxa"/>
            <w:vMerge w:val="restart"/>
            <w:vAlign w:val="center"/>
          </w:tcPr>
          <w:p w14:paraId="729E75A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Male c</w:t>
            </w: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ontrol/</w:t>
            </w:r>
          </w:p>
          <w:p w14:paraId="44155DD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GSF-S</w:t>
            </w:r>
          </w:p>
        </w:tc>
        <w:tc>
          <w:tcPr>
            <w:tcW w:w="3713" w:type="dxa"/>
            <w:vAlign w:val="center"/>
          </w:tcPr>
          <w:p w14:paraId="02BED668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341591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0" w:type="auto"/>
            <w:vMerge w:val="restart"/>
            <w:vAlign w:val="center"/>
          </w:tcPr>
          <w:p w14:paraId="5F2C47F3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Scrotum</w:t>
            </w:r>
          </w:p>
        </w:tc>
      </w:tr>
      <w:tr w:rsidR="00D7520B" w:rsidRPr="001F447D" w14:paraId="6E06E7BC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2FA53EEA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GSF-41</w:t>
            </w:r>
          </w:p>
        </w:tc>
        <w:tc>
          <w:tcPr>
            <w:tcW w:w="1213" w:type="dxa"/>
            <w:vMerge/>
            <w:vAlign w:val="center"/>
          </w:tcPr>
          <w:p w14:paraId="716B757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42873E7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9750179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0.99</w:t>
            </w:r>
          </w:p>
        </w:tc>
        <w:tc>
          <w:tcPr>
            <w:tcW w:w="0" w:type="auto"/>
            <w:vMerge/>
            <w:vAlign w:val="center"/>
          </w:tcPr>
          <w:p w14:paraId="78C66468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4B21377F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19F4FE2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GSF-170</w:t>
            </w:r>
          </w:p>
        </w:tc>
        <w:tc>
          <w:tcPr>
            <w:tcW w:w="1213" w:type="dxa"/>
            <w:vMerge/>
            <w:vAlign w:val="center"/>
          </w:tcPr>
          <w:p w14:paraId="66C7C6F5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19289134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573675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10.45</w:t>
            </w:r>
          </w:p>
        </w:tc>
        <w:tc>
          <w:tcPr>
            <w:tcW w:w="0" w:type="auto"/>
            <w:vMerge/>
            <w:vAlign w:val="center"/>
          </w:tcPr>
          <w:p w14:paraId="60D0F3A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00D734A0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545AE272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GSF-33</w:t>
            </w:r>
          </w:p>
        </w:tc>
        <w:tc>
          <w:tcPr>
            <w:tcW w:w="1213" w:type="dxa"/>
            <w:vMerge/>
            <w:vAlign w:val="center"/>
          </w:tcPr>
          <w:p w14:paraId="3DAE0B0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58EAD12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367BB49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10.40</w:t>
            </w:r>
          </w:p>
        </w:tc>
        <w:tc>
          <w:tcPr>
            <w:tcW w:w="0" w:type="auto"/>
            <w:vMerge/>
            <w:vAlign w:val="center"/>
          </w:tcPr>
          <w:p w14:paraId="7D88B6B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3F385393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5B0A8802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GSF-3</w:t>
            </w:r>
          </w:p>
        </w:tc>
        <w:tc>
          <w:tcPr>
            <w:tcW w:w="1213" w:type="dxa"/>
            <w:vMerge/>
            <w:vAlign w:val="center"/>
          </w:tcPr>
          <w:p w14:paraId="3E10A32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1F50AA40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A015D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30.93</w:t>
            </w:r>
          </w:p>
        </w:tc>
        <w:tc>
          <w:tcPr>
            <w:tcW w:w="0" w:type="auto"/>
            <w:vMerge/>
            <w:vAlign w:val="center"/>
          </w:tcPr>
          <w:p w14:paraId="3C73BD77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63AB88F0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6EEB03F8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GSF-28</w:t>
            </w:r>
          </w:p>
        </w:tc>
        <w:tc>
          <w:tcPr>
            <w:tcW w:w="1213" w:type="dxa"/>
            <w:vMerge/>
            <w:vAlign w:val="center"/>
          </w:tcPr>
          <w:p w14:paraId="49042B91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400837D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53D920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28.85</w:t>
            </w:r>
          </w:p>
        </w:tc>
        <w:tc>
          <w:tcPr>
            <w:tcW w:w="0" w:type="auto"/>
            <w:vMerge/>
            <w:vAlign w:val="center"/>
          </w:tcPr>
          <w:p w14:paraId="29BD712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2EA40C9F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46B144D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GSF-123</w:t>
            </w:r>
          </w:p>
        </w:tc>
        <w:tc>
          <w:tcPr>
            <w:tcW w:w="1213" w:type="dxa"/>
            <w:vMerge w:val="restart"/>
            <w:vAlign w:val="center"/>
          </w:tcPr>
          <w:p w14:paraId="19ABBEC9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C2D918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Male c</w:t>
            </w: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ontrol/</w:t>
            </w:r>
          </w:p>
          <w:p w14:paraId="0A0F50C7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GSF-F</w:t>
            </w:r>
          </w:p>
        </w:tc>
        <w:tc>
          <w:tcPr>
            <w:tcW w:w="3713" w:type="dxa"/>
            <w:vAlign w:val="center"/>
          </w:tcPr>
          <w:p w14:paraId="089A9AD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E33EF72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6.78</w:t>
            </w:r>
          </w:p>
        </w:tc>
        <w:tc>
          <w:tcPr>
            <w:tcW w:w="0" w:type="auto"/>
            <w:vMerge w:val="restart"/>
            <w:vAlign w:val="center"/>
          </w:tcPr>
          <w:p w14:paraId="1975B61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D85E3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Foreskin</w:t>
            </w:r>
          </w:p>
        </w:tc>
      </w:tr>
      <w:tr w:rsidR="00D7520B" w:rsidRPr="001F447D" w14:paraId="49D05C0E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66850E05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GSF-122</w:t>
            </w:r>
          </w:p>
        </w:tc>
        <w:tc>
          <w:tcPr>
            <w:tcW w:w="1213" w:type="dxa"/>
            <w:vMerge/>
            <w:vAlign w:val="center"/>
          </w:tcPr>
          <w:p w14:paraId="1977C2F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22803057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CB3793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7.67</w:t>
            </w:r>
          </w:p>
        </w:tc>
        <w:tc>
          <w:tcPr>
            <w:tcW w:w="0" w:type="auto"/>
            <w:vMerge/>
            <w:vAlign w:val="center"/>
          </w:tcPr>
          <w:p w14:paraId="511FBE32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4FF68254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59686165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GSF-121</w:t>
            </w:r>
          </w:p>
        </w:tc>
        <w:tc>
          <w:tcPr>
            <w:tcW w:w="1213" w:type="dxa"/>
            <w:vMerge/>
            <w:vAlign w:val="center"/>
          </w:tcPr>
          <w:p w14:paraId="146D5781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41C2B459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8D94EB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8.76</w:t>
            </w:r>
          </w:p>
        </w:tc>
        <w:tc>
          <w:tcPr>
            <w:tcW w:w="0" w:type="auto"/>
            <w:vMerge/>
            <w:vAlign w:val="center"/>
          </w:tcPr>
          <w:p w14:paraId="0396EC5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0C070E3A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3EF2A27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GSF-119</w:t>
            </w:r>
          </w:p>
        </w:tc>
        <w:tc>
          <w:tcPr>
            <w:tcW w:w="1213" w:type="dxa"/>
            <w:vMerge/>
            <w:vAlign w:val="center"/>
          </w:tcPr>
          <w:p w14:paraId="7D50644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10250ECF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B5C215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10.45</w:t>
            </w:r>
          </w:p>
        </w:tc>
        <w:tc>
          <w:tcPr>
            <w:tcW w:w="0" w:type="auto"/>
            <w:vMerge/>
            <w:vAlign w:val="center"/>
          </w:tcPr>
          <w:p w14:paraId="6FE3AA3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4D81AC68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05B98AB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GSF-138</w:t>
            </w:r>
          </w:p>
        </w:tc>
        <w:tc>
          <w:tcPr>
            <w:tcW w:w="1213" w:type="dxa"/>
            <w:vMerge/>
            <w:vAlign w:val="center"/>
          </w:tcPr>
          <w:p w14:paraId="3A0C0299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79CC792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451AC22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21.07</w:t>
            </w:r>
          </w:p>
        </w:tc>
        <w:tc>
          <w:tcPr>
            <w:tcW w:w="0" w:type="auto"/>
            <w:vMerge/>
            <w:vAlign w:val="center"/>
          </w:tcPr>
          <w:p w14:paraId="3C4566B3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1674C68D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02BFE149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GSF-139</w:t>
            </w:r>
          </w:p>
        </w:tc>
        <w:tc>
          <w:tcPr>
            <w:tcW w:w="1213" w:type="dxa"/>
            <w:vMerge/>
            <w:vAlign w:val="center"/>
          </w:tcPr>
          <w:p w14:paraId="16325649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2424DAC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4EAE8BA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44.18</w:t>
            </w:r>
          </w:p>
        </w:tc>
        <w:tc>
          <w:tcPr>
            <w:tcW w:w="0" w:type="auto"/>
            <w:vMerge/>
            <w:vAlign w:val="center"/>
          </w:tcPr>
          <w:p w14:paraId="32EF03E2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664F288C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18F1D3B6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GSF-154</w:t>
            </w:r>
          </w:p>
        </w:tc>
        <w:tc>
          <w:tcPr>
            <w:tcW w:w="1213" w:type="dxa"/>
            <w:vMerge w:val="restart"/>
            <w:vAlign w:val="center"/>
          </w:tcPr>
          <w:p w14:paraId="1053A158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CAIS/</w:t>
            </w:r>
          </w:p>
          <w:p w14:paraId="73617798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GSF-L.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</w:p>
        </w:tc>
        <w:tc>
          <w:tcPr>
            <w:tcW w:w="3713" w:type="dxa"/>
            <w:vAlign w:val="center"/>
          </w:tcPr>
          <w:p w14:paraId="7D35FF1F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ChrX:66931475 A&gt;G; p.(Asn706Ser)</w:t>
            </w:r>
          </w:p>
        </w:tc>
        <w:tc>
          <w:tcPr>
            <w:tcW w:w="0" w:type="auto"/>
            <w:vAlign w:val="center"/>
          </w:tcPr>
          <w:p w14:paraId="1B8940AD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vMerge w:val="restart"/>
            <w:vAlign w:val="center"/>
          </w:tcPr>
          <w:p w14:paraId="7B82DC6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Labia minora</w:t>
            </w:r>
          </w:p>
        </w:tc>
      </w:tr>
      <w:tr w:rsidR="00D7520B" w:rsidRPr="001F447D" w14:paraId="25039707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05D372E2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GSF-156</w:t>
            </w:r>
          </w:p>
        </w:tc>
        <w:tc>
          <w:tcPr>
            <w:tcW w:w="1213" w:type="dxa"/>
            <w:vMerge/>
            <w:vAlign w:val="center"/>
          </w:tcPr>
          <w:p w14:paraId="1BEAEA6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1E2FEC0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ChrX:66941708-66941709del; p.(Val786Profs*42)</w:t>
            </w:r>
          </w:p>
        </w:tc>
        <w:tc>
          <w:tcPr>
            <w:tcW w:w="0" w:type="auto"/>
            <w:vAlign w:val="center"/>
          </w:tcPr>
          <w:p w14:paraId="2F7F9F1E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vMerge/>
            <w:vAlign w:val="center"/>
          </w:tcPr>
          <w:p w14:paraId="4E08070F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0B" w:rsidRPr="001F447D" w14:paraId="1DD0BA4D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15C5B373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GSF-73</w:t>
            </w:r>
          </w:p>
        </w:tc>
        <w:tc>
          <w:tcPr>
            <w:tcW w:w="1213" w:type="dxa"/>
            <w:vMerge w:val="restart"/>
            <w:vAlign w:val="center"/>
          </w:tcPr>
          <w:p w14:paraId="5C81F654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CAIS/</w:t>
            </w:r>
          </w:p>
          <w:p w14:paraId="00D3CD29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GSF-L.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Maj</w:t>
            </w:r>
          </w:p>
        </w:tc>
        <w:tc>
          <w:tcPr>
            <w:tcW w:w="3713" w:type="dxa"/>
            <w:vAlign w:val="center"/>
          </w:tcPr>
          <w:p w14:paraId="58724CCC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ChrX:66931532 G&gt;T (spice site mutation)</w:t>
            </w:r>
          </w:p>
        </w:tc>
        <w:tc>
          <w:tcPr>
            <w:tcW w:w="0" w:type="auto"/>
            <w:vAlign w:val="center"/>
          </w:tcPr>
          <w:p w14:paraId="33F92313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vMerge w:val="restart"/>
            <w:vAlign w:val="center"/>
          </w:tcPr>
          <w:p w14:paraId="77C36398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Labia majora</w:t>
            </w:r>
          </w:p>
        </w:tc>
      </w:tr>
      <w:tr w:rsidR="00D7520B" w:rsidRPr="001F447D" w14:paraId="432CB8B4" w14:textId="77777777" w:rsidTr="00AA562F">
        <w:trPr>
          <w:trHeight w:val="227"/>
          <w:jc w:val="center"/>
        </w:trPr>
        <w:tc>
          <w:tcPr>
            <w:tcW w:w="0" w:type="auto"/>
            <w:vAlign w:val="center"/>
          </w:tcPr>
          <w:p w14:paraId="6B87EE04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GSF-76</w:t>
            </w:r>
          </w:p>
        </w:tc>
        <w:tc>
          <w:tcPr>
            <w:tcW w:w="1213" w:type="dxa"/>
            <w:vMerge/>
            <w:vAlign w:val="center"/>
          </w:tcPr>
          <w:p w14:paraId="58C30BAF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Align w:val="center"/>
          </w:tcPr>
          <w:p w14:paraId="4DA418B5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ChrX:66942760-66942761insA; p.(Asn849Lysfs*31)</w:t>
            </w:r>
          </w:p>
        </w:tc>
        <w:tc>
          <w:tcPr>
            <w:tcW w:w="0" w:type="auto"/>
            <w:vAlign w:val="center"/>
          </w:tcPr>
          <w:p w14:paraId="2B54B351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47D">
              <w:rPr>
                <w:rFonts w:ascii="Times New Roman" w:hAnsi="Times New Roman" w:cs="Times New Roman"/>
                <w:sz w:val="20"/>
                <w:szCs w:val="20"/>
              </w:rPr>
              <w:t>2,64</w:t>
            </w:r>
          </w:p>
        </w:tc>
        <w:tc>
          <w:tcPr>
            <w:tcW w:w="0" w:type="auto"/>
            <w:vMerge/>
            <w:vAlign w:val="center"/>
          </w:tcPr>
          <w:p w14:paraId="6B7002EA" w14:textId="77777777" w:rsidR="00D7520B" w:rsidRPr="001F447D" w:rsidRDefault="00D7520B" w:rsidP="00AA5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7252BD7" w14:textId="77777777" w:rsidR="0086626F" w:rsidRDefault="0086626F" w:rsidP="0086626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7259F714" w14:textId="35E6F61F" w:rsidR="00921348" w:rsidRDefault="00921348" w:rsidP="0086626F">
      <w:pPr>
        <w:spacing w:line="480" w:lineRule="auto"/>
        <w:rPr>
          <w:rFonts w:ascii="Times New Roman" w:hAnsi="Times New Roman" w:cs="Times New Roman"/>
          <w:b/>
          <w:bCs/>
        </w:rPr>
      </w:pPr>
      <w:r w:rsidRPr="003462C9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Pr="003462C9">
        <w:rPr>
          <w:rFonts w:ascii="Times New Roman" w:hAnsi="Times New Roman" w:cs="Times New Roman"/>
          <w:b/>
          <w:bCs/>
        </w:rPr>
        <w:t xml:space="preserve">1 </w:t>
      </w:r>
      <w:r w:rsidRPr="003462C9">
        <w:rPr>
          <w:rFonts w:ascii="Times New Roman" w:hAnsi="Times New Roman" w:cs="Times New Roman"/>
        </w:rPr>
        <w:t>List of GSFs used</w:t>
      </w:r>
    </w:p>
    <w:p w14:paraId="2FE95348" w14:textId="633A4D3A" w:rsidR="00BE176D" w:rsidRPr="00E55B6F" w:rsidRDefault="007E7D06" w:rsidP="00A77490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E7D06">
        <w:drawing>
          <wp:inline distT="0" distB="0" distL="0" distR="0" wp14:anchorId="365F5A98" wp14:editId="77102439">
            <wp:extent cx="5090160" cy="2519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66" cy="25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2B73" w14:textId="6B6BA436" w:rsidR="00EC41CA" w:rsidRPr="00E55B6F" w:rsidRDefault="009170D6" w:rsidP="00A77490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170D6">
        <w:lastRenderedPageBreak/>
        <w:drawing>
          <wp:inline distT="0" distB="0" distL="0" distR="0" wp14:anchorId="464CF432" wp14:editId="3B7D1AEF">
            <wp:extent cx="5096256" cy="2519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72"/>
                    <a:stretch/>
                  </pic:blipFill>
                  <pic:spPr bwMode="auto">
                    <a:xfrm>
                      <a:off x="0" y="0"/>
                      <a:ext cx="5100630" cy="25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E8A72" w14:textId="631EEACC" w:rsidR="00CF3C87" w:rsidRPr="00E55B6F" w:rsidRDefault="006C1580" w:rsidP="00A77490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C1580">
        <w:drawing>
          <wp:inline distT="0" distB="0" distL="0" distR="0" wp14:anchorId="65629A6C" wp14:editId="30FD8C64">
            <wp:extent cx="5094784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8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1F023" w14:textId="321AE4C8" w:rsidR="00B37627" w:rsidRPr="00E55B6F" w:rsidRDefault="00AD3FE4" w:rsidP="00AD3FE4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D3FE4">
        <w:drawing>
          <wp:inline distT="0" distB="0" distL="0" distR="0" wp14:anchorId="52D86AA7" wp14:editId="5E156112">
            <wp:extent cx="5102352" cy="251841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76" cy="252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E1C3" w14:textId="77777777" w:rsidR="00FB7C26" w:rsidRDefault="001D6488" w:rsidP="00C415EA">
      <w:pPr>
        <w:spacing w:after="0" w:line="480" w:lineRule="auto"/>
        <w:jc w:val="both"/>
        <w:rPr>
          <w:rFonts w:ascii="Times New Roman" w:hAnsi="Times New Roman" w:cs="Times New Roman"/>
        </w:rPr>
      </w:pPr>
      <w:r w:rsidRPr="00E55B6F">
        <w:rPr>
          <w:rFonts w:ascii="Times New Roman" w:hAnsi="Times New Roman" w:cs="Times New Roman"/>
          <w:b/>
          <w:bCs/>
        </w:rPr>
        <w:lastRenderedPageBreak/>
        <w:t>Fig</w:t>
      </w:r>
      <w:r w:rsidR="00EA666E">
        <w:rPr>
          <w:rFonts w:ascii="Times New Roman" w:hAnsi="Times New Roman" w:cs="Times New Roman"/>
          <w:b/>
          <w:bCs/>
        </w:rPr>
        <w:t xml:space="preserve">. </w:t>
      </w:r>
      <w:r w:rsidRPr="00E55B6F">
        <w:rPr>
          <w:rFonts w:ascii="Times New Roman" w:hAnsi="Times New Roman" w:cs="Times New Roman"/>
          <w:b/>
          <w:bCs/>
        </w:rPr>
        <w:t xml:space="preserve">S1 </w:t>
      </w:r>
      <w:r w:rsidR="00286940" w:rsidRPr="00E55B6F">
        <w:rPr>
          <w:rFonts w:ascii="Times New Roman" w:hAnsi="Times New Roman" w:cs="Times New Roman"/>
        </w:rPr>
        <w:t>Visualisation of CAIS mutations in Integrative Genomics Viewer (IGV)</w:t>
      </w:r>
      <w:r w:rsidR="00C7772B" w:rsidRPr="00E55B6F">
        <w:rPr>
          <w:rFonts w:ascii="Times New Roman" w:hAnsi="Times New Roman" w:cs="Times New Roman"/>
        </w:rPr>
        <w:t xml:space="preserve"> </w:t>
      </w:r>
      <w:r w:rsidR="00E60232" w:rsidRPr="00E55B6F">
        <w:rPr>
          <w:rFonts w:ascii="Times New Roman" w:hAnsi="Times New Roman" w:cs="Times New Roman"/>
        </w:rPr>
        <w:t>using the hg19 reference genome</w:t>
      </w:r>
      <w:r w:rsidR="008B4083" w:rsidRPr="00E55B6F">
        <w:rPr>
          <w:rFonts w:ascii="Times New Roman" w:hAnsi="Times New Roman" w:cs="Times New Roman"/>
        </w:rPr>
        <w:t>.</w:t>
      </w:r>
      <w:r w:rsidR="00286940" w:rsidRPr="00E55B6F">
        <w:rPr>
          <w:rFonts w:ascii="Times New Roman" w:hAnsi="Times New Roman" w:cs="Times New Roman"/>
        </w:rPr>
        <w:t xml:space="preserve"> </w:t>
      </w:r>
      <w:r w:rsidR="00F53144">
        <w:rPr>
          <w:rFonts w:ascii="Times New Roman" w:hAnsi="Times New Roman" w:cs="Times New Roman"/>
        </w:rPr>
        <w:t xml:space="preserve"> </w:t>
      </w:r>
      <w:r w:rsidR="001266B3" w:rsidRPr="001266B3">
        <w:rPr>
          <w:rFonts w:ascii="Times New Roman" w:hAnsi="Times New Roman" w:cs="Times New Roman"/>
          <w:b/>
          <w:bCs/>
        </w:rPr>
        <w:t>A)</w:t>
      </w:r>
      <w:r w:rsidR="001266B3">
        <w:rPr>
          <w:rFonts w:ascii="Times New Roman" w:hAnsi="Times New Roman" w:cs="Times New Roman"/>
        </w:rPr>
        <w:t xml:space="preserve"> </w:t>
      </w:r>
      <w:r w:rsidR="007B098A" w:rsidRPr="00E55B6F">
        <w:rPr>
          <w:rFonts w:ascii="Times New Roman" w:hAnsi="Times New Roman" w:cs="Times New Roman"/>
        </w:rPr>
        <w:t>chrX:66931532 G&gt;T splice-site mutation in sample GF-73</w:t>
      </w:r>
      <w:r w:rsidR="008B4083" w:rsidRPr="00E55B6F">
        <w:rPr>
          <w:rFonts w:ascii="Times New Roman" w:hAnsi="Times New Roman" w:cs="Times New Roman"/>
        </w:rPr>
        <w:t>.</w:t>
      </w:r>
      <w:r w:rsidR="007B098A" w:rsidRPr="00E55B6F">
        <w:rPr>
          <w:rFonts w:ascii="Times New Roman" w:hAnsi="Times New Roman" w:cs="Times New Roman"/>
        </w:rPr>
        <w:t xml:space="preserve"> </w:t>
      </w:r>
      <w:r w:rsidR="001266B3" w:rsidRPr="001266B3">
        <w:rPr>
          <w:rFonts w:ascii="Times New Roman" w:hAnsi="Times New Roman" w:cs="Times New Roman"/>
          <w:b/>
          <w:bCs/>
        </w:rPr>
        <w:t>B)</w:t>
      </w:r>
      <w:r w:rsidR="001266B3">
        <w:rPr>
          <w:rFonts w:ascii="Times New Roman" w:hAnsi="Times New Roman" w:cs="Times New Roman"/>
        </w:rPr>
        <w:t xml:space="preserve"> </w:t>
      </w:r>
      <w:r w:rsidR="00E71F9E" w:rsidRPr="00E55B6F">
        <w:rPr>
          <w:rFonts w:ascii="Times New Roman" w:hAnsi="Times New Roman" w:cs="Times New Roman"/>
        </w:rPr>
        <w:t>c</w:t>
      </w:r>
      <w:r w:rsidR="003F3AC0" w:rsidRPr="00E55B6F">
        <w:rPr>
          <w:rFonts w:ascii="Times New Roman" w:hAnsi="Times New Roman" w:cs="Times New Roman"/>
        </w:rPr>
        <w:t>hrX:66942760-66942761insA variant in sample GF-76, resulting in the p.(Asn849Lysfs*31) frameshift mutation</w:t>
      </w:r>
      <w:r w:rsidR="008B4083" w:rsidRPr="00E55B6F">
        <w:rPr>
          <w:rFonts w:ascii="Times New Roman" w:hAnsi="Times New Roman" w:cs="Times New Roman"/>
        </w:rPr>
        <w:t>.</w:t>
      </w:r>
      <w:r w:rsidR="003F3AC0" w:rsidRPr="00E55B6F">
        <w:rPr>
          <w:rFonts w:ascii="Times New Roman" w:hAnsi="Times New Roman" w:cs="Times New Roman"/>
        </w:rPr>
        <w:t xml:space="preserve"> </w:t>
      </w:r>
      <w:r w:rsidR="00F53144">
        <w:rPr>
          <w:rFonts w:ascii="Times New Roman" w:hAnsi="Times New Roman" w:cs="Times New Roman"/>
        </w:rPr>
        <w:t xml:space="preserve">               </w:t>
      </w:r>
    </w:p>
    <w:p w14:paraId="7D070A62" w14:textId="69F39304" w:rsidR="00B02403" w:rsidRDefault="001266B3" w:rsidP="00C415EA">
      <w:pPr>
        <w:spacing w:after="0" w:line="480" w:lineRule="auto"/>
        <w:jc w:val="both"/>
        <w:rPr>
          <w:rFonts w:ascii="Times New Roman" w:hAnsi="Times New Roman" w:cs="Times New Roman"/>
        </w:rPr>
      </w:pPr>
      <w:r w:rsidRPr="001266B3">
        <w:rPr>
          <w:rFonts w:ascii="Times New Roman" w:hAnsi="Times New Roman" w:cs="Times New Roman"/>
          <w:b/>
          <w:bCs/>
        </w:rPr>
        <w:t>C)</w:t>
      </w:r>
      <w:r w:rsidR="003F3AC0" w:rsidRPr="00E55B6F">
        <w:rPr>
          <w:rFonts w:ascii="Times New Roman" w:hAnsi="Times New Roman" w:cs="Times New Roman"/>
        </w:rPr>
        <w:t xml:space="preserve"> </w:t>
      </w:r>
      <w:r w:rsidR="00E71F9E" w:rsidRPr="00E55B6F">
        <w:rPr>
          <w:rFonts w:ascii="Times New Roman" w:hAnsi="Times New Roman" w:cs="Times New Roman"/>
        </w:rPr>
        <w:t>c</w:t>
      </w:r>
      <w:r w:rsidR="00F40CFB" w:rsidRPr="00E55B6F">
        <w:rPr>
          <w:rFonts w:ascii="Times New Roman" w:hAnsi="Times New Roman" w:cs="Times New Roman"/>
        </w:rPr>
        <w:t xml:space="preserve">hrX:66931475 A&gt;G variant in sample </w:t>
      </w:r>
      <w:r w:rsidR="00F40CFB" w:rsidRPr="00E55B6F">
        <w:rPr>
          <w:rFonts w:ascii="Times New Roman" w:hAnsi="Times New Roman" w:cs="Times New Roman"/>
          <w:color w:val="000000"/>
        </w:rPr>
        <w:t>GF-154</w:t>
      </w:r>
      <w:r w:rsidR="00F40CFB" w:rsidRPr="00E55B6F">
        <w:rPr>
          <w:rFonts w:ascii="Times New Roman" w:hAnsi="Times New Roman" w:cs="Times New Roman"/>
        </w:rPr>
        <w:t>, causing the p.(Asn706Ser) amino acid substitution</w:t>
      </w:r>
      <w:r w:rsidR="008B4083" w:rsidRPr="00E55B6F">
        <w:rPr>
          <w:rFonts w:ascii="Times New Roman" w:hAnsi="Times New Roman" w:cs="Times New Roman"/>
        </w:rPr>
        <w:t>.</w:t>
      </w:r>
      <w:r w:rsidR="00F40CFB" w:rsidRPr="00E55B6F">
        <w:rPr>
          <w:rFonts w:ascii="Times New Roman" w:hAnsi="Times New Roman" w:cs="Times New Roman"/>
        </w:rPr>
        <w:t xml:space="preserve"> </w:t>
      </w:r>
      <w:r w:rsidR="00F53144">
        <w:rPr>
          <w:rFonts w:ascii="Times New Roman" w:hAnsi="Times New Roman" w:cs="Times New Roman"/>
        </w:rPr>
        <w:t xml:space="preserve">     </w:t>
      </w:r>
      <w:r w:rsidRPr="001266B3">
        <w:rPr>
          <w:rFonts w:ascii="Times New Roman" w:hAnsi="Times New Roman" w:cs="Times New Roman"/>
          <w:b/>
          <w:bCs/>
        </w:rPr>
        <w:t>D)</w:t>
      </w:r>
      <w:r>
        <w:rPr>
          <w:rFonts w:ascii="Times New Roman" w:hAnsi="Times New Roman" w:cs="Times New Roman"/>
        </w:rPr>
        <w:t xml:space="preserve"> </w:t>
      </w:r>
      <w:r w:rsidR="00E71F9E" w:rsidRPr="00E55B6F">
        <w:rPr>
          <w:rFonts w:ascii="Times New Roman" w:hAnsi="Times New Roman" w:cs="Times New Roman"/>
        </w:rPr>
        <w:t>c</w:t>
      </w:r>
      <w:r w:rsidR="00C15A20" w:rsidRPr="00E55B6F">
        <w:rPr>
          <w:rFonts w:ascii="Times New Roman" w:hAnsi="Times New Roman" w:cs="Times New Roman"/>
        </w:rPr>
        <w:t xml:space="preserve">hrX:66941708-66941709del variant in sample </w:t>
      </w:r>
      <w:r w:rsidR="00C15A20" w:rsidRPr="00E55B6F">
        <w:rPr>
          <w:rFonts w:ascii="Times New Roman" w:hAnsi="Times New Roman" w:cs="Times New Roman"/>
          <w:color w:val="000000"/>
        </w:rPr>
        <w:t>GF-156</w:t>
      </w:r>
      <w:r w:rsidR="00C15A20" w:rsidRPr="00E55B6F">
        <w:rPr>
          <w:rFonts w:ascii="Times New Roman" w:hAnsi="Times New Roman" w:cs="Times New Roman"/>
        </w:rPr>
        <w:t>, leading to the p.(Val786Profs*42) frameshift mutation</w:t>
      </w:r>
      <w:r w:rsidR="008B4083" w:rsidRPr="00E55B6F">
        <w:rPr>
          <w:rFonts w:ascii="Times New Roman" w:hAnsi="Times New Roman" w:cs="Times New Roman"/>
        </w:rPr>
        <w:t>.</w:t>
      </w:r>
    </w:p>
    <w:p w14:paraId="3B785B0B" w14:textId="77777777" w:rsidR="002C662E" w:rsidRPr="00E55B6F" w:rsidRDefault="002C662E" w:rsidP="008B408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050BA4" w14:textId="2D365E24" w:rsidR="001F3E04" w:rsidRPr="00E55B6F" w:rsidRDefault="004A6970" w:rsidP="007C4902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A6970">
        <w:rPr>
          <w:noProof/>
        </w:rPr>
        <w:drawing>
          <wp:inline distT="0" distB="0" distL="0" distR="0" wp14:anchorId="56C1087A" wp14:editId="0059086D">
            <wp:extent cx="5943600" cy="3881755"/>
            <wp:effectExtent l="0" t="0" r="0" b="4445"/>
            <wp:docPr id="1787475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9C82" w14:textId="073907C7" w:rsidR="0026060E" w:rsidRDefault="00EC41CA" w:rsidP="001F3E0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  <w:r w:rsidRPr="00E55B6F">
        <w:rPr>
          <w:rFonts w:ascii="Times New Roman" w:hAnsi="Times New Roman" w:cs="Times New Roman"/>
          <w:b/>
          <w:bCs/>
        </w:rPr>
        <w:t>Fig</w:t>
      </w:r>
      <w:r w:rsidR="00EA666E">
        <w:rPr>
          <w:rFonts w:ascii="Times New Roman" w:hAnsi="Times New Roman" w:cs="Times New Roman"/>
          <w:b/>
          <w:bCs/>
        </w:rPr>
        <w:t>.</w:t>
      </w:r>
      <w:r w:rsidRPr="00E55B6F">
        <w:rPr>
          <w:rFonts w:ascii="Times New Roman" w:hAnsi="Times New Roman" w:cs="Times New Roman"/>
          <w:b/>
          <w:bCs/>
        </w:rPr>
        <w:t xml:space="preserve"> S</w:t>
      </w:r>
      <w:r w:rsidR="008B4083" w:rsidRPr="00E55B6F">
        <w:rPr>
          <w:rFonts w:ascii="Times New Roman" w:hAnsi="Times New Roman" w:cs="Times New Roman"/>
          <w:b/>
          <w:bCs/>
        </w:rPr>
        <w:t>2</w:t>
      </w:r>
      <w:r w:rsidR="00C95E59" w:rsidRPr="00E55B6F">
        <w:rPr>
          <w:rFonts w:ascii="Times New Roman" w:hAnsi="Times New Roman" w:cs="Times New Roman"/>
        </w:rPr>
        <w:t xml:space="preserve"> </w:t>
      </w:r>
      <w:r w:rsidR="00C42056" w:rsidRPr="00E55B6F">
        <w:rPr>
          <w:rFonts w:ascii="Times New Roman" w:hAnsi="Times New Roman" w:cs="Times New Roman"/>
        </w:rPr>
        <w:t>Heatmap displaying the expression profiles of the top 1,000 most variable genes across all conditions in CAIS samples. Each column represents an individual sample, grouped by tissue type (</w:t>
      </w:r>
      <w:proofErr w:type="spellStart"/>
      <w:r w:rsidR="004A0FAF" w:rsidRPr="00E55B6F">
        <w:rPr>
          <w:rFonts w:ascii="Times New Roman" w:hAnsi="Times New Roman" w:cs="Times New Roman"/>
        </w:rPr>
        <w:t>L.Ma</w:t>
      </w:r>
      <w:r w:rsidR="00B77C05">
        <w:rPr>
          <w:rFonts w:ascii="Times New Roman" w:hAnsi="Times New Roman" w:cs="Times New Roman"/>
        </w:rPr>
        <w:t>j</w:t>
      </w:r>
      <w:proofErr w:type="spellEnd"/>
      <w:r w:rsidR="004A0FAF" w:rsidRPr="00E55B6F">
        <w:rPr>
          <w:rFonts w:ascii="Times New Roman" w:hAnsi="Times New Roman" w:cs="Times New Roman"/>
        </w:rPr>
        <w:t xml:space="preserve"> or </w:t>
      </w:r>
      <w:proofErr w:type="spellStart"/>
      <w:r w:rsidR="004A0FAF" w:rsidRPr="00E55B6F">
        <w:rPr>
          <w:rFonts w:ascii="Times New Roman" w:hAnsi="Times New Roman" w:cs="Times New Roman"/>
        </w:rPr>
        <w:t>L.Min</w:t>
      </w:r>
      <w:proofErr w:type="spellEnd"/>
      <w:r w:rsidR="00C42056" w:rsidRPr="00E55B6F">
        <w:rPr>
          <w:rFonts w:ascii="Times New Roman" w:hAnsi="Times New Roman" w:cs="Times New Roman"/>
        </w:rPr>
        <w:t>), treatment (DHT or EtOH), and time point (48</w:t>
      </w:r>
      <w:r w:rsidR="00B22D08">
        <w:rPr>
          <w:rFonts w:ascii="Times New Roman" w:hAnsi="Times New Roman" w:cs="Times New Roman"/>
        </w:rPr>
        <w:t xml:space="preserve"> </w:t>
      </w:r>
      <w:r w:rsidR="00C42056" w:rsidRPr="00E55B6F">
        <w:rPr>
          <w:rFonts w:ascii="Times New Roman" w:hAnsi="Times New Roman" w:cs="Times New Roman"/>
        </w:rPr>
        <w:t>h or 72</w:t>
      </w:r>
      <w:r w:rsidR="00B22D08">
        <w:rPr>
          <w:rFonts w:ascii="Times New Roman" w:hAnsi="Times New Roman" w:cs="Times New Roman"/>
        </w:rPr>
        <w:t xml:space="preserve"> </w:t>
      </w:r>
      <w:r w:rsidR="00C42056" w:rsidRPr="00E55B6F">
        <w:rPr>
          <w:rFonts w:ascii="Times New Roman" w:hAnsi="Times New Roman" w:cs="Times New Roman"/>
        </w:rPr>
        <w:t xml:space="preserve">h), as indicated by the color-coded bar above. Each row corresponds to a gene. The </w:t>
      </w:r>
      <w:r w:rsidR="00D1142D" w:rsidRPr="00E55B6F">
        <w:rPr>
          <w:rFonts w:ascii="Times New Roman" w:hAnsi="Times New Roman" w:cs="Times New Roman"/>
        </w:rPr>
        <w:t>colour</w:t>
      </w:r>
      <w:r w:rsidR="00C42056" w:rsidRPr="00E55B6F">
        <w:rPr>
          <w:rFonts w:ascii="Times New Roman" w:hAnsi="Times New Roman" w:cs="Times New Roman"/>
        </w:rPr>
        <w:t xml:space="preserve"> scale reflects gene expression levels, with red </w:t>
      </w:r>
      <w:r w:rsidR="00C42056" w:rsidRPr="00E55B6F">
        <w:rPr>
          <w:rFonts w:ascii="Times New Roman" w:hAnsi="Times New Roman" w:cs="Times New Roman"/>
        </w:rPr>
        <w:lastRenderedPageBreak/>
        <w:t>representing high expression and blue indicating low expression. Hierarchical clustering was applied to both genes and samples to visualize expression similarities and condition-specific patterns.</w:t>
      </w:r>
    </w:p>
    <w:p w14:paraId="31EC012F" w14:textId="77777777" w:rsidR="000A2B70" w:rsidRPr="00E55B6F" w:rsidRDefault="000A2B70" w:rsidP="001F3E0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</w:p>
    <w:p w14:paraId="718A37B2" w14:textId="35A70639" w:rsidR="0098440D" w:rsidRPr="00E55B6F" w:rsidRDefault="001707CC" w:rsidP="005E580F">
      <w:pPr>
        <w:spacing w:line="480" w:lineRule="auto"/>
        <w:jc w:val="center"/>
      </w:pPr>
      <w:r w:rsidRPr="001707CC">
        <w:rPr>
          <w:noProof/>
        </w:rPr>
        <w:drawing>
          <wp:inline distT="0" distB="0" distL="0" distR="0" wp14:anchorId="4599E7F1" wp14:editId="3442E659">
            <wp:extent cx="5835316" cy="5041150"/>
            <wp:effectExtent l="0" t="0" r="0" b="7620"/>
            <wp:docPr id="1020254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81" cy="50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BAD1" w14:textId="6B6FABB1" w:rsidR="002C662E" w:rsidRPr="00E55B6F" w:rsidRDefault="00A54A04" w:rsidP="002C662E">
      <w:pPr>
        <w:spacing w:line="480" w:lineRule="auto"/>
        <w:jc w:val="both"/>
        <w:rPr>
          <w:rFonts w:ascii="Times New Roman" w:hAnsi="Times New Roman" w:cs="Times New Roman"/>
        </w:rPr>
      </w:pPr>
      <w:r w:rsidRPr="00E55B6F">
        <w:rPr>
          <w:rFonts w:ascii="Times New Roman" w:hAnsi="Times New Roman" w:cs="Times New Roman"/>
          <w:b/>
          <w:bCs/>
        </w:rPr>
        <w:t>Fig</w:t>
      </w:r>
      <w:r w:rsidR="00EA666E">
        <w:rPr>
          <w:rFonts w:ascii="Times New Roman" w:hAnsi="Times New Roman" w:cs="Times New Roman"/>
          <w:b/>
          <w:bCs/>
        </w:rPr>
        <w:t>.</w:t>
      </w:r>
      <w:r w:rsidRPr="00E55B6F">
        <w:rPr>
          <w:rFonts w:ascii="Times New Roman" w:hAnsi="Times New Roman" w:cs="Times New Roman"/>
          <w:b/>
          <w:bCs/>
        </w:rPr>
        <w:t xml:space="preserve"> </w:t>
      </w:r>
      <w:r w:rsidR="00AC74BB" w:rsidRPr="00E55B6F">
        <w:rPr>
          <w:rFonts w:ascii="Times New Roman" w:hAnsi="Times New Roman" w:cs="Times New Roman"/>
          <w:b/>
          <w:bCs/>
        </w:rPr>
        <w:t>S</w:t>
      </w:r>
      <w:r w:rsidR="008B4083" w:rsidRPr="00E55B6F">
        <w:rPr>
          <w:rFonts w:ascii="Times New Roman" w:hAnsi="Times New Roman" w:cs="Times New Roman"/>
          <w:b/>
          <w:bCs/>
        </w:rPr>
        <w:t>3</w:t>
      </w:r>
      <w:r w:rsidR="00AC74BB" w:rsidRPr="00E55B6F">
        <w:rPr>
          <w:rFonts w:ascii="Times New Roman" w:hAnsi="Times New Roman" w:cs="Times New Roman"/>
        </w:rPr>
        <w:t xml:space="preserve"> Venn diagram showing </w:t>
      </w:r>
      <w:r w:rsidR="007B2A96" w:rsidRPr="00E55B6F">
        <w:rPr>
          <w:rFonts w:ascii="Times New Roman" w:hAnsi="Times New Roman" w:cs="Times New Roman"/>
        </w:rPr>
        <w:t xml:space="preserve">the number and percentage of </w:t>
      </w:r>
      <w:r w:rsidR="00DB1846" w:rsidRPr="00E55B6F">
        <w:rPr>
          <w:rFonts w:ascii="Times New Roman" w:hAnsi="Times New Roman" w:cs="Times New Roman"/>
        </w:rPr>
        <w:t>DEGs</w:t>
      </w:r>
      <w:r w:rsidR="007B2A96" w:rsidRPr="00E55B6F">
        <w:rPr>
          <w:rFonts w:ascii="Times New Roman" w:hAnsi="Times New Roman" w:cs="Times New Roman"/>
        </w:rPr>
        <w:t xml:space="preserve"> uniquely or commonly regulated at both time points</w:t>
      </w:r>
      <w:r w:rsidR="00DB1846" w:rsidRPr="00E55B6F">
        <w:rPr>
          <w:rFonts w:ascii="Times New Roman" w:hAnsi="Times New Roman" w:cs="Times New Roman"/>
        </w:rPr>
        <w:t xml:space="preserve"> 48</w:t>
      </w:r>
      <w:r w:rsidR="00B22D08">
        <w:rPr>
          <w:rFonts w:ascii="Times New Roman" w:hAnsi="Times New Roman" w:cs="Times New Roman"/>
        </w:rPr>
        <w:t xml:space="preserve"> h</w:t>
      </w:r>
      <w:r w:rsidR="00DB1846" w:rsidRPr="00E55B6F">
        <w:rPr>
          <w:rFonts w:ascii="Times New Roman" w:hAnsi="Times New Roman" w:cs="Times New Roman"/>
        </w:rPr>
        <w:t xml:space="preserve"> and 72</w:t>
      </w:r>
      <w:r w:rsidR="00B22D08">
        <w:rPr>
          <w:rFonts w:ascii="Times New Roman" w:hAnsi="Times New Roman" w:cs="Times New Roman"/>
        </w:rPr>
        <w:t xml:space="preserve"> </w:t>
      </w:r>
      <w:r w:rsidR="00DB1846" w:rsidRPr="00E55B6F">
        <w:rPr>
          <w:rFonts w:ascii="Times New Roman" w:hAnsi="Times New Roman" w:cs="Times New Roman"/>
        </w:rPr>
        <w:t xml:space="preserve">h. </w:t>
      </w:r>
      <w:r w:rsidR="006E7EE4" w:rsidRPr="00E55B6F">
        <w:rPr>
          <w:rFonts w:ascii="Times New Roman" w:hAnsi="Times New Roman" w:cs="Times New Roman"/>
        </w:rPr>
        <w:t>Up</w:t>
      </w:r>
      <w:r w:rsidR="00D1142D" w:rsidRPr="00E55B6F">
        <w:rPr>
          <w:rFonts w:ascii="Times New Roman" w:hAnsi="Times New Roman" w:cs="Times New Roman"/>
        </w:rPr>
        <w:t>-</w:t>
      </w:r>
      <w:r w:rsidR="006E7EE4" w:rsidRPr="00E55B6F">
        <w:rPr>
          <w:rFonts w:ascii="Times New Roman" w:hAnsi="Times New Roman" w:cs="Times New Roman"/>
        </w:rPr>
        <w:t xml:space="preserve">regulated genes: </w:t>
      </w:r>
      <w:r w:rsidR="001707CC" w:rsidRPr="001707CC">
        <w:rPr>
          <w:rFonts w:ascii="Times New Roman" w:hAnsi="Times New Roman" w:cs="Times New Roman"/>
          <w:b/>
          <w:bCs/>
        </w:rPr>
        <w:t>A</w:t>
      </w:r>
      <w:r w:rsidR="006E7EE4" w:rsidRPr="001707CC">
        <w:rPr>
          <w:rFonts w:ascii="Times New Roman" w:hAnsi="Times New Roman" w:cs="Times New Roman"/>
          <w:b/>
          <w:bCs/>
        </w:rPr>
        <w:t>)</w:t>
      </w:r>
      <w:r w:rsidR="006E7EE4" w:rsidRPr="00E55B6F">
        <w:rPr>
          <w:rFonts w:ascii="Times New Roman" w:hAnsi="Times New Roman" w:cs="Times New Roman"/>
        </w:rPr>
        <w:t xml:space="preserve"> GSF-F and </w:t>
      </w:r>
      <w:r w:rsidR="001707CC" w:rsidRPr="001707CC">
        <w:rPr>
          <w:rFonts w:ascii="Times New Roman" w:hAnsi="Times New Roman" w:cs="Times New Roman"/>
          <w:b/>
          <w:bCs/>
        </w:rPr>
        <w:t>B</w:t>
      </w:r>
      <w:r w:rsidR="006E7EE4" w:rsidRPr="001707CC">
        <w:rPr>
          <w:rFonts w:ascii="Times New Roman" w:hAnsi="Times New Roman" w:cs="Times New Roman"/>
          <w:b/>
          <w:bCs/>
        </w:rPr>
        <w:t>)</w:t>
      </w:r>
      <w:r w:rsidR="006E7EE4" w:rsidRPr="00E55B6F">
        <w:rPr>
          <w:rFonts w:ascii="Times New Roman" w:hAnsi="Times New Roman" w:cs="Times New Roman"/>
        </w:rPr>
        <w:t xml:space="preserve"> GSF-S.</w:t>
      </w:r>
      <w:r w:rsidR="00CD02C6" w:rsidRPr="00E55B6F">
        <w:rPr>
          <w:rFonts w:ascii="Times New Roman" w:hAnsi="Times New Roman" w:cs="Times New Roman"/>
        </w:rPr>
        <w:t xml:space="preserve"> Down</w:t>
      </w:r>
      <w:r w:rsidR="00D1142D" w:rsidRPr="00E55B6F">
        <w:rPr>
          <w:rFonts w:ascii="Times New Roman" w:hAnsi="Times New Roman" w:cs="Times New Roman"/>
        </w:rPr>
        <w:t>-</w:t>
      </w:r>
      <w:r w:rsidR="00CD02C6" w:rsidRPr="00E55B6F">
        <w:rPr>
          <w:rFonts w:ascii="Times New Roman" w:hAnsi="Times New Roman" w:cs="Times New Roman"/>
        </w:rPr>
        <w:t xml:space="preserve">regulated genes: </w:t>
      </w:r>
      <w:r w:rsidR="001707CC" w:rsidRPr="001707CC">
        <w:rPr>
          <w:rFonts w:ascii="Times New Roman" w:hAnsi="Times New Roman" w:cs="Times New Roman"/>
          <w:b/>
          <w:bCs/>
        </w:rPr>
        <w:t>C</w:t>
      </w:r>
      <w:r w:rsidR="00CD02C6" w:rsidRPr="001707CC">
        <w:rPr>
          <w:rFonts w:ascii="Times New Roman" w:hAnsi="Times New Roman" w:cs="Times New Roman"/>
          <w:b/>
          <w:bCs/>
        </w:rPr>
        <w:t>)</w:t>
      </w:r>
      <w:r w:rsidR="00CD02C6" w:rsidRPr="00E55B6F">
        <w:rPr>
          <w:rFonts w:ascii="Times New Roman" w:hAnsi="Times New Roman" w:cs="Times New Roman"/>
        </w:rPr>
        <w:t xml:space="preserve"> GSF-F and </w:t>
      </w:r>
      <w:r w:rsidR="001707CC" w:rsidRPr="001707CC">
        <w:rPr>
          <w:rFonts w:ascii="Times New Roman" w:hAnsi="Times New Roman" w:cs="Times New Roman"/>
          <w:b/>
          <w:bCs/>
        </w:rPr>
        <w:t>D</w:t>
      </w:r>
      <w:r w:rsidR="00CD02C6" w:rsidRPr="001707CC">
        <w:rPr>
          <w:rFonts w:ascii="Times New Roman" w:hAnsi="Times New Roman" w:cs="Times New Roman"/>
          <w:b/>
          <w:bCs/>
        </w:rPr>
        <w:t>)</w:t>
      </w:r>
      <w:r w:rsidR="00CD02C6" w:rsidRPr="00E55B6F">
        <w:rPr>
          <w:rFonts w:ascii="Times New Roman" w:hAnsi="Times New Roman" w:cs="Times New Roman"/>
        </w:rPr>
        <w:t xml:space="preserve"> GSF-S. </w:t>
      </w:r>
    </w:p>
    <w:p w14:paraId="7904A775" w14:textId="33806D5B" w:rsidR="00F32DF7" w:rsidRPr="00E55B6F" w:rsidRDefault="00634DD3" w:rsidP="005E580F">
      <w:pPr>
        <w:spacing w:line="480" w:lineRule="auto"/>
        <w:jc w:val="center"/>
      </w:pPr>
      <w:r w:rsidRPr="00634DD3">
        <w:rPr>
          <w:noProof/>
        </w:rPr>
        <w:lastRenderedPageBreak/>
        <w:drawing>
          <wp:inline distT="0" distB="0" distL="0" distR="0" wp14:anchorId="7C3D6FCF" wp14:editId="020FD635">
            <wp:extent cx="5835316" cy="5038963"/>
            <wp:effectExtent l="0" t="0" r="0" b="0"/>
            <wp:docPr id="907563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39" cy="50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6ACA" w14:textId="77777777" w:rsidR="001F3E04" w:rsidRPr="00E55B6F" w:rsidRDefault="001F3E04" w:rsidP="005E580F">
      <w:pPr>
        <w:spacing w:line="480" w:lineRule="auto"/>
        <w:jc w:val="center"/>
      </w:pPr>
    </w:p>
    <w:p w14:paraId="2D2C4E0F" w14:textId="538F02D2" w:rsidR="00117CF5" w:rsidRDefault="00117CF5" w:rsidP="002D61AA">
      <w:pPr>
        <w:spacing w:line="480" w:lineRule="auto"/>
        <w:jc w:val="both"/>
        <w:rPr>
          <w:rFonts w:ascii="Times New Roman" w:hAnsi="Times New Roman" w:cs="Times New Roman"/>
        </w:rPr>
      </w:pPr>
      <w:r w:rsidRPr="00E55B6F">
        <w:rPr>
          <w:rFonts w:ascii="Times New Roman" w:hAnsi="Times New Roman" w:cs="Times New Roman"/>
          <w:b/>
          <w:bCs/>
        </w:rPr>
        <w:t>Fig</w:t>
      </w:r>
      <w:r w:rsidR="00FF7167">
        <w:rPr>
          <w:rFonts w:ascii="Times New Roman" w:hAnsi="Times New Roman" w:cs="Times New Roman"/>
          <w:b/>
          <w:bCs/>
        </w:rPr>
        <w:t>.</w:t>
      </w:r>
      <w:r w:rsidRPr="00E55B6F">
        <w:rPr>
          <w:rFonts w:ascii="Times New Roman" w:hAnsi="Times New Roman" w:cs="Times New Roman"/>
          <w:b/>
          <w:bCs/>
        </w:rPr>
        <w:t xml:space="preserve"> S</w:t>
      </w:r>
      <w:r w:rsidR="008B4083" w:rsidRPr="00E55B6F">
        <w:rPr>
          <w:rFonts w:ascii="Times New Roman" w:hAnsi="Times New Roman" w:cs="Times New Roman"/>
          <w:b/>
          <w:bCs/>
        </w:rPr>
        <w:t>4</w:t>
      </w:r>
      <w:r w:rsidRPr="00E55B6F">
        <w:rPr>
          <w:rFonts w:ascii="Times New Roman" w:hAnsi="Times New Roman" w:cs="Times New Roman"/>
          <w:b/>
          <w:bCs/>
        </w:rPr>
        <w:t>:</w:t>
      </w:r>
      <w:r w:rsidRPr="00E55B6F">
        <w:rPr>
          <w:rFonts w:ascii="Times New Roman" w:hAnsi="Times New Roman" w:cs="Times New Roman"/>
        </w:rPr>
        <w:t xml:space="preserve"> Venn diagram showing </w:t>
      </w:r>
      <w:r w:rsidR="00B2767D" w:rsidRPr="00E55B6F">
        <w:rPr>
          <w:rFonts w:ascii="Times New Roman" w:hAnsi="Times New Roman" w:cs="Times New Roman"/>
        </w:rPr>
        <w:t xml:space="preserve">the number and percentage of DEGs uniquely or commonly regulated at </w:t>
      </w:r>
      <w:r w:rsidR="00F909DD" w:rsidRPr="00E55B6F">
        <w:rPr>
          <w:rFonts w:ascii="Times New Roman" w:hAnsi="Times New Roman" w:cs="Times New Roman"/>
        </w:rPr>
        <w:t>48</w:t>
      </w:r>
      <w:r w:rsidR="00B22D08">
        <w:rPr>
          <w:rFonts w:ascii="Times New Roman" w:hAnsi="Times New Roman" w:cs="Times New Roman"/>
        </w:rPr>
        <w:t xml:space="preserve"> h</w:t>
      </w:r>
      <w:r w:rsidR="00F909DD" w:rsidRPr="00E55B6F">
        <w:rPr>
          <w:rFonts w:ascii="Times New Roman" w:hAnsi="Times New Roman" w:cs="Times New Roman"/>
        </w:rPr>
        <w:t xml:space="preserve"> and 72</w:t>
      </w:r>
      <w:r w:rsidR="00B22D08">
        <w:rPr>
          <w:rFonts w:ascii="Times New Roman" w:hAnsi="Times New Roman" w:cs="Times New Roman"/>
        </w:rPr>
        <w:t xml:space="preserve"> </w:t>
      </w:r>
      <w:r w:rsidR="00F909DD" w:rsidRPr="00E55B6F">
        <w:rPr>
          <w:rFonts w:ascii="Times New Roman" w:hAnsi="Times New Roman" w:cs="Times New Roman"/>
        </w:rPr>
        <w:t>h time points</w:t>
      </w:r>
      <w:r w:rsidR="00B2767D" w:rsidRPr="00E55B6F">
        <w:rPr>
          <w:rFonts w:ascii="Times New Roman" w:hAnsi="Times New Roman" w:cs="Times New Roman"/>
        </w:rPr>
        <w:t>.</w:t>
      </w:r>
      <w:r w:rsidRPr="00E55B6F">
        <w:rPr>
          <w:rFonts w:ascii="Times New Roman" w:hAnsi="Times New Roman" w:cs="Times New Roman"/>
        </w:rPr>
        <w:t xml:space="preserve"> Up</w:t>
      </w:r>
      <w:r w:rsidR="00D1142D" w:rsidRPr="00E55B6F">
        <w:rPr>
          <w:rFonts w:ascii="Times New Roman" w:hAnsi="Times New Roman" w:cs="Times New Roman"/>
        </w:rPr>
        <w:t>-</w:t>
      </w:r>
      <w:r w:rsidRPr="00E55B6F">
        <w:rPr>
          <w:rFonts w:ascii="Times New Roman" w:hAnsi="Times New Roman" w:cs="Times New Roman"/>
        </w:rPr>
        <w:t>regulated genes</w:t>
      </w:r>
      <w:r w:rsidR="0022540E" w:rsidRPr="00E55B6F">
        <w:rPr>
          <w:rFonts w:ascii="Times New Roman" w:hAnsi="Times New Roman" w:cs="Times New Roman"/>
        </w:rPr>
        <w:t xml:space="preserve"> wit</w:t>
      </w:r>
      <w:r w:rsidR="00F260FA" w:rsidRPr="00E55B6F">
        <w:rPr>
          <w:rFonts w:ascii="Times New Roman" w:hAnsi="Times New Roman" w:cs="Times New Roman"/>
        </w:rPr>
        <w:t>h log2FC ≥ 0.5</w:t>
      </w:r>
      <w:r w:rsidRPr="00E55B6F">
        <w:rPr>
          <w:rFonts w:ascii="Times New Roman" w:hAnsi="Times New Roman" w:cs="Times New Roman"/>
        </w:rPr>
        <w:t xml:space="preserve">: </w:t>
      </w:r>
      <w:r w:rsidR="00634DD3" w:rsidRPr="00634DD3">
        <w:rPr>
          <w:rFonts w:ascii="Times New Roman" w:hAnsi="Times New Roman" w:cs="Times New Roman"/>
          <w:b/>
          <w:bCs/>
        </w:rPr>
        <w:t>A</w:t>
      </w:r>
      <w:r w:rsidRPr="00634DD3">
        <w:rPr>
          <w:rFonts w:ascii="Times New Roman" w:hAnsi="Times New Roman" w:cs="Times New Roman"/>
          <w:b/>
          <w:bCs/>
        </w:rPr>
        <w:t>)</w:t>
      </w:r>
      <w:r w:rsidRPr="00E55B6F">
        <w:rPr>
          <w:rFonts w:ascii="Times New Roman" w:hAnsi="Times New Roman" w:cs="Times New Roman"/>
        </w:rPr>
        <w:t xml:space="preserve"> GSF-F and </w:t>
      </w:r>
      <w:r w:rsidR="00634DD3" w:rsidRPr="00634DD3">
        <w:rPr>
          <w:rFonts w:ascii="Times New Roman" w:hAnsi="Times New Roman" w:cs="Times New Roman"/>
          <w:b/>
          <w:bCs/>
        </w:rPr>
        <w:t>B</w:t>
      </w:r>
      <w:r w:rsidRPr="00634DD3">
        <w:rPr>
          <w:rFonts w:ascii="Times New Roman" w:hAnsi="Times New Roman" w:cs="Times New Roman"/>
          <w:b/>
          <w:bCs/>
        </w:rPr>
        <w:t>)</w:t>
      </w:r>
      <w:r w:rsidRPr="00E55B6F">
        <w:rPr>
          <w:rFonts w:ascii="Times New Roman" w:hAnsi="Times New Roman" w:cs="Times New Roman"/>
        </w:rPr>
        <w:t xml:space="preserve"> GSF-S. Down</w:t>
      </w:r>
      <w:r w:rsidR="00D1142D" w:rsidRPr="00E55B6F">
        <w:rPr>
          <w:rFonts w:ascii="Times New Roman" w:hAnsi="Times New Roman" w:cs="Times New Roman"/>
        </w:rPr>
        <w:t>-</w:t>
      </w:r>
      <w:r w:rsidRPr="00E55B6F">
        <w:rPr>
          <w:rFonts w:ascii="Times New Roman" w:hAnsi="Times New Roman" w:cs="Times New Roman"/>
        </w:rPr>
        <w:t>regulated genes</w:t>
      </w:r>
      <w:r w:rsidR="00F32188" w:rsidRPr="00E55B6F">
        <w:rPr>
          <w:rFonts w:ascii="Times New Roman" w:hAnsi="Times New Roman" w:cs="Times New Roman"/>
        </w:rPr>
        <w:t xml:space="preserve"> with log2FC ≤ -0.5</w:t>
      </w:r>
      <w:r w:rsidRPr="00E55B6F">
        <w:rPr>
          <w:rFonts w:ascii="Times New Roman" w:hAnsi="Times New Roman" w:cs="Times New Roman"/>
        </w:rPr>
        <w:t xml:space="preserve">: </w:t>
      </w:r>
      <w:r w:rsidR="00634DD3" w:rsidRPr="00634DD3">
        <w:rPr>
          <w:rFonts w:ascii="Times New Roman" w:hAnsi="Times New Roman" w:cs="Times New Roman"/>
          <w:b/>
          <w:bCs/>
        </w:rPr>
        <w:t>C</w:t>
      </w:r>
      <w:r w:rsidRPr="00634DD3">
        <w:rPr>
          <w:rFonts w:ascii="Times New Roman" w:hAnsi="Times New Roman" w:cs="Times New Roman"/>
          <w:b/>
          <w:bCs/>
        </w:rPr>
        <w:t>)</w:t>
      </w:r>
      <w:r w:rsidRPr="00E55B6F">
        <w:rPr>
          <w:rFonts w:ascii="Times New Roman" w:hAnsi="Times New Roman" w:cs="Times New Roman"/>
        </w:rPr>
        <w:t xml:space="preserve"> GSF-F and </w:t>
      </w:r>
      <w:r w:rsidR="00634DD3" w:rsidRPr="00634DD3">
        <w:rPr>
          <w:rFonts w:ascii="Times New Roman" w:hAnsi="Times New Roman" w:cs="Times New Roman"/>
          <w:b/>
          <w:bCs/>
        </w:rPr>
        <w:t>D</w:t>
      </w:r>
      <w:r w:rsidRPr="00634DD3">
        <w:rPr>
          <w:rFonts w:ascii="Times New Roman" w:hAnsi="Times New Roman" w:cs="Times New Roman"/>
          <w:b/>
          <w:bCs/>
        </w:rPr>
        <w:t>)</w:t>
      </w:r>
      <w:r w:rsidRPr="00E55B6F">
        <w:rPr>
          <w:rFonts w:ascii="Times New Roman" w:hAnsi="Times New Roman" w:cs="Times New Roman"/>
        </w:rPr>
        <w:t xml:space="preserve"> GSF-S. </w:t>
      </w:r>
    </w:p>
    <w:p w14:paraId="145059E7" w14:textId="192F901B" w:rsidR="001E2360" w:rsidRDefault="001E2360" w:rsidP="002D61AA">
      <w:pPr>
        <w:spacing w:line="480" w:lineRule="auto"/>
        <w:jc w:val="both"/>
        <w:rPr>
          <w:rFonts w:ascii="Times New Roman" w:hAnsi="Times New Roman" w:cs="Times New Roman"/>
        </w:rPr>
      </w:pPr>
    </w:p>
    <w:p w14:paraId="50B8156E" w14:textId="7F6E5D47" w:rsidR="00B22D08" w:rsidRDefault="00B22D08" w:rsidP="002D61AA">
      <w:pPr>
        <w:spacing w:line="480" w:lineRule="auto"/>
        <w:jc w:val="both"/>
        <w:rPr>
          <w:rFonts w:ascii="Times New Roman" w:hAnsi="Times New Roman" w:cs="Times New Roman"/>
        </w:rPr>
      </w:pPr>
    </w:p>
    <w:p w14:paraId="47FD6FEB" w14:textId="08973EA7" w:rsidR="00B22D08" w:rsidRDefault="00B22D08" w:rsidP="002D61AA">
      <w:pPr>
        <w:spacing w:line="480" w:lineRule="auto"/>
        <w:jc w:val="both"/>
        <w:rPr>
          <w:rFonts w:ascii="Times New Roman" w:hAnsi="Times New Roman" w:cs="Times New Roman"/>
        </w:rPr>
      </w:pPr>
    </w:p>
    <w:p w14:paraId="2D4B3787" w14:textId="7A497BE7" w:rsidR="00B22D08" w:rsidRDefault="001A40E6" w:rsidP="002D61AA">
      <w:pPr>
        <w:spacing w:line="480" w:lineRule="auto"/>
        <w:jc w:val="both"/>
        <w:rPr>
          <w:rFonts w:ascii="Times New Roman" w:hAnsi="Times New Roman" w:cs="Times New Roman"/>
        </w:rPr>
      </w:pPr>
      <w:r w:rsidRPr="001A40E6">
        <w:rPr>
          <w:noProof/>
        </w:rPr>
        <w:lastRenderedPageBreak/>
        <w:drawing>
          <wp:inline distT="0" distB="0" distL="0" distR="0" wp14:anchorId="73800769" wp14:editId="6E4212DC">
            <wp:extent cx="4361447" cy="2197032"/>
            <wp:effectExtent l="0" t="0" r="0" b="0"/>
            <wp:docPr id="5613219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63" cy="22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EB60" w14:textId="02BD1239" w:rsidR="00B22D08" w:rsidRDefault="00B22D08" w:rsidP="00B22D0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  <w:r w:rsidRPr="00E55B6F">
        <w:rPr>
          <w:rFonts w:ascii="Times New Roman" w:hAnsi="Times New Roman" w:cs="Times New Roman"/>
          <w:b/>
          <w:bCs/>
        </w:rPr>
        <w:t>Fig</w:t>
      </w:r>
      <w:r w:rsidR="00FF7167">
        <w:rPr>
          <w:rFonts w:ascii="Times New Roman" w:hAnsi="Times New Roman" w:cs="Times New Roman"/>
          <w:b/>
          <w:bCs/>
        </w:rPr>
        <w:t xml:space="preserve">. </w:t>
      </w:r>
      <w:r w:rsidRPr="00E55B6F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5</w:t>
      </w:r>
      <w:r w:rsidRPr="00E55B6F">
        <w:rPr>
          <w:rFonts w:ascii="Times New Roman" w:hAnsi="Times New Roman" w:cs="Times New Roman"/>
          <w:b/>
          <w:bCs/>
        </w:rPr>
        <w:t>:</w:t>
      </w:r>
      <w:r w:rsidRPr="00E55B6F">
        <w:rPr>
          <w:rFonts w:ascii="Times New Roman" w:hAnsi="Times New Roman" w:cs="Times New Roman"/>
        </w:rPr>
        <w:t xml:space="preserve"> Validation of the RNA-</w:t>
      </w:r>
      <w:proofErr w:type="spellStart"/>
      <w:r w:rsidRPr="00E55B6F">
        <w:rPr>
          <w:rFonts w:ascii="Times New Roman" w:hAnsi="Times New Roman" w:cs="Times New Roman"/>
        </w:rPr>
        <w:t>Seq</w:t>
      </w:r>
      <w:proofErr w:type="spellEnd"/>
      <w:r w:rsidRPr="00E55B6F">
        <w:rPr>
          <w:rFonts w:ascii="Times New Roman" w:hAnsi="Times New Roman" w:cs="Times New Roman"/>
        </w:rPr>
        <w:t xml:space="preserve"> using </w:t>
      </w:r>
      <w:proofErr w:type="spellStart"/>
      <w:r w:rsidRPr="00E55B6F">
        <w:rPr>
          <w:rFonts w:ascii="Times New Roman" w:hAnsi="Times New Roman" w:cs="Times New Roman"/>
        </w:rPr>
        <w:t>qRT</w:t>
      </w:r>
      <w:proofErr w:type="spellEnd"/>
      <w:r w:rsidRPr="00E55B6F">
        <w:rPr>
          <w:rFonts w:ascii="Times New Roman" w:hAnsi="Times New Roman" w:cs="Times New Roman"/>
        </w:rPr>
        <w:t xml:space="preserve">-PCR. Relative mRNA expression of the seven selected genes was assessed in </w:t>
      </w:r>
      <w:r w:rsidR="001A40E6" w:rsidRPr="001A40E6">
        <w:rPr>
          <w:rFonts w:ascii="Times New Roman" w:hAnsi="Times New Roman" w:cs="Times New Roman"/>
          <w:b/>
          <w:bCs/>
        </w:rPr>
        <w:t>A)</w:t>
      </w:r>
      <w:r w:rsidRPr="00E55B6F">
        <w:rPr>
          <w:rFonts w:ascii="Times New Roman" w:hAnsi="Times New Roman" w:cs="Times New Roman"/>
        </w:rPr>
        <w:t xml:space="preserve"> control samples and </w:t>
      </w:r>
      <w:r w:rsidR="001A40E6" w:rsidRPr="001A40E6">
        <w:rPr>
          <w:rFonts w:ascii="Times New Roman" w:hAnsi="Times New Roman" w:cs="Times New Roman"/>
          <w:b/>
          <w:bCs/>
        </w:rPr>
        <w:t>B)</w:t>
      </w:r>
      <w:r w:rsidR="001A40E6">
        <w:rPr>
          <w:rFonts w:ascii="Times New Roman" w:hAnsi="Times New Roman" w:cs="Times New Roman"/>
        </w:rPr>
        <w:t xml:space="preserve"> </w:t>
      </w:r>
      <w:r w:rsidRPr="00E55B6F">
        <w:rPr>
          <w:rFonts w:ascii="Times New Roman" w:hAnsi="Times New Roman" w:cs="Times New Roman"/>
        </w:rPr>
        <w:t xml:space="preserve">CAIS </w:t>
      </w:r>
      <w:r>
        <w:rPr>
          <w:rFonts w:ascii="Times New Roman" w:hAnsi="Times New Roman" w:cs="Times New Roman"/>
        </w:rPr>
        <w:t>samples</w:t>
      </w:r>
      <w:r w:rsidRPr="00E55B6F">
        <w:rPr>
          <w:rFonts w:ascii="Times New Roman" w:hAnsi="Times New Roman" w:cs="Times New Roman"/>
        </w:rPr>
        <w:t xml:space="preserve">. Gene expression was normalized to the housekeeping gene </w:t>
      </w:r>
      <w:r w:rsidRPr="00B77C05">
        <w:rPr>
          <w:rFonts w:ascii="Times New Roman" w:hAnsi="Times New Roman" w:cs="Times New Roman"/>
          <w:i/>
          <w:iCs/>
        </w:rPr>
        <w:t>SDHA</w:t>
      </w:r>
      <w:r w:rsidRPr="00E55B6F">
        <w:rPr>
          <w:rFonts w:ascii="Times New Roman" w:hAnsi="Times New Roman" w:cs="Times New Roman"/>
        </w:rPr>
        <w:t xml:space="preserve"> and is presented as the </w:t>
      </w:r>
      <w:r>
        <w:rPr>
          <w:rFonts w:ascii="Times New Roman" w:hAnsi="Times New Roman" w:cs="Times New Roman"/>
        </w:rPr>
        <w:t>log2 fold</w:t>
      </w:r>
      <w:r w:rsidRPr="00E55B6F">
        <w:rPr>
          <w:rFonts w:ascii="Times New Roman" w:hAnsi="Times New Roman" w:cs="Times New Roman"/>
        </w:rPr>
        <w:t xml:space="preserve"> change ratio (DHT/EtOH).</w:t>
      </w:r>
      <w:r>
        <w:rPr>
          <w:rFonts w:ascii="Times New Roman" w:hAnsi="Times New Roman" w:cs="Times New Roman"/>
        </w:rPr>
        <w:t xml:space="preserve"> </w:t>
      </w:r>
      <w:r w:rsidRPr="00E55B6F">
        <w:rPr>
          <w:rFonts w:ascii="Times New Roman" w:hAnsi="Times New Roman" w:cs="Times New Roman"/>
        </w:rPr>
        <w:t>qPCR results confirm the differential expression observed in RNA-</w:t>
      </w:r>
      <w:proofErr w:type="spellStart"/>
      <w:r w:rsidRPr="00E55B6F">
        <w:rPr>
          <w:rFonts w:ascii="Times New Roman" w:hAnsi="Times New Roman" w:cs="Times New Roman"/>
        </w:rPr>
        <w:t>Seq</w:t>
      </w:r>
      <w:proofErr w:type="spellEnd"/>
      <w:r w:rsidRPr="00E55B6F">
        <w:rPr>
          <w:rFonts w:ascii="Times New Roman" w:hAnsi="Times New Roman" w:cs="Times New Roman"/>
        </w:rPr>
        <w:t xml:space="preserve"> data.</w:t>
      </w:r>
    </w:p>
    <w:p w14:paraId="6A216289" w14:textId="79E71861" w:rsidR="00893FEF" w:rsidRPr="00893FEF" w:rsidRDefault="00893FEF" w:rsidP="00893F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lang w:eastAsia="de-DE"/>
        </w:rPr>
      </w:pPr>
    </w:p>
    <w:tbl>
      <w:tblPr>
        <w:tblStyle w:val="Tabellenraster1"/>
        <w:tblW w:w="8840" w:type="dxa"/>
        <w:tblInd w:w="0" w:type="dxa"/>
        <w:tblLook w:val="04A0" w:firstRow="1" w:lastRow="0" w:firstColumn="1" w:lastColumn="0" w:noHBand="0" w:noVBand="1"/>
      </w:tblPr>
      <w:tblGrid>
        <w:gridCol w:w="1629"/>
        <w:gridCol w:w="1486"/>
        <w:gridCol w:w="1376"/>
        <w:gridCol w:w="2361"/>
        <w:gridCol w:w="1988"/>
      </w:tblGrid>
      <w:tr w:rsidR="00693D1D" w:rsidRPr="002F75F7" w14:paraId="6379E23A" w14:textId="77777777" w:rsidTr="00693D1D"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F9380F9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Up-regulated genes (GSF-F and GSF-S at 48h and 72h)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8C79E3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AR </w:t>
            </w:r>
            <w:proofErr w:type="spellStart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ChIPseq</w:t>
            </w:r>
            <w:proofErr w:type="spellEnd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peak in </w:t>
            </w:r>
            <w:proofErr w:type="spellStart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LnCaP</w:t>
            </w:r>
            <w:proofErr w:type="spellEnd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 (distance to TSS in bp)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D0E2C1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AR </w:t>
            </w:r>
            <w:proofErr w:type="spellStart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ChIPseq</w:t>
            </w:r>
            <w:proofErr w:type="spellEnd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peak in </w:t>
            </w:r>
            <w:proofErr w:type="spellStart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VCaP</w:t>
            </w:r>
            <w:proofErr w:type="spellEnd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 (distance to TSS in bp)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3BEC639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Canonical AR binding site motif: AGAACANNNTGTTCT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8C75E50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  <w:t>p-value/ q-value</w:t>
            </w:r>
          </w:p>
        </w:tc>
      </w:tr>
      <w:tr w:rsidR="00693D1D" w:rsidRPr="002F75F7" w14:paraId="4F6033F7" w14:textId="77777777" w:rsidTr="00AE4E55">
        <w:trPr>
          <w:trHeight w:val="22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8A9A1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 xml:space="preserve">AOX1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682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+80015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1BED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+80015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38EC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AGAACAATCTGTTAG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B02A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4.01e-05 / 0.0104</w:t>
            </w:r>
          </w:p>
        </w:tc>
      </w:tr>
      <w:tr w:rsidR="00693D1D" w:rsidRPr="002F75F7" w14:paraId="74BBA752" w14:textId="77777777" w:rsidTr="00AE4E55">
        <w:trPr>
          <w:trHeight w:val="210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7C79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 xml:space="preserve">APOD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FD75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-485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40A1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-485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3322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GGAACATGGAGTTCC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69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8.62e-05 / 0.0464</w:t>
            </w:r>
          </w:p>
        </w:tc>
      </w:tr>
      <w:tr w:rsidR="00693D1D" w:rsidRPr="002F75F7" w14:paraId="0330DA51" w14:textId="77777777" w:rsidTr="00AE4E55">
        <w:trPr>
          <w:trHeight w:val="28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EBC6" w14:textId="77777777" w:rsidR="00693D1D" w:rsidRPr="002F75F7" w:rsidRDefault="00693D1D" w:rsidP="00693D1D">
            <w:pPr>
              <w:tabs>
                <w:tab w:val="center" w:pos="1235"/>
              </w:tabs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ASPN</w:t>
            </w: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ab/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F5D9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8DC0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EBC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C97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29341913" w14:textId="77777777" w:rsidTr="00AE4E55">
        <w:trPr>
          <w:trHeight w:val="28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0C5A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 xml:space="preserve">CCDC68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91A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+1927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3337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+1927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65B9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AGAACACAGTGTCCT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528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8.35e-07 / 0.000231</w:t>
            </w:r>
          </w:p>
        </w:tc>
      </w:tr>
      <w:tr w:rsidR="00693D1D" w:rsidRPr="002F75F7" w14:paraId="4480D48D" w14:textId="77777777" w:rsidTr="00AE4E55">
        <w:trPr>
          <w:trHeight w:val="19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AB31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>CD82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66F8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-932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0EB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-932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350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AGCACTGGTTGTTCT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4B3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9.95e-06 / 0.0232</w:t>
            </w:r>
          </w:p>
        </w:tc>
      </w:tr>
      <w:tr w:rsidR="00693D1D" w:rsidRPr="002F75F7" w14:paraId="580685CD" w14:textId="77777777" w:rsidTr="00AE4E55">
        <w:trPr>
          <w:trHeight w:val="180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EEF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 xml:space="preserve">CERS6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9D64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+71232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CEB1F1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+71232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8D5B52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 xml:space="preserve">AGAACACTCTGTGCT 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F51A80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8.35e-07 / 0.001</w:t>
            </w:r>
          </w:p>
        </w:tc>
      </w:tr>
      <w:tr w:rsidR="00693D1D" w:rsidRPr="002F75F7" w14:paraId="7A7590C2" w14:textId="77777777" w:rsidTr="00AE4E55">
        <w:trPr>
          <w:trHeight w:val="210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F97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CILP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1D3B1F75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0032865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D57E82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2073183D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668998D9" w14:textId="77777777" w:rsidTr="00AE4E55">
        <w:trPr>
          <w:trHeight w:val="210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4FF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ENPP1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16EADF4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4B84F4B2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46AC303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56C1DEB5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459B9030" w14:textId="77777777" w:rsidTr="00AE4E55">
        <w:trPr>
          <w:trHeight w:val="210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A788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 xml:space="preserve">ERCC6 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385CD90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+34037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5CFFE752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+34037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605A0A95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AGAGCATGCTGTTTT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7954CF2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2.69e-05 / 0.0248</w:t>
            </w:r>
          </w:p>
        </w:tc>
      </w:tr>
      <w:tr w:rsidR="00693D1D" w:rsidRPr="002F75F7" w14:paraId="436539E8" w14:textId="77777777" w:rsidTr="00AE4E55">
        <w:trPr>
          <w:trHeight w:val="240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61D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 xml:space="preserve">FAM105A 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5C727915" w14:textId="77777777" w:rsidR="00693D1D" w:rsidRPr="002F75F7" w:rsidRDefault="00693D1D" w:rsidP="00693D1D">
            <w:pPr>
              <w:jc w:val="both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+7808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2E9C092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+7808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3317CD9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AGGACACCGTGTGCT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333640E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4.49e-06 / 0.00344</w:t>
            </w:r>
          </w:p>
        </w:tc>
      </w:tr>
      <w:tr w:rsidR="00693D1D" w:rsidRPr="002F75F7" w14:paraId="458C667C" w14:textId="77777777" w:rsidTr="00AE4E55">
        <w:trPr>
          <w:trHeight w:val="28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5E8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 xml:space="preserve">FAM107A 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3B158A47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+205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44669298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+205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E12B207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GGAACATCATGTCCA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1E448419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0.000142 / 0.046</w:t>
            </w:r>
          </w:p>
        </w:tc>
      </w:tr>
      <w:tr w:rsidR="00693D1D" w:rsidRPr="002F75F7" w14:paraId="3959E5F3" w14:textId="77777777" w:rsidTr="00AE4E55">
        <w:trPr>
          <w:trHeight w:val="31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6DC0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 xml:space="preserve">FKBP5 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7A333C42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+1682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1A9BA431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+1682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5FF6BB2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GGAACACGAGGTTCT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1776885C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9.95e-06 / 0.00476</w:t>
            </w:r>
          </w:p>
        </w:tc>
      </w:tr>
      <w:tr w:rsidR="00693D1D" w:rsidRPr="002F75F7" w14:paraId="3D52D7A3" w14:textId="77777777" w:rsidTr="00AE4E55">
        <w:trPr>
          <w:trHeight w:val="19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5B6A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 xml:space="preserve">IMPA2 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08DADDE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 xml:space="preserve">-4365, </w:t>
            </w:r>
          </w:p>
          <w:p w14:paraId="4F80C6E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-4931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1A5C7FA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 xml:space="preserve">-4365, </w:t>
            </w:r>
          </w:p>
          <w:p w14:paraId="69996E9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-4931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3E35C4D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AGAAAAAGCTGATTT,</w:t>
            </w:r>
          </w:p>
          <w:p w14:paraId="2FCE633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TGGCCAGGCTGGTCT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1BC05A3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color w:val="2F5496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 xml:space="preserve">0.000376 / </w:t>
            </w:r>
            <w:r w:rsidRPr="002F75F7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0.0899, </w:t>
            </w: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 xml:space="preserve">0.000524 / </w:t>
            </w:r>
            <w:r w:rsidRPr="002F75F7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0.089</w:t>
            </w:r>
          </w:p>
        </w:tc>
      </w:tr>
      <w:tr w:rsidR="00693D1D" w:rsidRPr="002F75F7" w14:paraId="1DC760F5" w14:textId="77777777" w:rsidTr="00AE4E55">
        <w:trPr>
          <w:trHeight w:val="22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5D4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KIF26B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37318D09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+24860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02FC66D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+24860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80308E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de-DE"/>
                <w14:ligatures w14:val="none"/>
              </w:rPr>
              <w:t>AGAACATCCTGTCCA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1779268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9.95e-06/ 0.00813</w:t>
            </w:r>
          </w:p>
        </w:tc>
      </w:tr>
      <w:tr w:rsidR="00693D1D" w:rsidRPr="002F75F7" w14:paraId="458C447D" w14:textId="77777777" w:rsidTr="00AE4E55">
        <w:trPr>
          <w:trHeight w:val="22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6A07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LINC00968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09F34BEA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55B3FA6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749AAD5D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6CF9C87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1DEC459B" w14:textId="77777777" w:rsidTr="00AE4E55">
        <w:trPr>
          <w:trHeight w:val="22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3F5C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MAOA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09877EF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2E1FB68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11AB4F17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7405CF3D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3CCAC189" w14:textId="77777777" w:rsidTr="00AE4E55">
        <w:trPr>
          <w:trHeight w:val="34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1B4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MYOCD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391D858C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+15790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3C992C25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+15790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5B3F4A9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 xml:space="preserve">AGAACAGTGTGTACC 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261CE00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9.95e-06 / 0.00889</w:t>
            </w:r>
          </w:p>
        </w:tc>
      </w:tr>
      <w:tr w:rsidR="00693D1D" w:rsidRPr="002F75F7" w14:paraId="7F0FB5F6" w14:textId="77777777" w:rsidTr="00AE4E55">
        <w:trPr>
          <w:trHeight w:val="34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7491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NR2F1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53D7C9AC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1860B40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50E6997A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399AB49D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0632BAC2" w14:textId="77777777" w:rsidTr="00AE4E55">
        <w:trPr>
          <w:trHeight w:val="34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90C9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lastRenderedPageBreak/>
              <w:t>OMD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47F33095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579B9B7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7A92909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7F980632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7F9E9DFC" w14:textId="77777777" w:rsidTr="00AE4E55">
        <w:trPr>
          <w:trHeight w:val="34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4B10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RGCC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41D3938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6CD09A41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19BAB07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2A11956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1E1100BE" w14:textId="77777777" w:rsidTr="00AE4E55">
        <w:trPr>
          <w:trHeight w:val="34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C483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SLC38A11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74C281B8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64F76F8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37E4605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1E50D53B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3FBD0CF0" w14:textId="77777777" w:rsidTr="00AE4E55">
        <w:trPr>
          <w:trHeight w:val="34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375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SORBS1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</w:tcPr>
          <w:p w14:paraId="3F96C96C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</w:tcPr>
          <w:p w14:paraId="16B9F78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77598780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14:paraId="40B01FB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79F41100" w14:textId="77777777" w:rsidTr="00AE4E55">
        <w:trPr>
          <w:trHeight w:val="255"/>
        </w:trPr>
        <w:tc>
          <w:tcPr>
            <w:tcW w:w="1674" w:type="dxa"/>
          </w:tcPr>
          <w:p w14:paraId="52A6372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 xml:space="preserve">TCN2 </w:t>
            </w:r>
          </w:p>
        </w:tc>
        <w:tc>
          <w:tcPr>
            <w:tcW w:w="1536" w:type="dxa"/>
          </w:tcPr>
          <w:p w14:paraId="4D9E45C1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5" w:type="dxa"/>
          </w:tcPr>
          <w:p w14:paraId="4BE6E99C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</w:tcPr>
          <w:p w14:paraId="749CE01C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2089" w:type="dxa"/>
          </w:tcPr>
          <w:p w14:paraId="414E753A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</w:tbl>
    <w:p w14:paraId="669AFD4B" w14:textId="7B00ACDA" w:rsidR="00B22D08" w:rsidRDefault="00B22D08" w:rsidP="002D61AA">
      <w:pPr>
        <w:spacing w:line="480" w:lineRule="auto"/>
        <w:jc w:val="both"/>
        <w:rPr>
          <w:rFonts w:ascii="Times New Roman" w:hAnsi="Times New Roman" w:cs="Times New Roman"/>
        </w:rPr>
      </w:pPr>
    </w:p>
    <w:tbl>
      <w:tblPr>
        <w:tblStyle w:val="Tabellenraster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1417"/>
        <w:gridCol w:w="2126"/>
        <w:gridCol w:w="1985"/>
      </w:tblGrid>
      <w:tr w:rsidR="00693D1D" w:rsidRPr="002F75F7" w14:paraId="4BF75990" w14:textId="77777777" w:rsidTr="00693D1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598245C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US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Down-regulated genes (GSF-F and GSF-S at 48h and 72h)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8B795F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AR </w:t>
            </w:r>
            <w:proofErr w:type="spellStart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ChIPseq</w:t>
            </w:r>
            <w:proofErr w:type="spellEnd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peak in </w:t>
            </w:r>
            <w:proofErr w:type="spellStart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LnCAP</w:t>
            </w:r>
            <w:proofErr w:type="spellEnd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 (distance to TSS in bp)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602106F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AR </w:t>
            </w:r>
            <w:proofErr w:type="spellStart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ChIPseq</w:t>
            </w:r>
            <w:proofErr w:type="spellEnd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peak in </w:t>
            </w:r>
            <w:proofErr w:type="spellStart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VCaP</w:t>
            </w:r>
            <w:proofErr w:type="spellEnd"/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 (distance to TSS in bp)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83D400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Canonical AR binding site motif: AGAACANNNTGTTCT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0CE0DE2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  <w:t>p-value/ q-value</w:t>
            </w:r>
          </w:p>
        </w:tc>
      </w:tr>
      <w:tr w:rsidR="00693D1D" w:rsidRPr="002F75F7" w14:paraId="5DF7FFCB" w14:textId="77777777" w:rsidTr="00AE4E5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3C792" w14:textId="77777777" w:rsidR="00693D1D" w:rsidRPr="002F75F7" w:rsidRDefault="00693D1D" w:rsidP="00693D1D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CD36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C193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FF91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4DF32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35F3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5F49C72E" w14:textId="77777777" w:rsidTr="00AE4E5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CE78A" w14:textId="77777777" w:rsidR="00693D1D" w:rsidRPr="002F75F7" w:rsidRDefault="00693D1D" w:rsidP="00693D1D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L1CAM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B55FA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E1E2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893B1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6C3FE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tr w:rsidR="00693D1D" w:rsidRPr="002F75F7" w14:paraId="48904097" w14:textId="77777777" w:rsidTr="00AE4E55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B1CBC" w14:textId="77777777" w:rsidR="00693D1D" w:rsidRPr="002F75F7" w:rsidRDefault="00693D1D" w:rsidP="00693D1D">
            <w:pPr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i/>
                <w:iCs/>
                <w:kern w:val="0"/>
                <w:sz w:val="20"/>
                <w:szCs w:val="20"/>
                <w:lang w:val="de-DE"/>
                <w14:ligatures w14:val="none"/>
              </w:rPr>
              <w:t>PRELP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A16CA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90997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de-DE"/>
                <w14:ligatures w14:val="none"/>
              </w:rPr>
            </w:pPr>
            <w:r w:rsidRPr="002F75F7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de-DE"/>
                <w14:ligatures w14:val="none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1C744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63446" w14:textId="77777777" w:rsidR="00693D1D" w:rsidRPr="002F75F7" w:rsidRDefault="00693D1D" w:rsidP="00693D1D">
            <w:pPr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</w:tbl>
    <w:p w14:paraId="5463E495" w14:textId="77777777" w:rsidR="002F75F7" w:rsidRDefault="002F75F7" w:rsidP="001E236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</w:p>
    <w:p w14:paraId="2009CE4F" w14:textId="19776CCE" w:rsidR="00921348" w:rsidRPr="00693D1D" w:rsidRDefault="00921348" w:rsidP="0092134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lang w:eastAsia="de-DE"/>
        </w:rPr>
      </w:pPr>
      <w:r w:rsidRPr="00693D1D">
        <w:rPr>
          <w:rFonts w:ascii="Times New Roman" w:eastAsia="Times New Roman" w:hAnsi="Times New Roman" w:cs="Times New Roman"/>
          <w:b/>
          <w:bCs/>
          <w:lang w:eastAsia="de-DE"/>
        </w:rPr>
        <w:t>Table S</w:t>
      </w:r>
      <w:r w:rsidR="008B2BF2">
        <w:rPr>
          <w:rFonts w:ascii="Times New Roman" w:eastAsia="Times New Roman" w:hAnsi="Times New Roman" w:cs="Times New Roman"/>
          <w:b/>
          <w:bCs/>
          <w:lang w:eastAsia="de-DE"/>
        </w:rPr>
        <w:t>2</w:t>
      </w:r>
      <w:r w:rsidRPr="00693D1D">
        <w:rPr>
          <w:rFonts w:ascii="Times New Roman" w:eastAsia="Times New Roman" w:hAnsi="Times New Roman" w:cs="Times New Roman"/>
          <w:lang w:eastAsia="de-DE"/>
        </w:rPr>
        <w:t xml:space="preserve"> DHT-induced AR-binding in LnCaP and VCaP in commonly up- or down-regulated genes at both time points in both tissues with a minimum </w:t>
      </w:r>
      <w:r w:rsidRPr="00693D1D">
        <w:rPr>
          <w:rFonts w:ascii="Times New Roman" w:hAnsi="Times New Roman" w:cs="Times New Roman"/>
        </w:rPr>
        <w:t>log2FC of ±0.5</w:t>
      </w:r>
      <w:r w:rsidRPr="00693D1D">
        <w:rPr>
          <w:rFonts w:ascii="Times New Roman" w:eastAsia="Times New Roman" w:hAnsi="Times New Roman" w:cs="Times New Roman"/>
          <w:lang w:eastAsia="de-DE"/>
        </w:rPr>
        <w:t xml:space="preserve">. Found AR-binding motifs based on the canonical AR-binding motif are shown with the corresponding p- and q-values. </w:t>
      </w:r>
    </w:p>
    <w:p w14:paraId="65F3B3C2" w14:textId="333C80FF" w:rsidR="00921348" w:rsidRDefault="00921348" w:rsidP="0092134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lang w:eastAsia="de-DE"/>
        </w:rPr>
      </w:pPr>
      <w:r w:rsidRPr="00693D1D">
        <w:rPr>
          <w:rFonts w:ascii="Times New Roman" w:eastAsia="Times New Roman" w:hAnsi="Times New Roman" w:cs="Times New Roman"/>
          <w:lang w:eastAsia="de-DE"/>
        </w:rPr>
        <w:t>TSS = transcriptional start site.</w:t>
      </w:r>
    </w:p>
    <w:p w14:paraId="790BD6FC" w14:textId="77777777" w:rsidR="008B2BF2" w:rsidRDefault="008B2BF2" w:rsidP="0092134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lang w:eastAsia="de-DE"/>
        </w:rPr>
      </w:pPr>
    </w:p>
    <w:p w14:paraId="4DC16E6C" w14:textId="77777777" w:rsidR="008B2BF2" w:rsidRDefault="008B2BF2" w:rsidP="0092134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lang w:eastAsia="de-D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3418"/>
        <w:gridCol w:w="3528"/>
        <w:gridCol w:w="1134"/>
      </w:tblGrid>
      <w:tr w:rsidR="008B2BF2" w:rsidRPr="00E55B6F" w14:paraId="268F662B" w14:textId="77777777" w:rsidTr="00B414F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F1C8CE3" w14:textId="77777777" w:rsidR="008B2BF2" w:rsidRPr="00E55B6F" w:rsidRDefault="008B2BF2" w:rsidP="00B414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11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Target gene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55C16C" w14:textId="77777777" w:rsidR="008B2BF2" w:rsidRPr="00E55B6F" w:rsidRDefault="008B2BF2" w:rsidP="00B414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Forward Primer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EA27DF" w14:textId="77777777" w:rsidR="008B2BF2" w:rsidRPr="009F0415" w:rsidRDefault="008B2BF2" w:rsidP="00B414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Reverse Primer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3087578" w14:textId="77777777" w:rsidR="008B2BF2" w:rsidRPr="00E55B6F" w:rsidRDefault="008B2BF2" w:rsidP="00B414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F04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Annealing Temperature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(ͦ c)</w:t>
            </w:r>
          </w:p>
        </w:tc>
      </w:tr>
      <w:tr w:rsidR="008B2BF2" w:rsidRPr="00E55B6F" w14:paraId="2C7E377D" w14:textId="77777777" w:rsidTr="00B414F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F56E9" w14:textId="77777777" w:rsidR="008B2BF2" w:rsidRPr="00B22D08" w:rsidRDefault="008B2BF2" w:rsidP="00B414F3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22D0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FAM105A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619F1" w14:textId="77777777" w:rsidR="008B2BF2" w:rsidRPr="00E55B6F" w:rsidRDefault="008B2BF2" w:rsidP="00B414F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5’-CGCAGGAAGTGACCAAGTT-3’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D83E" w14:textId="77777777" w:rsidR="008B2BF2" w:rsidRDefault="008B2BF2" w:rsidP="00B414F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5’-GCTTGTGCCCTGAATATAAATGT-3’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D8403" w14:textId="77777777" w:rsidR="008B2BF2" w:rsidRPr="00E55B6F" w:rsidRDefault="008B2BF2" w:rsidP="00B414F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</w:tr>
      <w:tr w:rsidR="008B2BF2" w:rsidRPr="00E55B6F" w14:paraId="3513B758" w14:textId="77777777" w:rsidTr="00B414F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38C6F" w14:textId="77777777" w:rsidR="008B2BF2" w:rsidRPr="00B22D08" w:rsidRDefault="008B2BF2" w:rsidP="00B414F3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22D0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FAM107A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1F84" w14:textId="77777777" w:rsidR="008B2BF2" w:rsidRPr="00E55B6F" w:rsidRDefault="008B2BF2" w:rsidP="00B414F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5’-ATCAAGAAGAAGAAGGAG-3’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F6B3" w14:textId="77777777" w:rsidR="008B2BF2" w:rsidRDefault="008B2BF2" w:rsidP="00B414F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5’-TTCCCTGACTTTAATAAAC-3’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D1DF9" w14:textId="77777777" w:rsidR="008B2BF2" w:rsidRPr="00E55B6F" w:rsidRDefault="008B2BF2" w:rsidP="00B414F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</w:tr>
      <w:tr w:rsidR="008B2BF2" w:rsidRPr="00E55B6F" w14:paraId="677EDF4F" w14:textId="77777777" w:rsidTr="00B414F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D754C" w14:textId="77777777" w:rsidR="008B2BF2" w:rsidRPr="00B22D08" w:rsidRDefault="008B2BF2" w:rsidP="00B414F3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22D0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STEAP 4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9C5A5" w14:textId="77777777" w:rsidR="008B2BF2" w:rsidRPr="00E55B6F" w:rsidRDefault="008B2BF2" w:rsidP="00B414F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5’-CCGTTACCCAGGCAATACTC-3’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0709" w14:textId="77777777" w:rsidR="008B2BF2" w:rsidRDefault="008B2BF2" w:rsidP="00B414F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5’-TCTCCAGTTGACTGCATTGC-3’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AB1AB" w14:textId="77777777" w:rsidR="008B2BF2" w:rsidRPr="00E55B6F" w:rsidRDefault="008B2BF2" w:rsidP="00B414F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58</w:t>
            </w:r>
          </w:p>
        </w:tc>
      </w:tr>
    </w:tbl>
    <w:p w14:paraId="365CBFC1" w14:textId="77777777" w:rsidR="008B2BF2" w:rsidRDefault="008B2BF2" w:rsidP="008B2BF2">
      <w:pPr>
        <w:spacing w:line="480" w:lineRule="auto"/>
        <w:rPr>
          <w:rFonts w:ascii="Times New Roman" w:eastAsia="Times New Roman" w:hAnsi="Times New Roman" w:cs="Times New Roman"/>
          <w:b/>
          <w:bCs/>
          <w:lang w:eastAsia="de-DE"/>
        </w:rPr>
      </w:pPr>
    </w:p>
    <w:p w14:paraId="00A94426" w14:textId="264E385F" w:rsidR="008B2BF2" w:rsidRPr="00192F21" w:rsidRDefault="008B2BF2" w:rsidP="008B2BF2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E55B6F">
        <w:rPr>
          <w:rFonts w:ascii="Times New Roman" w:eastAsia="Times New Roman" w:hAnsi="Times New Roman" w:cs="Times New Roman"/>
          <w:b/>
          <w:bCs/>
          <w:lang w:eastAsia="de-DE"/>
        </w:rPr>
        <w:t>Table S</w:t>
      </w:r>
      <w:r>
        <w:rPr>
          <w:rFonts w:ascii="Times New Roman" w:eastAsia="Times New Roman" w:hAnsi="Times New Roman" w:cs="Times New Roman"/>
          <w:b/>
          <w:bCs/>
          <w:lang w:eastAsia="de-DE"/>
        </w:rPr>
        <w:t>3</w:t>
      </w:r>
      <w:r w:rsidRPr="00E55B6F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F00A1A">
        <w:rPr>
          <w:rFonts w:ascii="Times New Roman" w:hAnsi="Times New Roman" w:cs="Times New Roman"/>
        </w:rPr>
        <w:t>Oligonucleotide primers used for RT-qPCR ampliﬁcation</w:t>
      </w:r>
      <w:r>
        <w:rPr>
          <w:rFonts w:ascii="Times New Roman" w:hAnsi="Times New Roman" w:cs="Times New Roman"/>
        </w:rPr>
        <w:t xml:space="preserve"> of target genes.</w:t>
      </w:r>
    </w:p>
    <w:p w14:paraId="0FDC07AB" w14:textId="77777777" w:rsidR="008B2BF2" w:rsidRDefault="008B2BF2" w:rsidP="0092134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</w:p>
    <w:sectPr w:rsidR="008B2BF2" w:rsidSect="0092202B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061"/>
    <w:rsid w:val="00010BB6"/>
    <w:rsid w:val="00047827"/>
    <w:rsid w:val="00053842"/>
    <w:rsid w:val="00061688"/>
    <w:rsid w:val="00061973"/>
    <w:rsid w:val="00083832"/>
    <w:rsid w:val="0009093F"/>
    <w:rsid w:val="000A2B70"/>
    <w:rsid w:val="000C7436"/>
    <w:rsid w:val="000D4960"/>
    <w:rsid w:val="000E4275"/>
    <w:rsid w:val="00113003"/>
    <w:rsid w:val="0011329B"/>
    <w:rsid w:val="00117CF5"/>
    <w:rsid w:val="00123C0E"/>
    <w:rsid w:val="001266B3"/>
    <w:rsid w:val="00132337"/>
    <w:rsid w:val="001517B8"/>
    <w:rsid w:val="00151D7E"/>
    <w:rsid w:val="001533EB"/>
    <w:rsid w:val="001600AA"/>
    <w:rsid w:val="00166061"/>
    <w:rsid w:val="001707CC"/>
    <w:rsid w:val="001902E1"/>
    <w:rsid w:val="00192F21"/>
    <w:rsid w:val="001A40E6"/>
    <w:rsid w:val="001B3D8E"/>
    <w:rsid w:val="001D4788"/>
    <w:rsid w:val="001D6488"/>
    <w:rsid w:val="001E2360"/>
    <w:rsid w:val="001E2CB6"/>
    <w:rsid w:val="001E5E4F"/>
    <w:rsid w:val="001F3E04"/>
    <w:rsid w:val="001F5207"/>
    <w:rsid w:val="00204AB3"/>
    <w:rsid w:val="00216018"/>
    <w:rsid w:val="00223990"/>
    <w:rsid w:val="0022540E"/>
    <w:rsid w:val="00242020"/>
    <w:rsid w:val="00244B02"/>
    <w:rsid w:val="00252A42"/>
    <w:rsid w:val="0026060E"/>
    <w:rsid w:val="00262C80"/>
    <w:rsid w:val="00267790"/>
    <w:rsid w:val="00270B33"/>
    <w:rsid w:val="00280BCF"/>
    <w:rsid w:val="00284703"/>
    <w:rsid w:val="00286940"/>
    <w:rsid w:val="002871FE"/>
    <w:rsid w:val="00292919"/>
    <w:rsid w:val="002A47D3"/>
    <w:rsid w:val="002B3CE8"/>
    <w:rsid w:val="002C1633"/>
    <w:rsid w:val="002C662E"/>
    <w:rsid w:val="002D3B91"/>
    <w:rsid w:val="002D61AA"/>
    <w:rsid w:val="002F75F7"/>
    <w:rsid w:val="00300F0A"/>
    <w:rsid w:val="00331EBF"/>
    <w:rsid w:val="00361246"/>
    <w:rsid w:val="003747C1"/>
    <w:rsid w:val="00391855"/>
    <w:rsid w:val="003976AB"/>
    <w:rsid w:val="003D798A"/>
    <w:rsid w:val="003E0FE5"/>
    <w:rsid w:val="003E3AFC"/>
    <w:rsid w:val="003F3AC0"/>
    <w:rsid w:val="00405C3A"/>
    <w:rsid w:val="00424EAA"/>
    <w:rsid w:val="0043624B"/>
    <w:rsid w:val="0044648C"/>
    <w:rsid w:val="0044785F"/>
    <w:rsid w:val="004654E2"/>
    <w:rsid w:val="004A0FAF"/>
    <w:rsid w:val="004A55C0"/>
    <w:rsid w:val="004A6970"/>
    <w:rsid w:val="004C003E"/>
    <w:rsid w:val="004C3AE8"/>
    <w:rsid w:val="004C7C7D"/>
    <w:rsid w:val="004E0EA2"/>
    <w:rsid w:val="004F11D1"/>
    <w:rsid w:val="00530DCA"/>
    <w:rsid w:val="00540A66"/>
    <w:rsid w:val="00550507"/>
    <w:rsid w:val="00552913"/>
    <w:rsid w:val="00560550"/>
    <w:rsid w:val="00593047"/>
    <w:rsid w:val="005C4570"/>
    <w:rsid w:val="005D5EF9"/>
    <w:rsid w:val="005E045D"/>
    <w:rsid w:val="005E580F"/>
    <w:rsid w:val="005F61B2"/>
    <w:rsid w:val="00613AD6"/>
    <w:rsid w:val="00624E84"/>
    <w:rsid w:val="00625B52"/>
    <w:rsid w:val="00634DD3"/>
    <w:rsid w:val="00640FB0"/>
    <w:rsid w:val="006470EC"/>
    <w:rsid w:val="00660523"/>
    <w:rsid w:val="00661D65"/>
    <w:rsid w:val="006651A3"/>
    <w:rsid w:val="00677935"/>
    <w:rsid w:val="0068142C"/>
    <w:rsid w:val="00690609"/>
    <w:rsid w:val="00693D1D"/>
    <w:rsid w:val="00694DF7"/>
    <w:rsid w:val="006C1580"/>
    <w:rsid w:val="006C3E6B"/>
    <w:rsid w:val="006C44AE"/>
    <w:rsid w:val="006D0D0B"/>
    <w:rsid w:val="006E4F02"/>
    <w:rsid w:val="006E7EE4"/>
    <w:rsid w:val="006F45F6"/>
    <w:rsid w:val="00701538"/>
    <w:rsid w:val="00702047"/>
    <w:rsid w:val="00702D9E"/>
    <w:rsid w:val="007165CC"/>
    <w:rsid w:val="007538B9"/>
    <w:rsid w:val="00772B88"/>
    <w:rsid w:val="007754E3"/>
    <w:rsid w:val="00782CA8"/>
    <w:rsid w:val="007B098A"/>
    <w:rsid w:val="007B2A96"/>
    <w:rsid w:val="007B4DDE"/>
    <w:rsid w:val="007C4902"/>
    <w:rsid w:val="007E7BE9"/>
    <w:rsid w:val="007E7D06"/>
    <w:rsid w:val="00806D68"/>
    <w:rsid w:val="00815F30"/>
    <w:rsid w:val="008167CE"/>
    <w:rsid w:val="00816DDC"/>
    <w:rsid w:val="00817A5E"/>
    <w:rsid w:val="00822E6D"/>
    <w:rsid w:val="0082589D"/>
    <w:rsid w:val="00841EA0"/>
    <w:rsid w:val="0084402A"/>
    <w:rsid w:val="0086626F"/>
    <w:rsid w:val="00866819"/>
    <w:rsid w:val="00875F1D"/>
    <w:rsid w:val="00883113"/>
    <w:rsid w:val="00890267"/>
    <w:rsid w:val="00893FEF"/>
    <w:rsid w:val="008B2BF2"/>
    <w:rsid w:val="008B4083"/>
    <w:rsid w:val="008B7FBF"/>
    <w:rsid w:val="008C4F54"/>
    <w:rsid w:val="008E00A7"/>
    <w:rsid w:val="008F735C"/>
    <w:rsid w:val="009168BB"/>
    <w:rsid w:val="009170D6"/>
    <w:rsid w:val="009200BF"/>
    <w:rsid w:val="00921348"/>
    <w:rsid w:val="0092202B"/>
    <w:rsid w:val="009236FE"/>
    <w:rsid w:val="00942D28"/>
    <w:rsid w:val="00943ABC"/>
    <w:rsid w:val="00947979"/>
    <w:rsid w:val="0096164F"/>
    <w:rsid w:val="0097186E"/>
    <w:rsid w:val="0098440D"/>
    <w:rsid w:val="00993437"/>
    <w:rsid w:val="00994EB3"/>
    <w:rsid w:val="009C002A"/>
    <w:rsid w:val="009D797D"/>
    <w:rsid w:val="009F0415"/>
    <w:rsid w:val="00A02597"/>
    <w:rsid w:val="00A24234"/>
    <w:rsid w:val="00A53C17"/>
    <w:rsid w:val="00A54A04"/>
    <w:rsid w:val="00A550C8"/>
    <w:rsid w:val="00A64C54"/>
    <w:rsid w:val="00A712EF"/>
    <w:rsid w:val="00A77490"/>
    <w:rsid w:val="00A86F93"/>
    <w:rsid w:val="00A93130"/>
    <w:rsid w:val="00AA097E"/>
    <w:rsid w:val="00AA1EE2"/>
    <w:rsid w:val="00AA47D4"/>
    <w:rsid w:val="00AB6BB7"/>
    <w:rsid w:val="00AC30C3"/>
    <w:rsid w:val="00AC74BB"/>
    <w:rsid w:val="00AC7D42"/>
    <w:rsid w:val="00AD3FE4"/>
    <w:rsid w:val="00AD5B54"/>
    <w:rsid w:val="00AE2E0F"/>
    <w:rsid w:val="00B02403"/>
    <w:rsid w:val="00B0700C"/>
    <w:rsid w:val="00B149D5"/>
    <w:rsid w:val="00B15A60"/>
    <w:rsid w:val="00B22D08"/>
    <w:rsid w:val="00B2767D"/>
    <w:rsid w:val="00B37627"/>
    <w:rsid w:val="00B4334A"/>
    <w:rsid w:val="00B52400"/>
    <w:rsid w:val="00B542E3"/>
    <w:rsid w:val="00B77C05"/>
    <w:rsid w:val="00B87B7C"/>
    <w:rsid w:val="00B962F2"/>
    <w:rsid w:val="00BB7C0C"/>
    <w:rsid w:val="00BC02E4"/>
    <w:rsid w:val="00BD6DED"/>
    <w:rsid w:val="00BE176D"/>
    <w:rsid w:val="00C15A20"/>
    <w:rsid w:val="00C3419C"/>
    <w:rsid w:val="00C415EA"/>
    <w:rsid w:val="00C42056"/>
    <w:rsid w:val="00C44A8D"/>
    <w:rsid w:val="00C50FC8"/>
    <w:rsid w:val="00C522AA"/>
    <w:rsid w:val="00C763B5"/>
    <w:rsid w:val="00C7772B"/>
    <w:rsid w:val="00C92882"/>
    <w:rsid w:val="00C92FD7"/>
    <w:rsid w:val="00C95E59"/>
    <w:rsid w:val="00CA3955"/>
    <w:rsid w:val="00CC37BA"/>
    <w:rsid w:val="00CC4F68"/>
    <w:rsid w:val="00CD02C6"/>
    <w:rsid w:val="00CD12A7"/>
    <w:rsid w:val="00CD6009"/>
    <w:rsid w:val="00CE11C7"/>
    <w:rsid w:val="00CE5408"/>
    <w:rsid w:val="00CE7B37"/>
    <w:rsid w:val="00CF3C87"/>
    <w:rsid w:val="00D03E51"/>
    <w:rsid w:val="00D1142D"/>
    <w:rsid w:val="00D16A6C"/>
    <w:rsid w:val="00D23DAE"/>
    <w:rsid w:val="00D247B7"/>
    <w:rsid w:val="00D45CC6"/>
    <w:rsid w:val="00D607B5"/>
    <w:rsid w:val="00D62741"/>
    <w:rsid w:val="00D7520B"/>
    <w:rsid w:val="00D77764"/>
    <w:rsid w:val="00D85548"/>
    <w:rsid w:val="00D97396"/>
    <w:rsid w:val="00DA7C44"/>
    <w:rsid w:val="00DB05CB"/>
    <w:rsid w:val="00DB1846"/>
    <w:rsid w:val="00E1307F"/>
    <w:rsid w:val="00E17D9F"/>
    <w:rsid w:val="00E36D93"/>
    <w:rsid w:val="00E54C9D"/>
    <w:rsid w:val="00E55B6F"/>
    <w:rsid w:val="00E5634C"/>
    <w:rsid w:val="00E60232"/>
    <w:rsid w:val="00E60FCC"/>
    <w:rsid w:val="00E625D6"/>
    <w:rsid w:val="00E70655"/>
    <w:rsid w:val="00E71649"/>
    <w:rsid w:val="00E71F9E"/>
    <w:rsid w:val="00E75D05"/>
    <w:rsid w:val="00E775A3"/>
    <w:rsid w:val="00EA2DB9"/>
    <w:rsid w:val="00EA666E"/>
    <w:rsid w:val="00EB10BB"/>
    <w:rsid w:val="00EC41CA"/>
    <w:rsid w:val="00ED7DF1"/>
    <w:rsid w:val="00EE738E"/>
    <w:rsid w:val="00EF7AE1"/>
    <w:rsid w:val="00F00A1A"/>
    <w:rsid w:val="00F044BD"/>
    <w:rsid w:val="00F260FA"/>
    <w:rsid w:val="00F32188"/>
    <w:rsid w:val="00F32DF7"/>
    <w:rsid w:val="00F34FA7"/>
    <w:rsid w:val="00F40CFB"/>
    <w:rsid w:val="00F44EB4"/>
    <w:rsid w:val="00F51BC1"/>
    <w:rsid w:val="00F53144"/>
    <w:rsid w:val="00F909DD"/>
    <w:rsid w:val="00FA31C7"/>
    <w:rsid w:val="00FB5244"/>
    <w:rsid w:val="00FB7C26"/>
    <w:rsid w:val="00FC69B8"/>
    <w:rsid w:val="00FF48CD"/>
    <w:rsid w:val="00FF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5933913"/>
  <w15:chartTrackingRefBased/>
  <w15:docId w15:val="{741E9E97-B1E7-4EBB-9212-7495DB68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061"/>
    <w:pPr>
      <w:spacing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06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06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06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06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06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06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06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06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06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0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0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0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0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0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0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0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0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0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0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06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061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660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061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1660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0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0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061"/>
    <w:rPr>
      <w:b/>
      <w:bCs/>
      <w:smallCaps/>
      <w:color w:val="2F5496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92202B"/>
  </w:style>
  <w:style w:type="table" w:styleId="TableGrid">
    <w:name w:val="Table Grid"/>
    <w:basedOn w:val="TableNormal"/>
    <w:uiPriority w:val="39"/>
    <w:rsid w:val="004C0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TableNormal"/>
    <w:next w:val="TableGrid"/>
    <w:uiPriority w:val="39"/>
    <w:rsid w:val="00693D1D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TableNormal"/>
    <w:next w:val="TableGrid"/>
    <w:uiPriority w:val="39"/>
    <w:rsid w:val="00693D1D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6695B93-8FE6-449D-9751-EA4A81C0B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659</Words>
  <Characters>3963</Characters>
  <Application>Microsoft Office Word</Application>
  <DocSecurity>0</DocSecurity>
  <Lines>360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Radhika Sivaprasad</dc:creator>
  <cp:keywords/>
  <dc:description/>
  <cp:lastModifiedBy>Radhika Sivaprasad</cp:lastModifiedBy>
  <cp:revision>242</cp:revision>
  <cp:lastPrinted>2025-06-12T10:00:00Z</cp:lastPrinted>
  <dcterms:created xsi:type="dcterms:W3CDTF">2025-05-02T07:34:00Z</dcterms:created>
  <dcterms:modified xsi:type="dcterms:W3CDTF">2025-06-12T10:33:00Z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9a82cbb4-a221-4c94-9525-c489821a4cdf</vt:lpwstr>
  </property>
</Properties>
</file>