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E2FF1" w14:textId="77777777" w:rsidR="00D56063" w:rsidRPr="00F44E75" w:rsidRDefault="00D56063" w:rsidP="00D56063">
      <w:pPr>
        <w:rPr>
          <w:b/>
          <w:bCs/>
        </w:rPr>
      </w:pPr>
      <w:r w:rsidRPr="00F44E75">
        <w:rPr>
          <w:b/>
          <w:bCs/>
        </w:rPr>
        <w:t>1. Comparative Experimental Results</w:t>
      </w:r>
    </w:p>
    <w:p w14:paraId="1759CC22" w14:textId="0B622B83" w:rsidR="007B7667" w:rsidRDefault="00D56063" w:rsidP="00D56063">
      <w:r>
        <w:t>Since only the number of employment opportunities and average wages involve job-matching weights, we compare the results of four indicators before and after incorporating these weights: potential employment opportunity quantity, potential employment average wage, actual employment opportunity quantity accessed by residents, and actual employment average wage. The comparative results based on the main model are as follows:</w:t>
      </w:r>
      <w:r w:rsidR="00506A72">
        <w:br/>
      </w:r>
    </w:p>
    <w:tbl>
      <w:tblPr>
        <w:tblW w:w="8080" w:type="dxa"/>
        <w:tblLook w:val="04A0" w:firstRow="1" w:lastRow="0" w:firstColumn="1" w:lastColumn="0" w:noHBand="0" w:noVBand="1"/>
      </w:tblPr>
      <w:tblGrid>
        <w:gridCol w:w="1985"/>
        <w:gridCol w:w="708"/>
        <w:gridCol w:w="2694"/>
        <w:gridCol w:w="992"/>
        <w:gridCol w:w="851"/>
        <w:gridCol w:w="850"/>
      </w:tblGrid>
      <w:tr w:rsidR="00506A72" w:rsidRPr="0066313E" w14:paraId="399292FE" w14:textId="77777777" w:rsidTr="006104FA">
        <w:trPr>
          <w:trHeight w:val="315"/>
        </w:trPr>
        <w:tc>
          <w:tcPr>
            <w:tcW w:w="2693" w:type="dxa"/>
            <w:gridSpan w:val="2"/>
            <w:tcBorders>
              <w:top w:val="single" w:sz="8" w:space="0" w:color="auto"/>
              <w:left w:val="nil"/>
              <w:bottom w:val="single" w:sz="4" w:space="0" w:color="auto"/>
              <w:right w:val="nil"/>
            </w:tcBorders>
          </w:tcPr>
          <w:p w14:paraId="27EC7FCC" w14:textId="77777777" w:rsidR="00506A72" w:rsidRPr="0066313E" w:rsidRDefault="00506A72" w:rsidP="00AB344F">
            <w:pPr>
              <w:widowControl/>
              <w:jc w:val="left"/>
              <w:rPr>
                <w:rFonts w:eastAsia="等线" w:cs="Times New Roman"/>
                <w:color w:val="000000"/>
                <w:kern w:val="0"/>
                <w:szCs w:val="21"/>
              </w:rPr>
            </w:pPr>
          </w:p>
        </w:tc>
        <w:tc>
          <w:tcPr>
            <w:tcW w:w="2694" w:type="dxa"/>
            <w:tcBorders>
              <w:top w:val="single" w:sz="8" w:space="0" w:color="auto"/>
              <w:left w:val="nil"/>
              <w:bottom w:val="single" w:sz="4" w:space="0" w:color="auto"/>
              <w:right w:val="nil"/>
            </w:tcBorders>
            <w:vAlign w:val="center"/>
          </w:tcPr>
          <w:p w14:paraId="36EF89DB" w14:textId="77777777" w:rsidR="00506A72" w:rsidRPr="0066313E" w:rsidRDefault="00506A72" w:rsidP="00AB344F">
            <w:pPr>
              <w:widowControl/>
              <w:jc w:val="left"/>
              <w:rPr>
                <w:rFonts w:eastAsia="等线" w:cs="Times New Roman"/>
                <w:color w:val="000000"/>
                <w:kern w:val="0"/>
                <w:szCs w:val="21"/>
              </w:rPr>
            </w:pPr>
            <w:r w:rsidRPr="0066313E">
              <w:rPr>
                <w:rFonts w:eastAsia="等线" w:cs="Times New Roman"/>
                <w:color w:val="000000"/>
                <w:kern w:val="0"/>
                <w:szCs w:val="21"/>
              </w:rPr>
              <w:t>Correspond variables</w:t>
            </w:r>
          </w:p>
        </w:tc>
        <w:tc>
          <w:tcPr>
            <w:tcW w:w="992" w:type="dxa"/>
            <w:tcBorders>
              <w:top w:val="single" w:sz="8" w:space="0" w:color="auto"/>
              <w:left w:val="nil"/>
              <w:bottom w:val="single" w:sz="4" w:space="0" w:color="auto"/>
              <w:right w:val="nil"/>
            </w:tcBorders>
            <w:shd w:val="clear" w:color="auto" w:fill="auto"/>
            <w:noWrap/>
            <w:vAlign w:val="bottom"/>
            <w:hideMark/>
          </w:tcPr>
          <w:p w14:paraId="1E885ABF" w14:textId="77777777" w:rsidR="00506A72" w:rsidRPr="0066313E" w:rsidRDefault="00506A72" w:rsidP="00AB344F">
            <w:pPr>
              <w:widowControl/>
              <w:jc w:val="left"/>
              <w:rPr>
                <w:rFonts w:eastAsia="等线" w:cs="Times New Roman"/>
                <w:color w:val="000000"/>
                <w:kern w:val="0"/>
                <w:szCs w:val="21"/>
              </w:rPr>
            </w:pPr>
            <w:r w:rsidRPr="0066313E">
              <w:rPr>
                <w:rFonts w:eastAsia="等线" w:cs="Times New Roman"/>
                <w:color w:val="000000"/>
                <w:kern w:val="0"/>
                <w:szCs w:val="21"/>
              </w:rPr>
              <w:t>R²</w:t>
            </w:r>
          </w:p>
        </w:tc>
        <w:tc>
          <w:tcPr>
            <w:tcW w:w="851" w:type="dxa"/>
            <w:tcBorders>
              <w:top w:val="single" w:sz="8" w:space="0" w:color="auto"/>
              <w:left w:val="nil"/>
              <w:bottom w:val="single" w:sz="4" w:space="0" w:color="auto"/>
              <w:right w:val="nil"/>
            </w:tcBorders>
            <w:shd w:val="clear" w:color="auto" w:fill="auto"/>
            <w:noWrap/>
            <w:vAlign w:val="bottom"/>
            <w:hideMark/>
          </w:tcPr>
          <w:p w14:paraId="700E1019" w14:textId="77777777" w:rsidR="00506A72" w:rsidRPr="0066313E" w:rsidRDefault="00506A72" w:rsidP="00AB344F">
            <w:pPr>
              <w:widowControl/>
              <w:jc w:val="left"/>
              <w:rPr>
                <w:rFonts w:eastAsia="等线" w:cs="Times New Roman"/>
                <w:color w:val="000000"/>
                <w:kern w:val="0"/>
                <w:szCs w:val="21"/>
              </w:rPr>
            </w:pPr>
            <w:r w:rsidRPr="0066313E">
              <w:rPr>
                <w:rFonts w:eastAsia="等线" w:cs="Times New Roman"/>
                <w:color w:val="000000"/>
                <w:kern w:val="0"/>
                <w:szCs w:val="21"/>
              </w:rPr>
              <w:t>MAE</w:t>
            </w:r>
          </w:p>
        </w:tc>
        <w:tc>
          <w:tcPr>
            <w:tcW w:w="850" w:type="dxa"/>
            <w:tcBorders>
              <w:top w:val="single" w:sz="8" w:space="0" w:color="auto"/>
              <w:left w:val="nil"/>
              <w:bottom w:val="single" w:sz="4" w:space="0" w:color="auto"/>
              <w:right w:val="nil"/>
            </w:tcBorders>
            <w:shd w:val="clear" w:color="auto" w:fill="auto"/>
            <w:noWrap/>
            <w:vAlign w:val="bottom"/>
            <w:hideMark/>
          </w:tcPr>
          <w:p w14:paraId="668C908E" w14:textId="77777777" w:rsidR="00506A72" w:rsidRPr="0066313E" w:rsidRDefault="00506A72" w:rsidP="00AB344F">
            <w:pPr>
              <w:widowControl/>
              <w:jc w:val="left"/>
              <w:rPr>
                <w:rFonts w:eastAsia="等线" w:cs="Times New Roman"/>
                <w:color w:val="000000"/>
                <w:kern w:val="0"/>
                <w:szCs w:val="21"/>
              </w:rPr>
            </w:pPr>
            <w:r w:rsidRPr="0066313E">
              <w:rPr>
                <w:rFonts w:eastAsia="等线" w:cs="Times New Roman"/>
                <w:color w:val="000000"/>
                <w:kern w:val="0"/>
                <w:szCs w:val="21"/>
              </w:rPr>
              <w:t>RMSE</w:t>
            </w:r>
          </w:p>
        </w:tc>
      </w:tr>
      <w:tr w:rsidR="00506A72" w:rsidRPr="0066313E" w14:paraId="7539F115" w14:textId="77777777" w:rsidTr="00D56063">
        <w:trPr>
          <w:trHeight w:val="375"/>
        </w:trPr>
        <w:tc>
          <w:tcPr>
            <w:tcW w:w="1985" w:type="dxa"/>
            <w:vMerge w:val="restart"/>
            <w:tcBorders>
              <w:top w:val="nil"/>
              <w:left w:val="nil"/>
              <w:right w:val="nil"/>
            </w:tcBorders>
          </w:tcPr>
          <w:p w14:paraId="471DFA55" w14:textId="6F2AB8B1" w:rsidR="00506A72" w:rsidRPr="00D56063" w:rsidRDefault="00D56063" w:rsidP="00AB344F">
            <w:pPr>
              <w:widowControl/>
              <w:jc w:val="left"/>
              <w:rPr>
                <w:rFonts w:eastAsia="等线" w:cs="Times New Roman"/>
                <w:color w:val="000000"/>
                <w:kern w:val="0"/>
                <w:szCs w:val="21"/>
              </w:rPr>
            </w:pPr>
            <w:r w:rsidRPr="00D56063">
              <w:rPr>
                <w:szCs w:val="21"/>
              </w:rPr>
              <w:t>With job-matching weights</w:t>
            </w:r>
          </w:p>
        </w:tc>
        <w:tc>
          <w:tcPr>
            <w:tcW w:w="3402" w:type="dxa"/>
            <w:gridSpan w:val="2"/>
            <w:tcBorders>
              <w:top w:val="nil"/>
              <w:left w:val="nil"/>
              <w:bottom w:val="nil"/>
              <w:right w:val="nil"/>
            </w:tcBorders>
            <w:shd w:val="clear" w:color="auto" w:fill="auto"/>
            <w:noWrap/>
            <w:hideMark/>
          </w:tcPr>
          <w:p w14:paraId="64196379" w14:textId="77777777" w:rsidR="00506A72" w:rsidRPr="0066313E" w:rsidRDefault="00506A72" w:rsidP="00AB344F">
            <w:pPr>
              <w:widowControl/>
              <w:jc w:val="left"/>
              <w:rPr>
                <w:rFonts w:eastAsia="等线" w:cs="Times New Roman"/>
                <w:color w:val="000000"/>
                <w:kern w:val="0"/>
                <w:szCs w:val="21"/>
              </w:rPr>
            </w:pPr>
            <w:r w:rsidRPr="0066313E">
              <w:rPr>
                <w:rFonts w:eastAsia="等线" w:cs="Times New Roman"/>
                <w:color w:val="000000"/>
                <w:kern w:val="0"/>
                <w:szCs w:val="21"/>
              </w:rPr>
              <w:t>potential employment opportunities</w:t>
            </w:r>
          </w:p>
        </w:tc>
        <w:tc>
          <w:tcPr>
            <w:tcW w:w="992" w:type="dxa"/>
            <w:tcBorders>
              <w:top w:val="nil"/>
              <w:left w:val="nil"/>
              <w:bottom w:val="nil"/>
              <w:right w:val="nil"/>
            </w:tcBorders>
            <w:shd w:val="clear" w:color="auto" w:fill="auto"/>
            <w:noWrap/>
            <w:hideMark/>
          </w:tcPr>
          <w:p w14:paraId="3D09F592" w14:textId="77777777" w:rsidR="00506A72" w:rsidRPr="008842EE" w:rsidRDefault="00506A72" w:rsidP="00AB344F">
            <w:pPr>
              <w:widowControl/>
              <w:jc w:val="left"/>
              <w:rPr>
                <w:rFonts w:eastAsia="等线" w:cs="Times New Roman"/>
                <w:color w:val="000000"/>
                <w:kern w:val="0"/>
                <w:szCs w:val="21"/>
              </w:rPr>
            </w:pPr>
            <w:r w:rsidRPr="008842EE">
              <w:rPr>
                <w:rFonts w:eastAsia="等线" w:cs="Times New Roman"/>
                <w:color w:val="000000"/>
                <w:kern w:val="0"/>
                <w:szCs w:val="21"/>
              </w:rPr>
              <w:t>0.9</w:t>
            </w:r>
            <w:r w:rsidRPr="008842EE">
              <w:rPr>
                <w:rFonts w:eastAsia="等线" w:cs="Times New Roman" w:hint="eastAsia"/>
                <w:color w:val="000000"/>
                <w:kern w:val="0"/>
                <w:szCs w:val="21"/>
              </w:rPr>
              <w:t>81</w:t>
            </w:r>
          </w:p>
        </w:tc>
        <w:tc>
          <w:tcPr>
            <w:tcW w:w="851" w:type="dxa"/>
            <w:tcBorders>
              <w:top w:val="nil"/>
              <w:left w:val="nil"/>
              <w:bottom w:val="nil"/>
              <w:right w:val="nil"/>
            </w:tcBorders>
            <w:shd w:val="clear" w:color="auto" w:fill="auto"/>
            <w:noWrap/>
            <w:hideMark/>
          </w:tcPr>
          <w:p w14:paraId="421EA8FF" w14:textId="77777777" w:rsidR="00506A72" w:rsidRPr="008842EE" w:rsidRDefault="00506A72" w:rsidP="00AB344F">
            <w:pPr>
              <w:widowControl/>
              <w:jc w:val="left"/>
              <w:rPr>
                <w:rFonts w:eastAsia="等线" w:cs="Times New Roman"/>
                <w:color w:val="000000"/>
                <w:kern w:val="0"/>
                <w:szCs w:val="21"/>
              </w:rPr>
            </w:pPr>
            <w:r w:rsidRPr="008842EE">
              <w:rPr>
                <w:rFonts w:eastAsia="等线" w:cs="Times New Roman"/>
                <w:color w:val="000000"/>
                <w:kern w:val="0"/>
                <w:szCs w:val="21"/>
              </w:rPr>
              <w:t>0.0</w:t>
            </w:r>
            <w:r w:rsidRPr="008842EE">
              <w:rPr>
                <w:rFonts w:eastAsia="等线" w:cs="Times New Roman" w:hint="eastAsia"/>
                <w:color w:val="000000"/>
                <w:kern w:val="0"/>
                <w:szCs w:val="21"/>
              </w:rPr>
              <w:t>80</w:t>
            </w:r>
          </w:p>
        </w:tc>
        <w:tc>
          <w:tcPr>
            <w:tcW w:w="850" w:type="dxa"/>
            <w:tcBorders>
              <w:top w:val="nil"/>
              <w:left w:val="nil"/>
              <w:bottom w:val="nil"/>
              <w:right w:val="nil"/>
            </w:tcBorders>
            <w:shd w:val="clear" w:color="auto" w:fill="auto"/>
            <w:noWrap/>
            <w:hideMark/>
          </w:tcPr>
          <w:p w14:paraId="2D461900" w14:textId="77777777" w:rsidR="00506A72" w:rsidRPr="008842EE" w:rsidRDefault="00506A72" w:rsidP="00AB344F">
            <w:pPr>
              <w:widowControl/>
              <w:jc w:val="left"/>
              <w:rPr>
                <w:rFonts w:eastAsia="等线" w:cs="Times New Roman"/>
                <w:color w:val="000000"/>
                <w:kern w:val="0"/>
                <w:szCs w:val="21"/>
              </w:rPr>
            </w:pPr>
            <w:r w:rsidRPr="008842EE">
              <w:rPr>
                <w:rFonts w:eastAsia="等线" w:cs="Times New Roman"/>
                <w:color w:val="000000"/>
                <w:kern w:val="0"/>
                <w:szCs w:val="21"/>
              </w:rPr>
              <w:t>0.</w:t>
            </w:r>
            <w:r w:rsidRPr="008842EE">
              <w:rPr>
                <w:rFonts w:eastAsia="等线" w:cs="Times New Roman" w:hint="eastAsia"/>
                <w:color w:val="000000"/>
                <w:kern w:val="0"/>
                <w:szCs w:val="21"/>
              </w:rPr>
              <w:t>137</w:t>
            </w:r>
          </w:p>
        </w:tc>
      </w:tr>
      <w:tr w:rsidR="00506A72" w:rsidRPr="0066313E" w14:paraId="633863A8" w14:textId="77777777" w:rsidTr="00D56063">
        <w:trPr>
          <w:trHeight w:val="375"/>
        </w:trPr>
        <w:tc>
          <w:tcPr>
            <w:tcW w:w="1985" w:type="dxa"/>
            <w:vMerge/>
            <w:tcBorders>
              <w:left w:val="nil"/>
              <w:right w:val="nil"/>
            </w:tcBorders>
          </w:tcPr>
          <w:p w14:paraId="4AE2BBE6" w14:textId="77777777" w:rsidR="00506A72" w:rsidRPr="00D56063" w:rsidRDefault="00506A72" w:rsidP="00AB344F">
            <w:pPr>
              <w:widowControl/>
              <w:jc w:val="left"/>
              <w:rPr>
                <w:rFonts w:eastAsia="等线" w:cs="Times New Roman"/>
                <w:color w:val="000000"/>
                <w:kern w:val="0"/>
                <w:szCs w:val="21"/>
              </w:rPr>
            </w:pPr>
          </w:p>
        </w:tc>
        <w:tc>
          <w:tcPr>
            <w:tcW w:w="3402" w:type="dxa"/>
            <w:gridSpan w:val="2"/>
            <w:tcBorders>
              <w:top w:val="nil"/>
              <w:left w:val="nil"/>
              <w:bottom w:val="nil"/>
              <w:right w:val="nil"/>
            </w:tcBorders>
            <w:shd w:val="clear" w:color="auto" w:fill="auto"/>
            <w:noWrap/>
            <w:hideMark/>
          </w:tcPr>
          <w:p w14:paraId="774F3766" w14:textId="77777777" w:rsidR="00506A72" w:rsidRPr="0066313E" w:rsidRDefault="00506A72" w:rsidP="00AB344F">
            <w:pPr>
              <w:widowControl/>
              <w:jc w:val="left"/>
              <w:rPr>
                <w:rFonts w:eastAsia="等线" w:cs="Times New Roman"/>
                <w:color w:val="000000"/>
                <w:kern w:val="0"/>
                <w:szCs w:val="21"/>
              </w:rPr>
            </w:pPr>
            <w:r w:rsidRPr="0066313E">
              <w:rPr>
                <w:rFonts w:eastAsia="等线" w:cs="Times New Roman"/>
                <w:color w:val="000000"/>
                <w:kern w:val="0"/>
                <w:szCs w:val="21"/>
              </w:rPr>
              <w:t>potential employment average salary</w:t>
            </w:r>
          </w:p>
        </w:tc>
        <w:tc>
          <w:tcPr>
            <w:tcW w:w="992" w:type="dxa"/>
            <w:tcBorders>
              <w:top w:val="nil"/>
              <w:left w:val="nil"/>
              <w:bottom w:val="nil"/>
              <w:right w:val="nil"/>
            </w:tcBorders>
            <w:shd w:val="clear" w:color="auto" w:fill="auto"/>
            <w:noWrap/>
            <w:hideMark/>
          </w:tcPr>
          <w:p w14:paraId="350D43E2" w14:textId="77777777" w:rsidR="00506A72" w:rsidRPr="008842EE" w:rsidRDefault="00506A72" w:rsidP="00AB344F">
            <w:pPr>
              <w:widowControl/>
              <w:jc w:val="left"/>
              <w:rPr>
                <w:rFonts w:eastAsia="等线" w:cs="Times New Roman"/>
                <w:color w:val="000000"/>
                <w:kern w:val="0"/>
                <w:szCs w:val="21"/>
              </w:rPr>
            </w:pPr>
            <w:r w:rsidRPr="008842EE">
              <w:rPr>
                <w:rFonts w:eastAsia="等线" w:cs="Times New Roman"/>
                <w:color w:val="000000"/>
                <w:kern w:val="0"/>
                <w:szCs w:val="21"/>
              </w:rPr>
              <w:t>0.967</w:t>
            </w:r>
          </w:p>
        </w:tc>
        <w:tc>
          <w:tcPr>
            <w:tcW w:w="851" w:type="dxa"/>
            <w:tcBorders>
              <w:top w:val="nil"/>
              <w:left w:val="nil"/>
              <w:bottom w:val="nil"/>
              <w:right w:val="nil"/>
            </w:tcBorders>
            <w:shd w:val="clear" w:color="auto" w:fill="auto"/>
            <w:noWrap/>
            <w:hideMark/>
          </w:tcPr>
          <w:p w14:paraId="58F20A72" w14:textId="77777777" w:rsidR="00506A72" w:rsidRPr="008842EE" w:rsidRDefault="00506A72" w:rsidP="00AB344F">
            <w:pPr>
              <w:widowControl/>
              <w:jc w:val="left"/>
              <w:rPr>
                <w:rFonts w:eastAsia="等线" w:cs="Times New Roman"/>
                <w:color w:val="000000"/>
                <w:kern w:val="0"/>
                <w:szCs w:val="21"/>
              </w:rPr>
            </w:pPr>
            <w:r w:rsidRPr="008842EE">
              <w:rPr>
                <w:rFonts w:eastAsia="等线" w:cs="Times New Roman"/>
                <w:color w:val="000000"/>
                <w:kern w:val="0"/>
                <w:szCs w:val="21"/>
              </w:rPr>
              <w:t>0.094</w:t>
            </w:r>
          </w:p>
        </w:tc>
        <w:tc>
          <w:tcPr>
            <w:tcW w:w="850" w:type="dxa"/>
            <w:tcBorders>
              <w:top w:val="nil"/>
              <w:left w:val="nil"/>
              <w:bottom w:val="nil"/>
              <w:right w:val="nil"/>
            </w:tcBorders>
            <w:shd w:val="clear" w:color="auto" w:fill="auto"/>
            <w:noWrap/>
            <w:hideMark/>
          </w:tcPr>
          <w:p w14:paraId="58878CFB" w14:textId="77777777" w:rsidR="00506A72" w:rsidRPr="008842EE" w:rsidRDefault="00506A72" w:rsidP="00AB344F">
            <w:pPr>
              <w:widowControl/>
              <w:jc w:val="left"/>
              <w:rPr>
                <w:rFonts w:eastAsia="等线" w:cs="Times New Roman"/>
                <w:color w:val="000000"/>
                <w:kern w:val="0"/>
                <w:szCs w:val="21"/>
              </w:rPr>
            </w:pPr>
            <w:r w:rsidRPr="008842EE">
              <w:rPr>
                <w:rFonts w:eastAsia="等线" w:cs="Times New Roman"/>
                <w:color w:val="000000"/>
                <w:kern w:val="0"/>
                <w:szCs w:val="21"/>
              </w:rPr>
              <w:t>0.181</w:t>
            </w:r>
          </w:p>
        </w:tc>
      </w:tr>
      <w:tr w:rsidR="00506A72" w:rsidRPr="0066313E" w14:paraId="49571E7E" w14:textId="77777777" w:rsidTr="00D56063">
        <w:trPr>
          <w:trHeight w:val="375"/>
        </w:trPr>
        <w:tc>
          <w:tcPr>
            <w:tcW w:w="1985" w:type="dxa"/>
            <w:vMerge/>
            <w:tcBorders>
              <w:left w:val="nil"/>
              <w:right w:val="nil"/>
            </w:tcBorders>
          </w:tcPr>
          <w:p w14:paraId="05540225" w14:textId="77777777" w:rsidR="00506A72" w:rsidRPr="00D56063" w:rsidRDefault="00506A72" w:rsidP="00AB344F">
            <w:pPr>
              <w:widowControl/>
              <w:jc w:val="left"/>
              <w:rPr>
                <w:rFonts w:eastAsia="等线" w:cs="Times New Roman"/>
                <w:color w:val="000000"/>
                <w:kern w:val="0"/>
                <w:szCs w:val="21"/>
              </w:rPr>
            </w:pPr>
          </w:p>
        </w:tc>
        <w:tc>
          <w:tcPr>
            <w:tcW w:w="3402" w:type="dxa"/>
            <w:gridSpan w:val="2"/>
            <w:tcBorders>
              <w:top w:val="nil"/>
              <w:left w:val="nil"/>
              <w:bottom w:val="nil"/>
              <w:right w:val="nil"/>
            </w:tcBorders>
            <w:shd w:val="clear" w:color="auto" w:fill="auto"/>
            <w:noWrap/>
            <w:hideMark/>
          </w:tcPr>
          <w:p w14:paraId="02E2FE51" w14:textId="77777777" w:rsidR="00506A72" w:rsidRPr="0066313E" w:rsidRDefault="00506A72" w:rsidP="00AB344F">
            <w:pPr>
              <w:widowControl/>
              <w:jc w:val="left"/>
              <w:rPr>
                <w:rFonts w:eastAsia="等线" w:cs="Times New Roman"/>
                <w:color w:val="000000"/>
                <w:kern w:val="0"/>
                <w:szCs w:val="21"/>
              </w:rPr>
            </w:pPr>
            <w:r w:rsidRPr="0066313E">
              <w:rPr>
                <w:rFonts w:eastAsia="等线" w:cs="Times New Roman"/>
                <w:color w:val="000000"/>
                <w:kern w:val="0"/>
                <w:szCs w:val="21"/>
              </w:rPr>
              <w:t>actual employment opportunities</w:t>
            </w:r>
          </w:p>
        </w:tc>
        <w:tc>
          <w:tcPr>
            <w:tcW w:w="992" w:type="dxa"/>
            <w:tcBorders>
              <w:top w:val="nil"/>
              <w:left w:val="nil"/>
              <w:bottom w:val="nil"/>
              <w:right w:val="nil"/>
            </w:tcBorders>
            <w:shd w:val="clear" w:color="auto" w:fill="auto"/>
            <w:noWrap/>
            <w:hideMark/>
          </w:tcPr>
          <w:p w14:paraId="594317BB" w14:textId="77777777" w:rsidR="00506A72" w:rsidRPr="008842EE" w:rsidRDefault="00506A72" w:rsidP="00AB344F">
            <w:pPr>
              <w:widowControl/>
              <w:jc w:val="left"/>
              <w:rPr>
                <w:rFonts w:eastAsia="等线" w:cs="Times New Roman"/>
                <w:color w:val="000000"/>
                <w:kern w:val="0"/>
                <w:szCs w:val="21"/>
              </w:rPr>
            </w:pPr>
            <w:r w:rsidRPr="008842EE">
              <w:rPr>
                <w:rFonts w:eastAsia="等线" w:cs="Times New Roman"/>
                <w:color w:val="000000"/>
                <w:kern w:val="0"/>
                <w:szCs w:val="21"/>
              </w:rPr>
              <w:t>0.726</w:t>
            </w:r>
          </w:p>
        </w:tc>
        <w:tc>
          <w:tcPr>
            <w:tcW w:w="851" w:type="dxa"/>
            <w:tcBorders>
              <w:top w:val="nil"/>
              <w:left w:val="nil"/>
              <w:bottom w:val="nil"/>
              <w:right w:val="nil"/>
            </w:tcBorders>
            <w:shd w:val="clear" w:color="auto" w:fill="auto"/>
            <w:noWrap/>
            <w:hideMark/>
          </w:tcPr>
          <w:p w14:paraId="7DF24483" w14:textId="77777777" w:rsidR="00506A72" w:rsidRPr="008842EE" w:rsidRDefault="00506A72" w:rsidP="00AB344F">
            <w:pPr>
              <w:widowControl/>
              <w:jc w:val="left"/>
              <w:rPr>
                <w:rFonts w:eastAsia="等线" w:cs="Times New Roman"/>
                <w:color w:val="000000"/>
                <w:kern w:val="0"/>
                <w:szCs w:val="21"/>
              </w:rPr>
            </w:pPr>
            <w:r w:rsidRPr="008842EE">
              <w:rPr>
                <w:rFonts w:eastAsia="等线" w:cs="Times New Roman"/>
                <w:color w:val="000000"/>
                <w:kern w:val="0"/>
                <w:szCs w:val="21"/>
              </w:rPr>
              <w:t>0.365</w:t>
            </w:r>
          </w:p>
        </w:tc>
        <w:tc>
          <w:tcPr>
            <w:tcW w:w="850" w:type="dxa"/>
            <w:tcBorders>
              <w:top w:val="nil"/>
              <w:left w:val="nil"/>
              <w:bottom w:val="nil"/>
              <w:right w:val="nil"/>
            </w:tcBorders>
            <w:shd w:val="clear" w:color="auto" w:fill="auto"/>
            <w:noWrap/>
            <w:hideMark/>
          </w:tcPr>
          <w:p w14:paraId="523B55CB" w14:textId="77777777" w:rsidR="00506A72" w:rsidRPr="008842EE" w:rsidRDefault="00506A72" w:rsidP="00AB344F">
            <w:pPr>
              <w:widowControl/>
              <w:jc w:val="left"/>
              <w:rPr>
                <w:rFonts w:eastAsia="等线" w:cs="Times New Roman"/>
                <w:color w:val="000000"/>
                <w:kern w:val="0"/>
                <w:szCs w:val="21"/>
              </w:rPr>
            </w:pPr>
            <w:r w:rsidRPr="008842EE">
              <w:rPr>
                <w:rFonts w:eastAsia="等线" w:cs="Times New Roman"/>
                <w:color w:val="000000"/>
                <w:kern w:val="0"/>
                <w:szCs w:val="21"/>
              </w:rPr>
              <w:t>0.524</w:t>
            </w:r>
          </w:p>
        </w:tc>
      </w:tr>
      <w:tr w:rsidR="00506A72" w:rsidRPr="0066313E" w14:paraId="4BDC9C5D" w14:textId="77777777" w:rsidTr="00D56063">
        <w:trPr>
          <w:trHeight w:val="375"/>
        </w:trPr>
        <w:tc>
          <w:tcPr>
            <w:tcW w:w="1985" w:type="dxa"/>
            <w:vMerge/>
            <w:tcBorders>
              <w:left w:val="nil"/>
              <w:bottom w:val="nil"/>
              <w:right w:val="nil"/>
            </w:tcBorders>
          </w:tcPr>
          <w:p w14:paraId="2E39A822" w14:textId="77777777" w:rsidR="00506A72" w:rsidRPr="00D56063" w:rsidRDefault="00506A72" w:rsidP="00AB344F">
            <w:pPr>
              <w:widowControl/>
              <w:jc w:val="left"/>
              <w:rPr>
                <w:rFonts w:eastAsia="等线" w:cs="Times New Roman"/>
                <w:color w:val="000000"/>
                <w:kern w:val="0"/>
                <w:szCs w:val="21"/>
              </w:rPr>
            </w:pPr>
          </w:p>
        </w:tc>
        <w:tc>
          <w:tcPr>
            <w:tcW w:w="3402" w:type="dxa"/>
            <w:gridSpan w:val="2"/>
            <w:tcBorders>
              <w:top w:val="nil"/>
              <w:left w:val="nil"/>
              <w:bottom w:val="nil"/>
              <w:right w:val="nil"/>
            </w:tcBorders>
            <w:shd w:val="clear" w:color="auto" w:fill="auto"/>
            <w:noWrap/>
            <w:hideMark/>
          </w:tcPr>
          <w:p w14:paraId="74F3EA74" w14:textId="77777777" w:rsidR="00506A72" w:rsidRPr="0066313E" w:rsidRDefault="00506A72" w:rsidP="00AB344F">
            <w:pPr>
              <w:widowControl/>
              <w:jc w:val="left"/>
              <w:rPr>
                <w:rFonts w:eastAsia="等线" w:cs="Times New Roman"/>
                <w:color w:val="000000"/>
                <w:kern w:val="0"/>
                <w:szCs w:val="21"/>
              </w:rPr>
            </w:pPr>
            <w:r w:rsidRPr="0066313E">
              <w:rPr>
                <w:rFonts w:eastAsia="等线" w:cs="Times New Roman"/>
                <w:color w:val="000000"/>
                <w:kern w:val="0"/>
                <w:szCs w:val="21"/>
              </w:rPr>
              <w:t>actual employment average salary</w:t>
            </w:r>
          </w:p>
        </w:tc>
        <w:tc>
          <w:tcPr>
            <w:tcW w:w="992" w:type="dxa"/>
            <w:tcBorders>
              <w:top w:val="nil"/>
              <w:left w:val="nil"/>
              <w:bottom w:val="nil"/>
              <w:right w:val="nil"/>
            </w:tcBorders>
            <w:shd w:val="clear" w:color="auto" w:fill="auto"/>
            <w:noWrap/>
            <w:hideMark/>
          </w:tcPr>
          <w:p w14:paraId="4C7656A1" w14:textId="77777777" w:rsidR="00506A72" w:rsidRPr="008842EE" w:rsidRDefault="00506A72" w:rsidP="00AB344F">
            <w:pPr>
              <w:widowControl/>
              <w:jc w:val="left"/>
              <w:rPr>
                <w:rFonts w:eastAsia="等线" w:cs="Times New Roman"/>
                <w:color w:val="000000"/>
                <w:kern w:val="0"/>
                <w:szCs w:val="21"/>
              </w:rPr>
            </w:pPr>
            <w:r w:rsidRPr="008842EE">
              <w:t>0.820</w:t>
            </w:r>
          </w:p>
        </w:tc>
        <w:tc>
          <w:tcPr>
            <w:tcW w:w="851" w:type="dxa"/>
            <w:tcBorders>
              <w:top w:val="nil"/>
              <w:left w:val="nil"/>
              <w:bottom w:val="nil"/>
              <w:right w:val="nil"/>
            </w:tcBorders>
            <w:shd w:val="clear" w:color="auto" w:fill="auto"/>
            <w:noWrap/>
            <w:hideMark/>
          </w:tcPr>
          <w:p w14:paraId="72E64D4E" w14:textId="77777777" w:rsidR="00506A72" w:rsidRPr="008842EE" w:rsidRDefault="00506A72" w:rsidP="00AB344F">
            <w:pPr>
              <w:widowControl/>
              <w:jc w:val="left"/>
              <w:rPr>
                <w:rFonts w:eastAsia="等线" w:cs="Times New Roman"/>
                <w:color w:val="000000"/>
                <w:kern w:val="0"/>
                <w:szCs w:val="21"/>
              </w:rPr>
            </w:pPr>
            <w:r w:rsidRPr="008842EE">
              <w:t>0.315</w:t>
            </w:r>
          </w:p>
        </w:tc>
        <w:tc>
          <w:tcPr>
            <w:tcW w:w="850" w:type="dxa"/>
            <w:tcBorders>
              <w:top w:val="nil"/>
              <w:left w:val="nil"/>
              <w:bottom w:val="nil"/>
              <w:right w:val="nil"/>
            </w:tcBorders>
            <w:shd w:val="clear" w:color="auto" w:fill="auto"/>
            <w:noWrap/>
            <w:hideMark/>
          </w:tcPr>
          <w:p w14:paraId="08309BFB" w14:textId="77777777" w:rsidR="00506A72" w:rsidRPr="008842EE" w:rsidRDefault="00506A72" w:rsidP="00AB344F">
            <w:pPr>
              <w:widowControl/>
              <w:jc w:val="left"/>
              <w:rPr>
                <w:rFonts w:eastAsia="等线" w:cs="Times New Roman"/>
                <w:color w:val="000000"/>
                <w:kern w:val="0"/>
                <w:szCs w:val="21"/>
              </w:rPr>
            </w:pPr>
            <w:r w:rsidRPr="008842EE">
              <w:t>0.419</w:t>
            </w:r>
          </w:p>
        </w:tc>
      </w:tr>
      <w:tr w:rsidR="00506A72" w:rsidRPr="0066313E" w14:paraId="4D53E8F4" w14:textId="77777777" w:rsidTr="00D56063">
        <w:trPr>
          <w:trHeight w:val="375"/>
        </w:trPr>
        <w:tc>
          <w:tcPr>
            <w:tcW w:w="1985" w:type="dxa"/>
            <w:vMerge w:val="restart"/>
            <w:tcBorders>
              <w:top w:val="nil"/>
              <w:left w:val="nil"/>
              <w:right w:val="nil"/>
            </w:tcBorders>
          </w:tcPr>
          <w:p w14:paraId="69676DC1" w14:textId="1F57ACE6" w:rsidR="00506A72" w:rsidRPr="00D56063" w:rsidRDefault="00D56063" w:rsidP="00AB344F">
            <w:pPr>
              <w:widowControl/>
              <w:jc w:val="left"/>
              <w:rPr>
                <w:rFonts w:eastAsia="等线" w:cs="Times New Roman"/>
                <w:color w:val="000000"/>
                <w:kern w:val="0"/>
                <w:szCs w:val="21"/>
              </w:rPr>
            </w:pPr>
            <w:r w:rsidRPr="00D56063">
              <w:rPr>
                <w:szCs w:val="21"/>
              </w:rPr>
              <w:t>Without job-matching weights</w:t>
            </w:r>
          </w:p>
        </w:tc>
        <w:tc>
          <w:tcPr>
            <w:tcW w:w="3402" w:type="dxa"/>
            <w:gridSpan w:val="2"/>
            <w:tcBorders>
              <w:top w:val="nil"/>
              <w:left w:val="nil"/>
              <w:bottom w:val="nil"/>
              <w:right w:val="nil"/>
            </w:tcBorders>
            <w:shd w:val="clear" w:color="auto" w:fill="auto"/>
            <w:noWrap/>
          </w:tcPr>
          <w:p w14:paraId="3FEA7A60" w14:textId="77777777" w:rsidR="00506A72" w:rsidRPr="0066313E" w:rsidRDefault="00506A72" w:rsidP="00AB344F">
            <w:pPr>
              <w:widowControl/>
              <w:jc w:val="left"/>
              <w:rPr>
                <w:rFonts w:eastAsia="等线" w:cs="Times New Roman"/>
                <w:color w:val="000000"/>
                <w:kern w:val="0"/>
                <w:szCs w:val="21"/>
              </w:rPr>
            </w:pPr>
            <w:r w:rsidRPr="0066313E">
              <w:rPr>
                <w:rFonts w:eastAsia="等线" w:cs="Times New Roman"/>
                <w:color w:val="000000"/>
                <w:kern w:val="0"/>
                <w:szCs w:val="21"/>
              </w:rPr>
              <w:t>potential employment opportunities</w:t>
            </w:r>
          </w:p>
        </w:tc>
        <w:tc>
          <w:tcPr>
            <w:tcW w:w="992" w:type="dxa"/>
            <w:tcBorders>
              <w:top w:val="nil"/>
              <w:left w:val="nil"/>
              <w:bottom w:val="nil"/>
              <w:right w:val="nil"/>
            </w:tcBorders>
            <w:shd w:val="clear" w:color="auto" w:fill="auto"/>
            <w:noWrap/>
          </w:tcPr>
          <w:p w14:paraId="216598FB" w14:textId="796FEBF5" w:rsidR="00506A72" w:rsidRPr="008842EE" w:rsidRDefault="00506A72" w:rsidP="00AB344F">
            <w:pPr>
              <w:widowControl/>
              <w:jc w:val="left"/>
            </w:pPr>
            <w:r w:rsidRPr="008842EE">
              <w:t>0.93</w:t>
            </w:r>
            <w:r w:rsidRPr="008842EE">
              <w:rPr>
                <w:rFonts w:hint="eastAsia"/>
              </w:rPr>
              <w:t>8</w:t>
            </w:r>
          </w:p>
        </w:tc>
        <w:tc>
          <w:tcPr>
            <w:tcW w:w="851" w:type="dxa"/>
            <w:tcBorders>
              <w:top w:val="nil"/>
              <w:left w:val="nil"/>
              <w:bottom w:val="nil"/>
              <w:right w:val="nil"/>
            </w:tcBorders>
            <w:shd w:val="clear" w:color="auto" w:fill="auto"/>
            <w:noWrap/>
          </w:tcPr>
          <w:p w14:paraId="51AAA26F" w14:textId="72AA44A2" w:rsidR="00506A72" w:rsidRPr="008842EE" w:rsidRDefault="00506A72" w:rsidP="00AB344F">
            <w:pPr>
              <w:widowControl/>
              <w:jc w:val="left"/>
            </w:pPr>
            <w:r w:rsidRPr="008842EE">
              <w:t>0.15</w:t>
            </w:r>
            <w:r w:rsidRPr="008842EE">
              <w:rPr>
                <w:rFonts w:hint="eastAsia"/>
              </w:rPr>
              <w:t>7</w:t>
            </w:r>
          </w:p>
        </w:tc>
        <w:tc>
          <w:tcPr>
            <w:tcW w:w="850" w:type="dxa"/>
            <w:tcBorders>
              <w:top w:val="nil"/>
              <w:left w:val="nil"/>
              <w:bottom w:val="nil"/>
              <w:right w:val="nil"/>
            </w:tcBorders>
            <w:shd w:val="clear" w:color="auto" w:fill="auto"/>
            <w:noWrap/>
          </w:tcPr>
          <w:p w14:paraId="1A266095" w14:textId="1CB3BC04" w:rsidR="00506A72" w:rsidRPr="008842EE" w:rsidRDefault="00506A72" w:rsidP="00AB344F">
            <w:pPr>
              <w:widowControl/>
              <w:jc w:val="left"/>
            </w:pPr>
            <w:r w:rsidRPr="008842EE">
              <w:t>0.248</w:t>
            </w:r>
          </w:p>
        </w:tc>
      </w:tr>
      <w:tr w:rsidR="00506A72" w:rsidRPr="0066313E" w14:paraId="642F1929" w14:textId="77777777" w:rsidTr="00D56063">
        <w:trPr>
          <w:trHeight w:val="375"/>
        </w:trPr>
        <w:tc>
          <w:tcPr>
            <w:tcW w:w="1985" w:type="dxa"/>
            <w:vMerge/>
            <w:tcBorders>
              <w:left w:val="nil"/>
              <w:right w:val="nil"/>
            </w:tcBorders>
          </w:tcPr>
          <w:p w14:paraId="271CB4A8" w14:textId="77777777" w:rsidR="00506A72" w:rsidRPr="0066313E" w:rsidRDefault="00506A72" w:rsidP="00AB344F">
            <w:pPr>
              <w:widowControl/>
              <w:jc w:val="left"/>
              <w:rPr>
                <w:rFonts w:eastAsia="等线" w:cs="Times New Roman"/>
                <w:color w:val="000000"/>
                <w:kern w:val="0"/>
                <w:szCs w:val="21"/>
              </w:rPr>
            </w:pPr>
          </w:p>
        </w:tc>
        <w:tc>
          <w:tcPr>
            <w:tcW w:w="3402" w:type="dxa"/>
            <w:gridSpan w:val="2"/>
            <w:tcBorders>
              <w:top w:val="nil"/>
              <w:left w:val="nil"/>
              <w:bottom w:val="nil"/>
              <w:right w:val="nil"/>
            </w:tcBorders>
            <w:shd w:val="clear" w:color="auto" w:fill="auto"/>
            <w:noWrap/>
          </w:tcPr>
          <w:p w14:paraId="134B469C" w14:textId="77777777" w:rsidR="00506A72" w:rsidRPr="0066313E" w:rsidRDefault="00506A72" w:rsidP="00AB344F">
            <w:pPr>
              <w:widowControl/>
              <w:jc w:val="left"/>
              <w:rPr>
                <w:rFonts w:eastAsia="等线" w:cs="Times New Roman"/>
                <w:color w:val="000000"/>
                <w:kern w:val="0"/>
                <w:szCs w:val="21"/>
              </w:rPr>
            </w:pPr>
            <w:r w:rsidRPr="0066313E">
              <w:rPr>
                <w:rFonts w:eastAsia="等线" w:cs="Times New Roman"/>
                <w:color w:val="000000"/>
                <w:kern w:val="0"/>
                <w:szCs w:val="21"/>
              </w:rPr>
              <w:t>potential employment average salary</w:t>
            </w:r>
          </w:p>
        </w:tc>
        <w:tc>
          <w:tcPr>
            <w:tcW w:w="992" w:type="dxa"/>
            <w:tcBorders>
              <w:top w:val="nil"/>
              <w:left w:val="nil"/>
              <w:bottom w:val="nil"/>
              <w:right w:val="nil"/>
            </w:tcBorders>
            <w:shd w:val="clear" w:color="auto" w:fill="auto"/>
            <w:noWrap/>
          </w:tcPr>
          <w:p w14:paraId="49E07D47" w14:textId="1EA89B2B" w:rsidR="00506A72" w:rsidRPr="008842EE" w:rsidRDefault="00506A72" w:rsidP="00AB344F">
            <w:pPr>
              <w:widowControl/>
              <w:jc w:val="left"/>
              <w:rPr>
                <w:rFonts w:eastAsia="等线" w:cs="Times New Roman"/>
                <w:color w:val="000000"/>
                <w:kern w:val="0"/>
                <w:szCs w:val="21"/>
              </w:rPr>
            </w:pPr>
            <w:r w:rsidRPr="008842EE">
              <w:rPr>
                <w:rFonts w:eastAsia="等线" w:cs="Times New Roman"/>
                <w:color w:val="000000"/>
                <w:kern w:val="0"/>
                <w:szCs w:val="21"/>
              </w:rPr>
              <w:t>0.537</w:t>
            </w:r>
          </w:p>
        </w:tc>
        <w:tc>
          <w:tcPr>
            <w:tcW w:w="851" w:type="dxa"/>
            <w:tcBorders>
              <w:top w:val="nil"/>
              <w:left w:val="nil"/>
              <w:bottom w:val="nil"/>
              <w:right w:val="nil"/>
            </w:tcBorders>
            <w:shd w:val="clear" w:color="auto" w:fill="auto"/>
            <w:noWrap/>
          </w:tcPr>
          <w:p w14:paraId="4432E5E2" w14:textId="2EDFB4A3" w:rsidR="00506A72" w:rsidRPr="008842EE" w:rsidRDefault="00506A72" w:rsidP="00AB344F">
            <w:pPr>
              <w:widowControl/>
              <w:jc w:val="left"/>
              <w:rPr>
                <w:rFonts w:eastAsia="等线" w:cs="Times New Roman"/>
                <w:color w:val="000000"/>
                <w:kern w:val="0"/>
                <w:szCs w:val="21"/>
              </w:rPr>
            </w:pPr>
            <w:r w:rsidRPr="008842EE">
              <w:rPr>
                <w:rFonts w:eastAsia="等线" w:cs="Times New Roman"/>
                <w:color w:val="000000"/>
                <w:kern w:val="0"/>
                <w:szCs w:val="21"/>
              </w:rPr>
              <w:t>0.341</w:t>
            </w:r>
          </w:p>
        </w:tc>
        <w:tc>
          <w:tcPr>
            <w:tcW w:w="850" w:type="dxa"/>
            <w:tcBorders>
              <w:top w:val="nil"/>
              <w:left w:val="nil"/>
              <w:bottom w:val="nil"/>
              <w:right w:val="nil"/>
            </w:tcBorders>
            <w:shd w:val="clear" w:color="auto" w:fill="auto"/>
            <w:noWrap/>
          </w:tcPr>
          <w:p w14:paraId="6FA9E7D0" w14:textId="589F21D1" w:rsidR="00506A72" w:rsidRPr="008842EE" w:rsidRDefault="00506A72" w:rsidP="00AB344F">
            <w:pPr>
              <w:widowControl/>
              <w:jc w:val="left"/>
              <w:rPr>
                <w:rFonts w:eastAsia="等线" w:cs="Times New Roman"/>
                <w:color w:val="000000"/>
                <w:kern w:val="0"/>
                <w:szCs w:val="21"/>
              </w:rPr>
            </w:pPr>
            <w:r w:rsidRPr="008842EE">
              <w:rPr>
                <w:rFonts w:eastAsia="等线" w:cs="Times New Roman"/>
                <w:color w:val="000000"/>
                <w:kern w:val="0"/>
                <w:szCs w:val="21"/>
              </w:rPr>
              <w:t>0.68</w:t>
            </w:r>
            <w:r w:rsidRPr="008842EE">
              <w:rPr>
                <w:rFonts w:eastAsia="等线" w:cs="Times New Roman" w:hint="eastAsia"/>
                <w:color w:val="000000"/>
                <w:kern w:val="0"/>
                <w:szCs w:val="21"/>
              </w:rPr>
              <w:t>3</w:t>
            </w:r>
          </w:p>
        </w:tc>
      </w:tr>
      <w:tr w:rsidR="00506A72" w:rsidRPr="0066313E" w14:paraId="6C5669A3" w14:textId="77777777" w:rsidTr="00D56063">
        <w:trPr>
          <w:trHeight w:val="375"/>
        </w:trPr>
        <w:tc>
          <w:tcPr>
            <w:tcW w:w="1985" w:type="dxa"/>
            <w:vMerge/>
            <w:tcBorders>
              <w:left w:val="nil"/>
              <w:right w:val="nil"/>
            </w:tcBorders>
          </w:tcPr>
          <w:p w14:paraId="7DE52ACF" w14:textId="77777777" w:rsidR="00506A72" w:rsidRPr="0066313E" w:rsidRDefault="00506A72" w:rsidP="00AB344F">
            <w:pPr>
              <w:widowControl/>
              <w:jc w:val="left"/>
              <w:rPr>
                <w:rFonts w:eastAsia="等线" w:cs="Times New Roman"/>
                <w:color w:val="000000"/>
                <w:kern w:val="0"/>
                <w:szCs w:val="21"/>
              </w:rPr>
            </w:pPr>
          </w:p>
        </w:tc>
        <w:tc>
          <w:tcPr>
            <w:tcW w:w="3402" w:type="dxa"/>
            <w:gridSpan w:val="2"/>
            <w:tcBorders>
              <w:top w:val="nil"/>
              <w:left w:val="nil"/>
              <w:right w:val="nil"/>
            </w:tcBorders>
            <w:shd w:val="clear" w:color="auto" w:fill="auto"/>
            <w:noWrap/>
          </w:tcPr>
          <w:p w14:paraId="5BA83D23" w14:textId="77777777" w:rsidR="00506A72" w:rsidRPr="0066313E" w:rsidRDefault="00506A72" w:rsidP="00AB344F">
            <w:pPr>
              <w:widowControl/>
              <w:jc w:val="left"/>
              <w:rPr>
                <w:rFonts w:eastAsia="等线" w:cs="Times New Roman"/>
                <w:color w:val="000000"/>
                <w:kern w:val="0"/>
                <w:szCs w:val="21"/>
              </w:rPr>
            </w:pPr>
            <w:r w:rsidRPr="0066313E">
              <w:rPr>
                <w:rFonts w:eastAsia="等线" w:cs="Times New Roman"/>
                <w:color w:val="000000"/>
                <w:kern w:val="0"/>
                <w:szCs w:val="21"/>
              </w:rPr>
              <w:t>actual employment opportunities</w:t>
            </w:r>
          </w:p>
        </w:tc>
        <w:tc>
          <w:tcPr>
            <w:tcW w:w="992" w:type="dxa"/>
            <w:tcBorders>
              <w:top w:val="nil"/>
              <w:left w:val="nil"/>
              <w:right w:val="nil"/>
            </w:tcBorders>
            <w:shd w:val="clear" w:color="auto" w:fill="auto"/>
            <w:noWrap/>
          </w:tcPr>
          <w:p w14:paraId="603E3DF5" w14:textId="105ACBD6" w:rsidR="00506A72" w:rsidRPr="008842EE" w:rsidRDefault="008842EE" w:rsidP="00AB344F">
            <w:pPr>
              <w:widowControl/>
              <w:jc w:val="left"/>
              <w:rPr>
                <w:rFonts w:eastAsia="等线" w:cs="Times New Roman"/>
                <w:color w:val="000000"/>
                <w:kern w:val="0"/>
                <w:szCs w:val="21"/>
              </w:rPr>
            </w:pPr>
            <w:r w:rsidRPr="008842EE">
              <w:rPr>
                <w:rFonts w:eastAsia="等线" w:cs="Times New Roman"/>
                <w:color w:val="000000"/>
                <w:kern w:val="0"/>
                <w:szCs w:val="21"/>
              </w:rPr>
              <w:t>0.660</w:t>
            </w:r>
          </w:p>
        </w:tc>
        <w:tc>
          <w:tcPr>
            <w:tcW w:w="851" w:type="dxa"/>
            <w:tcBorders>
              <w:top w:val="nil"/>
              <w:left w:val="nil"/>
              <w:right w:val="nil"/>
            </w:tcBorders>
            <w:shd w:val="clear" w:color="auto" w:fill="auto"/>
            <w:noWrap/>
          </w:tcPr>
          <w:p w14:paraId="4EDBBC77" w14:textId="3F134E2C" w:rsidR="00506A72" w:rsidRPr="008842EE" w:rsidRDefault="008842EE" w:rsidP="00AB344F">
            <w:pPr>
              <w:widowControl/>
              <w:jc w:val="left"/>
              <w:rPr>
                <w:rFonts w:eastAsia="等线" w:cs="Times New Roman"/>
                <w:color w:val="000000"/>
                <w:kern w:val="0"/>
                <w:szCs w:val="21"/>
              </w:rPr>
            </w:pPr>
            <w:r w:rsidRPr="008842EE">
              <w:rPr>
                <w:rFonts w:eastAsia="等线" w:cs="Times New Roman"/>
                <w:color w:val="000000"/>
                <w:kern w:val="0"/>
                <w:szCs w:val="21"/>
              </w:rPr>
              <w:t>0.427</w:t>
            </w:r>
          </w:p>
        </w:tc>
        <w:tc>
          <w:tcPr>
            <w:tcW w:w="850" w:type="dxa"/>
            <w:tcBorders>
              <w:top w:val="nil"/>
              <w:left w:val="nil"/>
              <w:right w:val="nil"/>
            </w:tcBorders>
            <w:shd w:val="clear" w:color="auto" w:fill="auto"/>
            <w:noWrap/>
          </w:tcPr>
          <w:p w14:paraId="5EDA009D" w14:textId="6F70F4FC" w:rsidR="00506A72" w:rsidRPr="008842EE" w:rsidRDefault="008842EE" w:rsidP="00AB344F">
            <w:pPr>
              <w:widowControl/>
              <w:jc w:val="left"/>
              <w:rPr>
                <w:rFonts w:eastAsia="等线" w:cs="Times New Roman"/>
                <w:color w:val="000000"/>
                <w:kern w:val="0"/>
                <w:szCs w:val="21"/>
              </w:rPr>
            </w:pPr>
            <w:r w:rsidRPr="008842EE">
              <w:rPr>
                <w:rFonts w:eastAsia="等线" w:cs="Times New Roman"/>
                <w:color w:val="000000"/>
                <w:kern w:val="0"/>
                <w:szCs w:val="21"/>
              </w:rPr>
              <w:t>0.604</w:t>
            </w:r>
          </w:p>
        </w:tc>
      </w:tr>
      <w:tr w:rsidR="00506A72" w:rsidRPr="0066313E" w14:paraId="0A752791" w14:textId="77777777" w:rsidTr="00D56063">
        <w:trPr>
          <w:trHeight w:val="375"/>
        </w:trPr>
        <w:tc>
          <w:tcPr>
            <w:tcW w:w="1985" w:type="dxa"/>
            <w:vMerge/>
            <w:tcBorders>
              <w:left w:val="nil"/>
              <w:bottom w:val="single" w:sz="4" w:space="0" w:color="auto"/>
              <w:right w:val="nil"/>
            </w:tcBorders>
          </w:tcPr>
          <w:p w14:paraId="4A1F93EA" w14:textId="77777777" w:rsidR="00506A72" w:rsidRPr="0066313E" w:rsidRDefault="00506A72" w:rsidP="00AB344F">
            <w:pPr>
              <w:widowControl/>
              <w:jc w:val="left"/>
              <w:rPr>
                <w:rFonts w:eastAsia="等线" w:cs="Times New Roman"/>
                <w:color w:val="000000"/>
                <w:kern w:val="0"/>
                <w:szCs w:val="21"/>
              </w:rPr>
            </w:pPr>
          </w:p>
        </w:tc>
        <w:tc>
          <w:tcPr>
            <w:tcW w:w="3402" w:type="dxa"/>
            <w:gridSpan w:val="2"/>
            <w:tcBorders>
              <w:top w:val="nil"/>
              <w:left w:val="nil"/>
              <w:bottom w:val="single" w:sz="4" w:space="0" w:color="auto"/>
              <w:right w:val="nil"/>
            </w:tcBorders>
            <w:shd w:val="clear" w:color="auto" w:fill="auto"/>
            <w:noWrap/>
          </w:tcPr>
          <w:p w14:paraId="387A6208" w14:textId="77777777" w:rsidR="00506A72" w:rsidRPr="0066313E" w:rsidRDefault="00506A72" w:rsidP="00AB344F">
            <w:pPr>
              <w:widowControl/>
              <w:jc w:val="left"/>
              <w:rPr>
                <w:rFonts w:eastAsia="等线" w:cs="Times New Roman"/>
                <w:color w:val="000000"/>
                <w:kern w:val="0"/>
                <w:szCs w:val="21"/>
              </w:rPr>
            </w:pPr>
            <w:r w:rsidRPr="0066313E">
              <w:rPr>
                <w:rFonts w:eastAsia="等线" w:cs="Times New Roman"/>
                <w:color w:val="000000"/>
                <w:kern w:val="0"/>
                <w:szCs w:val="21"/>
              </w:rPr>
              <w:t>actual employment average salary</w:t>
            </w:r>
          </w:p>
        </w:tc>
        <w:tc>
          <w:tcPr>
            <w:tcW w:w="992" w:type="dxa"/>
            <w:tcBorders>
              <w:top w:val="nil"/>
              <w:left w:val="nil"/>
              <w:bottom w:val="single" w:sz="4" w:space="0" w:color="auto"/>
              <w:right w:val="nil"/>
            </w:tcBorders>
            <w:shd w:val="clear" w:color="auto" w:fill="auto"/>
            <w:noWrap/>
          </w:tcPr>
          <w:p w14:paraId="4A0FA792" w14:textId="48ED1902" w:rsidR="00506A72" w:rsidRPr="008842EE" w:rsidRDefault="008842EE" w:rsidP="00AB344F">
            <w:pPr>
              <w:widowControl/>
              <w:jc w:val="left"/>
              <w:rPr>
                <w:rFonts w:eastAsia="等线" w:cs="Times New Roman"/>
                <w:color w:val="000000"/>
                <w:kern w:val="0"/>
                <w:szCs w:val="21"/>
              </w:rPr>
            </w:pPr>
            <w:r w:rsidRPr="008842EE">
              <w:rPr>
                <w:rFonts w:eastAsia="等线" w:cs="Times New Roman"/>
                <w:color w:val="000000"/>
                <w:kern w:val="0"/>
                <w:szCs w:val="21"/>
              </w:rPr>
              <w:t>0.801</w:t>
            </w:r>
          </w:p>
        </w:tc>
        <w:tc>
          <w:tcPr>
            <w:tcW w:w="851" w:type="dxa"/>
            <w:tcBorders>
              <w:top w:val="nil"/>
              <w:left w:val="nil"/>
              <w:bottom w:val="single" w:sz="4" w:space="0" w:color="auto"/>
              <w:right w:val="nil"/>
            </w:tcBorders>
            <w:shd w:val="clear" w:color="auto" w:fill="auto"/>
            <w:noWrap/>
          </w:tcPr>
          <w:p w14:paraId="559C5DA3" w14:textId="689D2185" w:rsidR="00506A72" w:rsidRPr="008842EE" w:rsidRDefault="008842EE" w:rsidP="00AB344F">
            <w:pPr>
              <w:widowControl/>
              <w:jc w:val="left"/>
              <w:rPr>
                <w:rFonts w:eastAsia="等线" w:cs="Times New Roman"/>
                <w:color w:val="000000"/>
                <w:kern w:val="0"/>
                <w:szCs w:val="21"/>
              </w:rPr>
            </w:pPr>
            <w:r w:rsidRPr="008842EE">
              <w:rPr>
                <w:rFonts w:eastAsia="等线" w:cs="Times New Roman"/>
                <w:color w:val="000000"/>
                <w:kern w:val="0"/>
                <w:szCs w:val="21"/>
              </w:rPr>
              <w:t>0.3</w:t>
            </w:r>
            <w:r w:rsidRPr="008842EE">
              <w:rPr>
                <w:rFonts w:eastAsia="等线" w:cs="Times New Roman" w:hint="eastAsia"/>
                <w:color w:val="000000"/>
                <w:kern w:val="0"/>
                <w:szCs w:val="21"/>
              </w:rPr>
              <w:t>10</w:t>
            </w:r>
          </w:p>
        </w:tc>
        <w:tc>
          <w:tcPr>
            <w:tcW w:w="850" w:type="dxa"/>
            <w:tcBorders>
              <w:top w:val="nil"/>
              <w:left w:val="nil"/>
              <w:bottom w:val="single" w:sz="4" w:space="0" w:color="auto"/>
              <w:right w:val="nil"/>
            </w:tcBorders>
            <w:shd w:val="clear" w:color="auto" w:fill="auto"/>
            <w:noWrap/>
          </w:tcPr>
          <w:p w14:paraId="6AC108A2" w14:textId="53A35A20" w:rsidR="00506A72" w:rsidRPr="008842EE" w:rsidRDefault="008842EE" w:rsidP="00AB344F">
            <w:pPr>
              <w:widowControl/>
              <w:jc w:val="left"/>
              <w:rPr>
                <w:rFonts w:eastAsia="等线" w:cs="Times New Roman"/>
                <w:color w:val="000000"/>
                <w:kern w:val="0"/>
                <w:szCs w:val="21"/>
              </w:rPr>
            </w:pPr>
            <w:r w:rsidRPr="008842EE">
              <w:rPr>
                <w:rFonts w:eastAsia="等线" w:cs="Times New Roman"/>
                <w:color w:val="000000"/>
                <w:kern w:val="0"/>
                <w:szCs w:val="21"/>
              </w:rPr>
              <w:t>0.43</w:t>
            </w:r>
            <w:r w:rsidRPr="008842EE">
              <w:rPr>
                <w:rFonts w:eastAsia="等线" w:cs="Times New Roman" w:hint="eastAsia"/>
                <w:color w:val="000000"/>
                <w:kern w:val="0"/>
                <w:szCs w:val="21"/>
              </w:rPr>
              <w:t>5</w:t>
            </w:r>
          </w:p>
        </w:tc>
      </w:tr>
    </w:tbl>
    <w:p w14:paraId="52636ED9" w14:textId="77777777" w:rsidR="00D56063" w:rsidRDefault="00D56063"/>
    <w:p w14:paraId="6E47DFA1" w14:textId="5BD4EAF8" w:rsidR="00BB7F39" w:rsidRPr="00BB7F39" w:rsidRDefault="00BB7F39" w:rsidP="00BB7F39">
      <w:pPr>
        <w:rPr>
          <w:b/>
          <w:bCs/>
        </w:rPr>
      </w:pPr>
      <w:r w:rsidRPr="00BB7F39">
        <w:rPr>
          <w:rFonts w:hint="eastAsia"/>
          <w:b/>
          <w:bCs/>
        </w:rPr>
        <w:t>2.</w:t>
      </w:r>
      <w:r>
        <w:rPr>
          <w:rFonts w:hint="eastAsia"/>
          <w:b/>
          <w:bCs/>
        </w:rPr>
        <w:t xml:space="preserve"> </w:t>
      </w:r>
      <w:r w:rsidRPr="00BB7F39">
        <w:rPr>
          <w:b/>
          <w:bCs/>
        </w:rPr>
        <w:t>Variable Design and Description</w:t>
      </w:r>
    </w:p>
    <w:tbl>
      <w:tblPr>
        <w:tblW w:w="8505" w:type="dxa"/>
        <w:tblCellSpacing w:w="15" w:type="dxa"/>
        <w:tblCellMar>
          <w:top w:w="15" w:type="dxa"/>
          <w:left w:w="15" w:type="dxa"/>
          <w:bottom w:w="15" w:type="dxa"/>
          <w:right w:w="15" w:type="dxa"/>
        </w:tblCellMar>
        <w:tblLook w:val="04A0" w:firstRow="1" w:lastRow="0" w:firstColumn="1" w:lastColumn="0" w:noHBand="0" w:noVBand="1"/>
      </w:tblPr>
      <w:tblGrid>
        <w:gridCol w:w="1418"/>
        <w:gridCol w:w="3118"/>
        <w:gridCol w:w="3969"/>
      </w:tblGrid>
      <w:tr w:rsidR="00BB7F39" w:rsidRPr="00F73F1D" w14:paraId="78525549" w14:textId="77777777" w:rsidTr="00D80BEA">
        <w:trPr>
          <w:trHeight w:val="310"/>
          <w:tblCellSpacing w:w="15" w:type="dxa"/>
        </w:trPr>
        <w:tc>
          <w:tcPr>
            <w:tcW w:w="1373" w:type="dxa"/>
            <w:tcBorders>
              <w:top w:val="single" w:sz="8" w:space="0" w:color="auto"/>
              <w:bottom w:val="single" w:sz="4" w:space="0" w:color="auto"/>
            </w:tcBorders>
          </w:tcPr>
          <w:p w14:paraId="565B1621" w14:textId="77777777" w:rsidR="00BB7F39" w:rsidRPr="00AE7313" w:rsidRDefault="00BB7F39" w:rsidP="00D80BEA">
            <w:pPr>
              <w:ind w:left="99" w:hangingChars="47" w:hanging="99"/>
            </w:pPr>
            <w:bookmarkStart w:id="0" w:name="_Hlk198568568"/>
            <w:r w:rsidRPr="001C68A0">
              <w:t>Variable Type</w:t>
            </w:r>
          </w:p>
        </w:tc>
        <w:tc>
          <w:tcPr>
            <w:tcW w:w="3088" w:type="dxa"/>
            <w:tcBorders>
              <w:top w:val="single" w:sz="8" w:space="0" w:color="auto"/>
              <w:bottom w:val="single" w:sz="4" w:space="0" w:color="auto"/>
            </w:tcBorders>
            <w:vAlign w:val="center"/>
          </w:tcPr>
          <w:p w14:paraId="7F6CC687" w14:textId="77777777" w:rsidR="00BB7F39" w:rsidRPr="00AE7313" w:rsidRDefault="00BB7F39" w:rsidP="00D80BEA">
            <w:r w:rsidRPr="001C68A0">
              <w:t>Variable Name</w:t>
            </w:r>
          </w:p>
        </w:tc>
        <w:tc>
          <w:tcPr>
            <w:tcW w:w="3924" w:type="dxa"/>
            <w:tcBorders>
              <w:top w:val="single" w:sz="8" w:space="0" w:color="auto"/>
              <w:bottom w:val="single" w:sz="4" w:space="0" w:color="auto"/>
            </w:tcBorders>
          </w:tcPr>
          <w:p w14:paraId="0B092162" w14:textId="77777777" w:rsidR="00BB7F39" w:rsidRPr="00AE7313" w:rsidRDefault="00BB7F39" w:rsidP="00D80BEA">
            <w:r w:rsidRPr="001C68A0">
              <w:t>Description</w:t>
            </w:r>
          </w:p>
        </w:tc>
      </w:tr>
      <w:tr w:rsidR="00BB7F39" w:rsidRPr="00F73F1D" w14:paraId="0ED079AD" w14:textId="77777777" w:rsidTr="00D80BEA">
        <w:trPr>
          <w:trHeight w:val="338"/>
          <w:tblCellSpacing w:w="15" w:type="dxa"/>
        </w:trPr>
        <w:tc>
          <w:tcPr>
            <w:tcW w:w="1373" w:type="dxa"/>
            <w:vMerge w:val="restart"/>
          </w:tcPr>
          <w:p w14:paraId="099EC390" w14:textId="77777777" w:rsidR="00BB7F39" w:rsidRDefault="00BB7F39" w:rsidP="00D80BEA">
            <w:r w:rsidRPr="0008543D">
              <w:t>Target Variable</w:t>
            </w:r>
          </w:p>
        </w:tc>
        <w:tc>
          <w:tcPr>
            <w:tcW w:w="3088" w:type="dxa"/>
            <w:vAlign w:val="center"/>
          </w:tcPr>
          <w:p w14:paraId="2AC13079" w14:textId="77777777" w:rsidR="00BB7F39" w:rsidRPr="00F73F1D" w:rsidRDefault="00BB7F39" w:rsidP="00D80BEA">
            <w:bookmarkStart w:id="1" w:name="_Hlk197539448"/>
            <w:r>
              <w:t>potential employment opportunities</w:t>
            </w:r>
          </w:p>
        </w:tc>
        <w:tc>
          <w:tcPr>
            <w:tcW w:w="3924" w:type="dxa"/>
          </w:tcPr>
          <w:p w14:paraId="506D5E88" w14:textId="77777777" w:rsidR="00BB7F39" w:rsidRDefault="00BB7F39" w:rsidP="00D80BEA">
            <w:r w:rsidRPr="001C68A0">
              <w:t>Number of employment opportunities within 1 km of the residence</w:t>
            </w:r>
          </w:p>
        </w:tc>
      </w:tr>
      <w:tr w:rsidR="00BB7F39" w:rsidRPr="00F73F1D" w14:paraId="2FC92E4C" w14:textId="77777777" w:rsidTr="00D80BEA">
        <w:trPr>
          <w:trHeight w:val="144"/>
          <w:tblCellSpacing w:w="15" w:type="dxa"/>
        </w:trPr>
        <w:tc>
          <w:tcPr>
            <w:tcW w:w="1373" w:type="dxa"/>
            <w:vMerge/>
          </w:tcPr>
          <w:p w14:paraId="6ED89565" w14:textId="77777777" w:rsidR="00BB7F39" w:rsidRDefault="00BB7F39" w:rsidP="00D80BEA"/>
        </w:tc>
        <w:tc>
          <w:tcPr>
            <w:tcW w:w="3088" w:type="dxa"/>
            <w:vAlign w:val="center"/>
          </w:tcPr>
          <w:p w14:paraId="05E842B3" w14:textId="77777777" w:rsidR="00BB7F39" w:rsidRPr="00FD73CB" w:rsidRDefault="00BB7F39" w:rsidP="00D80BEA">
            <w:bookmarkStart w:id="2" w:name="_Hlk197535307"/>
            <w:bookmarkEnd w:id="1"/>
            <w:r>
              <w:t>potential employment average salary</w:t>
            </w:r>
          </w:p>
        </w:tc>
        <w:tc>
          <w:tcPr>
            <w:tcW w:w="3924" w:type="dxa"/>
          </w:tcPr>
          <w:p w14:paraId="3A537C02" w14:textId="77777777" w:rsidR="00BB7F39" w:rsidRDefault="00BB7F39" w:rsidP="00D80BEA">
            <w:r w:rsidRPr="001C68A0">
              <w:t>Average salary of employment opportunities within 1 km of the residence</w:t>
            </w:r>
          </w:p>
        </w:tc>
      </w:tr>
      <w:tr w:rsidR="00BB7F39" w:rsidRPr="00F73F1D" w14:paraId="4FBEFA0B" w14:textId="77777777" w:rsidTr="00D80BEA">
        <w:trPr>
          <w:trHeight w:val="144"/>
          <w:tblCellSpacing w:w="15" w:type="dxa"/>
        </w:trPr>
        <w:tc>
          <w:tcPr>
            <w:tcW w:w="1373" w:type="dxa"/>
            <w:vMerge/>
          </w:tcPr>
          <w:p w14:paraId="5401DDB8" w14:textId="77777777" w:rsidR="00BB7F39" w:rsidRDefault="00BB7F39" w:rsidP="00D80BEA"/>
        </w:tc>
        <w:bookmarkEnd w:id="2"/>
        <w:tc>
          <w:tcPr>
            <w:tcW w:w="3088" w:type="dxa"/>
            <w:vAlign w:val="center"/>
            <w:hideMark/>
          </w:tcPr>
          <w:p w14:paraId="66A3B9F4" w14:textId="77777777" w:rsidR="00BB7F39" w:rsidRPr="00F73F1D" w:rsidRDefault="00BB7F39" w:rsidP="00D80BEA">
            <w:r>
              <w:t>potential employment accessibility</w:t>
            </w:r>
          </w:p>
        </w:tc>
        <w:tc>
          <w:tcPr>
            <w:tcW w:w="3924" w:type="dxa"/>
          </w:tcPr>
          <w:p w14:paraId="3221A4E0" w14:textId="77777777" w:rsidR="00BB7F39" w:rsidRDefault="00BB7F39" w:rsidP="00D80BEA">
            <w:r w:rsidRPr="001C68A0">
              <w:t>Distance from residence to city hall</w:t>
            </w:r>
            <w:r>
              <w:rPr>
                <w:rFonts w:hint="eastAsia"/>
              </w:rPr>
              <w:t xml:space="preserve"> </w:t>
            </w:r>
            <w:r w:rsidRPr="001C68A0">
              <w:t>(as a proxy for central accessibility)</w:t>
            </w:r>
          </w:p>
        </w:tc>
      </w:tr>
      <w:tr w:rsidR="00BB7F39" w:rsidRPr="00F73F1D" w14:paraId="74F7BF23" w14:textId="77777777" w:rsidTr="00D80BEA">
        <w:trPr>
          <w:trHeight w:val="144"/>
          <w:tblCellSpacing w:w="15" w:type="dxa"/>
        </w:trPr>
        <w:tc>
          <w:tcPr>
            <w:tcW w:w="1373" w:type="dxa"/>
            <w:vMerge/>
          </w:tcPr>
          <w:p w14:paraId="6C8B5B93" w14:textId="77777777" w:rsidR="00BB7F39" w:rsidRDefault="00BB7F39" w:rsidP="00D80BEA"/>
        </w:tc>
        <w:tc>
          <w:tcPr>
            <w:tcW w:w="3088" w:type="dxa"/>
            <w:vAlign w:val="center"/>
            <w:hideMark/>
          </w:tcPr>
          <w:p w14:paraId="3944FF9A" w14:textId="77777777" w:rsidR="00BB7F39" w:rsidRPr="00F73F1D" w:rsidRDefault="00BB7F39" w:rsidP="00D80BEA">
            <w:r>
              <w:t>actual employment opportunities</w:t>
            </w:r>
          </w:p>
        </w:tc>
        <w:tc>
          <w:tcPr>
            <w:tcW w:w="3924" w:type="dxa"/>
          </w:tcPr>
          <w:p w14:paraId="270E91AF" w14:textId="77777777" w:rsidR="00BB7F39" w:rsidRDefault="00BB7F39" w:rsidP="00D80BEA">
            <w:r w:rsidRPr="001C68A0">
              <w:t>Number of employment opportunities at the grid where the resident actually works</w:t>
            </w:r>
          </w:p>
        </w:tc>
      </w:tr>
      <w:tr w:rsidR="00BB7F39" w:rsidRPr="00834B50" w14:paraId="7CDB27DA" w14:textId="77777777" w:rsidTr="00D80BEA">
        <w:trPr>
          <w:trHeight w:val="144"/>
          <w:tblCellSpacing w:w="15" w:type="dxa"/>
        </w:trPr>
        <w:tc>
          <w:tcPr>
            <w:tcW w:w="1373" w:type="dxa"/>
            <w:vMerge/>
          </w:tcPr>
          <w:p w14:paraId="5F6C9660" w14:textId="77777777" w:rsidR="00BB7F39" w:rsidRDefault="00BB7F39" w:rsidP="00D80BEA"/>
        </w:tc>
        <w:tc>
          <w:tcPr>
            <w:tcW w:w="3088" w:type="dxa"/>
            <w:vAlign w:val="center"/>
            <w:hideMark/>
          </w:tcPr>
          <w:p w14:paraId="63D1DA08" w14:textId="77777777" w:rsidR="00BB7F39" w:rsidRPr="00F73F1D" w:rsidRDefault="00BB7F39" w:rsidP="00D80BEA">
            <w:r>
              <w:t>actual employment average salary</w:t>
            </w:r>
          </w:p>
        </w:tc>
        <w:tc>
          <w:tcPr>
            <w:tcW w:w="3924" w:type="dxa"/>
          </w:tcPr>
          <w:p w14:paraId="04A65A19" w14:textId="77777777" w:rsidR="00BB7F39" w:rsidRDefault="00BB7F39" w:rsidP="00D80BEA">
            <w:r w:rsidRPr="001C68A0">
              <w:t>Average salary at the grid where the resident actually works</w:t>
            </w:r>
          </w:p>
        </w:tc>
      </w:tr>
      <w:tr w:rsidR="00BB7F39" w:rsidRPr="00F73F1D" w14:paraId="7C876854" w14:textId="77777777" w:rsidTr="00D80BEA">
        <w:trPr>
          <w:trHeight w:val="144"/>
          <w:tblCellSpacing w:w="15" w:type="dxa"/>
        </w:trPr>
        <w:tc>
          <w:tcPr>
            <w:tcW w:w="1373" w:type="dxa"/>
            <w:vMerge/>
          </w:tcPr>
          <w:p w14:paraId="7E94CDED" w14:textId="77777777" w:rsidR="00BB7F39" w:rsidRDefault="00BB7F39" w:rsidP="00D80BEA"/>
        </w:tc>
        <w:tc>
          <w:tcPr>
            <w:tcW w:w="3088" w:type="dxa"/>
            <w:vAlign w:val="center"/>
            <w:hideMark/>
          </w:tcPr>
          <w:p w14:paraId="2DAD077E" w14:textId="77777777" w:rsidR="00BB7F39" w:rsidRPr="00F73F1D" w:rsidRDefault="00BB7F39" w:rsidP="00D80BEA">
            <w:r>
              <w:t>actual commute time</w:t>
            </w:r>
          </w:p>
        </w:tc>
        <w:tc>
          <w:tcPr>
            <w:tcW w:w="3924" w:type="dxa"/>
          </w:tcPr>
          <w:p w14:paraId="62053321" w14:textId="77777777" w:rsidR="00BB7F39" w:rsidRDefault="00BB7F39" w:rsidP="00D80BEA">
            <w:r w:rsidRPr="001C68A0">
              <w:t>Average commuting time from residence to workplace</w:t>
            </w:r>
          </w:p>
        </w:tc>
      </w:tr>
      <w:tr w:rsidR="00BB7F39" w:rsidRPr="00F73F1D" w14:paraId="3E3CF671" w14:textId="77777777" w:rsidTr="00D80BEA">
        <w:trPr>
          <w:trHeight w:val="310"/>
          <w:tblCellSpacing w:w="15" w:type="dxa"/>
        </w:trPr>
        <w:tc>
          <w:tcPr>
            <w:tcW w:w="1373" w:type="dxa"/>
          </w:tcPr>
          <w:p w14:paraId="71BA5B91" w14:textId="77777777" w:rsidR="00BB7F39" w:rsidRDefault="00BB7F39" w:rsidP="00D80BEA">
            <w:r w:rsidRPr="0008543D">
              <w:t>Key Variable</w:t>
            </w:r>
          </w:p>
        </w:tc>
        <w:tc>
          <w:tcPr>
            <w:tcW w:w="3088" w:type="dxa"/>
            <w:vAlign w:val="center"/>
            <w:hideMark/>
          </w:tcPr>
          <w:p w14:paraId="1557D006" w14:textId="77777777" w:rsidR="00BB7F39" w:rsidRPr="00F73F1D" w:rsidRDefault="00BB7F39" w:rsidP="00D80BEA">
            <w:r>
              <w:t>rent</w:t>
            </w:r>
          </w:p>
        </w:tc>
        <w:tc>
          <w:tcPr>
            <w:tcW w:w="3924" w:type="dxa"/>
          </w:tcPr>
          <w:p w14:paraId="64D443E1" w14:textId="77777777" w:rsidR="00BB7F39" w:rsidRDefault="00BB7F39" w:rsidP="00D80BEA">
            <w:r w:rsidRPr="001C68A0">
              <w:t>Average housing rent in the residential area</w:t>
            </w:r>
          </w:p>
        </w:tc>
      </w:tr>
      <w:tr w:rsidR="00BB7F39" w:rsidRPr="00F73F1D" w14:paraId="785D5EC9" w14:textId="77777777" w:rsidTr="00D80BEA">
        <w:trPr>
          <w:trHeight w:val="317"/>
          <w:tblCellSpacing w:w="15" w:type="dxa"/>
        </w:trPr>
        <w:tc>
          <w:tcPr>
            <w:tcW w:w="1373" w:type="dxa"/>
            <w:vMerge w:val="restart"/>
          </w:tcPr>
          <w:p w14:paraId="43C70F83" w14:textId="77777777" w:rsidR="00BB7F39" w:rsidRDefault="00BB7F39" w:rsidP="00D80BEA">
            <w:r w:rsidRPr="0008543D">
              <w:t>Locational Features</w:t>
            </w:r>
          </w:p>
        </w:tc>
        <w:tc>
          <w:tcPr>
            <w:tcW w:w="3088" w:type="dxa"/>
            <w:vAlign w:val="center"/>
            <w:hideMark/>
          </w:tcPr>
          <w:p w14:paraId="46AAF2D9" w14:textId="77777777" w:rsidR="00BB7F39" w:rsidRPr="00F73F1D" w:rsidRDefault="00BB7F39" w:rsidP="00D80BEA">
            <w:bookmarkStart w:id="3" w:name="_Hlk197533432"/>
            <w:r>
              <w:t>distance to mall</w:t>
            </w:r>
            <w:bookmarkEnd w:id="3"/>
          </w:p>
        </w:tc>
        <w:tc>
          <w:tcPr>
            <w:tcW w:w="3924" w:type="dxa"/>
          </w:tcPr>
          <w:p w14:paraId="27335C01" w14:textId="77777777" w:rsidR="00BB7F39" w:rsidRDefault="00BB7F39" w:rsidP="00D80BEA">
            <w:r w:rsidRPr="001C68A0">
              <w:t>Distance from residence to the nearest shopping mall</w:t>
            </w:r>
          </w:p>
        </w:tc>
      </w:tr>
      <w:tr w:rsidR="00BB7F39" w:rsidRPr="00F73F1D" w14:paraId="47726424" w14:textId="77777777" w:rsidTr="00D80BEA">
        <w:trPr>
          <w:trHeight w:val="310"/>
          <w:tblCellSpacing w:w="15" w:type="dxa"/>
        </w:trPr>
        <w:tc>
          <w:tcPr>
            <w:tcW w:w="1373" w:type="dxa"/>
            <w:vMerge/>
          </w:tcPr>
          <w:p w14:paraId="310A4FB7" w14:textId="77777777" w:rsidR="00BB7F39" w:rsidRDefault="00BB7F39" w:rsidP="00D80BEA"/>
        </w:tc>
        <w:tc>
          <w:tcPr>
            <w:tcW w:w="3088" w:type="dxa"/>
            <w:vAlign w:val="center"/>
            <w:hideMark/>
          </w:tcPr>
          <w:p w14:paraId="73A0DB58" w14:textId="77777777" w:rsidR="00BB7F39" w:rsidRPr="00F73F1D" w:rsidRDefault="00BB7F39" w:rsidP="00D80BEA">
            <w:bookmarkStart w:id="4" w:name="_Hlk197533447"/>
            <w:r>
              <w:t>distance to school</w:t>
            </w:r>
            <w:bookmarkEnd w:id="4"/>
          </w:p>
        </w:tc>
        <w:tc>
          <w:tcPr>
            <w:tcW w:w="3924" w:type="dxa"/>
          </w:tcPr>
          <w:p w14:paraId="7D0BC430" w14:textId="77777777" w:rsidR="00BB7F39" w:rsidRDefault="00BB7F39" w:rsidP="00D80BEA">
            <w:r w:rsidRPr="001C68A0">
              <w:t>Distance from residence to the nearest educational facility</w:t>
            </w:r>
          </w:p>
        </w:tc>
      </w:tr>
      <w:tr w:rsidR="00BB7F39" w:rsidRPr="00F73F1D" w14:paraId="60D9C269" w14:textId="77777777" w:rsidTr="00D80BEA">
        <w:trPr>
          <w:trHeight w:val="317"/>
          <w:tblCellSpacing w:w="15" w:type="dxa"/>
        </w:trPr>
        <w:tc>
          <w:tcPr>
            <w:tcW w:w="1373" w:type="dxa"/>
            <w:vMerge/>
          </w:tcPr>
          <w:p w14:paraId="0A7898EA" w14:textId="77777777" w:rsidR="00BB7F39" w:rsidRDefault="00BB7F39" w:rsidP="00D80BEA"/>
        </w:tc>
        <w:tc>
          <w:tcPr>
            <w:tcW w:w="3088" w:type="dxa"/>
            <w:vAlign w:val="center"/>
            <w:hideMark/>
          </w:tcPr>
          <w:p w14:paraId="4F8F08B2" w14:textId="77777777" w:rsidR="00BB7F39" w:rsidRPr="00F73F1D" w:rsidRDefault="00BB7F39" w:rsidP="00D80BEA">
            <w:bookmarkStart w:id="5" w:name="_Hlk197533462"/>
            <w:r>
              <w:t>distance to industrial park</w:t>
            </w:r>
            <w:bookmarkEnd w:id="5"/>
          </w:p>
        </w:tc>
        <w:tc>
          <w:tcPr>
            <w:tcW w:w="3924" w:type="dxa"/>
          </w:tcPr>
          <w:p w14:paraId="3D4D7DA4" w14:textId="77777777" w:rsidR="00BB7F39" w:rsidRDefault="00BB7F39" w:rsidP="00D80BEA">
            <w:r w:rsidRPr="001C68A0">
              <w:t>Distance from residence to the nearest industrial park</w:t>
            </w:r>
          </w:p>
        </w:tc>
      </w:tr>
      <w:tr w:rsidR="00BB7F39" w:rsidRPr="00F73F1D" w14:paraId="7890C987" w14:textId="77777777" w:rsidTr="00D80BEA">
        <w:trPr>
          <w:trHeight w:val="317"/>
          <w:tblCellSpacing w:w="15" w:type="dxa"/>
        </w:trPr>
        <w:tc>
          <w:tcPr>
            <w:tcW w:w="1373" w:type="dxa"/>
            <w:vMerge/>
          </w:tcPr>
          <w:p w14:paraId="1D041B13" w14:textId="77777777" w:rsidR="00BB7F39" w:rsidRDefault="00BB7F39" w:rsidP="00D80BEA"/>
        </w:tc>
        <w:tc>
          <w:tcPr>
            <w:tcW w:w="3088" w:type="dxa"/>
            <w:vAlign w:val="center"/>
            <w:hideMark/>
          </w:tcPr>
          <w:p w14:paraId="418F7514" w14:textId="77777777" w:rsidR="00BB7F39" w:rsidRPr="00F73F1D" w:rsidRDefault="00BB7F39" w:rsidP="00D80BEA">
            <w:bookmarkStart w:id="6" w:name="_Hlk197533475"/>
            <w:r>
              <w:t>distance to healthcare facility</w:t>
            </w:r>
            <w:bookmarkEnd w:id="6"/>
          </w:p>
        </w:tc>
        <w:tc>
          <w:tcPr>
            <w:tcW w:w="3924" w:type="dxa"/>
          </w:tcPr>
          <w:p w14:paraId="378B5D8D" w14:textId="77777777" w:rsidR="00BB7F39" w:rsidRDefault="00BB7F39" w:rsidP="00D80BEA">
            <w:r w:rsidRPr="001C68A0">
              <w:t>Distance from residence to the nearest healthcare facility</w:t>
            </w:r>
          </w:p>
        </w:tc>
      </w:tr>
      <w:tr w:rsidR="00BB7F39" w:rsidRPr="00F73F1D" w14:paraId="298AA397" w14:textId="77777777" w:rsidTr="00D80BEA">
        <w:trPr>
          <w:trHeight w:val="310"/>
          <w:tblCellSpacing w:w="15" w:type="dxa"/>
        </w:trPr>
        <w:tc>
          <w:tcPr>
            <w:tcW w:w="1373" w:type="dxa"/>
            <w:vMerge/>
          </w:tcPr>
          <w:p w14:paraId="6590420B" w14:textId="77777777" w:rsidR="00BB7F39" w:rsidRDefault="00BB7F39" w:rsidP="00D80BEA"/>
        </w:tc>
        <w:tc>
          <w:tcPr>
            <w:tcW w:w="3088" w:type="dxa"/>
            <w:vAlign w:val="center"/>
            <w:hideMark/>
          </w:tcPr>
          <w:p w14:paraId="6A427F87" w14:textId="77777777" w:rsidR="00BB7F39" w:rsidRPr="00F73F1D" w:rsidRDefault="00BB7F39" w:rsidP="00D80BEA">
            <w:bookmarkStart w:id="7" w:name="_Hlk197533489"/>
            <w:r>
              <w:t>distance to transit station</w:t>
            </w:r>
            <w:bookmarkEnd w:id="7"/>
          </w:p>
        </w:tc>
        <w:tc>
          <w:tcPr>
            <w:tcW w:w="3924" w:type="dxa"/>
          </w:tcPr>
          <w:p w14:paraId="14234E97" w14:textId="77777777" w:rsidR="00BB7F39" w:rsidRDefault="00BB7F39" w:rsidP="00D80BEA">
            <w:r w:rsidRPr="001C68A0">
              <w:t>Distance from residence to the nearest public transit station</w:t>
            </w:r>
          </w:p>
        </w:tc>
      </w:tr>
      <w:tr w:rsidR="00BB7F39" w:rsidRPr="00F73F1D" w14:paraId="6DA5D9E1" w14:textId="77777777" w:rsidTr="00D80BEA">
        <w:trPr>
          <w:trHeight w:val="317"/>
          <w:tblCellSpacing w:w="15" w:type="dxa"/>
        </w:trPr>
        <w:tc>
          <w:tcPr>
            <w:tcW w:w="1373" w:type="dxa"/>
            <w:vMerge w:val="restart"/>
          </w:tcPr>
          <w:p w14:paraId="46B29C31" w14:textId="77777777" w:rsidR="00BB7F39" w:rsidRPr="0008543D" w:rsidRDefault="00BB7F39" w:rsidP="00D80BEA">
            <w:r w:rsidRPr="0008543D">
              <w:t>Environmental Features</w:t>
            </w:r>
          </w:p>
        </w:tc>
        <w:tc>
          <w:tcPr>
            <w:tcW w:w="3088" w:type="dxa"/>
            <w:vAlign w:val="center"/>
          </w:tcPr>
          <w:p w14:paraId="4D1ED074" w14:textId="77777777" w:rsidR="00BB7F39" w:rsidRDefault="00BB7F39" w:rsidP="00D80BEA">
            <w:bookmarkStart w:id="8" w:name="_Hlk197532773"/>
            <w:r>
              <w:rPr>
                <w:rFonts w:hint="eastAsia"/>
              </w:rPr>
              <w:t>home-</w:t>
            </w:r>
            <w:r>
              <w:t>work balance</w:t>
            </w:r>
            <w:bookmarkEnd w:id="8"/>
          </w:p>
        </w:tc>
        <w:tc>
          <w:tcPr>
            <w:tcW w:w="3924" w:type="dxa"/>
          </w:tcPr>
          <w:p w14:paraId="322FC503" w14:textId="77777777" w:rsidR="00BB7F39" w:rsidRDefault="00BB7F39" w:rsidP="00D80BEA">
            <w:r w:rsidRPr="001C68A0">
              <w:t>Ratio of employed to residential population within the grid</w:t>
            </w:r>
          </w:p>
        </w:tc>
      </w:tr>
      <w:tr w:rsidR="00BB7F39" w:rsidRPr="00F73F1D" w14:paraId="7FDBD213" w14:textId="77777777" w:rsidTr="00D80BEA">
        <w:trPr>
          <w:trHeight w:val="317"/>
          <w:tblCellSpacing w:w="15" w:type="dxa"/>
        </w:trPr>
        <w:tc>
          <w:tcPr>
            <w:tcW w:w="1373" w:type="dxa"/>
            <w:vMerge/>
          </w:tcPr>
          <w:p w14:paraId="0EA48C1F" w14:textId="77777777" w:rsidR="00BB7F39" w:rsidRDefault="00BB7F39" w:rsidP="00D80BEA"/>
        </w:tc>
        <w:tc>
          <w:tcPr>
            <w:tcW w:w="3088" w:type="dxa"/>
            <w:vAlign w:val="center"/>
            <w:hideMark/>
          </w:tcPr>
          <w:p w14:paraId="59A02CA5" w14:textId="77777777" w:rsidR="00BB7F39" w:rsidRPr="00F73F1D" w:rsidRDefault="00BB7F39" w:rsidP="00D80BEA">
            <w:bookmarkStart w:id="9" w:name="_Hlk197532811"/>
            <w:r>
              <w:t>housing year</w:t>
            </w:r>
            <w:bookmarkEnd w:id="9"/>
          </w:p>
        </w:tc>
        <w:tc>
          <w:tcPr>
            <w:tcW w:w="3924" w:type="dxa"/>
          </w:tcPr>
          <w:p w14:paraId="70DD964C" w14:textId="77777777" w:rsidR="00BB7F39" w:rsidRDefault="00BB7F39" w:rsidP="00D80BEA">
            <w:r w:rsidRPr="001C68A0">
              <w:t>Construction year of the residential area</w:t>
            </w:r>
          </w:p>
        </w:tc>
      </w:tr>
      <w:tr w:rsidR="00BB7F39" w:rsidRPr="00F73F1D" w14:paraId="1E54681E" w14:textId="77777777" w:rsidTr="00D80BEA">
        <w:trPr>
          <w:trHeight w:val="317"/>
          <w:tblCellSpacing w:w="15" w:type="dxa"/>
        </w:trPr>
        <w:tc>
          <w:tcPr>
            <w:tcW w:w="1373" w:type="dxa"/>
            <w:vMerge/>
          </w:tcPr>
          <w:p w14:paraId="2F171578" w14:textId="77777777" w:rsidR="00BB7F39" w:rsidRDefault="00BB7F39" w:rsidP="00D80BEA"/>
        </w:tc>
        <w:tc>
          <w:tcPr>
            <w:tcW w:w="3088" w:type="dxa"/>
            <w:vAlign w:val="center"/>
            <w:hideMark/>
          </w:tcPr>
          <w:p w14:paraId="239F6C18" w14:textId="77777777" w:rsidR="00BB7F39" w:rsidRPr="00F73F1D" w:rsidRDefault="00BB7F39" w:rsidP="00D80BEA">
            <w:bookmarkStart w:id="10" w:name="_Hlk197532825"/>
            <w:r>
              <w:t>floor ratio</w:t>
            </w:r>
            <w:bookmarkEnd w:id="10"/>
          </w:p>
        </w:tc>
        <w:tc>
          <w:tcPr>
            <w:tcW w:w="3924" w:type="dxa"/>
          </w:tcPr>
          <w:p w14:paraId="3602A3D8" w14:textId="77777777" w:rsidR="00BB7F39" w:rsidRDefault="00BB7F39" w:rsidP="00D80BEA">
            <w:r w:rsidRPr="001C68A0">
              <w:t>Floor area ratio of the residential area</w:t>
            </w:r>
          </w:p>
        </w:tc>
      </w:tr>
      <w:tr w:rsidR="00BB7F39" w:rsidRPr="00F73F1D" w14:paraId="591B33C5" w14:textId="77777777" w:rsidTr="00D80BEA">
        <w:trPr>
          <w:trHeight w:val="310"/>
          <w:tblCellSpacing w:w="15" w:type="dxa"/>
        </w:trPr>
        <w:tc>
          <w:tcPr>
            <w:tcW w:w="1373" w:type="dxa"/>
            <w:vMerge/>
          </w:tcPr>
          <w:p w14:paraId="272B07CA" w14:textId="77777777" w:rsidR="00BB7F39" w:rsidRDefault="00BB7F39" w:rsidP="00D80BEA"/>
        </w:tc>
        <w:tc>
          <w:tcPr>
            <w:tcW w:w="3088" w:type="dxa"/>
            <w:vAlign w:val="center"/>
            <w:hideMark/>
          </w:tcPr>
          <w:p w14:paraId="38D68F66" w14:textId="77777777" w:rsidR="00BB7F39" w:rsidRPr="00F73F1D" w:rsidRDefault="00BB7F39" w:rsidP="00D80BEA">
            <w:bookmarkStart w:id="11" w:name="_Hlk197533533"/>
            <w:r>
              <w:t>green ratio</w:t>
            </w:r>
            <w:bookmarkEnd w:id="11"/>
          </w:p>
        </w:tc>
        <w:tc>
          <w:tcPr>
            <w:tcW w:w="3924" w:type="dxa"/>
          </w:tcPr>
          <w:p w14:paraId="1A480CAE" w14:textId="77777777" w:rsidR="00BB7F39" w:rsidRDefault="00BB7F39" w:rsidP="00D80BEA">
            <w:r w:rsidRPr="001C68A0">
              <w:t>Green coverage ratio of the residential area</w:t>
            </w:r>
          </w:p>
        </w:tc>
      </w:tr>
      <w:tr w:rsidR="00BB7F39" w:rsidRPr="00F73F1D" w14:paraId="5FB04084" w14:textId="77777777" w:rsidTr="00D80BEA">
        <w:trPr>
          <w:trHeight w:val="317"/>
          <w:tblCellSpacing w:w="15" w:type="dxa"/>
        </w:trPr>
        <w:tc>
          <w:tcPr>
            <w:tcW w:w="1373" w:type="dxa"/>
            <w:vMerge w:val="restart"/>
          </w:tcPr>
          <w:p w14:paraId="039DEE21" w14:textId="77777777" w:rsidR="00BB7F39" w:rsidRDefault="00BB7F39" w:rsidP="00D80BEA">
            <w:r w:rsidRPr="0008543D">
              <w:t>Individual Features</w:t>
            </w:r>
          </w:p>
        </w:tc>
        <w:tc>
          <w:tcPr>
            <w:tcW w:w="3088" w:type="dxa"/>
            <w:vAlign w:val="center"/>
            <w:hideMark/>
          </w:tcPr>
          <w:p w14:paraId="5CC50822" w14:textId="77777777" w:rsidR="00BB7F39" w:rsidRPr="00F73F1D" w:rsidRDefault="00BB7F39" w:rsidP="00D80BEA">
            <w:r>
              <w:t>mobile cost</w:t>
            </w:r>
          </w:p>
        </w:tc>
        <w:tc>
          <w:tcPr>
            <w:tcW w:w="3924" w:type="dxa"/>
          </w:tcPr>
          <w:p w14:paraId="0DD5D746" w14:textId="77777777" w:rsidR="00BB7F39" w:rsidRDefault="00BB7F39" w:rsidP="00D80BEA">
            <w:r w:rsidRPr="001C68A0">
              <w:t>Average monthly mobile communication expense of employed residents in the grid</w:t>
            </w:r>
          </w:p>
        </w:tc>
      </w:tr>
      <w:tr w:rsidR="00BB7F39" w:rsidRPr="00F73F1D" w14:paraId="6F4CBF04" w14:textId="77777777" w:rsidTr="00D80BEA">
        <w:trPr>
          <w:trHeight w:val="317"/>
          <w:tblCellSpacing w:w="15" w:type="dxa"/>
        </w:trPr>
        <w:tc>
          <w:tcPr>
            <w:tcW w:w="1373" w:type="dxa"/>
            <w:vMerge/>
          </w:tcPr>
          <w:p w14:paraId="07A7E89D" w14:textId="77777777" w:rsidR="00BB7F39" w:rsidRDefault="00BB7F39" w:rsidP="00D80BEA"/>
        </w:tc>
        <w:tc>
          <w:tcPr>
            <w:tcW w:w="3088" w:type="dxa"/>
            <w:vAlign w:val="center"/>
            <w:hideMark/>
          </w:tcPr>
          <w:p w14:paraId="4F938EA6" w14:textId="77777777" w:rsidR="00BB7F39" w:rsidRPr="00F73F1D" w:rsidRDefault="00BB7F39" w:rsidP="00D80BEA">
            <w:r>
              <w:t>ride app time</w:t>
            </w:r>
          </w:p>
        </w:tc>
        <w:tc>
          <w:tcPr>
            <w:tcW w:w="3924" w:type="dxa"/>
          </w:tcPr>
          <w:p w14:paraId="6AD4584F" w14:textId="77777777" w:rsidR="00BB7F39" w:rsidRDefault="00BB7F39" w:rsidP="00D80BEA">
            <w:r w:rsidRPr="001C68A0">
              <w:t>Average usage time of ride-hailing apps among employed residents in the grid</w:t>
            </w:r>
          </w:p>
        </w:tc>
      </w:tr>
      <w:tr w:rsidR="00BB7F39" w:rsidRPr="00F73F1D" w14:paraId="520B6A19" w14:textId="77777777" w:rsidTr="00D80BEA">
        <w:trPr>
          <w:trHeight w:val="310"/>
          <w:tblCellSpacing w:w="15" w:type="dxa"/>
        </w:trPr>
        <w:tc>
          <w:tcPr>
            <w:tcW w:w="1373" w:type="dxa"/>
            <w:vMerge/>
          </w:tcPr>
          <w:p w14:paraId="6E48E114" w14:textId="77777777" w:rsidR="00BB7F39" w:rsidRDefault="00BB7F39" w:rsidP="00D80BEA"/>
        </w:tc>
        <w:tc>
          <w:tcPr>
            <w:tcW w:w="3088" w:type="dxa"/>
            <w:vAlign w:val="center"/>
            <w:hideMark/>
          </w:tcPr>
          <w:p w14:paraId="7CEFBA5E" w14:textId="77777777" w:rsidR="00BB7F39" w:rsidRPr="00F73F1D" w:rsidRDefault="00BB7F39" w:rsidP="00D80BEA">
            <w:r>
              <w:t>finance app time</w:t>
            </w:r>
          </w:p>
        </w:tc>
        <w:tc>
          <w:tcPr>
            <w:tcW w:w="3924" w:type="dxa"/>
          </w:tcPr>
          <w:p w14:paraId="13CD9CF7" w14:textId="77777777" w:rsidR="00BB7F39" w:rsidRDefault="00BB7F39" w:rsidP="00D80BEA">
            <w:r w:rsidRPr="001C68A0">
              <w:t>Average usage time of financial apps among employed residents in the grid</w:t>
            </w:r>
          </w:p>
        </w:tc>
      </w:tr>
      <w:tr w:rsidR="00BB7F39" w:rsidRPr="00F73F1D" w14:paraId="0B7805EB" w14:textId="77777777" w:rsidTr="00D80BEA">
        <w:trPr>
          <w:trHeight w:val="317"/>
          <w:tblCellSpacing w:w="15" w:type="dxa"/>
        </w:trPr>
        <w:tc>
          <w:tcPr>
            <w:tcW w:w="1373" w:type="dxa"/>
            <w:vMerge/>
          </w:tcPr>
          <w:p w14:paraId="1AF22E08" w14:textId="77777777" w:rsidR="00BB7F39" w:rsidRDefault="00BB7F39" w:rsidP="00D80BEA"/>
        </w:tc>
        <w:tc>
          <w:tcPr>
            <w:tcW w:w="3088" w:type="dxa"/>
            <w:vAlign w:val="center"/>
            <w:hideMark/>
          </w:tcPr>
          <w:p w14:paraId="57DCA06D" w14:textId="77777777" w:rsidR="00BB7F39" w:rsidRPr="00F73F1D" w:rsidRDefault="00BB7F39" w:rsidP="00D80BEA">
            <w:r>
              <w:t>discount app time</w:t>
            </w:r>
          </w:p>
        </w:tc>
        <w:tc>
          <w:tcPr>
            <w:tcW w:w="3924" w:type="dxa"/>
          </w:tcPr>
          <w:p w14:paraId="4603664A" w14:textId="77777777" w:rsidR="00BB7F39" w:rsidRDefault="00BB7F39" w:rsidP="00D80BEA">
            <w:r w:rsidRPr="001C68A0">
              <w:t>Average usage time of group-buying/discount apps among employed residents in the grid</w:t>
            </w:r>
          </w:p>
        </w:tc>
      </w:tr>
      <w:tr w:rsidR="00BB7F39" w:rsidRPr="00F73F1D" w14:paraId="4CB87628" w14:textId="77777777" w:rsidTr="00D80BEA">
        <w:trPr>
          <w:trHeight w:val="317"/>
          <w:tblCellSpacing w:w="15" w:type="dxa"/>
        </w:trPr>
        <w:tc>
          <w:tcPr>
            <w:tcW w:w="1373" w:type="dxa"/>
            <w:vMerge/>
          </w:tcPr>
          <w:p w14:paraId="1687C477" w14:textId="77777777" w:rsidR="00BB7F39" w:rsidRDefault="00BB7F39" w:rsidP="00D80BEA"/>
        </w:tc>
        <w:tc>
          <w:tcPr>
            <w:tcW w:w="3088" w:type="dxa"/>
            <w:vAlign w:val="center"/>
            <w:hideMark/>
          </w:tcPr>
          <w:p w14:paraId="7188D6A1" w14:textId="77777777" w:rsidR="00BB7F39" w:rsidRPr="00F73F1D" w:rsidRDefault="00BB7F39" w:rsidP="00D80BEA">
            <w:bookmarkStart w:id="12" w:name="_Hlk197532840"/>
            <w:r>
              <w:t>education app time</w:t>
            </w:r>
            <w:bookmarkEnd w:id="12"/>
          </w:p>
        </w:tc>
        <w:tc>
          <w:tcPr>
            <w:tcW w:w="3924" w:type="dxa"/>
          </w:tcPr>
          <w:p w14:paraId="299ED0AE" w14:textId="77777777" w:rsidR="00BB7F39" w:rsidRDefault="00BB7F39" w:rsidP="00D80BEA">
            <w:r w:rsidRPr="001C68A0">
              <w:t>Average usage time of educational apps among employed residents in the grid</w:t>
            </w:r>
          </w:p>
        </w:tc>
      </w:tr>
      <w:tr w:rsidR="00BB7F39" w:rsidRPr="00F73F1D" w14:paraId="7B953B5C" w14:textId="77777777" w:rsidTr="00D80BEA">
        <w:trPr>
          <w:trHeight w:val="310"/>
          <w:tblCellSpacing w:w="15" w:type="dxa"/>
        </w:trPr>
        <w:tc>
          <w:tcPr>
            <w:tcW w:w="1373" w:type="dxa"/>
            <w:vMerge/>
          </w:tcPr>
          <w:p w14:paraId="5B99B94B" w14:textId="77777777" w:rsidR="00BB7F39" w:rsidRDefault="00BB7F39" w:rsidP="00D80BEA"/>
        </w:tc>
        <w:tc>
          <w:tcPr>
            <w:tcW w:w="3088" w:type="dxa"/>
            <w:vAlign w:val="center"/>
            <w:hideMark/>
          </w:tcPr>
          <w:p w14:paraId="33664724" w14:textId="77777777" w:rsidR="00BB7F39" w:rsidRPr="00F73F1D" w:rsidRDefault="00BB7F39" w:rsidP="00D80BEA">
            <w:r>
              <w:t>job app time</w:t>
            </w:r>
          </w:p>
        </w:tc>
        <w:tc>
          <w:tcPr>
            <w:tcW w:w="3924" w:type="dxa"/>
          </w:tcPr>
          <w:p w14:paraId="75C40232" w14:textId="77777777" w:rsidR="00BB7F39" w:rsidRDefault="00BB7F39" w:rsidP="00D80BEA">
            <w:r w:rsidRPr="001C68A0">
              <w:t>Average usage time of job-search apps among employed residents in the grid</w:t>
            </w:r>
          </w:p>
        </w:tc>
      </w:tr>
      <w:tr w:rsidR="00BB7F39" w:rsidRPr="00F73F1D" w14:paraId="1449864C" w14:textId="77777777" w:rsidTr="00D80BEA">
        <w:trPr>
          <w:trHeight w:val="317"/>
          <w:tblCellSpacing w:w="15" w:type="dxa"/>
        </w:trPr>
        <w:tc>
          <w:tcPr>
            <w:tcW w:w="1373" w:type="dxa"/>
            <w:vMerge/>
          </w:tcPr>
          <w:p w14:paraId="27133AB9" w14:textId="77777777" w:rsidR="00BB7F39" w:rsidRDefault="00BB7F39" w:rsidP="00D80BEA"/>
        </w:tc>
        <w:tc>
          <w:tcPr>
            <w:tcW w:w="3088" w:type="dxa"/>
            <w:vAlign w:val="center"/>
          </w:tcPr>
          <w:p w14:paraId="27C0A041" w14:textId="77777777" w:rsidR="00BB7F39" w:rsidRDefault="00BB7F39" w:rsidP="00D80BEA">
            <w:bookmarkStart w:id="13" w:name="_Hlk197532758"/>
            <w:r>
              <w:t>male to female ratio</w:t>
            </w:r>
            <w:bookmarkEnd w:id="13"/>
          </w:p>
        </w:tc>
        <w:tc>
          <w:tcPr>
            <w:tcW w:w="3924" w:type="dxa"/>
          </w:tcPr>
          <w:p w14:paraId="23D0974F" w14:textId="77777777" w:rsidR="00BB7F39" w:rsidRDefault="00BB7F39" w:rsidP="00D80BEA">
            <w:r w:rsidRPr="001C68A0">
              <w:t>Ratio of male to female employed population within the grid</w:t>
            </w:r>
          </w:p>
        </w:tc>
      </w:tr>
      <w:tr w:rsidR="00BB7F39" w:rsidRPr="00F73F1D" w14:paraId="1DC8DC89" w14:textId="77777777" w:rsidTr="00D80BEA">
        <w:trPr>
          <w:trHeight w:val="317"/>
          <w:tblCellSpacing w:w="15" w:type="dxa"/>
        </w:trPr>
        <w:tc>
          <w:tcPr>
            <w:tcW w:w="1373" w:type="dxa"/>
            <w:vMerge/>
          </w:tcPr>
          <w:p w14:paraId="63B1C7DB" w14:textId="77777777" w:rsidR="00BB7F39" w:rsidRDefault="00BB7F39" w:rsidP="00D80BEA"/>
        </w:tc>
        <w:tc>
          <w:tcPr>
            <w:tcW w:w="3088" w:type="dxa"/>
            <w:vAlign w:val="center"/>
          </w:tcPr>
          <w:p w14:paraId="364D09E1" w14:textId="77777777" w:rsidR="00BB7F39" w:rsidRDefault="00BB7F39" w:rsidP="00D80BEA">
            <w:r>
              <w:rPr>
                <w:rFonts w:hint="eastAsia"/>
              </w:rPr>
              <w:t>age</w:t>
            </w:r>
          </w:p>
        </w:tc>
        <w:tc>
          <w:tcPr>
            <w:tcW w:w="3924" w:type="dxa"/>
          </w:tcPr>
          <w:p w14:paraId="4480D71A" w14:textId="77777777" w:rsidR="00BB7F39" w:rsidRDefault="00BB7F39" w:rsidP="00D80BEA">
            <w:r w:rsidRPr="001C68A0">
              <w:t>Average age of employed residents within the grid</w:t>
            </w:r>
          </w:p>
        </w:tc>
      </w:tr>
      <w:tr w:rsidR="00BB7F39" w:rsidRPr="00F73F1D" w14:paraId="4D9B205D" w14:textId="77777777" w:rsidTr="00D80BEA">
        <w:trPr>
          <w:trHeight w:val="310"/>
          <w:tblCellSpacing w:w="15" w:type="dxa"/>
        </w:trPr>
        <w:tc>
          <w:tcPr>
            <w:tcW w:w="1373" w:type="dxa"/>
            <w:vMerge/>
          </w:tcPr>
          <w:p w14:paraId="3DC13050" w14:textId="77777777" w:rsidR="00BB7F39" w:rsidRDefault="00BB7F39" w:rsidP="00D80BEA"/>
        </w:tc>
        <w:tc>
          <w:tcPr>
            <w:tcW w:w="3088" w:type="dxa"/>
            <w:vAlign w:val="center"/>
          </w:tcPr>
          <w:p w14:paraId="37673DE9" w14:textId="77777777" w:rsidR="00BB7F39" w:rsidRDefault="00BB7F39" w:rsidP="00D80BEA">
            <w:r>
              <w:rPr>
                <w:rFonts w:hint="eastAsia"/>
              </w:rPr>
              <w:t>local</w:t>
            </w:r>
          </w:p>
        </w:tc>
        <w:tc>
          <w:tcPr>
            <w:tcW w:w="3924" w:type="dxa"/>
          </w:tcPr>
          <w:p w14:paraId="0EBEED1D" w14:textId="77777777" w:rsidR="00BB7F39" w:rsidRDefault="00BB7F39" w:rsidP="00D80BEA">
            <w:r w:rsidRPr="001C68A0">
              <w:t>Proportion of locally registered employed residents within the grid</w:t>
            </w:r>
          </w:p>
        </w:tc>
      </w:tr>
      <w:tr w:rsidR="00BB7F39" w:rsidRPr="00F73F1D" w14:paraId="36CD9245" w14:textId="77777777" w:rsidTr="00D80BEA">
        <w:trPr>
          <w:trHeight w:val="317"/>
          <w:tblCellSpacing w:w="15" w:type="dxa"/>
        </w:trPr>
        <w:tc>
          <w:tcPr>
            <w:tcW w:w="1373" w:type="dxa"/>
            <w:vMerge/>
          </w:tcPr>
          <w:p w14:paraId="53357DC7" w14:textId="77777777" w:rsidR="00BB7F39" w:rsidRDefault="00BB7F39" w:rsidP="00D80BEA"/>
        </w:tc>
        <w:tc>
          <w:tcPr>
            <w:tcW w:w="3088" w:type="dxa"/>
            <w:vAlign w:val="center"/>
          </w:tcPr>
          <w:p w14:paraId="46272E02" w14:textId="77777777" w:rsidR="00BB7F39" w:rsidRDefault="00BB7F39" w:rsidP="00D80BEA">
            <w:bookmarkStart w:id="14" w:name="_Hlk197532794"/>
            <w:r>
              <w:rPr>
                <w:rFonts w:hint="eastAsia"/>
              </w:rPr>
              <w:t>work time</w:t>
            </w:r>
            <w:bookmarkEnd w:id="14"/>
          </w:p>
        </w:tc>
        <w:tc>
          <w:tcPr>
            <w:tcW w:w="3924" w:type="dxa"/>
          </w:tcPr>
          <w:p w14:paraId="681CE016" w14:textId="77777777" w:rsidR="00BB7F39" w:rsidRDefault="00BB7F39" w:rsidP="00D80BEA">
            <w:r w:rsidRPr="001C68A0">
              <w:t>Average working hours of employed residents within the grid</w:t>
            </w:r>
          </w:p>
        </w:tc>
      </w:tr>
      <w:tr w:rsidR="00BB7F39" w:rsidRPr="00F73F1D" w14:paraId="7862EBD8" w14:textId="77777777" w:rsidTr="00D80BEA">
        <w:trPr>
          <w:trHeight w:val="310"/>
          <w:tblCellSpacing w:w="15" w:type="dxa"/>
        </w:trPr>
        <w:tc>
          <w:tcPr>
            <w:tcW w:w="1373" w:type="dxa"/>
            <w:vMerge w:val="restart"/>
          </w:tcPr>
          <w:p w14:paraId="07713896" w14:textId="77777777" w:rsidR="00BB7F39" w:rsidRDefault="00BB7F39" w:rsidP="00D80BEA">
            <w:r w:rsidRPr="0008543D">
              <w:t>Industrial Structure Features</w:t>
            </w:r>
          </w:p>
        </w:tc>
        <w:tc>
          <w:tcPr>
            <w:tcW w:w="3088" w:type="dxa"/>
            <w:vAlign w:val="center"/>
          </w:tcPr>
          <w:p w14:paraId="1D948BF7" w14:textId="77777777" w:rsidR="00BB7F39" w:rsidRDefault="00BB7F39" w:rsidP="00D80BEA">
            <w:bookmarkStart w:id="15" w:name="_Hlk197532856"/>
            <w:r>
              <w:t>top industry actual employment</w:t>
            </w:r>
            <w:bookmarkEnd w:id="15"/>
          </w:p>
        </w:tc>
        <w:tc>
          <w:tcPr>
            <w:tcW w:w="3924" w:type="dxa"/>
          </w:tcPr>
          <w:p w14:paraId="66CA426B" w14:textId="77777777" w:rsidR="00BB7F39" w:rsidRPr="00FB0B17" w:rsidRDefault="00BB7F39" w:rsidP="00D80BEA">
            <w:r w:rsidRPr="001C68A0">
              <w:t>Dominant industry by employment share in the actual workplace grid</w:t>
            </w:r>
          </w:p>
        </w:tc>
      </w:tr>
      <w:tr w:rsidR="00BB7F39" w:rsidRPr="00F73F1D" w14:paraId="6C81A9D2" w14:textId="77777777" w:rsidTr="00D80BEA">
        <w:trPr>
          <w:trHeight w:val="310"/>
          <w:tblCellSpacing w:w="15" w:type="dxa"/>
        </w:trPr>
        <w:tc>
          <w:tcPr>
            <w:tcW w:w="1373" w:type="dxa"/>
            <w:vMerge/>
          </w:tcPr>
          <w:p w14:paraId="05FEA9AB" w14:textId="77777777" w:rsidR="00BB7F39" w:rsidRDefault="00BB7F39" w:rsidP="00D80BEA"/>
        </w:tc>
        <w:tc>
          <w:tcPr>
            <w:tcW w:w="3088" w:type="dxa"/>
            <w:vAlign w:val="center"/>
          </w:tcPr>
          <w:p w14:paraId="15BFC3B0" w14:textId="77777777" w:rsidR="00BB7F39" w:rsidRDefault="00BB7F39" w:rsidP="00D80BEA">
            <w:bookmarkStart w:id="16" w:name="_Hlk197535392"/>
            <w:r>
              <w:t>top industry potential employment</w:t>
            </w:r>
            <w:bookmarkEnd w:id="16"/>
          </w:p>
        </w:tc>
        <w:tc>
          <w:tcPr>
            <w:tcW w:w="3924" w:type="dxa"/>
          </w:tcPr>
          <w:p w14:paraId="78C3041C" w14:textId="77777777" w:rsidR="00BB7F39" w:rsidRPr="00FB0B17" w:rsidRDefault="00BB7F39" w:rsidP="00D80BEA">
            <w:r w:rsidRPr="001C68A0">
              <w:t>Dominant industry by employment share in the residential grid</w:t>
            </w:r>
          </w:p>
        </w:tc>
      </w:tr>
      <w:tr w:rsidR="00BB7F39" w:rsidRPr="00F73F1D" w14:paraId="7E973023" w14:textId="77777777" w:rsidTr="00D80BEA">
        <w:trPr>
          <w:trHeight w:val="310"/>
          <w:tblCellSpacing w:w="15" w:type="dxa"/>
        </w:trPr>
        <w:tc>
          <w:tcPr>
            <w:tcW w:w="1373" w:type="dxa"/>
            <w:vMerge w:val="restart"/>
            <w:tcBorders>
              <w:bottom w:val="single" w:sz="8" w:space="0" w:color="auto"/>
            </w:tcBorders>
          </w:tcPr>
          <w:p w14:paraId="455CBCAC" w14:textId="77777777" w:rsidR="00BB7F39" w:rsidRDefault="00BB7F39" w:rsidP="00D80BEA">
            <w:r w:rsidRPr="0008543D">
              <w:t>Transportation Features</w:t>
            </w:r>
          </w:p>
        </w:tc>
        <w:tc>
          <w:tcPr>
            <w:tcW w:w="3088" w:type="dxa"/>
            <w:vAlign w:val="center"/>
            <w:hideMark/>
          </w:tcPr>
          <w:p w14:paraId="11BEF52B" w14:textId="77777777" w:rsidR="00BB7F39" w:rsidRPr="00F73F1D" w:rsidRDefault="00BB7F39" w:rsidP="00D80BEA">
            <w:r>
              <w:rPr>
                <w:rFonts w:hint="eastAsia"/>
              </w:rPr>
              <w:t>c</w:t>
            </w:r>
            <w:r w:rsidRPr="006E7D71">
              <w:t>ommuting</w:t>
            </w:r>
            <w:r>
              <w:rPr>
                <w:rFonts w:hint="eastAsia"/>
              </w:rPr>
              <w:t xml:space="preserve"> </w:t>
            </w:r>
            <w:r>
              <w:t>outflow</w:t>
            </w:r>
          </w:p>
        </w:tc>
        <w:tc>
          <w:tcPr>
            <w:tcW w:w="3924" w:type="dxa"/>
          </w:tcPr>
          <w:p w14:paraId="65D02E90" w14:textId="77777777" w:rsidR="00BB7F39" w:rsidRDefault="00BB7F39" w:rsidP="00D80BEA">
            <w:r w:rsidRPr="001C68A0">
              <w:t>Number of residents commuting out of this grid to work elsewhere</w:t>
            </w:r>
          </w:p>
        </w:tc>
      </w:tr>
      <w:tr w:rsidR="00BB7F39" w:rsidRPr="00F73F1D" w14:paraId="0AB7F283" w14:textId="77777777" w:rsidTr="00D80BEA">
        <w:trPr>
          <w:trHeight w:val="317"/>
          <w:tblCellSpacing w:w="15" w:type="dxa"/>
        </w:trPr>
        <w:tc>
          <w:tcPr>
            <w:tcW w:w="1373" w:type="dxa"/>
            <w:vMerge/>
            <w:tcBorders>
              <w:bottom w:val="single" w:sz="8" w:space="0" w:color="auto"/>
            </w:tcBorders>
          </w:tcPr>
          <w:p w14:paraId="091EA927" w14:textId="77777777" w:rsidR="00BB7F39" w:rsidRDefault="00BB7F39" w:rsidP="00D80BEA"/>
        </w:tc>
        <w:tc>
          <w:tcPr>
            <w:tcW w:w="3088" w:type="dxa"/>
            <w:vAlign w:val="center"/>
            <w:hideMark/>
          </w:tcPr>
          <w:p w14:paraId="784BE926" w14:textId="77777777" w:rsidR="00BB7F39" w:rsidRPr="00F73F1D" w:rsidRDefault="00BB7F39" w:rsidP="00D80BEA">
            <w:r>
              <w:rPr>
                <w:rFonts w:hint="eastAsia"/>
              </w:rPr>
              <w:t>c</w:t>
            </w:r>
            <w:r w:rsidRPr="006E7D71">
              <w:t>ommuting</w:t>
            </w:r>
            <w:r>
              <w:rPr>
                <w:rFonts w:hint="eastAsia"/>
              </w:rPr>
              <w:t xml:space="preserve"> </w:t>
            </w:r>
            <w:r>
              <w:t>inflow</w:t>
            </w:r>
          </w:p>
        </w:tc>
        <w:tc>
          <w:tcPr>
            <w:tcW w:w="3924" w:type="dxa"/>
          </w:tcPr>
          <w:p w14:paraId="133C488D" w14:textId="77777777" w:rsidR="00BB7F39" w:rsidRDefault="00BB7F39" w:rsidP="00D80BEA">
            <w:r w:rsidRPr="001C68A0">
              <w:t>Number of workers commuting into this grid from other residential areas</w:t>
            </w:r>
          </w:p>
        </w:tc>
      </w:tr>
      <w:tr w:rsidR="00BB7F39" w:rsidRPr="00F73F1D" w14:paraId="19A337A7" w14:textId="77777777" w:rsidTr="00D80BEA">
        <w:trPr>
          <w:trHeight w:val="317"/>
          <w:tblCellSpacing w:w="15" w:type="dxa"/>
        </w:trPr>
        <w:tc>
          <w:tcPr>
            <w:tcW w:w="1373" w:type="dxa"/>
            <w:vMerge/>
            <w:tcBorders>
              <w:bottom w:val="single" w:sz="8" w:space="0" w:color="auto"/>
            </w:tcBorders>
          </w:tcPr>
          <w:p w14:paraId="4DDF4249" w14:textId="77777777" w:rsidR="00BB7F39" w:rsidRDefault="00BB7F39" w:rsidP="00D80BEA"/>
        </w:tc>
        <w:tc>
          <w:tcPr>
            <w:tcW w:w="3088" w:type="dxa"/>
            <w:vAlign w:val="center"/>
            <w:hideMark/>
          </w:tcPr>
          <w:p w14:paraId="08FEDB4A" w14:textId="77777777" w:rsidR="00BB7F39" w:rsidRPr="00F73F1D" w:rsidRDefault="00BB7F39" w:rsidP="00D80BEA">
            <w:r>
              <w:t>employment congestion morning</w:t>
            </w:r>
          </w:p>
        </w:tc>
        <w:tc>
          <w:tcPr>
            <w:tcW w:w="3924" w:type="dxa"/>
          </w:tcPr>
          <w:p w14:paraId="342F6785" w14:textId="77777777" w:rsidR="00BB7F39" w:rsidRDefault="00BB7F39" w:rsidP="00D80BEA">
            <w:r w:rsidRPr="001C68A0">
              <w:t>Total number of people present in the workplace grid during morning peak (9</w:t>
            </w:r>
            <w:r>
              <w:rPr>
                <w:rFonts w:hint="eastAsia"/>
              </w:rPr>
              <w:t>-</w:t>
            </w:r>
            <w:r w:rsidRPr="001C68A0">
              <w:t>10 a.m.)</w:t>
            </w:r>
          </w:p>
        </w:tc>
      </w:tr>
      <w:tr w:rsidR="00BB7F39" w:rsidRPr="00F73F1D" w14:paraId="7ED8A47E" w14:textId="77777777" w:rsidTr="00D80BEA">
        <w:trPr>
          <w:trHeight w:val="310"/>
          <w:tblCellSpacing w:w="15" w:type="dxa"/>
        </w:trPr>
        <w:tc>
          <w:tcPr>
            <w:tcW w:w="1373" w:type="dxa"/>
            <w:vMerge/>
            <w:tcBorders>
              <w:bottom w:val="single" w:sz="8" w:space="0" w:color="auto"/>
            </w:tcBorders>
          </w:tcPr>
          <w:p w14:paraId="259ACF72" w14:textId="77777777" w:rsidR="00BB7F39" w:rsidRDefault="00BB7F39" w:rsidP="00D80BEA"/>
        </w:tc>
        <w:tc>
          <w:tcPr>
            <w:tcW w:w="3088" w:type="dxa"/>
            <w:vAlign w:val="center"/>
            <w:hideMark/>
          </w:tcPr>
          <w:p w14:paraId="3F1510B8" w14:textId="77777777" w:rsidR="00BB7F39" w:rsidRPr="00F73F1D" w:rsidRDefault="00BB7F39" w:rsidP="00D80BEA">
            <w:r>
              <w:t>employment congestion evening</w:t>
            </w:r>
          </w:p>
        </w:tc>
        <w:tc>
          <w:tcPr>
            <w:tcW w:w="3924" w:type="dxa"/>
          </w:tcPr>
          <w:p w14:paraId="262F478D" w14:textId="77777777" w:rsidR="00BB7F39" w:rsidRDefault="00BB7F39" w:rsidP="00D80BEA">
            <w:r w:rsidRPr="001C68A0">
              <w:t>Total number of people present in the workplace grid during evening peak (7</w:t>
            </w:r>
            <w:r>
              <w:rPr>
                <w:rFonts w:hint="eastAsia"/>
              </w:rPr>
              <w:t>-</w:t>
            </w:r>
            <w:r w:rsidRPr="001C68A0">
              <w:t>8</w:t>
            </w:r>
            <w:r>
              <w:rPr>
                <w:rFonts w:hint="eastAsia"/>
              </w:rPr>
              <w:t xml:space="preserve"> </w:t>
            </w:r>
            <w:r w:rsidRPr="001C68A0">
              <w:t>p.m.)</w:t>
            </w:r>
          </w:p>
        </w:tc>
      </w:tr>
      <w:tr w:rsidR="00BB7F39" w:rsidRPr="00F73F1D" w14:paraId="7412603B" w14:textId="77777777" w:rsidTr="00D80BEA">
        <w:trPr>
          <w:trHeight w:val="317"/>
          <w:tblCellSpacing w:w="15" w:type="dxa"/>
        </w:trPr>
        <w:tc>
          <w:tcPr>
            <w:tcW w:w="1373" w:type="dxa"/>
            <w:vMerge/>
            <w:tcBorders>
              <w:bottom w:val="single" w:sz="8" w:space="0" w:color="auto"/>
            </w:tcBorders>
          </w:tcPr>
          <w:p w14:paraId="582B5F6C" w14:textId="77777777" w:rsidR="00BB7F39" w:rsidRDefault="00BB7F39" w:rsidP="00D80BEA"/>
        </w:tc>
        <w:tc>
          <w:tcPr>
            <w:tcW w:w="3088" w:type="dxa"/>
            <w:vAlign w:val="center"/>
            <w:hideMark/>
          </w:tcPr>
          <w:p w14:paraId="12F89092" w14:textId="77777777" w:rsidR="00BB7F39" w:rsidRPr="00F73F1D" w:rsidRDefault="00BB7F39" w:rsidP="00D80BEA">
            <w:r>
              <w:t>home congestion morning</w:t>
            </w:r>
          </w:p>
        </w:tc>
        <w:tc>
          <w:tcPr>
            <w:tcW w:w="3924" w:type="dxa"/>
            <w:vAlign w:val="center"/>
          </w:tcPr>
          <w:p w14:paraId="64CEFED0" w14:textId="77777777" w:rsidR="00BB7F39" w:rsidRDefault="00BB7F39" w:rsidP="00D80BEA">
            <w:r w:rsidRPr="001C68A0">
              <w:t>Total number of people present in the residential grid during morning peak (9–10 a.m.)</w:t>
            </w:r>
          </w:p>
        </w:tc>
      </w:tr>
      <w:tr w:rsidR="00BB7F39" w:rsidRPr="00F73F1D" w14:paraId="3AA43D4E" w14:textId="77777777" w:rsidTr="00D80BEA">
        <w:trPr>
          <w:trHeight w:val="310"/>
          <w:tblCellSpacing w:w="15" w:type="dxa"/>
        </w:trPr>
        <w:tc>
          <w:tcPr>
            <w:tcW w:w="1373" w:type="dxa"/>
            <w:vMerge/>
            <w:tcBorders>
              <w:bottom w:val="single" w:sz="8" w:space="0" w:color="auto"/>
            </w:tcBorders>
          </w:tcPr>
          <w:p w14:paraId="00029C24" w14:textId="77777777" w:rsidR="00BB7F39" w:rsidRDefault="00BB7F39" w:rsidP="00D80BEA"/>
        </w:tc>
        <w:tc>
          <w:tcPr>
            <w:tcW w:w="3088" w:type="dxa"/>
            <w:tcBorders>
              <w:bottom w:val="single" w:sz="8" w:space="0" w:color="auto"/>
            </w:tcBorders>
            <w:vAlign w:val="center"/>
          </w:tcPr>
          <w:p w14:paraId="7F2CC959" w14:textId="77777777" w:rsidR="00BB7F39" w:rsidRPr="000906AF" w:rsidRDefault="00BB7F39" w:rsidP="00D80BEA">
            <w:r>
              <w:t>home congestion evening</w:t>
            </w:r>
          </w:p>
        </w:tc>
        <w:tc>
          <w:tcPr>
            <w:tcW w:w="3924" w:type="dxa"/>
            <w:tcBorders>
              <w:bottom w:val="single" w:sz="8" w:space="0" w:color="auto"/>
            </w:tcBorders>
          </w:tcPr>
          <w:p w14:paraId="743544FB" w14:textId="77777777" w:rsidR="00BB7F39" w:rsidRDefault="00BB7F39" w:rsidP="00D80BEA">
            <w:r w:rsidRPr="001C68A0">
              <w:t>Total number of people present in the residential grid during evening peak (7–8 p.m.)</w:t>
            </w:r>
          </w:p>
        </w:tc>
      </w:tr>
      <w:bookmarkEnd w:id="0"/>
    </w:tbl>
    <w:p w14:paraId="773AA6C0" w14:textId="77777777" w:rsidR="00BB7F39" w:rsidRDefault="00BB7F39"/>
    <w:p w14:paraId="0D2E71F3" w14:textId="530842CB" w:rsidR="00413EE2" w:rsidRPr="00716CED" w:rsidRDefault="00413EE2" w:rsidP="00413EE2">
      <w:pPr>
        <w:rPr>
          <w:szCs w:val="21"/>
        </w:rPr>
      </w:pPr>
      <w:r w:rsidRPr="00413EE2">
        <w:rPr>
          <w:rFonts w:hint="eastAsia"/>
          <w:b/>
          <w:bCs/>
        </w:rPr>
        <w:t>3.</w:t>
      </w:r>
      <w:r w:rsidRPr="00413EE2">
        <w:rPr>
          <w:b/>
          <w:bCs/>
        </w:rPr>
        <w:t>Performance comparison of SVM, XGBoost, and CatBoost models</w:t>
      </w:r>
    </w:p>
    <w:tbl>
      <w:tblPr>
        <w:tblW w:w="8301" w:type="dxa"/>
        <w:jc w:val="center"/>
        <w:tblLook w:val="04A0" w:firstRow="1" w:lastRow="0" w:firstColumn="1" w:lastColumn="0" w:noHBand="0" w:noVBand="1"/>
      </w:tblPr>
      <w:tblGrid>
        <w:gridCol w:w="3828"/>
        <w:gridCol w:w="1276"/>
        <w:gridCol w:w="1134"/>
        <w:gridCol w:w="1134"/>
        <w:gridCol w:w="929"/>
      </w:tblGrid>
      <w:tr w:rsidR="00413EE2" w:rsidRPr="0066313E" w14:paraId="244FD188" w14:textId="77777777" w:rsidTr="00D80BEA">
        <w:trPr>
          <w:trHeight w:val="315"/>
          <w:jc w:val="center"/>
        </w:trPr>
        <w:tc>
          <w:tcPr>
            <w:tcW w:w="3828" w:type="dxa"/>
            <w:tcBorders>
              <w:top w:val="single" w:sz="8" w:space="0" w:color="auto"/>
              <w:left w:val="nil"/>
              <w:bottom w:val="single" w:sz="4" w:space="0" w:color="auto"/>
              <w:right w:val="nil"/>
            </w:tcBorders>
            <w:shd w:val="clear" w:color="auto" w:fill="auto"/>
            <w:noWrap/>
            <w:vAlign w:val="bottom"/>
            <w:hideMark/>
          </w:tcPr>
          <w:p w14:paraId="49D61F83"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Correspond variables</w:t>
            </w:r>
          </w:p>
        </w:tc>
        <w:tc>
          <w:tcPr>
            <w:tcW w:w="1276" w:type="dxa"/>
            <w:tcBorders>
              <w:top w:val="single" w:sz="8" w:space="0" w:color="auto"/>
              <w:left w:val="nil"/>
              <w:bottom w:val="single" w:sz="4" w:space="0" w:color="auto"/>
              <w:right w:val="nil"/>
            </w:tcBorders>
            <w:shd w:val="clear" w:color="auto" w:fill="auto"/>
            <w:noWrap/>
            <w:vAlign w:val="bottom"/>
            <w:hideMark/>
          </w:tcPr>
          <w:p w14:paraId="3683D32F"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Models</w:t>
            </w:r>
          </w:p>
        </w:tc>
        <w:tc>
          <w:tcPr>
            <w:tcW w:w="1134" w:type="dxa"/>
            <w:tcBorders>
              <w:top w:val="single" w:sz="8" w:space="0" w:color="auto"/>
              <w:left w:val="nil"/>
              <w:bottom w:val="single" w:sz="4" w:space="0" w:color="auto"/>
              <w:right w:val="nil"/>
            </w:tcBorders>
            <w:shd w:val="clear" w:color="auto" w:fill="auto"/>
            <w:noWrap/>
            <w:vAlign w:val="bottom"/>
            <w:hideMark/>
          </w:tcPr>
          <w:p w14:paraId="7A498FCE"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R²</w:t>
            </w:r>
          </w:p>
        </w:tc>
        <w:tc>
          <w:tcPr>
            <w:tcW w:w="1134" w:type="dxa"/>
            <w:tcBorders>
              <w:top w:val="single" w:sz="8" w:space="0" w:color="auto"/>
              <w:left w:val="nil"/>
              <w:bottom w:val="single" w:sz="4" w:space="0" w:color="auto"/>
              <w:right w:val="nil"/>
            </w:tcBorders>
            <w:shd w:val="clear" w:color="auto" w:fill="auto"/>
            <w:noWrap/>
            <w:vAlign w:val="bottom"/>
            <w:hideMark/>
          </w:tcPr>
          <w:p w14:paraId="731EDAF4"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MAE</w:t>
            </w:r>
          </w:p>
        </w:tc>
        <w:tc>
          <w:tcPr>
            <w:tcW w:w="929" w:type="dxa"/>
            <w:tcBorders>
              <w:top w:val="single" w:sz="8" w:space="0" w:color="auto"/>
              <w:left w:val="nil"/>
              <w:bottom w:val="single" w:sz="4" w:space="0" w:color="auto"/>
              <w:right w:val="nil"/>
            </w:tcBorders>
            <w:shd w:val="clear" w:color="auto" w:fill="auto"/>
            <w:noWrap/>
            <w:vAlign w:val="bottom"/>
            <w:hideMark/>
          </w:tcPr>
          <w:p w14:paraId="01C2AC12"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RMSE</w:t>
            </w:r>
          </w:p>
        </w:tc>
      </w:tr>
      <w:tr w:rsidR="00413EE2" w:rsidRPr="0066313E" w14:paraId="68647EEF" w14:textId="77777777" w:rsidTr="00D80BEA">
        <w:trPr>
          <w:trHeight w:val="375"/>
          <w:jc w:val="center"/>
        </w:trPr>
        <w:tc>
          <w:tcPr>
            <w:tcW w:w="3828" w:type="dxa"/>
            <w:tcBorders>
              <w:top w:val="nil"/>
              <w:left w:val="nil"/>
              <w:bottom w:val="nil"/>
              <w:right w:val="nil"/>
            </w:tcBorders>
            <w:shd w:val="clear" w:color="auto" w:fill="auto"/>
            <w:noWrap/>
            <w:vAlign w:val="bottom"/>
            <w:hideMark/>
          </w:tcPr>
          <w:p w14:paraId="25262195"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potential employment opportunities</w:t>
            </w:r>
          </w:p>
        </w:tc>
        <w:tc>
          <w:tcPr>
            <w:tcW w:w="1276" w:type="dxa"/>
            <w:tcBorders>
              <w:top w:val="nil"/>
              <w:left w:val="nil"/>
              <w:bottom w:val="nil"/>
              <w:right w:val="nil"/>
            </w:tcBorders>
            <w:shd w:val="clear" w:color="auto" w:fill="auto"/>
            <w:noWrap/>
            <w:vAlign w:val="bottom"/>
            <w:hideMark/>
          </w:tcPr>
          <w:p w14:paraId="42E30D12"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SVM</w:t>
            </w:r>
          </w:p>
        </w:tc>
        <w:tc>
          <w:tcPr>
            <w:tcW w:w="1134" w:type="dxa"/>
            <w:tcBorders>
              <w:top w:val="nil"/>
              <w:left w:val="nil"/>
              <w:bottom w:val="nil"/>
              <w:right w:val="nil"/>
            </w:tcBorders>
            <w:shd w:val="clear" w:color="auto" w:fill="auto"/>
            <w:noWrap/>
            <w:vAlign w:val="bottom"/>
            <w:hideMark/>
          </w:tcPr>
          <w:p w14:paraId="1B79515F"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w:t>
            </w:r>
            <w:r>
              <w:rPr>
                <w:rFonts w:eastAsia="等线" w:cs="Times New Roman" w:hint="eastAsia"/>
                <w:color w:val="000000"/>
                <w:kern w:val="0"/>
                <w:szCs w:val="21"/>
              </w:rPr>
              <w:t>928</w:t>
            </w:r>
          </w:p>
        </w:tc>
        <w:tc>
          <w:tcPr>
            <w:tcW w:w="1134" w:type="dxa"/>
            <w:tcBorders>
              <w:top w:val="nil"/>
              <w:left w:val="nil"/>
              <w:bottom w:val="nil"/>
              <w:right w:val="nil"/>
            </w:tcBorders>
            <w:shd w:val="clear" w:color="auto" w:fill="auto"/>
            <w:noWrap/>
            <w:vAlign w:val="bottom"/>
            <w:hideMark/>
          </w:tcPr>
          <w:p w14:paraId="18335739"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0.1</w:t>
            </w:r>
            <w:r>
              <w:rPr>
                <w:rFonts w:eastAsia="等线" w:cs="Times New Roman" w:hint="eastAsia"/>
                <w:color w:val="000000"/>
                <w:kern w:val="0"/>
                <w:szCs w:val="21"/>
              </w:rPr>
              <w:t>75</w:t>
            </w:r>
          </w:p>
        </w:tc>
        <w:tc>
          <w:tcPr>
            <w:tcW w:w="929" w:type="dxa"/>
            <w:tcBorders>
              <w:top w:val="nil"/>
              <w:left w:val="nil"/>
              <w:bottom w:val="nil"/>
              <w:right w:val="nil"/>
            </w:tcBorders>
            <w:shd w:val="clear" w:color="auto" w:fill="auto"/>
            <w:noWrap/>
            <w:vAlign w:val="bottom"/>
            <w:hideMark/>
          </w:tcPr>
          <w:p w14:paraId="04A5D18B"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0.2</w:t>
            </w:r>
            <w:r>
              <w:rPr>
                <w:rFonts w:eastAsia="等线" w:cs="Times New Roman" w:hint="eastAsia"/>
                <w:color w:val="000000"/>
                <w:kern w:val="0"/>
                <w:szCs w:val="21"/>
              </w:rPr>
              <w:t>66</w:t>
            </w:r>
          </w:p>
        </w:tc>
      </w:tr>
      <w:tr w:rsidR="00413EE2" w:rsidRPr="0066313E" w14:paraId="266A3983" w14:textId="77777777" w:rsidTr="00D80BEA">
        <w:trPr>
          <w:trHeight w:val="375"/>
          <w:jc w:val="center"/>
        </w:trPr>
        <w:tc>
          <w:tcPr>
            <w:tcW w:w="3828" w:type="dxa"/>
            <w:tcBorders>
              <w:top w:val="nil"/>
              <w:left w:val="nil"/>
              <w:bottom w:val="nil"/>
              <w:right w:val="nil"/>
            </w:tcBorders>
            <w:shd w:val="clear" w:color="auto" w:fill="auto"/>
            <w:noWrap/>
            <w:vAlign w:val="bottom"/>
            <w:hideMark/>
          </w:tcPr>
          <w:p w14:paraId="726694ED" w14:textId="77777777" w:rsidR="00413EE2" w:rsidRPr="0066313E" w:rsidRDefault="00413EE2" w:rsidP="00D80BEA">
            <w:pPr>
              <w:widowControl/>
              <w:jc w:val="left"/>
              <w:rPr>
                <w:rFonts w:eastAsia="等线" w:cs="Times New Roman"/>
                <w:color w:val="000000"/>
                <w:kern w:val="0"/>
                <w:szCs w:val="21"/>
              </w:rPr>
            </w:pPr>
          </w:p>
        </w:tc>
        <w:tc>
          <w:tcPr>
            <w:tcW w:w="1276" w:type="dxa"/>
            <w:tcBorders>
              <w:top w:val="nil"/>
              <w:left w:val="nil"/>
              <w:bottom w:val="nil"/>
              <w:right w:val="nil"/>
            </w:tcBorders>
            <w:shd w:val="clear" w:color="auto" w:fill="auto"/>
            <w:noWrap/>
            <w:vAlign w:val="bottom"/>
            <w:hideMark/>
          </w:tcPr>
          <w:p w14:paraId="646C3CD6"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XGBoost</w:t>
            </w:r>
          </w:p>
        </w:tc>
        <w:tc>
          <w:tcPr>
            <w:tcW w:w="1134" w:type="dxa"/>
            <w:tcBorders>
              <w:top w:val="nil"/>
              <w:left w:val="nil"/>
              <w:bottom w:val="nil"/>
              <w:right w:val="nil"/>
            </w:tcBorders>
            <w:shd w:val="clear" w:color="auto" w:fill="auto"/>
            <w:noWrap/>
            <w:vAlign w:val="bottom"/>
            <w:hideMark/>
          </w:tcPr>
          <w:p w14:paraId="2766B795"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0.9</w:t>
            </w:r>
            <w:r>
              <w:rPr>
                <w:rFonts w:eastAsia="等线" w:cs="Times New Roman" w:hint="eastAsia"/>
                <w:color w:val="000000"/>
                <w:kern w:val="0"/>
                <w:szCs w:val="21"/>
              </w:rPr>
              <w:t>41</w:t>
            </w:r>
          </w:p>
        </w:tc>
        <w:tc>
          <w:tcPr>
            <w:tcW w:w="1134" w:type="dxa"/>
            <w:tcBorders>
              <w:top w:val="nil"/>
              <w:left w:val="nil"/>
              <w:bottom w:val="nil"/>
              <w:right w:val="nil"/>
            </w:tcBorders>
            <w:shd w:val="clear" w:color="auto" w:fill="auto"/>
            <w:noWrap/>
            <w:vAlign w:val="bottom"/>
            <w:hideMark/>
          </w:tcPr>
          <w:p w14:paraId="2A9DA0CD"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0.16</w:t>
            </w:r>
            <w:r>
              <w:rPr>
                <w:rFonts w:eastAsia="等线" w:cs="Times New Roman" w:hint="eastAsia"/>
                <w:color w:val="000000"/>
                <w:kern w:val="0"/>
                <w:szCs w:val="21"/>
              </w:rPr>
              <w:t>7</w:t>
            </w:r>
          </w:p>
        </w:tc>
        <w:tc>
          <w:tcPr>
            <w:tcW w:w="929" w:type="dxa"/>
            <w:tcBorders>
              <w:top w:val="nil"/>
              <w:left w:val="nil"/>
              <w:bottom w:val="nil"/>
              <w:right w:val="nil"/>
            </w:tcBorders>
            <w:shd w:val="clear" w:color="auto" w:fill="auto"/>
            <w:noWrap/>
            <w:vAlign w:val="bottom"/>
            <w:hideMark/>
          </w:tcPr>
          <w:p w14:paraId="7C2EB1DC"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0.24</w:t>
            </w:r>
            <w:r>
              <w:rPr>
                <w:rFonts w:eastAsia="等线" w:cs="Times New Roman" w:hint="eastAsia"/>
                <w:color w:val="000000"/>
                <w:kern w:val="0"/>
                <w:szCs w:val="21"/>
              </w:rPr>
              <w:t>1</w:t>
            </w:r>
          </w:p>
        </w:tc>
      </w:tr>
      <w:tr w:rsidR="00413EE2" w:rsidRPr="0066313E" w14:paraId="286D7082" w14:textId="77777777" w:rsidTr="00D80BEA">
        <w:trPr>
          <w:trHeight w:val="375"/>
          <w:jc w:val="center"/>
        </w:trPr>
        <w:tc>
          <w:tcPr>
            <w:tcW w:w="3828" w:type="dxa"/>
            <w:tcBorders>
              <w:top w:val="nil"/>
              <w:left w:val="nil"/>
              <w:bottom w:val="nil"/>
              <w:right w:val="nil"/>
            </w:tcBorders>
            <w:shd w:val="clear" w:color="auto" w:fill="auto"/>
            <w:noWrap/>
            <w:vAlign w:val="bottom"/>
            <w:hideMark/>
          </w:tcPr>
          <w:p w14:paraId="542D2257" w14:textId="77777777" w:rsidR="00413EE2" w:rsidRPr="0066313E" w:rsidRDefault="00413EE2" w:rsidP="00D80BEA">
            <w:pPr>
              <w:widowControl/>
              <w:jc w:val="left"/>
              <w:rPr>
                <w:rFonts w:eastAsia="等线" w:cs="Times New Roman"/>
                <w:color w:val="000000"/>
                <w:kern w:val="0"/>
                <w:szCs w:val="21"/>
              </w:rPr>
            </w:pPr>
          </w:p>
        </w:tc>
        <w:tc>
          <w:tcPr>
            <w:tcW w:w="1276" w:type="dxa"/>
            <w:tcBorders>
              <w:top w:val="nil"/>
              <w:left w:val="nil"/>
              <w:bottom w:val="nil"/>
              <w:right w:val="nil"/>
            </w:tcBorders>
            <w:shd w:val="clear" w:color="auto" w:fill="auto"/>
            <w:noWrap/>
            <w:vAlign w:val="bottom"/>
            <w:hideMark/>
          </w:tcPr>
          <w:p w14:paraId="628B55F2" w14:textId="77777777" w:rsidR="00413EE2" w:rsidRPr="0066313E" w:rsidRDefault="00413EE2" w:rsidP="00D80BEA">
            <w:pPr>
              <w:widowControl/>
              <w:jc w:val="left"/>
              <w:rPr>
                <w:rFonts w:eastAsia="等线" w:cs="Times New Roman"/>
                <w:b/>
                <w:bCs/>
                <w:color w:val="000000"/>
                <w:kern w:val="0"/>
                <w:szCs w:val="21"/>
              </w:rPr>
            </w:pPr>
            <w:r w:rsidRPr="0066313E">
              <w:rPr>
                <w:rFonts w:eastAsia="等线" w:cs="Times New Roman"/>
                <w:b/>
                <w:bCs/>
                <w:color w:val="000000"/>
                <w:kern w:val="0"/>
                <w:szCs w:val="21"/>
              </w:rPr>
              <w:t>CatBoost</w:t>
            </w:r>
          </w:p>
        </w:tc>
        <w:tc>
          <w:tcPr>
            <w:tcW w:w="1134" w:type="dxa"/>
            <w:tcBorders>
              <w:top w:val="nil"/>
              <w:left w:val="nil"/>
              <w:bottom w:val="nil"/>
              <w:right w:val="nil"/>
            </w:tcBorders>
            <w:shd w:val="clear" w:color="auto" w:fill="auto"/>
            <w:noWrap/>
            <w:vAlign w:val="bottom"/>
            <w:hideMark/>
          </w:tcPr>
          <w:p w14:paraId="166D05CD" w14:textId="77777777" w:rsidR="00413EE2" w:rsidRPr="0066313E" w:rsidRDefault="00413EE2" w:rsidP="00D80BEA">
            <w:pPr>
              <w:widowControl/>
              <w:jc w:val="left"/>
              <w:rPr>
                <w:rFonts w:eastAsia="等线" w:cs="Times New Roman"/>
                <w:b/>
                <w:bCs/>
                <w:color w:val="000000"/>
                <w:kern w:val="0"/>
                <w:szCs w:val="21"/>
              </w:rPr>
            </w:pPr>
            <w:r w:rsidRPr="0066313E">
              <w:rPr>
                <w:rFonts w:eastAsia="等线" w:cs="Times New Roman"/>
                <w:b/>
                <w:bCs/>
                <w:color w:val="000000"/>
                <w:kern w:val="0"/>
                <w:szCs w:val="21"/>
              </w:rPr>
              <w:t>0.9</w:t>
            </w:r>
            <w:r>
              <w:rPr>
                <w:rFonts w:eastAsia="等线" w:cs="Times New Roman" w:hint="eastAsia"/>
                <w:b/>
                <w:bCs/>
                <w:color w:val="000000"/>
                <w:kern w:val="0"/>
                <w:szCs w:val="21"/>
              </w:rPr>
              <w:t>81</w:t>
            </w:r>
          </w:p>
        </w:tc>
        <w:tc>
          <w:tcPr>
            <w:tcW w:w="1134" w:type="dxa"/>
            <w:tcBorders>
              <w:top w:val="nil"/>
              <w:left w:val="nil"/>
              <w:bottom w:val="nil"/>
              <w:right w:val="nil"/>
            </w:tcBorders>
            <w:shd w:val="clear" w:color="auto" w:fill="auto"/>
            <w:noWrap/>
            <w:vAlign w:val="bottom"/>
            <w:hideMark/>
          </w:tcPr>
          <w:p w14:paraId="6F8437A0" w14:textId="77777777" w:rsidR="00413EE2" w:rsidRPr="0066313E" w:rsidRDefault="00413EE2" w:rsidP="00D80BEA">
            <w:pPr>
              <w:widowControl/>
              <w:jc w:val="left"/>
              <w:rPr>
                <w:rFonts w:eastAsia="等线" w:cs="Times New Roman"/>
                <w:b/>
                <w:bCs/>
                <w:color w:val="000000"/>
                <w:kern w:val="0"/>
                <w:szCs w:val="21"/>
              </w:rPr>
            </w:pPr>
            <w:r w:rsidRPr="0066313E">
              <w:rPr>
                <w:rFonts w:eastAsia="等线" w:cs="Times New Roman"/>
                <w:b/>
                <w:bCs/>
                <w:color w:val="000000"/>
                <w:kern w:val="0"/>
                <w:szCs w:val="21"/>
              </w:rPr>
              <w:t>0.0</w:t>
            </w:r>
            <w:r>
              <w:rPr>
                <w:rFonts w:eastAsia="等线" w:cs="Times New Roman" w:hint="eastAsia"/>
                <w:b/>
                <w:bCs/>
                <w:color w:val="000000"/>
                <w:kern w:val="0"/>
                <w:szCs w:val="21"/>
              </w:rPr>
              <w:t>80</w:t>
            </w:r>
          </w:p>
        </w:tc>
        <w:tc>
          <w:tcPr>
            <w:tcW w:w="929" w:type="dxa"/>
            <w:tcBorders>
              <w:top w:val="nil"/>
              <w:left w:val="nil"/>
              <w:bottom w:val="nil"/>
              <w:right w:val="nil"/>
            </w:tcBorders>
            <w:shd w:val="clear" w:color="auto" w:fill="auto"/>
            <w:noWrap/>
            <w:vAlign w:val="bottom"/>
            <w:hideMark/>
          </w:tcPr>
          <w:p w14:paraId="3E56F122" w14:textId="77777777" w:rsidR="00413EE2" w:rsidRPr="0066313E" w:rsidRDefault="00413EE2" w:rsidP="00D80BEA">
            <w:pPr>
              <w:widowControl/>
              <w:jc w:val="left"/>
              <w:rPr>
                <w:rFonts w:eastAsia="等线" w:cs="Times New Roman"/>
                <w:b/>
                <w:bCs/>
                <w:color w:val="000000"/>
                <w:kern w:val="0"/>
                <w:szCs w:val="21"/>
              </w:rPr>
            </w:pPr>
            <w:r w:rsidRPr="0066313E">
              <w:rPr>
                <w:rFonts w:eastAsia="等线" w:cs="Times New Roman"/>
                <w:b/>
                <w:bCs/>
                <w:color w:val="000000"/>
                <w:kern w:val="0"/>
                <w:szCs w:val="21"/>
              </w:rPr>
              <w:t>0.</w:t>
            </w:r>
            <w:r>
              <w:rPr>
                <w:rFonts w:eastAsia="等线" w:cs="Times New Roman" w:hint="eastAsia"/>
                <w:b/>
                <w:bCs/>
                <w:color w:val="000000"/>
                <w:kern w:val="0"/>
                <w:szCs w:val="21"/>
              </w:rPr>
              <w:t>137</w:t>
            </w:r>
          </w:p>
        </w:tc>
      </w:tr>
      <w:tr w:rsidR="00413EE2" w:rsidRPr="0066313E" w14:paraId="7A6E25C1" w14:textId="77777777" w:rsidTr="00D80BEA">
        <w:trPr>
          <w:trHeight w:val="405"/>
          <w:jc w:val="center"/>
        </w:trPr>
        <w:tc>
          <w:tcPr>
            <w:tcW w:w="3828" w:type="dxa"/>
            <w:tcBorders>
              <w:top w:val="nil"/>
              <w:left w:val="nil"/>
              <w:bottom w:val="nil"/>
              <w:right w:val="nil"/>
            </w:tcBorders>
            <w:shd w:val="clear" w:color="auto" w:fill="auto"/>
            <w:noWrap/>
            <w:vAlign w:val="bottom"/>
            <w:hideMark/>
          </w:tcPr>
          <w:p w14:paraId="0981E5D3"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potential employment average salary</w:t>
            </w:r>
          </w:p>
        </w:tc>
        <w:tc>
          <w:tcPr>
            <w:tcW w:w="1276" w:type="dxa"/>
            <w:tcBorders>
              <w:top w:val="nil"/>
              <w:left w:val="nil"/>
              <w:bottom w:val="nil"/>
              <w:right w:val="nil"/>
            </w:tcBorders>
            <w:shd w:val="clear" w:color="auto" w:fill="auto"/>
            <w:noWrap/>
            <w:vAlign w:val="bottom"/>
            <w:hideMark/>
          </w:tcPr>
          <w:p w14:paraId="575A84C7"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SVM</w:t>
            </w:r>
          </w:p>
        </w:tc>
        <w:tc>
          <w:tcPr>
            <w:tcW w:w="1134" w:type="dxa"/>
            <w:tcBorders>
              <w:top w:val="nil"/>
              <w:left w:val="nil"/>
              <w:bottom w:val="nil"/>
              <w:right w:val="nil"/>
            </w:tcBorders>
            <w:shd w:val="clear" w:color="auto" w:fill="auto"/>
            <w:noWrap/>
            <w:vAlign w:val="bottom"/>
            <w:hideMark/>
          </w:tcPr>
          <w:p w14:paraId="46A497D1"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0.756</w:t>
            </w:r>
          </w:p>
        </w:tc>
        <w:tc>
          <w:tcPr>
            <w:tcW w:w="1134" w:type="dxa"/>
            <w:tcBorders>
              <w:top w:val="nil"/>
              <w:left w:val="nil"/>
              <w:bottom w:val="nil"/>
              <w:right w:val="nil"/>
            </w:tcBorders>
            <w:shd w:val="clear" w:color="auto" w:fill="auto"/>
            <w:noWrap/>
            <w:vAlign w:val="bottom"/>
            <w:hideMark/>
          </w:tcPr>
          <w:p w14:paraId="3360F861"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0.285</w:t>
            </w:r>
          </w:p>
        </w:tc>
        <w:tc>
          <w:tcPr>
            <w:tcW w:w="929" w:type="dxa"/>
            <w:tcBorders>
              <w:top w:val="nil"/>
              <w:left w:val="nil"/>
              <w:bottom w:val="nil"/>
              <w:right w:val="nil"/>
            </w:tcBorders>
            <w:shd w:val="clear" w:color="auto" w:fill="auto"/>
            <w:noWrap/>
            <w:vAlign w:val="bottom"/>
            <w:hideMark/>
          </w:tcPr>
          <w:p w14:paraId="2A2577B5"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0.487</w:t>
            </w:r>
          </w:p>
        </w:tc>
      </w:tr>
      <w:tr w:rsidR="00413EE2" w:rsidRPr="0066313E" w14:paraId="6F895CB5" w14:textId="77777777" w:rsidTr="00D80BEA">
        <w:trPr>
          <w:trHeight w:val="375"/>
          <w:jc w:val="center"/>
        </w:trPr>
        <w:tc>
          <w:tcPr>
            <w:tcW w:w="3828" w:type="dxa"/>
            <w:tcBorders>
              <w:top w:val="nil"/>
              <w:left w:val="nil"/>
              <w:bottom w:val="nil"/>
              <w:right w:val="nil"/>
            </w:tcBorders>
            <w:shd w:val="clear" w:color="auto" w:fill="auto"/>
            <w:noWrap/>
            <w:vAlign w:val="bottom"/>
            <w:hideMark/>
          </w:tcPr>
          <w:p w14:paraId="6EAB567F" w14:textId="77777777" w:rsidR="00413EE2" w:rsidRPr="0066313E" w:rsidRDefault="00413EE2" w:rsidP="00D80BEA">
            <w:pPr>
              <w:widowControl/>
              <w:jc w:val="left"/>
              <w:rPr>
                <w:rFonts w:eastAsia="等线" w:cs="Times New Roman"/>
                <w:color w:val="000000"/>
                <w:kern w:val="0"/>
                <w:szCs w:val="21"/>
              </w:rPr>
            </w:pPr>
          </w:p>
        </w:tc>
        <w:tc>
          <w:tcPr>
            <w:tcW w:w="1276" w:type="dxa"/>
            <w:tcBorders>
              <w:top w:val="nil"/>
              <w:left w:val="nil"/>
              <w:bottom w:val="nil"/>
              <w:right w:val="nil"/>
            </w:tcBorders>
            <w:shd w:val="clear" w:color="auto" w:fill="auto"/>
            <w:noWrap/>
            <w:vAlign w:val="bottom"/>
            <w:hideMark/>
          </w:tcPr>
          <w:p w14:paraId="3E2229DE"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XGBoost</w:t>
            </w:r>
          </w:p>
        </w:tc>
        <w:tc>
          <w:tcPr>
            <w:tcW w:w="1134" w:type="dxa"/>
            <w:tcBorders>
              <w:top w:val="nil"/>
              <w:left w:val="nil"/>
              <w:bottom w:val="nil"/>
              <w:right w:val="nil"/>
            </w:tcBorders>
            <w:shd w:val="clear" w:color="auto" w:fill="auto"/>
            <w:noWrap/>
            <w:vAlign w:val="bottom"/>
            <w:hideMark/>
          </w:tcPr>
          <w:p w14:paraId="3FACFA7F"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0.934</w:t>
            </w:r>
          </w:p>
        </w:tc>
        <w:tc>
          <w:tcPr>
            <w:tcW w:w="1134" w:type="dxa"/>
            <w:tcBorders>
              <w:top w:val="nil"/>
              <w:left w:val="nil"/>
              <w:bottom w:val="nil"/>
              <w:right w:val="nil"/>
            </w:tcBorders>
            <w:shd w:val="clear" w:color="auto" w:fill="auto"/>
            <w:noWrap/>
            <w:vAlign w:val="bottom"/>
            <w:hideMark/>
          </w:tcPr>
          <w:p w14:paraId="6A12B399"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0.160</w:t>
            </w:r>
          </w:p>
        </w:tc>
        <w:tc>
          <w:tcPr>
            <w:tcW w:w="929" w:type="dxa"/>
            <w:tcBorders>
              <w:top w:val="nil"/>
              <w:left w:val="nil"/>
              <w:bottom w:val="nil"/>
              <w:right w:val="nil"/>
            </w:tcBorders>
            <w:shd w:val="clear" w:color="auto" w:fill="auto"/>
            <w:noWrap/>
            <w:vAlign w:val="bottom"/>
            <w:hideMark/>
          </w:tcPr>
          <w:p w14:paraId="6A80F023"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0.255</w:t>
            </w:r>
          </w:p>
        </w:tc>
      </w:tr>
      <w:tr w:rsidR="00413EE2" w:rsidRPr="0066313E" w14:paraId="50633F08" w14:textId="77777777" w:rsidTr="00D80BEA">
        <w:trPr>
          <w:trHeight w:val="375"/>
          <w:jc w:val="center"/>
        </w:trPr>
        <w:tc>
          <w:tcPr>
            <w:tcW w:w="3828" w:type="dxa"/>
            <w:tcBorders>
              <w:top w:val="nil"/>
              <w:left w:val="nil"/>
              <w:bottom w:val="nil"/>
              <w:right w:val="nil"/>
            </w:tcBorders>
            <w:shd w:val="clear" w:color="auto" w:fill="auto"/>
            <w:noWrap/>
            <w:vAlign w:val="bottom"/>
            <w:hideMark/>
          </w:tcPr>
          <w:p w14:paraId="03B67E79" w14:textId="77777777" w:rsidR="00413EE2" w:rsidRPr="0066313E" w:rsidRDefault="00413EE2" w:rsidP="00D80BEA">
            <w:pPr>
              <w:widowControl/>
              <w:jc w:val="left"/>
              <w:rPr>
                <w:rFonts w:eastAsia="等线" w:cs="Times New Roman"/>
                <w:color w:val="000000"/>
                <w:kern w:val="0"/>
                <w:szCs w:val="21"/>
              </w:rPr>
            </w:pPr>
          </w:p>
        </w:tc>
        <w:tc>
          <w:tcPr>
            <w:tcW w:w="1276" w:type="dxa"/>
            <w:tcBorders>
              <w:top w:val="nil"/>
              <w:left w:val="nil"/>
              <w:bottom w:val="nil"/>
              <w:right w:val="nil"/>
            </w:tcBorders>
            <w:shd w:val="clear" w:color="auto" w:fill="auto"/>
            <w:noWrap/>
            <w:vAlign w:val="bottom"/>
            <w:hideMark/>
          </w:tcPr>
          <w:p w14:paraId="0B1E9F08" w14:textId="77777777" w:rsidR="00413EE2" w:rsidRPr="0066313E" w:rsidRDefault="00413EE2" w:rsidP="00D80BEA">
            <w:pPr>
              <w:widowControl/>
              <w:jc w:val="left"/>
              <w:rPr>
                <w:rFonts w:eastAsia="等线" w:cs="Times New Roman"/>
                <w:b/>
                <w:bCs/>
                <w:color w:val="000000"/>
                <w:kern w:val="0"/>
                <w:szCs w:val="21"/>
              </w:rPr>
            </w:pPr>
            <w:r w:rsidRPr="0066313E">
              <w:rPr>
                <w:rFonts w:eastAsia="等线" w:cs="Times New Roman"/>
                <w:b/>
                <w:bCs/>
                <w:color w:val="000000"/>
                <w:kern w:val="0"/>
                <w:szCs w:val="21"/>
              </w:rPr>
              <w:t>CatBoost</w:t>
            </w:r>
          </w:p>
        </w:tc>
        <w:tc>
          <w:tcPr>
            <w:tcW w:w="1134" w:type="dxa"/>
            <w:tcBorders>
              <w:top w:val="nil"/>
              <w:left w:val="nil"/>
              <w:bottom w:val="nil"/>
              <w:right w:val="nil"/>
            </w:tcBorders>
            <w:shd w:val="clear" w:color="auto" w:fill="auto"/>
            <w:noWrap/>
            <w:vAlign w:val="bottom"/>
            <w:hideMark/>
          </w:tcPr>
          <w:p w14:paraId="30C7BCCA" w14:textId="77777777" w:rsidR="00413EE2" w:rsidRPr="0066313E" w:rsidRDefault="00413EE2" w:rsidP="00D80BEA">
            <w:pPr>
              <w:widowControl/>
              <w:jc w:val="left"/>
              <w:rPr>
                <w:rFonts w:eastAsia="等线" w:cs="Times New Roman"/>
                <w:b/>
                <w:bCs/>
                <w:color w:val="000000"/>
                <w:kern w:val="0"/>
                <w:szCs w:val="21"/>
              </w:rPr>
            </w:pPr>
            <w:r w:rsidRPr="0066313E">
              <w:rPr>
                <w:rFonts w:eastAsia="等线" w:cs="Times New Roman"/>
                <w:b/>
                <w:bCs/>
                <w:color w:val="000000"/>
                <w:kern w:val="0"/>
                <w:szCs w:val="21"/>
              </w:rPr>
              <w:t>0.967</w:t>
            </w:r>
          </w:p>
        </w:tc>
        <w:tc>
          <w:tcPr>
            <w:tcW w:w="1134" w:type="dxa"/>
            <w:tcBorders>
              <w:top w:val="nil"/>
              <w:left w:val="nil"/>
              <w:bottom w:val="nil"/>
              <w:right w:val="nil"/>
            </w:tcBorders>
            <w:shd w:val="clear" w:color="auto" w:fill="auto"/>
            <w:noWrap/>
            <w:vAlign w:val="bottom"/>
            <w:hideMark/>
          </w:tcPr>
          <w:p w14:paraId="79A264C6" w14:textId="77777777" w:rsidR="00413EE2" w:rsidRPr="0066313E" w:rsidRDefault="00413EE2" w:rsidP="00D80BEA">
            <w:pPr>
              <w:widowControl/>
              <w:jc w:val="left"/>
              <w:rPr>
                <w:rFonts w:eastAsia="等线" w:cs="Times New Roman"/>
                <w:b/>
                <w:bCs/>
                <w:color w:val="000000"/>
                <w:kern w:val="0"/>
                <w:szCs w:val="21"/>
              </w:rPr>
            </w:pPr>
            <w:r w:rsidRPr="0066313E">
              <w:rPr>
                <w:rFonts w:eastAsia="等线" w:cs="Times New Roman"/>
                <w:b/>
                <w:bCs/>
                <w:color w:val="000000"/>
                <w:kern w:val="0"/>
                <w:szCs w:val="21"/>
              </w:rPr>
              <w:t>0.094</w:t>
            </w:r>
          </w:p>
        </w:tc>
        <w:tc>
          <w:tcPr>
            <w:tcW w:w="929" w:type="dxa"/>
            <w:tcBorders>
              <w:top w:val="nil"/>
              <w:left w:val="nil"/>
              <w:bottom w:val="nil"/>
              <w:right w:val="nil"/>
            </w:tcBorders>
            <w:shd w:val="clear" w:color="auto" w:fill="auto"/>
            <w:noWrap/>
            <w:vAlign w:val="bottom"/>
            <w:hideMark/>
          </w:tcPr>
          <w:p w14:paraId="66010680" w14:textId="77777777" w:rsidR="00413EE2" w:rsidRPr="0066313E" w:rsidRDefault="00413EE2" w:rsidP="00D80BEA">
            <w:pPr>
              <w:widowControl/>
              <w:jc w:val="left"/>
              <w:rPr>
                <w:rFonts w:eastAsia="等线" w:cs="Times New Roman"/>
                <w:b/>
                <w:bCs/>
                <w:color w:val="000000"/>
                <w:kern w:val="0"/>
                <w:szCs w:val="21"/>
              </w:rPr>
            </w:pPr>
            <w:r w:rsidRPr="0066313E">
              <w:rPr>
                <w:rFonts w:eastAsia="等线" w:cs="Times New Roman"/>
                <w:b/>
                <w:bCs/>
                <w:color w:val="000000"/>
                <w:kern w:val="0"/>
                <w:szCs w:val="21"/>
              </w:rPr>
              <w:t>0.181</w:t>
            </w:r>
          </w:p>
        </w:tc>
      </w:tr>
      <w:tr w:rsidR="00413EE2" w:rsidRPr="0066313E" w14:paraId="764418A8" w14:textId="77777777" w:rsidTr="00D80BEA">
        <w:trPr>
          <w:trHeight w:val="375"/>
          <w:jc w:val="center"/>
        </w:trPr>
        <w:tc>
          <w:tcPr>
            <w:tcW w:w="3828" w:type="dxa"/>
            <w:tcBorders>
              <w:top w:val="nil"/>
              <w:left w:val="nil"/>
              <w:bottom w:val="nil"/>
              <w:right w:val="nil"/>
            </w:tcBorders>
            <w:shd w:val="clear" w:color="auto" w:fill="auto"/>
            <w:noWrap/>
            <w:vAlign w:val="bottom"/>
            <w:hideMark/>
          </w:tcPr>
          <w:p w14:paraId="0A75EA47"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potential employment accessibility</w:t>
            </w:r>
          </w:p>
        </w:tc>
        <w:tc>
          <w:tcPr>
            <w:tcW w:w="1276" w:type="dxa"/>
            <w:tcBorders>
              <w:top w:val="nil"/>
              <w:left w:val="nil"/>
              <w:bottom w:val="nil"/>
              <w:right w:val="nil"/>
            </w:tcBorders>
            <w:shd w:val="clear" w:color="auto" w:fill="auto"/>
            <w:noWrap/>
            <w:vAlign w:val="bottom"/>
            <w:hideMark/>
          </w:tcPr>
          <w:p w14:paraId="68A96D7F"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SVM</w:t>
            </w:r>
          </w:p>
        </w:tc>
        <w:tc>
          <w:tcPr>
            <w:tcW w:w="1134" w:type="dxa"/>
            <w:tcBorders>
              <w:top w:val="nil"/>
              <w:left w:val="nil"/>
              <w:bottom w:val="nil"/>
              <w:right w:val="nil"/>
            </w:tcBorders>
            <w:shd w:val="clear" w:color="auto" w:fill="auto"/>
            <w:noWrap/>
            <w:vAlign w:val="bottom"/>
            <w:hideMark/>
          </w:tcPr>
          <w:p w14:paraId="46DA9AD2"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0.812</w:t>
            </w:r>
          </w:p>
        </w:tc>
        <w:tc>
          <w:tcPr>
            <w:tcW w:w="1134" w:type="dxa"/>
            <w:tcBorders>
              <w:top w:val="nil"/>
              <w:left w:val="nil"/>
              <w:bottom w:val="nil"/>
              <w:right w:val="nil"/>
            </w:tcBorders>
            <w:shd w:val="clear" w:color="auto" w:fill="auto"/>
            <w:noWrap/>
            <w:vAlign w:val="bottom"/>
            <w:hideMark/>
          </w:tcPr>
          <w:p w14:paraId="4B724387"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0.080</w:t>
            </w:r>
          </w:p>
        </w:tc>
        <w:tc>
          <w:tcPr>
            <w:tcW w:w="929" w:type="dxa"/>
            <w:tcBorders>
              <w:top w:val="nil"/>
              <w:left w:val="nil"/>
              <w:bottom w:val="nil"/>
              <w:right w:val="nil"/>
            </w:tcBorders>
            <w:shd w:val="clear" w:color="auto" w:fill="auto"/>
            <w:noWrap/>
            <w:vAlign w:val="bottom"/>
            <w:hideMark/>
          </w:tcPr>
          <w:p w14:paraId="799578B1"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0.489</w:t>
            </w:r>
          </w:p>
        </w:tc>
      </w:tr>
      <w:tr w:rsidR="00413EE2" w:rsidRPr="0066313E" w14:paraId="04FF40F2" w14:textId="77777777" w:rsidTr="00D80BEA">
        <w:trPr>
          <w:trHeight w:val="375"/>
          <w:jc w:val="center"/>
        </w:trPr>
        <w:tc>
          <w:tcPr>
            <w:tcW w:w="3828" w:type="dxa"/>
            <w:tcBorders>
              <w:top w:val="nil"/>
              <w:left w:val="nil"/>
              <w:bottom w:val="nil"/>
              <w:right w:val="nil"/>
            </w:tcBorders>
            <w:shd w:val="clear" w:color="auto" w:fill="auto"/>
            <w:noWrap/>
            <w:vAlign w:val="bottom"/>
            <w:hideMark/>
          </w:tcPr>
          <w:p w14:paraId="2D72D6B3" w14:textId="77777777" w:rsidR="00413EE2" w:rsidRPr="0066313E" w:rsidRDefault="00413EE2" w:rsidP="00D80BEA">
            <w:pPr>
              <w:widowControl/>
              <w:jc w:val="left"/>
              <w:rPr>
                <w:rFonts w:eastAsia="等线" w:cs="Times New Roman"/>
                <w:color w:val="000000"/>
                <w:kern w:val="0"/>
                <w:szCs w:val="21"/>
              </w:rPr>
            </w:pPr>
          </w:p>
        </w:tc>
        <w:tc>
          <w:tcPr>
            <w:tcW w:w="1276" w:type="dxa"/>
            <w:tcBorders>
              <w:top w:val="nil"/>
              <w:left w:val="nil"/>
              <w:bottom w:val="nil"/>
              <w:right w:val="nil"/>
            </w:tcBorders>
            <w:shd w:val="clear" w:color="auto" w:fill="auto"/>
            <w:noWrap/>
            <w:vAlign w:val="bottom"/>
            <w:hideMark/>
          </w:tcPr>
          <w:p w14:paraId="29A359A2" w14:textId="77777777" w:rsidR="00413EE2" w:rsidRPr="0066313E" w:rsidRDefault="00413EE2" w:rsidP="00D80BEA">
            <w:pPr>
              <w:widowControl/>
              <w:jc w:val="left"/>
              <w:rPr>
                <w:rFonts w:eastAsia="等线" w:cs="Times New Roman"/>
                <w:b/>
                <w:bCs/>
                <w:color w:val="000000"/>
                <w:kern w:val="0"/>
                <w:szCs w:val="21"/>
              </w:rPr>
            </w:pPr>
            <w:r w:rsidRPr="0066313E">
              <w:rPr>
                <w:rFonts w:eastAsia="等线" w:cs="Times New Roman"/>
                <w:b/>
                <w:bCs/>
                <w:color w:val="000000"/>
                <w:kern w:val="0"/>
                <w:szCs w:val="21"/>
              </w:rPr>
              <w:t>XGBoost</w:t>
            </w:r>
          </w:p>
        </w:tc>
        <w:tc>
          <w:tcPr>
            <w:tcW w:w="1134" w:type="dxa"/>
            <w:tcBorders>
              <w:top w:val="nil"/>
              <w:left w:val="nil"/>
              <w:bottom w:val="nil"/>
              <w:right w:val="nil"/>
            </w:tcBorders>
            <w:shd w:val="clear" w:color="auto" w:fill="auto"/>
            <w:noWrap/>
            <w:vAlign w:val="bottom"/>
            <w:hideMark/>
          </w:tcPr>
          <w:p w14:paraId="7AB27610" w14:textId="77777777" w:rsidR="00413EE2" w:rsidRPr="0066313E" w:rsidRDefault="00413EE2" w:rsidP="00D80BEA">
            <w:pPr>
              <w:widowControl/>
              <w:jc w:val="left"/>
              <w:rPr>
                <w:rFonts w:eastAsia="等线" w:cs="Times New Roman"/>
                <w:b/>
                <w:bCs/>
                <w:color w:val="000000"/>
                <w:kern w:val="0"/>
                <w:szCs w:val="21"/>
              </w:rPr>
            </w:pPr>
            <w:r w:rsidRPr="0066313E">
              <w:rPr>
                <w:rFonts w:eastAsia="等线" w:cs="Times New Roman"/>
                <w:b/>
                <w:bCs/>
                <w:color w:val="000000"/>
                <w:kern w:val="0"/>
                <w:szCs w:val="21"/>
              </w:rPr>
              <w:t>0.966</w:t>
            </w:r>
          </w:p>
        </w:tc>
        <w:tc>
          <w:tcPr>
            <w:tcW w:w="1134" w:type="dxa"/>
            <w:tcBorders>
              <w:top w:val="nil"/>
              <w:left w:val="nil"/>
              <w:bottom w:val="nil"/>
              <w:right w:val="nil"/>
            </w:tcBorders>
            <w:shd w:val="clear" w:color="auto" w:fill="auto"/>
            <w:noWrap/>
            <w:vAlign w:val="bottom"/>
            <w:hideMark/>
          </w:tcPr>
          <w:p w14:paraId="2B683854"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0.044</w:t>
            </w:r>
          </w:p>
        </w:tc>
        <w:tc>
          <w:tcPr>
            <w:tcW w:w="929" w:type="dxa"/>
            <w:tcBorders>
              <w:top w:val="nil"/>
              <w:left w:val="nil"/>
              <w:bottom w:val="nil"/>
              <w:right w:val="nil"/>
            </w:tcBorders>
            <w:shd w:val="clear" w:color="auto" w:fill="auto"/>
            <w:noWrap/>
            <w:vAlign w:val="bottom"/>
            <w:hideMark/>
          </w:tcPr>
          <w:p w14:paraId="5845B360" w14:textId="77777777" w:rsidR="00413EE2" w:rsidRPr="0066313E" w:rsidRDefault="00413EE2" w:rsidP="00D80BEA">
            <w:pPr>
              <w:widowControl/>
              <w:jc w:val="left"/>
              <w:rPr>
                <w:rFonts w:eastAsia="等线" w:cs="Times New Roman"/>
                <w:b/>
                <w:bCs/>
                <w:color w:val="000000"/>
                <w:kern w:val="0"/>
                <w:szCs w:val="21"/>
              </w:rPr>
            </w:pPr>
            <w:r w:rsidRPr="0066313E">
              <w:rPr>
                <w:rFonts w:eastAsia="等线" w:cs="Times New Roman"/>
                <w:b/>
                <w:bCs/>
                <w:color w:val="000000"/>
                <w:kern w:val="0"/>
                <w:szCs w:val="21"/>
              </w:rPr>
              <w:t>0.207</w:t>
            </w:r>
          </w:p>
        </w:tc>
      </w:tr>
      <w:tr w:rsidR="00413EE2" w:rsidRPr="0066313E" w14:paraId="47D88F7A" w14:textId="77777777" w:rsidTr="00D80BEA">
        <w:trPr>
          <w:trHeight w:val="375"/>
          <w:jc w:val="center"/>
        </w:trPr>
        <w:tc>
          <w:tcPr>
            <w:tcW w:w="3828" w:type="dxa"/>
            <w:tcBorders>
              <w:top w:val="nil"/>
              <w:left w:val="nil"/>
              <w:bottom w:val="nil"/>
              <w:right w:val="nil"/>
            </w:tcBorders>
            <w:shd w:val="clear" w:color="auto" w:fill="auto"/>
            <w:noWrap/>
            <w:vAlign w:val="bottom"/>
            <w:hideMark/>
          </w:tcPr>
          <w:p w14:paraId="4F6B39F0" w14:textId="77777777" w:rsidR="00413EE2" w:rsidRPr="0066313E" w:rsidRDefault="00413EE2" w:rsidP="00D80BEA">
            <w:pPr>
              <w:widowControl/>
              <w:jc w:val="left"/>
              <w:rPr>
                <w:rFonts w:eastAsia="等线" w:cs="Times New Roman"/>
                <w:b/>
                <w:bCs/>
                <w:color w:val="000000"/>
                <w:kern w:val="0"/>
                <w:szCs w:val="21"/>
              </w:rPr>
            </w:pPr>
          </w:p>
        </w:tc>
        <w:tc>
          <w:tcPr>
            <w:tcW w:w="1276" w:type="dxa"/>
            <w:tcBorders>
              <w:top w:val="nil"/>
              <w:left w:val="nil"/>
              <w:bottom w:val="nil"/>
              <w:right w:val="nil"/>
            </w:tcBorders>
            <w:shd w:val="clear" w:color="auto" w:fill="auto"/>
            <w:noWrap/>
            <w:vAlign w:val="bottom"/>
            <w:hideMark/>
          </w:tcPr>
          <w:p w14:paraId="5F9A849A"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CatBoost</w:t>
            </w:r>
          </w:p>
        </w:tc>
        <w:tc>
          <w:tcPr>
            <w:tcW w:w="1134" w:type="dxa"/>
            <w:tcBorders>
              <w:top w:val="nil"/>
              <w:left w:val="nil"/>
              <w:bottom w:val="nil"/>
              <w:right w:val="nil"/>
            </w:tcBorders>
            <w:shd w:val="clear" w:color="auto" w:fill="auto"/>
            <w:noWrap/>
            <w:vAlign w:val="bottom"/>
            <w:hideMark/>
          </w:tcPr>
          <w:p w14:paraId="45DDEEAC"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0.964</w:t>
            </w:r>
          </w:p>
        </w:tc>
        <w:tc>
          <w:tcPr>
            <w:tcW w:w="1134" w:type="dxa"/>
            <w:tcBorders>
              <w:top w:val="nil"/>
              <w:left w:val="nil"/>
              <w:bottom w:val="nil"/>
              <w:right w:val="nil"/>
            </w:tcBorders>
            <w:shd w:val="clear" w:color="auto" w:fill="auto"/>
            <w:noWrap/>
            <w:vAlign w:val="bottom"/>
            <w:hideMark/>
          </w:tcPr>
          <w:p w14:paraId="6E1A1772" w14:textId="77777777" w:rsidR="00413EE2" w:rsidRPr="0066313E" w:rsidRDefault="00413EE2" w:rsidP="00D80BEA">
            <w:pPr>
              <w:widowControl/>
              <w:jc w:val="left"/>
              <w:rPr>
                <w:rFonts w:eastAsia="等线" w:cs="Times New Roman"/>
                <w:b/>
                <w:bCs/>
                <w:color w:val="000000"/>
                <w:kern w:val="0"/>
                <w:szCs w:val="21"/>
              </w:rPr>
            </w:pPr>
            <w:r w:rsidRPr="0066313E">
              <w:rPr>
                <w:rFonts w:eastAsia="等线" w:cs="Times New Roman"/>
                <w:b/>
                <w:bCs/>
                <w:color w:val="000000"/>
                <w:kern w:val="0"/>
                <w:szCs w:val="21"/>
              </w:rPr>
              <w:t>0.034</w:t>
            </w:r>
          </w:p>
        </w:tc>
        <w:tc>
          <w:tcPr>
            <w:tcW w:w="929" w:type="dxa"/>
            <w:tcBorders>
              <w:top w:val="nil"/>
              <w:left w:val="nil"/>
              <w:bottom w:val="nil"/>
              <w:right w:val="nil"/>
            </w:tcBorders>
            <w:shd w:val="clear" w:color="auto" w:fill="auto"/>
            <w:noWrap/>
            <w:vAlign w:val="bottom"/>
            <w:hideMark/>
          </w:tcPr>
          <w:p w14:paraId="7A025DE2"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0.215</w:t>
            </w:r>
          </w:p>
        </w:tc>
      </w:tr>
      <w:tr w:rsidR="00413EE2" w:rsidRPr="0066313E" w14:paraId="301050A7" w14:textId="77777777" w:rsidTr="00D80BEA">
        <w:trPr>
          <w:trHeight w:val="375"/>
          <w:jc w:val="center"/>
        </w:trPr>
        <w:tc>
          <w:tcPr>
            <w:tcW w:w="3828" w:type="dxa"/>
            <w:tcBorders>
              <w:top w:val="nil"/>
              <w:left w:val="nil"/>
              <w:bottom w:val="nil"/>
              <w:right w:val="nil"/>
            </w:tcBorders>
            <w:shd w:val="clear" w:color="auto" w:fill="auto"/>
            <w:noWrap/>
            <w:vAlign w:val="bottom"/>
            <w:hideMark/>
          </w:tcPr>
          <w:p w14:paraId="5A051635"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actual employment opportunities</w:t>
            </w:r>
          </w:p>
        </w:tc>
        <w:tc>
          <w:tcPr>
            <w:tcW w:w="1276" w:type="dxa"/>
            <w:tcBorders>
              <w:top w:val="nil"/>
              <w:left w:val="nil"/>
              <w:bottom w:val="nil"/>
              <w:right w:val="nil"/>
            </w:tcBorders>
            <w:shd w:val="clear" w:color="auto" w:fill="auto"/>
            <w:noWrap/>
            <w:vAlign w:val="bottom"/>
            <w:hideMark/>
          </w:tcPr>
          <w:p w14:paraId="1031D5C2"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SVM</w:t>
            </w:r>
          </w:p>
        </w:tc>
        <w:tc>
          <w:tcPr>
            <w:tcW w:w="1134" w:type="dxa"/>
            <w:tcBorders>
              <w:top w:val="nil"/>
              <w:left w:val="nil"/>
              <w:bottom w:val="nil"/>
              <w:right w:val="nil"/>
            </w:tcBorders>
            <w:shd w:val="clear" w:color="auto" w:fill="auto"/>
            <w:noWrap/>
            <w:vAlign w:val="bottom"/>
            <w:hideMark/>
          </w:tcPr>
          <w:p w14:paraId="62E23988"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0.554</w:t>
            </w:r>
          </w:p>
        </w:tc>
        <w:tc>
          <w:tcPr>
            <w:tcW w:w="1134" w:type="dxa"/>
            <w:tcBorders>
              <w:top w:val="nil"/>
              <w:left w:val="nil"/>
              <w:bottom w:val="nil"/>
              <w:right w:val="nil"/>
            </w:tcBorders>
            <w:shd w:val="clear" w:color="auto" w:fill="auto"/>
            <w:noWrap/>
            <w:vAlign w:val="bottom"/>
            <w:hideMark/>
          </w:tcPr>
          <w:p w14:paraId="1BC6103E"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0.452</w:t>
            </w:r>
          </w:p>
        </w:tc>
        <w:tc>
          <w:tcPr>
            <w:tcW w:w="929" w:type="dxa"/>
            <w:tcBorders>
              <w:top w:val="nil"/>
              <w:left w:val="nil"/>
              <w:bottom w:val="nil"/>
              <w:right w:val="nil"/>
            </w:tcBorders>
            <w:shd w:val="clear" w:color="auto" w:fill="auto"/>
            <w:noWrap/>
            <w:vAlign w:val="bottom"/>
            <w:hideMark/>
          </w:tcPr>
          <w:p w14:paraId="1869DB57"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0.669</w:t>
            </w:r>
          </w:p>
        </w:tc>
      </w:tr>
      <w:tr w:rsidR="00413EE2" w:rsidRPr="0066313E" w14:paraId="38B4AFDE" w14:textId="77777777" w:rsidTr="00D80BEA">
        <w:trPr>
          <w:trHeight w:val="375"/>
          <w:jc w:val="center"/>
        </w:trPr>
        <w:tc>
          <w:tcPr>
            <w:tcW w:w="3828" w:type="dxa"/>
            <w:tcBorders>
              <w:top w:val="nil"/>
              <w:left w:val="nil"/>
              <w:bottom w:val="nil"/>
              <w:right w:val="nil"/>
            </w:tcBorders>
            <w:shd w:val="clear" w:color="auto" w:fill="auto"/>
            <w:noWrap/>
            <w:vAlign w:val="bottom"/>
            <w:hideMark/>
          </w:tcPr>
          <w:p w14:paraId="7CF2EB69" w14:textId="77777777" w:rsidR="00413EE2" w:rsidRPr="0066313E" w:rsidRDefault="00413EE2" w:rsidP="00D80BEA">
            <w:pPr>
              <w:widowControl/>
              <w:jc w:val="left"/>
              <w:rPr>
                <w:rFonts w:eastAsia="等线" w:cs="Times New Roman"/>
                <w:color w:val="000000"/>
                <w:kern w:val="0"/>
                <w:szCs w:val="21"/>
              </w:rPr>
            </w:pPr>
          </w:p>
        </w:tc>
        <w:tc>
          <w:tcPr>
            <w:tcW w:w="1276" w:type="dxa"/>
            <w:tcBorders>
              <w:top w:val="nil"/>
              <w:left w:val="nil"/>
              <w:bottom w:val="nil"/>
              <w:right w:val="nil"/>
            </w:tcBorders>
            <w:shd w:val="clear" w:color="auto" w:fill="auto"/>
            <w:noWrap/>
            <w:vAlign w:val="bottom"/>
            <w:hideMark/>
          </w:tcPr>
          <w:p w14:paraId="0E3E05B2"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XGBoost</w:t>
            </w:r>
          </w:p>
        </w:tc>
        <w:tc>
          <w:tcPr>
            <w:tcW w:w="1134" w:type="dxa"/>
            <w:tcBorders>
              <w:top w:val="nil"/>
              <w:left w:val="nil"/>
              <w:bottom w:val="nil"/>
              <w:right w:val="nil"/>
            </w:tcBorders>
            <w:shd w:val="clear" w:color="auto" w:fill="auto"/>
            <w:noWrap/>
            <w:vAlign w:val="bottom"/>
            <w:hideMark/>
          </w:tcPr>
          <w:p w14:paraId="7C6D3C87"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0.708</w:t>
            </w:r>
          </w:p>
        </w:tc>
        <w:tc>
          <w:tcPr>
            <w:tcW w:w="1134" w:type="dxa"/>
            <w:tcBorders>
              <w:top w:val="nil"/>
              <w:left w:val="nil"/>
              <w:bottom w:val="nil"/>
              <w:right w:val="nil"/>
            </w:tcBorders>
            <w:shd w:val="clear" w:color="auto" w:fill="auto"/>
            <w:noWrap/>
            <w:vAlign w:val="bottom"/>
            <w:hideMark/>
          </w:tcPr>
          <w:p w14:paraId="05B7F019"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0.380</w:t>
            </w:r>
          </w:p>
        </w:tc>
        <w:tc>
          <w:tcPr>
            <w:tcW w:w="929" w:type="dxa"/>
            <w:tcBorders>
              <w:top w:val="nil"/>
              <w:left w:val="nil"/>
              <w:bottom w:val="nil"/>
              <w:right w:val="nil"/>
            </w:tcBorders>
            <w:shd w:val="clear" w:color="auto" w:fill="auto"/>
            <w:noWrap/>
            <w:vAlign w:val="bottom"/>
            <w:hideMark/>
          </w:tcPr>
          <w:p w14:paraId="7C8295AB"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0.541</w:t>
            </w:r>
          </w:p>
        </w:tc>
      </w:tr>
      <w:tr w:rsidR="00413EE2" w:rsidRPr="0066313E" w14:paraId="3195FB2D" w14:textId="77777777" w:rsidTr="00D80BEA">
        <w:trPr>
          <w:trHeight w:val="375"/>
          <w:jc w:val="center"/>
        </w:trPr>
        <w:tc>
          <w:tcPr>
            <w:tcW w:w="3828" w:type="dxa"/>
            <w:tcBorders>
              <w:top w:val="nil"/>
              <w:left w:val="nil"/>
              <w:bottom w:val="nil"/>
              <w:right w:val="nil"/>
            </w:tcBorders>
            <w:shd w:val="clear" w:color="auto" w:fill="auto"/>
            <w:noWrap/>
            <w:vAlign w:val="bottom"/>
            <w:hideMark/>
          </w:tcPr>
          <w:p w14:paraId="06CB9D1C" w14:textId="77777777" w:rsidR="00413EE2" w:rsidRPr="0066313E" w:rsidRDefault="00413EE2" w:rsidP="00D80BEA">
            <w:pPr>
              <w:widowControl/>
              <w:jc w:val="left"/>
              <w:rPr>
                <w:rFonts w:eastAsia="等线" w:cs="Times New Roman"/>
                <w:color w:val="000000"/>
                <w:kern w:val="0"/>
                <w:szCs w:val="21"/>
              </w:rPr>
            </w:pPr>
          </w:p>
        </w:tc>
        <w:tc>
          <w:tcPr>
            <w:tcW w:w="1276" w:type="dxa"/>
            <w:tcBorders>
              <w:top w:val="nil"/>
              <w:left w:val="nil"/>
              <w:bottom w:val="nil"/>
              <w:right w:val="nil"/>
            </w:tcBorders>
            <w:shd w:val="clear" w:color="auto" w:fill="auto"/>
            <w:noWrap/>
            <w:vAlign w:val="bottom"/>
            <w:hideMark/>
          </w:tcPr>
          <w:p w14:paraId="4C56FD42" w14:textId="77777777" w:rsidR="00413EE2" w:rsidRPr="0066313E" w:rsidRDefault="00413EE2" w:rsidP="00D80BEA">
            <w:pPr>
              <w:widowControl/>
              <w:jc w:val="left"/>
              <w:rPr>
                <w:rFonts w:eastAsia="等线" w:cs="Times New Roman"/>
                <w:b/>
                <w:bCs/>
                <w:color w:val="000000"/>
                <w:kern w:val="0"/>
                <w:szCs w:val="21"/>
              </w:rPr>
            </w:pPr>
            <w:r w:rsidRPr="0066313E">
              <w:rPr>
                <w:rFonts w:eastAsia="等线" w:cs="Times New Roman"/>
                <w:b/>
                <w:bCs/>
                <w:color w:val="000000"/>
                <w:kern w:val="0"/>
                <w:szCs w:val="21"/>
              </w:rPr>
              <w:t>CatBoost</w:t>
            </w:r>
          </w:p>
        </w:tc>
        <w:tc>
          <w:tcPr>
            <w:tcW w:w="1134" w:type="dxa"/>
            <w:tcBorders>
              <w:top w:val="nil"/>
              <w:left w:val="nil"/>
              <w:bottom w:val="nil"/>
              <w:right w:val="nil"/>
            </w:tcBorders>
            <w:shd w:val="clear" w:color="auto" w:fill="auto"/>
            <w:noWrap/>
            <w:vAlign w:val="bottom"/>
            <w:hideMark/>
          </w:tcPr>
          <w:p w14:paraId="403EAEC2" w14:textId="77777777" w:rsidR="00413EE2" w:rsidRPr="0066313E" w:rsidRDefault="00413EE2" w:rsidP="00D80BEA">
            <w:pPr>
              <w:widowControl/>
              <w:jc w:val="left"/>
              <w:rPr>
                <w:rFonts w:eastAsia="等线" w:cs="Times New Roman"/>
                <w:b/>
                <w:bCs/>
                <w:color w:val="000000"/>
                <w:kern w:val="0"/>
                <w:szCs w:val="21"/>
              </w:rPr>
            </w:pPr>
            <w:r w:rsidRPr="0066313E">
              <w:rPr>
                <w:rFonts w:eastAsia="等线" w:cs="Times New Roman"/>
                <w:b/>
                <w:bCs/>
                <w:color w:val="000000"/>
                <w:kern w:val="0"/>
                <w:szCs w:val="21"/>
              </w:rPr>
              <w:t>0.726</w:t>
            </w:r>
          </w:p>
        </w:tc>
        <w:tc>
          <w:tcPr>
            <w:tcW w:w="1134" w:type="dxa"/>
            <w:tcBorders>
              <w:top w:val="nil"/>
              <w:left w:val="nil"/>
              <w:bottom w:val="nil"/>
              <w:right w:val="nil"/>
            </w:tcBorders>
            <w:shd w:val="clear" w:color="auto" w:fill="auto"/>
            <w:noWrap/>
            <w:vAlign w:val="bottom"/>
            <w:hideMark/>
          </w:tcPr>
          <w:p w14:paraId="3FC323E4" w14:textId="77777777" w:rsidR="00413EE2" w:rsidRPr="0066313E" w:rsidRDefault="00413EE2" w:rsidP="00D80BEA">
            <w:pPr>
              <w:widowControl/>
              <w:jc w:val="left"/>
              <w:rPr>
                <w:rFonts w:eastAsia="等线" w:cs="Times New Roman"/>
                <w:b/>
                <w:bCs/>
                <w:color w:val="000000"/>
                <w:kern w:val="0"/>
                <w:szCs w:val="21"/>
              </w:rPr>
            </w:pPr>
            <w:r w:rsidRPr="0066313E">
              <w:rPr>
                <w:rFonts w:eastAsia="等线" w:cs="Times New Roman"/>
                <w:b/>
                <w:bCs/>
                <w:color w:val="000000"/>
                <w:kern w:val="0"/>
                <w:szCs w:val="21"/>
              </w:rPr>
              <w:t>0.365</w:t>
            </w:r>
          </w:p>
        </w:tc>
        <w:tc>
          <w:tcPr>
            <w:tcW w:w="929" w:type="dxa"/>
            <w:tcBorders>
              <w:top w:val="nil"/>
              <w:left w:val="nil"/>
              <w:bottom w:val="nil"/>
              <w:right w:val="nil"/>
            </w:tcBorders>
            <w:shd w:val="clear" w:color="auto" w:fill="auto"/>
            <w:noWrap/>
            <w:vAlign w:val="bottom"/>
            <w:hideMark/>
          </w:tcPr>
          <w:p w14:paraId="3C44AC62" w14:textId="77777777" w:rsidR="00413EE2" w:rsidRPr="0066313E" w:rsidRDefault="00413EE2" w:rsidP="00D80BEA">
            <w:pPr>
              <w:widowControl/>
              <w:jc w:val="left"/>
              <w:rPr>
                <w:rFonts w:eastAsia="等线" w:cs="Times New Roman"/>
                <w:b/>
                <w:bCs/>
                <w:color w:val="000000"/>
                <w:kern w:val="0"/>
                <w:szCs w:val="21"/>
              </w:rPr>
            </w:pPr>
            <w:r w:rsidRPr="0066313E">
              <w:rPr>
                <w:rFonts w:eastAsia="等线" w:cs="Times New Roman"/>
                <w:b/>
                <w:bCs/>
                <w:color w:val="000000"/>
                <w:kern w:val="0"/>
                <w:szCs w:val="21"/>
              </w:rPr>
              <w:t>0.524</w:t>
            </w:r>
          </w:p>
        </w:tc>
      </w:tr>
      <w:tr w:rsidR="00413EE2" w:rsidRPr="0066313E" w14:paraId="697F8B1E" w14:textId="77777777" w:rsidTr="00D80BEA">
        <w:trPr>
          <w:trHeight w:val="375"/>
          <w:jc w:val="center"/>
        </w:trPr>
        <w:tc>
          <w:tcPr>
            <w:tcW w:w="3828" w:type="dxa"/>
            <w:tcBorders>
              <w:top w:val="nil"/>
              <w:left w:val="nil"/>
              <w:bottom w:val="nil"/>
              <w:right w:val="nil"/>
            </w:tcBorders>
            <w:shd w:val="clear" w:color="auto" w:fill="auto"/>
            <w:noWrap/>
            <w:vAlign w:val="bottom"/>
            <w:hideMark/>
          </w:tcPr>
          <w:p w14:paraId="61D1C370"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actual employment average salary</w:t>
            </w:r>
          </w:p>
        </w:tc>
        <w:tc>
          <w:tcPr>
            <w:tcW w:w="1276" w:type="dxa"/>
            <w:tcBorders>
              <w:top w:val="nil"/>
              <w:left w:val="nil"/>
              <w:bottom w:val="nil"/>
              <w:right w:val="nil"/>
            </w:tcBorders>
            <w:shd w:val="clear" w:color="auto" w:fill="auto"/>
            <w:noWrap/>
            <w:vAlign w:val="bottom"/>
            <w:hideMark/>
          </w:tcPr>
          <w:p w14:paraId="47439493"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SVM</w:t>
            </w:r>
          </w:p>
        </w:tc>
        <w:tc>
          <w:tcPr>
            <w:tcW w:w="1134" w:type="dxa"/>
            <w:tcBorders>
              <w:top w:val="nil"/>
              <w:left w:val="nil"/>
              <w:bottom w:val="nil"/>
              <w:right w:val="nil"/>
            </w:tcBorders>
            <w:shd w:val="clear" w:color="auto" w:fill="auto"/>
            <w:noWrap/>
            <w:vAlign w:val="center"/>
            <w:hideMark/>
          </w:tcPr>
          <w:p w14:paraId="06A7B308" w14:textId="77777777" w:rsidR="00413EE2" w:rsidRPr="0066313E" w:rsidRDefault="00413EE2" w:rsidP="00D80BEA">
            <w:pPr>
              <w:widowControl/>
              <w:jc w:val="left"/>
              <w:rPr>
                <w:rFonts w:eastAsia="等线" w:cs="Times New Roman"/>
                <w:color w:val="000000"/>
                <w:kern w:val="0"/>
                <w:szCs w:val="21"/>
              </w:rPr>
            </w:pPr>
            <w:r w:rsidRPr="0085085C">
              <w:t>0.609</w:t>
            </w:r>
          </w:p>
        </w:tc>
        <w:tc>
          <w:tcPr>
            <w:tcW w:w="1134" w:type="dxa"/>
            <w:tcBorders>
              <w:top w:val="nil"/>
              <w:left w:val="nil"/>
              <w:bottom w:val="nil"/>
              <w:right w:val="nil"/>
            </w:tcBorders>
            <w:shd w:val="clear" w:color="auto" w:fill="auto"/>
            <w:noWrap/>
            <w:vAlign w:val="center"/>
            <w:hideMark/>
          </w:tcPr>
          <w:p w14:paraId="6A8BF566" w14:textId="77777777" w:rsidR="00413EE2" w:rsidRPr="0066313E" w:rsidRDefault="00413EE2" w:rsidP="00D80BEA">
            <w:pPr>
              <w:widowControl/>
              <w:jc w:val="left"/>
              <w:rPr>
                <w:rFonts w:eastAsia="等线" w:cs="Times New Roman"/>
                <w:color w:val="000000"/>
                <w:kern w:val="0"/>
                <w:szCs w:val="21"/>
              </w:rPr>
            </w:pPr>
            <w:r w:rsidRPr="0085085C">
              <w:t>0.472</w:t>
            </w:r>
          </w:p>
        </w:tc>
        <w:tc>
          <w:tcPr>
            <w:tcW w:w="929" w:type="dxa"/>
            <w:tcBorders>
              <w:top w:val="nil"/>
              <w:left w:val="nil"/>
              <w:bottom w:val="nil"/>
              <w:right w:val="nil"/>
            </w:tcBorders>
            <w:shd w:val="clear" w:color="auto" w:fill="auto"/>
            <w:noWrap/>
            <w:vAlign w:val="center"/>
            <w:hideMark/>
          </w:tcPr>
          <w:p w14:paraId="16522C70" w14:textId="77777777" w:rsidR="00413EE2" w:rsidRPr="0066313E" w:rsidRDefault="00413EE2" w:rsidP="00D80BEA">
            <w:pPr>
              <w:widowControl/>
              <w:jc w:val="left"/>
              <w:rPr>
                <w:rFonts w:eastAsia="等线" w:cs="Times New Roman"/>
                <w:color w:val="000000"/>
                <w:kern w:val="0"/>
                <w:szCs w:val="21"/>
              </w:rPr>
            </w:pPr>
            <w:r w:rsidRPr="0085085C">
              <w:t>0.617</w:t>
            </w:r>
          </w:p>
        </w:tc>
      </w:tr>
      <w:tr w:rsidR="00413EE2" w:rsidRPr="0066313E" w14:paraId="143BCB6E" w14:textId="77777777" w:rsidTr="00D80BEA">
        <w:trPr>
          <w:trHeight w:val="375"/>
          <w:jc w:val="center"/>
        </w:trPr>
        <w:tc>
          <w:tcPr>
            <w:tcW w:w="3828" w:type="dxa"/>
            <w:tcBorders>
              <w:top w:val="nil"/>
              <w:left w:val="nil"/>
              <w:bottom w:val="nil"/>
              <w:right w:val="nil"/>
            </w:tcBorders>
            <w:shd w:val="clear" w:color="auto" w:fill="auto"/>
            <w:noWrap/>
            <w:vAlign w:val="bottom"/>
            <w:hideMark/>
          </w:tcPr>
          <w:p w14:paraId="5D08F435" w14:textId="77777777" w:rsidR="00413EE2" w:rsidRPr="0066313E" w:rsidRDefault="00413EE2" w:rsidP="00D80BEA">
            <w:pPr>
              <w:widowControl/>
              <w:jc w:val="left"/>
              <w:rPr>
                <w:rFonts w:eastAsia="等线" w:cs="Times New Roman"/>
                <w:color w:val="000000"/>
                <w:kern w:val="0"/>
                <w:szCs w:val="21"/>
              </w:rPr>
            </w:pPr>
          </w:p>
        </w:tc>
        <w:tc>
          <w:tcPr>
            <w:tcW w:w="1276" w:type="dxa"/>
            <w:tcBorders>
              <w:top w:val="nil"/>
              <w:left w:val="nil"/>
              <w:bottom w:val="nil"/>
              <w:right w:val="nil"/>
            </w:tcBorders>
            <w:shd w:val="clear" w:color="auto" w:fill="auto"/>
            <w:noWrap/>
            <w:vAlign w:val="bottom"/>
            <w:hideMark/>
          </w:tcPr>
          <w:p w14:paraId="3B8D8E30" w14:textId="77777777" w:rsidR="00413EE2" w:rsidRPr="0066313E" w:rsidRDefault="00413EE2" w:rsidP="00D80BEA">
            <w:pPr>
              <w:widowControl/>
              <w:jc w:val="left"/>
              <w:rPr>
                <w:rFonts w:eastAsia="等线" w:cs="Times New Roman"/>
                <w:color w:val="000000"/>
                <w:kern w:val="0"/>
                <w:szCs w:val="21"/>
              </w:rPr>
            </w:pPr>
            <w:r w:rsidRPr="0066313E">
              <w:rPr>
                <w:rFonts w:eastAsia="等线" w:cs="Times New Roman"/>
                <w:color w:val="000000"/>
                <w:kern w:val="0"/>
                <w:szCs w:val="21"/>
              </w:rPr>
              <w:t>XGBoost</w:t>
            </w:r>
          </w:p>
        </w:tc>
        <w:tc>
          <w:tcPr>
            <w:tcW w:w="1134" w:type="dxa"/>
            <w:tcBorders>
              <w:top w:val="nil"/>
              <w:left w:val="nil"/>
              <w:bottom w:val="nil"/>
              <w:right w:val="nil"/>
            </w:tcBorders>
            <w:shd w:val="clear" w:color="auto" w:fill="auto"/>
            <w:noWrap/>
            <w:vAlign w:val="center"/>
            <w:hideMark/>
          </w:tcPr>
          <w:p w14:paraId="4094A7B8" w14:textId="77777777" w:rsidR="00413EE2" w:rsidRPr="0066313E" w:rsidRDefault="00413EE2" w:rsidP="00D80BEA">
            <w:pPr>
              <w:widowControl/>
              <w:jc w:val="left"/>
              <w:rPr>
                <w:rFonts w:eastAsia="等线" w:cs="Times New Roman"/>
                <w:color w:val="000000"/>
                <w:kern w:val="0"/>
                <w:szCs w:val="21"/>
              </w:rPr>
            </w:pPr>
            <w:r w:rsidRPr="0085085C">
              <w:t>0.819</w:t>
            </w:r>
          </w:p>
        </w:tc>
        <w:tc>
          <w:tcPr>
            <w:tcW w:w="1134" w:type="dxa"/>
            <w:tcBorders>
              <w:top w:val="nil"/>
              <w:left w:val="nil"/>
              <w:bottom w:val="nil"/>
              <w:right w:val="nil"/>
            </w:tcBorders>
            <w:shd w:val="clear" w:color="auto" w:fill="auto"/>
            <w:noWrap/>
            <w:vAlign w:val="center"/>
            <w:hideMark/>
          </w:tcPr>
          <w:p w14:paraId="21F32758" w14:textId="77777777" w:rsidR="00413EE2" w:rsidRPr="0066313E" w:rsidRDefault="00413EE2" w:rsidP="00D80BEA">
            <w:pPr>
              <w:widowControl/>
              <w:jc w:val="left"/>
              <w:rPr>
                <w:rFonts w:eastAsia="等线" w:cs="Times New Roman"/>
                <w:color w:val="000000"/>
                <w:kern w:val="0"/>
                <w:szCs w:val="21"/>
              </w:rPr>
            </w:pPr>
            <w:r w:rsidRPr="0085085C">
              <w:t>0.316</w:t>
            </w:r>
          </w:p>
        </w:tc>
        <w:tc>
          <w:tcPr>
            <w:tcW w:w="929" w:type="dxa"/>
            <w:tcBorders>
              <w:top w:val="nil"/>
              <w:left w:val="nil"/>
              <w:bottom w:val="nil"/>
              <w:right w:val="nil"/>
            </w:tcBorders>
            <w:shd w:val="clear" w:color="auto" w:fill="auto"/>
            <w:noWrap/>
            <w:vAlign w:val="center"/>
            <w:hideMark/>
          </w:tcPr>
          <w:p w14:paraId="08392B38" w14:textId="77777777" w:rsidR="00413EE2" w:rsidRPr="0066313E" w:rsidRDefault="00413EE2" w:rsidP="00D80BEA">
            <w:pPr>
              <w:widowControl/>
              <w:jc w:val="left"/>
              <w:rPr>
                <w:rFonts w:eastAsia="等线" w:cs="Times New Roman"/>
                <w:color w:val="000000"/>
                <w:kern w:val="0"/>
                <w:szCs w:val="21"/>
              </w:rPr>
            </w:pPr>
            <w:r w:rsidRPr="0085085C">
              <w:t>0.419</w:t>
            </w:r>
          </w:p>
        </w:tc>
      </w:tr>
      <w:tr w:rsidR="00413EE2" w:rsidRPr="0066313E" w14:paraId="349CACF9" w14:textId="77777777" w:rsidTr="00D80BEA">
        <w:trPr>
          <w:trHeight w:val="375"/>
          <w:jc w:val="center"/>
        </w:trPr>
        <w:tc>
          <w:tcPr>
            <w:tcW w:w="3828" w:type="dxa"/>
            <w:tcBorders>
              <w:top w:val="nil"/>
              <w:left w:val="nil"/>
              <w:bottom w:val="nil"/>
              <w:right w:val="nil"/>
            </w:tcBorders>
            <w:shd w:val="clear" w:color="auto" w:fill="auto"/>
            <w:noWrap/>
            <w:vAlign w:val="bottom"/>
            <w:hideMark/>
          </w:tcPr>
          <w:p w14:paraId="54F7E465" w14:textId="77777777" w:rsidR="00413EE2" w:rsidRPr="0066313E" w:rsidRDefault="00413EE2" w:rsidP="00D80BEA">
            <w:pPr>
              <w:widowControl/>
              <w:jc w:val="left"/>
              <w:rPr>
                <w:rFonts w:eastAsia="等线" w:cs="Times New Roman"/>
                <w:color w:val="000000"/>
                <w:kern w:val="0"/>
                <w:szCs w:val="21"/>
              </w:rPr>
            </w:pPr>
          </w:p>
        </w:tc>
        <w:tc>
          <w:tcPr>
            <w:tcW w:w="1276" w:type="dxa"/>
            <w:tcBorders>
              <w:top w:val="nil"/>
              <w:left w:val="nil"/>
              <w:bottom w:val="nil"/>
              <w:right w:val="nil"/>
            </w:tcBorders>
            <w:shd w:val="clear" w:color="auto" w:fill="auto"/>
            <w:noWrap/>
            <w:vAlign w:val="bottom"/>
            <w:hideMark/>
          </w:tcPr>
          <w:p w14:paraId="4501E1B0" w14:textId="77777777" w:rsidR="00413EE2" w:rsidRPr="0066313E" w:rsidRDefault="00413EE2" w:rsidP="00D80BEA">
            <w:pPr>
              <w:widowControl/>
              <w:jc w:val="left"/>
              <w:rPr>
                <w:rFonts w:eastAsia="等线" w:cs="Times New Roman"/>
                <w:b/>
                <w:bCs/>
                <w:color w:val="000000"/>
                <w:kern w:val="0"/>
                <w:szCs w:val="21"/>
              </w:rPr>
            </w:pPr>
            <w:r w:rsidRPr="0066313E">
              <w:rPr>
                <w:rFonts w:eastAsia="等线" w:cs="Times New Roman"/>
                <w:b/>
                <w:bCs/>
                <w:color w:val="000000"/>
                <w:kern w:val="0"/>
                <w:szCs w:val="21"/>
              </w:rPr>
              <w:t>CatBoost</w:t>
            </w:r>
          </w:p>
        </w:tc>
        <w:tc>
          <w:tcPr>
            <w:tcW w:w="1134" w:type="dxa"/>
            <w:tcBorders>
              <w:top w:val="nil"/>
              <w:left w:val="nil"/>
              <w:bottom w:val="nil"/>
              <w:right w:val="nil"/>
            </w:tcBorders>
            <w:shd w:val="clear" w:color="auto" w:fill="auto"/>
            <w:noWrap/>
            <w:vAlign w:val="center"/>
            <w:hideMark/>
          </w:tcPr>
          <w:p w14:paraId="743C0576" w14:textId="77777777" w:rsidR="00413EE2" w:rsidRPr="00B53D1E" w:rsidRDefault="00413EE2" w:rsidP="00D80BEA">
            <w:pPr>
              <w:widowControl/>
              <w:jc w:val="left"/>
              <w:rPr>
                <w:rFonts w:eastAsia="等线" w:cs="Times New Roman"/>
                <w:b/>
                <w:bCs/>
                <w:color w:val="000000"/>
                <w:kern w:val="0"/>
                <w:szCs w:val="21"/>
              </w:rPr>
            </w:pPr>
            <w:r w:rsidRPr="00B53D1E">
              <w:rPr>
                <w:b/>
                <w:bCs/>
              </w:rPr>
              <w:t>0.820</w:t>
            </w:r>
          </w:p>
        </w:tc>
        <w:tc>
          <w:tcPr>
            <w:tcW w:w="1134" w:type="dxa"/>
            <w:tcBorders>
              <w:top w:val="nil"/>
              <w:left w:val="nil"/>
              <w:bottom w:val="nil"/>
              <w:right w:val="nil"/>
            </w:tcBorders>
            <w:shd w:val="clear" w:color="auto" w:fill="auto"/>
            <w:noWrap/>
            <w:vAlign w:val="center"/>
            <w:hideMark/>
          </w:tcPr>
          <w:p w14:paraId="3DAA689E" w14:textId="77777777" w:rsidR="00413EE2" w:rsidRPr="00B53D1E" w:rsidRDefault="00413EE2" w:rsidP="00D80BEA">
            <w:pPr>
              <w:widowControl/>
              <w:jc w:val="left"/>
              <w:rPr>
                <w:rFonts w:eastAsia="等线" w:cs="Times New Roman"/>
                <w:b/>
                <w:bCs/>
                <w:color w:val="000000"/>
                <w:kern w:val="0"/>
                <w:szCs w:val="21"/>
              </w:rPr>
            </w:pPr>
            <w:r w:rsidRPr="00B53D1E">
              <w:rPr>
                <w:b/>
                <w:bCs/>
              </w:rPr>
              <w:t>0.315</w:t>
            </w:r>
          </w:p>
        </w:tc>
        <w:tc>
          <w:tcPr>
            <w:tcW w:w="929" w:type="dxa"/>
            <w:tcBorders>
              <w:top w:val="nil"/>
              <w:left w:val="nil"/>
              <w:bottom w:val="nil"/>
              <w:right w:val="nil"/>
            </w:tcBorders>
            <w:shd w:val="clear" w:color="auto" w:fill="auto"/>
            <w:noWrap/>
            <w:vAlign w:val="center"/>
            <w:hideMark/>
          </w:tcPr>
          <w:p w14:paraId="4D7C4CD7" w14:textId="77777777" w:rsidR="00413EE2" w:rsidRPr="00B53D1E" w:rsidRDefault="00413EE2" w:rsidP="00D80BEA">
            <w:pPr>
              <w:widowControl/>
              <w:jc w:val="left"/>
              <w:rPr>
                <w:rFonts w:eastAsia="等线" w:cs="Times New Roman"/>
                <w:b/>
                <w:bCs/>
                <w:color w:val="000000"/>
                <w:kern w:val="0"/>
                <w:szCs w:val="21"/>
              </w:rPr>
            </w:pPr>
            <w:r w:rsidRPr="00B53D1E">
              <w:rPr>
                <w:b/>
                <w:bCs/>
              </w:rPr>
              <w:t>0.419</w:t>
            </w:r>
          </w:p>
        </w:tc>
      </w:tr>
      <w:tr w:rsidR="00413EE2" w:rsidRPr="0066313E" w14:paraId="1320E2E0" w14:textId="77777777" w:rsidTr="00D80BEA">
        <w:trPr>
          <w:trHeight w:val="375"/>
          <w:jc w:val="center"/>
        </w:trPr>
        <w:tc>
          <w:tcPr>
            <w:tcW w:w="3828" w:type="dxa"/>
            <w:tcBorders>
              <w:top w:val="nil"/>
              <w:left w:val="nil"/>
              <w:bottom w:val="nil"/>
              <w:right w:val="nil"/>
            </w:tcBorders>
            <w:shd w:val="clear" w:color="auto" w:fill="auto"/>
            <w:noWrap/>
            <w:vAlign w:val="bottom"/>
            <w:hideMark/>
          </w:tcPr>
          <w:p w14:paraId="79A49044" w14:textId="77777777" w:rsidR="00413EE2" w:rsidRPr="006459BC" w:rsidRDefault="00413EE2" w:rsidP="00D80BEA">
            <w:pPr>
              <w:widowControl/>
              <w:jc w:val="left"/>
              <w:rPr>
                <w:rFonts w:eastAsia="等线" w:cs="Times New Roman"/>
                <w:color w:val="000000"/>
                <w:kern w:val="0"/>
                <w:szCs w:val="21"/>
              </w:rPr>
            </w:pPr>
            <w:r w:rsidRPr="006459BC">
              <w:rPr>
                <w:rFonts w:eastAsia="等线" w:cs="Times New Roman"/>
                <w:color w:val="000000"/>
                <w:kern w:val="0"/>
                <w:szCs w:val="21"/>
              </w:rPr>
              <w:t>actual commute time</w:t>
            </w:r>
          </w:p>
        </w:tc>
        <w:tc>
          <w:tcPr>
            <w:tcW w:w="1276" w:type="dxa"/>
            <w:tcBorders>
              <w:top w:val="nil"/>
              <w:left w:val="nil"/>
              <w:bottom w:val="nil"/>
              <w:right w:val="nil"/>
            </w:tcBorders>
            <w:shd w:val="clear" w:color="auto" w:fill="auto"/>
            <w:noWrap/>
            <w:vAlign w:val="bottom"/>
            <w:hideMark/>
          </w:tcPr>
          <w:p w14:paraId="393F694E" w14:textId="77777777" w:rsidR="00413EE2" w:rsidRPr="006459BC" w:rsidRDefault="00413EE2" w:rsidP="00D80BEA">
            <w:pPr>
              <w:widowControl/>
              <w:jc w:val="left"/>
              <w:rPr>
                <w:rFonts w:eastAsia="等线" w:cs="Times New Roman"/>
                <w:color w:val="000000"/>
                <w:kern w:val="0"/>
                <w:szCs w:val="21"/>
              </w:rPr>
            </w:pPr>
            <w:r w:rsidRPr="006459BC">
              <w:rPr>
                <w:rFonts w:eastAsia="等线" w:cs="Times New Roman"/>
                <w:color w:val="000000"/>
                <w:kern w:val="0"/>
                <w:szCs w:val="21"/>
              </w:rPr>
              <w:t>SVM</w:t>
            </w:r>
          </w:p>
        </w:tc>
        <w:tc>
          <w:tcPr>
            <w:tcW w:w="1134" w:type="dxa"/>
            <w:tcBorders>
              <w:top w:val="nil"/>
              <w:left w:val="nil"/>
              <w:bottom w:val="nil"/>
              <w:right w:val="nil"/>
            </w:tcBorders>
            <w:shd w:val="clear" w:color="auto" w:fill="auto"/>
            <w:noWrap/>
            <w:hideMark/>
          </w:tcPr>
          <w:p w14:paraId="50B79EB1" w14:textId="77777777" w:rsidR="00413EE2" w:rsidRPr="009907F6" w:rsidRDefault="00413EE2" w:rsidP="00D80BEA">
            <w:pPr>
              <w:widowControl/>
              <w:jc w:val="left"/>
              <w:rPr>
                <w:rFonts w:eastAsia="等线" w:cs="Times New Roman"/>
                <w:color w:val="000000"/>
                <w:kern w:val="0"/>
                <w:szCs w:val="21"/>
                <w:highlight w:val="yellow"/>
              </w:rPr>
            </w:pPr>
            <w:r w:rsidRPr="00740DBD">
              <w:t>0.403</w:t>
            </w:r>
          </w:p>
        </w:tc>
        <w:tc>
          <w:tcPr>
            <w:tcW w:w="1134" w:type="dxa"/>
            <w:tcBorders>
              <w:top w:val="nil"/>
              <w:left w:val="nil"/>
              <w:bottom w:val="nil"/>
              <w:right w:val="nil"/>
            </w:tcBorders>
            <w:shd w:val="clear" w:color="auto" w:fill="auto"/>
            <w:noWrap/>
            <w:hideMark/>
          </w:tcPr>
          <w:p w14:paraId="2F4FBF79" w14:textId="77777777" w:rsidR="00413EE2" w:rsidRPr="009907F6" w:rsidRDefault="00413EE2" w:rsidP="00D80BEA">
            <w:pPr>
              <w:widowControl/>
              <w:jc w:val="left"/>
              <w:rPr>
                <w:rFonts w:eastAsia="等线" w:cs="Times New Roman"/>
                <w:color w:val="000000"/>
                <w:kern w:val="0"/>
                <w:szCs w:val="21"/>
                <w:highlight w:val="yellow"/>
              </w:rPr>
            </w:pPr>
            <w:r w:rsidRPr="00740DBD">
              <w:t>0.216</w:t>
            </w:r>
          </w:p>
        </w:tc>
        <w:tc>
          <w:tcPr>
            <w:tcW w:w="929" w:type="dxa"/>
            <w:tcBorders>
              <w:top w:val="nil"/>
              <w:left w:val="nil"/>
              <w:bottom w:val="nil"/>
              <w:right w:val="nil"/>
            </w:tcBorders>
            <w:shd w:val="clear" w:color="auto" w:fill="auto"/>
            <w:noWrap/>
            <w:hideMark/>
          </w:tcPr>
          <w:p w14:paraId="21715043" w14:textId="77777777" w:rsidR="00413EE2" w:rsidRPr="009907F6" w:rsidRDefault="00413EE2" w:rsidP="00D80BEA">
            <w:pPr>
              <w:widowControl/>
              <w:jc w:val="left"/>
              <w:rPr>
                <w:rFonts w:eastAsia="等线" w:cs="Times New Roman"/>
                <w:color w:val="000000"/>
                <w:kern w:val="0"/>
                <w:szCs w:val="21"/>
                <w:highlight w:val="yellow"/>
              </w:rPr>
            </w:pPr>
            <w:r w:rsidRPr="00740DBD">
              <w:t>0.278</w:t>
            </w:r>
          </w:p>
        </w:tc>
      </w:tr>
      <w:tr w:rsidR="00413EE2" w:rsidRPr="0066313E" w14:paraId="4B357D8A" w14:textId="77777777" w:rsidTr="00D80BEA">
        <w:trPr>
          <w:trHeight w:val="315"/>
          <w:jc w:val="center"/>
        </w:trPr>
        <w:tc>
          <w:tcPr>
            <w:tcW w:w="3828" w:type="dxa"/>
            <w:tcBorders>
              <w:top w:val="nil"/>
              <w:left w:val="nil"/>
              <w:bottom w:val="nil"/>
              <w:right w:val="nil"/>
            </w:tcBorders>
            <w:shd w:val="clear" w:color="auto" w:fill="auto"/>
            <w:noWrap/>
            <w:vAlign w:val="bottom"/>
            <w:hideMark/>
          </w:tcPr>
          <w:p w14:paraId="6FAC5841" w14:textId="77777777" w:rsidR="00413EE2" w:rsidRPr="006459BC" w:rsidRDefault="00413EE2" w:rsidP="00D80BEA">
            <w:pPr>
              <w:widowControl/>
              <w:jc w:val="left"/>
              <w:rPr>
                <w:rFonts w:eastAsia="等线" w:cs="Times New Roman"/>
                <w:color w:val="000000"/>
                <w:kern w:val="0"/>
                <w:szCs w:val="21"/>
              </w:rPr>
            </w:pPr>
          </w:p>
        </w:tc>
        <w:tc>
          <w:tcPr>
            <w:tcW w:w="1276" w:type="dxa"/>
            <w:tcBorders>
              <w:top w:val="nil"/>
              <w:left w:val="nil"/>
              <w:bottom w:val="nil"/>
              <w:right w:val="nil"/>
            </w:tcBorders>
            <w:shd w:val="clear" w:color="auto" w:fill="auto"/>
            <w:noWrap/>
            <w:vAlign w:val="bottom"/>
            <w:hideMark/>
          </w:tcPr>
          <w:p w14:paraId="41C2AE40" w14:textId="77777777" w:rsidR="00413EE2" w:rsidRPr="006459BC" w:rsidRDefault="00413EE2" w:rsidP="00D80BEA">
            <w:pPr>
              <w:widowControl/>
              <w:jc w:val="left"/>
              <w:rPr>
                <w:rFonts w:eastAsia="等线" w:cs="Times New Roman"/>
                <w:color w:val="000000"/>
                <w:kern w:val="0"/>
                <w:szCs w:val="21"/>
              </w:rPr>
            </w:pPr>
            <w:r w:rsidRPr="006459BC">
              <w:rPr>
                <w:rFonts w:eastAsia="等线" w:cs="Times New Roman"/>
                <w:color w:val="000000"/>
                <w:kern w:val="0"/>
                <w:szCs w:val="21"/>
              </w:rPr>
              <w:t>XGBoost</w:t>
            </w:r>
          </w:p>
        </w:tc>
        <w:tc>
          <w:tcPr>
            <w:tcW w:w="1134" w:type="dxa"/>
            <w:tcBorders>
              <w:top w:val="nil"/>
              <w:left w:val="nil"/>
              <w:bottom w:val="nil"/>
              <w:right w:val="nil"/>
            </w:tcBorders>
            <w:shd w:val="clear" w:color="auto" w:fill="auto"/>
            <w:noWrap/>
            <w:hideMark/>
          </w:tcPr>
          <w:p w14:paraId="64A391CF" w14:textId="77777777" w:rsidR="00413EE2" w:rsidRPr="009907F6" w:rsidRDefault="00413EE2" w:rsidP="00D80BEA">
            <w:pPr>
              <w:widowControl/>
              <w:jc w:val="left"/>
              <w:rPr>
                <w:rFonts w:eastAsia="等线" w:cs="Times New Roman"/>
                <w:color w:val="000000"/>
                <w:kern w:val="0"/>
                <w:szCs w:val="21"/>
                <w:highlight w:val="yellow"/>
              </w:rPr>
            </w:pPr>
            <w:r w:rsidRPr="00740DBD">
              <w:t>0.463</w:t>
            </w:r>
          </w:p>
        </w:tc>
        <w:tc>
          <w:tcPr>
            <w:tcW w:w="1134" w:type="dxa"/>
            <w:tcBorders>
              <w:top w:val="nil"/>
              <w:left w:val="nil"/>
              <w:bottom w:val="nil"/>
              <w:right w:val="nil"/>
            </w:tcBorders>
            <w:shd w:val="clear" w:color="auto" w:fill="auto"/>
            <w:noWrap/>
            <w:hideMark/>
          </w:tcPr>
          <w:p w14:paraId="721D93C1" w14:textId="77777777" w:rsidR="00413EE2" w:rsidRPr="009907F6" w:rsidRDefault="00413EE2" w:rsidP="00D80BEA">
            <w:pPr>
              <w:widowControl/>
              <w:jc w:val="left"/>
              <w:rPr>
                <w:rFonts w:eastAsia="等线" w:cs="Times New Roman"/>
                <w:color w:val="000000"/>
                <w:kern w:val="0"/>
                <w:szCs w:val="21"/>
                <w:highlight w:val="yellow"/>
              </w:rPr>
            </w:pPr>
            <w:r w:rsidRPr="00740DBD">
              <w:t>0.207</w:t>
            </w:r>
          </w:p>
        </w:tc>
        <w:tc>
          <w:tcPr>
            <w:tcW w:w="929" w:type="dxa"/>
            <w:tcBorders>
              <w:top w:val="nil"/>
              <w:left w:val="nil"/>
              <w:bottom w:val="nil"/>
              <w:right w:val="nil"/>
            </w:tcBorders>
            <w:shd w:val="clear" w:color="auto" w:fill="auto"/>
            <w:noWrap/>
            <w:hideMark/>
          </w:tcPr>
          <w:p w14:paraId="73BA3FFB" w14:textId="77777777" w:rsidR="00413EE2" w:rsidRPr="009907F6" w:rsidRDefault="00413EE2" w:rsidP="00D80BEA">
            <w:pPr>
              <w:widowControl/>
              <w:jc w:val="left"/>
              <w:rPr>
                <w:rFonts w:eastAsia="等线" w:cs="Times New Roman"/>
                <w:color w:val="000000"/>
                <w:kern w:val="0"/>
                <w:szCs w:val="21"/>
                <w:highlight w:val="yellow"/>
              </w:rPr>
            </w:pPr>
            <w:r w:rsidRPr="00740DBD">
              <w:t>0.264</w:t>
            </w:r>
          </w:p>
        </w:tc>
      </w:tr>
      <w:tr w:rsidR="00413EE2" w:rsidRPr="0066313E" w14:paraId="171DCA74" w14:textId="77777777" w:rsidTr="00D80BEA">
        <w:trPr>
          <w:trHeight w:val="330"/>
          <w:jc w:val="center"/>
        </w:trPr>
        <w:tc>
          <w:tcPr>
            <w:tcW w:w="3828" w:type="dxa"/>
            <w:tcBorders>
              <w:top w:val="nil"/>
              <w:left w:val="nil"/>
              <w:bottom w:val="single" w:sz="8" w:space="0" w:color="auto"/>
              <w:right w:val="nil"/>
            </w:tcBorders>
            <w:shd w:val="clear" w:color="auto" w:fill="auto"/>
            <w:noWrap/>
            <w:vAlign w:val="bottom"/>
            <w:hideMark/>
          </w:tcPr>
          <w:p w14:paraId="5E1DECA0" w14:textId="77777777" w:rsidR="00413EE2" w:rsidRPr="006459BC" w:rsidRDefault="00413EE2" w:rsidP="00D80BEA">
            <w:pPr>
              <w:widowControl/>
              <w:jc w:val="left"/>
              <w:rPr>
                <w:rFonts w:eastAsia="等线" w:cs="Times New Roman"/>
                <w:color w:val="000000"/>
                <w:kern w:val="0"/>
                <w:szCs w:val="21"/>
              </w:rPr>
            </w:pPr>
          </w:p>
        </w:tc>
        <w:tc>
          <w:tcPr>
            <w:tcW w:w="1276" w:type="dxa"/>
            <w:tcBorders>
              <w:top w:val="nil"/>
              <w:left w:val="nil"/>
              <w:bottom w:val="single" w:sz="8" w:space="0" w:color="auto"/>
              <w:right w:val="nil"/>
            </w:tcBorders>
            <w:shd w:val="clear" w:color="auto" w:fill="auto"/>
            <w:noWrap/>
            <w:vAlign w:val="bottom"/>
            <w:hideMark/>
          </w:tcPr>
          <w:p w14:paraId="3D0B99A1" w14:textId="77777777" w:rsidR="00413EE2" w:rsidRPr="006459BC" w:rsidRDefault="00413EE2" w:rsidP="00D80BEA">
            <w:pPr>
              <w:widowControl/>
              <w:jc w:val="left"/>
              <w:rPr>
                <w:rFonts w:eastAsia="等线" w:cs="Times New Roman"/>
                <w:b/>
                <w:bCs/>
                <w:color w:val="000000"/>
                <w:kern w:val="0"/>
                <w:szCs w:val="21"/>
              </w:rPr>
            </w:pPr>
            <w:r w:rsidRPr="006459BC">
              <w:rPr>
                <w:rFonts w:eastAsia="等线" w:cs="Times New Roman"/>
                <w:b/>
                <w:bCs/>
                <w:color w:val="000000"/>
                <w:kern w:val="0"/>
                <w:szCs w:val="21"/>
              </w:rPr>
              <w:t>CatBoost</w:t>
            </w:r>
          </w:p>
        </w:tc>
        <w:tc>
          <w:tcPr>
            <w:tcW w:w="1134" w:type="dxa"/>
            <w:tcBorders>
              <w:top w:val="nil"/>
              <w:left w:val="nil"/>
              <w:bottom w:val="single" w:sz="8" w:space="0" w:color="auto"/>
              <w:right w:val="nil"/>
            </w:tcBorders>
            <w:shd w:val="clear" w:color="auto" w:fill="auto"/>
            <w:noWrap/>
            <w:hideMark/>
          </w:tcPr>
          <w:p w14:paraId="011197B9" w14:textId="77777777" w:rsidR="00413EE2" w:rsidRPr="007A7D37" w:rsidRDefault="00413EE2" w:rsidP="00D80BEA">
            <w:pPr>
              <w:widowControl/>
              <w:jc w:val="left"/>
              <w:rPr>
                <w:rFonts w:eastAsia="等线" w:cs="Times New Roman"/>
                <w:b/>
                <w:bCs/>
                <w:color w:val="000000"/>
                <w:kern w:val="0"/>
                <w:szCs w:val="21"/>
                <w:highlight w:val="yellow"/>
              </w:rPr>
            </w:pPr>
            <w:r w:rsidRPr="007A7D37">
              <w:rPr>
                <w:b/>
                <w:bCs/>
              </w:rPr>
              <w:t>0.474</w:t>
            </w:r>
          </w:p>
        </w:tc>
        <w:tc>
          <w:tcPr>
            <w:tcW w:w="1134" w:type="dxa"/>
            <w:tcBorders>
              <w:top w:val="nil"/>
              <w:left w:val="nil"/>
              <w:bottom w:val="single" w:sz="8" w:space="0" w:color="auto"/>
              <w:right w:val="nil"/>
            </w:tcBorders>
            <w:shd w:val="clear" w:color="auto" w:fill="auto"/>
            <w:noWrap/>
            <w:hideMark/>
          </w:tcPr>
          <w:p w14:paraId="1AF64CB5" w14:textId="77777777" w:rsidR="00413EE2" w:rsidRPr="007A7D37" w:rsidRDefault="00413EE2" w:rsidP="00D80BEA">
            <w:pPr>
              <w:widowControl/>
              <w:jc w:val="left"/>
              <w:rPr>
                <w:rFonts w:eastAsia="等线" w:cs="Times New Roman"/>
                <w:b/>
                <w:bCs/>
                <w:color w:val="000000"/>
                <w:kern w:val="0"/>
                <w:szCs w:val="21"/>
                <w:highlight w:val="yellow"/>
              </w:rPr>
            </w:pPr>
            <w:r w:rsidRPr="007A7D37">
              <w:rPr>
                <w:b/>
                <w:bCs/>
              </w:rPr>
              <w:t>0.205</w:t>
            </w:r>
          </w:p>
        </w:tc>
        <w:tc>
          <w:tcPr>
            <w:tcW w:w="929" w:type="dxa"/>
            <w:tcBorders>
              <w:top w:val="nil"/>
              <w:left w:val="nil"/>
              <w:bottom w:val="single" w:sz="8" w:space="0" w:color="auto"/>
              <w:right w:val="nil"/>
            </w:tcBorders>
            <w:shd w:val="clear" w:color="auto" w:fill="auto"/>
            <w:noWrap/>
            <w:hideMark/>
          </w:tcPr>
          <w:p w14:paraId="75E96D94" w14:textId="77777777" w:rsidR="00413EE2" w:rsidRPr="007A7D37" w:rsidRDefault="00413EE2" w:rsidP="00D80BEA">
            <w:pPr>
              <w:widowControl/>
              <w:jc w:val="left"/>
              <w:rPr>
                <w:rFonts w:eastAsia="等线" w:cs="Times New Roman"/>
                <w:b/>
                <w:bCs/>
                <w:color w:val="000000"/>
                <w:kern w:val="0"/>
                <w:szCs w:val="21"/>
                <w:highlight w:val="yellow"/>
              </w:rPr>
            </w:pPr>
            <w:r w:rsidRPr="007A7D37">
              <w:rPr>
                <w:b/>
                <w:bCs/>
              </w:rPr>
              <w:t>0.261</w:t>
            </w:r>
          </w:p>
        </w:tc>
      </w:tr>
    </w:tbl>
    <w:p w14:paraId="446FA0D1" w14:textId="77777777" w:rsidR="00413EE2" w:rsidRPr="00BB7F39" w:rsidRDefault="00413EE2">
      <w:pPr>
        <w:rPr>
          <w:rFonts w:hint="eastAsia"/>
        </w:rPr>
      </w:pPr>
    </w:p>
    <w:p w14:paraId="42DDBDE9" w14:textId="56B4903C" w:rsidR="00D56063" w:rsidRPr="00D56063" w:rsidRDefault="00413EE2" w:rsidP="00D56063">
      <w:r>
        <w:rPr>
          <w:rFonts w:hint="eastAsia"/>
          <w:b/>
          <w:bCs/>
        </w:rPr>
        <w:t>4</w:t>
      </w:r>
      <w:r w:rsidR="00D56063" w:rsidRPr="00D56063">
        <w:rPr>
          <w:b/>
          <w:bCs/>
        </w:rPr>
        <w:t>. Local Dependence Plots (for features other than housing rent)</w:t>
      </w:r>
    </w:p>
    <w:p w14:paraId="45F57194" w14:textId="3BD04B46" w:rsidR="003555EF" w:rsidRPr="0066313E" w:rsidRDefault="00BC49A4" w:rsidP="003555EF">
      <w:pPr>
        <w:widowControl/>
        <w:rPr>
          <w:rFonts w:eastAsia="等线" w:cs="Times New Roman"/>
          <w:color w:val="000000"/>
          <w:kern w:val="0"/>
          <w:szCs w:val="21"/>
        </w:rPr>
      </w:pPr>
      <w:r>
        <w:rPr>
          <w:rFonts w:hint="eastAsia"/>
        </w:rPr>
        <w:t>（</w:t>
      </w:r>
      <w:r>
        <w:rPr>
          <w:rFonts w:hint="eastAsia"/>
        </w:rPr>
        <w:t>1</w:t>
      </w:r>
      <w:r>
        <w:rPr>
          <w:rFonts w:hint="eastAsia"/>
        </w:rPr>
        <w:t>）</w:t>
      </w:r>
      <w:r w:rsidR="00D56063" w:rsidRPr="00D56063">
        <w:t>Target variable</w:t>
      </w:r>
      <w:r w:rsidR="003555EF">
        <w:rPr>
          <w:rFonts w:hint="eastAsia"/>
        </w:rPr>
        <w:t>：</w:t>
      </w:r>
      <w:r w:rsidR="003555EF" w:rsidRPr="0066313E">
        <w:rPr>
          <w:rFonts w:eastAsia="等线" w:cs="Times New Roman"/>
          <w:color w:val="000000"/>
          <w:kern w:val="0"/>
          <w:szCs w:val="21"/>
        </w:rPr>
        <w:t>potential employment opportunities</w:t>
      </w:r>
    </w:p>
    <w:p w14:paraId="3422334C" w14:textId="20C9C36D" w:rsidR="0026113B" w:rsidRPr="0026113B" w:rsidRDefault="00BC0D6E">
      <w:r>
        <w:rPr>
          <w:noProof/>
        </w:rPr>
        <w:lastRenderedPageBreak/>
        <w:drawing>
          <wp:inline distT="0" distB="0" distL="0" distR="0" wp14:anchorId="03D1DB62" wp14:editId="7D0AC237">
            <wp:extent cx="5267325" cy="6324600"/>
            <wp:effectExtent l="0" t="0" r="9525" b="0"/>
            <wp:docPr id="11581329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6324600"/>
                    </a:xfrm>
                    <a:prstGeom prst="rect">
                      <a:avLst/>
                    </a:prstGeom>
                    <a:noFill/>
                    <a:ln>
                      <a:noFill/>
                    </a:ln>
                  </pic:spPr>
                </pic:pic>
              </a:graphicData>
            </a:graphic>
          </wp:inline>
        </w:drawing>
      </w:r>
    </w:p>
    <w:p w14:paraId="790917B1" w14:textId="079EE731" w:rsidR="00BC0D6E" w:rsidRPr="0066313E" w:rsidRDefault="00BC49A4" w:rsidP="00BC0D6E">
      <w:pPr>
        <w:widowControl/>
        <w:rPr>
          <w:rFonts w:eastAsia="等线" w:cs="Times New Roman"/>
          <w:color w:val="000000"/>
          <w:kern w:val="0"/>
          <w:szCs w:val="21"/>
        </w:rPr>
      </w:pPr>
      <w:r>
        <w:rPr>
          <w:rFonts w:hint="eastAsia"/>
        </w:rPr>
        <w:t>（</w:t>
      </w:r>
      <w:r>
        <w:rPr>
          <w:rFonts w:hint="eastAsia"/>
        </w:rPr>
        <w:t>2</w:t>
      </w:r>
      <w:r>
        <w:rPr>
          <w:rFonts w:hint="eastAsia"/>
        </w:rPr>
        <w:t>）</w:t>
      </w:r>
      <w:r w:rsidR="00D56063" w:rsidRPr="00D56063">
        <w:t>Target variable</w:t>
      </w:r>
      <w:r w:rsidR="00BC0D6E">
        <w:rPr>
          <w:rFonts w:hint="eastAsia"/>
        </w:rPr>
        <w:t>：</w:t>
      </w:r>
      <w:r w:rsidR="00BC0D6E">
        <w:t>potential employment average salary</w:t>
      </w:r>
    </w:p>
    <w:p w14:paraId="4BA3DE9B" w14:textId="4CE5A455" w:rsidR="0026113B" w:rsidRDefault="00BC0D6E">
      <w:r>
        <w:rPr>
          <w:noProof/>
        </w:rPr>
        <w:lastRenderedPageBreak/>
        <w:drawing>
          <wp:inline distT="0" distB="0" distL="0" distR="0" wp14:anchorId="4484E44E" wp14:editId="1E62BC7C">
            <wp:extent cx="5262880" cy="6322695"/>
            <wp:effectExtent l="0" t="0" r="0" b="1905"/>
            <wp:docPr id="6662952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2880" cy="6322695"/>
                    </a:xfrm>
                    <a:prstGeom prst="rect">
                      <a:avLst/>
                    </a:prstGeom>
                    <a:noFill/>
                    <a:ln>
                      <a:noFill/>
                    </a:ln>
                  </pic:spPr>
                </pic:pic>
              </a:graphicData>
            </a:graphic>
          </wp:inline>
        </w:drawing>
      </w:r>
    </w:p>
    <w:p w14:paraId="06C05F05" w14:textId="164097A7" w:rsidR="00BC0D6E" w:rsidRDefault="00BC49A4">
      <w:bookmarkStart w:id="17" w:name="_Hlk197533421"/>
      <w:r>
        <w:rPr>
          <w:rFonts w:hint="eastAsia"/>
        </w:rPr>
        <w:t>（</w:t>
      </w:r>
      <w:r>
        <w:rPr>
          <w:rFonts w:hint="eastAsia"/>
        </w:rPr>
        <w:t>3</w:t>
      </w:r>
      <w:r>
        <w:rPr>
          <w:rFonts w:hint="eastAsia"/>
        </w:rPr>
        <w:t>）</w:t>
      </w:r>
      <w:r w:rsidRPr="00D56063">
        <w:t>Target variable</w:t>
      </w:r>
      <w:r>
        <w:rPr>
          <w:rFonts w:hint="eastAsia"/>
        </w:rPr>
        <w:t xml:space="preserve">: </w:t>
      </w:r>
      <w:r>
        <w:t>potential employment accessibility</w:t>
      </w:r>
      <w:bookmarkEnd w:id="17"/>
    </w:p>
    <w:p w14:paraId="69AD3D69" w14:textId="77777777" w:rsidR="00BC0D6E" w:rsidRDefault="00BC0D6E">
      <w:r>
        <w:rPr>
          <w:noProof/>
        </w:rPr>
        <w:lastRenderedPageBreak/>
        <w:drawing>
          <wp:inline distT="0" distB="0" distL="0" distR="0" wp14:anchorId="62828230" wp14:editId="16B35838">
            <wp:extent cx="5262880" cy="6322695"/>
            <wp:effectExtent l="0" t="0" r="0" b="1905"/>
            <wp:docPr id="12856301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2880" cy="6322695"/>
                    </a:xfrm>
                    <a:prstGeom prst="rect">
                      <a:avLst/>
                    </a:prstGeom>
                    <a:noFill/>
                    <a:ln>
                      <a:noFill/>
                    </a:ln>
                  </pic:spPr>
                </pic:pic>
              </a:graphicData>
            </a:graphic>
          </wp:inline>
        </w:drawing>
      </w:r>
    </w:p>
    <w:p w14:paraId="1650293F" w14:textId="77777777" w:rsidR="00BC0D6E" w:rsidRDefault="00BC0D6E"/>
    <w:p w14:paraId="060662B6" w14:textId="77777777" w:rsidR="00BC0D6E" w:rsidRDefault="00BC0D6E"/>
    <w:p w14:paraId="7641284B" w14:textId="77777777" w:rsidR="00BC0D6E" w:rsidRDefault="00BC0D6E"/>
    <w:p w14:paraId="577F8063" w14:textId="77777777" w:rsidR="00BC0D6E" w:rsidRDefault="00BC0D6E"/>
    <w:p w14:paraId="68423BCD" w14:textId="77777777" w:rsidR="00BC0D6E" w:rsidRDefault="00BC0D6E"/>
    <w:p w14:paraId="3DF648E0" w14:textId="77777777" w:rsidR="00BC0D6E" w:rsidRDefault="00BC0D6E"/>
    <w:p w14:paraId="0D32BAFF" w14:textId="77777777" w:rsidR="00BC0D6E" w:rsidRDefault="00BC0D6E"/>
    <w:p w14:paraId="22720AB3" w14:textId="77777777" w:rsidR="00BC0D6E" w:rsidRDefault="00BC0D6E"/>
    <w:p w14:paraId="0BC41216" w14:textId="77777777" w:rsidR="00BC0D6E" w:rsidRDefault="00BC0D6E"/>
    <w:p w14:paraId="3E0FBABB" w14:textId="77777777" w:rsidR="00BC0D6E" w:rsidRDefault="00BC0D6E"/>
    <w:p w14:paraId="238CAFD9" w14:textId="77777777" w:rsidR="00BC0D6E" w:rsidRDefault="00BC0D6E"/>
    <w:p w14:paraId="0DD6A9D1" w14:textId="77777777" w:rsidR="00BC0D6E" w:rsidRDefault="00BC0D6E"/>
    <w:p w14:paraId="317DDF48" w14:textId="514C9A43" w:rsidR="00BC0D6E" w:rsidRDefault="00BC49A4">
      <w:r>
        <w:rPr>
          <w:rFonts w:hint="eastAsia"/>
        </w:rPr>
        <w:lastRenderedPageBreak/>
        <w:t>（</w:t>
      </w:r>
      <w:r>
        <w:rPr>
          <w:rFonts w:hint="eastAsia"/>
        </w:rPr>
        <w:t>4</w:t>
      </w:r>
      <w:r>
        <w:rPr>
          <w:rFonts w:hint="eastAsia"/>
        </w:rPr>
        <w:t>）</w:t>
      </w:r>
      <w:r w:rsidR="00D56063" w:rsidRPr="00D56063">
        <w:t>Target variable</w:t>
      </w:r>
      <w:r w:rsidR="00D56063">
        <w:rPr>
          <w:rFonts w:hint="eastAsia"/>
        </w:rPr>
        <w:t xml:space="preserve">: </w:t>
      </w:r>
      <w:r w:rsidR="00BC0D6E">
        <w:t>actual employment opportunities</w:t>
      </w:r>
    </w:p>
    <w:p w14:paraId="38DE77D8" w14:textId="29F2E906" w:rsidR="00BC0D6E" w:rsidRDefault="00BC0D6E">
      <w:r>
        <w:rPr>
          <w:noProof/>
        </w:rPr>
        <w:drawing>
          <wp:inline distT="0" distB="0" distL="0" distR="0" wp14:anchorId="5357C0CE" wp14:editId="6B9D286B">
            <wp:extent cx="5272405" cy="4105275"/>
            <wp:effectExtent l="0" t="0" r="4445" b="9525"/>
            <wp:docPr id="9237887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2405" cy="4105275"/>
                    </a:xfrm>
                    <a:prstGeom prst="rect">
                      <a:avLst/>
                    </a:prstGeom>
                    <a:noFill/>
                    <a:ln>
                      <a:noFill/>
                    </a:ln>
                  </pic:spPr>
                </pic:pic>
              </a:graphicData>
            </a:graphic>
          </wp:inline>
        </w:drawing>
      </w:r>
    </w:p>
    <w:p w14:paraId="14A980BF" w14:textId="2BD80D14" w:rsidR="00BC0D6E" w:rsidRDefault="00BC49A4">
      <w:r>
        <w:rPr>
          <w:rFonts w:hint="eastAsia"/>
        </w:rPr>
        <w:t>（</w:t>
      </w:r>
      <w:r>
        <w:rPr>
          <w:rFonts w:hint="eastAsia"/>
        </w:rPr>
        <w:t>5</w:t>
      </w:r>
      <w:r>
        <w:rPr>
          <w:rFonts w:hint="eastAsia"/>
        </w:rPr>
        <w:t>）</w:t>
      </w:r>
      <w:r w:rsidR="00D56063" w:rsidRPr="00D56063">
        <w:t>Target variable</w:t>
      </w:r>
      <w:r w:rsidR="00D56063">
        <w:rPr>
          <w:rFonts w:hint="eastAsia"/>
        </w:rPr>
        <w:t xml:space="preserve">: </w:t>
      </w:r>
      <w:r w:rsidR="00BC0D6E">
        <w:t>actual employment average salary</w:t>
      </w:r>
    </w:p>
    <w:p w14:paraId="4FCBA62A" w14:textId="12840841" w:rsidR="00BC0D6E" w:rsidRDefault="00BC0D6E">
      <w:r>
        <w:rPr>
          <w:rFonts w:hint="eastAsia"/>
          <w:noProof/>
        </w:rPr>
        <w:drawing>
          <wp:inline distT="0" distB="0" distL="0" distR="0" wp14:anchorId="7F8A33F5" wp14:editId="58631157">
            <wp:extent cx="5272405" cy="4105275"/>
            <wp:effectExtent l="0" t="0" r="4445" b="9525"/>
            <wp:docPr id="7175481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2405" cy="4105275"/>
                    </a:xfrm>
                    <a:prstGeom prst="rect">
                      <a:avLst/>
                    </a:prstGeom>
                    <a:noFill/>
                    <a:ln>
                      <a:noFill/>
                    </a:ln>
                  </pic:spPr>
                </pic:pic>
              </a:graphicData>
            </a:graphic>
          </wp:inline>
        </w:drawing>
      </w:r>
    </w:p>
    <w:p w14:paraId="04653F55" w14:textId="388E1501" w:rsidR="00BC0D6E" w:rsidRDefault="00BC49A4">
      <w:r>
        <w:rPr>
          <w:rFonts w:hint="eastAsia"/>
        </w:rPr>
        <w:lastRenderedPageBreak/>
        <w:t>（</w:t>
      </w:r>
      <w:r>
        <w:rPr>
          <w:rFonts w:hint="eastAsia"/>
        </w:rPr>
        <w:t>6</w:t>
      </w:r>
      <w:r>
        <w:rPr>
          <w:rFonts w:hint="eastAsia"/>
        </w:rPr>
        <w:t>）</w:t>
      </w:r>
      <w:r w:rsidR="00D56063" w:rsidRPr="00D56063">
        <w:t>Target variable</w:t>
      </w:r>
      <w:r w:rsidR="00D56063">
        <w:rPr>
          <w:rFonts w:hint="eastAsia"/>
        </w:rPr>
        <w:t xml:space="preserve">: </w:t>
      </w:r>
      <w:r w:rsidR="00BC0D6E">
        <w:t>actual commute time</w:t>
      </w:r>
    </w:p>
    <w:p w14:paraId="44E57E21" w14:textId="6FDCCB04" w:rsidR="00BC0D6E" w:rsidRPr="0026113B" w:rsidRDefault="00BC0D6E">
      <w:r>
        <w:rPr>
          <w:noProof/>
        </w:rPr>
        <w:drawing>
          <wp:inline distT="0" distB="0" distL="0" distR="0" wp14:anchorId="5BACA62E" wp14:editId="56355DFA">
            <wp:extent cx="5272405" cy="4105275"/>
            <wp:effectExtent l="0" t="0" r="4445" b="9525"/>
            <wp:docPr id="11027392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2405" cy="4105275"/>
                    </a:xfrm>
                    <a:prstGeom prst="rect">
                      <a:avLst/>
                    </a:prstGeom>
                    <a:noFill/>
                    <a:ln>
                      <a:noFill/>
                    </a:ln>
                  </pic:spPr>
                </pic:pic>
              </a:graphicData>
            </a:graphic>
          </wp:inline>
        </w:drawing>
      </w:r>
    </w:p>
    <w:sectPr w:rsidR="00BC0D6E" w:rsidRPr="0026113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B9663" w14:textId="77777777" w:rsidR="00666E23" w:rsidRDefault="00666E23" w:rsidP="00506A72">
      <w:r>
        <w:separator/>
      </w:r>
    </w:p>
  </w:endnote>
  <w:endnote w:type="continuationSeparator" w:id="0">
    <w:p w14:paraId="4D15C625" w14:textId="77777777" w:rsidR="00666E23" w:rsidRDefault="00666E23" w:rsidP="00506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CB36D" w14:textId="77777777" w:rsidR="00666E23" w:rsidRDefault="00666E23" w:rsidP="00506A72">
      <w:r>
        <w:separator/>
      </w:r>
    </w:p>
  </w:footnote>
  <w:footnote w:type="continuationSeparator" w:id="0">
    <w:p w14:paraId="1F0780C9" w14:textId="77777777" w:rsidR="00666E23" w:rsidRDefault="00666E23" w:rsidP="00506A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7538A"/>
    <w:multiLevelType w:val="hybridMultilevel"/>
    <w:tmpl w:val="5DC002E6"/>
    <w:lvl w:ilvl="0" w:tplc="FB6AD62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9373967"/>
    <w:multiLevelType w:val="multilevel"/>
    <w:tmpl w:val="C0644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6958338">
    <w:abstractNumId w:val="0"/>
  </w:num>
  <w:num w:numId="2" w16cid:durableId="4650510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AC4"/>
    <w:rsid w:val="001458C0"/>
    <w:rsid w:val="0026113B"/>
    <w:rsid w:val="003140A5"/>
    <w:rsid w:val="003555EF"/>
    <w:rsid w:val="003E2E9F"/>
    <w:rsid w:val="003F2657"/>
    <w:rsid w:val="00413EE2"/>
    <w:rsid w:val="00506A72"/>
    <w:rsid w:val="00523310"/>
    <w:rsid w:val="00556C1C"/>
    <w:rsid w:val="006104FA"/>
    <w:rsid w:val="00666E23"/>
    <w:rsid w:val="00683AED"/>
    <w:rsid w:val="0075079D"/>
    <w:rsid w:val="007B40C9"/>
    <w:rsid w:val="007B7667"/>
    <w:rsid w:val="007E6106"/>
    <w:rsid w:val="00817D1E"/>
    <w:rsid w:val="0082347B"/>
    <w:rsid w:val="008842EE"/>
    <w:rsid w:val="009D3C80"/>
    <w:rsid w:val="00A0664E"/>
    <w:rsid w:val="00A2077B"/>
    <w:rsid w:val="00A210FD"/>
    <w:rsid w:val="00BB7F39"/>
    <w:rsid w:val="00BC0D6E"/>
    <w:rsid w:val="00BC49A4"/>
    <w:rsid w:val="00CE1776"/>
    <w:rsid w:val="00D56063"/>
    <w:rsid w:val="00DF2F31"/>
    <w:rsid w:val="00F44E75"/>
    <w:rsid w:val="00F56594"/>
    <w:rsid w:val="00F86AC4"/>
    <w:rsid w:val="00FD1D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07292E"/>
  <w14:defaultImageDpi w14:val="32767"/>
  <w15:chartTrackingRefBased/>
  <w15:docId w15:val="{A89780A2-A4CC-4DAA-899F-0F42B4C54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6A72"/>
    <w:pPr>
      <w:widowControl w:val="0"/>
      <w:jc w:val="both"/>
    </w:pPr>
    <w:rPr>
      <w:rFonts w:ascii="Times New Roman" w:eastAsia="宋体" w:hAnsi="Times New Roman"/>
    </w:rPr>
  </w:style>
  <w:style w:type="paragraph" w:styleId="1">
    <w:name w:val="heading 1"/>
    <w:basedOn w:val="a"/>
    <w:next w:val="a"/>
    <w:link w:val="10"/>
    <w:uiPriority w:val="9"/>
    <w:qFormat/>
    <w:rsid w:val="007B40C9"/>
    <w:pPr>
      <w:keepNext/>
      <w:keepLines/>
      <w:spacing w:before="340" w:after="330" w:line="578" w:lineRule="auto"/>
      <w:outlineLvl w:val="0"/>
    </w:pPr>
    <w:rPr>
      <w:b/>
      <w:bCs/>
      <w:kern w:val="44"/>
      <w:sz w:val="24"/>
      <w:szCs w:val="44"/>
    </w:rPr>
  </w:style>
  <w:style w:type="paragraph" w:styleId="2">
    <w:name w:val="heading 2"/>
    <w:basedOn w:val="a"/>
    <w:next w:val="a"/>
    <w:link w:val="20"/>
    <w:uiPriority w:val="9"/>
    <w:unhideWhenUsed/>
    <w:qFormat/>
    <w:rsid w:val="007B40C9"/>
    <w:pPr>
      <w:keepNext/>
      <w:keepLines/>
      <w:spacing w:line="360" w:lineRule="auto"/>
      <w:outlineLvl w:val="1"/>
    </w:pPr>
    <w:rPr>
      <w:rFonts w:asciiTheme="majorHAnsi" w:hAnsiTheme="majorHAnsi" w:cstheme="majorBidi"/>
      <w:bCs/>
      <w:sz w:val="24"/>
      <w:szCs w:val="32"/>
    </w:rPr>
  </w:style>
  <w:style w:type="paragraph" w:styleId="3">
    <w:name w:val="heading 3"/>
    <w:basedOn w:val="a"/>
    <w:next w:val="a"/>
    <w:link w:val="30"/>
    <w:uiPriority w:val="9"/>
    <w:semiHidden/>
    <w:unhideWhenUsed/>
    <w:qFormat/>
    <w:rsid w:val="00F86AC4"/>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F86AC4"/>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F86AC4"/>
    <w:pPr>
      <w:keepNext/>
      <w:keepLines/>
      <w:spacing w:before="80" w:after="40"/>
      <w:outlineLvl w:val="4"/>
    </w:pPr>
    <w:rPr>
      <w:rFonts w:asciiTheme="minorHAnsi" w:eastAsiaTheme="minorEastAsia" w:hAnsiTheme="minorHAnsi" w:cstheme="majorBidi"/>
      <w:color w:val="0F4761" w:themeColor="accent1" w:themeShade="BF"/>
      <w:sz w:val="24"/>
      <w:szCs w:val="24"/>
    </w:rPr>
  </w:style>
  <w:style w:type="paragraph" w:styleId="6">
    <w:name w:val="heading 6"/>
    <w:basedOn w:val="a"/>
    <w:next w:val="a"/>
    <w:link w:val="60"/>
    <w:uiPriority w:val="9"/>
    <w:semiHidden/>
    <w:unhideWhenUsed/>
    <w:qFormat/>
    <w:rsid w:val="00F86AC4"/>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rsid w:val="00F86AC4"/>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F86AC4"/>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F86AC4"/>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B40C9"/>
    <w:rPr>
      <w:rFonts w:ascii="Times New Roman" w:eastAsia="宋体" w:hAnsi="Times New Roman"/>
      <w:b/>
      <w:bCs/>
      <w:kern w:val="44"/>
      <w:sz w:val="24"/>
      <w:szCs w:val="44"/>
    </w:rPr>
  </w:style>
  <w:style w:type="character" w:customStyle="1" w:styleId="20">
    <w:name w:val="标题 2 字符"/>
    <w:basedOn w:val="a0"/>
    <w:link w:val="2"/>
    <w:uiPriority w:val="9"/>
    <w:rsid w:val="007B40C9"/>
    <w:rPr>
      <w:rFonts w:asciiTheme="majorHAnsi" w:eastAsia="宋体" w:hAnsiTheme="majorHAnsi" w:cstheme="majorBidi"/>
      <w:bCs/>
      <w:sz w:val="24"/>
      <w:szCs w:val="32"/>
    </w:rPr>
  </w:style>
  <w:style w:type="paragraph" w:customStyle="1" w:styleId="EndNoteBibliography">
    <w:name w:val="EndNote Bibliography"/>
    <w:basedOn w:val="a"/>
    <w:link w:val="EndNoteBibliography0"/>
    <w:rsid w:val="007B40C9"/>
    <w:rPr>
      <w:noProof/>
      <w:sz w:val="20"/>
    </w:rPr>
  </w:style>
  <w:style w:type="character" w:customStyle="1" w:styleId="EndNoteBibliography0">
    <w:name w:val="EndNote Bibliography 字符"/>
    <w:basedOn w:val="a0"/>
    <w:link w:val="EndNoteBibliography"/>
    <w:rsid w:val="007B40C9"/>
    <w:rPr>
      <w:rFonts w:ascii="Times New Roman" w:eastAsia="宋体" w:hAnsi="Times New Roman"/>
      <w:noProof/>
      <w:sz w:val="20"/>
    </w:rPr>
  </w:style>
  <w:style w:type="character" w:customStyle="1" w:styleId="30">
    <w:name w:val="标题 3 字符"/>
    <w:basedOn w:val="a0"/>
    <w:link w:val="3"/>
    <w:uiPriority w:val="9"/>
    <w:semiHidden/>
    <w:rsid w:val="00F86AC4"/>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F86AC4"/>
    <w:rPr>
      <w:rFonts w:cstheme="majorBidi"/>
      <w:color w:val="0F4761" w:themeColor="accent1" w:themeShade="BF"/>
      <w:sz w:val="28"/>
      <w:szCs w:val="28"/>
    </w:rPr>
  </w:style>
  <w:style w:type="character" w:customStyle="1" w:styleId="50">
    <w:name w:val="标题 5 字符"/>
    <w:basedOn w:val="a0"/>
    <w:link w:val="5"/>
    <w:uiPriority w:val="9"/>
    <w:semiHidden/>
    <w:rsid w:val="00F86AC4"/>
    <w:rPr>
      <w:rFonts w:cstheme="majorBidi"/>
      <w:color w:val="0F4761" w:themeColor="accent1" w:themeShade="BF"/>
      <w:sz w:val="24"/>
      <w:szCs w:val="24"/>
    </w:rPr>
  </w:style>
  <w:style w:type="character" w:customStyle="1" w:styleId="60">
    <w:name w:val="标题 6 字符"/>
    <w:basedOn w:val="a0"/>
    <w:link w:val="6"/>
    <w:uiPriority w:val="9"/>
    <w:semiHidden/>
    <w:rsid w:val="00F86AC4"/>
    <w:rPr>
      <w:rFonts w:cstheme="majorBidi"/>
      <w:b/>
      <w:bCs/>
      <w:color w:val="0F4761" w:themeColor="accent1" w:themeShade="BF"/>
    </w:rPr>
  </w:style>
  <w:style w:type="character" w:customStyle="1" w:styleId="70">
    <w:name w:val="标题 7 字符"/>
    <w:basedOn w:val="a0"/>
    <w:link w:val="7"/>
    <w:uiPriority w:val="9"/>
    <w:semiHidden/>
    <w:rsid w:val="00F86AC4"/>
    <w:rPr>
      <w:rFonts w:cstheme="majorBidi"/>
      <w:b/>
      <w:bCs/>
      <w:color w:val="595959" w:themeColor="text1" w:themeTint="A6"/>
    </w:rPr>
  </w:style>
  <w:style w:type="character" w:customStyle="1" w:styleId="80">
    <w:name w:val="标题 8 字符"/>
    <w:basedOn w:val="a0"/>
    <w:link w:val="8"/>
    <w:uiPriority w:val="9"/>
    <w:semiHidden/>
    <w:rsid w:val="00F86AC4"/>
    <w:rPr>
      <w:rFonts w:cstheme="majorBidi"/>
      <w:color w:val="595959" w:themeColor="text1" w:themeTint="A6"/>
    </w:rPr>
  </w:style>
  <w:style w:type="character" w:customStyle="1" w:styleId="90">
    <w:name w:val="标题 9 字符"/>
    <w:basedOn w:val="a0"/>
    <w:link w:val="9"/>
    <w:uiPriority w:val="9"/>
    <w:semiHidden/>
    <w:rsid w:val="00F86AC4"/>
    <w:rPr>
      <w:rFonts w:eastAsiaTheme="majorEastAsia" w:cstheme="majorBidi"/>
      <w:color w:val="595959" w:themeColor="text1" w:themeTint="A6"/>
    </w:rPr>
  </w:style>
  <w:style w:type="paragraph" w:styleId="a3">
    <w:name w:val="Title"/>
    <w:basedOn w:val="a"/>
    <w:next w:val="a"/>
    <w:link w:val="a4"/>
    <w:uiPriority w:val="10"/>
    <w:qFormat/>
    <w:rsid w:val="00F86AC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F86AC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86AC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F86AC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86AC4"/>
    <w:pPr>
      <w:spacing w:before="160" w:after="160"/>
      <w:jc w:val="center"/>
    </w:pPr>
    <w:rPr>
      <w:i/>
      <w:iCs/>
      <w:color w:val="404040" w:themeColor="text1" w:themeTint="BF"/>
    </w:rPr>
  </w:style>
  <w:style w:type="character" w:customStyle="1" w:styleId="a8">
    <w:name w:val="引用 字符"/>
    <w:basedOn w:val="a0"/>
    <w:link w:val="a7"/>
    <w:uiPriority w:val="29"/>
    <w:rsid w:val="00F86AC4"/>
    <w:rPr>
      <w:rFonts w:ascii="Times New Roman" w:eastAsia="宋体" w:hAnsi="Times New Roman"/>
      <w:i/>
      <w:iCs/>
      <w:color w:val="404040" w:themeColor="text1" w:themeTint="BF"/>
    </w:rPr>
  </w:style>
  <w:style w:type="paragraph" w:styleId="a9">
    <w:name w:val="List Paragraph"/>
    <w:basedOn w:val="a"/>
    <w:uiPriority w:val="34"/>
    <w:qFormat/>
    <w:rsid w:val="00F86AC4"/>
    <w:pPr>
      <w:ind w:left="720"/>
      <w:contextualSpacing/>
    </w:pPr>
  </w:style>
  <w:style w:type="character" w:styleId="aa">
    <w:name w:val="Intense Emphasis"/>
    <w:basedOn w:val="a0"/>
    <w:uiPriority w:val="21"/>
    <w:qFormat/>
    <w:rsid w:val="00F86AC4"/>
    <w:rPr>
      <w:i/>
      <w:iCs/>
      <w:color w:val="0F4761" w:themeColor="accent1" w:themeShade="BF"/>
    </w:rPr>
  </w:style>
  <w:style w:type="paragraph" w:styleId="ab">
    <w:name w:val="Intense Quote"/>
    <w:basedOn w:val="a"/>
    <w:next w:val="a"/>
    <w:link w:val="ac"/>
    <w:uiPriority w:val="30"/>
    <w:qFormat/>
    <w:rsid w:val="00F86A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F86AC4"/>
    <w:rPr>
      <w:rFonts w:ascii="Times New Roman" w:eastAsia="宋体" w:hAnsi="Times New Roman"/>
      <w:i/>
      <w:iCs/>
      <w:color w:val="0F4761" w:themeColor="accent1" w:themeShade="BF"/>
    </w:rPr>
  </w:style>
  <w:style w:type="character" w:styleId="ad">
    <w:name w:val="Intense Reference"/>
    <w:basedOn w:val="a0"/>
    <w:uiPriority w:val="32"/>
    <w:qFormat/>
    <w:rsid w:val="00F86AC4"/>
    <w:rPr>
      <w:b/>
      <w:bCs/>
      <w:smallCaps/>
      <w:color w:val="0F4761" w:themeColor="accent1" w:themeShade="BF"/>
      <w:spacing w:val="5"/>
    </w:rPr>
  </w:style>
  <w:style w:type="paragraph" w:styleId="ae">
    <w:name w:val="header"/>
    <w:basedOn w:val="a"/>
    <w:link w:val="af"/>
    <w:uiPriority w:val="99"/>
    <w:unhideWhenUsed/>
    <w:rsid w:val="00506A72"/>
    <w:pPr>
      <w:tabs>
        <w:tab w:val="center" w:pos="4153"/>
        <w:tab w:val="right" w:pos="8306"/>
      </w:tabs>
      <w:snapToGrid w:val="0"/>
      <w:jc w:val="center"/>
    </w:pPr>
    <w:rPr>
      <w:sz w:val="18"/>
      <w:szCs w:val="18"/>
    </w:rPr>
  </w:style>
  <w:style w:type="character" w:customStyle="1" w:styleId="af">
    <w:name w:val="页眉 字符"/>
    <w:basedOn w:val="a0"/>
    <w:link w:val="ae"/>
    <w:uiPriority w:val="99"/>
    <w:rsid w:val="00506A72"/>
    <w:rPr>
      <w:rFonts w:ascii="Times New Roman" w:eastAsia="宋体" w:hAnsi="Times New Roman"/>
      <w:sz w:val="18"/>
      <w:szCs w:val="18"/>
    </w:rPr>
  </w:style>
  <w:style w:type="paragraph" w:styleId="af0">
    <w:name w:val="footer"/>
    <w:basedOn w:val="a"/>
    <w:link w:val="af1"/>
    <w:uiPriority w:val="99"/>
    <w:unhideWhenUsed/>
    <w:rsid w:val="00506A72"/>
    <w:pPr>
      <w:tabs>
        <w:tab w:val="center" w:pos="4153"/>
        <w:tab w:val="right" w:pos="8306"/>
      </w:tabs>
      <w:snapToGrid w:val="0"/>
      <w:jc w:val="left"/>
    </w:pPr>
    <w:rPr>
      <w:sz w:val="18"/>
      <w:szCs w:val="18"/>
    </w:rPr>
  </w:style>
  <w:style w:type="character" w:customStyle="1" w:styleId="af1">
    <w:name w:val="页脚 字符"/>
    <w:basedOn w:val="a0"/>
    <w:link w:val="af0"/>
    <w:uiPriority w:val="99"/>
    <w:rsid w:val="00506A72"/>
    <w:rPr>
      <w:rFonts w:ascii="Times New Roman" w:eastAsia="宋体"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79380">
      <w:bodyDiv w:val="1"/>
      <w:marLeft w:val="0"/>
      <w:marRight w:val="0"/>
      <w:marTop w:val="0"/>
      <w:marBottom w:val="0"/>
      <w:divBdr>
        <w:top w:val="none" w:sz="0" w:space="0" w:color="auto"/>
        <w:left w:val="none" w:sz="0" w:space="0" w:color="auto"/>
        <w:bottom w:val="none" w:sz="0" w:space="0" w:color="auto"/>
        <w:right w:val="none" w:sz="0" w:space="0" w:color="auto"/>
      </w:divBdr>
    </w:div>
    <w:div w:id="282150568">
      <w:bodyDiv w:val="1"/>
      <w:marLeft w:val="0"/>
      <w:marRight w:val="0"/>
      <w:marTop w:val="0"/>
      <w:marBottom w:val="0"/>
      <w:divBdr>
        <w:top w:val="none" w:sz="0" w:space="0" w:color="auto"/>
        <w:left w:val="none" w:sz="0" w:space="0" w:color="auto"/>
        <w:bottom w:val="none" w:sz="0" w:space="0" w:color="auto"/>
        <w:right w:val="none" w:sz="0" w:space="0" w:color="auto"/>
      </w:divBdr>
    </w:div>
    <w:div w:id="833303603">
      <w:bodyDiv w:val="1"/>
      <w:marLeft w:val="0"/>
      <w:marRight w:val="0"/>
      <w:marTop w:val="0"/>
      <w:marBottom w:val="0"/>
      <w:divBdr>
        <w:top w:val="none" w:sz="0" w:space="0" w:color="auto"/>
        <w:left w:val="none" w:sz="0" w:space="0" w:color="auto"/>
        <w:bottom w:val="none" w:sz="0" w:space="0" w:color="auto"/>
        <w:right w:val="none" w:sz="0" w:space="0" w:color="auto"/>
      </w:divBdr>
    </w:div>
    <w:div w:id="929856556">
      <w:bodyDiv w:val="1"/>
      <w:marLeft w:val="0"/>
      <w:marRight w:val="0"/>
      <w:marTop w:val="0"/>
      <w:marBottom w:val="0"/>
      <w:divBdr>
        <w:top w:val="none" w:sz="0" w:space="0" w:color="auto"/>
        <w:left w:val="none" w:sz="0" w:space="0" w:color="auto"/>
        <w:bottom w:val="none" w:sz="0" w:space="0" w:color="auto"/>
        <w:right w:val="none" w:sz="0" w:space="0" w:color="auto"/>
      </w:divBdr>
    </w:div>
    <w:div w:id="157512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2699</Words>
  <Characters>2699</Characters>
  <Application>Microsoft Office Word</Application>
  <DocSecurity>0</DocSecurity>
  <Lines>142</Lines>
  <Paragraphs>192</Paragraphs>
  <ScaleCrop>false</ScaleCrop>
  <Company/>
  <LinksUpToDate>false</LinksUpToDate>
  <CharactersWithSpaces>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liqin fan</dc:creator>
  <cp:keywords/>
  <dc:description/>
  <cp:lastModifiedBy>liqin fan</cp:lastModifiedBy>
  <cp:revision>7</cp:revision>
  <dcterms:created xsi:type="dcterms:W3CDTF">2025-06-07T10:12:00Z</dcterms:created>
  <dcterms:modified xsi:type="dcterms:W3CDTF">2025-07-03T07:42:00Z</dcterms:modified>
</cp:coreProperties>
</file>