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D905C" w14:textId="77777777" w:rsidR="00615A9F" w:rsidRDefault="00615A9F" w:rsidP="00615A9F">
      <w:pPr>
        <w:jc w:val="center"/>
        <w:rPr>
          <w:b/>
          <w:bCs/>
          <w:lang w:val="en-US"/>
        </w:rPr>
      </w:pPr>
      <w:r w:rsidRPr="00615A9F">
        <w:rPr>
          <w:b/>
          <w:bCs/>
          <w:noProof/>
          <w:lang w:val="en-US"/>
        </w:rPr>
        <w:drawing>
          <wp:inline distT="0" distB="0" distL="0" distR="0" wp14:anchorId="1B68E6D4" wp14:editId="6A4CE367">
            <wp:extent cx="4164281" cy="3973830"/>
            <wp:effectExtent l="0" t="0" r="8255" b="7620"/>
            <wp:docPr id="1407048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47" cy="39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06E5" w14:textId="77777777" w:rsidR="00615A9F" w:rsidRDefault="00615A9F" w:rsidP="00615A9F">
      <w:pPr>
        <w:jc w:val="center"/>
      </w:pPr>
      <w:r>
        <w:rPr>
          <w:b/>
          <w:bCs/>
          <w:lang w:val="en-US"/>
        </w:rPr>
        <w:t xml:space="preserve">Figure S1. </w:t>
      </w:r>
      <w:r>
        <w:rPr>
          <w:lang w:val="en-US"/>
        </w:rPr>
        <w:t xml:space="preserve"> </w:t>
      </w:r>
      <w:r w:rsidRPr="00615A9F">
        <w:rPr>
          <w:i/>
          <w:iCs/>
        </w:rPr>
        <w:t>Aquilaria malaccensis</w:t>
      </w:r>
      <w:r>
        <w:t xml:space="preserve"> trees growing in the collection site (</w:t>
      </w:r>
      <w:r w:rsidR="001F6720" w:rsidRPr="001F6720">
        <w:rPr>
          <w:b/>
          <w:bCs/>
        </w:rPr>
        <w:t>Latitude:</w:t>
      </w:r>
      <w:r w:rsidR="001F6720" w:rsidRPr="001F6720">
        <w:t xml:space="preserve"> 26.125183° N</w:t>
      </w:r>
      <w:r w:rsidR="001F6720">
        <w:t xml:space="preserve">, </w:t>
      </w:r>
      <w:r w:rsidR="001F6720" w:rsidRPr="001F6720">
        <w:rPr>
          <w:b/>
          <w:bCs/>
        </w:rPr>
        <w:t>Longitude:</w:t>
      </w:r>
      <w:r w:rsidR="001F6720" w:rsidRPr="001F6720">
        <w:t xml:space="preserve"> 91.899823° E</w:t>
      </w:r>
      <w:r>
        <w:t>).</w:t>
      </w:r>
    </w:p>
    <w:p w14:paraId="42B7F99B" w14:textId="77777777" w:rsidR="006C37D8" w:rsidRDefault="006C37D8" w:rsidP="00615A9F">
      <w:pPr>
        <w:jc w:val="center"/>
      </w:pPr>
    </w:p>
    <w:p w14:paraId="475CE480" w14:textId="640188F6" w:rsidR="006A15FC" w:rsidRDefault="006A15FC" w:rsidP="00615A9F">
      <w:pPr>
        <w:jc w:val="center"/>
      </w:pPr>
      <w:r w:rsidRPr="006A15FC">
        <w:rPr>
          <w:noProof/>
        </w:rPr>
        <w:drawing>
          <wp:inline distT="0" distB="0" distL="0" distR="0" wp14:anchorId="54227216" wp14:editId="7EAD261C">
            <wp:extent cx="4591050" cy="2724150"/>
            <wp:effectExtent l="19050" t="19050" r="19050" b="19050"/>
            <wp:docPr id="12649396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2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CD19C" w14:textId="13374898" w:rsidR="006A15FC" w:rsidRDefault="006A15FC" w:rsidP="00615A9F">
      <w:pPr>
        <w:jc w:val="center"/>
      </w:pPr>
      <w:r>
        <w:rPr>
          <w:b/>
          <w:bCs/>
        </w:rPr>
        <w:t xml:space="preserve">Figure S2. </w:t>
      </w:r>
      <w:r w:rsidRPr="006A15FC">
        <w:t xml:space="preserve">UV-VIS </w:t>
      </w:r>
      <w:r>
        <w:t>s</w:t>
      </w:r>
      <w:r w:rsidRPr="006A15FC">
        <w:t xml:space="preserve">pectrum obtained for the </w:t>
      </w:r>
      <w:r>
        <w:t xml:space="preserve">ethanolic, ethyl acetate and hexane </w:t>
      </w:r>
      <w:r w:rsidRPr="006A15FC">
        <w:t xml:space="preserve">extracts of </w:t>
      </w:r>
      <w:r w:rsidRPr="006A15FC">
        <w:rPr>
          <w:i/>
          <w:iCs/>
        </w:rPr>
        <w:t xml:space="preserve">A. malaccensis </w:t>
      </w:r>
      <w:r w:rsidRPr="006A15FC">
        <w:t>leaves</w:t>
      </w:r>
    </w:p>
    <w:p w14:paraId="638501C0" w14:textId="77777777" w:rsidR="006A15FC" w:rsidRDefault="006A15FC" w:rsidP="00615A9F">
      <w:pPr>
        <w:jc w:val="center"/>
      </w:pPr>
    </w:p>
    <w:p w14:paraId="4022E3AF" w14:textId="77777777" w:rsidR="006A15FC" w:rsidRDefault="006A15FC" w:rsidP="00615A9F">
      <w:pPr>
        <w:jc w:val="center"/>
      </w:pPr>
    </w:p>
    <w:p w14:paraId="3FBFBA46" w14:textId="77777777" w:rsidR="006A15FC" w:rsidRDefault="006A15FC" w:rsidP="00615A9F">
      <w:pPr>
        <w:jc w:val="center"/>
      </w:pPr>
    </w:p>
    <w:p w14:paraId="7C04139C" w14:textId="11E74D92" w:rsidR="006C37D8" w:rsidRDefault="006C37D8" w:rsidP="00615A9F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1978FE9" wp14:editId="4E69B730">
                <wp:simplePos x="0" y="0"/>
                <wp:positionH relativeFrom="column">
                  <wp:posOffset>1179635</wp:posOffset>
                </wp:positionH>
                <wp:positionV relativeFrom="paragraph">
                  <wp:posOffset>47332</wp:posOffset>
                </wp:positionV>
                <wp:extent cx="3387725" cy="2344322"/>
                <wp:effectExtent l="19050" t="19050" r="22225" b="18415"/>
                <wp:wrapNone/>
                <wp:docPr id="136644236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5" cy="2344322"/>
                          <a:chOff x="0" y="0"/>
                          <a:chExt cx="3387725" cy="2344322"/>
                        </a:xfrm>
                      </wpg:grpSpPr>
                      <wps:wsp>
                        <wps:cNvPr id="1114752703" name="Rectangle 4"/>
                        <wps:cNvSpPr/>
                        <wps:spPr>
                          <a:xfrm>
                            <a:off x="2257864" y="0"/>
                            <a:ext cx="1097280" cy="8792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43191" name="Rectangle 4"/>
                        <wps:cNvSpPr/>
                        <wps:spPr>
                          <a:xfrm>
                            <a:off x="1174652" y="0"/>
                            <a:ext cx="1053026" cy="8792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809843" name="Rectangle 4"/>
                        <wps:cNvSpPr/>
                        <wps:spPr>
                          <a:xfrm>
                            <a:off x="42203" y="7034"/>
                            <a:ext cx="1097280" cy="8792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194074" name="Rectangle 4"/>
                        <wps:cNvSpPr/>
                        <wps:spPr>
                          <a:xfrm>
                            <a:off x="590843" y="1976511"/>
                            <a:ext cx="581221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783164" name="Rectangle 4"/>
                        <wps:cNvSpPr/>
                        <wps:spPr>
                          <a:xfrm>
                            <a:off x="1716258" y="1990578"/>
                            <a:ext cx="581221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370163" name="Rectangle 4"/>
                        <wps:cNvSpPr/>
                        <wps:spPr>
                          <a:xfrm>
                            <a:off x="2806504" y="1990578"/>
                            <a:ext cx="581221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289227" name="Rectangle 4"/>
                        <wps:cNvSpPr/>
                        <wps:spPr>
                          <a:xfrm>
                            <a:off x="0" y="1976511"/>
                            <a:ext cx="581221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5007" name="Rectangle 4"/>
                        <wps:cNvSpPr/>
                        <wps:spPr>
                          <a:xfrm>
                            <a:off x="1188720" y="1976511"/>
                            <a:ext cx="529590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827588" name="Rectangle 4"/>
                        <wps:cNvSpPr/>
                        <wps:spPr>
                          <a:xfrm>
                            <a:off x="2321169" y="1990578"/>
                            <a:ext cx="464234" cy="3537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602AA" id="Group 5" o:spid="_x0000_s1026" style="position:absolute;margin-left:92.9pt;margin-top:3.75pt;width:266.75pt;height:184.6pt;z-index:251675648" coordsize="33877,23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">
                <v:rect id="Rectangle 4" o:spid="_x0000_s1027" style="position:absolute;left:22578;width:10973;height:8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" filled="f" strokecolor="yellow" strokeweight="2.25pt"/>
                <v:rect id="Rectangle 4" o:spid="_x0000_s1028" style="position:absolute;left:11746;width:10530;height:8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" filled="f" strokecolor="black [3213]" strokeweight="2.25pt"/>
                <v:rect id="Rectangle 4" o:spid="_x0000_s1029" style="position:absolute;left:422;top:70;width:10972;height:8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" filled="f" strokecolor="#00b0f0" strokeweight="2.25pt"/>
                <v:rect id="Rectangle 4" o:spid="_x0000_s1030" style="position:absolute;left:5908;top:19765;width:5812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" filled="f" strokecolor="#4ea72e [3209]" strokeweight="2.25pt"/>
                <v:rect id="Rectangle 4" o:spid="_x0000_s1031" style="position:absolute;left:17162;top:19905;width:5812;height:3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" filled="f" strokecolor="#4ea72e [3209]" strokeweight="2.25pt"/>
                <v:rect id="Rectangle 4" o:spid="_x0000_s1032" style="position:absolute;left:28065;top:19905;width:5812;height:3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" filled="f" strokecolor="#4ea72e [3209]" strokeweight="2.25pt"/>
                <v:rect id="Rectangle 4" o:spid="_x0000_s1033" style="position:absolute;top:19765;width:5812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" filled="f" strokecolor="#c00000" strokeweight="2.25pt"/>
                <v:rect id="Rectangle 4" o:spid="_x0000_s1034" style="position:absolute;left:11887;top:19765;width:5296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" filled="f" strokecolor="#c00000" strokeweight="2.25pt"/>
                <v:rect id="Rectangle 4" o:spid="_x0000_s1035" style="position:absolute;left:23211;top:19905;width:4643;height:3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" filled="f" strokecolor="#c00000" strokeweight="2.25pt"/>
              </v:group>
            </w:pict>
          </mc:Fallback>
        </mc:AlternateContent>
      </w:r>
      <w:r w:rsidRPr="006C37D8">
        <w:rPr>
          <w:noProof/>
          <w:lang w:val="en-US"/>
        </w:rPr>
        <w:drawing>
          <wp:inline distT="0" distB="0" distL="0" distR="0" wp14:anchorId="27255BF0" wp14:editId="19AFE59F">
            <wp:extent cx="3397250" cy="2461895"/>
            <wp:effectExtent l="0" t="0" r="0" b="0"/>
            <wp:docPr id="21025591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E66F" w14:textId="6FD7CDA6" w:rsidR="006C37D8" w:rsidRPr="00615A9F" w:rsidRDefault="006C37D8" w:rsidP="00615A9F">
      <w:pPr>
        <w:jc w:val="center"/>
        <w:rPr>
          <w:lang w:val="en-US"/>
        </w:rPr>
        <w:sectPr w:rsidR="006C37D8" w:rsidRPr="00615A9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bCs/>
          <w:lang w:val="en-US"/>
        </w:rPr>
        <w:t>Figure S</w:t>
      </w:r>
      <w:r w:rsidR="006A15FC">
        <w:rPr>
          <w:b/>
          <w:bCs/>
          <w:lang w:val="en-US"/>
        </w:rPr>
        <w:t>3</w:t>
      </w:r>
      <w:r>
        <w:rPr>
          <w:b/>
          <w:bCs/>
          <w:lang w:val="en-US"/>
        </w:rPr>
        <w:t xml:space="preserve">.   </w:t>
      </w:r>
      <w:r w:rsidRPr="006C37D8">
        <w:t xml:space="preserve">The stained biofilms of the microplate wells using 1% of crystal violet solution, (A) </w:t>
      </w:r>
      <w:r>
        <w:t>h</w:t>
      </w:r>
      <w:r w:rsidRPr="006C37D8">
        <w:t xml:space="preserve">exane extract (yellow box), (B) </w:t>
      </w:r>
      <w:r>
        <w:t>e</w:t>
      </w:r>
      <w:r w:rsidRPr="006C37D8">
        <w:t xml:space="preserve">thyl acetate (black box), (C) </w:t>
      </w:r>
      <w:r>
        <w:t>e</w:t>
      </w:r>
      <w:r w:rsidRPr="006C37D8">
        <w:t>thanolic extract (blue box) in comparison to growth control (green box) and blank (maroon box).</w:t>
      </w:r>
    </w:p>
    <w:p w14:paraId="6CA2ED4F" w14:textId="4A845B12" w:rsidR="002F5BDC" w:rsidRPr="00BA5DE9" w:rsidRDefault="00BA5DE9">
      <w:pPr>
        <w:rPr>
          <w:b/>
          <w:bCs/>
          <w:lang w:val="en-US"/>
        </w:rPr>
      </w:pPr>
      <w:r w:rsidRPr="00BA5DE9">
        <w:rPr>
          <w:b/>
          <w:bCs/>
          <w:lang w:val="en-US"/>
        </w:rPr>
        <w:lastRenderedPageBreak/>
        <w:t xml:space="preserve">Table S1. </w:t>
      </w:r>
      <w:r w:rsidRPr="00BA5DE9">
        <w:t xml:space="preserve">Inhibitory Zone Diameters (mm) of </w:t>
      </w:r>
      <w:r w:rsidRPr="00BA5DE9">
        <w:rPr>
          <w:i/>
          <w:iCs/>
        </w:rPr>
        <w:t>Aquilaria malaccensis</w:t>
      </w:r>
      <w:r w:rsidRPr="00BA5DE9">
        <w:t xml:space="preserve"> Leaf Extracts Against Bacterial Isolates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9"/>
        <w:gridCol w:w="1316"/>
        <w:gridCol w:w="1552"/>
        <w:gridCol w:w="1529"/>
        <w:gridCol w:w="1860"/>
      </w:tblGrid>
      <w:tr w:rsidR="00BA5DE9" w:rsidRPr="00BA5DE9" w14:paraId="5D197F4E" w14:textId="77777777" w:rsidTr="00BA5DE9">
        <w:tc>
          <w:tcPr>
            <w:tcW w:w="0" w:type="auto"/>
            <w:hideMark/>
          </w:tcPr>
          <w:p w14:paraId="12F0E45A" w14:textId="77777777" w:rsidR="00BA5DE9" w:rsidRPr="00BA5DE9" w:rsidRDefault="00BA5DE9" w:rsidP="00BA5DE9">
            <w:pPr>
              <w:spacing w:after="160" w:line="259" w:lineRule="auto"/>
              <w:rPr>
                <w:b/>
                <w:bCs/>
              </w:rPr>
            </w:pPr>
            <w:r w:rsidRPr="00BA5DE9">
              <w:rPr>
                <w:b/>
                <w:bCs/>
              </w:rPr>
              <w:t>Bacterial Isolate</w:t>
            </w:r>
          </w:p>
        </w:tc>
        <w:tc>
          <w:tcPr>
            <w:tcW w:w="0" w:type="auto"/>
            <w:hideMark/>
          </w:tcPr>
          <w:p w14:paraId="3E750B37" w14:textId="77777777" w:rsidR="00BA5DE9" w:rsidRPr="00BA5DE9" w:rsidRDefault="00BA5DE9" w:rsidP="00BA5DE9">
            <w:pPr>
              <w:spacing w:after="160" w:line="259" w:lineRule="auto"/>
              <w:rPr>
                <w:b/>
                <w:bCs/>
              </w:rPr>
            </w:pPr>
            <w:r w:rsidRPr="00BA5DE9">
              <w:rPr>
                <w:b/>
                <w:bCs/>
              </w:rPr>
              <w:t>Hexane Extract</w:t>
            </w:r>
          </w:p>
        </w:tc>
        <w:tc>
          <w:tcPr>
            <w:tcW w:w="0" w:type="auto"/>
            <w:hideMark/>
          </w:tcPr>
          <w:p w14:paraId="2B3C1180" w14:textId="77777777" w:rsidR="00BA5DE9" w:rsidRPr="00BA5DE9" w:rsidRDefault="00BA5DE9" w:rsidP="00BA5DE9">
            <w:pPr>
              <w:spacing w:after="160" w:line="259" w:lineRule="auto"/>
              <w:rPr>
                <w:b/>
                <w:bCs/>
              </w:rPr>
            </w:pPr>
            <w:r w:rsidRPr="00BA5DE9">
              <w:rPr>
                <w:b/>
                <w:bCs/>
              </w:rPr>
              <w:t>Ethyl Acetate Extract</w:t>
            </w:r>
          </w:p>
        </w:tc>
        <w:tc>
          <w:tcPr>
            <w:tcW w:w="0" w:type="auto"/>
            <w:hideMark/>
          </w:tcPr>
          <w:p w14:paraId="3A783125" w14:textId="77777777" w:rsidR="00BA5DE9" w:rsidRPr="00BA5DE9" w:rsidRDefault="00BA5DE9" w:rsidP="00BA5DE9">
            <w:pPr>
              <w:spacing w:after="160" w:line="259" w:lineRule="auto"/>
              <w:rPr>
                <w:b/>
                <w:bCs/>
              </w:rPr>
            </w:pPr>
            <w:r w:rsidRPr="00BA5DE9">
              <w:rPr>
                <w:b/>
                <w:bCs/>
              </w:rPr>
              <w:t>Ethanolic Extract</w:t>
            </w:r>
          </w:p>
        </w:tc>
        <w:tc>
          <w:tcPr>
            <w:tcW w:w="0" w:type="auto"/>
            <w:hideMark/>
          </w:tcPr>
          <w:p w14:paraId="30022385" w14:textId="77777777" w:rsidR="00BA5DE9" w:rsidRPr="00BA5DE9" w:rsidRDefault="00BA5DE9" w:rsidP="00BA5DE9">
            <w:pPr>
              <w:spacing w:after="160" w:line="259" w:lineRule="auto"/>
              <w:rPr>
                <w:b/>
                <w:bCs/>
              </w:rPr>
            </w:pPr>
            <w:r w:rsidRPr="00BA5DE9">
              <w:rPr>
                <w:b/>
                <w:bCs/>
              </w:rPr>
              <w:t>DMSO (Negative Control)</w:t>
            </w:r>
          </w:p>
        </w:tc>
      </w:tr>
      <w:tr w:rsidR="00BA5DE9" w:rsidRPr="00BA5DE9" w14:paraId="60927376" w14:textId="77777777" w:rsidTr="00BA5DE9">
        <w:tc>
          <w:tcPr>
            <w:tcW w:w="0" w:type="auto"/>
            <w:hideMark/>
          </w:tcPr>
          <w:p w14:paraId="3635B2F2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Staphylococcus epidermidis</w:t>
            </w:r>
            <w:r w:rsidRPr="00BA5DE9">
              <w:t xml:space="preserve"> (ATCC 35984)</w:t>
            </w:r>
          </w:p>
        </w:tc>
        <w:tc>
          <w:tcPr>
            <w:tcW w:w="0" w:type="auto"/>
            <w:hideMark/>
          </w:tcPr>
          <w:p w14:paraId="451EBF10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8 mm</w:t>
            </w:r>
          </w:p>
        </w:tc>
        <w:tc>
          <w:tcPr>
            <w:tcW w:w="0" w:type="auto"/>
            <w:hideMark/>
          </w:tcPr>
          <w:p w14:paraId="479497C9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10 mm</w:t>
            </w:r>
          </w:p>
        </w:tc>
        <w:tc>
          <w:tcPr>
            <w:tcW w:w="0" w:type="auto"/>
            <w:hideMark/>
          </w:tcPr>
          <w:p w14:paraId="2A8FE51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6D5492D9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0B31FA9A" w14:textId="77777777" w:rsidTr="00BA5DE9">
        <w:tc>
          <w:tcPr>
            <w:tcW w:w="0" w:type="auto"/>
            <w:hideMark/>
          </w:tcPr>
          <w:p w14:paraId="6D644D9B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Klebsiella pneumoniae</w:t>
            </w:r>
            <w:r w:rsidRPr="00BA5DE9">
              <w:t xml:space="preserve"> (ATCC BAA-1705)</w:t>
            </w:r>
          </w:p>
        </w:tc>
        <w:tc>
          <w:tcPr>
            <w:tcW w:w="0" w:type="auto"/>
            <w:hideMark/>
          </w:tcPr>
          <w:p w14:paraId="3C02280C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10 mm</w:t>
            </w:r>
          </w:p>
        </w:tc>
        <w:tc>
          <w:tcPr>
            <w:tcW w:w="0" w:type="auto"/>
            <w:hideMark/>
          </w:tcPr>
          <w:p w14:paraId="39C72E33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12 mm</w:t>
            </w:r>
          </w:p>
        </w:tc>
        <w:tc>
          <w:tcPr>
            <w:tcW w:w="0" w:type="auto"/>
            <w:hideMark/>
          </w:tcPr>
          <w:p w14:paraId="29442C33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376079EB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13859579" w14:textId="77777777" w:rsidTr="00BA5DE9">
        <w:tc>
          <w:tcPr>
            <w:tcW w:w="0" w:type="auto"/>
            <w:hideMark/>
          </w:tcPr>
          <w:p w14:paraId="17678B56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Klebsiella pneumoniae</w:t>
            </w:r>
            <w:r w:rsidRPr="00BA5DE9">
              <w:t xml:space="preserve"> (clinical isolate)</w:t>
            </w:r>
          </w:p>
        </w:tc>
        <w:tc>
          <w:tcPr>
            <w:tcW w:w="0" w:type="auto"/>
            <w:hideMark/>
          </w:tcPr>
          <w:p w14:paraId="7A592E37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13 mm</w:t>
            </w:r>
          </w:p>
        </w:tc>
        <w:tc>
          <w:tcPr>
            <w:tcW w:w="0" w:type="auto"/>
            <w:hideMark/>
          </w:tcPr>
          <w:p w14:paraId="4A4EFB3A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15 mm</w:t>
            </w:r>
          </w:p>
        </w:tc>
        <w:tc>
          <w:tcPr>
            <w:tcW w:w="0" w:type="auto"/>
            <w:hideMark/>
          </w:tcPr>
          <w:p w14:paraId="5308B4AA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10 mm</w:t>
            </w:r>
          </w:p>
        </w:tc>
        <w:tc>
          <w:tcPr>
            <w:tcW w:w="0" w:type="auto"/>
            <w:hideMark/>
          </w:tcPr>
          <w:p w14:paraId="1007BA5F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32FE7243" w14:textId="77777777" w:rsidTr="00BA5DE9">
        <w:tc>
          <w:tcPr>
            <w:tcW w:w="0" w:type="auto"/>
            <w:hideMark/>
          </w:tcPr>
          <w:p w14:paraId="06C3F6F6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Klebsiella pneumoniae</w:t>
            </w:r>
            <w:r w:rsidRPr="00BA5DE9">
              <w:t xml:space="preserve"> 357</w:t>
            </w:r>
          </w:p>
        </w:tc>
        <w:tc>
          <w:tcPr>
            <w:tcW w:w="0" w:type="auto"/>
            <w:hideMark/>
          </w:tcPr>
          <w:p w14:paraId="26E5F11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5E5EE242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10 mm</w:t>
            </w:r>
          </w:p>
        </w:tc>
        <w:tc>
          <w:tcPr>
            <w:tcW w:w="0" w:type="auto"/>
            <w:hideMark/>
          </w:tcPr>
          <w:p w14:paraId="791AF52F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1A3D0BE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59173812" w14:textId="77777777" w:rsidTr="00BA5DE9">
        <w:tc>
          <w:tcPr>
            <w:tcW w:w="0" w:type="auto"/>
            <w:hideMark/>
          </w:tcPr>
          <w:p w14:paraId="667249E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Escherichia coli</w:t>
            </w:r>
            <w:r w:rsidRPr="00BA5DE9">
              <w:t xml:space="preserve"> 106</w:t>
            </w:r>
          </w:p>
        </w:tc>
        <w:tc>
          <w:tcPr>
            <w:tcW w:w="0" w:type="auto"/>
            <w:hideMark/>
          </w:tcPr>
          <w:p w14:paraId="498A33C1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55F05139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7F68D6F0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740AB03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6CB9B289" w14:textId="77777777" w:rsidTr="00BA5DE9">
        <w:tc>
          <w:tcPr>
            <w:tcW w:w="0" w:type="auto"/>
            <w:hideMark/>
          </w:tcPr>
          <w:p w14:paraId="6ACF01BF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Escherichia coli</w:t>
            </w:r>
            <w:r w:rsidRPr="00BA5DE9">
              <w:t xml:space="preserve"> 99</w:t>
            </w:r>
          </w:p>
        </w:tc>
        <w:tc>
          <w:tcPr>
            <w:tcW w:w="0" w:type="auto"/>
            <w:hideMark/>
          </w:tcPr>
          <w:p w14:paraId="2282FC37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16129F54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11 mm</w:t>
            </w:r>
          </w:p>
        </w:tc>
        <w:tc>
          <w:tcPr>
            <w:tcW w:w="0" w:type="auto"/>
            <w:hideMark/>
          </w:tcPr>
          <w:p w14:paraId="637708B8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68966551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4F1FED0F" w14:textId="77777777" w:rsidTr="00BA5DE9">
        <w:tc>
          <w:tcPr>
            <w:tcW w:w="0" w:type="auto"/>
            <w:hideMark/>
          </w:tcPr>
          <w:p w14:paraId="2B031101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Pseudomonas aeruginosa</w:t>
            </w:r>
            <w:r w:rsidRPr="00BA5DE9">
              <w:t xml:space="preserve"> 479</w:t>
            </w:r>
          </w:p>
        </w:tc>
        <w:tc>
          <w:tcPr>
            <w:tcW w:w="0" w:type="auto"/>
            <w:hideMark/>
          </w:tcPr>
          <w:p w14:paraId="2FB0281C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13FF7E5C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20 mm</w:t>
            </w:r>
          </w:p>
        </w:tc>
        <w:tc>
          <w:tcPr>
            <w:tcW w:w="0" w:type="auto"/>
            <w:hideMark/>
          </w:tcPr>
          <w:p w14:paraId="4B9F4E23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39856FD4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400A8CBF" w14:textId="77777777" w:rsidTr="00BA5DE9">
        <w:tc>
          <w:tcPr>
            <w:tcW w:w="0" w:type="auto"/>
            <w:hideMark/>
          </w:tcPr>
          <w:p w14:paraId="16D63883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Pseudomonas aeruginosa</w:t>
            </w:r>
            <w:r w:rsidRPr="00BA5DE9">
              <w:t xml:space="preserve"> 2728</w:t>
            </w:r>
          </w:p>
        </w:tc>
        <w:tc>
          <w:tcPr>
            <w:tcW w:w="0" w:type="auto"/>
            <w:hideMark/>
          </w:tcPr>
          <w:p w14:paraId="3342A7D2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1F2CFFE7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10 mm</w:t>
            </w:r>
          </w:p>
        </w:tc>
        <w:tc>
          <w:tcPr>
            <w:tcW w:w="0" w:type="auto"/>
            <w:hideMark/>
          </w:tcPr>
          <w:p w14:paraId="1C6207E1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77D4F6BC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26B7564A" w14:textId="77777777" w:rsidTr="00BA5DE9">
        <w:tc>
          <w:tcPr>
            <w:tcW w:w="0" w:type="auto"/>
            <w:hideMark/>
          </w:tcPr>
          <w:p w14:paraId="6FC65E5D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Acinetobacter baumannii</w:t>
            </w:r>
          </w:p>
        </w:tc>
        <w:tc>
          <w:tcPr>
            <w:tcW w:w="0" w:type="auto"/>
            <w:hideMark/>
          </w:tcPr>
          <w:p w14:paraId="281F13F7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8 mm</w:t>
            </w:r>
          </w:p>
        </w:tc>
        <w:tc>
          <w:tcPr>
            <w:tcW w:w="0" w:type="auto"/>
            <w:hideMark/>
          </w:tcPr>
          <w:p w14:paraId="4B4DC013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8 mm</w:t>
            </w:r>
          </w:p>
        </w:tc>
        <w:tc>
          <w:tcPr>
            <w:tcW w:w="0" w:type="auto"/>
            <w:hideMark/>
          </w:tcPr>
          <w:p w14:paraId="00CE6E7A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9 mm</w:t>
            </w:r>
          </w:p>
        </w:tc>
        <w:tc>
          <w:tcPr>
            <w:tcW w:w="0" w:type="auto"/>
            <w:hideMark/>
          </w:tcPr>
          <w:p w14:paraId="0A70DC12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41BDE959" w14:textId="77777777" w:rsidTr="00BA5DE9">
        <w:tc>
          <w:tcPr>
            <w:tcW w:w="0" w:type="auto"/>
            <w:hideMark/>
          </w:tcPr>
          <w:p w14:paraId="62761941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Proteus mirabilis</w:t>
            </w:r>
          </w:p>
        </w:tc>
        <w:tc>
          <w:tcPr>
            <w:tcW w:w="0" w:type="auto"/>
            <w:hideMark/>
          </w:tcPr>
          <w:p w14:paraId="67B3B5EE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9 mm</w:t>
            </w:r>
          </w:p>
        </w:tc>
        <w:tc>
          <w:tcPr>
            <w:tcW w:w="0" w:type="auto"/>
            <w:hideMark/>
          </w:tcPr>
          <w:p w14:paraId="74574F6A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548E7B2F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8 mm</w:t>
            </w:r>
          </w:p>
        </w:tc>
        <w:tc>
          <w:tcPr>
            <w:tcW w:w="0" w:type="auto"/>
            <w:hideMark/>
          </w:tcPr>
          <w:p w14:paraId="7918A6A4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  <w:tr w:rsidR="00BA5DE9" w:rsidRPr="00BA5DE9" w14:paraId="1CA03098" w14:textId="77777777" w:rsidTr="00BA5DE9">
        <w:tc>
          <w:tcPr>
            <w:tcW w:w="0" w:type="auto"/>
            <w:hideMark/>
          </w:tcPr>
          <w:p w14:paraId="2DADDA45" w14:textId="77777777" w:rsidR="00BA5DE9" w:rsidRPr="00BA5DE9" w:rsidRDefault="00BA5DE9" w:rsidP="00BA5DE9">
            <w:pPr>
              <w:spacing w:after="160" w:line="259" w:lineRule="auto"/>
            </w:pPr>
            <w:r w:rsidRPr="00BA5DE9">
              <w:rPr>
                <w:i/>
                <w:iCs/>
              </w:rPr>
              <w:t>Enterococcus</w:t>
            </w:r>
            <w:r w:rsidRPr="00BA5DE9">
              <w:t xml:space="preserve"> spp.</w:t>
            </w:r>
          </w:p>
        </w:tc>
        <w:tc>
          <w:tcPr>
            <w:tcW w:w="0" w:type="auto"/>
            <w:hideMark/>
          </w:tcPr>
          <w:p w14:paraId="019B41DE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9 mm</w:t>
            </w:r>
          </w:p>
        </w:tc>
        <w:tc>
          <w:tcPr>
            <w:tcW w:w="0" w:type="auto"/>
            <w:hideMark/>
          </w:tcPr>
          <w:p w14:paraId="3C3A88FD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9 mm</w:t>
            </w:r>
          </w:p>
        </w:tc>
        <w:tc>
          <w:tcPr>
            <w:tcW w:w="0" w:type="auto"/>
            <w:hideMark/>
          </w:tcPr>
          <w:p w14:paraId="2CA61340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  <w:tc>
          <w:tcPr>
            <w:tcW w:w="0" w:type="auto"/>
            <w:hideMark/>
          </w:tcPr>
          <w:p w14:paraId="7A3D4C2C" w14:textId="77777777" w:rsidR="00BA5DE9" w:rsidRPr="00BA5DE9" w:rsidRDefault="00BA5DE9" w:rsidP="00BA5DE9">
            <w:pPr>
              <w:spacing w:after="160" w:line="259" w:lineRule="auto"/>
            </w:pPr>
            <w:r w:rsidRPr="00BA5DE9">
              <w:t>–</w:t>
            </w:r>
          </w:p>
        </w:tc>
      </w:tr>
    </w:tbl>
    <w:p w14:paraId="6EC05B20" w14:textId="77777777" w:rsidR="00BA5DE9" w:rsidRPr="00BA5DE9" w:rsidRDefault="00BA5DE9">
      <w:pPr>
        <w:rPr>
          <w:lang w:val="en-US"/>
        </w:rPr>
      </w:pPr>
    </w:p>
    <w:sectPr w:rsidR="00BA5DE9" w:rsidRPr="00BA5D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BF"/>
    <w:rsid w:val="00054B40"/>
    <w:rsid w:val="001175FB"/>
    <w:rsid w:val="001F6720"/>
    <w:rsid w:val="002F5BDC"/>
    <w:rsid w:val="005911A1"/>
    <w:rsid w:val="00615A9F"/>
    <w:rsid w:val="006A15FC"/>
    <w:rsid w:val="006C37D8"/>
    <w:rsid w:val="007606BF"/>
    <w:rsid w:val="009154E6"/>
    <w:rsid w:val="00A55F26"/>
    <w:rsid w:val="00A72699"/>
    <w:rsid w:val="00A969E5"/>
    <w:rsid w:val="00B93EAF"/>
    <w:rsid w:val="00BA5DE9"/>
    <w:rsid w:val="00F8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BC0E6"/>
  <w15:chartTrackingRefBased/>
  <w15:docId w15:val="{2E1F0402-C0D4-4F9B-BF6C-B11BE082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F26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82410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82410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82410"/>
    <w:pPr>
      <w:keepNext/>
      <w:keepLines/>
      <w:spacing w:before="160" w:after="80"/>
      <w:outlineLvl w:val="2"/>
    </w:pPr>
    <w:rPr>
      <w:rFonts w:eastAsiaTheme="majorEastAsia" w:cstheme="majorBidi"/>
      <w:i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6B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6B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6B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6B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6B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6B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2410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82410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2410"/>
    <w:rPr>
      <w:rFonts w:ascii="Times New Roman" w:eastAsiaTheme="majorEastAsia" w:hAnsi="Times New Roman" w:cstheme="majorBidi"/>
      <w:i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6BF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6BF"/>
    <w:rPr>
      <w:rFonts w:eastAsiaTheme="majorEastAsia"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6BF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6BF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6BF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6BF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60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6B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6BF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760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6BF"/>
    <w:rPr>
      <w:rFonts w:ascii="Times New Roman" w:hAnsi="Times New Roman"/>
      <w:i/>
      <w:iCs/>
      <w:color w:val="0F4761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7606B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A5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F6720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monshbrh@outlook.com</dc:creator>
  <cp:keywords/>
  <dc:description/>
  <cp:lastModifiedBy>monshbrh@outlook.com</cp:lastModifiedBy>
  <cp:revision>8</cp:revision>
  <dcterms:created xsi:type="dcterms:W3CDTF">2025-07-09T07:40:00Z</dcterms:created>
  <dcterms:modified xsi:type="dcterms:W3CDTF">2025-07-09T08:13:00Z</dcterms:modified>
</cp:coreProperties>
</file>