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0B4DB" w14:textId="60908DC4" w:rsidR="00BE4458" w:rsidRPr="0084405B" w:rsidRDefault="00BE4458" w:rsidP="009624D6">
      <w:pPr>
        <w:spacing w:line="480" w:lineRule="auto"/>
        <w:rPr>
          <w:rFonts w:ascii="Times New Roman" w:hAnsi="Times New Roman" w:cs="Times New Roman"/>
          <w:i/>
          <w:iCs/>
          <w:sz w:val="24"/>
          <w:szCs w:val="24"/>
        </w:rPr>
      </w:pPr>
      <w:r w:rsidRPr="0084405B">
        <w:rPr>
          <w:rFonts w:ascii="Times New Roman" w:hAnsi="Times New Roman" w:cs="Times New Roman" w:hint="eastAsia"/>
          <w:i/>
          <w:iCs/>
          <w:sz w:val="24"/>
          <w:szCs w:val="24"/>
        </w:rPr>
        <w:t>Su</w:t>
      </w:r>
      <w:r w:rsidRPr="0084405B">
        <w:rPr>
          <w:rFonts w:ascii="Times New Roman" w:hAnsi="Times New Roman" w:cs="Times New Roman"/>
          <w:i/>
          <w:iCs/>
          <w:sz w:val="24"/>
          <w:szCs w:val="24"/>
        </w:rPr>
        <w:t xml:space="preserve">pplementary </w:t>
      </w:r>
      <w:r w:rsidR="00A116A7">
        <w:rPr>
          <w:rFonts w:ascii="Times New Roman" w:hAnsi="Times New Roman" w:cs="Times New Roman"/>
          <w:i/>
          <w:iCs/>
          <w:sz w:val="24"/>
          <w:szCs w:val="24"/>
        </w:rPr>
        <w:t>Material</w:t>
      </w:r>
    </w:p>
    <w:p w14:paraId="011477DD" w14:textId="09470532" w:rsidR="009624D6" w:rsidRPr="009624D6" w:rsidRDefault="009624D6" w:rsidP="00C33231">
      <w:pPr>
        <w:spacing w:line="480" w:lineRule="auto"/>
        <w:rPr>
          <w:rFonts w:ascii="Times New Roman" w:hAnsi="Times New Roman" w:cs="Times New Roman"/>
          <w:b/>
          <w:bCs/>
          <w:sz w:val="32"/>
          <w:szCs w:val="32"/>
        </w:rPr>
      </w:pPr>
      <w:r w:rsidRPr="009624D6">
        <w:rPr>
          <w:rFonts w:ascii="Times New Roman" w:hAnsi="Times New Roman" w:cs="Times New Roman"/>
          <w:b/>
          <w:bCs/>
          <w:sz w:val="32"/>
          <w:szCs w:val="32"/>
        </w:rPr>
        <w:t>Fate of antimicrobial resistance genes in abandoned swine feedlots: Seasonal variation</w:t>
      </w:r>
    </w:p>
    <w:p w14:paraId="1E64DEC6" w14:textId="3F4D766F" w:rsidR="009624D6" w:rsidRPr="00374D06" w:rsidRDefault="009624D6" w:rsidP="009624D6">
      <w:pPr>
        <w:spacing w:line="480" w:lineRule="auto"/>
        <w:rPr>
          <w:rFonts w:ascii="Times New Roman" w:eastAsia="宋体" w:hAnsi="Times New Roman" w:cs="Times New Roman"/>
          <w:sz w:val="24"/>
          <w:szCs w:val="24"/>
        </w:rPr>
      </w:pPr>
      <w:r w:rsidRPr="00374D06">
        <w:rPr>
          <w:rFonts w:ascii="Times New Roman" w:eastAsia="宋体" w:hAnsi="Times New Roman" w:cs="Times New Roman"/>
          <w:sz w:val="24"/>
          <w:szCs w:val="24"/>
        </w:rPr>
        <w:t>Na Li</w:t>
      </w:r>
      <w:r w:rsidRPr="00EA1953">
        <w:rPr>
          <w:rFonts w:ascii="Times New Roman" w:eastAsia="宋体" w:hAnsi="Times New Roman" w:cs="Times New Roman"/>
          <w:sz w:val="24"/>
          <w:szCs w:val="24"/>
          <w:vertAlign w:val="superscript"/>
        </w:rPr>
        <w:t>1,</w:t>
      </w:r>
      <w:r w:rsidR="00500B46">
        <w:rPr>
          <w:rFonts w:ascii="Times New Roman" w:eastAsia="宋体" w:hAnsi="Times New Roman" w:cs="Times New Roman"/>
          <w:sz w:val="24"/>
          <w:szCs w:val="24"/>
          <w:vertAlign w:val="superscript"/>
        </w:rPr>
        <w:t xml:space="preserve"> </w:t>
      </w:r>
      <w:r w:rsidRPr="00EA1953">
        <w:rPr>
          <w:rFonts w:ascii="Times New Roman" w:eastAsia="宋体" w:hAnsi="Times New Roman" w:cs="Times New Roman"/>
          <w:sz w:val="24"/>
          <w:szCs w:val="24"/>
          <w:vertAlign w:val="superscript"/>
        </w:rPr>
        <w:t>2</w:t>
      </w:r>
      <w:r w:rsidRPr="00374D06">
        <w:rPr>
          <w:rFonts w:ascii="Times New Roman" w:eastAsia="宋体" w:hAnsi="Times New Roman" w:cs="Times New Roman"/>
          <w:sz w:val="24"/>
          <w:szCs w:val="24"/>
        </w:rPr>
        <w:t xml:space="preserve">, </w:t>
      </w:r>
      <w:proofErr w:type="spellStart"/>
      <w:r w:rsidR="00F764BD">
        <w:rPr>
          <w:rFonts w:ascii="Times New Roman" w:eastAsia="宋体" w:hAnsi="Times New Roman" w:cs="Times New Roman"/>
          <w:sz w:val="24"/>
          <w:szCs w:val="24"/>
        </w:rPr>
        <w:t>Jianguo</w:t>
      </w:r>
      <w:proofErr w:type="spellEnd"/>
      <w:r w:rsidR="00F764BD">
        <w:rPr>
          <w:rFonts w:ascii="Times New Roman" w:eastAsia="宋体" w:hAnsi="Times New Roman" w:cs="Times New Roman"/>
          <w:sz w:val="24"/>
          <w:szCs w:val="24"/>
        </w:rPr>
        <w:t xml:space="preserve"> Chen</w:t>
      </w:r>
      <w:r w:rsidR="00F764BD" w:rsidRPr="000D7D33">
        <w:rPr>
          <w:rFonts w:ascii="Times New Roman" w:eastAsia="宋体" w:hAnsi="Times New Roman" w:cs="Times New Roman"/>
          <w:sz w:val="24"/>
          <w:szCs w:val="24"/>
          <w:vertAlign w:val="superscript"/>
        </w:rPr>
        <w:t>2</w:t>
      </w:r>
      <w:r w:rsidR="00500B46">
        <w:rPr>
          <w:rFonts w:ascii="Times New Roman" w:eastAsia="宋体" w:hAnsi="Times New Roman" w:cs="Times New Roman"/>
          <w:sz w:val="24"/>
          <w:szCs w:val="24"/>
          <w:vertAlign w:val="superscript"/>
        </w:rPr>
        <w:t>, 3</w:t>
      </w:r>
      <w:r w:rsidR="00F764BD" w:rsidRPr="00F764BD">
        <w:rPr>
          <w:rFonts w:ascii="Times New Roman" w:eastAsia="宋体" w:hAnsi="Times New Roman" w:cs="Times New Roman"/>
          <w:sz w:val="24"/>
          <w:szCs w:val="24"/>
        </w:rPr>
        <w:t>,</w:t>
      </w:r>
      <w:r w:rsidR="00F764BD">
        <w:rPr>
          <w:rFonts w:ascii="Times New Roman" w:eastAsia="宋体" w:hAnsi="Times New Roman" w:cs="Times New Roman"/>
          <w:sz w:val="24"/>
          <w:szCs w:val="24"/>
          <w:vertAlign w:val="superscript"/>
        </w:rPr>
        <w:t xml:space="preserve"> </w:t>
      </w:r>
      <w:r w:rsidRPr="00374D06">
        <w:rPr>
          <w:rFonts w:ascii="Times New Roman" w:eastAsia="宋体" w:hAnsi="Times New Roman" w:cs="Times New Roman"/>
          <w:sz w:val="24"/>
          <w:szCs w:val="24"/>
        </w:rPr>
        <w:t>Chong Liu</w:t>
      </w:r>
      <w:r w:rsidRPr="00EA1953">
        <w:rPr>
          <w:rFonts w:ascii="Times New Roman" w:eastAsia="宋体" w:hAnsi="Times New Roman" w:cs="Times New Roman"/>
          <w:sz w:val="24"/>
          <w:szCs w:val="24"/>
          <w:vertAlign w:val="superscript"/>
        </w:rPr>
        <w:t>1</w:t>
      </w:r>
      <w:r w:rsidRPr="00374D06">
        <w:rPr>
          <w:rFonts w:ascii="Times New Roman" w:eastAsia="宋体" w:hAnsi="Times New Roman" w:cs="Times New Roman"/>
          <w:sz w:val="24"/>
          <w:szCs w:val="24"/>
        </w:rPr>
        <w:t xml:space="preserve">, </w:t>
      </w:r>
      <w:proofErr w:type="spellStart"/>
      <w:r w:rsidR="00500B46">
        <w:rPr>
          <w:rFonts w:ascii="Times New Roman" w:eastAsia="宋体" w:hAnsi="Times New Roman" w:cs="Times New Roman"/>
          <w:sz w:val="24"/>
          <w:szCs w:val="24"/>
        </w:rPr>
        <w:t>Binxu</w:t>
      </w:r>
      <w:proofErr w:type="spellEnd"/>
      <w:r w:rsidR="00500B46">
        <w:rPr>
          <w:rFonts w:ascii="Times New Roman" w:eastAsia="宋体" w:hAnsi="Times New Roman" w:cs="Times New Roman"/>
          <w:sz w:val="24"/>
          <w:szCs w:val="24"/>
        </w:rPr>
        <w:t xml:space="preserve"> Li</w:t>
      </w:r>
      <w:r w:rsidR="00751445" w:rsidRPr="00751445">
        <w:rPr>
          <w:rFonts w:ascii="Times New Roman" w:eastAsia="宋体" w:hAnsi="Times New Roman" w:cs="Times New Roman"/>
          <w:sz w:val="24"/>
          <w:szCs w:val="24"/>
          <w:vertAlign w:val="superscript"/>
        </w:rPr>
        <w:t>1</w:t>
      </w:r>
      <w:r w:rsidR="00500B46">
        <w:rPr>
          <w:rFonts w:ascii="Times New Roman" w:eastAsia="宋体" w:hAnsi="Times New Roman" w:cs="Times New Roman"/>
          <w:sz w:val="24"/>
          <w:szCs w:val="24"/>
        </w:rPr>
        <w:t xml:space="preserve">, </w:t>
      </w:r>
      <w:proofErr w:type="spellStart"/>
      <w:r w:rsidRPr="00374D06">
        <w:rPr>
          <w:rFonts w:ascii="Times New Roman" w:eastAsia="宋体" w:hAnsi="Times New Roman" w:cs="Times New Roman"/>
          <w:sz w:val="24"/>
          <w:szCs w:val="24"/>
        </w:rPr>
        <w:t>Changxiong</w:t>
      </w:r>
      <w:proofErr w:type="spellEnd"/>
      <w:r w:rsidRPr="00374D06">
        <w:rPr>
          <w:rFonts w:ascii="Times New Roman" w:eastAsia="宋体" w:hAnsi="Times New Roman" w:cs="Times New Roman"/>
          <w:sz w:val="24"/>
          <w:szCs w:val="24"/>
        </w:rPr>
        <w:t xml:space="preserve"> Zhu</w:t>
      </w:r>
      <w:r w:rsidRPr="00EA1953">
        <w:rPr>
          <w:rFonts w:ascii="Times New Roman" w:eastAsia="宋体" w:hAnsi="Times New Roman" w:cs="Times New Roman"/>
          <w:sz w:val="24"/>
          <w:szCs w:val="24"/>
          <w:vertAlign w:val="superscript"/>
        </w:rPr>
        <w:t>1</w:t>
      </w:r>
      <w:r w:rsidR="00C9387B">
        <w:rPr>
          <w:rFonts w:ascii="Times New Roman" w:eastAsia="宋体" w:hAnsi="Times New Roman" w:cs="Times New Roman"/>
          <w:sz w:val="24"/>
          <w:szCs w:val="24"/>
          <w:vertAlign w:val="superscript"/>
        </w:rPr>
        <w:t>*</w:t>
      </w:r>
      <w:r w:rsidRPr="00374D06">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r w:rsidRPr="00374D06">
        <w:rPr>
          <w:rFonts w:ascii="Times New Roman" w:eastAsia="宋体" w:hAnsi="Times New Roman" w:cs="Times New Roman"/>
          <w:sz w:val="24"/>
          <w:szCs w:val="24"/>
        </w:rPr>
        <w:t>Hongna Li</w:t>
      </w:r>
      <w:r w:rsidRPr="00EA1953">
        <w:rPr>
          <w:rFonts w:ascii="Times New Roman" w:eastAsia="宋体" w:hAnsi="Times New Roman" w:cs="Times New Roman"/>
          <w:sz w:val="24"/>
          <w:szCs w:val="24"/>
          <w:vertAlign w:val="superscript"/>
        </w:rPr>
        <w:t>1</w:t>
      </w:r>
      <w:r w:rsidRPr="00374D06">
        <w:rPr>
          <w:rStyle w:val="ac"/>
          <w:rFonts w:ascii="Times New Roman" w:hAnsi="Times New Roman"/>
          <w:noProof/>
          <w:sz w:val="24"/>
          <w:szCs w:val="24"/>
        </w:rPr>
        <w:footnoteReference w:customMarkFollows="1" w:id="1"/>
        <w:sym w:font="Symbol" w:char="F02A"/>
      </w:r>
    </w:p>
    <w:p w14:paraId="1EC31D3C" w14:textId="77777777" w:rsidR="009624D6" w:rsidRDefault="009624D6" w:rsidP="009624D6">
      <w:pPr>
        <w:spacing w:line="480" w:lineRule="auto"/>
        <w:rPr>
          <w:rFonts w:ascii="Times New Roman" w:eastAsia="宋体" w:hAnsi="Times New Roman" w:cs="Times New Roman"/>
          <w:color w:val="000000"/>
          <w:szCs w:val="21"/>
        </w:rPr>
      </w:pPr>
      <w:r w:rsidRPr="008F33E4">
        <w:rPr>
          <w:rFonts w:ascii="Times New Roman" w:eastAsia="宋体" w:hAnsi="Times New Roman" w:cs="Times New Roman"/>
          <w:color w:val="000000"/>
          <w:szCs w:val="21"/>
          <w:vertAlign w:val="superscript"/>
        </w:rPr>
        <w:t>1</w:t>
      </w:r>
      <w:r>
        <w:rPr>
          <w:rFonts w:ascii="Times New Roman" w:eastAsia="宋体" w:hAnsi="Times New Roman" w:cs="Times New Roman"/>
          <w:color w:val="000000"/>
          <w:szCs w:val="21"/>
        </w:rPr>
        <w:t xml:space="preserve"> </w:t>
      </w:r>
      <w:r w:rsidRPr="00FB6279">
        <w:rPr>
          <w:rFonts w:ascii="Times New Roman" w:eastAsia="宋体" w:hAnsi="Times New Roman" w:cs="Times New Roman"/>
          <w:color w:val="000000"/>
          <w:szCs w:val="21"/>
        </w:rPr>
        <w:t>Institute of Environment and Sustainable Development in Agriculture, Chinese Academy of Agricultural Sciences, Beijing 100081, PR China</w:t>
      </w:r>
    </w:p>
    <w:p w14:paraId="3E454F54" w14:textId="3EB1B427" w:rsidR="009624D6" w:rsidRDefault="009624D6" w:rsidP="009624D6">
      <w:pPr>
        <w:spacing w:line="480" w:lineRule="auto"/>
        <w:rPr>
          <w:rFonts w:ascii="Times New Roman" w:eastAsia="宋体" w:hAnsi="Times New Roman" w:cs="Times New Roman"/>
          <w:color w:val="000000"/>
          <w:szCs w:val="21"/>
        </w:rPr>
      </w:pPr>
      <w:r w:rsidRPr="008F33E4">
        <w:rPr>
          <w:rFonts w:ascii="Times New Roman" w:eastAsia="宋体" w:hAnsi="Times New Roman" w:cs="Times New Roman" w:hint="eastAsia"/>
          <w:color w:val="000000"/>
          <w:szCs w:val="21"/>
          <w:vertAlign w:val="superscript"/>
        </w:rPr>
        <w:t>2</w:t>
      </w:r>
      <w:r>
        <w:rPr>
          <w:rFonts w:ascii="Times New Roman" w:eastAsia="宋体" w:hAnsi="Times New Roman" w:cs="Times New Roman"/>
          <w:color w:val="000000"/>
          <w:szCs w:val="21"/>
        </w:rPr>
        <w:t xml:space="preserve"> </w:t>
      </w:r>
      <w:r w:rsidR="00362CFA" w:rsidRPr="00362CFA">
        <w:rPr>
          <w:rFonts w:ascii="Times New Roman" w:eastAsia="宋体" w:hAnsi="Times New Roman" w:cs="Times New Roman"/>
          <w:color w:val="000000"/>
          <w:szCs w:val="21"/>
        </w:rPr>
        <w:t>Department of Engineering Physics, Tsinghua University</w:t>
      </w:r>
      <w:r>
        <w:rPr>
          <w:rFonts w:ascii="Times New Roman" w:eastAsia="宋体" w:hAnsi="Times New Roman" w:cs="Times New Roman"/>
          <w:color w:val="000000"/>
          <w:szCs w:val="21"/>
        </w:rPr>
        <w:t>, Beijing</w:t>
      </w:r>
      <w:r w:rsidR="008F33E4">
        <w:rPr>
          <w:rFonts w:ascii="Times New Roman" w:eastAsia="宋体" w:hAnsi="Times New Roman" w:cs="Times New Roman"/>
          <w:color w:val="000000"/>
          <w:szCs w:val="21"/>
        </w:rPr>
        <w:t xml:space="preserve"> 100084</w:t>
      </w:r>
      <w:r>
        <w:rPr>
          <w:rFonts w:ascii="Times New Roman" w:eastAsia="宋体" w:hAnsi="Times New Roman" w:cs="Times New Roman"/>
          <w:color w:val="000000"/>
          <w:szCs w:val="21"/>
        </w:rPr>
        <w:t>, PR China</w:t>
      </w:r>
    </w:p>
    <w:p w14:paraId="40B2C9AA" w14:textId="77777777" w:rsidR="00751445" w:rsidRPr="003B02D3" w:rsidRDefault="00751445" w:rsidP="00751445">
      <w:pPr>
        <w:spacing w:line="480" w:lineRule="auto"/>
        <w:rPr>
          <w:rFonts w:ascii="Times New Roman" w:eastAsia="宋体" w:hAnsi="Times New Roman" w:cs="Times New Roman"/>
          <w:szCs w:val="21"/>
        </w:rPr>
      </w:pPr>
      <w:r w:rsidRPr="003660B0">
        <w:rPr>
          <w:rFonts w:ascii="Times New Roman" w:eastAsia="宋体" w:hAnsi="Times New Roman" w:cs="Times New Roman" w:hint="eastAsia"/>
          <w:color w:val="000000"/>
          <w:szCs w:val="21"/>
          <w:vertAlign w:val="superscript"/>
        </w:rPr>
        <w:t>3</w:t>
      </w:r>
      <w:r>
        <w:rPr>
          <w:rFonts w:ascii="Times New Roman" w:eastAsia="宋体" w:hAnsi="Times New Roman" w:cs="Times New Roman"/>
          <w:color w:val="000000"/>
          <w:szCs w:val="21"/>
        </w:rPr>
        <w:t xml:space="preserve"> Institute for Public Safety Research, Tsinghua University, Beijing 100084, PR China</w:t>
      </w:r>
    </w:p>
    <w:p w14:paraId="31EEF754" w14:textId="33231560" w:rsidR="006117C8" w:rsidRDefault="00765E72" w:rsidP="009624D6">
      <w:pPr>
        <w:spacing w:line="480" w:lineRule="auto"/>
        <w:rPr>
          <w:rFonts w:ascii="Times New Roman" w:eastAsia="宋体" w:hAnsi="Times New Roman" w:cs="Times New Roman"/>
          <w:color w:val="000000"/>
          <w:szCs w:val="21"/>
        </w:rPr>
      </w:pPr>
      <w:r w:rsidRPr="00765E72">
        <w:rPr>
          <w:rFonts w:ascii="Times New Roman" w:eastAsia="宋体" w:hAnsi="Times New Roman" w:cs="Times New Roman"/>
          <w:color w:val="000000"/>
          <w:szCs w:val="21"/>
        </w:rPr>
        <w:t>E-mails: liyana1207@163.com,</w:t>
      </w:r>
      <w:r w:rsidR="00202FD8" w:rsidRPr="00202FD8">
        <w:rPr>
          <w:rFonts w:ascii="Times New Roman" w:eastAsia="宋体" w:hAnsi="Times New Roman" w:cs="Times New Roman"/>
          <w:color w:val="000000"/>
          <w:szCs w:val="21"/>
        </w:rPr>
        <w:t xml:space="preserve"> </w:t>
      </w:r>
      <w:r w:rsidR="00202FD8" w:rsidRPr="00896FD4">
        <w:rPr>
          <w:rFonts w:ascii="Times New Roman" w:eastAsia="宋体" w:hAnsi="Times New Roman" w:cs="Times New Roman"/>
          <w:szCs w:val="21"/>
        </w:rPr>
        <w:t>chenjianguo@tsinghua.edu.cn</w:t>
      </w:r>
      <w:r w:rsidR="00202FD8">
        <w:rPr>
          <w:rFonts w:ascii="Times New Roman" w:eastAsia="宋体" w:hAnsi="Times New Roman" w:cs="Times New Roman"/>
          <w:color w:val="000000"/>
          <w:szCs w:val="21"/>
        </w:rPr>
        <w:t>,</w:t>
      </w:r>
      <w:r w:rsidRPr="00765E72">
        <w:rPr>
          <w:rFonts w:ascii="Times New Roman" w:eastAsia="宋体" w:hAnsi="Times New Roman" w:cs="Times New Roman"/>
          <w:color w:val="000000"/>
          <w:szCs w:val="21"/>
        </w:rPr>
        <w:t xml:space="preserve"> liuchong@caas.cn, </w:t>
      </w:r>
      <w:r w:rsidR="00751445" w:rsidRPr="00896FD4">
        <w:rPr>
          <w:rFonts w:ascii="Times New Roman" w:eastAsia="宋体" w:hAnsi="Times New Roman" w:cs="Times New Roman"/>
          <w:szCs w:val="21"/>
        </w:rPr>
        <w:t>libinxu123@163.com</w:t>
      </w:r>
      <w:r w:rsidR="00751445">
        <w:rPr>
          <w:rFonts w:ascii="Times New Roman" w:eastAsia="宋体" w:hAnsi="Times New Roman" w:cs="Times New Roman"/>
          <w:color w:val="000000"/>
          <w:szCs w:val="21"/>
        </w:rPr>
        <w:t xml:space="preserve">, </w:t>
      </w:r>
      <w:r w:rsidRPr="00765E72">
        <w:rPr>
          <w:rFonts w:ascii="Times New Roman" w:eastAsia="宋体" w:hAnsi="Times New Roman" w:cs="Times New Roman"/>
          <w:color w:val="000000"/>
          <w:szCs w:val="21"/>
        </w:rPr>
        <w:t>zhuchangxiong@caas.cn, lihongna@</w:t>
      </w:r>
      <w:r w:rsidR="00A329A3">
        <w:rPr>
          <w:rFonts w:ascii="Times New Roman" w:eastAsia="宋体" w:hAnsi="Times New Roman" w:cs="Times New Roman"/>
          <w:color w:val="000000"/>
          <w:szCs w:val="21"/>
        </w:rPr>
        <w:t>caas.cn</w:t>
      </w:r>
    </w:p>
    <w:p w14:paraId="26D72450" w14:textId="77777777" w:rsidR="006117C8" w:rsidRPr="00FB6279" w:rsidRDefault="006117C8" w:rsidP="006117C8">
      <w:pPr>
        <w:spacing w:line="480" w:lineRule="auto"/>
        <w:rPr>
          <w:rFonts w:ascii="Times New Roman" w:eastAsia="宋体" w:hAnsi="Times New Roman" w:cs="Times New Roman"/>
          <w:color w:val="000000"/>
          <w:szCs w:val="21"/>
        </w:rPr>
      </w:pPr>
      <w:r w:rsidRPr="00FB6279">
        <w:rPr>
          <w:rFonts w:ascii="Times New Roman" w:eastAsia="宋体" w:hAnsi="Times New Roman" w:cs="Times New Roman"/>
          <w:color w:val="000000"/>
          <w:szCs w:val="21"/>
        </w:rPr>
        <w:t>* Corresponding author</w:t>
      </w:r>
    </w:p>
    <w:p w14:paraId="2698D4CD" w14:textId="3117F5F8" w:rsidR="006117C8" w:rsidRPr="00FB6279" w:rsidRDefault="006117C8" w:rsidP="006117C8">
      <w:pPr>
        <w:spacing w:line="480" w:lineRule="auto"/>
        <w:outlineLvl w:val="0"/>
        <w:rPr>
          <w:rFonts w:ascii="Times New Roman" w:eastAsia="等线" w:hAnsi="Times New Roman" w:cs="Times New Roman"/>
          <w:szCs w:val="21"/>
        </w:rPr>
      </w:pPr>
      <w:r w:rsidRPr="00FB6279">
        <w:rPr>
          <w:rFonts w:ascii="Times New Roman" w:eastAsia="宋体" w:hAnsi="Times New Roman" w:cs="Times New Roman"/>
          <w:color w:val="000000"/>
          <w:szCs w:val="21"/>
        </w:rPr>
        <w:t xml:space="preserve">Email: </w:t>
      </w:r>
      <w:r w:rsidR="00C9387B" w:rsidRPr="00896FD4">
        <w:rPr>
          <w:rFonts w:ascii="Times New Roman" w:eastAsia="宋体" w:hAnsi="Times New Roman" w:cs="Times New Roman"/>
          <w:szCs w:val="21"/>
        </w:rPr>
        <w:t>zhuchangxiong@caas.cn</w:t>
      </w:r>
      <w:r w:rsidR="00C9387B">
        <w:rPr>
          <w:rFonts w:ascii="Times New Roman" w:eastAsia="宋体" w:hAnsi="Times New Roman" w:cs="Times New Roman"/>
          <w:color w:val="000000"/>
          <w:szCs w:val="21"/>
        </w:rPr>
        <w:t xml:space="preserve"> (C.X Zhu); </w:t>
      </w:r>
      <w:r w:rsidR="00C9387B" w:rsidRPr="00896FD4">
        <w:rPr>
          <w:rFonts w:ascii="Times New Roman" w:eastAsia="宋体" w:hAnsi="Times New Roman" w:cs="Times New Roman"/>
          <w:szCs w:val="21"/>
        </w:rPr>
        <w:t>lihongna@</w:t>
      </w:r>
      <w:r w:rsidR="0025681C">
        <w:rPr>
          <w:rFonts w:ascii="Times New Roman" w:eastAsia="宋体" w:hAnsi="Times New Roman" w:cs="Times New Roman"/>
          <w:szCs w:val="21"/>
        </w:rPr>
        <w:t>caas.cn</w:t>
      </w:r>
      <w:r w:rsidR="00C9387B">
        <w:rPr>
          <w:rFonts w:ascii="Times New Roman" w:eastAsia="宋体" w:hAnsi="Times New Roman" w:cs="Times New Roman"/>
          <w:color w:val="000000"/>
          <w:szCs w:val="21"/>
        </w:rPr>
        <w:t xml:space="preserve"> (H.N. Li)</w:t>
      </w:r>
    </w:p>
    <w:p w14:paraId="502877BE" w14:textId="7510543D" w:rsidR="006117C8" w:rsidRDefault="006117C8" w:rsidP="006117C8">
      <w:pPr>
        <w:spacing w:line="480" w:lineRule="auto"/>
        <w:rPr>
          <w:rFonts w:ascii="Times New Roman" w:eastAsia="宋体" w:hAnsi="Times New Roman" w:cs="Times New Roman"/>
          <w:color w:val="000000"/>
          <w:szCs w:val="21"/>
        </w:rPr>
      </w:pPr>
      <w:r w:rsidRPr="00FB6279">
        <w:rPr>
          <w:rFonts w:ascii="Times New Roman" w:eastAsia="宋体" w:hAnsi="Times New Roman" w:cs="Times New Roman"/>
          <w:color w:val="000000"/>
          <w:szCs w:val="21"/>
        </w:rPr>
        <w:t xml:space="preserve">Tel: </w:t>
      </w:r>
      <w:r>
        <w:rPr>
          <w:rFonts w:ascii="Times New Roman" w:eastAsia="宋体" w:hAnsi="Times New Roman" w:cs="Times New Roman"/>
          <w:color w:val="000000"/>
          <w:szCs w:val="21"/>
        </w:rPr>
        <w:t>86-</w:t>
      </w:r>
      <w:r w:rsidRPr="00AC2591">
        <w:rPr>
          <w:rFonts w:ascii="Times New Roman" w:eastAsia="宋体" w:hAnsi="Times New Roman" w:cs="Times New Roman"/>
          <w:color w:val="000000"/>
          <w:szCs w:val="21"/>
        </w:rPr>
        <w:t>010-82109561</w:t>
      </w:r>
    </w:p>
    <w:p w14:paraId="0E7C9EA0" w14:textId="6813F438" w:rsidR="007F1342" w:rsidRPr="00FB6279" w:rsidRDefault="007F1342" w:rsidP="006117C8">
      <w:pPr>
        <w:spacing w:line="480" w:lineRule="auto"/>
        <w:rPr>
          <w:rFonts w:ascii="Times New Roman" w:eastAsia="宋体" w:hAnsi="Times New Roman" w:cs="Times New Roman"/>
          <w:color w:val="000000"/>
          <w:szCs w:val="21"/>
        </w:rPr>
      </w:pPr>
      <w:r w:rsidRPr="007F1342">
        <w:rPr>
          <w:rFonts w:ascii="Times New Roman" w:eastAsia="宋体" w:hAnsi="Times New Roman" w:cs="Times New Roman"/>
          <w:color w:val="000000"/>
          <w:szCs w:val="21"/>
        </w:rPr>
        <w:t>Fax: 86-010-82109561</w:t>
      </w:r>
    </w:p>
    <w:p w14:paraId="1F8686B0" w14:textId="05C1B81D" w:rsidR="006117C8" w:rsidRDefault="006117C8" w:rsidP="009624D6">
      <w:pPr>
        <w:spacing w:line="480" w:lineRule="auto"/>
        <w:rPr>
          <w:rFonts w:ascii="Times New Roman" w:eastAsia="宋体" w:hAnsi="Times New Roman" w:cs="Times New Roman"/>
          <w:color w:val="000000"/>
          <w:szCs w:val="21"/>
        </w:rPr>
      </w:pPr>
      <w:r w:rsidRPr="00FB6279">
        <w:rPr>
          <w:rFonts w:ascii="Times New Roman" w:eastAsia="宋体" w:hAnsi="Times New Roman" w:cs="Times New Roman"/>
          <w:color w:val="000000"/>
          <w:szCs w:val="21"/>
        </w:rPr>
        <w:t>Address: Institute of Environment and Sustainable Development in Agriculture, Chinese Academy of Agricultural Sciences, Beijing 100081, PR China.</w:t>
      </w:r>
    </w:p>
    <w:p w14:paraId="73C0E5BB" w14:textId="3B1C82B2" w:rsidR="00A310A4" w:rsidRDefault="00A310A4" w:rsidP="009624D6">
      <w:pPr>
        <w:spacing w:line="480" w:lineRule="auto"/>
        <w:rPr>
          <w:rFonts w:ascii="Times New Roman" w:eastAsia="宋体" w:hAnsi="Times New Roman" w:cs="Times New Roman"/>
          <w:color w:val="000000"/>
          <w:szCs w:val="21"/>
        </w:rPr>
      </w:pPr>
    </w:p>
    <w:p w14:paraId="4FCEC154" w14:textId="62620AD2" w:rsidR="00A310A4" w:rsidRPr="00A310A4" w:rsidRDefault="00A310A4" w:rsidP="00A310A4">
      <w:pPr>
        <w:spacing w:line="480" w:lineRule="auto"/>
        <w:ind w:leftChars="1000" w:left="2100"/>
        <w:rPr>
          <w:rFonts w:ascii="Times New Roman" w:eastAsia="宋体" w:hAnsi="Times New Roman" w:cs="Times New Roman"/>
          <w:b/>
          <w:bCs/>
          <w:color w:val="000000"/>
          <w:szCs w:val="21"/>
        </w:rPr>
      </w:pPr>
      <w:r w:rsidRPr="00A310A4">
        <w:rPr>
          <w:rFonts w:ascii="Times New Roman" w:eastAsia="宋体" w:hAnsi="Times New Roman" w:cs="Times New Roman" w:hint="eastAsia"/>
          <w:b/>
          <w:bCs/>
          <w:color w:val="000000"/>
          <w:szCs w:val="21"/>
        </w:rPr>
        <w:t>N</w:t>
      </w:r>
      <w:r w:rsidRPr="00A310A4">
        <w:rPr>
          <w:rFonts w:ascii="Times New Roman" w:eastAsia="宋体" w:hAnsi="Times New Roman" w:cs="Times New Roman"/>
          <w:b/>
          <w:bCs/>
          <w:color w:val="000000"/>
          <w:szCs w:val="21"/>
        </w:rPr>
        <w:t>umber of Text: 1</w:t>
      </w:r>
    </w:p>
    <w:p w14:paraId="0EFB2C2D" w14:textId="6619B78D" w:rsidR="00A310A4" w:rsidRPr="00A310A4" w:rsidRDefault="00A310A4" w:rsidP="00A310A4">
      <w:pPr>
        <w:spacing w:line="480" w:lineRule="auto"/>
        <w:ind w:leftChars="1000" w:left="2100"/>
        <w:rPr>
          <w:rFonts w:ascii="Times New Roman" w:eastAsia="宋体" w:hAnsi="Times New Roman" w:cs="Times New Roman"/>
          <w:b/>
          <w:bCs/>
          <w:color w:val="000000"/>
          <w:szCs w:val="21"/>
        </w:rPr>
      </w:pPr>
      <w:r w:rsidRPr="00A310A4">
        <w:rPr>
          <w:rFonts w:ascii="Times New Roman" w:eastAsia="宋体" w:hAnsi="Times New Roman" w:cs="Times New Roman" w:hint="eastAsia"/>
          <w:b/>
          <w:bCs/>
          <w:color w:val="000000"/>
          <w:szCs w:val="21"/>
        </w:rPr>
        <w:t>N</w:t>
      </w:r>
      <w:r w:rsidRPr="00A310A4">
        <w:rPr>
          <w:rFonts w:ascii="Times New Roman" w:eastAsia="宋体" w:hAnsi="Times New Roman" w:cs="Times New Roman"/>
          <w:b/>
          <w:bCs/>
          <w:color w:val="000000"/>
          <w:szCs w:val="21"/>
        </w:rPr>
        <w:t>umber of figures: 7</w:t>
      </w:r>
    </w:p>
    <w:p w14:paraId="4F648FA6" w14:textId="3087F7B7" w:rsidR="00A310A4" w:rsidRPr="00A310A4" w:rsidRDefault="00A310A4" w:rsidP="00A310A4">
      <w:pPr>
        <w:spacing w:line="480" w:lineRule="auto"/>
        <w:ind w:leftChars="1000" w:left="2100"/>
        <w:rPr>
          <w:rFonts w:ascii="Times New Roman" w:eastAsia="宋体" w:hAnsi="Times New Roman" w:cs="Times New Roman"/>
          <w:b/>
          <w:bCs/>
          <w:szCs w:val="21"/>
        </w:rPr>
      </w:pPr>
      <w:r w:rsidRPr="00A310A4">
        <w:rPr>
          <w:rFonts w:ascii="Times New Roman" w:eastAsia="宋体" w:hAnsi="Times New Roman" w:cs="Times New Roman" w:hint="eastAsia"/>
          <w:b/>
          <w:bCs/>
          <w:color w:val="000000"/>
          <w:szCs w:val="21"/>
        </w:rPr>
        <w:t>N</w:t>
      </w:r>
      <w:r w:rsidRPr="00A310A4">
        <w:rPr>
          <w:rFonts w:ascii="Times New Roman" w:eastAsia="宋体" w:hAnsi="Times New Roman" w:cs="Times New Roman"/>
          <w:b/>
          <w:bCs/>
          <w:color w:val="000000"/>
          <w:szCs w:val="21"/>
        </w:rPr>
        <w:t xml:space="preserve">umber of Tables: </w:t>
      </w:r>
      <w:r w:rsidR="00581E32">
        <w:rPr>
          <w:rFonts w:ascii="Times New Roman" w:eastAsia="宋体" w:hAnsi="Times New Roman" w:cs="Times New Roman"/>
          <w:b/>
          <w:bCs/>
          <w:color w:val="000000"/>
          <w:szCs w:val="21"/>
        </w:rPr>
        <w:t>3</w:t>
      </w:r>
    </w:p>
    <w:p w14:paraId="401BCEBD" w14:textId="7A41CAAF" w:rsidR="00164345" w:rsidRPr="0084405B" w:rsidRDefault="00612C7A" w:rsidP="006117C8">
      <w:pPr>
        <w:widowControl/>
        <w:jc w:val="left"/>
        <w:rPr>
          <w:rFonts w:ascii="Times New Roman" w:hAnsi="Times New Roman" w:cs="Times New Roman"/>
          <w:sz w:val="24"/>
          <w:szCs w:val="24"/>
        </w:rPr>
      </w:pPr>
      <w:r w:rsidRPr="0084405B">
        <w:rPr>
          <w:rFonts w:ascii="Times New Roman" w:hAnsi="Times New Roman" w:cs="Times New Roman"/>
          <w:sz w:val="24"/>
          <w:szCs w:val="24"/>
        </w:rPr>
        <w:br w:type="page"/>
      </w:r>
    </w:p>
    <w:p w14:paraId="1599E944" w14:textId="5FABC571" w:rsidR="00DD419B" w:rsidRPr="0084405B" w:rsidRDefault="00581E32" w:rsidP="00DD419B">
      <w:pPr>
        <w:spacing w:line="480" w:lineRule="auto"/>
        <w:rPr>
          <w:rFonts w:ascii="Times New Roman" w:eastAsia="宋体" w:hAnsi="Times New Roman" w:cs="Times New Roman"/>
          <w:sz w:val="24"/>
          <w:szCs w:val="24"/>
        </w:rPr>
      </w:pPr>
      <w:r>
        <w:rPr>
          <w:rFonts w:ascii="Times New Roman" w:hAnsi="Times New Roman" w:cs="Times New Roman"/>
          <w:b/>
          <w:bCs/>
          <w:sz w:val="24"/>
          <w:szCs w:val="24"/>
        </w:rPr>
        <w:lastRenderedPageBreak/>
        <w:t xml:space="preserve">Text </w:t>
      </w:r>
      <w:r w:rsidR="00DD419B" w:rsidRPr="0084405B">
        <w:rPr>
          <w:rFonts w:ascii="Times New Roman" w:hAnsi="Times New Roman" w:cs="Times New Roman"/>
          <w:b/>
          <w:bCs/>
          <w:sz w:val="24"/>
          <w:szCs w:val="24"/>
        </w:rPr>
        <w:t>1.</w:t>
      </w:r>
      <w:r w:rsidR="00DD419B" w:rsidRPr="0084405B">
        <w:rPr>
          <w:rFonts w:ascii="Times New Roman" w:hAnsi="Times New Roman" w:cs="Times New Roman"/>
          <w:sz w:val="24"/>
          <w:szCs w:val="24"/>
        </w:rPr>
        <w:t xml:space="preserve"> </w:t>
      </w:r>
      <w:r w:rsidR="00DD419B" w:rsidRPr="0084405B">
        <w:rPr>
          <w:rFonts w:ascii="Times New Roman" w:eastAsia="宋体" w:hAnsi="Times New Roman" w:cs="Times New Roman"/>
          <w:sz w:val="24"/>
          <w:szCs w:val="24"/>
        </w:rPr>
        <w:t>PCR and bioinformatics analysis for bacterial community composition</w:t>
      </w:r>
    </w:p>
    <w:p w14:paraId="4C9684FC" w14:textId="254D7A8D" w:rsidR="00DD419B" w:rsidRPr="0084405B" w:rsidRDefault="00DD419B" w:rsidP="00DD419B">
      <w:pPr>
        <w:spacing w:line="480" w:lineRule="auto"/>
        <w:ind w:firstLineChars="100" w:firstLine="240"/>
        <w:rPr>
          <w:rFonts w:ascii="Times New Roman" w:eastAsia="宋体" w:hAnsi="Times New Roman" w:cs="Times New Roman"/>
          <w:sz w:val="24"/>
          <w:szCs w:val="24"/>
        </w:rPr>
      </w:pPr>
      <w:r w:rsidRPr="0084405B">
        <w:rPr>
          <w:rFonts w:ascii="Times New Roman" w:eastAsia="宋体" w:hAnsi="Times New Roman" w:cs="Times New Roman"/>
          <w:sz w:val="24"/>
          <w:szCs w:val="24"/>
        </w:rPr>
        <w:t xml:space="preserve">The primers </w:t>
      </w:r>
      <w:r w:rsidR="00C33231" w:rsidRPr="0084405B">
        <w:rPr>
          <w:rFonts w:ascii="Times New Roman" w:eastAsia="宋体" w:hAnsi="Times New Roman" w:cs="Times New Roman" w:hint="eastAsia"/>
          <w:sz w:val="24"/>
          <w:szCs w:val="24"/>
        </w:rPr>
        <w:t>inclu</w:t>
      </w:r>
      <w:r w:rsidR="00C33231" w:rsidRPr="0084405B">
        <w:rPr>
          <w:rFonts w:ascii="Times New Roman" w:eastAsia="宋体" w:hAnsi="Times New Roman" w:cs="Times New Roman"/>
          <w:sz w:val="24"/>
          <w:szCs w:val="24"/>
        </w:rPr>
        <w:t>d</w:t>
      </w:r>
      <w:r w:rsidRPr="0084405B">
        <w:rPr>
          <w:rFonts w:ascii="Times New Roman" w:eastAsia="宋体" w:hAnsi="Times New Roman" w:cs="Times New Roman"/>
          <w:sz w:val="24"/>
          <w:szCs w:val="24"/>
        </w:rPr>
        <w:t>ed a set of 8-nucleotide barcode sequence</w:t>
      </w:r>
      <w:r w:rsidR="00C33231" w:rsidRPr="0084405B">
        <w:rPr>
          <w:rFonts w:ascii="Times New Roman" w:eastAsia="宋体" w:hAnsi="Times New Roman" w:cs="Times New Roman"/>
          <w:sz w:val="24"/>
          <w:szCs w:val="24"/>
        </w:rPr>
        <w:t>s</w:t>
      </w:r>
      <w:r w:rsidRPr="0084405B">
        <w:rPr>
          <w:rFonts w:ascii="Times New Roman" w:eastAsia="宋体" w:hAnsi="Times New Roman" w:cs="Times New Roman"/>
          <w:sz w:val="24"/>
          <w:szCs w:val="24"/>
        </w:rPr>
        <w:t xml:space="preserve"> unique to each sample. The PCR program was as follows: 95 °C for 5 min, 28 cycles at 95 °C for 45 s, 55 °C for 50 s, and 72 °C for 45 s with a final extension of 72 °C for 10 min. PCR reactions were performed in triplicate 25 </w:t>
      </w:r>
      <w:proofErr w:type="spellStart"/>
      <w:r w:rsidRPr="0084405B">
        <w:rPr>
          <w:rFonts w:ascii="Times New Roman" w:eastAsia="宋体" w:hAnsi="Times New Roman" w:cs="Times New Roman"/>
          <w:sz w:val="24"/>
          <w:szCs w:val="24"/>
        </w:rPr>
        <w:t>μL</w:t>
      </w:r>
      <w:proofErr w:type="spellEnd"/>
      <w:r w:rsidRPr="0084405B">
        <w:rPr>
          <w:rFonts w:ascii="Times New Roman" w:eastAsia="宋体" w:hAnsi="Times New Roman" w:cs="Times New Roman"/>
          <w:sz w:val="24"/>
          <w:szCs w:val="24"/>
        </w:rPr>
        <w:t xml:space="preserve"> mixture containing 2.5 </w:t>
      </w:r>
      <w:proofErr w:type="spellStart"/>
      <w:r w:rsidRPr="0084405B">
        <w:rPr>
          <w:rFonts w:ascii="Times New Roman" w:eastAsia="宋体" w:hAnsi="Times New Roman" w:cs="Times New Roman"/>
          <w:sz w:val="24"/>
          <w:szCs w:val="24"/>
        </w:rPr>
        <w:t>μL</w:t>
      </w:r>
      <w:proofErr w:type="spellEnd"/>
      <w:r w:rsidRPr="0084405B">
        <w:rPr>
          <w:rFonts w:ascii="Times New Roman" w:eastAsia="宋体" w:hAnsi="Times New Roman" w:cs="Times New Roman"/>
          <w:sz w:val="24"/>
          <w:szCs w:val="24"/>
        </w:rPr>
        <w:t xml:space="preserve"> of 10 × </w:t>
      </w:r>
      <w:proofErr w:type="spellStart"/>
      <w:r w:rsidRPr="0084405B">
        <w:rPr>
          <w:rFonts w:ascii="Times New Roman" w:eastAsia="宋体" w:hAnsi="Times New Roman" w:cs="Times New Roman"/>
          <w:sz w:val="24"/>
          <w:szCs w:val="24"/>
        </w:rPr>
        <w:t>Pyrobest</w:t>
      </w:r>
      <w:proofErr w:type="spellEnd"/>
      <w:r w:rsidRPr="0084405B">
        <w:rPr>
          <w:rFonts w:ascii="Times New Roman" w:eastAsia="宋体" w:hAnsi="Times New Roman" w:cs="Times New Roman"/>
          <w:sz w:val="24"/>
          <w:szCs w:val="24"/>
        </w:rPr>
        <w:t xml:space="preserve"> Buffer, 2 </w:t>
      </w:r>
      <w:proofErr w:type="spellStart"/>
      <w:r w:rsidRPr="0084405B">
        <w:rPr>
          <w:rFonts w:ascii="Times New Roman" w:eastAsia="宋体" w:hAnsi="Times New Roman" w:cs="Times New Roman"/>
          <w:sz w:val="24"/>
          <w:szCs w:val="24"/>
        </w:rPr>
        <w:t>μL</w:t>
      </w:r>
      <w:proofErr w:type="spellEnd"/>
      <w:r w:rsidRPr="0084405B">
        <w:rPr>
          <w:rFonts w:ascii="Times New Roman" w:eastAsia="宋体" w:hAnsi="Times New Roman" w:cs="Times New Roman"/>
          <w:sz w:val="24"/>
          <w:szCs w:val="24"/>
        </w:rPr>
        <w:t xml:space="preserve"> of 2.5 mM dNTPs, 1 </w:t>
      </w:r>
      <w:proofErr w:type="spellStart"/>
      <w:r w:rsidRPr="0084405B">
        <w:rPr>
          <w:rFonts w:ascii="Times New Roman" w:eastAsia="宋体" w:hAnsi="Times New Roman" w:cs="Times New Roman"/>
          <w:sz w:val="24"/>
          <w:szCs w:val="24"/>
        </w:rPr>
        <w:t>μL</w:t>
      </w:r>
      <w:proofErr w:type="spellEnd"/>
      <w:r w:rsidRPr="0084405B">
        <w:rPr>
          <w:rFonts w:ascii="Times New Roman" w:eastAsia="宋体" w:hAnsi="Times New Roman" w:cs="Times New Roman"/>
          <w:sz w:val="24"/>
          <w:szCs w:val="24"/>
        </w:rPr>
        <w:t xml:space="preserve"> of each primer (10 </w:t>
      </w:r>
      <w:proofErr w:type="spellStart"/>
      <w:r w:rsidRPr="0084405B">
        <w:rPr>
          <w:rFonts w:ascii="Times New Roman" w:eastAsia="宋体" w:hAnsi="Times New Roman" w:cs="Times New Roman"/>
          <w:sz w:val="24"/>
          <w:szCs w:val="24"/>
        </w:rPr>
        <w:t>μM</w:t>
      </w:r>
      <w:proofErr w:type="spellEnd"/>
      <w:r w:rsidRPr="0084405B">
        <w:rPr>
          <w:rFonts w:ascii="Times New Roman" w:eastAsia="宋体" w:hAnsi="Times New Roman" w:cs="Times New Roman"/>
          <w:sz w:val="24"/>
          <w:szCs w:val="24"/>
        </w:rPr>
        <w:t>), 0.4 U (5 units/</w:t>
      </w:r>
      <w:proofErr w:type="spellStart"/>
      <w:r w:rsidRPr="0084405B">
        <w:rPr>
          <w:rFonts w:ascii="Times New Roman" w:eastAsia="宋体" w:hAnsi="Times New Roman" w:cs="Times New Roman"/>
          <w:sz w:val="24"/>
          <w:szCs w:val="24"/>
        </w:rPr>
        <w:t>μl</w:t>
      </w:r>
      <w:proofErr w:type="spellEnd"/>
      <w:r w:rsidRPr="0084405B">
        <w:rPr>
          <w:rFonts w:ascii="Times New Roman" w:eastAsia="宋体" w:hAnsi="Times New Roman" w:cs="Times New Roman"/>
          <w:sz w:val="24"/>
          <w:szCs w:val="24"/>
        </w:rPr>
        <w:t xml:space="preserve">) of </w:t>
      </w:r>
      <w:proofErr w:type="spellStart"/>
      <w:r w:rsidRPr="0084405B">
        <w:rPr>
          <w:rFonts w:ascii="Times New Roman" w:eastAsia="宋体" w:hAnsi="Times New Roman" w:cs="Times New Roman"/>
          <w:sz w:val="24"/>
          <w:szCs w:val="24"/>
        </w:rPr>
        <w:t>Pyrobest</w:t>
      </w:r>
      <w:proofErr w:type="spellEnd"/>
      <w:r w:rsidRPr="0084405B">
        <w:rPr>
          <w:rFonts w:ascii="Times New Roman" w:eastAsia="宋体" w:hAnsi="Times New Roman" w:cs="Times New Roman"/>
          <w:sz w:val="24"/>
          <w:szCs w:val="24"/>
        </w:rPr>
        <w:t xml:space="preserve"> DNA Polymerase (Ta</w:t>
      </w:r>
      <w:r w:rsidR="002C309B" w:rsidRPr="0084405B">
        <w:rPr>
          <w:rFonts w:ascii="Times New Roman" w:eastAsia="宋体" w:hAnsi="Times New Roman" w:cs="Times New Roman"/>
          <w:sz w:val="24"/>
          <w:szCs w:val="24"/>
        </w:rPr>
        <w:t>k</w:t>
      </w:r>
      <w:r w:rsidRPr="0084405B">
        <w:rPr>
          <w:rFonts w:ascii="Times New Roman" w:eastAsia="宋体" w:hAnsi="Times New Roman" w:cs="Times New Roman"/>
          <w:sz w:val="24"/>
          <w:szCs w:val="24"/>
        </w:rPr>
        <w:t>a</w:t>
      </w:r>
      <w:r w:rsidR="002C309B" w:rsidRPr="0084405B">
        <w:rPr>
          <w:rFonts w:ascii="Times New Roman" w:eastAsia="宋体" w:hAnsi="Times New Roman" w:cs="Times New Roman"/>
          <w:sz w:val="24"/>
          <w:szCs w:val="24"/>
        </w:rPr>
        <w:t>r</w:t>
      </w:r>
      <w:r w:rsidRPr="0084405B">
        <w:rPr>
          <w:rFonts w:ascii="Times New Roman" w:eastAsia="宋体" w:hAnsi="Times New Roman" w:cs="Times New Roman"/>
          <w:sz w:val="24"/>
          <w:szCs w:val="24"/>
        </w:rPr>
        <w:t xml:space="preserve">a, Japan), and 1 </w:t>
      </w:r>
      <w:proofErr w:type="spellStart"/>
      <w:r w:rsidRPr="0084405B">
        <w:rPr>
          <w:rFonts w:ascii="Times New Roman" w:eastAsia="宋体" w:hAnsi="Times New Roman" w:cs="Times New Roman"/>
          <w:sz w:val="24"/>
          <w:szCs w:val="24"/>
        </w:rPr>
        <w:t>μL</w:t>
      </w:r>
      <w:proofErr w:type="spellEnd"/>
      <w:r w:rsidRPr="0084405B">
        <w:rPr>
          <w:rFonts w:ascii="Times New Roman" w:eastAsia="宋体" w:hAnsi="Times New Roman" w:cs="Times New Roman"/>
          <w:sz w:val="24"/>
          <w:szCs w:val="24"/>
        </w:rPr>
        <w:t xml:space="preserve"> of template DNA (~15 ng). The amplicon mixture was applied to the </w:t>
      </w:r>
      <w:proofErr w:type="spellStart"/>
      <w:r w:rsidRPr="0084405B">
        <w:rPr>
          <w:rFonts w:ascii="Times New Roman" w:eastAsia="宋体" w:hAnsi="Times New Roman" w:cs="Times New Roman"/>
          <w:sz w:val="24"/>
          <w:szCs w:val="24"/>
        </w:rPr>
        <w:t>MiSeq</w:t>
      </w:r>
      <w:proofErr w:type="spellEnd"/>
      <w:r w:rsidRPr="0084405B">
        <w:rPr>
          <w:rFonts w:ascii="Times New Roman" w:eastAsia="宋体" w:hAnsi="Times New Roman" w:cs="Times New Roman"/>
          <w:sz w:val="24"/>
          <w:szCs w:val="24"/>
        </w:rPr>
        <w:t xml:space="preserve"> Genome Sequencer (Illumina, San Diego, CA, USA).</w:t>
      </w:r>
    </w:p>
    <w:p w14:paraId="457882A0" w14:textId="50C7004B" w:rsidR="00DD419B" w:rsidRPr="0084405B" w:rsidRDefault="00DD419B" w:rsidP="00DD419B">
      <w:pPr>
        <w:spacing w:line="480" w:lineRule="auto"/>
        <w:ind w:firstLineChars="100" w:firstLine="240"/>
        <w:rPr>
          <w:rFonts w:ascii="Times New Roman" w:eastAsia="宋体" w:hAnsi="Times New Roman" w:cs="Times New Roman"/>
          <w:sz w:val="24"/>
          <w:szCs w:val="24"/>
        </w:rPr>
      </w:pPr>
      <w:r w:rsidRPr="0084405B">
        <w:rPr>
          <w:rFonts w:ascii="Times New Roman" w:eastAsia="宋体" w:hAnsi="Times New Roman" w:cs="Times New Roman"/>
          <w:sz w:val="24"/>
          <w:szCs w:val="24"/>
        </w:rPr>
        <w:t xml:space="preserve">The extraction of high-quality sequences was firstly performed with the QIIME v1.9.1 (Quantitative Insights into Microbial Ecology) package </w:t>
      </w:r>
      <w:r w:rsidR="00EE08F3">
        <w:rPr>
          <w:rFonts w:ascii="Times New Roman" w:eastAsia="宋体" w:hAnsi="Times New Roman" w:cs="Times New Roman"/>
          <w:sz w:val="24"/>
          <w:szCs w:val="24"/>
        </w:rPr>
        <w:t>[</w:t>
      </w:r>
      <w:r w:rsidR="00EE08F3" w:rsidRPr="00EE08F3">
        <w:rPr>
          <w:rFonts w:ascii="Times New Roman" w:eastAsia="宋体" w:hAnsi="Times New Roman" w:cs="Times New Roman"/>
          <w:color w:val="0070C0"/>
          <w:sz w:val="24"/>
          <w:szCs w:val="24"/>
        </w:rPr>
        <w:t>1</w:t>
      </w:r>
      <w:r w:rsidR="00EE08F3">
        <w:rPr>
          <w:rFonts w:ascii="Times New Roman" w:eastAsia="宋体" w:hAnsi="Times New Roman" w:cs="Times New Roman"/>
          <w:sz w:val="24"/>
          <w:szCs w:val="24"/>
        </w:rPr>
        <w:t>]</w:t>
      </w:r>
      <w:r w:rsidRPr="0084405B">
        <w:rPr>
          <w:rFonts w:ascii="Times New Roman" w:eastAsia="宋体" w:hAnsi="Times New Roman" w:cs="Times New Roman"/>
          <w:sz w:val="24"/>
          <w:szCs w:val="24"/>
        </w:rPr>
        <w:t>. Raw sequences were selected based on sequence length, quality, primer and tag. The raw sequences were selected and the low-quality sequences were removed</w:t>
      </w:r>
      <w:r w:rsidR="002C309B" w:rsidRPr="0084405B">
        <w:rPr>
          <w:rFonts w:ascii="Times New Roman" w:eastAsia="宋体" w:hAnsi="Times New Roman" w:cs="Times New Roman"/>
          <w:sz w:val="24"/>
          <w:szCs w:val="24"/>
        </w:rPr>
        <w:t xml:space="preserve"> as follows</w:t>
      </w:r>
      <w:r w:rsidRPr="0084405B">
        <w:rPr>
          <w:rFonts w:ascii="Times New Roman" w:eastAsia="宋体" w:hAnsi="Times New Roman" w:cs="Times New Roman"/>
          <w:sz w:val="24"/>
          <w:szCs w:val="24"/>
        </w:rPr>
        <w:t>: (</w:t>
      </w:r>
      <w:proofErr w:type="spellStart"/>
      <w:r w:rsidRPr="0084405B">
        <w:rPr>
          <w:rFonts w:ascii="Times New Roman" w:eastAsia="宋体" w:hAnsi="Times New Roman" w:cs="Times New Roman"/>
          <w:sz w:val="24"/>
          <w:szCs w:val="24"/>
        </w:rPr>
        <w:t>i</w:t>
      </w:r>
      <w:proofErr w:type="spellEnd"/>
      <w:r w:rsidRPr="0084405B">
        <w:rPr>
          <w:rFonts w:ascii="Times New Roman" w:eastAsia="宋体" w:hAnsi="Times New Roman" w:cs="Times New Roman"/>
          <w:sz w:val="24"/>
          <w:szCs w:val="24"/>
        </w:rPr>
        <w:t xml:space="preserve">) raw reads </w:t>
      </w:r>
      <w:r w:rsidR="002C309B" w:rsidRPr="0084405B">
        <w:rPr>
          <w:rFonts w:ascii="Times New Roman" w:eastAsia="宋体" w:hAnsi="Times New Roman" w:cs="Times New Roman"/>
          <w:sz w:val="24"/>
          <w:szCs w:val="24"/>
        </w:rPr>
        <w:t>&lt;</w:t>
      </w:r>
      <w:r w:rsidRPr="0084405B">
        <w:rPr>
          <w:rFonts w:ascii="Times New Roman" w:eastAsia="宋体" w:hAnsi="Times New Roman" w:cs="Times New Roman"/>
          <w:sz w:val="24"/>
          <w:szCs w:val="24"/>
        </w:rPr>
        <w:t xml:space="preserve"> 110 nucleotides</w:t>
      </w:r>
      <w:r w:rsidR="002C309B" w:rsidRPr="0084405B">
        <w:rPr>
          <w:rFonts w:ascii="Times New Roman" w:eastAsia="宋体" w:hAnsi="Times New Roman" w:cs="Times New Roman"/>
          <w:sz w:val="24"/>
          <w:szCs w:val="24"/>
        </w:rPr>
        <w:t xml:space="preserve"> (</w:t>
      </w:r>
      <w:proofErr w:type="spellStart"/>
      <w:r w:rsidR="002C309B" w:rsidRPr="0084405B">
        <w:rPr>
          <w:rFonts w:ascii="Times New Roman" w:eastAsia="宋体" w:hAnsi="Times New Roman" w:cs="Times New Roman"/>
          <w:sz w:val="24"/>
          <w:szCs w:val="24"/>
        </w:rPr>
        <w:t>nt</w:t>
      </w:r>
      <w:proofErr w:type="spellEnd"/>
      <w:r w:rsidR="002C309B" w:rsidRPr="0084405B">
        <w:rPr>
          <w:rFonts w:ascii="Times New Roman" w:eastAsia="宋体" w:hAnsi="Times New Roman" w:cs="Times New Roman"/>
          <w:sz w:val="24"/>
          <w:szCs w:val="24"/>
        </w:rPr>
        <w:t>)</w:t>
      </w:r>
      <w:r w:rsidRPr="0084405B">
        <w:rPr>
          <w:rFonts w:ascii="Times New Roman" w:eastAsia="宋体" w:hAnsi="Times New Roman" w:cs="Times New Roman"/>
          <w:sz w:val="24"/>
          <w:szCs w:val="24"/>
        </w:rPr>
        <w:t xml:space="preserve">, (ii) 300 </w:t>
      </w:r>
      <w:proofErr w:type="spellStart"/>
      <w:r w:rsidR="002C309B" w:rsidRPr="0084405B">
        <w:rPr>
          <w:rFonts w:ascii="Times New Roman" w:eastAsia="宋体" w:hAnsi="Times New Roman" w:cs="Times New Roman"/>
          <w:sz w:val="24"/>
          <w:szCs w:val="24"/>
        </w:rPr>
        <w:t>nt</w:t>
      </w:r>
      <w:proofErr w:type="spellEnd"/>
      <w:r w:rsidRPr="0084405B">
        <w:rPr>
          <w:rFonts w:ascii="Times New Roman" w:eastAsia="宋体" w:hAnsi="Times New Roman" w:cs="Times New Roman"/>
          <w:sz w:val="24"/>
          <w:szCs w:val="24"/>
        </w:rPr>
        <w:t xml:space="preserve"> reads were truncated at any site receiving an average quality score &lt; 20 over a 50 </w:t>
      </w:r>
      <w:proofErr w:type="spellStart"/>
      <w:r w:rsidR="002C309B" w:rsidRPr="0084405B">
        <w:rPr>
          <w:rFonts w:ascii="Times New Roman" w:eastAsia="宋体" w:hAnsi="Times New Roman" w:cs="Times New Roman"/>
          <w:sz w:val="24"/>
          <w:szCs w:val="24"/>
        </w:rPr>
        <w:t>nt</w:t>
      </w:r>
      <w:proofErr w:type="spellEnd"/>
      <w:r w:rsidRPr="0084405B">
        <w:rPr>
          <w:rFonts w:ascii="Times New Roman" w:eastAsia="宋体" w:hAnsi="Times New Roman" w:cs="Times New Roman"/>
          <w:sz w:val="24"/>
          <w:szCs w:val="24"/>
        </w:rPr>
        <w:t xml:space="preserve"> sliding window, discarding the truncated reads that were shorter than 50 </w:t>
      </w:r>
      <w:r w:rsidR="002C309B" w:rsidRPr="0084405B">
        <w:rPr>
          <w:rFonts w:ascii="Times New Roman" w:eastAsia="宋体" w:hAnsi="Times New Roman" w:cs="Times New Roman"/>
          <w:sz w:val="24"/>
          <w:szCs w:val="24"/>
        </w:rPr>
        <w:t>nt</w:t>
      </w:r>
      <w:r w:rsidRPr="0084405B">
        <w:rPr>
          <w:rFonts w:ascii="Times New Roman" w:eastAsia="宋体" w:hAnsi="Times New Roman" w:cs="Times New Roman"/>
          <w:sz w:val="24"/>
          <w:szCs w:val="24"/>
        </w:rPr>
        <w:t xml:space="preserve">. (iii) exact barcode matching, 2 nucleotide mismatches in primer matching, reads containing ambiguous characters were removed. Only sequences that overlap longer than 10 </w:t>
      </w:r>
      <w:proofErr w:type="spellStart"/>
      <w:r w:rsidR="002C309B" w:rsidRPr="0084405B">
        <w:rPr>
          <w:rFonts w:ascii="Times New Roman" w:eastAsia="宋体" w:hAnsi="Times New Roman" w:cs="Times New Roman"/>
          <w:sz w:val="24"/>
          <w:szCs w:val="24"/>
        </w:rPr>
        <w:t>nt</w:t>
      </w:r>
      <w:proofErr w:type="spellEnd"/>
      <w:r w:rsidRPr="0084405B">
        <w:rPr>
          <w:rFonts w:ascii="Times New Roman" w:eastAsia="宋体" w:hAnsi="Times New Roman" w:cs="Times New Roman"/>
          <w:sz w:val="24"/>
          <w:szCs w:val="24"/>
        </w:rPr>
        <w:t xml:space="preserve"> were assembled according to their overlap sequence. Reads which could not be assembled were discarded. </w:t>
      </w:r>
      <w:r w:rsidR="00B05626">
        <w:rPr>
          <w:rFonts w:ascii="Times New Roman" w:eastAsia="宋体" w:hAnsi="Times New Roman" w:cs="Times New Roman"/>
          <w:sz w:val="24"/>
          <w:szCs w:val="24"/>
        </w:rPr>
        <w:t>Finally, about 20,000 reads were obtained for each sample after the above quality control process.</w:t>
      </w:r>
    </w:p>
    <w:p w14:paraId="54DCD9BF" w14:textId="39BF2A85" w:rsidR="006117C8" w:rsidRDefault="00DD419B" w:rsidP="005C7859">
      <w:pPr>
        <w:spacing w:line="480" w:lineRule="auto"/>
        <w:ind w:firstLineChars="100" w:firstLine="240"/>
        <w:rPr>
          <w:rFonts w:ascii="Times New Roman" w:eastAsia="宋体" w:hAnsi="Times New Roman" w:cs="Times New Roman"/>
          <w:sz w:val="24"/>
          <w:szCs w:val="24"/>
        </w:rPr>
      </w:pPr>
      <w:r w:rsidRPr="0084405B">
        <w:rPr>
          <w:rFonts w:ascii="Times New Roman" w:eastAsia="宋体" w:hAnsi="Times New Roman" w:cs="Times New Roman"/>
          <w:sz w:val="24"/>
          <w:szCs w:val="24"/>
        </w:rPr>
        <w:t xml:space="preserve">The unique sequence set was classified into operational taxonomic units (OTUs) under the threshold of 97% identity using UCLUST. Chimeric sequences were </w:t>
      </w:r>
      <w:r w:rsidRPr="0084405B">
        <w:rPr>
          <w:rFonts w:ascii="Times New Roman" w:eastAsia="宋体" w:hAnsi="Times New Roman" w:cs="Times New Roman"/>
          <w:sz w:val="24"/>
          <w:szCs w:val="24"/>
        </w:rPr>
        <w:lastRenderedPageBreak/>
        <w:t xml:space="preserve">identified and removed using </w:t>
      </w:r>
      <w:proofErr w:type="spellStart"/>
      <w:r w:rsidRPr="0084405B">
        <w:rPr>
          <w:rFonts w:ascii="Times New Roman" w:eastAsia="宋体" w:hAnsi="Times New Roman" w:cs="Times New Roman"/>
          <w:sz w:val="24"/>
          <w:szCs w:val="24"/>
        </w:rPr>
        <w:t>Usearch</w:t>
      </w:r>
      <w:proofErr w:type="spellEnd"/>
      <w:r w:rsidRPr="0084405B">
        <w:rPr>
          <w:rFonts w:ascii="Times New Roman" w:eastAsia="宋体" w:hAnsi="Times New Roman" w:cs="Times New Roman"/>
          <w:sz w:val="24"/>
          <w:szCs w:val="24"/>
        </w:rPr>
        <w:t xml:space="preserve"> (version 10.0.240). The taxonomy of each 16S rRNA gene sequence was analyzed by UCLUST against the </w:t>
      </w:r>
      <w:r w:rsidRPr="0084405B">
        <w:rPr>
          <w:rFonts w:ascii="Times New Roman" w:eastAsia="宋体" w:hAnsi="Times New Roman" w:cs="Times New Roman"/>
          <w:color w:val="000000"/>
          <w:sz w:val="24"/>
          <w:szCs w:val="24"/>
        </w:rPr>
        <w:t>Silva132</w:t>
      </w:r>
      <w:r w:rsidRPr="0084405B">
        <w:rPr>
          <w:rFonts w:ascii="Times New Roman" w:eastAsia="宋体" w:hAnsi="Times New Roman" w:cs="Times New Roman"/>
          <w:color w:val="FF0000"/>
          <w:sz w:val="24"/>
          <w:szCs w:val="24"/>
        </w:rPr>
        <w:t xml:space="preserve"> </w:t>
      </w:r>
      <w:r w:rsidRPr="0084405B">
        <w:rPr>
          <w:rFonts w:ascii="Times New Roman" w:eastAsia="宋体" w:hAnsi="Times New Roman" w:cs="Times New Roman"/>
          <w:sz w:val="24"/>
          <w:szCs w:val="24"/>
        </w:rPr>
        <w:t xml:space="preserve">16S rRNA </w:t>
      </w:r>
      <w:r w:rsidR="00B05626">
        <w:rPr>
          <w:rFonts w:ascii="Times New Roman" w:eastAsia="宋体" w:hAnsi="Times New Roman" w:cs="Times New Roman"/>
          <w:sz w:val="24"/>
          <w:szCs w:val="24"/>
        </w:rPr>
        <w:t xml:space="preserve">gene </w:t>
      </w:r>
      <w:r w:rsidRPr="0084405B">
        <w:rPr>
          <w:rFonts w:ascii="Times New Roman" w:eastAsia="宋体" w:hAnsi="Times New Roman" w:cs="Times New Roman"/>
          <w:sz w:val="24"/>
          <w:szCs w:val="24"/>
        </w:rPr>
        <w:t xml:space="preserve">database using a confidence threshold of 90%. </w:t>
      </w:r>
      <w:r w:rsidR="00007755">
        <w:rPr>
          <w:rFonts w:ascii="Times New Roman" w:eastAsia="宋体" w:hAnsi="Times New Roman" w:cs="Times New Roman"/>
          <w:sz w:val="24"/>
          <w:szCs w:val="24"/>
        </w:rPr>
        <w:t xml:space="preserve">The sequences of </w:t>
      </w:r>
      <w:r w:rsidRPr="0084405B">
        <w:rPr>
          <w:rFonts w:ascii="Times New Roman" w:eastAsia="宋体" w:hAnsi="Times New Roman" w:cs="Times New Roman"/>
          <w:sz w:val="24"/>
          <w:szCs w:val="24"/>
        </w:rPr>
        <w:t>16S r</w:t>
      </w:r>
      <w:r w:rsidR="00007755">
        <w:rPr>
          <w:rFonts w:ascii="Times New Roman" w:eastAsia="宋体" w:hAnsi="Times New Roman" w:cs="Times New Roman"/>
          <w:sz w:val="24"/>
          <w:szCs w:val="24"/>
        </w:rPr>
        <w:t>R</w:t>
      </w:r>
      <w:r w:rsidRPr="0084405B">
        <w:rPr>
          <w:rFonts w:ascii="Times New Roman" w:eastAsia="宋体" w:hAnsi="Times New Roman" w:cs="Times New Roman"/>
          <w:sz w:val="24"/>
          <w:szCs w:val="24"/>
        </w:rPr>
        <w:t xml:space="preserve">NA </w:t>
      </w:r>
      <w:r w:rsidR="00007755">
        <w:rPr>
          <w:rFonts w:ascii="Times New Roman" w:eastAsia="宋体" w:hAnsi="Times New Roman" w:cs="Times New Roman"/>
          <w:sz w:val="24"/>
          <w:szCs w:val="24"/>
        </w:rPr>
        <w:t xml:space="preserve">gene </w:t>
      </w:r>
      <w:r w:rsidRPr="0084405B">
        <w:rPr>
          <w:rFonts w:ascii="Times New Roman" w:eastAsia="宋体" w:hAnsi="Times New Roman" w:cs="Times New Roman"/>
          <w:sz w:val="24"/>
          <w:szCs w:val="24"/>
        </w:rPr>
        <w:t xml:space="preserve">were blasted against the </w:t>
      </w:r>
      <w:r w:rsidRPr="0084405B">
        <w:rPr>
          <w:rFonts w:ascii="Times New Roman" w:eastAsia="宋体" w:hAnsi="Times New Roman" w:cs="Times New Roman" w:hint="eastAsia"/>
          <w:sz w:val="24"/>
          <w:szCs w:val="24"/>
        </w:rPr>
        <w:t>sequences</w:t>
      </w:r>
      <w:r w:rsidRPr="0084405B">
        <w:rPr>
          <w:rFonts w:ascii="Times New Roman" w:eastAsia="宋体" w:hAnsi="Times New Roman" w:cs="Times New Roman"/>
          <w:sz w:val="24"/>
          <w:szCs w:val="24"/>
        </w:rPr>
        <w:t xml:space="preserve"> of bacterial pathogens </w:t>
      </w:r>
      <w:r w:rsidRPr="0084405B">
        <w:rPr>
          <w:rFonts w:ascii="Times New Roman" w:eastAsia="宋体" w:hAnsi="Times New Roman" w:cs="Times New Roman" w:hint="eastAsia"/>
          <w:sz w:val="24"/>
          <w:szCs w:val="24"/>
        </w:rPr>
        <w:t xml:space="preserve">in </w:t>
      </w:r>
      <w:r w:rsidRPr="0084405B">
        <w:rPr>
          <w:rFonts w:ascii="Times New Roman" w:eastAsia="宋体" w:hAnsi="Times New Roman" w:cs="Times New Roman"/>
          <w:sz w:val="24"/>
          <w:szCs w:val="24"/>
        </w:rPr>
        <w:t>the database with an E-value &lt; 1 × 10</w:t>
      </w:r>
      <w:r w:rsidRPr="0084405B">
        <w:rPr>
          <w:rFonts w:ascii="Times New Roman" w:eastAsia="宋体" w:hAnsi="Times New Roman" w:cs="Times New Roman"/>
          <w:sz w:val="24"/>
          <w:szCs w:val="24"/>
          <w:vertAlign w:val="superscript"/>
        </w:rPr>
        <w:t>−10</w:t>
      </w:r>
      <w:r w:rsidRPr="0084405B">
        <w:rPr>
          <w:rFonts w:ascii="Times New Roman" w:eastAsia="宋体" w:hAnsi="Times New Roman" w:cs="Times New Roman"/>
          <w:sz w:val="24"/>
          <w:szCs w:val="24"/>
        </w:rPr>
        <w:t>. The blast hit results were then filtered</w:t>
      </w:r>
      <w:r w:rsidRPr="0084405B">
        <w:rPr>
          <w:rFonts w:ascii="Times New Roman" w:eastAsia="宋体" w:hAnsi="Times New Roman" w:cs="Times New Roman" w:hint="eastAsia"/>
          <w:sz w:val="24"/>
          <w:szCs w:val="24"/>
        </w:rPr>
        <w:t xml:space="preserve"> </w:t>
      </w:r>
      <w:r w:rsidRPr="0084405B">
        <w:rPr>
          <w:rFonts w:ascii="Times New Roman" w:eastAsia="宋体" w:hAnsi="Times New Roman" w:cs="Times New Roman"/>
          <w:sz w:val="24"/>
          <w:szCs w:val="24"/>
        </w:rPr>
        <w:t>to annotate the bacterial pathogens using the criteria of sequence</w:t>
      </w:r>
      <w:r w:rsidRPr="0084405B">
        <w:rPr>
          <w:rFonts w:ascii="Times New Roman" w:eastAsia="宋体" w:hAnsi="Times New Roman" w:cs="Times New Roman" w:hint="eastAsia"/>
          <w:sz w:val="24"/>
          <w:szCs w:val="24"/>
        </w:rPr>
        <w:t xml:space="preserve"> </w:t>
      </w:r>
      <w:r w:rsidRPr="0084405B">
        <w:rPr>
          <w:rFonts w:ascii="Times New Roman" w:eastAsia="宋体" w:hAnsi="Times New Roman" w:cs="Times New Roman"/>
          <w:sz w:val="24"/>
          <w:szCs w:val="24"/>
        </w:rPr>
        <w:t>identity &gt; 99%.</w:t>
      </w:r>
    </w:p>
    <w:p w14:paraId="08EB15ED" w14:textId="049088FD" w:rsidR="00211D79" w:rsidRDefault="00211D79">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5717D557" w14:textId="2A5A7099" w:rsidR="00211D79" w:rsidRDefault="00211D79" w:rsidP="007110AB">
      <w:pPr>
        <w:spacing w:line="480" w:lineRule="auto"/>
        <w:rPr>
          <w:rFonts w:ascii="Times New Roman" w:eastAsia="宋体" w:hAnsi="Times New Roman" w:cs="Times New Roman"/>
          <w:b/>
          <w:bCs/>
          <w:sz w:val="24"/>
          <w:szCs w:val="24"/>
        </w:rPr>
      </w:pPr>
      <w:r w:rsidRPr="00211D79">
        <w:rPr>
          <w:rFonts w:ascii="Times New Roman" w:eastAsia="宋体" w:hAnsi="Times New Roman" w:cs="Times New Roman" w:hint="eastAsia"/>
          <w:b/>
          <w:bCs/>
          <w:sz w:val="24"/>
          <w:szCs w:val="24"/>
        </w:rPr>
        <w:lastRenderedPageBreak/>
        <w:t>T</w:t>
      </w:r>
      <w:r w:rsidRPr="00211D79">
        <w:rPr>
          <w:rFonts w:ascii="Times New Roman" w:eastAsia="宋体" w:hAnsi="Times New Roman" w:cs="Times New Roman"/>
          <w:b/>
          <w:bCs/>
          <w:sz w:val="24"/>
          <w:szCs w:val="24"/>
        </w:rPr>
        <w:t>ables</w:t>
      </w:r>
    </w:p>
    <w:p w14:paraId="6A9E74CC" w14:textId="77777777" w:rsidR="00211D79" w:rsidRDefault="00211D79" w:rsidP="007110AB">
      <w:pPr>
        <w:spacing w:line="480" w:lineRule="auto"/>
        <w:rPr>
          <w:rFonts w:ascii="Times New Roman" w:eastAsia="宋体" w:hAnsi="Times New Roman" w:cs="Times New Roman"/>
          <w:b/>
          <w:bCs/>
          <w:sz w:val="24"/>
          <w:szCs w:val="24"/>
        </w:rPr>
      </w:pPr>
    </w:p>
    <w:p w14:paraId="0CE4E9D2" w14:textId="77777777" w:rsidR="00242ACD" w:rsidRPr="0084405B" w:rsidRDefault="00242ACD" w:rsidP="00242ACD">
      <w:pPr>
        <w:spacing w:beforeLines="50" w:before="156" w:afterLines="50" w:after="156" w:line="480" w:lineRule="auto"/>
        <w:outlineLvl w:val="0"/>
        <w:rPr>
          <w:rFonts w:ascii="Times New Roman" w:eastAsia="等线" w:hAnsi="Times New Roman" w:cs="Times New Roman"/>
          <w:sz w:val="24"/>
          <w:szCs w:val="24"/>
        </w:rPr>
      </w:pPr>
      <w:r w:rsidRPr="0084405B">
        <w:rPr>
          <w:rFonts w:ascii="Times New Roman" w:eastAsia="等线" w:hAnsi="Times New Roman" w:cs="Times New Roman" w:hint="eastAsia"/>
          <w:b/>
          <w:sz w:val="24"/>
          <w:szCs w:val="24"/>
        </w:rPr>
        <w:t>T</w:t>
      </w:r>
      <w:r w:rsidRPr="0084405B">
        <w:rPr>
          <w:rFonts w:ascii="Times New Roman" w:eastAsia="等线" w:hAnsi="Times New Roman" w:cs="Times New Roman"/>
          <w:b/>
          <w:sz w:val="24"/>
          <w:szCs w:val="24"/>
        </w:rPr>
        <w:t>able S1.</w:t>
      </w:r>
      <w:r w:rsidRPr="0084405B">
        <w:rPr>
          <w:rFonts w:ascii="Times New Roman" w:eastAsia="等线" w:hAnsi="Times New Roman" w:cs="Times New Roman"/>
          <w:sz w:val="24"/>
          <w:szCs w:val="24"/>
        </w:rPr>
        <w:t xml:space="preserve"> Operational history of the investigated swine feedlots</w:t>
      </w:r>
    </w:p>
    <w:tbl>
      <w:tblPr>
        <w:tblW w:w="0" w:type="auto"/>
        <w:tblBorders>
          <w:top w:val="single" w:sz="4" w:space="0" w:color="auto"/>
          <w:bottom w:val="single" w:sz="4" w:space="0" w:color="auto"/>
        </w:tblBorders>
        <w:tblLook w:val="04A0" w:firstRow="1" w:lastRow="0" w:firstColumn="1" w:lastColumn="0" w:noHBand="0" w:noVBand="1"/>
      </w:tblPr>
      <w:tblGrid>
        <w:gridCol w:w="1560"/>
        <w:gridCol w:w="2409"/>
        <w:gridCol w:w="2694"/>
      </w:tblGrid>
      <w:tr w:rsidR="00242ACD" w:rsidRPr="006069C5" w14:paraId="53B64F0F" w14:textId="77777777" w:rsidTr="0021047F">
        <w:tc>
          <w:tcPr>
            <w:tcW w:w="1560" w:type="dxa"/>
            <w:tcBorders>
              <w:top w:val="single" w:sz="4" w:space="0" w:color="auto"/>
              <w:bottom w:val="single" w:sz="4" w:space="0" w:color="auto"/>
            </w:tcBorders>
            <w:shd w:val="clear" w:color="auto" w:fill="auto"/>
            <w:vAlign w:val="center"/>
          </w:tcPr>
          <w:p w14:paraId="44EAC4C7" w14:textId="77777777" w:rsidR="00242ACD" w:rsidRPr="006069C5" w:rsidRDefault="00242ACD"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Feedlot</w:t>
            </w:r>
          </w:p>
        </w:tc>
        <w:tc>
          <w:tcPr>
            <w:tcW w:w="2409" w:type="dxa"/>
            <w:tcBorders>
              <w:top w:val="single" w:sz="4" w:space="0" w:color="auto"/>
              <w:bottom w:val="single" w:sz="4" w:space="0" w:color="auto"/>
            </w:tcBorders>
            <w:shd w:val="clear" w:color="auto" w:fill="auto"/>
            <w:vAlign w:val="center"/>
          </w:tcPr>
          <w:p w14:paraId="7D8BD590" w14:textId="77777777" w:rsidR="00242ACD" w:rsidRPr="006069C5" w:rsidRDefault="00242ACD"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Swine number (heads)</w:t>
            </w:r>
          </w:p>
        </w:tc>
        <w:tc>
          <w:tcPr>
            <w:tcW w:w="2694" w:type="dxa"/>
            <w:tcBorders>
              <w:top w:val="single" w:sz="4" w:space="0" w:color="auto"/>
              <w:bottom w:val="single" w:sz="4" w:space="0" w:color="auto"/>
            </w:tcBorders>
            <w:shd w:val="clear" w:color="auto" w:fill="auto"/>
            <w:vAlign w:val="center"/>
          </w:tcPr>
          <w:p w14:paraId="788CFC41" w14:textId="77777777" w:rsidR="00242ACD" w:rsidRPr="006069C5" w:rsidRDefault="00242ACD"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Operational history (years)</w:t>
            </w:r>
          </w:p>
        </w:tc>
      </w:tr>
      <w:tr w:rsidR="00242ACD" w:rsidRPr="006069C5" w14:paraId="5DC0DD6F" w14:textId="77777777" w:rsidTr="0021047F">
        <w:tc>
          <w:tcPr>
            <w:tcW w:w="1560" w:type="dxa"/>
            <w:tcBorders>
              <w:top w:val="single" w:sz="4" w:space="0" w:color="auto"/>
            </w:tcBorders>
            <w:shd w:val="clear" w:color="auto" w:fill="auto"/>
            <w:vAlign w:val="center"/>
          </w:tcPr>
          <w:p w14:paraId="1403DF9F" w14:textId="77777777" w:rsidR="00242ACD" w:rsidRPr="006069C5" w:rsidRDefault="00242ACD"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BW</w:t>
            </w:r>
          </w:p>
        </w:tc>
        <w:tc>
          <w:tcPr>
            <w:tcW w:w="2409" w:type="dxa"/>
            <w:tcBorders>
              <w:top w:val="single" w:sz="4" w:space="0" w:color="auto"/>
            </w:tcBorders>
            <w:shd w:val="clear" w:color="auto" w:fill="auto"/>
            <w:vAlign w:val="center"/>
          </w:tcPr>
          <w:p w14:paraId="73A6A330" w14:textId="77777777" w:rsidR="00242ACD" w:rsidRPr="006069C5" w:rsidRDefault="00242ACD"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1,500</w:t>
            </w:r>
          </w:p>
        </w:tc>
        <w:tc>
          <w:tcPr>
            <w:tcW w:w="2694" w:type="dxa"/>
            <w:tcBorders>
              <w:top w:val="single" w:sz="4" w:space="0" w:color="auto"/>
            </w:tcBorders>
            <w:shd w:val="clear" w:color="auto" w:fill="auto"/>
            <w:vAlign w:val="center"/>
          </w:tcPr>
          <w:p w14:paraId="5ACF4CC4" w14:textId="77777777" w:rsidR="00242ACD" w:rsidRPr="006069C5" w:rsidRDefault="00242ACD"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5</w:t>
            </w:r>
          </w:p>
        </w:tc>
      </w:tr>
      <w:tr w:rsidR="00242ACD" w:rsidRPr="006069C5" w14:paraId="55B7E301" w14:textId="77777777" w:rsidTr="0021047F">
        <w:tc>
          <w:tcPr>
            <w:tcW w:w="1560" w:type="dxa"/>
            <w:shd w:val="clear" w:color="auto" w:fill="auto"/>
            <w:vAlign w:val="center"/>
          </w:tcPr>
          <w:p w14:paraId="4AFBCA2F" w14:textId="77777777" w:rsidR="00242ACD" w:rsidRPr="006069C5" w:rsidRDefault="00242ACD"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BA</w:t>
            </w:r>
          </w:p>
        </w:tc>
        <w:tc>
          <w:tcPr>
            <w:tcW w:w="2409" w:type="dxa"/>
            <w:shd w:val="clear" w:color="auto" w:fill="auto"/>
            <w:vAlign w:val="center"/>
          </w:tcPr>
          <w:p w14:paraId="38884544" w14:textId="77777777" w:rsidR="00242ACD" w:rsidRPr="006069C5" w:rsidRDefault="00242ACD"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5,000</w:t>
            </w:r>
          </w:p>
        </w:tc>
        <w:tc>
          <w:tcPr>
            <w:tcW w:w="2694" w:type="dxa"/>
            <w:shd w:val="clear" w:color="auto" w:fill="auto"/>
            <w:vAlign w:val="center"/>
          </w:tcPr>
          <w:p w14:paraId="5ED61386" w14:textId="77777777" w:rsidR="00242ACD" w:rsidRPr="006069C5" w:rsidRDefault="00242ACD"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10</w:t>
            </w:r>
          </w:p>
        </w:tc>
      </w:tr>
      <w:tr w:rsidR="00242ACD" w:rsidRPr="006069C5" w14:paraId="268991B3" w14:textId="77777777" w:rsidTr="0021047F">
        <w:tc>
          <w:tcPr>
            <w:tcW w:w="1560" w:type="dxa"/>
            <w:shd w:val="clear" w:color="auto" w:fill="auto"/>
            <w:vAlign w:val="center"/>
          </w:tcPr>
          <w:p w14:paraId="0A8C89B7" w14:textId="77777777" w:rsidR="00242ACD" w:rsidRPr="006069C5" w:rsidRDefault="00242ACD"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HW</w:t>
            </w:r>
          </w:p>
        </w:tc>
        <w:tc>
          <w:tcPr>
            <w:tcW w:w="2409" w:type="dxa"/>
            <w:shd w:val="clear" w:color="auto" w:fill="auto"/>
            <w:vAlign w:val="center"/>
          </w:tcPr>
          <w:p w14:paraId="4C8BD79E" w14:textId="77777777" w:rsidR="00242ACD" w:rsidRPr="006069C5" w:rsidRDefault="00242ACD"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hint="eastAsia"/>
                <w:noProof/>
                <w:sz w:val="18"/>
                <w:szCs w:val="18"/>
              </w:rPr>
              <w:t>1</w:t>
            </w:r>
            <w:r w:rsidRPr="006069C5">
              <w:rPr>
                <w:rFonts w:ascii="Times New Roman" w:eastAsia="等线" w:hAnsi="Times New Roman" w:cs="Times New Roman"/>
                <w:noProof/>
                <w:sz w:val="18"/>
                <w:szCs w:val="18"/>
              </w:rPr>
              <w:t>0,000</w:t>
            </w:r>
          </w:p>
        </w:tc>
        <w:tc>
          <w:tcPr>
            <w:tcW w:w="2694" w:type="dxa"/>
            <w:shd w:val="clear" w:color="auto" w:fill="auto"/>
            <w:vAlign w:val="center"/>
          </w:tcPr>
          <w:p w14:paraId="2BDBB3B3" w14:textId="77777777" w:rsidR="00242ACD" w:rsidRPr="006069C5" w:rsidRDefault="00242ACD"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hint="eastAsia"/>
                <w:noProof/>
                <w:sz w:val="18"/>
                <w:szCs w:val="18"/>
              </w:rPr>
              <w:t>1</w:t>
            </w:r>
            <w:r w:rsidRPr="006069C5">
              <w:rPr>
                <w:rFonts w:ascii="Times New Roman" w:eastAsia="等线" w:hAnsi="Times New Roman" w:cs="Times New Roman"/>
                <w:noProof/>
                <w:sz w:val="18"/>
                <w:szCs w:val="18"/>
              </w:rPr>
              <w:t>0</w:t>
            </w:r>
          </w:p>
        </w:tc>
      </w:tr>
      <w:tr w:rsidR="00242ACD" w:rsidRPr="006069C5" w14:paraId="6A5ED8AD" w14:textId="77777777" w:rsidTr="0021047F">
        <w:tc>
          <w:tcPr>
            <w:tcW w:w="1560" w:type="dxa"/>
            <w:shd w:val="clear" w:color="auto" w:fill="auto"/>
            <w:vAlign w:val="center"/>
          </w:tcPr>
          <w:p w14:paraId="06A7584C" w14:textId="77777777" w:rsidR="00242ACD" w:rsidRPr="006069C5" w:rsidRDefault="00242ACD"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HA</w:t>
            </w:r>
          </w:p>
        </w:tc>
        <w:tc>
          <w:tcPr>
            <w:tcW w:w="2409" w:type="dxa"/>
            <w:shd w:val="clear" w:color="auto" w:fill="auto"/>
            <w:vAlign w:val="center"/>
          </w:tcPr>
          <w:p w14:paraId="5CF30E09" w14:textId="77777777" w:rsidR="00242ACD" w:rsidRPr="006069C5" w:rsidRDefault="00242ACD"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hint="eastAsia"/>
                <w:noProof/>
                <w:sz w:val="18"/>
                <w:szCs w:val="18"/>
              </w:rPr>
              <w:t>1</w:t>
            </w:r>
            <w:r w:rsidRPr="006069C5">
              <w:rPr>
                <w:rFonts w:ascii="Times New Roman" w:eastAsia="等线" w:hAnsi="Times New Roman" w:cs="Times New Roman"/>
                <w:noProof/>
                <w:sz w:val="18"/>
                <w:szCs w:val="18"/>
              </w:rPr>
              <w:t>,000</w:t>
            </w:r>
          </w:p>
        </w:tc>
        <w:tc>
          <w:tcPr>
            <w:tcW w:w="2694" w:type="dxa"/>
            <w:shd w:val="clear" w:color="auto" w:fill="auto"/>
            <w:vAlign w:val="center"/>
          </w:tcPr>
          <w:p w14:paraId="736E5279" w14:textId="77777777" w:rsidR="00242ACD" w:rsidRPr="006069C5" w:rsidRDefault="00242ACD"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hint="eastAsia"/>
                <w:noProof/>
                <w:sz w:val="18"/>
                <w:szCs w:val="18"/>
              </w:rPr>
              <w:t>1</w:t>
            </w:r>
            <w:r w:rsidRPr="006069C5">
              <w:rPr>
                <w:rFonts w:ascii="Times New Roman" w:eastAsia="等线" w:hAnsi="Times New Roman" w:cs="Times New Roman"/>
                <w:noProof/>
                <w:sz w:val="18"/>
                <w:szCs w:val="18"/>
              </w:rPr>
              <w:t>0</w:t>
            </w:r>
          </w:p>
        </w:tc>
      </w:tr>
    </w:tbl>
    <w:p w14:paraId="53AB5444" w14:textId="77777777" w:rsidR="00242ACD" w:rsidRDefault="00242ACD" w:rsidP="00242ACD">
      <w:pPr>
        <w:spacing w:line="480" w:lineRule="auto"/>
        <w:rPr>
          <w:rFonts w:ascii="Times New Roman" w:eastAsia="等线" w:hAnsi="Times New Roman" w:cs="Times New Roman"/>
          <w:sz w:val="24"/>
          <w:szCs w:val="24"/>
        </w:rPr>
      </w:pPr>
      <w:r w:rsidRPr="0084405B">
        <w:rPr>
          <w:rFonts w:ascii="Times New Roman" w:eastAsia="等线" w:hAnsi="Times New Roman" w:cs="Times New Roman"/>
          <w:sz w:val="24"/>
          <w:szCs w:val="24"/>
        </w:rPr>
        <w:t>BW, working feedlot in Beijing; BA, abandoned feedlot in Beijing; HW, working feedlot in Hefei; HA, abandoned feedlot in Hefei.</w:t>
      </w:r>
    </w:p>
    <w:p w14:paraId="4CBD7F44" w14:textId="377F37E4" w:rsidR="00211D79" w:rsidRDefault="00211D79" w:rsidP="007110AB">
      <w:pPr>
        <w:spacing w:line="480" w:lineRule="auto"/>
        <w:rPr>
          <w:rFonts w:ascii="Times New Roman" w:eastAsia="宋体" w:hAnsi="Times New Roman" w:cs="Times New Roman"/>
          <w:sz w:val="24"/>
          <w:szCs w:val="24"/>
        </w:rPr>
      </w:pPr>
    </w:p>
    <w:p w14:paraId="13978E6F" w14:textId="77777777" w:rsidR="00211D79" w:rsidRPr="0084405B" w:rsidRDefault="00211D79" w:rsidP="00211D79">
      <w:pPr>
        <w:spacing w:beforeLines="50" w:before="156" w:afterLines="50" w:after="156" w:line="480" w:lineRule="auto"/>
        <w:rPr>
          <w:rFonts w:ascii="等线" w:eastAsia="等线" w:hAnsi="等线" w:cs="Times New Roman"/>
          <w:noProof/>
          <w:sz w:val="24"/>
          <w:szCs w:val="24"/>
        </w:rPr>
      </w:pPr>
      <w:r w:rsidRPr="0084405B">
        <w:rPr>
          <w:rFonts w:ascii="Times New Roman" w:eastAsia="等线" w:hAnsi="Times New Roman" w:cs="Times New Roman"/>
          <w:b/>
          <w:noProof/>
          <w:sz w:val="24"/>
          <w:szCs w:val="24"/>
        </w:rPr>
        <w:t>Table S</w:t>
      </w:r>
      <w:r w:rsidRPr="0084405B">
        <w:rPr>
          <w:rFonts w:ascii="Times New Roman" w:eastAsia="等线" w:hAnsi="Times New Roman" w:cs="Times New Roman" w:hint="eastAsia"/>
          <w:b/>
          <w:noProof/>
          <w:sz w:val="24"/>
          <w:szCs w:val="24"/>
        </w:rPr>
        <w:t>2</w:t>
      </w:r>
      <w:r w:rsidRPr="0084405B">
        <w:rPr>
          <w:rFonts w:ascii="Times New Roman" w:eastAsia="等线" w:hAnsi="Times New Roman" w:cs="Times New Roman"/>
          <w:b/>
          <w:noProof/>
          <w:sz w:val="24"/>
          <w:szCs w:val="24"/>
        </w:rPr>
        <w:t>.</w:t>
      </w:r>
      <w:r w:rsidRPr="0084405B">
        <w:rPr>
          <w:rFonts w:ascii="Times New Roman" w:eastAsia="等线" w:hAnsi="Times New Roman" w:cs="Times New Roman"/>
          <w:noProof/>
          <w:sz w:val="24"/>
          <w:szCs w:val="24"/>
        </w:rPr>
        <w:t xml:space="preserve"> </w:t>
      </w:r>
      <w:r w:rsidRPr="0084405B">
        <w:rPr>
          <w:rFonts w:ascii="Times New Roman" w:eastAsia="宋体" w:hAnsi="Times New Roman" w:cs="Times New Roman"/>
          <w:color w:val="000000"/>
          <w:sz w:val="24"/>
          <w:szCs w:val="24"/>
        </w:rPr>
        <w:t xml:space="preserve">Amplification procedure for </w:t>
      </w:r>
      <w:r w:rsidRPr="0084405B">
        <w:rPr>
          <w:rFonts w:ascii="Times New Roman" w:eastAsia="宋体" w:hAnsi="Times New Roman" w:cs="Times New Roman" w:hint="eastAsia"/>
          <w:color w:val="000000"/>
          <w:sz w:val="24"/>
          <w:szCs w:val="24"/>
        </w:rPr>
        <w:t>qPCR</w:t>
      </w: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2130"/>
        <w:gridCol w:w="2656"/>
        <w:gridCol w:w="2693"/>
        <w:gridCol w:w="851"/>
      </w:tblGrid>
      <w:tr w:rsidR="00211D79" w:rsidRPr="006069C5" w14:paraId="7B26B1A9" w14:textId="77777777" w:rsidTr="0021047F">
        <w:tc>
          <w:tcPr>
            <w:tcW w:w="2130" w:type="dxa"/>
            <w:tcBorders>
              <w:bottom w:val="single" w:sz="4" w:space="0" w:color="auto"/>
            </w:tcBorders>
            <w:shd w:val="clear" w:color="auto" w:fill="auto"/>
            <w:vAlign w:val="center"/>
          </w:tcPr>
          <w:p w14:paraId="383FE941"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Process</w:t>
            </w:r>
          </w:p>
        </w:tc>
        <w:tc>
          <w:tcPr>
            <w:tcW w:w="2656" w:type="dxa"/>
            <w:tcBorders>
              <w:bottom w:val="single" w:sz="4" w:space="0" w:color="auto"/>
            </w:tcBorders>
            <w:shd w:val="clear" w:color="auto" w:fill="auto"/>
            <w:vAlign w:val="center"/>
          </w:tcPr>
          <w:p w14:paraId="06E42D8C"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hint="eastAsia"/>
                <w:noProof/>
                <w:sz w:val="18"/>
                <w:szCs w:val="18"/>
              </w:rPr>
              <w:t>T</w:t>
            </w:r>
            <w:r w:rsidRPr="006069C5">
              <w:rPr>
                <w:rFonts w:ascii="Times New Roman" w:eastAsia="等线" w:hAnsi="Times New Roman" w:cs="Times New Roman"/>
                <w:noProof/>
                <w:sz w:val="18"/>
                <w:szCs w:val="18"/>
              </w:rPr>
              <w:t>emperature (℃)</w:t>
            </w:r>
          </w:p>
        </w:tc>
        <w:tc>
          <w:tcPr>
            <w:tcW w:w="2693" w:type="dxa"/>
            <w:tcBorders>
              <w:bottom w:val="single" w:sz="4" w:space="0" w:color="auto"/>
            </w:tcBorders>
            <w:shd w:val="clear" w:color="auto" w:fill="auto"/>
            <w:vAlign w:val="center"/>
          </w:tcPr>
          <w:p w14:paraId="7AB3F98C"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hint="eastAsia"/>
                <w:noProof/>
                <w:sz w:val="18"/>
                <w:szCs w:val="18"/>
              </w:rPr>
              <w:t>T</w:t>
            </w:r>
            <w:r w:rsidRPr="006069C5">
              <w:rPr>
                <w:rFonts w:ascii="Times New Roman" w:eastAsia="等线" w:hAnsi="Times New Roman" w:cs="Times New Roman"/>
                <w:noProof/>
                <w:sz w:val="18"/>
                <w:szCs w:val="18"/>
              </w:rPr>
              <w:t>ime</w:t>
            </w:r>
          </w:p>
        </w:tc>
        <w:tc>
          <w:tcPr>
            <w:tcW w:w="851" w:type="dxa"/>
            <w:tcBorders>
              <w:bottom w:val="single" w:sz="4" w:space="0" w:color="auto"/>
            </w:tcBorders>
            <w:shd w:val="clear" w:color="auto" w:fill="auto"/>
            <w:vAlign w:val="center"/>
          </w:tcPr>
          <w:p w14:paraId="657957B5"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cycles</w:t>
            </w:r>
          </w:p>
        </w:tc>
      </w:tr>
      <w:tr w:rsidR="00211D79" w:rsidRPr="006069C5" w14:paraId="0E1EEDA6" w14:textId="77777777" w:rsidTr="0021047F">
        <w:tc>
          <w:tcPr>
            <w:tcW w:w="2130" w:type="dxa"/>
            <w:tcBorders>
              <w:top w:val="single" w:sz="4" w:space="0" w:color="auto"/>
              <w:bottom w:val="nil"/>
            </w:tcBorders>
            <w:shd w:val="clear" w:color="auto" w:fill="auto"/>
            <w:vAlign w:val="center"/>
          </w:tcPr>
          <w:p w14:paraId="167AAAB7"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Predenaturation</w:t>
            </w:r>
          </w:p>
        </w:tc>
        <w:tc>
          <w:tcPr>
            <w:tcW w:w="2656" w:type="dxa"/>
            <w:tcBorders>
              <w:top w:val="single" w:sz="4" w:space="0" w:color="auto"/>
              <w:bottom w:val="nil"/>
            </w:tcBorders>
            <w:shd w:val="clear" w:color="auto" w:fill="auto"/>
            <w:vAlign w:val="center"/>
          </w:tcPr>
          <w:p w14:paraId="7AF3EDF1"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95</w:t>
            </w:r>
          </w:p>
        </w:tc>
        <w:tc>
          <w:tcPr>
            <w:tcW w:w="2693" w:type="dxa"/>
            <w:tcBorders>
              <w:top w:val="single" w:sz="4" w:space="0" w:color="auto"/>
              <w:bottom w:val="nil"/>
            </w:tcBorders>
            <w:shd w:val="clear" w:color="auto" w:fill="auto"/>
            <w:vAlign w:val="center"/>
          </w:tcPr>
          <w:p w14:paraId="7AFC30FB"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3 min</w:t>
            </w:r>
          </w:p>
        </w:tc>
        <w:tc>
          <w:tcPr>
            <w:tcW w:w="851" w:type="dxa"/>
            <w:tcBorders>
              <w:top w:val="single" w:sz="4" w:space="0" w:color="auto"/>
              <w:bottom w:val="nil"/>
            </w:tcBorders>
            <w:shd w:val="clear" w:color="auto" w:fill="auto"/>
            <w:vAlign w:val="center"/>
          </w:tcPr>
          <w:p w14:paraId="37F005E5" w14:textId="77777777" w:rsidR="00211D79" w:rsidRPr="006069C5" w:rsidRDefault="00211D79" w:rsidP="0021047F">
            <w:pPr>
              <w:spacing w:line="480" w:lineRule="auto"/>
              <w:rPr>
                <w:rFonts w:ascii="Times New Roman" w:eastAsia="等线" w:hAnsi="Times New Roman" w:cs="Times New Roman"/>
                <w:noProof/>
                <w:sz w:val="18"/>
                <w:szCs w:val="18"/>
              </w:rPr>
            </w:pPr>
          </w:p>
        </w:tc>
      </w:tr>
      <w:tr w:rsidR="00211D79" w:rsidRPr="006069C5" w14:paraId="39DEFA73" w14:textId="77777777" w:rsidTr="0021047F">
        <w:tc>
          <w:tcPr>
            <w:tcW w:w="2130" w:type="dxa"/>
            <w:tcBorders>
              <w:top w:val="nil"/>
              <w:bottom w:val="nil"/>
            </w:tcBorders>
            <w:shd w:val="clear" w:color="auto" w:fill="auto"/>
            <w:vAlign w:val="center"/>
          </w:tcPr>
          <w:p w14:paraId="538FA968"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Denaturation</w:t>
            </w:r>
          </w:p>
        </w:tc>
        <w:tc>
          <w:tcPr>
            <w:tcW w:w="2656" w:type="dxa"/>
            <w:tcBorders>
              <w:top w:val="nil"/>
              <w:bottom w:val="nil"/>
            </w:tcBorders>
            <w:shd w:val="clear" w:color="auto" w:fill="auto"/>
            <w:vAlign w:val="center"/>
          </w:tcPr>
          <w:p w14:paraId="4962EC26"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95</w:t>
            </w:r>
          </w:p>
        </w:tc>
        <w:tc>
          <w:tcPr>
            <w:tcW w:w="2693" w:type="dxa"/>
            <w:tcBorders>
              <w:top w:val="nil"/>
              <w:bottom w:val="nil"/>
            </w:tcBorders>
            <w:shd w:val="clear" w:color="auto" w:fill="auto"/>
            <w:vAlign w:val="center"/>
          </w:tcPr>
          <w:p w14:paraId="730A40D3"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10 s</w:t>
            </w:r>
          </w:p>
        </w:tc>
        <w:tc>
          <w:tcPr>
            <w:tcW w:w="851" w:type="dxa"/>
            <w:vMerge w:val="restart"/>
            <w:tcBorders>
              <w:top w:val="nil"/>
              <w:bottom w:val="nil"/>
            </w:tcBorders>
            <w:shd w:val="clear" w:color="auto" w:fill="auto"/>
            <w:vAlign w:val="center"/>
          </w:tcPr>
          <w:p w14:paraId="6B65C261"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40</w:t>
            </w:r>
          </w:p>
        </w:tc>
      </w:tr>
      <w:tr w:rsidR="00211D79" w:rsidRPr="006069C5" w14:paraId="55D8A6AD" w14:textId="77777777" w:rsidTr="0021047F">
        <w:tc>
          <w:tcPr>
            <w:tcW w:w="2130" w:type="dxa"/>
            <w:tcBorders>
              <w:top w:val="nil"/>
              <w:bottom w:val="nil"/>
            </w:tcBorders>
            <w:shd w:val="clear" w:color="auto" w:fill="auto"/>
            <w:vAlign w:val="center"/>
          </w:tcPr>
          <w:p w14:paraId="3A3AE751"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Annealing and extention</w:t>
            </w:r>
          </w:p>
        </w:tc>
        <w:tc>
          <w:tcPr>
            <w:tcW w:w="2656" w:type="dxa"/>
            <w:tcBorders>
              <w:top w:val="nil"/>
              <w:bottom w:val="nil"/>
            </w:tcBorders>
            <w:shd w:val="clear" w:color="auto" w:fill="auto"/>
            <w:vAlign w:val="center"/>
          </w:tcPr>
          <w:p w14:paraId="00C8EA97"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 xml:space="preserve">See </w:t>
            </w:r>
            <w:r w:rsidRPr="006069C5">
              <w:rPr>
                <w:rFonts w:ascii="Times New Roman" w:eastAsia="等线" w:hAnsi="Times New Roman" w:cs="Times New Roman"/>
                <w:noProof/>
                <w:color w:val="4472C4"/>
                <w:sz w:val="18"/>
                <w:szCs w:val="18"/>
              </w:rPr>
              <w:t>Table S3</w:t>
            </w:r>
          </w:p>
        </w:tc>
        <w:tc>
          <w:tcPr>
            <w:tcW w:w="2693" w:type="dxa"/>
            <w:tcBorders>
              <w:top w:val="nil"/>
              <w:bottom w:val="nil"/>
            </w:tcBorders>
            <w:shd w:val="clear" w:color="auto" w:fill="auto"/>
            <w:vAlign w:val="center"/>
          </w:tcPr>
          <w:p w14:paraId="36DC665E"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30 s</w:t>
            </w:r>
          </w:p>
        </w:tc>
        <w:tc>
          <w:tcPr>
            <w:tcW w:w="851" w:type="dxa"/>
            <w:vMerge/>
            <w:tcBorders>
              <w:top w:val="nil"/>
              <w:bottom w:val="nil"/>
            </w:tcBorders>
            <w:shd w:val="clear" w:color="auto" w:fill="auto"/>
            <w:vAlign w:val="center"/>
          </w:tcPr>
          <w:p w14:paraId="404FF0E0" w14:textId="77777777" w:rsidR="00211D79" w:rsidRPr="006069C5" w:rsidRDefault="00211D79" w:rsidP="0021047F">
            <w:pPr>
              <w:spacing w:line="480" w:lineRule="auto"/>
              <w:rPr>
                <w:rFonts w:ascii="Times New Roman" w:eastAsia="等线" w:hAnsi="Times New Roman" w:cs="Times New Roman"/>
                <w:noProof/>
                <w:sz w:val="18"/>
                <w:szCs w:val="18"/>
              </w:rPr>
            </w:pPr>
          </w:p>
        </w:tc>
      </w:tr>
      <w:tr w:rsidR="00211D79" w:rsidRPr="006069C5" w14:paraId="00EFBB44" w14:textId="77777777" w:rsidTr="0021047F">
        <w:tc>
          <w:tcPr>
            <w:tcW w:w="2130" w:type="dxa"/>
            <w:vMerge w:val="restart"/>
            <w:tcBorders>
              <w:top w:val="nil"/>
            </w:tcBorders>
            <w:shd w:val="clear" w:color="auto" w:fill="auto"/>
            <w:vAlign w:val="center"/>
          </w:tcPr>
          <w:p w14:paraId="737F2ADD"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Melting curve</w:t>
            </w:r>
          </w:p>
        </w:tc>
        <w:tc>
          <w:tcPr>
            <w:tcW w:w="2656" w:type="dxa"/>
            <w:tcBorders>
              <w:top w:val="nil"/>
              <w:bottom w:val="nil"/>
            </w:tcBorders>
            <w:shd w:val="clear" w:color="auto" w:fill="auto"/>
            <w:vAlign w:val="center"/>
          </w:tcPr>
          <w:p w14:paraId="709C4F54"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95</w:t>
            </w:r>
          </w:p>
        </w:tc>
        <w:tc>
          <w:tcPr>
            <w:tcW w:w="2693" w:type="dxa"/>
            <w:tcBorders>
              <w:top w:val="nil"/>
              <w:bottom w:val="nil"/>
            </w:tcBorders>
            <w:shd w:val="clear" w:color="auto" w:fill="auto"/>
            <w:vAlign w:val="center"/>
          </w:tcPr>
          <w:p w14:paraId="379C2AD9"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10</w:t>
            </w:r>
          </w:p>
        </w:tc>
        <w:tc>
          <w:tcPr>
            <w:tcW w:w="851" w:type="dxa"/>
            <w:tcBorders>
              <w:top w:val="nil"/>
              <w:bottom w:val="nil"/>
            </w:tcBorders>
            <w:shd w:val="clear" w:color="auto" w:fill="auto"/>
            <w:vAlign w:val="center"/>
          </w:tcPr>
          <w:p w14:paraId="7D249EDF" w14:textId="77777777" w:rsidR="00211D79" w:rsidRPr="006069C5" w:rsidRDefault="00211D79" w:rsidP="0021047F">
            <w:pPr>
              <w:spacing w:line="480" w:lineRule="auto"/>
              <w:rPr>
                <w:rFonts w:ascii="Times New Roman" w:eastAsia="等线" w:hAnsi="Times New Roman" w:cs="Times New Roman"/>
                <w:noProof/>
                <w:sz w:val="18"/>
                <w:szCs w:val="18"/>
              </w:rPr>
            </w:pPr>
          </w:p>
        </w:tc>
      </w:tr>
      <w:tr w:rsidR="00211D79" w:rsidRPr="006069C5" w14:paraId="52D6A241" w14:textId="77777777" w:rsidTr="0021047F">
        <w:tc>
          <w:tcPr>
            <w:tcW w:w="2130" w:type="dxa"/>
            <w:vMerge/>
            <w:shd w:val="clear" w:color="auto" w:fill="auto"/>
            <w:vAlign w:val="center"/>
          </w:tcPr>
          <w:p w14:paraId="07EFC2B3" w14:textId="77777777" w:rsidR="00211D79" w:rsidRPr="006069C5" w:rsidRDefault="00211D79" w:rsidP="0021047F">
            <w:pPr>
              <w:spacing w:line="480" w:lineRule="auto"/>
              <w:jc w:val="center"/>
              <w:rPr>
                <w:rFonts w:ascii="Times New Roman" w:eastAsia="等线" w:hAnsi="Times New Roman" w:cs="Times New Roman"/>
                <w:noProof/>
                <w:sz w:val="18"/>
                <w:szCs w:val="18"/>
              </w:rPr>
            </w:pPr>
          </w:p>
        </w:tc>
        <w:tc>
          <w:tcPr>
            <w:tcW w:w="2656" w:type="dxa"/>
            <w:tcBorders>
              <w:top w:val="nil"/>
            </w:tcBorders>
            <w:shd w:val="clear" w:color="auto" w:fill="auto"/>
            <w:vAlign w:val="center"/>
          </w:tcPr>
          <w:p w14:paraId="140CF9D7" w14:textId="6146EB8C"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65</w:t>
            </w:r>
            <w:r w:rsidR="000362CB">
              <w:rPr>
                <w:rFonts w:ascii="Times New Roman" w:eastAsia="等线" w:hAnsi="Times New Roman" w:cs="Times New Roman"/>
                <w:noProof/>
                <w:sz w:val="18"/>
                <w:szCs w:val="18"/>
              </w:rPr>
              <w:t>–</w:t>
            </w:r>
            <w:r w:rsidRPr="006069C5">
              <w:rPr>
                <w:rFonts w:ascii="Times New Roman" w:eastAsia="等线" w:hAnsi="Times New Roman" w:cs="Times New Roman"/>
                <w:noProof/>
                <w:sz w:val="18"/>
                <w:szCs w:val="18"/>
              </w:rPr>
              <w:t>95</w:t>
            </w:r>
          </w:p>
        </w:tc>
        <w:tc>
          <w:tcPr>
            <w:tcW w:w="2693" w:type="dxa"/>
            <w:tcBorders>
              <w:top w:val="nil"/>
            </w:tcBorders>
            <w:shd w:val="clear" w:color="auto" w:fill="auto"/>
            <w:vAlign w:val="center"/>
          </w:tcPr>
          <w:p w14:paraId="50D95D8C" w14:textId="77777777" w:rsidR="00211D79" w:rsidRPr="006069C5" w:rsidRDefault="00211D79" w:rsidP="0021047F">
            <w:pPr>
              <w:spacing w:line="480" w:lineRule="auto"/>
              <w:jc w:val="center"/>
              <w:rPr>
                <w:rFonts w:ascii="Times New Roman" w:eastAsia="等线" w:hAnsi="Times New Roman" w:cs="Times New Roman"/>
                <w:noProof/>
                <w:sz w:val="18"/>
                <w:szCs w:val="18"/>
              </w:rPr>
            </w:pPr>
            <w:r w:rsidRPr="006069C5">
              <w:rPr>
                <w:rFonts w:ascii="Times New Roman" w:eastAsia="等线" w:hAnsi="Times New Roman" w:cs="Times New Roman"/>
                <w:noProof/>
                <w:sz w:val="18"/>
                <w:szCs w:val="18"/>
              </w:rPr>
              <w:t>Increment 0.5℃ for every 0.05 s</w:t>
            </w:r>
          </w:p>
        </w:tc>
        <w:tc>
          <w:tcPr>
            <w:tcW w:w="851" w:type="dxa"/>
            <w:tcBorders>
              <w:top w:val="nil"/>
            </w:tcBorders>
            <w:shd w:val="clear" w:color="auto" w:fill="auto"/>
            <w:vAlign w:val="center"/>
          </w:tcPr>
          <w:p w14:paraId="3DE69B0A" w14:textId="77777777" w:rsidR="00211D79" w:rsidRPr="006069C5" w:rsidRDefault="00211D79" w:rsidP="0021047F">
            <w:pPr>
              <w:spacing w:line="480" w:lineRule="auto"/>
              <w:rPr>
                <w:rFonts w:ascii="Times New Roman" w:eastAsia="等线" w:hAnsi="Times New Roman" w:cs="Times New Roman"/>
                <w:noProof/>
                <w:sz w:val="18"/>
                <w:szCs w:val="18"/>
              </w:rPr>
            </w:pPr>
          </w:p>
        </w:tc>
      </w:tr>
    </w:tbl>
    <w:p w14:paraId="0F1B665E" w14:textId="0B3E08CD" w:rsidR="00211D79" w:rsidRDefault="00211D79" w:rsidP="00211D79">
      <w:pPr>
        <w:spacing w:line="480" w:lineRule="auto"/>
        <w:rPr>
          <w:rFonts w:ascii="Times New Roman" w:hAnsi="Times New Roman" w:cs="Times New Roman"/>
          <w:sz w:val="24"/>
          <w:szCs w:val="24"/>
        </w:rPr>
      </w:pPr>
    </w:p>
    <w:p w14:paraId="65E44BA1" w14:textId="50C5CF0B" w:rsidR="00211D79" w:rsidRDefault="00211D79" w:rsidP="00211D79">
      <w:pPr>
        <w:spacing w:line="480" w:lineRule="auto"/>
        <w:rPr>
          <w:rFonts w:ascii="Times New Roman" w:hAnsi="Times New Roman" w:cs="Times New Roman"/>
          <w:sz w:val="24"/>
          <w:szCs w:val="24"/>
        </w:rPr>
      </w:pPr>
    </w:p>
    <w:p w14:paraId="4FA4C771" w14:textId="77777777" w:rsidR="00211D79" w:rsidRDefault="00211D79" w:rsidP="00211D79">
      <w:pPr>
        <w:spacing w:line="480" w:lineRule="auto"/>
        <w:rPr>
          <w:rFonts w:ascii="Times New Roman" w:hAnsi="Times New Roman" w:cs="Times New Roman"/>
          <w:sz w:val="24"/>
          <w:szCs w:val="24"/>
        </w:rPr>
      </w:pPr>
    </w:p>
    <w:p w14:paraId="73F689CC" w14:textId="77777777" w:rsidR="00211D79" w:rsidRPr="0084405B" w:rsidRDefault="00211D79" w:rsidP="00211D79">
      <w:pPr>
        <w:spacing w:beforeLines="50" w:before="156" w:afterLines="50" w:after="156"/>
        <w:rPr>
          <w:rFonts w:ascii="等线" w:eastAsia="等线" w:hAnsi="等线" w:cs="Times New Roman"/>
          <w:noProof/>
          <w:sz w:val="24"/>
          <w:szCs w:val="24"/>
        </w:rPr>
      </w:pPr>
      <w:r w:rsidRPr="0084405B">
        <w:rPr>
          <w:rFonts w:ascii="Times New Roman" w:eastAsia="等线" w:hAnsi="Times New Roman" w:cs="Times New Roman"/>
          <w:b/>
          <w:sz w:val="24"/>
          <w:szCs w:val="24"/>
        </w:rPr>
        <w:lastRenderedPageBreak/>
        <w:t>Table S3.</w:t>
      </w:r>
      <w:r w:rsidRPr="0084405B">
        <w:rPr>
          <w:rFonts w:ascii="Times New Roman" w:eastAsia="等线" w:hAnsi="Times New Roman" w:cs="Times New Roman"/>
          <w:sz w:val="24"/>
          <w:szCs w:val="24"/>
        </w:rPr>
        <w:t xml:space="preserve"> Primers used in this study</w:t>
      </w:r>
    </w:p>
    <w:tbl>
      <w:tblPr>
        <w:tblW w:w="8522" w:type="dxa"/>
        <w:tblBorders>
          <w:top w:val="single" w:sz="4" w:space="0" w:color="auto"/>
          <w:bottom w:val="single" w:sz="4" w:space="0" w:color="auto"/>
          <w:insideH w:val="single" w:sz="4" w:space="0" w:color="auto"/>
        </w:tblBorders>
        <w:tblLook w:val="04A0" w:firstRow="1" w:lastRow="0" w:firstColumn="1" w:lastColumn="0" w:noHBand="0" w:noVBand="1"/>
      </w:tblPr>
      <w:tblGrid>
        <w:gridCol w:w="916"/>
        <w:gridCol w:w="1177"/>
        <w:gridCol w:w="3182"/>
        <w:gridCol w:w="1784"/>
        <w:gridCol w:w="1463"/>
      </w:tblGrid>
      <w:tr w:rsidR="00211D79" w:rsidRPr="0084405B" w14:paraId="2F26684D" w14:textId="77777777" w:rsidTr="0021047F">
        <w:trPr>
          <w:trHeight w:val="20"/>
          <w:tblHeader/>
        </w:trPr>
        <w:tc>
          <w:tcPr>
            <w:tcW w:w="964" w:type="dxa"/>
            <w:tcBorders>
              <w:bottom w:val="single" w:sz="4" w:space="0" w:color="auto"/>
            </w:tcBorders>
            <w:shd w:val="clear" w:color="auto" w:fill="auto"/>
            <w:vAlign w:val="center"/>
          </w:tcPr>
          <w:p w14:paraId="541139CA"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Target gene</w:t>
            </w:r>
          </w:p>
        </w:tc>
        <w:tc>
          <w:tcPr>
            <w:tcW w:w="1129" w:type="dxa"/>
            <w:tcBorders>
              <w:bottom w:val="single" w:sz="4" w:space="0" w:color="auto"/>
            </w:tcBorders>
            <w:vAlign w:val="center"/>
          </w:tcPr>
          <w:p w14:paraId="33E2DCC4"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hint="eastAsia"/>
                <w:sz w:val="18"/>
                <w:szCs w:val="18"/>
              </w:rPr>
              <w:t>P</w:t>
            </w:r>
            <w:r w:rsidRPr="0084405B">
              <w:rPr>
                <w:rFonts w:ascii="Times New Roman" w:eastAsia="等线" w:hAnsi="Times New Roman" w:cs="Times New Roman"/>
                <w:sz w:val="18"/>
                <w:szCs w:val="18"/>
              </w:rPr>
              <w:t>rimer</w:t>
            </w:r>
          </w:p>
        </w:tc>
        <w:tc>
          <w:tcPr>
            <w:tcW w:w="2835" w:type="dxa"/>
            <w:tcBorders>
              <w:bottom w:val="single" w:sz="4" w:space="0" w:color="auto"/>
            </w:tcBorders>
            <w:shd w:val="clear" w:color="auto" w:fill="auto"/>
            <w:vAlign w:val="center"/>
          </w:tcPr>
          <w:p w14:paraId="213C11A3"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 xml:space="preserve">Sequence </w:t>
            </w:r>
            <w:r w:rsidRPr="0084405B">
              <w:rPr>
                <w:rFonts w:ascii="Times New Roman" w:eastAsia="等线" w:hAnsi="Times New Roman" w:cs="Times New Roman" w:hint="eastAsia"/>
                <w:sz w:val="18"/>
                <w:szCs w:val="18"/>
              </w:rPr>
              <w:t>(</w:t>
            </w:r>
            <w:r w:rsidRPr="0084405B">
              <w:rPr>
                <w:rFonts w:ascii="Times New Roman" w:eastAsia="等线" w:hAnsi="Times New Roman" w:cs="Times New Roman"/>
                <w:sz w:val="18"/>
                <w:szCs w:val="18"/>
              </w:rPr>
              <w:t>5’ to 3’)</w:t>
            </w:r>
          </w:p>
        </w:tc>
        <w:tc>
          <w:tcPr>
            <w:tcW w:w="1984" w:type="dxa"/>
            <w:tcBorders>
              <w:bottom w:val="single" w:sz="4" w:space="0" w:color="auto"/>
            </w:tcBorders>
            <w:shd w:val="clear" w:color="auto" w:fill="auto"/>
            <w:vAlign w:val="center"/>
          </w:tcPr>
          <w:p w14:paraId="187D6A2B"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Annealing temperature (℃)</w:t>
            </w:r>
          </w:p>
        </w:tc>
        <w:tc>
          <w:tcPr>
            <w:tcW w:w="1610" w:type="dxa"/>
            <w:tcBorders>
              <w:bottom w:val="single" w:sz="4" w:space="0" w:color="auto"/>
            </w:tcBorders>
            <w:shd w:val="clear" w:color="auto" w:fill="auto"/>
            <w:vAlign w:val="center"/>
          </w:tcPr>
          <w:p w14:paraId="1E5E9FD5"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Reference</w:t>
            </w:r>
          </w:p>
        </w:tc>
      </w:tr>
      <w:tr w:rsidR="00211D79" w:rsidRPr="0084405B" w14:paraId="2D206432" w14:textId="77777777" w:rsidTr="0021047F">
        <w:trPr>
          <w:trHeight w:val="20"/>
        </w:trPr>
        <w:tc>
          <w:tcPr>
            <w:tcW w:w="964" w:type="dxa"/>
            <w:vMerge w:val="restart"/>
            <w:tcBorders>
              <w:top w:val="single" w:sz="4" w:space="0" w:color="auto"/>
              <w:bottom w:val="nil"/>
            </w:tcBorders>
            <w:shd w:val="clear" w:color="auto" w:fill="auto"/>
            <w:vAlign w:val="center"/>
          </w:tcPr>
          <w:p w14:paraId="6F7C151B"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kern w:val="0"/>
                <w:sz w:val="18"/>
                <w:szCs w:val="18"/>
              </w:rPr>
              <w:t>tetA</w:t>
            </w:r>
            <w:proofErr w:type="spellEnd"/>
          </w:p>
        </w:tc>
        <w:tc>
          <w:tcPr>
            <w:tcW w:w="1129" w:type="dxa"/>
            <w:tcBorders>
              <w:top w:val="single" w:sz="4" w:space="0" w:color="auto"/>
              <w:bottom w:val="nil"/>
            </w:tcBorders>
            <w:vAlign w:val="center"/>
          </w:tcPr>
          <w:p w14:paraId="0642A36D" w14:textId="77777777" w:rsidR="00211D79" w:rsidRPr="0084405B" w:rsidRDefault="00211D79" w:rsidP="0021047F">
            <w:pPr>
              <w:jc w:val="center"/>
              <w:rPr>
                <w:rFonts w:ascii="Times New Roman" w:eastAsia="等线" w:hAnsi="Times New Roman" w:cs="Times New Roman"/>
                <w:kern w:val="0"/>
                <w:sz w:val="18"/>
                <w:szCs w:val="18"/>
              </w:rPr>
            </w:pPr>
            <w:proofErr w:type="spellStart"/>
            <w:r w:rsidRPr="002F2356">
              <w:rPr>
                <w:rFonts w:ascii="Times New Roman" w:eastAsia="等线" w:hAnsi="Times New Roman" w:cs="Times New Roman"/>
                <w:i/>
                <w:iCs/>
                <w:kern w:val="0"/>
                <w:sz w:val="18"/>
                <w:szCs w:val="18"/>
              </w:rPr>
              <w:t>t</w:t>
            </w:r>
            <w:r w:rsidRPr="002F2356">
              <w:rPr>
                <w:rFonts w:ascii="Times New Roman" w:eastAsia="等线" w:hAnsi="Times New Roman" w:cs="Times New Roman" w:hint="eastAsia"/>
                <w:i/>
                <w:iCs/>
                <w:kern w:val="0"/>
                <w:sz w:val="18"/>
                <w:szCs w:val="18"/>
              </w:rPr>
              <w:t>et</w:t>
            </w:r>
            <w:r w:rsidRPr="002F2356">
              <w:rPr>
                <w:rFonts w:ascii="Times New Roman" w:eastAsia="等线" w:hAnsi="Times New Roman" w:cs="Times New Roman"/>
                <w:i/>
                <w:iCs/>
                <w:kern w:val="0"/>
                <w:sz w:val="18"/>
                <w:szCs w:val="18"/>
              </w:rPr>
              <w:t>A</w:t>
            </w:r>
            <w:proofErr w:type="spellEnd"/>
            <w:r w:rsidRPr="0084405B">
              <w:rPr>
                <w:rFonts w:ascii="Times New Roman" w:eastAsia="等线" w:hAnsi="Times New Roman" w:cs="Times New Roman"/>
                <w:kern w:val="0"/>
                <w:sz w:val="18"/>
                <w:szCs w:val="18"/>
              </w:rPr>
              <w:t>-F</w:t>
            </w:r>
          </w:p>
        </w:tc>
        <w:tc>
          <w:tcPr>
            <w:tcW w:w="2835" w:type="dxa"/>
            <w:tcBorders>
              <w:top w:val="single" w:sz="4" w:space="0" w:color="auto"/>
              <w:bottom w:val="nil"/>
            </w:tcBorders>
            <w:shd w:val="clear" w:color="auto" w:fill="auto"/>
            <w:vAlign w:val="center"/>
          </w:tcPr>
          <w:p w14:paraId="45842E64"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kern w:val="0"/>
                <w:sz w:val="18"/>
                <w:szCs w:val="18"/>
              </w:rPr>
              <w:t>GCTACATCCTGCTTGCCTTC</w:t>
            </w:r>
          </w:p>
        </w:tc>
        <w:tc>
          <w:tcPr>
            <w:tcW w:w="1984" w:type="dxa"/>
            <w:vMerge w:val="restart"/>
            <w:tcBorders>
              <w:top w:val="single" w:sz="4" w:space="0" w:color="auto"/>
              <w:bottom w:val="nil"/>
            </w:tcBorders>
            <w:shd w:val="clear" w:color="auto" w:fill="auto"/>
            <w:vAlign w:val="center"/>
          </w:tcPr>
          <w:p w14:paraId="7AF48918"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57</w:t>
            </w:r>
          </w:p>
        </w:tc>
        <w:tc>
          <w:tcPr>
            <w:tcW w:w="1610" w:type="dxa"/>
            <w:vMerge w:val="restart"/>
            <w:tcBorders>
              <w:top w:val="single" w:sz="4" w:space="0" w:color="auto"/>
              <w:bottom w:val="nil"/>
            </w:tcBorders>
            <w:shd w:val="clear" w:color="auto" w:fill="auto"/>
            <w:vAlign w:val="center"/>
          </w:tcPr>
          <w:p w14:paraId="123C4499" w14:textId="04D37359" w:rsidR="00211D79" w:rsidRPr="00736F84" w:rsidRDefault="00736F84" w:rsidP="0021047F">
            <w:pPr>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sz w:val="18"/>
                <w:szCs w:val="18"/>
              </w:rPr>
              <w:t>[</w:t>
            </w:r>
            <w:r w:rsidRPr="00736F84">
              <w:rPr>
                <w:rFonts w:ascii="Times New Roman" w:eastAsia="等线" w:hAnsi="Times New Roman" w:cs="Times New Roman"/>
                <w:color w:val="0070C0"/>
                <w:sz w:val="18"/>
                <w:szCs w:val="18"/>
              </w:rPr>
              <w:t>2</w:t>
            </w:r>
            <w:r w:rsidRPr="00736F84">
              <w:rPr>
                <w:rFonts w:ascii="Times New Roman" w:eastAsia="等线" w:hAnsi="Times New Roman" w:cs="Times New Roman"/>
                <w:color w:val="000000" w:themeColor="text1"/>
                <w:sz w:val="18"/>
                <w:szCs w:val="18"/>
              </w:rPr>
              <w:t>]</w:t>
            </w:r>
          </w:p>
        </w:tc>
      </w:tr>
      <w:tr w:rsidR="00211D79" w:rsidRPr="0084405B" w14:paraId="1C4225EA" w14:textId="77777777" w:rsidTr="0021047F">
        <w:trPr>
          <w:trHeight w:val="20"/>
        </w:trPr>
        <w:tc>
          <w:tcPr>
            <w:tcW w:w="964" w:type="dxa"/>
            <w:vMerge/>
            <w:tcBorders>
              <w:top w:val="nil"/>
              <w:bottom w:val="nil"/>
            </w:tcBorders>
            <w:shd w:val="clear" w:color="auto" w:fill="auto"/>
            <w:vAlign w:val="center"/>
          </w:tcPr>
          <w:p w14:paraId="4EB097FF"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nil"/>
            </w:tcBorders>
            <w:vAlign w:val="center"/>
          </w:tcPr>
          <w:p w14:paraId="67C3F690" w14:textId="77777777" w:rsidR="00211D79" w:rsidRPr="0084405B" w:rsidRDefault="00211D79" w:rsidP="0021047F">
            <w:pPr>
              <w:jc w:val="center"/>
              <w:rPr>
                <w:rFonts w:ascii="Times New Roman" w:eastAsia="等线" w:hAnsi="Times New Roman" w:cs="Times New Roman"/>
                <w:kern w:val="0"/>
                <w:sz w:val="18"/>
                <w:szCs w:val="18"/>
              </w:rPr>
            </w:pPr>
            <w:proofErr w:type="spellStart"/>
            <w:r w:rsidRPr="0084405B">
              <w:rPr>
                <w:rFonts w:ascii="Times New Roman" w:eastAsia="等线" w:hAnsi="Times New Roman" w:cs="Times New Roman"/>
                <w:i/>
                <w:kern w:val="0"/>
                <w:sz w:val="18"/>
                <w:szCs w:val="18"/>
              </w:rPr>
              <w:t>tetA</w:t>
            </w:r>
            <w:proofErr w:type="spellEnd"/>
            <w:r w:rsidRPr="0084405B">
              <w:rPr>
                <w:rFonts w:ascii="Times New Roman" w:eastAsia="等线" w:hAnsi="Times New Roman" w:cs="Times New Roman"/>
                <w:kern w:val="0"/>
                <w:sz w:val="18"/>
                <w:szCs w:val="18"/>
              </w:rPr>
              <w:t>-R</w:t>
            </w:r>
          </w:p>
        </w:tc>
        <w:tc>
          <w:tcPr>
            <w:tcW w:w="2835" w:type="dxa"/>
            <w:tcBorders>
              <w:top w:val="nil"/>
              <w:bottom w:val="nil"/>
            </w:tcBorders>
            <w:shd w:val="clear" w:color="auto" w:fill="auto"/>
            <w:vAlign w:val="center"/>
          </w:tcPr>
          <w:p w14:paraId="63D6E5DA"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kern w:val="0"/>
                <w:sz w:val="18"/>
                <w:szCs w:val="18"/>
              </w:rPr>
              <w:t>CATAGATCGCCGTGAAGAGG</w:t>
            </w:r>
          </w:p>
        </w:tc>
        <w:tc>
          <w:tcPr>
            <w:tcW w:w="1984" w:type="dxa"/>
            <w:vMerge/>
            <w:tcBorders>
              <w:top w:val="nil"/>
              <w:bottom w:val="nil"/>
            </w:tcBorders>
            <w:shd w:val="clear" w:color="auto" w:fill="auto"/>
            <w:vAlign w:val="center"/>
          </w:tcPr>
          <w:p w14:paraId="463CB97B"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22A482FF"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14A602A9" w14:textId="77777777" w:rsidTr="0021047F">
        <w:trPr>
          <w:trHeight w:val="20"/>
        </w:trPr>
        <w:tc>
          <w:tcPr>
            <w:tcW w:w="964" w:type="dxa"/>
            <w:vMerge w:val="restart"/>
            <w:tcBorders>
              <w:top w:val="nil"/>
              <w:bottom w:val="nil"/>
            </w:tcBorders>
            <w:shd w:val="clear" w:color="auto" w:fill="auto"/>
            <w:vAlign w:val="center"/>
          </w:tcPr>
          <w:p w14:paraId="30B53B1B"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kern w:val="0"/>
                <w:sz w:val="18"/>
                <w:szCs w:val="18"/>
              </w:rPr>
              <w:t>tetG</w:t>
            </w:r>
            <w:proofErr w:type="spellEnd"/>
          </w:p>
        </w:tc>
        <w:tc>
          <w:tcPr>
            <w:tcW w:w="1129" w:type="dxa"/>
            <w:tcBorders>
              <w:top w:val="nil"/>
              <w:bottom w:val="nil"/>
            </w:tcBorders>
            <w:vAlign w:val="center"/>
          </w:tcPr>
          <w:p w14:paraId="33A93E05" w14:textId="77777777" w:rsidR="00211D79" w:rsidRPr="0084405B" w:rsidRDefault="00211D79" w:rsidP="0021047F">
            <w:pPr>
              <w:jc w:val="center"/>
              <w:rPr>
                <w:rFonts w:ascii="Times New Roman" w:eastAsia="等线" w:hAnsi="Times New Roman" w:cs="Times New Roman"/>
                <w:kern w:val="0"/>
                <w:sz w:val="18"/>
                <w:szCs w:val="18"/>
              </w:rPr>
            </w:pPr>
            <w:proofErr w:type="spellStart"/>
            <w:r w:rsidRPr="0084405B">
              <w:rPr>
                <w:rFonts w:ascii="Times New Roman" w:eastAsia="等线" w:hAnsi="Times New Roman" w:cs="Times New Roman"/>
                <w:i/>
                <w:kern w:val="0"/>
                <w:sz w:val="18"/>
                <w:szCs w:val="18"/>
              </w:rPr>
              <w:t>tetG</w:t>
            </w:r>
            <w:proofErr w:type="spellEnd"/>
            <w:r w:rsidRPr="0084405B">
              <w:rPr>
                <w:rFonts w:ascii="Times New Roman" w:eastAsia="等线" w:hAnsi="Times New Roman" w:cs="Times New Roman"/>
                <w:kern w:val="0"/>
                <w:sz w:val="18"/>
                <w:szCs w:val="18"/>
              </w:rPr>
              <w:t>-F</w:t>
            </w:r>
          </w:p>
        </w:tc>
        <w:tc>
          <w:tcPr>
            <w:tcW w:w="2835" w:type="dxa"/>
            <w:tcBorders>
              <w:top w:val="nil"/>
              <w:bottom w:val="nil"/>
            </w:tcBorders>
            <w:shd w:val="clear" w:color="auto" w:fill="auto"/>
            <w:vAlign w:val="center"/>
          </w:tcPr>
          <w:p w14:paraId="7EBD1D08"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kern w:val="0"/>
                <w:sz w:val="18"/>
                <w:szCs w:val="18"/>
              </w:rPr>
              <w:t>TTATCGCCGCCGCCCTTCT</w:t>
            </w:r>
          </w:p>
        </w:tc>
        <w:tc>
          <w:tcPr>
            <w:tcW w:w="1984" w:type="dxa"/>
            <w:vMerge w:val="restart"/>
            <w:tcBorders>
              <w:top w:val="nil"/>
              <w:bottom w:val="nil"/>
            </w:tcBorders>
            <w:shd w:val="clear" w:color="auto" w:fill="auto"/>
            <w:vAlign w:val="center"/>
          </w:tcPr>
          <w:p w14:paraId="380FA63B"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60</w:t>
            </w:r>
          </w:p>
        </w:tc>
        <w:tc>
          <w:tcPr>
            <w:tcW w:w="1610" w:type="dxa"/>
            <w:vMerge w:val="restart"/>
            <w:tcBorders>
              <w:top w:val="nil"/>
              <w:bottom w:val="nil"/>
            </w:tcBorders>
            <w:shd w:val="clear" w:color="auto" w:fill="auto"/>
            <w:vAlign w:val="center"/>
          </w:tcPr>
          <w:p w14:paraId="4B68F5AE" w14:textId="571B6FFA" w:rsidR="00211D79" w:rsidRPr="00736F84" w:rsidRDefault="00736F84" w:rsidP="0021047F">
            <w:pPr>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kern w:val="0"/>
                <w:sz w:val="18"/>
                <w:szCs w:val="18"/>
              </w:rPr>
              <w:t>[</w:t>
            </w:r>
            <w:r w:rsidRPr="00736F84">
              <w:rPr>
                <w:rFonts w:ascii="Times New Roman" w:eastAsia="等线" w:hAnsi="Times New Roman" w:cs="Times New Roman"/>
                <w:color w:val="0070C0"/>
                <w:kern w:val="0"/>
                <w:sz w:val="18"/>
                <w:szCs w:val="18"/>
              </w:rPr>
              <w:t>3</w:t>
            </w:r>
            <w:r w:rsidRPr="00736F84">
              <w:rPr>
                <w:rFonts w:ascii="Times New Roman" w:eastAsia="等线" w:hAnsi="Times New Roman" w:cs="Times New Roman"/>
                <w:color w:val="000000" w:themeColor="text1"/>
                <w:kern w:val="0"/>
                <w:sz w:val="18"/>
                <w:szCs w:val="18"/>
              </w:rPr>
              <w:t>]</w:t>
            </w:r>
          </w:p>
        </w:tc>
      </w:tr>
      <w:tr w:rsidR="00211D79" w:rsidRPr="0084405B" w14:paraId="417D41FE" w14:textId="77777777" w:rsidTr="0021047F">
        <w:trPr>
          <w:trHeight w:val="20"/>
        </w:trPr>
        <w:tc>
          <w:tcPr>
            <w:tcW w:w="964" w:type="dxa"/>
            <w:vMerge/>
            <w:tcBorders>
              <w:top w:val="nil"/>
              <w:bottom w:val="nil"/>
            </w:tcBorders>
            <w:shd w:val="clear" w:color="auto" w:fill="auto"/>
            <w:vAlign w:val="center"/>
          </w:tcPr>
          <w:p w14:paraId="3FC0B6D5"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nil"/>
            </w:tcBorders>
            <w:vAlign w:val="center"/>
          </w:tcPr>
          <w:p w14:paraId="5F32CE03" w14:textId="77777777" w:rsidR="00211D79" w:rsidRPr="0084405B" w:rsidRDefault="00211D79" w:rsidP="0021047F">
            <w:pPr>
              <w:jc w:val="center"/>
              <w:rPr>
                <w:rFonts w:ascii="Times New Roman" w:eastAsia="等线" w:hAnsi="Times New Roman" w:cs="Times New Roman"/>
                <w:kern w:val="0"/>
                <w:sz w:val="18"/>
                <w:szCs w:val="18"/>
              </w:rPr>
            </w:pPr>
            <w:proofErr w:type="spellStart"/>
            <w:r w:rsidRPr="0084405B">
              <w:rPr>
                <w:rFonts w:ascii="Times New Roman" w:eastAsia="等线" w:hAnsi="Times New Roman" w:cs="Times New Roman"/>
                <w:i/>
                <w:kern w:val="0"/>
                <w:sz w:val="18"/>
                <w:szCs w:val="18"/>
              </w:rPr>
              <w:t>tetG</w:t>
            </w:r>
            <w:proofErr w:type="spellEnd"/>
            <w:r w:rsidRPr="0084405B">
              <w:rPr>
                <w:rFonts w:ascii="Times New Roman" w:eastAsia="等线" w:hAnsi="Times New Roman" w:cs="Times New Roman"/>
                <w:kern w:val="0"/>
                <w:sz w:val="18"/>
                <w:szCs w:val="18"/>
              </w:rPr>
              <w:t>-R</w:t>
            </w:r>
          </w:p>
        </w:tc>
        <w:tc>
          <w:tcPr>
            <w:tcW w:w="2835" w:type="dxa"/>
            <w:tcBorders>
              <w:top w:val="nil"/>
              <w:bottom w:val="nil"/>
            </w:tcBorders>
            <w:shd w:val="clear" w:color="auto" w:fill="auto"/>
            <w:vAlign w:val="center"/>
          </w:tcPr>
          <w:p w14:paraId="3B16319E"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kern w:val="0"/>
                <w:sz w:val="18"/>
                <w:szCs w:val="18"/>
              </w:rPr>
              <w:t>TCATCCAGCCGTAACAGAAC</w:t>
            </w:r>
          </w:p>
        </w:tc>
        <w:tc>
          <w:tcPr>
            <w:tcW w:w="1984" w:type="dxa"/>
            <w:vMerge/>
            <w:tcBorders>
              <w:top w:val="nil"/>
              <w:bottom w:val="nil"/>
            </w:tcBorders>
            <w:shd w:val="clear" w:color="auto" w:fill="auto"/>
            <w:vAlign w:val="center"/>
          </w:tcPr>
          <w:p w14:paraId="5D7A3CC9"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357AC250"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468F2A3C" w14:textId="77777777" w:rsidTr="0021047F">
        <w:trPr>
          <w:trHeight w:val="20"/>
        </w:trPr>
        <w:tc>
          <w:tcPr>
            <w:tcW w:w="964" w:type="dxa"/>
            <w:vMerge w:val="restart"/>
            <w:tcBorders>
              <w:top w:val="nil"/>
              <w:bottom w:val="nil"/>
            </w:tcBorders>
            <w:shd w:val="clear" w:color="auto" w:fill="auto"/>
            <w:vAlign w:val="center"/>
          </w:tcPr>
          <w:p w14:paraId="7D597952" w14:textId="77777777" w:rsidR="00211D79" w:rsidRPr="0084405B" w:rsidRDefault="00211D79" w:rsidP="0021047F">
            <w:pPr>
              <w:jc w:val="center"/>
              <w:rPr>
                <w:rFonts w:ascii="Times New Roman" w:eastAsia="等线" w:hAnsi="Times New Roman" w:cs="Times New Roman"/>
                <w:i/>
                <w:sz w:val="18"/>
                <w:szCs w:val="18"/>
              </w:rPr>
            </w:pPr>
            <w:proofErr w:type="spellStart"/>
            <w:r w:rsidRPr="0084405B">
              <w:rPr>
                <w:rFonts w:ascii="Times New Roman" w:eastAsia="等线" w:hAnsi="Times New Roman" w:cs="Times New Roman"/>
                <w:i/>
                <w:sz w:val="18"/>
                <w:szCs w:val="18"/>
              </w:rPr>
              <w:t>tetO</w:t>
            </w:r>
            <w:proofErr w:type="spellEnd"/>
          </w:p>
        </w:tc>
        <w:tc>
          <w:tcPr>
            <w:tcW w:w="1129" w:type="dxa"/>
            <w:tcBorders>
              <w:top w:val="nil"/>
              <w:bottom w:val="nil"/>
            </w:tcBorders>
            <w:vAlign w:val="center"/>
          </w:tcPr>
          <w:p w14:paraId="6C904D00"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sz w:val="18"/>
                <w:szCs w:val="18"/>
              </w:rPr>
              <w:t>tetO</w:t>
            </w:r>
            <w:proofErr w:type="spellEnd"/>
            <w:r w:rsidRPr="0084405B">
              <w:rPr>
                <w:rFonts w:ascii="Times New Roman" w:eastAsia="等线" w:hAnsi="Times New Roman" w:cs="Times New Roman"/>
                <w:sz w:val="18"/>
                <w:szCs w:val="18"/>
              </w:rPr>
              <w:t>-F</w:t>
            </w:r>
          </w:p>
        </w:tc>
        <w:tc>
          <w:tcPr>
            <w:tcW w:w="2835" w:type="dxa"/>
            <w:tcBorders>
              <w:top w:val="nil"/>
              <w:bottom w:val="nil"/>
            </w:tcBorders>
            <w:shd w:val="clear" w:color="auto" w:fill="auto"/>
            <w:vAlign w:val="center"/>
          </w:tcPr>
          <w:p w14:paraId="76E6EFE8"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ACGGARAGTTTATTGTATACC</w:t>
            </w:r>
          </w:p>
        </w:tc>
        <w:tc>
          <w:tcPr>
            <w:tcW w:w="1984" w:type="dxa"/>
            <w:vMerge w:val="restart"/>
            <w:tcBorders>
              <w:top w:val="nil"/>
              <w:bottom w:val="nil"/>
            </w:tcBorders>
            <w:shd w:val="clear" w:color="auto" w:fill="auto"/>
            <w:vAlign w:val="center"/>
          </w:tcPr>
          <w:p w14:paraId="148EA1AD"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57</w:t>
            </w:r>
          </w:p>
        </w:tc>
        <w:tc>
          <w:tcPr>
            <w:tcW w:w="1610" w:type="dxa"/>
            <w:vMerge w:val="restart"/>
            <w:tcBorders>
              <w:top w:val="nil"/>
              <w:bottom w:val="nil"/>
            </w:tcBorders>
            <w:shd w:val="clear" w:color="auto" w:fill="auto"/>
            <w:vAlign w:val="center"/>
          </w:tcPr>
          <w:p w14:paraId="3EDD3035" w14:textId="3E75D919" w:rsidR="00211D79" w:rsidRPr="00736F84" w:rsidRDefault="00736F84" w:rsidP="0021047F">
            <w:pPr>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kern w:val="0"/>
                <w:sz w:val="18"/>
                <w:szCs w:val="18"/>
              </w:rPr>
              <w:t>[</w:t>
            </w:r>
            <w:r w:rsidRPr="00736F84">
              <w:rPr>
                <w:rFonts w:ascii="Times New Roman" w:eastAsia="等线" w:hAnsi="Times New Roman" w:cs="Times New Roman"/>
                <w:color w:val="0070C0"/>
                <w:kern w:val="0"/>
                <w:sz w:val="18"/>
                <w:szCs w:val="18"/>
              </w:rPr>
              <w:t>4</w:t>
            </w:r>
            <w:r w:rsidRPr="00736F84">
              <w:rPr>
                <w:rFonts w:ascii="Times New Roman" w:eastAsia="等线" w:hAnsi="Times New Roman" w:cs="Times New Roman"/>
                <w:color w:val="000000" w:themeColor="text1"/>
                <w:kern w:val="0"/>
                <w:sz w:val="18"/>
                <w:szCs w:val="18"/>
              </w:rPr>
              <w:t>]</w:t>
            </w:r>
          </w:p>
        </w:tc>
      </w:tr>
      <w:tr w:rsidR="00211D79" w:rsidRPr="0084405B" w14:paraId="160E6AD7" w14:textId="77777777" w:rsidTr="0021047F">
        <w:trPr>
          <w:trHeight w:val="20"/>
        </w:trPr>
        <w:tc>
          <w:tcPr>
            <w:tcW w:w="964" w:type="dxa"/>
            <w:vMerge/>
            <w:tcBorders>
              <w:top w:val="nil"/>
              <w:bottom w:val="nil"/>
            </w:tcBorders>
            <w:shd w:val="clear" w:color="auto" w:fill="auto"/>
            <w:vAlign w:val="center"/>
          </w:tcPr>
          <w:p w14:paraId="7D54167C"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nil"/>
            </w:tcBorders>
            <w:vAlign w:val="center"/>
          </w:tcPr>
          <w:p w14:paraId="1DEF9952"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sz w:val="18"/>
                <w:szCs w:val="18"/>
              </w:rPr>
              <w:t>tetO</w:t>
            </w:r>
            <w:proofErr w:type="spellEnd"/>
            <w:r w:rsidRPr="0084405B">
              <w:rPr>
                <w:rFonts w:ascii="Times New Roman" w:eastAsia="等线" w:hAnsi="Times New Roman" w:cs="Times New Roman"/>
                <w:sz w:val="18"/>
                <w:szCs w:val="18"/>
              </w:rPr>
              <w:t>-R</w:t>
            </w:r>
          </w:p>
        </w:tc>
        <w:tc>
          <w:tcPr>
            <w:tcW w:w="2835" w:type="dxa"/>
            <w:tcBorders>
              <w:top w:val="nil"/>
              <w:bottom w:val="nil"/>
            </w:tcBorders>
            <w:shd w:val="clear" w:color="auto" w:fill="auto"/>
            <w:vAlign w:val="center"/>
          </w:tcPr>
          <w:p w14:paraId="0BD9A573"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TGGCGTATCTATAATGTTGAC</w:t>
            </w:r>
          </w:p>
        </w:tc>
        <w:tc>
          <w:tcPr>
            <w:tcW w:w="1984" w:type="dxa"/>
            <w:vMerge/>
            <w:tcBorders>
              <w:top w:val="nil"/>
              <w:bottom w:val="nil"/>
            </w:tcBorders>
            <w:shd w:val="clear" w:color="auto" w:fill="auto"/>
            <w:vAlign w:val="center"/>
          </w:tcPr>
          <w:p w14:paraId="37ACEB45"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7FCA7C45"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21EB9996" w14:textId="77777777" w:rsidTr="0021047F">
        <w:trPr>
          <w:trHeight w:val="20"/>
        </w:trPr>
        <w:tc>
          <w:tcPr>
            <w:tcW w:w="964" w:type="dxa"/>
            <w:vMerge w:val="restart"/>
            <w:tcBorders>
              <w:top w:val="nil"/>
              <w:bottom w:val="nil"/>
            </w:tcBorders>
            <w:shd w:val="clear" w:color="auto" w:fill="auto"/>
            <w:vAlign w:val="center"/>
          </w:tcPr>
          <w:p w14:paraId="422572AD" w14:textId="77777777" w:rsidR="00211D79" w:rsidRPr="0084405B" w:rsidRDefault="00211D79" w:rsidP="0021047F">
            <w:pPr>
              <w:jc w:val="center"/>
              <w:rPr>
                <w:rFonts w:ascii="Times New Roman" w:eastAsia="等线" w:hAnsi="Times New Roman" w:cs="Times New Roman"/>
                <w:i/>
                <w:sz w:val="18"/>
                <w:szCs w:val="18"/>
              </w:rPr>
            </w:pPr>
            <w:proofErr w:type="spellStart"/>
            <w:r w:rsidRPr="0084405B">
              <w:rPr>
                <w:rFonts w:ascii="Times New Roman" w:eastAsia="等线" w:hAnsi="Times New Roman" w:cs="Times New Roman"/>
                <w:i/>
                <w:sz w:val="18"/>
                <w:szCs w:val="18"/>
              </w:rPr>
              <w:t>tetM</w:t>
            </w:r>
            <w:proofErr w:type="spellEnd"/>
          </w:p>
        </w:tc>
        <w:tc>
          <w:tcPr>
            <w:tcW w:w="1129" w:type="dxa"/>
            <w:tcBorders>
              <w:top w:val="nil"/>
              <w:bottom w:val="nil"/>
            </w:tcBorders>
            <w:vAlign w:val="center"/>
          </w:tcPr>
          <w:p w14:paraId="31AD3602"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sz w:val="18"/>
                <w:szCs w:val="18"/>
              </w:rPr>
              <w:t>tetM</w:t>
            </w:r>
            <w:proofErr w:type="spellEnd"/>
            <w:r w:rsidRPr="0084405B">
              <w:rPr>
                <w:rFonts w:ascii="Times New Roman" w:eastAsia="等线" w:hAnsi="Times New Roman" w:cs="Times New Roman"/>
                <w:sz w:val="18"/>
                <w:szCs w:val="18"/>
              </w:rPr>
              <w:t>-F</w:t>
            </w:r>
          </w:p>
        </w:tc>
        <w:tc>
          <w:tcPr>
            <w:tcW w:w="2835" w:type="dxa"/>
            <w:tcBorders>
              <w:top w:val="nil"/>
              <w:bottom w:val="nil"/>
            </w:tcBorders>
            <w:shd w:val="clear" w:color="auto" w:fill="auto"/>
            <w:vAlign w:val="center"/>
          </w:tcPr>
          <w:p w14:paraId="5CFDB86D"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ACAGAAAGCTTATTATATAAC</w:t>
            </w:r>
          </w:p>
        </w:tc>
        <w:tc>
          <w:tcPr>
            <w:tcW w:w="1984" w:type="dxa"/>
            <w:vMerge w:val="restart"/>
            <w:tcBorders>
              <w:top w:val="nil"/>
              <w:bottom w:val="nil"/>
            </w:tcBorders>
            <w:shd w:val="clear" w:color="auto" w:fill="auto"/>
            <w:vAlign w:val="center"/>
          </w:tcPr>
          <w:p w14:paraId="0C99154D"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52</w:t>
            </w:r>
          </w:p>
        </w:tc>
        <w:tc>
          <w:tcPr>
            <w:tcW w:w="1610" w:type="dxa"/>
            <w:vMerge w:val="restart"/>
            <w:tcBorders>
              <w:top w:val="nil"/>
              <w:bottom w:val="nil"/>
            </w:tcBorders>
            <w:shd w:val="clear" w:color="auto" w:fill="auto"/>
            <w:vAlign w:val="center"/>
          </w:tcPr>
          <w:p w14:paraId="67D2ED6F" w14:textId="056BF46A" w:rsidR="00211D79" w:rsidRPr="00736F84" w:rsidRDefault="00736F84" w:rsidP="0021047F">
            <w:pPr>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kern w:val="0"/>
                <w:sz w:val="18"/>
                <w:szCs w:val="18"/>
              </w:rPr>
              <w:t>[</w:t>
            </w:r>
            <w:r w:rsidRPr="00736F84">
              <w:rPr>
                <w:rFonts w:ascii="Times New Roman" w:eastAsia="等线" w:hAnsi="Times New Roman" w:cs="Times New Roman"/>
                <w:color w:val="0070C0"/>
                <w:kern w:val="0"/>
                <w:sz w:val="18"/>
                <w:szCs w:val="18"/>
              </w:rPr>
              <w:t>4</w:t>
            </w:r>
            <w:r w:rsidRPr="00736F84">
              <w:rPr>
                <w:rFonts w:ascii="Times New Roman" w:eastAsia="等线" w:hAnsi="Times New Roman" w:cs="Times New Roman"/>
                <w:color w:val="000000" w:themeColor="text1"/>
                <w:kern w:val="0"/>
                <w:sz w:val="18"/>
                <w:szCs w:val="18"/>
              </w:rPr>
              <w:t>]</w:t>
            </w:r>
          </w:p>
        </w:tc>
      </w:tr>
      <w:tr w:rsidR="00211D79" w:rsidRPr="0084405B" w14:paraId="27E76C5A" w14:textId="77777777" w:rsidTr="0021047F">
        <w:trPr>
          <w:trHeight w:val="20"/>
        </w:trPr>
        <w:tc>
          <w:tcPr>
            <w:tcW w:w="964" w:type="dxa"/>
            <w:vMerge/>
            <w:tcBorders>
              <w:top w:val="nil"/>
              <w:bottom w:val="nil"/>
            </w:tcBorders>
            <w:shd w:val="clear" w:color="auto" w:fill="auto"/>
            <w:vAlign w:val="center"/>
          </w:tcPr>
          <w:p w14:paraId="666FD64C"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nil"/>
            </w:tcBorders>
            <w:vAlign w:val="center"/>
          </w:tcPr>
          <w:p w14:paraId="6B7D1466"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sz w:val="18"/>
                <w:szCs w:val="18"/>
              </w:rPr>
              <w:t>tetM</w:t>
            </w:r>
            <w:proofErr w:type="spellEnd"/>
            <w:r w:rsidRPr="0084405B">
              <w:rPr>
                <w:rFonts w:ascii="Times New Roman" w:eastAsia="等线" w:hAnsi="Times New Roman" w:cs="Times New Roman"/>
                <w:sz w:val="18"/>
                <w:szCs w:val="18"/>
              </w:rPr>
              <w:t>-R</w:t>
            </w:r>
          </w:p>
        </w:tc>
        <w:tc>
          <w:tcPr>
            <w:tcW w:w="2835" w:type="dxa"/>
            <w:tcBorders>
              <w:top w:val="nil"/>
              <w:bottom w:val="nil"/>
            </w:tcBorders>
            <w:shd w:val="clear" w:color="auto" w:fill="auto"/>
            <w:vAlign w:val="center"/>
          </w:tcPr>
          <w:p w14:paraId="38847162"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TGGCGTGTCTATGATGTTCAC</w:t>
            </w:r>
          </w:p>
        </w:tc>
        <w:tc>
          <w:tcPr>
            <w:tcW w:w="1984" w:type="dxa"/>
            <w:vMerge/>
            <w:tcBorders>
              <w:top w:val="nil"/>
              <w:bottom w:val="nil"/>
            </w:tcBorders>
            <w:shd w:val="clear" w:color="auto" w:fill="auto"/>
            <w:vAlign w:val="center"/>
          </w:tcPr>
          <w:p w14:paraId="4BFE9ED5"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0220303E"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267F2989" w14:textId="77777777" w:rsidTr="0021047F">
        <w:trPr>
          <w:trHeight w:val="20"/>
        </w:trPr>
        <w:tc>
          <w:tcPr>
            <w:tcW w:w="964" w:type="dxa"/>
            <w:vMerge w:val="restart"/>
            <w:tcBorders>
              <w:top w:val="nil"/>
              <w:bottom w:val="nil"/>
            </w:tcBorders>
            <w:shd w:val="clear" w:color="auto" w:fill="auto"/>
            <w:vAlign w:val="center"/>
          </w:tcPr>
          <w:p w14:paraId="74348A84"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kern w:val="0"/>
                <w:sz w:val="18"/>
                <w:szCs w:val="18"/>
              </w:rPr>
              <w:t>tetW</w:t>
            </w:r>
            <w:proofErr w:type="spellEnd"/>
          </w:p>
        </w:tc>
        <w:tc>
          <w:tcPr>
            <w:tcW w:w="1129" w:type="dxa"/>
            <w:tcBorders>
              <w:top w:val="nil"/>
              <w:bottom w:val="nil"/>
            </w:tcBorders>
            <w:vAlign w:val="center"/>
          </w:tcPr>
          <w:p w14:paraId="1EB2E849" w14:textId="77777777" w:rsidR="00211D79" w:rsidRPr="0084405B" w:rsidRDefault="00211D79" w:rsidP="0021047F">
            <w:pPr>
              <w:jc w:val="center"/>
              <w:rPr>
                <w:rFonts w:ascii="Times New Roman" w:eastAsia="等线" w:hAnsi="Times New Roman" w:cs="Times New Roman"/>
                <w:kern w:val="0"/>
                <w:sz w:val="18"/>
                <w:szCs w:val="18"/>
              </w:rPr>
            </w:pPr>
            <w:proofErr w:type="spellStart"/>
            <w:r w:rsidRPr="0084405B">
              <w:rPr>
                <w:rFonts w:ascii="Times New Roman" w:eastAsia="等线" w:hAnsi="Times New Roman" w:cs="Times New Roman"/>
                <w:i/>
                <w:kern w:val="0"/>
                <w:sz w:val="18"/>
                <w:szCs w:val="18"/>
              </w:rPr>
              <w:t>tetW</w:t>
            </w:r>
            <w:proofErr w:type="spellEnd"/>
            <w:r w:rsidRPr="0084405B">
              <w:rPr>
                <w:rFonts w:ascii="Times New Roman" w:eastAsia="等线" w:hAnsi="Times New Roman" w:cs="Times New Roman"/>
                <w:kern w:val="0"/>
                <w:sz w:val="18"/>
                <w:szCs w:val="18"/>
              </w:rPr>
              <w:t>-F</w:t>
            </w:r>
          </w:p>
        </w:tc>
        <w:tc>
          <w:tcPr>
            <w:tcW w:w="2835" w:type="dxa"/>
            <w:tcBorders>
              <w:top w:val="nil"/>
              <w:bottom w:val="nil"/>
            </w:tcBorders>
            <w:shd w:val="clear" w:color="auto" w:fill="auto"/>
            <w:vAlign w:val="center"/>
          </w:tcPr>
          <w:p w14:paraId="5085F596"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kern w:val="0"/>
                <w:sz w:val="18"/>
                <w:szCs w:val="18"/>
              </w:rPr>
              <w:t>GAGAGCCTGCTATATGCCAGC</w:t>
            </w:r>
          </w:p>
        </w:tc>
        <w:tc>
          <w:tcPr>
            <w:tcW w:w="1984" w:type="dxa"/>
            <w:vMerge w:val="restart"/>
            <w:tcBorders>
              <w:top w:val="nil"/>
              <w:bottom w:val="nil"/>
            </w:tcBorders>
            <w:shd w:val="clear" w:color="auto" w:fill="auto"/>
            <w:vAlign w:val="center"/>
          </w:tcPr>
          <w:p w14:paraId="3E2B56C1"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60</w:t>
            </w:r>
          </w:p>
        </w:tc>
        <w:tc>
          <w:tcPr>
            <w:tcW w:w="1610" w:type="dxa"/>
            <w:vMerge w:val="restart"/>
            <w:tcBorders>
              <w:top w:val="nil"/>
              <w:bottom w:val="nil"/>
            </w:tcBorders>
            <w:shd w:val="clear" w:color="auto" w:fill="auto"/>
            <w:vAlign w:val="center"/>
          </w:tcPr>
          <w:p w14:paraId="1FAC0D19" w14:textId="0939E23E" w:rsidR="00211D79" w:rsidRPr="00736F84" w:rsidRDefault="00736F84" w:rsidP="0021047F">
            <w:pPr>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kern w:val="0"/>
                <w:sz w:val="18"/>
                <w:szCs w:val="18"/>
              </w:rPr>
              <w:t>[</w:t>
            </w:r>
            <w:r w:rsidRPr="00736F84">
              <w:rPr>
                <w:rFonts w:ascii="Times New Roman" w:eastAsia="等线" w:hAnsi="Times New Roman" w:cs="Times New Roman"/>
                <w:color w:val="0070C0"/>
                <w:kern w:val="0"/>
                <w:sz w:val="18"/>
                <w:szCs w:val="18"/>
              </w:rPr>
              <w:t>4</w:t>
            </w:r>
            <w:r w:rsidRPr="00736F84">
              <w:rPr>
                <w:rFonts w:ascii="Times New Roman" w:eastAsia="等线" w:hAnsi="Times New Roman" w:cs="Times New Roman"/>
                <w:color w:val="000000" w:themeColor="text1"/>
                <w:kern w:val="0"/>
                <w:sz w:val="18"/>
                <w:szCs w:val="18"/>
              </w:rPr>
              <w:t>]</w:t>
            </w:r>
          </w:p>
        </w:tc>
      </w:tr>
      <w:tr w:rsidR="00211D79" w:rsidRPr="0084405B" w14:paraId="6255D572" w14:textId="77777777" w:rsidTr="0021047F">
        <w:trPr>
          <w:trHeight w:val="20"/>
        </w:trPr>
        <w:tc>
          <w:tcPr>
            <w:tcW w:w="964" w:type="dxa"/>
            <w:vMerge/>
            <w:tcBorders>
              <w:top w:val="nil"/>
              <w:bottom w:val="nil"/>
            </w:tcBorders>
            <w:shd w:val="clear" w:color="auto" w:fill="auto"/>
            <w:vAlign w:val="center"/>
          </w:tcPr>
          <w:p w14:paraId="7769421C"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nil"/>
            </w:tcBorders>
            <w:vAlign w:val="center"/>
          </w:tcPr>
          <w:p w14:paraId="1C1A281B" w14:textId="77777777" w:rsidR="00211D79" w:rsidRPr="0084405B" w:rsidRDefault="00211D79" w:rsidP="0021047F">
            <w:pPr>
              <w:jc w:val="center"/>
              <w:rPr>
                <w:rFonts w:ascii="Times New Roman" w:eastAsia="等线" w:hAnsi="Times New Roman" w:cs="Times New Roman"/>
                <w:kern w:val="0"/>
                <w:sz w:val="18"/>
                <w:szCs w:val="18"/>
              </w:rPr>
            </w:pPr>
            <w:proofErr w:type="spellStart"/>
            <w:r w:rsidRPr="0084405B">
              <w:rPr>
                <w:rFonts w:ascii="Times New Roman" w:eastAsia="等线" w:hAnsi="Times New Roman" w:cs="Times New Roman"/>
                <w:i/>
                <w:kern w:val="0"/>
                <w:sz w:val="18"/>
                <w:szCs w:val="18"/>
              </w:rPr>
              <w:t>tetW</w:t>
            </w:r>
            <w:proofErr w:type="spellEnd"/>
            <w:r w:rsidRPr="0084405B">
              <w:rPr>
                <w:rFonts w:ascii="Times New Roman" w:eastAsia="等线" w:hAnsi="Times New Roman" w:cs="Times New Roman"/>
                <w:kern w:val="0"/>
                <w:sz w:val="18"/>
                <w:szCs w:val="18"/>
              </w:rPr>
              <w:t>-R</w:t>
            </w:r>
          </w:p>
        </w:tc>
        <w:tc>
          <w:tcPr>
            <w:tcW w:w="2835" w:type="dxa"/>
            <w:tcBorders>
              <w:top w:val="nil"/>
              <w:bottom w:val="nil"/>
            </w:tcBorders>
            <w:shd w:val="clear" w:color="auto" w:fill="auto"/>
            <w:vAlign w:val="center"/>
          </w:tcPr>
          <w:p w14:paraId="32815812"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kern w:val="0"/>
                <w:sz w:val="18"/>
                <w:szCs w:val="18"/>
              </w:rPr>
              <w:t>GGGCGTATCCACAATGTTAAC</w:t>
            </w:r>
          </w:p>
        </w:tc>
        <w:tc>
          <w:tcPr>
            <w:tcW w:w="1984" w:type="dxa"/>
            <w:vMerge/>
            <w:tcBorders>
              <w:top w:val="nil"/>
              <w:bottom w:val="nil"/>
            </w:tcBorders>
            <w:shd w:val="clear" w:color="auto" w:fill="auto"/>
            <w:vAlign w:val="center"/>
          </w:tcPr>
          <w:p w14:paraId="271C7039"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090A11B4"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41C765D0" w14:textId="77777777" w:rsidTr="0021047F">
        <w:trPr>
          <w:trHeight w:val="20"/>
        </w:trPr>
        <w:tc>
          <w:tcPr>
            <w:tcW w:w="964" w:type="dxa"/>
            <w:vMerge w:val="restart"/>
            <w:tcBorders>
              <w:top w:val="nil"/>
              <w:bottom w:val="nil"/>
            </w:tcBorders>
            <w:shd w:val="clear" w:color="auto" w:fill="auto"/>
            <w:vAlign w:val="center"/>
          </w:tcPr>
          <w:p w14:paraId="11EA52F4"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kern w:val="0"/>
                <w:sz w:val="18"/>
                <w:szCs w:val="18"/>
              </w:rPr>
              <w:t>tetX</w:t>
            </w:r>
            <w:proofErr w:type="spellEnd"/>
          </w:p>
        </w:tc>
        <w:tc>
          <w:tcPr>
            <w:tcW w:w="1129" w:type="dxa"/>
            <w:tcBorders>
              <w:top w:val="nil"/>
              <w:bottom w:val="nil"/>
            </w:tcBorders>
            <w:vAlign w:val="center"/>
          </w:tcPr>
          <w:p w14:paraId="657D1AA1"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kern w:val="0"/>
                <w:sz w:val="18"/>
                <w:szCs w:val="18"/>
              </w:rPr>
              <w:t>tetX</w:t>
            </w:r>
            <w:proofErr w:type="spellEnd"/>
            <w:r w:rsidRPr="0084405B">
              <w:rPr>
                <w:rFonts w:ascii="Times New Roman" w:eastAsia="等线" w:hAnsi="Times New Roman" w:cs="Times New Roman"/>
                <w:kern w:val="0"/>
                <w:sz w:val="18"/>
                <w:szCs w:val="18"/>
              </w:rPr>
              <w:t>-F</w:t>
            </w:r>
          </w:p>
        </w:tc>
        <w:tc>
          <w:tcPr>
            <w:tcW w:w="2835" w:type="dxa"/>
            <w:tcBorders>
              <w:top w:val="nil"/>
              <w:bottom w:val="nil"/>
            </w:tcBorders>
            <w:shd w:val="clear" w:color="auto" w:fill="auto"/>
            <w:vAlign w:val="center"/>
          </w:tcPr>
          <w:p w14:paraId="0B7370FA"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AGCCTTACCAATGGGTGTAAA</w:t>
            </w:r>
          </w:p>
        </w:tc>
        <w:tc>
          <w:tcPr>
            <w:tcW w:w="1984" w:type="dxa"/>
            <w:vMerge w:val="restart"/>
            <w:tcBorders>
              <w:top w:val="nil"/>
              <w:bottom w:val="nil"/>
            </w:tcBorders>
            <w:shd w:val="clear" w:color="auto" w:fill="auto"/>
            <w:vAlign w:val="center"/>
          </w:tcPr>
          <w:p w14:paraId="66C1DC2B"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57</w:t>
            </w:r>
          </w:p>
        </w:tc>
        <w:tc>
          <w:tcPr>
            <w:tcW w:w="1610" w:type="dxa"/>
            <w:vMerge w:val="restart"/>
            <w:tcBorders>
              <w:top w:val="nil"/>
              <w:bottom w:val="nil"/>
            </w:tcBorders>
            <w:shd w:val="clear" w:color="auto" w:fill="auto"/>
            <w:vAlign w:val="center"/>
          </w:tcPr>
          <w:p w14:paraId="3628440D" w14:textId="11DE4584" w:rsidR="00211D79" w:rsidRPr="00736F84" w:rsidRDefault="00736F84" w:rsidP="0021047F">
            <w:pPr>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kern w:val="0"/>
                <w:sz w:val="18"/>
                <w:szCs w:val="18"/>
              </w:rPr>
              <w:t>[</w:t>
            </w:r>
            <w:r w:rsidRPr="00736F84">
              <w:rPr>
                <w:rFonts w:ascii="Times New Roman" w:eastAsia="等线" w:hAnsi="Times New Roman" w:cs="Times New Roman"/>
                <w:color w:val="0070C0"/>
                <w:kern w:val="0"/>
                <w:sz w:val="18"/>
                <w:szCs w:val="18"/>
              </w:rPr>
              <w:t>5</w:t>
            </w:r>
            <w:r w:rsidRPr="00736F84">
              <w:rPr>
                <w:rFonts w:ascii="Times New Roman" w:eastAsia="等线" w:hAnsi="Times New Roman" w:cs="Times New Roman"/>
                <w:color w:val="000000" w:themeColor="text1"/>
                <w:kern w:val="0"/>
                <w:sz w:val="18"/>
                <w:szCs w:val="18"/>
              </w:rPr>
              <w:t>]</w:t>
            </w:r>
          </w:p>
        </w:tc>
      </w:tr>
      <w:tr w:rsidR="00211D79" w:rsidRPr="0084405B" w14:paraId="17A39F2B" w14:textId="77777777" w:rsidTr="0021047F">
        <w:trPr>
          <w:trHeight w:val="20"/>
        </w:trPr>
        <w:tc>
          <w:tcPr>
            <w:tcW w:w="964" w:type="dxa"/>
            <w:vMerge/>
            <w:tcBorders>
              <w:top w:val="nil"/>
              <w:bottom w:val="nil"/>
            </w:tcBorders>
            <w:shd w:val="clear" w:color="auto" w:fill="auto"/>
            <w:vAlign w:val="center"/>
          </w:tcPr>
          <w:p w14:paraId="1999B428"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nil"/>
            </w:tcBorders>
            <w:vAlign w:val="center"/>
          </w:tcPr>
          <w:p w14:paraId="38A122F8"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kern w:val="0"/>
                <w:sz w:val="18"/>
                <w:szCs w:val="18"/>
              </w:rPr>
              <w:t>tetX</w:t>
            </w:r>
            <w:proofErr w:type="spellEnd"/>
            <w:r w:rsidRPr="0084405B">
              <w:rPr>
                <w:rFonts w:ascii="Times New Roman" w:eastAsia="等线" w:hAnsi="Times New Roman" w:cs="Times New Roman"/>
                <w:kern w:val="0"/>
                <w:sz w:val="18"/>
                <w:szCs w:val="18"/>
              </w:rPr>
              <w:t>-R</w:t>
            </w:r>
          </w:p>
        </w:tc>
        <w:tc>
          <w:tcPr>
            <w:tcW w:w="2835" w:type="dxa"/>
            <w:tcBorders>
              <w:top w:val="nil"/>
              <w:bottom w:val="nil"/>
            </w:tcBorders>
            <w:shd w:val="clear" w:color="auto" w:fill="auto"/>
            <w:vAlign w:val="center"/>
          </w:tcPr>
          <w:p w14:paraId="18C76607"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TTCTTACCTTGGACATCCCG</w:t>
            </w:r>
          </w:p>
        </w:tc>
        <w:tc>
          <w:tcPr>
            <w:tcW w:w="1984" w:type="dxa"/>
            <w:vMerge/>
            <w:tcBorders>
              <w:top w:val="nil"/>
              <w:bottom w:val="nil"/>
            </w:tcBorders>
            <w:shd w:val="clear" w:color="auto" w:fill="auto"/>
            <w:vAlign w:val="center"/>
          </w:tcPr>
          <w:p w14:paraId="34A1DD88"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40BC6CB8"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0214FE21" w14:textId="77777777" w:rsidTr="0021047F">
        <w:trPr>
          <w:trHeight w:val="20"/>
        </w:trPr>
        <w:tc>
          <w:tcPr>
            <w:tcW w:w="964" w:type="dxa"/>
            <w:vMerge w:val="restart"/>
            <w:tcBorders>
              <w:top w:val="nil"/>
              <w:bottom w:val="nil"/>
            </w:tcBorders>
            <w:shd w:val="clear" w:color="auto" w:fill="auto"/>
            <w:vAlign w:val="center"/>
          </w:tcPr>
          <w:p w14:paraId="7B1E03AB"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i/>
                <w:kern w:val="0"/>
                <w:sz w:val="18"/>
                <w:szCs w:val="18"/>
              </w:rPr>
              <w:t>sul1</w:t>
            </w:r>
          </w:p>
        </w:tc>
        <w:tc>
          <w:tcPr>
            <w:tcW w:w="1129" w:type="dxa"/>
            <w:tcBorders>
              <w:top w:val="nil"/>
              <w:bottom w:val="nil"/>
            </w:tcBorders>
            <w:vAlign w:val="center"/>
          </w:tcPr>
          <w:p w14:paraId="497FA929"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i/>
                <w:kern w:val="0"/>
                <w:sz w:val="18"/>
                <w:szCs w:val="18"/>
              </w:rPr>
              <w:t>sul1</w:t>
            </w:r>
            <w:r w:rsidRPr="0084405B">
              <w:rPr>
                <w:rFonts w:ascii="Times New Roman" w:eastAsia="等线" w:hAnsi="Times New Roman" w:cs="Times New Roman"/>
                <w:kern w:val="0"/>
                <w:sz w:val="18"/>
                <w:szCs w:val="18"/>
              </w:rPr>
              <w:t>-F</w:t>
            </w:r>
          </w:p>
        </w:tc>
        <w:tc>
          <w:tcPr>
            <w:tcW w:w="2835" w:type="dxa"/>
            <w:tcBorders>
              <w:top w:val="nil"/>
              <w:bottom w:val="nil"/>
            </w:tcBorders>
            <w:shd w:val="clear" w:color="auto" w:fill="auto"/>
            <w:vAlign w:val="center"/>
          </w:tcPr>
          <w:p w14:paraId="4189756B"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TTCTTACCTTGGACATCCCG</w:t>
            </w:r>
          </w:p>
        </w:tc>
        <w:tc>
          <w:tcPr>
            <w:tcW w:w="1984" w:type="dxa"/>
            <w:vMerge w:val="restart"/>
            <w:tcBorders>
              <w:top w:val="nil"/>
              <w:bottom w:val="nil"/>
            </w:tcBorders>
            <w:shd w:val="clear" w:color="auto" w:fill="auto"/>
            <w:vAlign w:val="center"/>
          </w:tcPr>
          <w:p w14:paraId="516A5672"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60</w:t>
            </w:r>
          </w:p>
        </w:tc>
        <w:tc>
          <w:tcPr>
            <w:tcW w:w="1610" w:type="dxa"/>
            <w:vMerge w:val="restart"/>
            <w:tcBorders>
              <w:top w:val="nil"/>
              <w:bottom w:val="nil"/>
            </w:tcBorders>
            <w:shd w:val="clear" w:color="auto" w:fill="auto"/>
            <w:vAlign w:val="center"/>
          </w:tcPr>
          <w:p w14:paraId="778345AD" w14:textId="45F1FDD1" w:rsidR="00211D79" w:rsidRPr="00736F84" w:rsidRDefault="00736F84" w:rsidP="0021047F">
            <w:pPr>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kern w:val="0"/>
                <w:sz w:val="18"/>
                <w:szCs w:val="18"/>
              </w:rPr>
              <w:t>[</w:t>
            </w:r>
            <w:r w:rsidRPr="00736F84">
              <w:rPr>
                <w:rFonts w:ascii="Times New Roman" w:eastAsia="等线" w:hAnsi="Times New Roman" w:cs="Times New Roman"/>
                <w:color w:val="0070C0"/>
                <w:kern w:val="0"/>
                <w:sz w:val="18"/>
                <w:szCs w:val="18"/>
              </w:rPr>
              <w:t>6</w:t>
            </w:r>
            <w:r w:rsidRPr="00736F84">
              <w:rPr>
                <w:rFonts w:ascii="Times New Roman" w:eastAsia="等线" w:hAnsi="Times New Roman" w:cs="Times New Roman"/>
                <w:color w:val="000000" w:themeColor="text1"/>
                <w:kern w:val="0"/>
                <w:sz w:val="18"/>
                <w:szCs w:val="18"/>
              </w:rPr>
              <w:t>]</w:t>
            </w:r>
          </w:p>
        </w:tc>
      </w:tr>
      <w:tr w:rsidR="00211D79" w:rsidRPr="0084405B" w14:paraId="39F0A61F" w14:textId="77777777" w:rsidTr="0021047F">
        <w:trPr>
          <w:trHeight w:val="20"/>
        </w:trPr>
        <w:tc>
          <w:tcPr>
            <w:tcW w:w="964" w:type="dxa"/>
            <w:vMerge/>
            <w:tcBorders>
              <w:top w:val="nil"/>
              <w:bottom w:val="nil"/>
            </w:tcBorders>
            <w:shd w:val="clear" w:color="auto" w:fill="auto"/>
            <w:vAlign w:val="center"/>
          </w:tcPr>
          <w:p w14:paraId="7A65EA43"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nil"/>
            </w:tcBorders>
            <w:vAlign w:val="center"/>
          </w:tcPr>
          <w:p w14:paraId="32D907FA"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i/>
                <w:kern w:val="0"/>
                <w:sz w:val="18"/>
                <w:szCs w:val="18"/>
              </w:rPr>
              <w:t>sul1</w:t>
            </w:r>
            <w:r w:rsidRPr="0084405B">
              <w:rPr>
                <w:rFonts w:ascii="Times New Roman" w:eastAsia="等线" w:hAnsi="Times New Roman" w:cs="Times New Roman"/>
                <w:kern w:val="0"/>
                <w:sz w:val="18"/>
                <w:szCs w:val="18"/>
              </w:rPr>
              <w:t>-R</w:t>
            </w:r>
          </w:p>
        </w:tc>
        <w:tc>
          <w:tcPr>
            <w:tcW w:w="2835" w:type="dxa"/>
            <w:tcBorders>
              <w:top w:val="nil"/>
              <w:bottom w:val="nil"/>
            </w:tcBorders>
            <w:shd w:val="clear" w:color="auto" w:fill="auto"/>
            <w:vAlign w:val="center"/>
          </w:tcPr>
          <w:p w14:paraId="4B13C122"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kern w:val="0"/>
                <w:sz w:val="18"/>
                <w:szCs w:val="18"/>
              </w:rPr>
              <w:t>CACCGGAAACATCGCTGCA</w:t>
            </w:r>
          </w:p>
        </w:tc>
        <w:tc>
          <w:tcPr>
            <w:tcW w:w="1984" w:type="dxa"/>
            <w:vMerge/>
            <w:tcBorders>
              <w:top w:val="nil"/>
              <w:bottom w:val="nil"/>
            </w:tcBorders>
            <w:shd w:val="clear" w:color="auto" w:fill="auto"/>
            <w:vAlign w:val="center"/>
          </w:tcPr>
          <w:p w14:paraId="4FE521D9"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24505C46"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5B4F2DE6" w14:textId="77777777" w:rsidTr="0021047F">
        <w:trPr>
          <w:trHeight w:val="20"/>
        </w:trPr>
        <w:tc>
          <w:tcPr>
            <w:tcW w:w="964" w:type="dxa"/>
            <w:vMerge w:val="restart"/>
            <w:tcBorders>
              <w:top w:val="nil"/>
              <w:bottom w:val="nil"/>
            </w:tcBorders>
            <w:shd w:val="clear" w:color="auto" w:fill="auto"/>
            <w:vAlign w:val="center"/>
          </w:tcPr>
          <w:p w14:paraId="6021D20B"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i/>
                <w:kern w:val="0"/>
                <w:sz w:val="18"/>
                <w:szCs w:val="18"/>
              </w:rPr>
              <w:t>sul2</w:t>
            </w:r>
          </w:p>
        </w:tc>
        <w:tc>
          <w:tcPr>
            <w:tcW w:w="1129" w:type="dxa"/>
            <w:tcBorders>
              <w:top w:val="nil"/>
              <w:bottom w:val="nil"/>
            </w:tcBorders>
            <w:vAlign w:val="center"/>
          </w:tcPr>
          <w:p w14:paraId="0C83E796"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i/>
                <w:kern w:val="0"/>
                <w:sz w:val="18"/>
                <w:szCs w:val="18"/>
              </w:rPr>
              <w:t>sul2</w:t>
            </w:r>
            <w:r w:rsidRPr="0084405B">
              <w:rPr>
                <w:rFonts w:ascii="Times New Roman" w:eastAsia="等线" w:hAnsi="Times New Roman" w:cs="Times New Roman"/>
                <w:kern w:val="0"/>
                <w:sz w:val="18"/>
                <w:szCs w:val="18"/>
              </w:rPr>
              <w:t>-F</w:t>
            </w:r>
          </w:p>
        </w:tc>
        <w:tc>
          <w:tcPr>
            <w:tcW w:w="2835" w:type="dxa"/>
            <w:tcBorders>
              <w:top w:val="nil"/>
              <w:bottom w:val="nil"/>
            </w:tcBorders>
            <w:shd w:val="clear" w:color="auto" w:fill="auto"/>
            <w:vAlign w:val="center"/>
          </w:tcPr>
          <w:p w14:paraId="3B581513"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kern w:val="0"/>
                <w:sz w:val="18"/>
                <w:szCs w:val="18"/>
              </w:rPr>
              <w:t>AAGTTCCGCCGCAAGGCT</w:t>
            </w:r>
          </w:p>
        </w:tc>
        <w:tc>
          <w:tcPr>
            <w:tcW w:w="1984" w:type="dxa"/>
            <w:vMerge w:val="restart"/>
            <w:tcBorders>
              <w:top w:val="nil"/>
              <w:bottom w:val="nil"/>
            </w:tcBorders>
            <w:shd w:val="clear" w:color="auto" w:fill="auto"/>
            <w:vAlign w:val="center"/>
          </w:tcPr>
          <w:p w14:paraId="3D2D3A7E"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60</w:t>
            </w:r>
          </w:p>
        </w:tc>
        <w:tc>
          <w:tcPr>
            <w:tcW w:w="1610" w:type="dxa"/>
            <w:vMerge w:val="restart"/>
            <w:tcBorders>
              <w:top w:val="nil"/>
              <w:bottom w:val="nil"/>
            </w:tcBorders>
            <w:shd w:val="clear" w:color="auto" w:fill="auto"/>
            <w:vAlign w:val="center"/>
          </w:tcPr>
          <w:p w14:paraId="0B29BD48" w14:textId="75476448" w:rsidR="00211D79" w:rsidRPr="00736F84" w:rsidRDefault="00736F84" w:rsidP="0021047F">
            <w:pPr>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kern w:val="0"/>
                <w:sz w:val="18"/>
                <w:szCs w:val="18"/>
              </w:rPr>
              <w:t>[</w:t>
            </w:r>
            <w:r w:rsidRPr="00736F84">
              <w:rPr>
                <w:rFonts w:ascii="Times New Roman" w:eastAsia="等线" w:hAnsi="Times New Roman" w:cs="Times New Roman"/>
                <w:color w:val="0070C0"/>
                <w:kern w:val="0"/>
                <w:sz w:val="18"/>
                <w:szCs w:val="18"/>
              </w:rPr>
              <w:t>7</w:t>
            </w:r>
            <w:r w:rsidRPr="00736F84">
              <w:rPr>
                <w:rFonts w:ascii="Times New Roman" w:eastAsia="等线" w:hAnsi="Times New Roman" w:cs="Times New Roman"/>
                <w:color w:val="000000" w:themeColor="text1"/>
                <w:kern w:val="0"/>
                <w:sz w:val="18"/>
                <w:szCs w:val="18"/>
              </w:rPr>
              <w:t>]</w:t>
            </w:r>
          </w:p>
        </w:tc>
      </w:tr>
      <w:tr w:rsidR="00211D79" w:rsidRPr="0084405B" w14:paraId="32F83D0D" w14:textId="77777777" w:rsidTr="0021047F">
        <w:trPr>
          <w:trHeight w:val="20"/>
        </w:trPr>
        <w:tc>
          <w:tcPr>
            <w:tcW w:w="964" w:type="dxa"/>
            <w:vMerge/>
            <w:tcBorders>
              <w:top w:val="nil"/>
              <w:bottom w:val="nil"/>
            </w:tcBorders>
            <w:shd w:val="clear" w:color="auto" w:fill="auto"/>
            <w:vAlign w:val="center"/>
          </w:tcPr>
          <w:p w14:paraId="07A0B9FC"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nil"/>
            </w:tcBorders>
            <w:vAlign w:val="center"/>
          </w:tcPr>
          <w:p w14:paraId="3C0B9B77"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i/>
                <w:kern w:val="0"/>
                <w:sz w:val="18"/>
                <w:szCs w:val="18"/>
              </w:rPr>
              <w:t>sul2</w:t>
            </w:r>
            <w:r w:rsidRPr="0084405B">
              <w:rPr>
                <w:rFonts w:ascii="Times New Roman" w:eastAsia="等线" w:hAnsi="Times New Roman" w:cs="Times New Roman"/>
                <w:kern w:val="0"/>
                <w:sz w:val="18"/>
                <w:szCs w:val="18"/>
              </w:rPr>
              <w:t>-R</w:t>
            </w:r>
          </w:p>
        </w:tc>
        <w:tc>
          <w:tcPr>
            <w:tcW w:w="2835" w:type="dxa"/>
            <w:tcBorders>
              <w:top w:val="nil"/>
              <w:bottom w:val="nil"/>
            </w:tcBorders>
            <w:shd w:val="clear" w:color="auto" w:fill="auto"/>
            <w:vAlign w:val="center"/>
          </w:tcPr>
          <w:p w14:paraId="2457F06F"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kern w:val="0"/>
                <w:sz w:val="18"/>
                <w:szCs w:val="18"/>
              </w:rPr>
              <w:t>CTCCGATGGAGGCCGGTAT</w:t>
            </w:r>
          </w:p>
        </w:tc>
        <w:tc>
          <w:tcPr>
            <w:tcW w:w="1984" w:type="dxa"/>
            <w:vMerge/>
            <w:tcBorders>
              <w:top w:val="nil"/>
              <w:bottom w:val="nil"/>
            </w:tcBorders>
            <w:shd w:val="clear" w:color="auto" w:fill="auto"/>
            <w:vAlign w:val="center"/>
          </w:tcPr>
          <w:p w14:paraId="5CAFA1BF"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58DD0AE8"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16391ED5" w14:textId="77777777" w:rsidTr="0021047F">
        <w:trPr>
          <w:trHeight w:val="20"/>
        </w:trPr>
        <w:tc>
          <w:tcPr>
            <w:tcW w:w="964" w:type="dxa"/>
            <w:vMerge w:val="restart"/>
            <w:tcBorders>
              <w:top w:val="nil"/>
              <w:bottom w:val="nil"/>
            </w:tcBorders>
            <w:shd w:val="clear" w:color="auto" w:fill="auto"/>
            <w:vAlign w:val="center"/>
          </w:tcPr>
          <w:p w14:paraId="784ADC3C"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i/>
                <w:kern w:val="0"/>
                <w:sz w:val="18"/>
                <w:szCs w:val="18"/>
              </w:rPr>
              <w:t>sul3</w:t>
            </w:r>
          </w:p>
        </w:tc>
        <w:tc>
          <w:tcPr>
            <w:tcW w:w="1129" w:type="dxa"/>
            <w:tcBorders>
              <w:top w:val="nil"/>
              <w:bottom w:val="nil"/>
            </w:tcBorders>
            <w:vAlign w:val="center"/>
          </w:tcPr>
          <w:p w14:paraId="6AEFD2B2"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i/>
                <w:kern w:val="0"/>
                <w:sz w:val="18"/>
                <w:szCs w:val="18"/>
              </w:rPr>
              <w:t>sul3</w:t>
            </w:r>
            <w:r w:rsidRPr="0084405B">
              <w:rPr>
                <w:rFonts w:ascii="Times New Roman" w:eastAsia="等线" w:hAnsi="Times New Roman" w:cs="Times New Roman"/>
                <w:kern w:val="0"/>
                <w:sz w:val="18"/>
                <w:szCs w:val="18"/>
              </w:rPr>
              <w:t>-F</w:t>
            </w:r>
          </w:p>
        </w:tc>
        <w:tc>
          <w:tcPr>
            <w:tcW w:w="2835" w:type="dxa"/>
            <w:tcBorders>
              <w:top w:val="nil"/>
              <w:bottom w:val="nil"/>
            </w:tcBorders>
            <w:shd w:val="clear" w:color="auto" w:fill="auto"/>
            <w:vAlign w:val="center"/>
          </w:tcPr>
          <w:p w14:paraId="0D72DBE5"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kern w:val="0"/>
                <w:sz w:val="18"/>
                <w:szCs w:val="18"/>
              </w:rPr>
              <w:t>GGGAATGCCATCTGCCTTGA</w:t>
            </w:r>
          </w:p>
        </w:tc>
        <w:tc>
          <w:tcPr>
            <w:tcW w:w="1984" w:type="dxa"/>
            <w:vMerge w:val="restart"/>
            <w:tcBorders>
              <w:top w:val="nil"/>
              <w:bottom w:val="nil"/>
            </w:tcBorders>
            <w:shd w:val="clear" w:color="auto" w:fill="auto"/>
            <w:vAlign w:val="center"/>
          </w:tcPr>
          <w:p w14:paraId="0A6AA2F5"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60</w:t>
            </w:r>
          </w:p>
        </w:tc>
        <w:tc>
          <w:tcPr>
            <w:tcW w:w="1610" w:type="dxa"/>
            <w:vMerge w:val="restart"/>
            <w:tcBorders>
              <w:top w:val="nil"/>
              <w:bottom w:val="nil"/>
            </w:tcBorders>
            <w:shd w:val="clear" w:color="auto" w:fill="auto"/>
            <w:vAlign w:val="center"/>
          </w:tcPr>
          <w:p w14:paraId="37FA3E69" w14:textId="31AF229B" w:rsidR="00211D79" w:rsidRPr="00736F84" w:rsidRDefault="00736F84" w:rsidP="0021047F">
            <w:pPr>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sz w:val="18"/>
                <w:szCs w:val="18"/>
              </w:rPr>
              <w:t>[</w:t>
            </w:r>
            <w:r w:rsidRPr="00736F84">
              <w:rPr>
                <w:rFonts w:ascii="Times New Roman" w:eastAsia="等线" w:hAnsi="Times New Roman" w:cs="Times New Roman"/>
                <w:color w:val="0070C0"/>
                <w:sz w:val="18"/>
                <w:szCs w:val="18"/>
              </w:rPr>
              <w:t>6</w:t>
            </w:r>
            <w:r w:rsidRPr="00736F84">
              <w:rPr>
                <w:rFonts w:ascii="Times New Roman" w:eastAsia="等线" w:hAnsi="Times New Roman" w:cs="Times New Roman"/>
                <w:color w:val="000000" w:themeColor="text1"/>
                <w:sz w:val="18"/>
                <w:szCs w:val="18"/>
              </w:rPr>
              <w:t>]</w:t>
            </w:r>
          </w:p>
        </w:tc>
      </w:tr>
      <w:tr w:rsidR="00211D79" w:rsidRPr="0084405B" w14:paraId="5D2409B9" w14:textId="77777777" w:rsidTr="0021047F">
        <w:trPr>
          <w:trHeight w:val="20"/>
        </w:trPr>
        <w:tc>
          <w:tcPr>
            <w:tcW w:w="964" w:type="dxa"/>
            <w:vMerge/>
            <w:tcBorders>
              <w:top w:val="nil"/>
              <w:bottom w:val="nil"/>
            </w:tcBorders>
            <w:shd w:val="clear" w:color="auto" w:fill="auto"/>
            <w:vAlign w:val="center"/>
          </w:tcPr>
          <w:p w14:paraId="28609F4E"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nil"/>
            </w:tcBorders>
            <w:vAlign w:val="center"/>
          </w:tcPr>
          <w:p w14:paraId="1DCC4995"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i/>
                <w:kern w:val="0"/>
                <w:sz w:val="18"/>
                <w:szCs w:val="18"/>
              </w:rPr>
              <w:t>sul3</w:t>
            </w:r>
            <w:r w:rsidRPr="0084405B">
              <w:rPr>
                <w:rFonts w:ascii="Times New Roman" w:eastAsia="等线" w:hAnsi="Times New Roman" w:cs="Times New Roman"/>
                <w:kern w:val="0"/>
                <w:sz w:val="18"/>
                <w:szCs w:val="18"/>
              </w:rPr>
              <w:t>-R</w:t>
            </w:r>
          </w:p>
        </w:tc>
        <w:tc>
          <w:tcPr>
            <w:tcW w:w="2835" w:type="dxa"/>
            <w:tcBorders>
              <w:top w:val="nil"/>
              <w:bottom w:val="nil"/>
            </w:tcBorders>
            <w:shd w:val="clear" w:color="auto" w:fill="auto"/>
            <w:vAlign w:val="center"/>
          </w:tcPr>
          <w:p w14:paraId="412F8F3A"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sz w:val="18"/>
                <w:szCs w:val="18"/>
              </w:rPr>
              <w:t>TCCGTTCAGCGAATTGGTGCAG</w:t>
            </w:r>
          </w:p>
        </w:tc>
        <w:tc>
          <w:tcPr>
            <w:tcW w:w="1984" w:type="dxa"/>
            <w:vMerge/>
            <w:tcBorders>
              <w:top w:val="nil"/>
              <w:bottom w:val="nil"/>
            </w:tcBorders>
            <w:shd w:val="clear" w:color="auto" w:fill="auto"/>
            <w:vAlign w:val="center"/>
          </w:tcPr>
          <w:p w14:paraId="58968374"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213DDBC0"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26C7F900" w14:textId="77777777" w:rsidTr="0021047F">
        <w:trPr>
          <w:trHeight w:val="20"/>
        </w:trPr>
        <w:tc>
          <w:tcPr>
            <w:tcW w:w="964" w:type="dxa"/>
            <w:vMerge w:val="restart"/>
            <w:tcBorders>
              <w:top w:val="nil"/>
              <w:bottom w:val="nil"/>
            </w:tcBorders>
            <w:shd w:val="clear" w:color="auto" w:fill="auto"/>
            <w:vAlign w:val="center"/>
          </w:tcPr>
          <w:p w14:paraId="4A95E828"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kern w:val="0"/>
                <w:sz w:val="18"/>
                <w:szCs w:val="18"/>
              </w:rPr>
              <w:t>ereA</w:t>
            </w:r>
            <w:proofErr w:type="spellEnd"/>
          </w:p>
        </w:tc>
        <w:tc>
          <w:tcPr>
            <w:tcW w:w="1129" w:type="dxa"/>
            <w:tcBorders>
              <w:top w:val="nil"/>
              <w:bottom w:val="nil"/>
            </w:tcBorders>
            <w:vAlign w:val="center"/>
          </w:tcPr>
          <w:p w14:paraId="73F81A39" w14:textId="77777777" w:rsidR="00211D79" w:rsidRPr="0084405B" w:rsidRDefault="00211D79" w:rsidP="0021047F">
            <w:pPr>
              <w:jc w:val="center"/>
              <w:rPr>
                <w:rFonts w:ascii="Times New Roman" w:eastAsia="等线" w:hAnsi="Times New Roman" w:cs="Times New Roman"/>
                <w:kern w:val="0"/>
                <w:sz w:val="18"/>
                <w:szCs w:val="18"/>
              </w:rPr>
            </w:pPr>
            <w:proofErr w:type="spellStart"/>
            <w:r w:rsidRPr="0084405B">
              <w:rPr>
                <w:rFonts w:ascii="Times New Roman" w:eastAsia="等线" w:hAnsi="Times New Roman" w:cs="Times New Roman"/>
                <w:i/>
                <w:kern w:val="0"/>
                <w:sz w:val="18"/>
                <w:szCs w:val="18"/>
              </w:rPr>
              <w:t>ereA</w:t>
            </w:r>
            <w:proofErr w:type="spellEnd"/>
            <w:r w:rsidRPr="0084405B">
              <w:rPr>
                <w:rFonts w:ascii="Times New Roman" w:eastAsia="等线" w:hAnsi="Times New Roman" w:cs="Times New Roman"/>
                <w:kern w:val="0"/>
                <w:sz w:val="18"/>
                <w:szCs w:val="18"/>
              </w:rPr>
              <w:t>-F</w:t>
            </w:r>
          </w:p>
        </w:tc>
        <w:tc>
          <w:tcPr>
            <w:tcW w:w="2835" w:type="dxa"/>
            <w:tcBorders>
              <w:top w:val="nil"/>
              <w:bottom w:val="nil"/>
            </w:tcBorders>
            <w:shd w:val="clear" w:color="auto" w:fill="auto"/>
            <w:vAlign w:val="center"/>
          </w:tcPr>
          <w:p w14:paraId="1012F8CB"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kern w:val="0"/>
                <w:sz w:val="18"/>
                <w:szCs w:val="18"/>
              </w:rPr>
              <w:t>AACACCCTGAACCCAAGGGACG</w:t>
            </w:r>
          </w:p>
        </w:tc>
        <w:tc>
          <w:tcPr>
            <w:tcW w:w="1984" w:type="dxa"/>
            <w:vMerge w:val="restart"/>
            <w:tcBorders>
              <w:top w:val="nil"/>
              <w:bottom w:val="nil"/>
            </w:tcBorders>
            <w:shd w:val="clear" w:color="auto" w:fill="auto"/>
            <w:vAlign w:val="center"/>
          </w:tcPr>
          <w:p w14:paraId="42DF2F6E"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60</w:t>
            </w:r>
          </w:p>
        </w:tc>
        <w:tc>
          <w:tcPr>
            <w:tcW w:w="1610" w:type="dxa"/>
            <w:vMerge w:val="restart"/>
            <w:tcBorders>
              <w:top w:val="nil"/>
              <w:bottom w:val="nil"/>
            </w:tcBorders>
            <w:shd w:val="clear" w:color="auto" w:fill="auto"/>
            <w:vAlign w:val="center"/>
          </w:tcPr>
          <w:p w14:paraId="072B64D5" w14:textId="77B68A45" w:rsidR="00211D79" w:rsidRPr="00736F84" w:rsidRDefault="00736F84" w:rsidP="0021047F">
            <w:pPr>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kern w:val="0"/>
                <w:sz w:val="18"/>
                <w:szCs w:val="18"/>
              </w:rPr>
              <w:t>[</w:t>
            </w:r>
            <w:r w:rsidRPr="00736F84">
              <w:rPr>
                <w:rFonts w:ascii="Times New Roman" w:eastAsia="等线" w:hAnsi="Times New Roman" w:cs="Times New Roman"/>
                <w:color w:val="0070C0"/>
                <w:kern w:val="0"/>
                <w:sz w:val="18"/>
                <w:szCs w:val="18"/>
              </w:rPr>
              <w:t>8</w:t>
            </w:r>
            <w:r w:rsidRPr="00736F84">
              <w:rPr>
                <w:rFonts w:ascii="Times New Roman" w:eastAsia="等线" w:hAnsi="Times New Roman" w:cs="Times New Roman"/>
                <w:color w:val="000000" w:themeColor="text1"/>
                <w:kern w:val="0"/>
                <w:sz w:val="18"/>
                <w:szCs w:val="18"/>
              </w:rPr>
              <w:t>]</w:t>
            </w:r>
          </w:p>
        </w:tc>
      </w:tr>
      <w:tr w:rsidR="00211D79" w:rsidRPr="0084405B" w14:paraId="07183C4D" w14:textId="77777777" w:rsidTr="0021047F">
        <w:trPr>
          <w:trHeight w:val="20"/>
        </w:trPr>
        <w:tc>
          <w:tcPr>
            <w:tcW w:w="964" w:type="dxa"/>
            <w:vMerge/>
            <w:tcBorders>
              <w:top w:val="nil"/>
              <w:bottom w:val="nil"/>
            </w:tcBorders>
            <w:shd w:val="clear" w:color="auto" w:fill="auto"/>
            <w:vAlign w:val="center"/>
          </w:tcPr>
          <w:p w14:paraId="60A842A0"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nil"/>
            </w:tcBorders>
            <w:vAlign w:val="center"/>
          </w:tcPr>
          <w:p w14:paraId="3210D4DC" w14:textId="77777777" w:rsidR="00211D79" w:rsidRPr="0084405B" w:rsidRDefault="00211D79" w:rsidP="0021047F">
            <w:pPr>
              <w:jc w:val="center"/>
              <w:rPr>
                <w:rFonts w:ascii="Times New Roman" w:eastAsia="等线" w:hAnsi="Times New Roman" w:cs="Times New Roman"/>
                <w:kern w:val="0"/>
                <w:sz w:val="18"/>
                <w:szCs w:val="18"/>
              </w:rPr>
            </w:pPr>
            <w:proofErr w:type="spellStart"/>
            <w:r w:rsidRPr="0084405B">
              <w:rPr>
                <w:rFonts w:ascii="Times New Roman" w:eastAsia="等线" w:hAnsi="Times New Roman" w:cs="Times New Roman"/>
                <w:i/>
                <w:kern w:val="0"/>
                <w:sz w:val="18"/>
                <w:szCs w:val="18"/>
              </w:rPr>
              <w:t>ereA</w:t>
            </w:r>
            <w:proofErr w:type="spellEnd"/>
            <w:r w:rsidRPr="0084405B">
              <w:rPr>
                <w:rFonts w:ascii="Times New Roman" w:eastAsia="等线" w:hAnsi="Times New Roman" w:cs="Times New Roman"/>
                <w:kern w:val="0"/>
                <w:sz w:val="18"/>
                <w:szCs w:val="18"/>
              </w:rPr>
              <w:t>-R</w:t>
            </w:r>
          </w:p>
        </w:tc>
        <w:tc>
          <w:tcPr>
            <w:tcW w:w="2835" w:type="dxa"/>
            <w:tcBorders>
              <w:top w:val="nil"/>
              <w:bottom w:val="nil"/>
            </w:tcBorders>
            <w:shd w:val="clear" w:color="auto" w:fill="auto"/>
            <w:vAlign w:val="center"/>
          </w:tcPr>
          <w:p w14:paraId="4AC2C281"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kern w:val="0"/>
                <w:sz w:val="18"/>
                <w:szCs w:val="18"/>
              </w:rPr>
              <w:t>CTTCACATCCGGATTCGCTCGA</w:t>
            </w:r>
          </w:p>
        </w:tc>
        <w:tc>
          <w:tcPr>
            <w:tcW w:w="1984" w:type="dxa"/>
            <w:vMerge/>
            <w:tcBorders>
              <w:top w:val="nil"/>
              <w:bottom w:val="nil"/>
            </w:tcBorders>
            <w:shd w:val="clear" w:color="auto" w:fill="auto"/>
            <w:vAlign w:val="center"/>
          </w:tcPr>
          <w:p w14:paraId="2CACACC0"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776C0C13"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138B799F" w14:textId="77777777" w:rsidTr="0021047F">
        <w:trPr>
          <w:trHeight w:val="20"/>
        </w:trPr>
        <w:tc>
          <w:tcPr>
            <w:tcW w:w="964" w:type="dxa"/>
            <w:vMerge w:val="restart"/>
            <w:tcBorders>
              <w:top w:val="nil"/>
              <w:bottom w:val="nil"/>
            </w:tcBorders>
            <w:shd w:val="clear" w:color="auto" w:fill="auto"/>
            <w:vAlign w:val="center"/>
          </w:tcPr>
          <w:p w14:paraId="47CE1224"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kern w:val="0"/>
                <w:sz w:val="18"/>
                <w:szCs w:val="18"/>
              </w:rPr>
              <w:t>ermB</w:t>
            </w:r>
            <w:proofErr w:type="spellEnd"/>
          </w:p>
        </w:tc>
        <w:tc>
          <w:tcPr>
            <w:tcW w:w="1129" w:type="dxa"/>
            <w:tcBorders>
              <w:top w:val="nil"/>
              <w:bottom w:val="nil"/>
            </w:tcBorders>
            <w:vAlign w:val="center"/>
          </w:tcPr>
          <w:p w14:paraId="479AC372" w14:textId="77777777" w:rsidR="00211D79" w:rsidRPr="0084405B" w:rsidRDefault="00211D79" w:rsidP="0021047F">
            <w:pPr>
              <w:jc w:val="center"/>
              <w:rPr>
                <w:rFonts w:ascii="Times New Roman" w:eastAsia="等线" w:hAnsi="Times New Roman" w:cs="Times New Roman"/>
                <w:kern w:val="0"/>
                <w:sz w:val="18"/>
                <w:szCs w:val="18"/>
              </w:rPr>
            </w:pPr>
            <w:proofErr w:type="spellStart"/>
            <w:r w:rsidRPr="0084405B">
              <w:rPr>
                <w:rFonts w:ascii="Times New Roman" w:eastAsia="等线" w:hAnsi="Times New Roman" w:cs="Times New Roman"/>
                <w:i/>
                <w:kern w:val="0"/>
                <w:sz w:val="18"/>
                <w:szCs w:val="18"/>
              </w:rPr>
              <w:t>ermB</w:t>
            </w:r>
            <w:proofErr w:type="spellEnd"/>
            <w:r w:rsidRPr="0084405B">
              <w:rPr>
                <w:rFonts w:ascii="Times New Roman" w:eastAsia="等线" w:hAnsi="Times New Roman" w:cs="Times New Roman"/>
                <w:kern w:val="0"/>
                <w:sz w:val="18"/>
                <w:szCs w:val="18"/>
              </w:rPr>
              <w:t>-F</w:t>
            </w:r>
          </w:p>
        </w:tc>
        <w:tc>
          <w:tcPr>
            <w:tcW w:w="2835" w:type="dxa"/>
            <w:tcBorders>
              <w:top w:val="nil"/>
              <w:bottom w:val="nil"/>
            </w:tcBorders>
            <w:shd w:val="clear" w:color="auto" w:fill="auto"/>
            <w:vAlign w:val="center"/>
          </w:tcPr>
          <w:p w14:paraId="1748DA7D"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kern w:val="0"/>
                <w:sz w:val="18"/>
                <w:szCs w:val="18"/>
              </w:rPr>
              <w:t>CATGCGTCTGACATCTATCTGA</w:t>
            </w:r>
          </w:p>
        </w:tc>
        <w:tc>
          <w:tcPr>
            <w:tcW w:w="1984" w:type="dxa"/>
            <w:vMerge w:val="restart"/>
            <w:tcBorders>
              <w:top w:val="nil"/>
              <w:bottom w:val="nil"/>
            </w:tcBorders>
            <w:shd w:val="clear" w:color="auto" w:fill="auto"/>
            <w:vAlign w:val="center"/>
          </w:tcPr>
          <w:p w14:paraId="60F29A5E"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60</w:t>
            </w:r>
          </w:p>
        </w:tc>
        <w:tc>
          <w:tcPr>
            <w:tcW w:w="1610" w:type="dxa"/>
            <w:vMerge w:val="restart"/>
            <w:tcBorders>
              <w:top w:val="nil"/>
              <w:bottom w:val="nil"/>
            </w:tcBorders>
            <w:shd w:val="clear" w:color="auto" w:fill="auto"/>
            <w:vAlign w:val="center"/>
          </w:tcPr>
          <w:p w14:paraId="5618E163" w14:textId="795C3410" w:rsidR="00211D79" w:rsidRPr="00736F84" w:rsidRDefault="00736F84" w:rsidP="0021047F">
            <w:pPr>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kern w:val="0"/>
                <w:sz w:val="18"/>
                <w:szCs w:val="18"/>
              </w:rPr>
              <w:t>[</w:t>
            </w:r>
            <w:r w:rsidRPr="00736F84">
              <w:rPr>
                <w:rFonts w:ascii="Times New Roman" w:eastAsia="等线" w:hAnsi="Times New Roman" w:cs="Times New Roman"/>
                <w:color w:val="0070C0"/>
                <w:kern w:val="0"/>
                <w:sz w:val="18"/>
                <w:szCs w:val="18"/>
              </w:rPr>
              <w:t>9</w:t>
            </w:r>
            <w:r w:rsidRPr="00736F84">
              <w:rPr>
                <w:rFonts w:ascii="Times New Roman" w:eastAsia="等线" w:hAnsi="Times New Roman" w:cs="Times New Roman"/>
                <w:color w:val="000000" w:themeColor="text1"/>
                <w:kern w:val="0"/>
                <w:sz w:val="18"/>
                <w:szCs w:val="18"/>
              </w:rPr>
              <w:t>]</w:t>
            </w:r>
          </w:p>
        </w:tc>
      </w:tr>
      <w:tr w:rsidR="00211D79" w:rsidRPr="0084405B" w14:paraId="3100CCD1" w14:textId="77777777" w:rsidTr="0021047F">
        <w:trPr>
          <w:trHeight w:val="20"/>
        </w:trPr>
        <w:tc>
          <w:tcPr>
            <w:tcW w:w="964" w:type="dxa"/>
            <w:vMerge/>
            <w:tcBorders>
              <w:top w:val="nil"/>
              <w:bottom w:val="nil"/>
            </w:tcBorders>
            <w:shd w:val="clear" w:color="auto" w:fill="auto"/>
            <w:vAlign w:val="center"/>
          </w:tcPr>
          <w:p w14:paraId="68C57664"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nil"/>
            </w:tcBorders>
            <w:vAlign w:val="center"/>
          </w:tcPr>
          <w:p w14:paraId="7A5BCBEB" w14:textId="77777777" w:rsidR="00211D79" w:rsidRPr="0084405B" w:rsidRDefault="00211D79" w:rsidP="0021047F">
            <w:pPr>
              <w:jc w:val="center"/>
              <w:rPr>
                <w:rFonts w:ascii="Times New Roman" w:eastAsia="等线" w:hAnsi="Times New Roman" w:cs="Times New Roman"/>
                <w:kern w:val="0"/>
                <w:sz w:val="18"/>
                <w:szCs w:val="18"/>
              </w:rPr>
            </w:pPr>
            <w:proofErr w:type="spellStart"/>
            <w:r w:rsidRPr="0084405B">
              <w:rPr>
                <w:rFonts w:ascii="Times New Roman" w:eastAsia="等线" w:hAnsi="Times New Roman" w:cs="Times New Roman"/>
                <w:i/>
                <w:kern w:val="0"/>
                <w:sz w:val="18"/>
                <w:szCs w:val="18"/>
              </w:rPr>
              <w:t>ermB</w:t>
            </w:r>
            <w:proofErr w:type="spellEnd"/>
            <w:r w:rsidRPr="0084405B">
              <w:rPr>
                <w:rFonts w:ascii="Times New Roman" w:eastAsia="等线" w:hAnsi="Times New Roman" w:cs="Times New Roman"/>
                <w:kern w:val="0"/>
                <w:sz w:val="18"/>
                <w:szCs w:val="18"/>
              </w:rPr>
              <w:t>-R</w:t>
            </w:r>
          </w:p>
        </w:tc>
        <w:tc>
          <w:tcPr>
            <w:tcW w:w="2835" w:type="dxa"/>
            <w:tcBorders>
              <w:top w:val="nil"/>
              <w:bottom w:val="nil"/>
            </w:tcBorders>
            <w:shd w:val="clear" w:color="auto" w:fill="auto"/>
            <w:vAlign w:val="center"/>
          </w:tcPr>
          <w:p w14:paraId="2EAADE4C"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kern w:val="0"/>
                <w:sz w:val="18"/>
                <w:szCs w:val="18"/>
              </w:rPr>
              <w:t>CTGTGGTATGGCGGGTAAGTT</w:t>
            </w:r>
          </w:p>
        </w:tc>
        <w:tc>
          <w:tcPr>
            <w:tcW w:w="1984" w:type="dxa"/>
            <w:vMerge/>
            <w:tcBorders>
              <w:top w:val="nil"/>
              <w:bottom w:val="nil"/>
            </w:tcBorders>
            <w:shd w:val="clear" w:color="auto" w:fill="auto"/>
            <w:vAlign w:val="center"/>
          </w:tcPr>
          <w:p w14:paraId="6C1EE10C"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77AC8896"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304EE16F" w14:textId="77777777" w:rsidTr="0021047F">
        <w:trPr>
          <w:trHeight w:val="20"/>
        </w:trPr>
        <w:tc>
          <w:tcPr>
            <w:tcW w:w="964" w:type="dxa"/>
            <w:vMerge w:val="restart"/>
            <w:tcBorders>
              <w:top w:val="nil"/>
              <w:bottom w:val="nil"/>
            </w:tcBorders>
            <w:shd w:val="clear" w:color="auto" w:fill="auto"/>
            <w:vAlign w:val="center"/>
          </w:tcPr>
          <w:p w14:paraId="06BE3E2E"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kern w:val="0"/>
                <w:sz w:val="18"/>
                <w:szCs w:val="18"/>
              </w:rPr>
              <w:t>mefA</w:t>
            </w:r>
            <w:proofErr w:type="spellEnd"/>
            <w:r w:rsidRPr="0084405B">
              <w:rPr>
                <w:rFonts w:ascii="Times New Roman" w:eastAsia="等线" w:hAnsi="Times New Roman" w:cs="Times New Roman"/>
                <w:i/>
                <w:kern w:val="0"/>
                <w:sz w:val="18"/>
                <w:szCs w:val="18"/>
              </w:rPr>
              <w:t>/E</w:t>
            </w:r>
          </w:p>
        </w:tc>
        <w:tc>
          <w:tcPr>
            <w:tcW w:w="1129" w:type="dxa"/>
            <w:tcBorders>
              <w:top w:val="nil"/>
              <w:bottom w:val="nil"/>
            </w:tcBorders>
            <w:vAlign w:val="center"/>
          </w:tcPr>
          <w:p w14:paraId="4B640C6E" w14:textId="77777777" w:rsidR="00211D79" w:rsidRPr="0084405B" w:rsidRDefault="00211D79" w:rsidP="0021047F">
            <w:pPr>
              <w:jc w:val="center"/>
              <w:rPr>
                <w:rFonts w:ascii="Times New Roman" w:eastAsia="等线" w:hAnsi="Times New Roman" w:cs="Times New Roman"/>
                <w:kern w:val="0"/>
                <w:sz w:val="18"/>
                <w:szCs w:val="18"/>
              </w:rPr>
            </w:pPr>
            <w:proofErr w:type="spellStart"/>
            <w:r w:rsidRPr="0084405B">
              <w:rPr>
                <w:rFonts w:ascii="Times New Roman" w:eastAsia="等线" w:hAnsi="Times New Roman" w:cs="Times New Roman"/>
                <w:i/>
                <w:kern w:val="0"/>
                <w:sz w:val="18"/>
                <w:szCs w:val="18"/>
              </w:rPr>
              <w:t>mefA</w:t>
            </w:r>
            <w:proofErr w:type="spellEnd"/>
            <w:r w:rsidRPr="0084405B">
              <w:rPr>
                <w:rFonts w:ascii="Times New Roman" w:eastAsia="等线" w:hAnsi="Times New Roman" w:cs="Times New Roman"/>
                <w:i/>
                <w:kern w:val="0"/>
                <w:sz w:val="18"/>
                <w:szCs w:val="18"/>
              </w:rPr>
              <w:t>/E</w:t>
            </w:r>
            <w:r w:rsidRPr="0084405B">
              <w:rPr>
                <w:rFonts w:ascii="Times New Roman" w:eastAsia="等线" w:hAnsi="Times New Roman" w:cs="Times New Roman"/>
                <w:kern w:val="0"/>
                <w:sz w:val="18"/>
                <w:szCs w:val="18"/>
              </w:rPr>
              <w:t>-F</w:t>
            </w:r>
          </w:p>
        </w:tc>
        <w:tc>
          <w:tcPr>
            <w:tcW w:w="2835" w:type="dxa"/>
            <w:tcBorders>
              <w:top w:val="nil"/>
              <w:bottom w:val="nil"/>
            </w:tcBorders>
            <w:shd w:val="clear" w:color="auto" w:fill="auto"/>
            <w:vAlign w:val="center"/>
          </w:tcPr>
          <w:p w14:paraId="583DA7C2"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kern w:val="0"/>
                <w:sz w:val="18"/>
                <w:szCs w:val="18"/>
              </w:rPr>
              <w:t>AGTATC ATTAATCACTAGTGC</w:t>
            </w:r>
          </w:p>
        </w:tc>
        <w:tc>
          <w:tcPr>
            <w:tcW w:w="1984" w:type="dxa"/>
            <w:vMerge w:val="restart"/>
            <w:tcBorders>
              <w:top w:val="nil"/>
              <w:bottom w:val="nil"/>
            </w:tcBorders>
            <w:shd w:val="clear" w:color="auto" w:fill="auto"/>
            <w:vAlign w:val="center"/>
          </w:tcPr>
          <w:p w14:paraId="5059A879"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60</w:t>
            </w:r>
          </w:p>
        </w:tc>
        <w:tc>
          <w:tcPr>
            <w:tcW w:w="1610" w:type="dxa"/>
            <w:vMerge w:val="restart"/>
            <w:tcBorders>
              <w:top w:val="nil"/>
              <w:bottom w:val="nil"/>
            </w:tcBorders>
            <w:shd w:val="clear" w:color="auto" w:fill="auto"/>
            <w:vAlign w:val="center"/>
          </w:tcPr>
          <w:p w14:paraId="1AA1127C" w14:textId="06E3F970" w:rsidR="00211D79" w:rsidRPr="00736F84" w:rsidRDefault="00736F84" w:rsidP="0021047F">
            <w:pPr>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kern w:val="0"/>
                <w:sz w:val="18"/>
                <w:szCs w:val="18"/>
              </w:rPr>
              <w:t>[</w:t>
            </w:r>
            <w:r w:rsidRPr="00736F84">
              <w:rPr>
                <w:rFonts w:ascii="Times New Roman" w:eastAsia="等线" w:hAnsi="Times New Roman" w:cs="Times New Roman"/>
                <w:color w:val="0070C0"/>
                <w:kern w:val="0"/>
                <w:sz w:val="18"/>
                <w:szCs w:val="18"/>
              </w:rPr>
              <w:t>10</w:t>
            </w:r>
            <w:r w:rsidRPr="00736F84">
              <w:rPr>
                <w:rFonts w:ascii="Times New Roman" w:eastAsia="等线" w:hAnsi="Times New Roman" w:cs="Times New Roman"/>
                <w:color w:val="000000" w:themeColor="text1"/>
                <w:kern w:val="0"/>
                <w:sz w:val="18"/>
                <w:szCs w:val="18"/>
              </w:rPr>
              <w:t>]</w:t>
            </w:r>
          </w:p>
        </w:tc>
      </w:tr>
      <w:tr w:rsidR="00211D79" w:rsidRPr="0084405B" w14:paraId="4351D612" w14:textId="77777777" w:rsidTr="0021047F">
        <w:trPr>
          <w:trHeight w:val="20"/>
        </w:trPr>
        <w:tc>
          <w:tcPr>
            <w:tcW w:w="964" w:type="dxa"/>
            <w:vMerge/>
            <w:tcBorders>
              <w:top w:val="nil"/>
              <w:bottom w:val="nil"/>
            </w:tcBorders>
            <w:shd w:val="clear" w:color="auto" w:fill="auto"/>
            <w:vAlign w:val="center"/>
          </w:tcPr>
          <w:p w14:paraId="5D2B369D"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nil"/>
            </w:tcBorders>
            <w:vAlign w:val="center"/>
          </w:tcPr>
          <w:p w14:paraId="5DDB1653" w14:textId="77777777" w:rsidR="00211D79" w:rsidRPr="0084405B" w:rsidRDefault="00211D79" w:rsidP="0021047F">
            <w:pPr>
              <w:jc w:val="center"/>
              <w:rPr>
                <w:rFonts w:ascii="Times New Roman" w:eastAsia="等线" w:hAnsi="Times New Roman" w:cs="Times New Roman"/>
                <w:kern w:val="0"/>
                <w:sz w:val="18"/>
                <w:szCs w:val="18"/>
              </w:rPr>
            </w:pPr>
            <w:proofErr w:type="spellStart"/>
            <w:r w:rsidRPr="0084405B">
              <w:rPr>
                <w:rFonts w:ascii="Times New Roman" w:eastAsia="等线" w:hAnsi="Times New Roman" w:cs="Times New Roman"/>
                <w:i/>
                <w:kern w:val="0"/>
                <w:sz w:val="18"/>
                <w:szCs w:val="18"/>
              </w:rPr>
              <w:t>mefA</w:t>
            </w:r>
            <w:proofErr w:type="spellEnd"/>
            <w:r w:rsidRPr="0084405B">
              <w:rPr>
                <w:rFonts w:ascii="Times New Roman" w:eastAsia="等线" w:hAnsi="Times New Roman" w:cs="Times New Roman"/>
                <w:i/>
                <w:kern w:val="0"/>
                <w:sz w:val="18"/>
                <w:szCs w:val="18"/>
              </w:rPr>
              <w:t>/E</w:t>
            </w:r>
            <w:r w:rsidRPr="0084405B">
              <w:rPr>
                <w:rFonts w:ascii="Times New Roman" w:eastAsia="等线" w:hAnsi="Times New Roman" w:cs="Times New Roman"/>
                <w:kern w:val="0"/>
                <w:sz w:val="18"/>
                <w:szCs w:val="18"/>
              </w:rPr>
              <w:t>-R</w:t>
            </w:r>
          </w:p>
        </w:tc>
        <w:tc>
          <w:tcPr>
            <w:tcW w:w="2835" w:type="dxa"/>
            <w:tcBorders>
              <w:top w:val="nil"/>
              <w:bottom w:val="nil"/>
            </w:tcBorders>
            <w:shd w:val="clear" w:color="auto" w:fill="auto"/>
            <w:vAlign w:val="center"/>
          </w:tcPr>
          <w:p w14:paraId="38F46092"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kern w:val="0"/>
                <w:sz w:val="18"/>
                <w:szCs w:val="18"/>
              </w:rPr>
              <w:t>TTCTTCTGGTACTAAAAGTGG</w:t>
            </w:r>
          </w:p>
        </w:tc>
        <w:tc>
          <w:tcPr>
            <w:tcW w:w="1984" w:type="dxa"/>
            <w:vMerge/>
            <w:tcBorders>
              <w:top w:val="nil"/>
              <w:bottom w:val="nil"/>
            </w:tcBorders>
            <w:shd w:val="clear" w:color="auto" w:fill="auto"/>
            <w:vAlign w:val="center"/>
          </w:tcPr>
          <w:p w14:paraId="12298288"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5D814571"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1E2C47A3" w14:textId="77777777" w:rsidTr="0021047F">
        <w:trPr>
          <w:trHeight w:val="20"/>
        </w:trPr>
        <w:tc>
          <w:tcPr>
            <w:tcW w:w="964" w:type="dxa"/>
            <w:vMerge w:val="restart"/>
            <w:tcBorders>
              <w:top w:val="nil"/>
              <w:bottom w:val="nil"/>
            </w:tcBorders>
            <w:shd w:val="clear" w:color="auto" w:fill="auto"/>
            <w:vAlign w:val="center"/>
          </w:tcPr>
          <w:p w14:paraId="358E3819" w14:textId="77777777" w:rsidR="00211D79" w:rsidRPr="0084405B" w:rsidRDefault="00211D79" w:rsidP="0021047F">
            <w:pPr>
              <w:jc w:val="center"/>
              <w:rPr>
                <w:rFonts w:ascii="Times New Roman" w:eastAsia="等线" w:hAnsi="Times New Roman" w:cs="Times New Roman"/>
                <w:i/>
                <w:sz w:val="18"/>
                <w:szCs w:val="18"/>
              </w:rPr>
            </w:pPr>
            <w:proofErr w:type="spellStart"/>
            <w:r w:rsidRPr="0084405B">
              <w:rPr>
                <w:rFonts w:ascii="Times New Roman" w:eastAsia="等线" w:hAnsi="Times New Roman" w:cs="Times New Roman"/>
                <w:i/>
                <w:sz w:val="18"/>
                <w:szCs w:val="18"/>
              </w:rPr>
              <w:t>qnrA</w:t>
            </w:r>
            <w:proofErr w:type="spellEnd"/>
          </w:p>
        </w:tc>
        <w:tc>
          <w:tcPr>
            <w:tcW w:w="1129" w:type="dxa"/>
            <w:tcBorders>
              <w:top w:val="nil"/>
              <w:bottom w:val="nil"/>
            </w:tcBorders>
            <w:vAlign w:val="center"/>
          </w:tcPr>
          <w:p w14:paraId="2C0ADC78"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sz w:val="18"/>
                <w:szCs w:val="18"/>
              </w:rPr>
              <w:t>qnrA</w:t>
            </w:r>
            <w:proofErr w:type="spellEnd"/>
            <w:r w:rsidRPr="0084405B">
              <w:rPr>
                <w:rFonts w:ascii="Times New Roman" w:eastAsia="等线" w:hAnsi="Times New Roman" w:cs="Times New Roman"/>
                <w:sz w:val="18"/>
                <w:szCs w:val="18"/>
              </w:rPr>
              <w:t>-F</w:t>
            </w:r>
          </w:p>
        </w:tc>
        <w:tc>
          <w:tcPr>
            <w:tcW w:w="2835" w:type="dxa"/>
            <w:tcBorders>
              <w:top w:val="nil"/>
              <w:bottom w:val="nil"/>
            </w:tcBorders>
            <w:shd w:val="clear" w:color="auto" w:fill="auto"/>
            <w:vAlign w:val="center"/>
          </w:tcPr>
          <w:p w14:paraId="37B8A2B7"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sz w:val="18"/>
                <w:szCs w:val="18"/>
              </w:rPr>
              <w:t>AGGATTTCTCACGCCAGGATT</w:t>
            </w:r>
          </w:p>
        </w:tc>
        <w:tc>
          <w:tcPr>
            <w:tcW w:w="1984" w:type="dxa"/>
            <w:vMerge w:val="restart"/>
            <w:tcBorders>
              <w:top w:val="nil"/>
              <w:bottom w:val="nil"/>
            </w:tcBorders>
            <w:shd w:val="clear" w:color="auto" w:fill="auto"/>
            <w:vAlign w:val="center"/>
          </w:tcPr>
          <w:p w14:paraId="41470605"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60</w:t>
            </w:r>
          </w:p>
        </w:tc>
        <w:tc>
          <w:tcPr>
            <w:tcW w:w="1610" w:type="dxa"/>
            <w:vMerge w:val="restart"/>
            <w:tcBorders>
              <w:top w:val="nil"/>
              <w:bottom w:val="nil"/>
            </w:tcBorders>
            <w:shd w:val="clear" w:color="auto" w:fill="auto"/>
            <w:vAlign w:val="center"/>
          </w:tcPr>
          <w:p w14:paraId="5CBEC8DA" w14:textId="00A2EF6D" w:rsidR="00211D79" w:rsidRPr="00736F84" w:rsidRDefault="00736F84" w:rsidP="0021047F">
            <w:pPr>
              <w:ind w:left="90" w:hangingChars="50" w:hanging="90"/>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sz w:val="18"/>
                <w:szCs w:val="18"/>
              </w:rPr>
              <w:t>[</w:t>
            </w:r>
            <w:r w:rsidRPr="00736F84">
              <w:rPr>
                <w:rFonts w:ascii="Times New Roman" w:eastAsia="等线" w:hAnsi="Times New Roman" w:cs="Times New Roman"/>
                <w:color w:val="0070C0"/>
                <w:sz w:val="18"/>
                <w:szCs w:val="18"/>
              </w:rPr>
              <w:t>11</w:t>
            </w:r>
            <w:r w:rsidRPr="00736F84">
              <w:rPr>
                <w:rFonts w:ascii="Times New Roman" w:eastAsia="等线" w:hAnsi="Times New Roman" w:cs="Times New Roman"/>
                <w:color w:val="000000" w:themeColor="text1"/>
                <w:sz w:val="18"/>
                <w:szCs w:val="18"/>
              </w:rPr>
              <w:t>]</w:t>
            </w:r>
          </w:p>
        </w:tc>
      </w:tr>
      <w:tr w:rsidR="00211D79" w:rsidRPr="0084405B" w14:paraId="422E34F5" w14:textId="77777777" w:rsidTr="0021047F">
        <w:trPr>
          <w:trHeight w:val="20"/>
        </w:trPr>
        <w:tc>
          <w:tcPr>
            <w:tcW w:w="964" w:type="dxa"/>
            <w:vMerge/>
            <w:tcBorders>
              <w:top w:val="nil"/>
              <w:bottom w:val="nil"/>
            </w:tcBorders>
            <w:shd w:val="clear" w:color="auto" w:fill="auto"/>
            <w:vAlign w:val="center"/>
          </w:tcPr>
          <w:p w14:paraId="23C4F608"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nil"/>
            </w:tcBorders>
            <w:vAlign w:val="center"/>
          </w:tcPr>
          <w:p w14:paraId="561F6520"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sz w:val="18"/>
                <w:szCs w:val="18"/>
              </w:rPr>
              <w:t>qnrA</w:t>
            </w:r>
            <w:proofErr w:type="spellEnd"/>
            <w:r w:rsidRPr="0084405B">
              <w:rPr>
                <w:rFonts w:ascii="Times New Roman" w:eastAsia="等线" w:hAnsi="Times New Roman" w:cs="Times New Roman"/>
                <w:sz w:val="18"/>
                <w:szCs w:val="18"/>
              </w:rPr>
              <w:t>-R</w:t>
            </w:r>
          </w:p>
        </w:tc>
        <w:tc>
          <w:tcPr>
            <w:tcW w:w="2835" w:type="dxa"/>
            <w:tcBorders>
              <w:top w:val="nil"/>
              <w:bottom w:val="nil"/>
            </w:tcBorders>
            <w:shd w:val="clear" w:color="auto" w:fill="auto"/>
            <w:vAlign w:val="center"/>
          </w:tcPr>
          <w:p w14:paraId="0D775CC3"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sz w:val="18"/>
                <w:szCs w:val="18"/>
              </w:rPr>
              <w:t>CCGCTTTCAATGAAACTGCAA</w:t>
            </w:r>
          </w:p>
        </w:tc>
        <w:tc>
          <w:tcPr>
            <w:tcW w:w="1984" w:type="dxa"/>
            <w:vMerge/>
            <w:tcBorders>
              <w:top w:val="nil"/>
              <w:bottom w:val="nil"/>
            </w:tcBorders>
            <w:shd w:val="clear" w:color="auto" w:fill="auto"/>
            <w:vAlign w:val="center"/>
          </w:tcPr>
          <w:p w14:paraId="372E5A0A"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08410A20"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2EA74927" w14:textId="77777777" w:rsidTr="0021047F">
        <w:trPr>
          <w:trHeight w:val="20"/>
        </w:trPr>
        <w:tc>
          <w:tcPr>
            <w:tcW w:w="964" w:type="dxa"/>
            <w:vMerge w:val="restart"/>
            <w:tcBorders>
              <w:top w:val="nil"/>
              <w:bottom w:val="nil"/>
            </w:tcBorders>
            <w:shd w:val="clear" w:color="auto" w:fill="auto"/>
            <w:vAlign w:val="center"/>
          </w:tcPr>
          <w:p w14:paraId="01B271DA" w14:textId="77777777" w:rsidR="00211D79" w:rsidRPr="0084405B" w:rsidRDefault="00211D79" w:rsidP="0021047F">
            <w:pPr>
              <w:jc w:val="center"/>
              <w:rPr>
                <w:rFonts w:ascii="Times New Roman" w:eastAsia="等线" w:hAnsi="Times New Roman" w:cs="Times New Roman"/>
                <w:i/>
                <w:sz w:val="18"/>
                <w:szCs w:val="18"/>
              </w:rPr>
            </w:pPr>
            <w:proofErr w:type="spellStart"/>
            <w:r w:rsidRPr="0084405B">
              <w:rPr>
                <w:rFonts w:ascii="Times New Roman" w:eastAsia="等线" w:hAnsi="Times New Roman" w:cs="Times New Roman"/>
                <w:i/>
                <w:sz w:val="18"/>
                <w:szCs w:val="18"/>
              </w:rPr>
              <w:t>qnrB</w:t>
            </w:r>
            <w:proofErr w:type="spellEnd"/>
          </w:p>
        </w:tc>
        <w:tc>
          <w:tcPr>
            <w:tcW w:w="1129" w:type="dxa"/>
            <w:tcBorders>
              <w:top w:val="nil"/>
              <w:bottom w:val="nil"/>
            </w:tcBorders>
            <w:vAlign w:val="center"/>
          </w:tcPr>
          <w:p w14:paraId="35C65951"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sz w:val="18"/>
                <w:szCs w:val="18"/>
              </w:rPr>
              <w:t>qnrB</w:t>
            </w:r>
            <w:proofErr w:type="spellEnd"/>
            <w:r w:rsidRPr="0084405B">
              <w:rPr>
                <w:rFonts w:ascii="Times New Roman" w:eastAsia="等线" w:hAnsi="Times New Roman" w:cs="Times New Roman"/>
                <w:sz w:val="18"/>
                <w:szCs w:val="18"/>
              </w:rPr>
              <w:t>-F</w:t>
            </w:r>
          </w:p>
        </w:tc>
        <w:tc>
          <w:tcPr>
            <w:tcW w:w="2835" w:type="dxa"/>
            <w:tcBorders>
              <w:top w:val="nil"/>
              <w:bottom w:val="nil"/>
            </w:tcBorders>
            <w:shd w:val="clear" w:color="auto" w:fill="auto"/>
            <w:vAlign w:val="center"/>
          </w:tcPr>
          <w:p w14:paraId="155D36D9"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sz w:val="18"/>
                <w:szCs w:val="18"/>
              </w:rPr>
              <w:t>CAGATTTYCGCGGCGCAAG</w:t>
            </w:r>
          </w:p>
        </w:tc>
        <w:tc>
          <w:tcPr>
            <w:tcW w:w="1984" w:type="dxa"/>
            <w:vMerge w:val="restart"/>
            <w:tcBorders>
              <w:top w:val="nil"/>
              <w:bottom w:val="nil"/>
            </w:tcBorders>
            <w:shd w:val="clear" w:color="auto" w:fill="auto"/>
            <w:vAlign w:val="center"/>
          </w:tcPr>
          <w:p w14:paraId="340DD2B6"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57</w:t>
            </w:r>
          </w:p>
        </w:tc>
        <w:tc>
          <w:tcPr>
            <w:tcW w:w="1610" w:type="dxa"/>
            <w:vMerge w:val="restart"/>
            <w:tcBorders>
              <w:top w:val="nil"/>
              <w:bottom w:val="nil"/>
            </w:tcBorders>
            <w:shd w:val="clear" w:color="auto" w:fill="auto"/>
            <w:vAlign w:val="center"/>
          </w:tcPr>
          <w:p w14:paraId="11596C95" w14:textId="6C965542" w:rsidR="00211D79" w:rsidRPr="00736F84" w:rsidRDefault="00736F84" w:rsidP="0021047F">
            <w:pPr>
              <w:ind w:left="90" w:hangingChars="50" w:hanging="90"/>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sz w:val="18"/>
                <w:szCs w:val="18"/>
              </w:rPr>
              <w:t>[</w:t>
            </w:r>
            <w:r w:rsidRPr="00736F84">
              <w:rPr>
                <w:rFonts w:ascii="Times New Roman" w:eastAsia="等线" w:hAnsi="Times New Roman" w:cs="Times New Roman"/>
                <w:color w:val="0070C0"/>
                <w:sz w:val="18"/>
                <w:szCs w:val="18"/>
              </w:rPr>
              <w:t>12</w:t>
            </w:r>
            <w:r w:rsidRPr="00736F84">
              <w:rPr>
                <w:rFonts w:ascii="Times New Roman" w:eastAsia="等线" w:hAnsi="Times New Roman" w:cs="Times New Roman"/>
                <w:color w:val="000000" w:themeColor="text1"/>
                <w:sz w:val="18"/>
                <w:szCs w:val="18"/>
              </w:rPr>
              <w:t>]</w:t>
            </w:r>
          </w:p>
        </w:tc>
      </w:tr>
      <w:tr w:rsidR="00211D79" w:rsidRPr="0084405B" w14:paraId="589D1DD0" w14:textId="77777777" w:rsidTr="0021047F">
        <w:trPr>
          <w:trHeight w:val="20"/>
        </w:trPr>
        <w:tc>
          <w:tcPr>
            <w:tcW w:w="964" w:type="dxa"/>
            <w:vMerge/>
            <w:tcBorders>
              <w:top w:val="nil"/>
              <w:bottom w:val="nil"/>
            </w:tcBorders>
            <w:shd w:val="clear" w:color="auto" w:fill="auto"/>
            <w:vAlign w:val="center"/>
          </w:tcPr>
          <w:p w14:paraId="62AE1969" w14:textId="77777777" w:rsidR="00211D79" w:rsidRPr="0084405B" w:rsidRDefault="00211D79" w:rsidP="0021047F">
            <w:pPr>
              <w:jc w:val="center"/>
              <w:rPr>
                <w:rFonts w:ascii="Times New Roman" w:eastAsia="等线" w:hAnsi="Times New Roman" w:cs="Times New Roman"/>
                <w:i/>
                <w:sz w:val="18"/>
                <w:szCs w:val="18"/>
              </w:rPr>
            </w:pPr>
          </w:p>
        </w:tc>
        <w:tc>
          <w:tcPr>
            <w:tcW w:w="1129" w:type="dxa"/>
            <w:tcBorders>
              <w:top w:val="nil"/>
              <w:bottom w:val="nil"/>
            </w:tcBorders>
            <w:vAlign w:val="center"/>
          </w:tcPr>
          <w:p w14:paraId="4C11AC7B"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sz w:val="18"/>
                <w:szCs w:val="18"/>
              </w:rPr>
              <w:t>qnrB</w:t>
            </w:r>
            <w:proofErr w:type="spellEnd"/>
            <w:r w:rsidRPr="0084405B">
              <w:rPr>
                <w:rFonts w:ascii="Times New Roman" w:eastAsia="等线" w:hAnsi="Times New Roman" w:cs="Times New Roman"/>
                <w:sz w:val="18"/>
                <w:szCs w:val="18"/>
              </w:rPr>
              <w:t>-R</w:t>
            </w:r>
          </w:p>
        </w:tc>
        <w:tc>
          <w:tcPr>
            <w:tcW w:w="2835" w:type="dxa"/>
            <w:tcBorders>
              <w:top w:val="nil"/>
              <w:bottom w:val="nil"/>
            </w:tcBorders>
            <w:shd w:val="clear" w:color="auto" w:fill="auto"/>
            <w:vAlign w:val="center"/>
          </w:tcPr>
          <w:p w14:paraId="5D12D4A1"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sz w:val="18"/>
                <w:szCs w:val="18"/>
              </w:rPr>
              <w:t>TTCCCACAGCTCRCAYTTTTC</w:t>
            </w:r>
          </w:p>
        </w:tc>
        <w:tc>
          <w:tcPr>
            <w:tcW w:w="1984" w:type="dxa"/>
            <w:vMerge/>
            <w:tcBorders>
              <w:top w:val="nil"/>
              <w:bottom w:val="nil"/>
            </w:tcBorders>
            <w:shd w:val="clear" w:color="auto" w:fill="auto"/>
            <w:vAlign w:val="center"/>
          </w:tcPr>
          <w:p w14:paraId="36741E8C"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1FC4B694"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0ED29452" w14:textId="77777777" w:rsidTr="0021047F">
        <w:trPr>
          <w:trHeight w:val="20"/>
        </w:trPr>
        <w:tc>
          <w:tcPr>
            <w:tcW w:w="964" w:type="dxa"/>
            <w:vMerge w:val="restart"/>
            <w:tcBorders>
              <w:top w:val="nil"/>
              <w:bottom w:val="nil"/>
            </w:tcBorders>
            <w:shd w:val="clear" w:color="auto" w:fill="auto"/>
            <w:vAlign w:val="center"/>
          </w:tcPr>
          <w:p w14:paraId="1E8D8A6F" w14:textId="77777777" w:rsidR="00211D79" w:rsidRPr="0084405B" w:rsidRDefault="00211D79" w:rsidP="0021047F">
            <w:pPr>
              <w:jc w:val="center"/>
              <w:rPr>
                <w:rFonts w:ascii="Times New Roman" w:eastAsia="等线" w:hAnsi="Times New Roman" w:cs="Times New Roman"/>
                <w:i/>
                <w:sz w:val="18"/>
                <w:szCs w:val="18"/>
              </w:rPr>
            </w:pPr>
            <w:proofErr w:type="spellStart"/>
            <w:r w:rsidRPr="0084405B">
              <w:rPr>
                <w:rFonts w:ascii="Times New Roman" w:eastAsia="等线" w:hAnsi="Times New Roman" w:cs="Times New Roman"/>
                <w:i/>
                <w:sz w:val="18"/>
                <w:szCs w:val="18"/>
              </w:rPr>
              <w:t>qnrS</w:t>
            </w:r>
            <w:proofErr w:type="spellEnd"/>
          </w:p>
        </w:tc>
        <w:tc>
          <w:tcPr>
            <w:tcW w:w="1129" w:type="dxa"/>
            <w:tcBorders>
              <w:top w:val="nil"/>
              <w:bottom w:val="nil"/>
            </w:tcBorders>
            <w:vAlign w:val="center"/>
          </w:tcPr>
          <w:p w14:paraId="37047DF2" w14:textId="77777777" w:rsidR="00211D79" w:rsidRPr="0084405B" w:rsidRDefault="00211D79" w:rsidP="0021047F">
            <w:pPr>
              <w:jc w:val="center"/>
              <w:rPr>
                <w:rFonts w:ascii="Times New Roman" w:eastAsia="等线" w:hAnsi="Times New Roman" w:cs="Times New Roman"/>
                <w:i/>
                <w:sz w:val="18"/>
                <w:szCs w:val="18"/>
              </w:rPr>
            </w:pPr>
            <w:proofErr w:type="spellStart"/>
            <w:r w:rsidRPr="0084405B">
              <w:rPr>
                <w:rFonts w:ascii="Times New Roman" w:eastAsia="等线" w:hAnsi="Times New Roman" w:cs="Times New Roman"/>
                <w:i/>
                <w:sz w:val="18"/>
                <w:szCs w:val="18"/>
              </w:rPr>
              <w:t>qnrS</w:t>
            </w:r>
            <w:proofErr w:type="spellEnd"/>
            <w:r w:rsidRPr="0084405B">
              <w:rPr>
                <w:rFonts w:ascii="Times New Roman" w:eastAsia="等线" w:hAnsi="Times New Roman" w:cs="Times New Roman"/>
                <w:sz w:val="18"/>
                <w:szCs w:val="18"/>
              </w:rPr>
              <w:t>-F</w:t>
            </w:r>
          </w:p>
        </w:tc>
        <w:tc>
          <w:tcPr>
            <w:tcW w:w="2835" w:type="dxa"/>
            <w:tcBorders>
              <w:top w:val="nil"/>
              <w:bottom w:val="nil"/>
            </w:tcBorders>
            <w:shd w:val="clear" w:color="auto" w:fill="auto"/>
            <w:vAlign w:val="center"/>
          </w:tcPr>
          <w:p w14:paraId="42607A8A"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GTATAGAGTTCCGTGCGTGTGA</w:t>
            </w:r>
          </w:p>
        </w:tc>
        <w:tc>
          <w:tcPr>
            <w:tcW w:w="1984" w:type="dxa"/>
            <w:vMerge w:val="restart"/>
            <w:tcBorders>
              <w:top w:val="nil"/>
              <w:bottom w:val="nil"/>
            </w:tcBorders>
            <w:shd w:val="clear" w:color="auto" w:fill="auto"/>
            <w:vAlign w:val="center"/>
          </w:tcPr>
          <w:p w14:paraId="0A49E0DE"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55</w:t>
            </w:r>
          </w:p>
        </w:tc>
        <w:tc>
          <w:tcPr>
            <w:tcW w:w="1610" w:type="dxa"/>
            <w:vMerge w:val="restart"/>
            <w:tcBorders>
              <w:top w:val="nil"/>
              <w:bottom w:val="nil"/>
            </w:tcBorders>
            <w:shd w:val="clear" w:color="auto" w:fill="auto"/>
            <w:vAlign w:val="center"/>
          </w:tcPr>
          <w:p w14:paraId="4F446B3B" w14:textId="49DC9D86" w:rsidR="00211D79" w:rsidRPr="00736F84" w:rsidRDefault="00736F84" w:rsidP="0021047F">
            <w:pPr>
              <w:ind w:left="180" w:hangingChars="100" w:hanging="180"/>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sz w:val="18"/>
                <w:szCs w:val="18"/>
              </w:rPr>
              <w:t>[</w:t>
            </w:r>
            <w:r w:rsidRPr="00736F84">
              <w:rPr>
                <w:rFonts w:ascii="Times New Roman" w:eastAsia="等线" w:hAnsi="Times New Roman" w:cs="Times New Roman"/>
                <w:color w:val="0070C0"/>
                <w:sz w:val="18"/>
                <w:szCs w:val="18"/>
              </w:rPr>
              <w:t>13</w:t>
            </w:r>
            <w:r w:rsidRPr="00736F84">
              <w:rPr>
                <w:rFonts w:ascii="Times New Roman" w:eastAsia="等线" w:hAnsi="Times New Roman" w:cs="Times New Roman"/>
                <w:color w:val="000000" w:themeColor="text1"/>
                <w:sz w:val="18"/>
                <w:szCs w:val="18"/>
              </w:rPr>
              <w:t>]</w:t>
            </w:r>
          </w:p>
        </w:tc>
      </w:tr>
      <w:tr w:rsidR="00211D79" w:rsidRPr="0084405B" w14:paraId="665A876C" w14:textId="77777777" w:rsidTr="0021047F">
        <w:trPr>
          <w:trHeight w:val="20"/>
        </w:trPr>
        <w:tc>
          <w:tcPr>
            <w:tcW w:w="964" w:type="dxa"/>
            <w:vMerge/>
            <w:tcBorders>
              <w:top w:val="nil"/>
              <w:bottom w:val="nil"/>
            </w:tcBorders>
            <w:shd w:val="clear" w:color="auto" w:fill="auto"/>
            <w:vAlign w:val="center"/>
          </w:tcPr>
          <w:p w14:paraId="3F90D81E" w14:textId="77777777" w:rsidR="00211D79" w:rsidRPr="0084405B" w:rsidRDefault="00211D79" w:rsidP="0021047F">
            <w:pPr>
              <w:jc w:val="center"/>
              <w:rPr>
                <w:rFonts w:ascii="Times New Roman" w:eastAsia="等线" w:hAnsi="Times New Roman" w:cs="Times New Roman"/>
                <w:i/>
                <w:sz w:val="18"/>
                <w:szCs w:val="18"/>
              </w:rPr>
            </w:pPr>
          </w:p>
        </w:tc>
        <w:tc>
          <w:tcPr>
            <w:tcW w:w="1129" w:type="dxa"/>
            <w:tcBorders>
              <w:top w:val="nil"/>
              <w:bottom w:val="nil"/>
            </w:tcBorders>
            <w:vAlign w:val="center"/>
          </w:tcPr>
          <w:p w14:paraId="32BFD7EF" w14:textId="77777777" w:rsidR="00211D79" w:rsidRPr="0084405B" w:rsidRDefault="00211D79" w:rsidP="0021047F">
            <w:pPr>
              <w:jc w:val="center"/>
              <w:rPr>
                <w:rFonts w:ascii="Times New Roman" w:eastAsia="等线" w:hAnsi="Times New Roman" w:cs="Times New Roman"/>
                <w:i/>
                <w:sz w:val="18"/>
                <w:szCs w:val="18"/>
              </w:rPr>
            </w:pPr>
            <w:proofErr w:type="spellStart"/>
            <w:r w:rsidRPr="0084405B">
              <w:rPr>
                <w:rFonts w:ascii="Times New Roman" w:eastAsia="等线" w:hAnsi="Times New Roman" w:cs="Times New Roman"/>
                <w:i/>
                <w:sz w:val="18"/>
                <w:szCs w:val="18"/>
              </w:rPr>
              <w:t>qnrS</w:t>
            </w:r>
            <w:proofErr w:type="spellEnd"/>
            <w:r w:rsidRPr="0084405B">
              <w:rPr>
                <w:rFonts w:ascii="Times New Roman" w:eastAsia="等线" w:hAnsi="Times New Roman" w:cs="Times New Roman"/>
                <w:sz w:val="18"/>
                <w:szCs w:val="18"/>
              </w:rPr>
              <w:t>-R</w:t>
            </w:r>
          </w:p>
        </w:tc>
        <w:tc>
          <w:tcPr>
            <w:tcW w:w="2835" w:type="dxa"/>
            <w:tcBorders>
              <w:top w:val="nil"/>
              <w:bottom w:val="nil"/>
            </w:tcBorders>
            <w:shd w:val="clear" w:color="auto" w:fill="auto"/>
            <w:vAlign w:val="center"/>
          </w:tcPr>
          <w:p w14:paraId="04CBA7EC"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GGTTCGTTCCTATCCAGCGATT</w:t>
            </w:r>
          </w:p>
        </w:tc>
        <w:tc>
          <w:tcPr>
            <w:tcW w:w="1984" w:type="dxa"/>
            <w:vMerge/>
            <w:tcBorders>
              <w:top w:val="nil"/>
              <w:bottom w:val="nil"/>
            </w:tcBorders>
            <w:shd w:val="clear" w:color="auto" w:fill="auto"/>
            <w:vAlign w:val="center"/>
          </w:tcPr>
          <w:p w14:paraId="13F5AFC6"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53650AC2"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7EEF8FD0" w14:textId="77777777" w:rsidTr="0021047F">
        <w:trPr>
          <w:trHeight w:val="20"/>
        </w:trPr>
        <w:tc>
          <w:tcPr>
            <w:tcW w:w="964" w:type="dxa"/>
            <w:vMerge w:val="restart"/>
            <w:tcBorders>
              <w:top w:val="nil"/>
              <w:bottom w:val="nil"/>
            </w:tcBorders>
            <w:shd w:val="clear" w:color="auto" w:fill="auto"/>
            <w:vAlign w:val="center"/>
          </w:tcPr>
          <w:p w14:paraId="3A0A16FF" w14:textId="77777777" w:rsidR="00211D79" w:rsidRPr="0084405B" w:rsidRDefault="00211D79" w:rsidP="0021047F">
            <w:pPr>
              <w:jc w:val="center"/>
              <w:rPr>
                <w:rFonts w:ascii="Times New Roman" w:eastAsia="等线" w:hAnsi="Times New Roman" w:cs="Times New Roman"/>
                <w:i/>
                <w:sz w:val="18"/>
                <w:szCs w:val="18"/>
              </w:rPr>
            </w:pPr>
            <w:proofErr w:type="spellStart"/>
            <w:r w:rsidRPr="0084405B">
              <w:rPr>
                <w:rFonts w:ascii="Times New Roman" w:eastAsia="等线" w:hAnsi="Times New Roman" w:cs="Times New Roman"/>
                <w:i/>
                <w:sz w:val="18"/>
                <w:szCs w:val="18"/>
              </w:rPr>
              <w:t>cfr</w:t>
            </w:r>
            <w:proofErr w:type="spellEnd"/>
          </w:p>
        </w:tc>
        <w:tc>
          <w:tcPr>
            <w:tcW w:w="1129" w:type="dxa"/>
            <w:tcBorders>
              <w:top w:val="nil"/>
              <w:bottom w:val="nil"/>
            </w:tcBorders>
            <w:vAlign w:val="center"/>
          </w:tcPr>
          <w:p w14:paraId="30210988" w14:textId="77777777" w:rsidR="00211D79" w:rsidRPr="0084405B" w:rsidRDefault="00211D79" w:rsidP="0021047F">
            <w:pPr>
              <w:jc w:val="center"/>
              <w:rPr>
                <w:rFonts w:ascii="Times New Roman" w:eastAsia="等线" w:hAnsi="Times New Roman" w:cs="Times New Roman"/>
                <w:i/>
                <w:sz w:val="18"/>
                <w:szCs w:val="18"/>
              </w:rPr>
            </w:pPr>
            <w:proofErr w:type="spellStart"/>
            <w:r w:rsidRPr="0084405B">
              <w:rPr>
                <w:rFonts w:ascii="Times New Roman" w:eastAsia="等线" w:hAnsi="Times New Roman" w:cs="Times New Roman"/>
                <w:i/>
                <w:sz w:val="18"/>
                <w:szCs w:val="18"/>
              </w:rPr>
              <w:t>cfr</w:t>
            </w:r>
            <w:proofErr w:type="spellEnd"/>
            <w:r w:rsidRPr="0084405B">
              <w:rPr>
                <w:rFonts w:ascii="Times New Roman" w:eastAsia="等线" w:hAnsi="Times New Roman" w:cs="Times New Roman"/>
                <w:sz w:val="18"/>
                <w:szCs w:val="18"/>
              </w:rPr>
              <w:t>-F</w:t>
            </w:r>
          </w:p>
        </w:tc>
        <w:tc>
          <w:tcPr>
            <w:tcW w:w="2835" w:type="dxa"/>
            <w:tcBorders>
              <w:top w:val="nil"/>
              <w:bottom w:val="nil"/>
            </w:tcBorders>
            <w:shd w:val="clear" w:color="auto" w:fill="auto"/>
            <w:vAlign w:val="center"/>
          </w:tcPr>
          <w:p w14:paraId="7E777886"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GCAAAATTCAGAGCAAGTTACGAA</w:t>
            </w:r>
          </w:p>
        </w:tc>
        <w:tc>
          <w:tcPr>
            <w:tcW w:w="1984" w:type="dxa"/>
            <w:vMerge w:val="restart"/>
            <w:tcBorders>
              <w:top w:val="nil"/>
              <w:bottom w:val="nil"/>
            </w:tcBorders>
            <w:shd w:val="clear" w:color="auto" w:fill="auto"/>
            <w:vAlign w:val="center"/>
          </w:tcPr>
          <w:p w14:paraId="4857AFE1"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52</w:t>
            </w:r>
          </w:p>
        </w:tc>
        <w:tc>
          <w:tcPr>
            <w:tcW w:w="1610" w:type="dxa"/>
            <w:vMerge w:val="restart"/>
            <w:tcBorders>
              <w:top w:val="nil"/>
              <w:bottom w:val="nil"/>
            </w:tcBorders>
            <w:shd w:val="clear" w:color="auto" w:fill="auto"/>
            <w:vAlign w:val="center"/>
          </w:tcPr>
          <w:p w14:paraId="670326AC" w14:textId="09BED007" w:rsidR="00211D79" w:rsidRPr="00736F84" w:rsidRDefault="00736F84" w:rsidP="0021047F">
            <w:pPr>
              <w:ind w:left="90" w:hangingChars="50" w:hanging="90"/>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sz w:val="18"/>
                <w:szCs w:val="18"/>
              </w:rPr>
              <w:t>[</w:t>
            </w:r>
            <w:r w:rsidRPr="00736F84">
              <w:rPr>
                <w:rFonts w:ascii="Times New Roman" w:eastAsia="等线" w:hAnsi="Times New Roman" w:cs="Times New Roman"/>
                <w:color w:val="0070C0"/>
                <w:sz w:val="18"/>
                <w:szCs w:val="18"/>
              </w:rPr>
              <w:t>14</w:t>
            </w:r>
            <w:r w:rsidRPr="00736F84">
              <w:rPr>
                <w:rFonts w:ascii="Times New Roman" w:eastAsia="等线" w:hAnsi="Times New Roman" w:cs="Times New Roman"/>
                <w:color w:val="000000" w:themeColor="text1"/>
                <w:sz w:val="18"/>
                <w:szCs w:val="18"/>
              </w:rPr>
              <w:t>]</w:t>
            </w:r>
          </w:p>
        </w:tc>
      </w:tr>
      <w:tr w:rsidR="00211D79" w:rsidRPr="0084405B" w14:paraId="7FD67AA1" w14:textId="77777777" w:rsidTr="0021047F">
        <w:trPr>
          <w:trHeight w:val="20"/>
        </w:trPr>
        <w:tc>
          <w:tcPr>
            <w:tcW w:w="964" w:type="dxa"/>
            <w:vMerge/>
            <w:tcBorders>
              <w:top w:val="nil"/>
              <w:bottom w:val="nil"/>
            </w:tcBorders>
            <w:shd w:val="clear" w:color="auto" w:fill="auto"/>
            <w:vAlign w:val="center"/>
          </w:tcPr>
          <w:p w14:paraId="476D1E04" w14:textId="77777777" w:rsidR="00211D79" w:rsidRPr="0084405B" w:rsidRDefault="00211D79" w:rsidP="0021047F">
            <w:pPr>
              <w:jc w:val="center"/>
              <w:rPr>
                <w:rFonts w:ascii="Times New Roman" w:eastAsia="等线" w:hAnsi="Times New Roman" w:cs="Times New Roman"/>
                <w:i/>
                <w:sz w:val="18"/>
                <w:szCs w:val="18"/>
              </w:rPr>
            </w:pPr>
          </w:p>
        </w:tc>
        <w:tc>
          <w:tcPr>
            <w:tcW w:w="1129" w:type="dxa"/>
            <w:tcBorders>
              <w:top w:val="nil"/>
              <w:bottom w:val="nil"/>
            </w:tcBorders>
            <w:vAlign w:val="center"/>
          </w:tcPr>
          <w:p w14:paraId="4025583E" w14:textId="77777777" w:rsidR="00211D79" w:rsidRPr="0084405B" w:rsidRDefault="00211D79" w:rsidP="0021047F">
            <w:pPr>
              <w:jc w:val="center"/>
              <w:rPr>
                <w:rFonts w:ascii="Times New Roman" w:eastAsia="等线" w:hAnsi="Times New Roman" w:cs="Times New Roman"/>
                <w:kern w:val="0"/>
                <w:sz w:val="18"/>
                <w:szCs w:val="18"/>
              </w:rPr>
            </w:pPr>
            <w:proofErr w:type="spellStart"/>
            <w:r w:rsidRPr="0084405B">
              <w:rPr>
                <w:rFonts w:ascii="Times New Roman" w:eastAsia="等线" w:hAnsi="Times New Roman" w:cs="Times New Roman"/>
                <w:i/>
                <w:sz w:val="18"/>
                <w:szCs w:val="18"/>
              </w:rPr>
              <w:t>cfr</w:t>
            </w:r>
            <w:proofErr w:type="spellEnd"/>
            <w:r w:rsidRPr="0084405B">
              <w:rPr>
                <w:rFonts w:ascii="Times New Roman" w:eastAsia="等线" w:hAnsi="Times New Roman" w:cs="Times New Roman"/>
                <w:sz w:val="18"/>
                <w:szCs w:val="18"/>
              </w:rPr>
              <w:t>-R</w:t>
            </w:r>
          </w:p>
        </w:tc>
        <w:tc>
          <w:tcPr>
            <w:tcW w:w="2835" w:type="dxa"/>
            <w:tcBorders>
              <w:top w:val="nil"/>
              <w:bottom w:val="nil"/>
            </w:tcBorders>
            <w:shd w:val="clear" w:color="auto" w:fill="auto"/>
            <w:vAlign w:val="center"/>
          </w:tcPr>
          <w:p w14:paraId="73B725BA"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kern w:val="0"/>
                <w:sz w:val="18"/>
                <w:szCs w:val="18"/>
              </w:rPr>
              <w:t>AAAATGACTCCCAACCTGCTTTAT</w:t>
            </w:r>
          </w:p>
        </w:tc>
        <w:tc>
          <w:tcPr>
            <w:tcW w:w="1984" w:type="dxa"/>
            <w:vMerge/>
            <w:tcBorders>
              <w:top w:val="nil"/>
              <w:bottom w:val="nil"/>
            </w:tcBorders>
            <w:shd w:val="clear" w:color="auto" w:fill="auto"/>
            <w:vAlign w:val="center"/>
          </w:tcPr>
          <w:p w14:paraId="542F3D4A"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334F2F4D"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6E20C1CD" w14:textId="77777777" w:rsidTr="0021047F">
        <w:trPr>
          <w:trHeight w:val="20"/>
        </w:trPr>
        <w:tc>
          <w:tcPr>
            <w:tcW w:w="964" w:type="dxa"/>
            <w:vMerge w:val="restart"/>
            <w:tcBorders>
              <w:top w:val="nil"/>
              <w:bottom w:val="nil"/>
            </w:tcBorders>
            <w:shd w:val="clear" w:color="auto" w:fill="auto"/>
            <w:vAlign w:val="center"/>
          </w:tcPr>
          <w:p w14:paraId="622B74A3" w14:textId="77777777" w:rsidR="00211D79" w:rsidRPr="0084405B" w:rsidRDefault="00211D79" w:rsidP="0021047F">
            <w:pPr>
              <w:jc w:val="center"/>
              <w:rPr>
                <w:rFonts w:ascii="Times New Roman" w:eastAsia="等线" w:hAnsi="Times New Roman" w:cs="Times New Roman"/>
                <w:i/>
                <w:sz w:val="18"/>
                <w:szCs w:val="18"/>
              </w:rPr>
            </w:pPr>
            <w:proofErr w:type="spellStart"/>
            <w:r w:rsidRPr="0084405B">
              <w:rPr>
                <w:rFonts w:ascii="Times New Roman" w:eastAsia="等线" w:hAnsi="Times New Roman" w:cs="Times New Roman"/>
                <w:i/>
                <w:sz w:val="18"/>
                <w:szCs w:val="18"/>
              </w:rPr>
              <w:t>floR</w:t>
            </w:r>
            <w:proofErr w:type="spellEnd"/>
          </w:p>
        </w:tc>
        <w:tc>
          <w:tcPr>
            <w:tcW w:w="1129" w:type="dxa"/>
            <w:tcBorders>
              <w:top w:val="nil"/>
              <w:bottom w:val="nil"/>
            </w:tcBorders>
            <w:vAlign w:val="center"/>
          </w:tcPr>
          <w:p w14:paraId="38267EB0"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sz w:val="18"/>
                <w:szCs w:val="18"/>
              </w:rPr>
              <w:t>floR</w:t>
            </w:r>
            <w:proofErr w:type="spellEnd"/>
            <w:r w:rsidRPr="0084405B">
              <w:rPr>
                <w:rFonts w:ascii="Times New Roman" w:eastAsia="等线" w:hAnsi="Times New Roman" w:cs="Times New Roman"/>
                <w:i/>
                <w:sz w:val="18"/>
                <w:szCs w:val="18"/>
              </w:rPr>
              <w:t>-F</w:t>
            </w:r>
          </w:p>
        </w:tc>
        <w:tc>
          <w:tcPr>
            <w:tcW w:w="2835" w:type="dxa"/>
            <w:tcBorders>
              <w:top w:val="nil"/>
              <w:bottom w:val="nil"/>
            </w:tcBorders>
            <w:shd w:val="clear" w:color="auto" w:fill="auto"/>
            <w:vAlign w:val="center"/>
          </w:tcPr>
          <w:p w14:paraId="37D6E7E0"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sz w:val="18"/>
                <w:szCs w:val="18"/>
              </w:rPr>
              <w:t>ATTGTCTTCACGGTGTCCGTTA</w:t>
            </w:r>
          </w:p>
        </w:tc>
        <w:tc>
          <w:tcPr>
            <w:tcW w:w="1984" w:type="dxa"/>
            <w:vMerge w:val="restart"/>
            <w:tcBorders>
              <w:top w:val="nil"/>
              <w:bottom w:val="nil"/>
            </w:tcBorders>
            <w:shd w:val="clear" w:color="auto" w:fill="auto"/>
            <w:vAlign w:val="center"/>
          </w:tcPr>
          <w:p w14:paraId="4A8A5038"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52</w:t>
            </w:r>
          </w:p>
        </w:tc>
        <w:tc>
          <w:tcPr>
            <w:tcW w:w="1610" w:type="dxa"/>
            <w:vMerge w:val="restart"/>
            <w:tcBorders>
              <w:top w:val="nil"/>
              <w:bottom w:val="nil"/>
            </w:tcBorders>
            <w:shd w:val="clear" w:color="auto" w:fill="auto"/>
            <w:vAlign w:val="center"/>
          </w:tcPr>
          <w:p w14:paraId="37345800" w14:textId="215C16B0" w:rsidR="00211D79" w:rsidRPr="00736F84" w:rsidRDefault="00736F84" w:rsidP="0021047F">
            <w:pPr>
              <w:ind w:left="90" w:hangingChars="50" w:hanging="90"/>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sz w:val="18"/>
                <w:szCs w:val="18"/>
              </w:rPr>
              <w:t>[</w:t>
            </w:r>
            <w:r w:rsidRPr="00736F84">
              <w:rPr>
                <w:rFonts w:ascii="Times New Roman" w:eastAsia="等线" w:hAnsi="Times New Roman" w:cs="Times New Roman"/>
                <w:color w:val="0070C0"/>
                <w:sz w:val="18"/>
                <w:szCs w:val="18"/>
              </w:rPr>
              <w:t>14</w:t>
            </w:r>
            <w:r w:rsidRPr="00736F84">
              <w:rPr>
                <w:rFonts w:ascii="Times New Roman" w:eastAsia="等线" w:hAnsi="Times New Roman" w:cs="Times New Roman"/>
                <w:color w:val="000000" w:themeColor="text1"/>
                <w:sz w:val="18"/>
                <w:szCs w:val="18"/>
              </w:rPr>
              <w:t>]</w:t>
            </w:r>
          </w:p>
        </w:tc>
      </w:tr>
      <w:tr w:rsidR="00211D79" w:rsidRPr="0084405B" w14:paraId="102CE565" w14:textId="77777777" w:rsidTr="0021047F">
        <w:trPr>
          <w:trHeight w:val="20"/>
        </w:trPr>
        <w:tc>
          <w:tcPr>
            <w:tcW w:w="964" w:type="dxa"/>
            <w:vMerge/>
            <w:tcBorders>
              <w:top w:val="nil"/>
              <w:bottom w:val="nil"/>
            </w:tcBorders>
            <w:shd w:val="clear" w:color="auto" w:fill="auto"/>
            <w:vAlign w:val="center"/>
          </w:tcPr>
          <w:p w14:paraId="79B7D273"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nil"/>
            </w:tcBorders>
            <w:vAlign w:val="center"/>
          </w:tcPr>
          <w:p w14:paraId="1C118515" w14:textId="77777777" w:rsidR="00211D79" w:rsidRPr="0084405B" w:rsidRDefault="00211D79" w:rsidP="0021047F">
            <w:pPr>
              <w:jc w:val="center"/>
              <w:rPr>
                <w:rFonts w:ascii="Times New Roman" w:eastAsia="等线" w:hAnsi="Times New Roman" w:cs="Times New Roman"/>
                <w:sz w:val="18"/>
                <w:szCs w:val="18"/>
              </w:rPr>
            </w:pPr>
            <w:proofErr w:type="spellStart"/>
            <w:r w:rsidRPr="0084405B">
              <w:rPr>
                <w:rFonts w:ascii="Times New Roman" w:eastAsia="等线" w:hAnsi="Times New Roman" w:cs="Times New Roman"/>
                <w:i/>
                <w:sz w:val="18"/>
                <w:szCs w:val="18"/>
              </w:rPr>
              <w:t>floR</w:t>
            </w:r>
            <w:proofErr w:type="spellEnd"/>
            <w:r w:rsidRPr="0084405B">
              <w:rPr>
                <w:rFonts w:ascii="Times New Roman" w:eastAsia="等线" w:hAnsi="Times New Roman" w:cs="Times New Roman"/>
                <w:sz w:val="18"/>
                <w:szCs w:val="18"/>
              </w:rPr>
              <w:t>-R</w:t>
            </w:r>
          </w:p>
        </w:tc>
        <w:tc>
          <w:tcPr>
            <w:tcW w:w="2835" w:type="dxa"/>
            <w:tcBorders>
              <w:top w:val="nil"/>
              <w:bottom w:val="nil"/>
            </w:tcBorders>
            <w:shd w:val="clear" w:color="auto" w:fill="auto"/>
            <w:vAlign w:val="center"/>
          </w:tcPr>
          <w:p w14:paraId="672B417B"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sz w:val="18"/>
                <w:szCs w:val="18"/>
              </w:rPr>
              <w:t>CCGCGATGTCGTCGAACT</w:t>
            </w:r>
          </w:p>
        </w:tc>
        <w:tc>
          <w:tcPr>
            <w:tcW w:w="1984" w:type="dxa"/>
            <w:vMerge/>
            <w:tcBorders>
              <w:top w:val="nil"/>
              <w:bottom w:val="nil"/>
            </w:tcBorders>
            <w:shd w:val="clear" w:color="auto" w:fill="auto"/>
            <w:vAlign w:val="center"/>
          </w:tcPr>
          <w:p w14:paraId="017BF723"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0BC498F7"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69F07345" w14:textId="77777777" w:rsidTr="0021047F">
        <w:trPr>
          <w:trHeight w:val="20"/>
        </w:trPr>
        <w:tc>
          <w:tcPr>
            <w:tcW w:w="964" w:type="dxa"/>
            <w:vMerge w:val="restart"/>
            <w:tcBorders>
              <w:top w:val="nil"/>
              <w:bottom w:val="nil"/>
            </w:tcBorders>
            <w:shd w:val="clear" w:color="auto" w:fill="auto"/>
            <w:vAlign w:val="center"/>
          </w:tcPr>
          <w:p w14:paraId="2569125F"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i/>
                <w:kern w:val="0"/>
                <w:sz w:val="18"/>
                <w:szCs w:val="18"/>
              </w:rPr>
              <w:t>intI1</w:t>
            </w:r>
          </w:p>
        </w:tc>
        <w:tc>
          <w:tcPr>
            <w:tcW w:w="1129" w:type="dxa"/>
            <w:tcBorders>
              <w:top w:val="nil"/>
              <w:bottom w:val="nil"/>
            </w:tcBorders>
            <w:vAlign w:val="center"/>
          </w:tcPr>
          <w:p w14:paraId="4AF28AF5"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i/>
                <w:kern w:val="0"/>
                <w:sz w:val="18"/>
                <w:szCs w:val="18"/>
              </w:rPr>
              <w:t>intI1</w:t>
            </w:r>
            <w:r w:rsidRPr="0084405B">
              <w:rPr>
                <w:rFonts w:ascii="Times New Roman" w:eastAsia="等线" w:hAnsi="Times New Roman" w:cs="Times New Roman"/>
                <w:kern w:val="0"/>
                <w:sz w:val="18"/>
                <w:szCs w:val="18"/>
              </w:rPr>
              <w:t>-F</w:t>
            </w:r>
          </w:p>
        </w:tc>
        <w:tc>
          <w:tcPr>
            <w:tcW w:w="2835" w:type="dxa"/>
            <w:tcBorders>
              <w:top w:val="nil"/>
              <w:bottom w:val="nil"/>
            </w:tcBorders>
            <w:shd w:val="clear" w:color="auto" w:fill="auto"/>
            <w:vAlign w:val="center"/>
          </w:tcPr>
          <w:p w14:paraId="55C9C34A"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sz w:val="18"/>
                <w:szCs w:val="18"/>
              </w:rPr>
              <w:t>GGCTTCGTGATGCCTGCTT</w:t>
            </w:r>
          </w:p>
        </w:tc>
        <w:tc>
          <w:tcPr>
            <w:tcW w:w="1984" w:type="dxa"/>
            <w:vMerge w:val="restart"/>
            <w:tcBorders>
              <w:top w:val="nil"/>
              <w:bottom w:val="nil"/>
            </w:tcBorders>
            <w:shd w:val="clear" w:color="auto" w:fill="auto"/>
            <w:vAlign w:val="center"/>
          </w:tcPr>
          <w:p w14:paraId="3855CDCB"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60</w:t>
            </w:r>
          </w:p>
        </w:tc>
        <w:tc>
          <w:tcPr>
            <w:tcW w:w="1610" w:type="dxa"/>
            <w:vMerge w:val="restart"/>
            <w:tcBorders>
              <w:top w:val="nil"/>
              <w:bottom w:val="nil"/>
            </w:tcBorders>
            <w:shd w:val="clear" w:color="auto" w:fill="auto"/>
            <w:vAlign w:val="center"/>
          </w:tcPr>
          <w:p w14:paraId="4EC4AB67" w14:textId="5EE4388E" w:rsidR="00211D79" w:rsidRPr="00736F84" w:rsidRDefault="00736F84" w:rsidP="0021047F">
            <w:pPr>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kern w:val="0"/>
                <w:sz w:val="18"/>
                <w:szCs w:val="18"/>
              </w:rPr>
              <w:t>[</w:t>
            </w:r>
            <w:r w:rsidRPr="00736F84">
              <w:rPr>
                <w:rFonts w:ascii="Times New Roman" w:eastAsia="等线" w:hAnsi="Times New Roman" w:cs="Times New Roman"/>
                <w:color w:val="0070C0"/>
                <w:kern w:val="0"/>
                <w:sz w:val="18"/>
                <w:szCs w:val="18"/>
              </w:rPr>
              <w:t>7</w:t>
            </w:r>
            <w:r w:rsidRPr="00736F84">
              <w:rPr>
                <w:rFonts w:ascii="Times New Roman" w:eastAsia="等线" w:hAnsi="Times New Roman" w:cs="Times New Roman"/>
                <w:color w:val="000000" w:themeColor="text1"/>
                <w:kern w:val="0"/>
                <w:sz w:val="18"/>
                <w:szCs w:val="18"/>
              </w:rPr>
              <w:t>]</w:t>
            </w:r>
          </w:p>
        </w:tc>
      </w:tr>
      <w:tr w:rsidR="00211D79" w:rsidRPr="0084405B" w14:paraId="48372D79" w14:textId="77777777" w:rsidTr="0021047F">
        <w:trPr>
          <w:trHeight w:val="20"/>
        </w:trPr>
        <w:tc>
          <w:tcPr>
            <w:tcW w:w="964" w:type="dxa"/>
            <w:vMerge/>
            <w:tcBorders>
              <w:top w:val="nil"/>
              <w:bottom w:val="nil"/>
            </w:tcBorders>
            <w:shd w:val="clear" w:color="auto" w:fill="auto"/>
            <w:vAlign w:val="center"/>
          </w:tcPr>
          <w:p w14:paraId="48830AA3"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nil"/>
            </w:tcBorders>
            <w:vAlign w:val="center"/>
          </w:tcPr>
          <w:p w14:paraId="663BF09F"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i/>
                <w:kern w:val="0"/>
                <w:sz w:val="18"/>
                <w:szCs w:val="18"/>
              </w:rPr>
              <w:t>intI1</w:t>
            </w:r>
            <w:r w:rsidRPr="0084405B">
              <w:rPr>
                <w:rFonts w:ascii="Times New Roman" w:eastAsia="等线" w:hAnsi="Times New Roman" w:cs="Times New Roman"/>
                <w:kern w:val="0"/>
                <w:sz w:val="18"/>
                <w:szCs w:val="18"/>
              </w:rPr>
              <w:t>-R</w:t>
            </w:r>
          </w:p>
        </w:tc>
        <w:tc>
          <w:tcPr>
            <w:tcW w:w="2835" w:type="dxa"/>
            <w:tcBorders>
              <w:top w:val="nil"/>
              <w:bottom w:val="nil"/>
            </w:tcBorders>
            <w:shd w:val="clear" w:color="auto" w:fill="auto"/>
            <w:vAlign w:val="center"/>
          </w:tcPr>
          <w:p w14:paraId="248AE2B3"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sz w:val="18"/>
                <w:szCs w:val="18"/>
              </w:rPr>
              <w:t>CATTCCTGGCCGTGGTTCT</w:t>
            </w:r>
          </w:p>
        </w:tc>
        <w:tc>
          <w:tcPr>
            <w:tcW w:w="1984" w:type="dxa"/>
            <w:vMerge/>
            <w:tcBorders>
              <w:top w:val="nil"/>
              <w:bottom w:val="nil"/>
            </w:tcBorders>
            <w:shd w:val="clear" w:color="auto" w:fill="auto"/>
            <w:vAlign w:val="center"/>
          </w:tcPr>
          <w:p w14:paraId="7F27A5D2"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2F115D5B"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7E15095A" w14:textId="77777777" w:rsidTr="0021047F">
        <w:trPr>
          <w:trHeight w:val="20"/>
        </w:trPr>
        <w:tc>
          <w:tcPr>
            <w:tcW w:w="964" w:type="dxa"/>
            <w:vMerge w:val="restart"/>
            <w:tcBorders>
              <w:top w:val="nil"/>
              <w:bottom w:val="nil"/>
            </w:tcBorders>
            <w:shd w:val="clear" w:color="auto" w:fill="auto"/>
            <w:vAlign w:val="center"/>
          </w:tcPr>
          <w:p w14:paraId="07D84464"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i/>
                <w:kern w:val="0"/>
                <w:sz w:val="18"/>
                <w:szCs w:val="18"/>
              </w:rPr>
              <w:t>intI2</w:t>
            </w:r>
          </w:p>
        </w:tc>
        <w:tc>
          <w:tcPr>
            <w:tcW w:w="1129" w:type="dxa"/>
            <w:tcBorders>
              <w:top w:val="nil"/>
              <w:bottom w:val="nil"/>
            </w:tcBorders>
            <w:vAlign w:val="center"/>
          </w:tcPr>
          <w:p w14:paraId="0EC4641B"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i/>
                <w:kern w:val="0"/>
                <w:sz w:val="18"/>
                <w:szCs w:val="18"/>
              </w:rPr>
              <w:t>intI2</w:t>
            </w:r>
            <w:r w:rsidRPr="0084405B">
              <w:rPr>
                <w:rFonts w:ascii="Times New Roman" w:eastAsia="等线" w:hAnsi="Times New Roman" w:cs="Times New Roman"/>
                <w:kern w:val="0"/>
                <w:sz w:val="18"/>
                <w:szCs w:val="18"/>
              </w:rPr>
              <w:t>-F</w:t>
            </w:r>
          </w:p>
        </w:tc>
        <w:tc>
          <w:tcPr>
            <w:tcW w:w="2835" w:type="dxa"/>
            <w:tcBorders>
              <w:top w:val="nil"/>
              <w:bottom w:val="nil"/>
            </w:tcBorders>
            <w:shd w:val="clear" w:color="auto" w:fill="auto"/>
            <w:vAlign w:val="center"/>
          </w:tcPr>
          <w:p w14:paraId="1F4126FE"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kern w:val="0"/>
                <w:sz w:val="18"/>
                <w:szCs w:val="18"/>
              </w:rPr>
              <w:t>GTTATTTTATTGCTGGGATTAGGC</w:t>
            </w:r>
          </w:p>
        </w:tc>
        <w:tc>
          <w:tcPr>
            <w:tcW w:w="1984" w:type="dxa"/>
            <w:vMerge w:val="restart"/>
            <w:tcBorders>
              <w:top w:val="nil"/>
              <w:bottom w:val="nil"/>
            </w:tcBorders>
            <w:shd w:val="clear" w:color="auto" w:fill="auto"/>
            <w:vAlign w:val="center"/>
          </w:tcPr>
          <w:p w14:paraId="2181A72E"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57</w:t>
            </w:r>
          </w:p>
        </w:tc>
        <w:tc>
          <w:tcPr>
            <w:tcW w:w="1610" w:type="dxa"/>
            <w:vMerge w:val="restart"/>
            <w:tcBorders>
              <w:top w:val="nil"/>
              <w:bottom w:val="nil"/>
            </w:tcBorders>
            <w:shd w:val="clear" w:color="auto" w:fill="auto"/>
            <w:vAlign w:val="center"/>
          </w:tcPr>
          <w:p w14:paraId="05F75F70" w14:textId="13B57918" w:rsidR="00211D79" w:rsidRPr="00736F84" w:rsidRDefault="00736F84" w:rsidP="0021047F">
            <w:pPr>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kern w:val="0"/>
                <w:sz w:val="18"/>
                <w:szCs w:val="18"/>
              </w:rPr>
              <w:t>[</w:t>
            </w:r>
            <w:r w:rsidRPr="00736F84">
              <w:rPr>
                <w:rFonts w:ascii="Times New Roman" w:eastAsia="等线" w:hAnsi="Times New Roman" w:cs="Times New Roman"/>
                <w:color w:val="0070C0"/>
                <w:kern w:val="0"/>
                <w:sz w:val="18"/>
                <w:szCs w:val="18"/>
              </w:rPr>
              <w:t>7</w:t>
            </w:r>
            <w:r w:rsidRPr="00736F84">
              <w:rPr>
                <w:rFonts w:ascii="Times New Roman" w:eastAsia="等线" w:hAnsi="Times New Roman" w:cs="Times New Roman"/>
                <w:color w:val="000000" w:themeColor="text1"/>
                <w:kern w:val="0"/>
                <w:sz w:val="18"/>
                <w:szCs w:val="18"/>
              </w:rPr>
              <w:t>]</w:t>
            </w:r>
          </w:p>
        </w:tc>
      </w:tr>
      <w:tr w:rsidR="00211D79" w:rsidRPr="0084405B" w14:paraId="044BD718" w14:textId="77777777" w:rsidTr="0021047F">
        <w:trPr>
          <w:trHeight w:val="20"/>
        </w:trPr>
        <w:tc>
          <w:tcPr>
            <w:tcW w:w="964" w:type="dxa"/>
            <w:vMerge/>
            <w:tcBorders>
              <w:top w:val="nil"/>
              <w:bottom w:val="nil"/>
            </w:tcBorders>
            <w:shd w:val="clear" w:color="auto" w:fill="auto"/>
            <w:vAlign w:val="center"/>
          </w:tcPr>
          <w:p w14:paraId="0814AE58"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nil"/>
            </w:tcBorders>
            <w:vAlign w:val="center"/>
          </w:tcPr>
          <w:p w14:paraId="1C712822"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i/>
                <w:kern w:val="0"/>
                <w:sz w:val="18"/>
                <w:szCs w:val="18"/>
              </w:rPr>
              <w:t>intI2</w:t>
            </w:r>
            <w:r w:rsidRPr="0084405B">
              <w:rPr>
                <w:rFonts w:ascii="Times New Roman" w:eastAsia="等线" w:hAnsi="Times New Roman" w:cs="Times New Roman"/>
                <w:kern w:val="0"/>
                <w:sz w:val="18"/>
                <w:szCs w:val="18"/>
              </w:rPr>
              <w:t>-R</w:t>
            </w:r>
          </w:p>
        </w:tc>
        <w:tc>
          <w:tcPr>
            <w:tcW w:w="2835" w:type="dxa"/>
            <w:tcBorders>
              <w:top w:val="nil"/>
              <w:bottom w:val="nil"/>
            </w:tcBorders>
            <w:shd w:val="clear" w:color="auto" w:fill="auto"/>
            <w:vAlign w:val="center"/>
          </w:tcPr>
          <w:p w14:paraId="3C1D62BD"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kern w:val="0"/>
                <w:sz w:val="18"/>
                <w:szCs w:val="18"/>
              </w:rPr>
              <w:t>TTTTACGCTGCTGTATGGTGC</w:t>
            </w:r>
          </w:p>
        </w:tc>
        <w:tc>
          <w:tcPr>
            <w:tcW w:w="1984" w:type="dxa"/>
            <w:vMerge/>
            <w:tcBorders>
              <w:top w:val="nil"/>
              <w:bottom w:val="nil"/>
            </w:tcBorders>
            <w:shd w:val="clear" w:color="auto" w:fill="auto"/>
            <w:vAlign w:val="center"/>
          </w:tcPr>
          <w:p w14:paraId="4E61C3F3"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nil"/>
            </w:tcBorders>
            <w:shd w:val="clear" w:color="auto" w:fill="auto"/>
            <w:vAlign w:val="center"/>
          </w:tcPr>
          <w:p w14:paraId="17A73292" w14:textId="77777777" w:rsidR="00211D79" w:rsidRPr="00736F84" w:rsidRDefault="00211D79" w:rsidP="0021047F">
            <w:pPr>
              <w:jc w:val="center"/>
              <w:rPr>
                <w:rFonts w:ascii="Times New Roman" w:eastAsia="等线" w:hAnsi="Times New Roman" w:cs="Times New Roman"/>
                <w:color w:val="000000" w:themeColor="text1"/>
                <w:sz w:val="18"/>
                <w:szCs w:val="18"/>
              </w:rPr>
            </w:pPr>
          </w:p>
        </w:tc>
      </w:tr>
      <w:tr w:rsidR="00211D79" w:rsidRPr="0084405B" w14:paraId="027A6601" w14:textId="77777777" w:rsidTr="0021047F">
        <w:trPr>
          <w:trHeight w:val="20"/>
        </w:trPr>
        <w:tc>
          <w:tcPr>
            <w:tcW w:w="964" w:type="dxa"/>
            <w:vMerge w:val="restart"/>
            <w:tcBorders>
              <w:top w:val="nil"/>
              <w:bottom w:val="nil"/>
            </w:tcBorders>
            <w:shd w:val="clear" w:color="auto" w:fill="auto"/>
            <w:vAlign w:val="center"/>
          </w:tcPr>
          <w:p w14:paraId="6C877534"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16S rDNA</w:t>
            </w:r>
          </w:p>
        </w:tc>
        <w:tc>
          <w:tcPr>
            <w:tcW w:w="1129" w:type="dxa"/>
            <w:tcBorders>
              <w:top w:val="nil"/>
              <w:bottom w:val="nil"/>
            </w:tcBorders>
            <w:vAlign w:val="center"/>
          </w:tcPr>
          <w:p w14:paraId="23A842A7"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sz w:val="18"/>
                <w:szCs w:val="18"/>
              </w:rPr>
              <w:t>BACT1369F</w:t>
            </w:r>
          </w:p>
        </w:tc>
        <w:tc>
          <w:tcPr>
            <w:tcW w:w="2835" w:type="dxa"/>
            <w:tcBorders>
              <w:top w:val="nil"/>
              <w:bottom w:val="nil"/>
            </w:tcBorders>
            <w:shd w:val="clear" w:color="auto" w:fill="auto"/>
            <w:vAlign w:val="center"/>
          </w:tcPr>
          <w:p w14:paraId="0911D6C4"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kern w:val="0"/>
                <w:sz w:val="18"/>
                <w:szCs w:val="18"/>
              </w:rPr>
              <w:t>CGGTGAATACGTTC</w:t>
            </w:r>
          </w:p>
        </w:tc>
        <w:tc>
          <w:tcPr>
            <w:tcW w:w="1984" w:type="dxa"/>
            <w:vMerge w:val="restart"/>
            <w:tcBorders>
              <w:top w:val="nil"/>
              <w:bottom w:val="nil"/>
            </w:tcBorders>
            <w:shd w:val="clear" w:color="auto" w:fill="auto"/>
            <w:vAlign w:val="center"/>
          </w:tcPr>
          <w:p w14:paraId="0C68C55E"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hint="eastAsia"/>
                <w:sz w:val="18"/>
                <w:szCs w:val="18"/>
              </w:rPr>
              <w:t>5</w:t>
            </w:r>
            <w:r w:rsidRPr="0084405B">
              <w:rPr>
                <w:rFonts w:ascii="Times New Roman" w:eastAsia="等线" w:hAnsi="Times New Roman" w:cs="Times New Roman"/>
                <w:sz w:val="18"/>
                <w:szCs w:val="18"/>
              </w:rPr>
              <w:t>5</w:t>
            </w:r>
          </w:p>
        </w:tc>
        <w:tc>
          <w:tcPr>
            <w:tcW w:w="1610" w:type="dxa"/>
            <w:vMerge w:val="restart"/>
            <w:tcBorders>
              <w:top w:val="nil"/>
              <w:bottom w:val="nil"/>
            </w:tcBorders>
            <w:shd w:val="clear" w:color="auto" w:fill="auto"/>
            <w:vAlign w:val="center"/>
          </w:tcPr>
          <w:p w14:paraId="2A68686A" w14:textId="125F4F9B" w:rsidR="00211D79" w:rsidRPr="00736F84" w:rsidRDefault="00736F84" w:rsidP="0021047F">
            <w:pPr>
              <w:jc w:val="center"/>
              <w:rPr>
                <w:rFonts w:ascii="Times New Roman" w:eastAsia="等线" w:hAnsi="Times New Roman" w:cs="Times New Roman"/>
                <w:color w:val="000000" w:themeColor="text1"/>
                <w:sz w:val="18"/>
                <w:szCs w:val="18"/>
              </w:rPr>
            </w:pPr>
            <w:r w:rsidRPr="00736F84">
              <w:rPr>
                <w:rFonts w:ascii="Times New Roman" w:eastAsia="等线" w:hAnsi="Times New Roman" w:cs="Times New Roman"/>
                <w:color w:val="000000" w:themeColor="text1"/>
                <w:sz w:val="18"/>
                <w:szCs w:val="18"/>
              </w:rPr>
              <w:t>[</w:t>
            </w:r>
            <w:r w:rsidRPr="00736F84">
              <w:rPr>
                <w:rFonts w:ascii="Times New Roman" w:eastAsia="等线" w:hAnsi="Times New Roman" w:cs="Times New Roman"/>
                <w:color w:val="0070C0"/>
                <w:sz w:val="18"/>
                <w:szCs w:val="18"/>
              </w:rPr>
              <w:t>15</w:t>
            </w:r>
            <w:r w:rsidRPr="00736F84">
              <w:rPr>
                <w:rFonts w:ascii="Times New Roman" w:eastAsia="等线" w:hAnsi="Times New Roman" w:cs="Times New Roman"/>
                <w:color w:val="000000" w:themeColor="text1"/>
                <w:sz w:val="18"/>
                <w:szCs w:val="18"/>
              </w:rPr>
              <w:t>]</w:t>
            </w:r>
          </w:p>
        </w:tc>
      </w:tr>
      <w:tr w:rsidR="00211D79" w:rsidRPr="0084405B" w14:paraId="603F74A1" w14:textId="77777777" w:rsidTr="0021047F">
        <w:trPr>
          <w:trHeight w:val="20"/>
        </w:trPr>
        <w:tc>
          <w:tcPr>
            <w:tcW w:w="964" w:type="dxa"/>
            <w:vMerge/>
            <w:tcBorders>
              <w:top w:val="nil"/>
              <w:bottom w:val="single" w:sz="4" w:space="0" w:color="auto"/>
            </w:tcBorders>
            <w:shd w:val="clear" w:color="auto" w:fill="auto"/>
            <w:vAlign w:val="center"/>
          </w:tcPr>
          <w:p w14:paraId="2CA7F062" w14:textId="77777777" w:rsidR="00211D79" w:rsidRPr="0084405B" w:rsidRDefault="00211D79" w:rsidP="0021047F">
            <w:pPr>
              <w:jc w:val="center"/>
              <w:rPr>
                <w:rFonts w:ascii="Times New Roman" w:eastAsia="等线" w:hAnsi="Times New Roman" w:cs="Times New Roman"/>
                <w:sz w:val="18"/>
                <w:szCs w:val="18"/>
              </w:rPr>
            </w:pPr>
          </w:p>
        </w:tc>
        <w:tc>
          <w:tcPr>
            <w:tcW w:w="1129" w:type="dxa"/>
            <w:tcBorders>
              <w:top w:val="nil"/>
              <w:bottom w:val="single" w:sz="4" w:space="0" w:color="auto"/>
            </w:tcBorders>
            <w:vAlign w:val="center"/>
          </w:tcPr>
          <w:p w14:paraId="41BDA609" w14:textId="77777777" w:rsidR="00211D79" w:rsidRPr="0084405B" w:rsidRDefault="00211D79" w:rsidP="0021047F">
            <w:pPr>
              <w:jc w:val="center"/>
              <w:rPr>
                <w:rFonts w:ascii="Times New Roman" w:eastAsia="等线" w:hAnsi="Times New Roman" w:cs="Times New Roman"/>
                <w:sz w:val="18"/>
                <w:szCs w:val="18"/>
              </w:rPr>
            </w:pPr>
            <w:r w:rsidRPr="0084405B">
              <w:rPr>
                <w:rFonts w:ascii="Times New Roman" w:eastAsia="等线" w:hAnsi="Times New Roman" w:cs="Times New Roman"/>
                <w:kern w:val="0"/>
                <w:sz w:val="18"/>
                <w:szCs w:val="18"/>
              </w:rPr>
              <w:t>PROK1492R</w:t>
            </w:r>
          </w:p>
        </w:tc>
        <w:tc>
          <w:tcPr>
            <w:tcW w:w="2835" w:type="dxa"/>
            <w:tcBorders>
              <w:top w:val="nil"/>
              <w:bottom w:val="single" w:sz="4" w:space="0" w:color="auto"/>
            </w:tcBorders>
            <w:shd w:val="clear" w:color="auto" w:fill="auto"/>
            <w:vAlign w:val="center"/>
          </w:tcPr>
          <w:p w14:paraId="23978E39" w14:textId="77777777" w:rsidR="00211D79" w:rsidRPr="0084405B" w:rsidRDefault="00211D79" w:rsidP="0021047F">
            <w:pPr>
              <w:jc w:val="center"/>
              <w:rPr>
                <w:rFonts w:ascii="Times New Roman" w:eastAsia="等线" w:hAnsi="Times New Roman" w:cs="Times New Roman"/>
                <w:kern w:val="0"/>
                <w:sz w:val="18"/>
                <w:szCs w:val="18"/>
              </w:rPr>
            </w:pPr>
            <w:r w:rsidRPr="0084405B">
              <w:rPr>
                <w:rFonts w:ascii="Times New Roman" w:eastAsia="等线" w:hAnsi="Times New Roman" w:cs="Times New Roman"/>
                <w:kern w:val="0"/>
                <w:sz w:val="18"/>
                <w:szCs w:val="18"/>
              </w:rPr>
              <w:t>AAGGAGGTGATCC</w:t>
            </w:r>
          </w:p>
        </w:tc>
        <w:tc>
          <w:tcPr>
            <w:tcW w:w="1984" w:type="dxa"/>
            <w:vMerge/>
            <w:tcBorders>
              <w:top w:val="nil"/>
              <w:bottom w:val="single" w:sz="4" w:space="0" w:color="auto"/>
            </w:tcBorders>
            <w:shd w:val="clear" w:color="auto" w:fill="auto"/>
            <w:vAlign w:val="center"/>
          </w:tcPr>
          <w:p w14:paraId="0837EA37" w14:textId="77777777" w:rsidR="00211D79" w:rsidRPr="0084405B" w:rsidRDefault="00211D79" w:rsidP="0021047F">
            <w:pPr>
              <w:jc w:val="center"/>
              <w:rPr>
                <w:rFonts w:ascii="Times New Roman" w:eastAsia="等线" w:hAnsi="Times New Roman" w:cs="Times New Roman"/>
                <w:sz w:val="18"/>
                <w:szCs w:val="18"/>
              </w:rPr>
            </w:pPr>
          </w:p>
        </w:tc>
        <w:tc>
          <w:tcPr>
            <w:tcW w:w="1610" w:type="dxa"/>
            <w:vMerge/>
            <w:tcBorders>
              <w:top w:val="nil"/>
              <w:bottom w:val="single" w:sz="4" w:space="0" w:color="auto"/>
            </w:tcBorders>
            <w:shd w:val="clear" w:color="auto" w:fill="auto"/>
            <w:vAlign w:val="center"/>
          </w:tcPr>
          <w:p w14:paraId="6420FAB9" w14:textId="77777777" w:rsidR="00211D79" w:rsidRPr="0084405B" w:rsidRDefault="00211D79" w:rsidP="0021047F">
            <w:pPr>
              <w:jc w:val="center"/>
              <w:rPr>
                <w:rFonts w:ascii="Times New Roman" w:eastAsia="等线" w:hAnsi="Times New Roman" w:cs="Times New Roman"/>
                <w:sz w:val="18"/>
                <w:szCs w:val="18"/>
              </w:rPr>
            </w:pPr>
          </w:p>
        </w:tc>
      </w:tr>
    </w:tbl>
    <w:p w14:paraId="7D6A3421" w14:textId="77777777" w:rsidR="00211D79" w:rsidRPr="0084405B" w:rsidRDefault="00211D79" w:rsidP="00211D79">
      <w:pPr>
        <w:rPr>
          <w:rFonts w:ascii="Times New Roman" w:hAnsi="Times New Roman" w:cs="Times New Roman"/>
          <w:sz w:val="24"/>
          <w:szCs w:val="24"/>
        </w:rPr>
      </w:pPr>
      <w:r w:rsidRPr="0084405B">
        <w:rPr>
          <w:rFonts w:ascii="等线" w:eastAsia="等线" w:hAnsi="等线" w:cs="Times New Roman"/>
          <w:noProof/>
          <w:sz w:val="24"/>
          <w:szCs w:val="24"/>
        </w:rPr>
        <w:br w:type="page"/>
      </w:r>
    </w:p>
    <w:p w14:paraId="45C7C011" w14:textId="52536AA9" w:rsidR="00211D79" w:rsidRPr="00211D79" w:rsidRDefault="00211D79" w:rsidP="007110AB">
      <w:pPr>
        <w:spacing w:line="480" w:lineRule="auto"/>
        <w:rPr>
          <w:rFonts w:ascii="Times New Roman" w:hAnsi="Times New Roman" w:cs="Times New Roman"/>
          <w:b/>
          <w:bCs/>
          <w:sz w:val="24"/>
          <w:szCs w:val="24"/>
        </w:rPr>
      </w:pPr>
      <w:r w:rsidRPr="00783FD3">
        <w:rPr>
          <w:rFonts w:ascii="Times New Roman" w:hAnsi="Times New Roman" w:cs="Times New Roman" w:hint="eastAsia"/>
          <w:b/>
          <w:bCs/>
          <w:sz w:val="24"/>
          <w:szCs w:val="24"/>
        </w:rPr>
        <w:lastRenderedPageBreak/>
        <w:t>F</w:t>
      </w:r>
      <w:r w:rsidRPr="00783FD3">
        <w:rPr>
          <w:rFonts w:ascii="Times New Roman" w:hAnsi="Times New Roman" w:cs="Times New Roman"/>
          <w:b/>
          <w:bCs/>
          <w:sz w:val="24"/>
          <w:szCs w:val="24"/>
        </w:rPr>
        <w:t>igure</w:t>
      </w:r>
      <w:r>
        <w:rPr>
          <w:rFonts w:ascii="Times New Roman" w:hAnsi="Times New Roman" w:cs="Times New Roman"/>
          <w:b/>
          <w:bCs/>
          <w:sz w:val="24"/>
          <w:szCs w:val="24"/>
        </w:rPr>
        <w:t>s</w:t>
      </w:r>
    </w:p>
    <w:p w14:paraId="5E1E7DB0" w14:textId="77777777" w:rsidR="00211D79" w:rsidRDefault="00211D79" w:rsidP="007110AB">
      <w:pPr>
        <w:spacing w:line="480" w:lineRule="auto"/>
        <w:rPr>
          <w:rFonts w:ascii="Times New Roman" w:eastAsia="宋体" w:hAnsi="Times New Roman" w:cs="Times New Roman"/>
          <w:sz w:val="24"/>
          <w:szCs w:val="24"/>
        </w:rPr>
      </w:pPr>
    </w:p>
    <w:p w14:paraId="4C7C9C49" w14:textId="053A5FCB" w:rsidR="007110AB" w:rsidRDefault="00242ACD" w:rsidP="007110AB">
      <w:pPr>
        <w:spacing w:line="480" w:lineRule="auto"/>
        <w:rPr>
          <w:rFonts w:ascii="Times New Roman" w:eastAsia="宋体" w:hAnsi="Times New Roman" w:cs="Times New Roman"/>
          <w:sz w:val="24"/>
          <w:szCs w:val="24"/>
        </w:rPr>
      </w:pPr>
      <w:r w:rsidRPr="0084405B">
        <w:rPr>
          <w:rFonts w:ascii="Times New Roman" w:eastAsia="等线" w:hAnsi="Times New Roman" w:cs="Times New Roman" w:hint="eastAsia"/>
          <w:b/>
          <w:noProof/>
          <w:kern w:val="0"/>
          <w:sz w:val="24"/>
          <w:szCs w:val="24"/>
          <w:lang w:eastAsia="en-US"/>
        </w:rPr>
        <w:drawing>
          <wp:inline distT="0" distB="0" distL="0" distR="0" wp14:anchorId="2B79A0F3" wp14:editId="74205893">
            <wp:extent cx="5257800" cy="21945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57800" cy="2194560"/>
                    </a:xfrm>
                    <a:prstGeom prst="rect">
                      <a:avLst/>
                    </a:prstGeom>
                    <a:noFill/>
                    <a:ln>
                      <a:noFill/>
                    </a:ln>
                  </pic:spPr>
                </pic:pic>
              </a:graphicData>
            </a:graphic>
          </wp:inline>
        </w:drawing>
      </w:r>
    </w:p>
    <w:p w14:paraId="6B317BE3" w14:textId="77777777" w:rsidR="00242ACD" w:rsidRPr="008C3C4E" w:rsidRDefault="00242ACD" w:rsidP="00242ACD">
      <w:pPr>
        <w:spacing w:line="480" w:lineRule="auto"/>
        <w:rPr>
          <w:rFonts w:ascii="Times New Roman" w:eastAsia="等线" w:hAnsi="Times New Roman" w:cs="Times New Roman"/>
          <w:sz w:val="24"/>
          <w:szCs w:val="24"/>
        </w:rPr>
      </w:pPr>
      <w:r w:rsidRPr="008C3C4E">
        <w:rPr>
          <w:rFonts w:ascii="Times New Roman" w:eastAsia="等线" w:hAnsi="Times New Roman" w:cs="Times New Roman"/>
          <w:b/>
          <w:sz w:val="24"/>
          <w:szCs w:val="24"/>
        </w:rPr>
        <w:t xml:space="preserve">Fig. </w:t>
      </w:r>
      <w:r>
        <w:rPr>
          <w:rFonts w:ascii="Times New Roman" w:eastAsia="等线" w:hAnsi="Times New Roman" w:cs="Times New Roman"/>
          <w:b/>
          <w:sz w:val="24"/>
          <w:szCs w:val="24"/>
        </w:rPr>
        <w:t>S</w:t>
      </w:r>
      <w:r w:rsidRPr="008C3C4E">
        <w:rPr>
          <w:rFonts w:ascii="Times New Roman" w:eastAsia="等线" w:hAnsi="Times New Roman" w:cs="Times New Roman"/>
          <w:b/>
          <w:sz w:val="24"/>
          <w:szCs w:val="24"/>
        </w:rPr>
        <w:t xml:space="preserve">1. </w:t>
      </w:r>
      <w:r w:rsidRPr="008C3C4E">
        <w:rPr>
          <w:rFonts w:ascii="Times New Roman" w:eastAsia="等线" w:hAnsi="Times New Roman" w:cs="Times New Roman"/>
          <w:bCs/>
          <w:sz w:val="24"/>
          <w:szCs w:val="24"/>
        </w:rPr>
        <w:t>The sampling sites. Five soil cores were sampled at the red spots with two layers (0</w:t>
      </w:r>
      <w:r>
        <w:rPr>
          <w:rFonts w:ascii="Times New Roman" w:eastAsia="等线" w:hAnsi="Times New Roman" w:cs="Times New Roman"/>
          <w:bCs/>
          <w:sz w:val="24"/>
          <w:szCs w:val="24"/>
        </w:rPr>
        <w:t>–</w:t>
      </w:r>
      <w:r w:rsidRPr="008C3C4E">
        <w:rPr>
          <w:rFonts w:ascii="Times New Roman" w:eastAsia="等线" w:hAnsi="Times New Roman" w:cs="Times New Roman"/>
          <w:bCs/>
          <w:sz w:val="24"/>
          <w:szCs w:val="24"/>
        </w:rPr>
        <w:t>20 cm and 20</w:t>
      </w:r>
      <w:r>
        <w:rPr>
          <w:rFonts w:ascii="Times New Roman" w:eastAsia="等线" w:hAnsi="Times New Roman" w:cs="Times New Roman"/>
          <w:bCs/>
          <w:sz w:val="24"/>
          <w:szCs w:val="24"/>
        </w:rPr>
        <w:t>–</w:t>
      </w:r>
      <w:r w:rsidRPr="008C3C4E">
        <w:rPr>
          <w:rFonts w:ascii="Times New Roman" w:eastAsia="等线" w:hAnsi="Times New Roman" w:cs="Times New Roman"/>
          <w:bCs/>
          <w:sz w:val="24"/>
          <w:szCs w:val="24"/>
        </w:rPr>
        <w:t>50 cm), wastewater was sampled inside the wastewater discharging ditch for working farms</w:t>
      </w:r>
      <w:r>
        <w:rPr>
          <w:rFonts w:ascii="Times New Roman" w:eastAsia="等线" w:hAnsi="Times New Roman" w:cs="Times New Roman"/>
          <w:bCs/>
          <w:sz w:val="24"/>
          <w:szCs w:val="24"/>
        </w:rPr>
        <w:t>,</w:t>
      </w:r>
      <w:r w:rsidRPr="008C3C4E">
        <w:rPr>
          <w:rFonts w:ascii="Times New Roman" w:eastAsia="等线" w:hAnsi="Times New Roman" w:cs="Times New Roman"/>
          <w:bCs/>
          <w:color w:val="FF0000"/>
          <w:sz w:val="24"/>
          <w:szCs w:val="24"/>
        </w:rPr>
        <w:t xml:space="preserve"> </w:t>
      </w:r>
      <w:r w:rsidRPr="008C3C4E">
        <w:rPr>
          <w:rFonts w:ascii="Times New Roman" w:eastAsia="等线" w:hAnsi="Times New Roman" w:cs="Times New Roman"/>
          <w:bCs/>
          <w:color w:val="000000"/>
          <w:sz w:val="24"/>
          <w:szCs w:val="24"/>
        </w:rPr>
        <w:t>and the sediment was sampled in the ditches of</w:t>
      </w:r>
      <w:r>
        <w:rPr>
          <w:rFonts w:ascii="Times New Roman" w:eastAsia="等线" w:hAnsi="Times New Roman" w:cs="Times New Roman"/>
          <w:bCs/>
          <w:color w:val="000000"/>
          <w:sz w:val="24"/>
          <w:szCs w:val="24"/>
        </w:rPr>
        <w:t xml:space="preserve"> </w:t>
      </w:r>
      <w:r w:rsidRPr="008C3C4E">
        <w:rPr>
          <w:rFonts w:ascii="Times New Roman" w:eastAsia="等线" w:hAnsi="Times New Roman" w:cs="Times New Roman"/>
          <w:bCs/>
          <w:color w:val="000000"/>
          <w:sz w:val="24"/>
          <w:szCs w:val="24"/>
        </w:rPr>
        <w:t>abandoned farms.</w:t>
      </w:r>
    </w:p>
    <w:p w14:paraId="74F70CB8" w14:textId="2723528D" w:rsidR="00242ACD" w:rsidRPr="00242ACD" w:rsidRDefault="00242ACD" w:rsidP="007110AB">
      <w:pPr>
        <w:spacing w:line="480" w:lineRule="auto"/>
        <w:rPr>
          <w:rFonts w:ascii="Times New Roman" w:eastAsia="宋体" w:hAnsi="Times New Roman" w:cs="Times New Roman"/>
          <w:sz w:val="24"/>
          <w:szCs w:val="24"/>
        </w:rPr>
      </w:pPr>
    </w:p>
    <w:p w14:paraId="5E8A94ED" w14:textId="287103B7" w:rsidR="00242ACD" w:rsidRPr="00242ACD" w:rsidRDefault="00242ACD" w:rsidP="00242ACD">
      <w:pPr>
        <w:spacing w:line="480" w:lineRule="auto"/>
        <w:rPr>
          <w:rFonts w:ascii="Times New Roman" w:eastAsia="宋体" w:hAnsi="Times New Roman" w:cs="Times New Roman"/>
          <w:sz w:val="24"/>
          <w:szCs w:val="24"/>
        </w:rPr>
      </w:pPr>
      <w:r w:rsidRPr="0084405B">
        <w:rPr>
          <w:rFonts w:ascii="Times New Roman" w:eastAsia="黑体" w:hAnsi="Times New Roman" w:cs="Times New Roman" w:hint="eastAsia"/>
          <w:noProof/>
          <w:sz w:val="24"/>
          <w:szCs w:val="24"/>
          <w:lang w:eastAsia="en-US"/>
        </w:rPr>
        <w:drawing>
          <wp:inline distT="0" distB="0" distL="0" distR="0" wp14:anchorId="3DD23269" wp14:editId="265E6FB1">
            <wp:extent cx="5274310" cy="280860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两季度表剖分开normalized柱形图.tif"/>
                    <pic:cNvPicPr/>
                  </pic:nvPicPr>
                  <pic:blipFill>
                    <a:blip r:embed="rId7"/>
                    <a:stretch>
                      <a:fillRect/>
                    </a:stretch>
                  </pic:blipFill>
                  <pic:spPr>
                    <a:xfrm>
                      <a:off x="0" y="0"/>
                      <a:ext cx="5274310" cy="2808605"/>
                    </a:xfrm>
                    <a:prstGeom prst="rect">
                      <a:avLst/>
                    </a:prstGeom>
                  </pic:spPr>
                </pic:pic>
              </a:graphicData>
            </a:graphic>
          </wp:inline>
        </w:drawing>
      </w:r>
      <w:r w:rsidRPr="0084405B">
        <w:rPr>
          <w:rFonts w:ascii="Times New Roman" w:hAnsi="Times New Roman" w:cs="Times New Roman" w:hint="eastAsia"/>
          <w:b/>
          <w:bCs/>
          <w:sz w:val="24"/>
          <w:szCs w:val="24"/>
        </w:rPr>
        <w:t>Fig</w:t>
      </w:r>
      <w:r w:rsidRPr="0084405B">
        <w:rPr>
          <w:rFonts w:ascii="Times New Roman" w:hAnsi="Times New Roman" w:cs="Times New Roman"/>
          <w:b/>
          <w:bCs/>
          <w:sz w:val="24"/>
          <w:szCs w:val="24"/>
        </w:rPr>
        <w:t>. S2.</w:t>
      </w:r>
      <w:r w:rsidRPr="0084405B">
        <w:rPr>
          <w:rFonts w:ascii="Times New Roman" w:hAnsi="Times New Roman" w:cs="Times New Roman"/>
          <w:sz w:val="24"/>
          <w:szCs w:val="24"/>
        </w:rPr>
        <w:t xml:space="preserve"> Bar chart of total normalized ARG abundance at different sites</w:t>
      </w:r>
      <w:r w:rsidRPr="0084405B">
        <w:rPr>
          <w:rFonts w:ascii="Times New Roman" w:hAnsi="Times New Roman" w:cs="Times New Roman" w:hint="eastAsia"/>
          <w:sz w:val="24"/>
          <w:szCs w:val="24"/>
        </w:rPr>
        <w:t>,</w:t>
      </w:r>
      <w:r w:rsidRPr="0084405B">
        <w:rPr>
          <w:rFonts w:ascii="Times New Roman" w:hAnsi="Times New Roman" w:cs="Times New Roman"/>
          <w:sz w:val="24"/>
          <w:szCs w:val="24"/>
        </w:rPr>
        <w:t xml:space="preserve"> seasons</w:t>
      </w:r>
      <w:r>
        <w:rPr>
          <w:rFonts w:ascii="Times New Roman" w:hAnsi="Times New Roman" w:cs="Times New Roman"/>
          <w:sz w:val="24"/>
          <w:szCs w:val="24"/>
        </w:rPr>
        <w:t>,</w:t>
      </w:r>
      <w:r w:rsidRPr="0084405B">
        <w:rPr>
          <w:rFonts w:ascii="Times New Roman" w:hAnsi="Times New Roman" w:cs="Times New Roman"/>
          <w:sz w:val="24"/>
          <w:szCs w:val="24"/>
        </w:rPr>
        <w:t xml:space="preserve"> as well as different soil depth</w:t>
      </w:r>
      <w:r>
        <w:rPr>
          <w:rFonts w:ascii="Times New Roman" w:hAnsi="Times New Roman" w:cs="Times New Roman"/>
          <w:sz w:val="24"/>
          <w:szCs w:val="24"/>
        </w:rPr>
        <w:t>s</w:t>
      </w:r>
      <w:r w:rsidRPr="0084405B">
        <w:rPr>
          <w:rFonts w:ascii="Times New Roman" w:hAnsi="Times New Roman" w:cs="Times New Roman"/>
          <w:sz w:val="24"/>
          <w:szCs w:val="24"/>
        </w:rPr>
        <w:t xml:space="preserve">. </w:t>
      </w:r>
      <w:r w:rsidRPr="00F41DB3">
        <w:rPr>
          <w:rFonts w:ascii="Times New Roman" w:eastAsia="等线" w:hAnsi="Times New Roman" w:cs="Times New Roman"/>
          <w:sz w:val="24"/>
          <w:szCs w:val="24"/>
        </w:rPr>
        <w:t xml:space="preserve">The initial letters in the abbreviations W and S represent </w:t>
      </w:r>
      <w:r w:rsidRPr="00F41DB3">
        <w:rPr>
          <w:rFonts w:ascii="Times New Roman" w:eastAsia="等线" w:hAnsi="Times New Roman" w:cs="Times New Roman"/>
          <w:sz w:val="24"/>
          <w:szCs w:val="24"/>
        </w:rPr>
        <w:lastRenderedPageBreak/>
        <w:t>winter and summer, respectively. The latter two capital letters, CK represent control soil without a history of livestock farming or manure application; BW, working feedlot in Beijing; BA, abandoned feedlot in Beijing; HW, working feedlot in Hefei; HA, abandoned feedlot in Hefei</w:t>
      </w:r>
      <w:r w:rsidRPr="00374D06">
        <w:rPr>
          <w:rFonts w:ascii="Times New Roman" w:hAnsi="Times New Roman" w:cs="Times New Roman"/>
          <w:sz w:val="24"/>
          <w:szCs w:val="24"/>
        </w:rPr>
        <w:t>.</w:t>
      </w:r>
      <w:r>
        <w:rPr>
          <w:rFonts w:ascii="Times New Roman" w:hAnsi="Times New Roman" w:cs="Times New Roman"/>
          <w:sz w:val="24"/>
          <w:szCs w:val="24"/>
        </w:rPr>
        <w:t xml:space="preserve"> </w:t>
      </w:r>
      <w:r w:rsidRPr="0084405B">
        <w:rPr>
          <w:rFonts w:ascii="Times New Roman" w:hAnsi="Times New Roman" w:cs="Times New Roman"/>
          <w:sz w:val="24"/>
          <w:szCs w:val="24"/>
        </w:rPr>
        <w:t xml:space="preserve">The lower-case letter t and s stand for topsoil and subsoil, respectively. The different letters above the columns indicate a significant difference (ANOVA, </w:t>
      </w:r>
      <w:r w:rsidRPr="0084405B">
        <w:rPr>
          <w:rFonts w:ascii="Times New Roman" w:hAnsi="Times New Roman" w:cs="Times New Roman"/>
          <w:i/>
          <w:iCs/>
          <w:sz w:val="24"/>
          <w:szCs w:val="24"/>
        </w:rPr>
        <w:t>p</w:t>
      </w:r>
      <w:r w:rsidRPr="0084405B">
        <w:rPr>
          <w:rFonts w:ascii="Times New Roman" w:hAnsi="Times New Roman" w:cs="Times New Roman"/>
          <w:sz w:val="24"/>
          <w:szCs w:val="24"/>
        </w:rPr>
        <w:t xml:space="preserve"> &lt; 0.05) between all soil groups.</w:t>
      </w:r>
    </w:p>
    <w:p w14:paraId="660929B3" w14:textId="4800799F" w:rsidR="00242ACD" w:rsidRDefault="00242ACD" w:rsidP="007110AB">
      <w:pPr>
        <w:spacing w:line="480" w:lineRule="auto"/>
        <w:rPr>
          <w:rFonts w:ascii="Times New Roman" w:eastAsia="宋体" w:hAnsi="Times New Roman" w:cs="Times New Roman"/>
          <w:sz w:val="24"/>
          <w:szCs w:val="24"/>
        </w:rPr>
      </w:pPr>
    </w:p>
    <w:p w14:paraId="4F860A22" w14:textId="2E9F40F9" w:rsidR="00242ACD" w:rsidRPr="00242ACD" w:rsidRDefault="00242ACD" w:rsidP="00242ACD">
      <w:pPr>
        <w:spacing w:line="480" w:lineRule="auto"/>
        <w:rPr>
          <w:rFonts w:ascii="Times New Roman" w:eastAsia="宋体" w:hAnsi="Times New Roman" w:cs="Times New Roman"/>
          <w:sz w:val="24"/>
          <w:szCs w:val="24"/>
        </w:rPr>
      </w:pPr>
      <w:r w:rsidRPr="0084405B">
        <w:rPr>
          <w:rFonts w:ascii="Times New Roman" w:hAnsi="Times New Roman" w:cs="Times New Roman"/>
          <w:noProof/>
          <w:sz w:val="24"/>
          <w:szCs w:val="24"/>
          <w:lang w:eastAsia="en-US"/>
        </w:rPr>
        <w:drawing>
          <wp:inline distT="0" distB="0" distL="0" distR="0" wp14:anchorId="5346C6AD" wp14:editId="2D5C3E7C">
            <wp:extent cx="5274310" cy="4395470"/>
            <wp:effectExtent l="0" t="0" r="254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wo seasons ARG RDA relative abundance.tif"/>
                    <pic:cNvPicPr/>
                  </pic:nvPicPr>
                  <pic:blipFill>
                    <a:blip r:embed="rId8"/>
                    <a:stretch>
                      <a:fillRect/>
                    </a:stretch>
                  </pic:blipFill>
                  <pic:spPr>
                    <a:xfrm>
                      <a:off x="0" y="0"/>
                      <a:ext cx="5274310" cy="4395470"/>
                    </a:xfrm>
                    <a:prstGeom prst="rect">
                      <a:avLst/>
                    </a:prstGeom>
                  </pic:spPr>
                </pic:pic>
              </a:graphicData>
            </a:graphic>
          </wp:inline>
        </w:drawing>
      </w:r>
      <w:r w:rsidRPr="0084405B">
        <w:rPr>
          <w:rFonts w:ascii="Times New Roman" w:hAnsi="Times New Roman" w:cs="Times New Roman"/>
          <w:b/>
          <w:bCs/>
          <w:color w:val="000000" w:themeColor="text1"/>
          <w:sz w:val="24"/>
          <w:szCs w:val="24"/>
        </w:rPr>
        <w:t>Fig. S3.</w:t>
      </w:r>
      <w:r w:rsidRPr="0084405B">
        <w:rPr>
          <w:rFonts w:ascii="Times New Roman" w:hAnsi="Times New Roman" w:cs="Times New Roman"/>
          <w:color w:val="000000" w:themeColor="text1"/>
          <w:sz w:val="24"/>
          <w:szCs w:val="24"/>
        </w:rPr>
        <w:t xml:space="preserve"> Redundancy analysis between ARGs and soil environmental factors. The size of the ARG circle is proportional to its relative abundance of ARGs.</w:t>
      </w:r>
      <w:r w:rsidRPr="0084405B">
        <w:rPr>
          <w:color w:val="000000" w:themeColor="text1"/>
          <w:sz w:val="24"/>
          <w:szCs w:val="24"/>
        </w:rPr>
        <w:t xml:space="preserve"> </w:t>
      </w:r>
      <w:r w:rsidRPr="00F41DB3">
        <w:rPr>
          <w:rFonts w:ascii="Times New Roman" w:eastAsia="等线" w:hAnsi="Times New Roman" w:cs="Times New Roman"/>
          <w:sz w:val="24"/>
          <w:szCs w:val="24"/>
        </w:rPr>
        <w:t xml:space="preserve">The initial letters in the abbreviations W and S represent winter and summer, respectively. The latter two capital letters, CK represent control soil without a history of livestock farming or </w:t>
      </w:r>
      <w:r w:rsidRPr="00F41DB3">
        <w:rPr>
          <w:rFonts w:ascii="Times New Roman" w:eastAsia="等线" w:hAnsi="Times New Roman" w:cs="Times New Roman"/>
          <w:sz w:val="24"/>
          <w:szCs w:val="24"/>
        </w:rPr>
        <w:lastRenderedPageBreak/>
        <w:t>manure application; BW, working feedlot in Beijing; BA, abandoned feedlot in Beijing; HW, working feedlot in Hefei; HA, abandoned feedlot in Hefei.</w:t>
      </w:r>
    </w:p>
    <w:p w14:paraId="3C6375A4" w14:textId="5D0A9819" w:rsidR="00242ACD" w:rsidRDefault="00242ACD" w:rsidP="00242ACD">
      <w:pPr>
        <w:spacing w:line="480" w:lineRule="auto"/>
        <w:rPr>
          <w:rFonts w:ascii="Times New Roman" w:eastAsia="等线" w:hAnsi="Times New Roman" w:cs="Times New Roman"/>
          <w:sz w:val="24"/>
          <w:szCs w:val="24"/>
        </w:rPr>
      </w:pPr>
    </w:p>
    <w:p w14:paraId="643F8D5F" w14:textId="336EBEE0" w:rsidR="00242ACD" w:rsidRDefault="001D2A0A" w:rsidP="00242ACD">
      <w:pPr>
        <w:spacing w:line="480" w:lineRule="auto"/>
        <w:rPr>
          <w:rFonts w:ascii="Times New Roman" w:eastAsia="等线" w:hAnsi="Times New Roman" w:cs="Times New Roman"/>
          <w:sz w:val="24"/>
          <w:szCs w:val="24"/>
        </w:rPr>
      </w:pPr>
      <w:r w:rsidRPr="0084405B">
        <w:rPr>
          <w:rFonts w:ascii="Times New Roman" w:hAnsi="Times New Roman" w:cs="Times New Roman"/>
          <w:noProof/>
          <w:sz w:val="24"/>
          <w:szCs w:val="24"/>
          <w:lang w:eastAsia="en-US"/>
        </w:rPr>
        <w:drawing>
          <wp:inline distT="0" distB="0" distL="0" distR="0" wp14:anchorId="16D672B8" wp14:editId="5220E985">
            <wp:extent cx="5274310" cy="2704921"/>
            <wp:effectExtent l="0" t="0" r="254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两个季节多样性指数20200302.tif"/>
                    <pic:cNvPicPr/>
                  </pic:nvPicPr>
                  <pic:blipFill>
                    <a:blip r:embed="rId9"/>
                    <a:stretch>
                      <a:fillRect/>
                    </a:stretch>
                  </pic:blipFill>
                  <pic:spPr>
                    <a:xfrm>
                      <a:off x="0" y="0"/>
                      <a:ext cx="5274310" cy="2704921"/>
                    </a:xfrm>
                    <a:prstGeom prst="rect">
                      <a:avLst/>
                    </a:prstGeom>
                  </pic:spPr>
                </pic:pic>
              </a:graphicData>
            </a:graphic>
          </wp:inline>
        </w:drawing>
      </w:r>
      <w:r w:rsidR="00242ACD" w:rsidRPr="0084405B">
        <w:rPr>
          <w:rFonts w:ascii="Times New Roman" w:hAnsi="Times New Roman" w:cs="Times New Roman"/>
          <w:b/>
          <w:bCs/>
          <w:sz w:val="24"/>
          <w:szCs w:val="24"/>
        </w:rPr>
        <w:t>Fig. S4.</w:t>
      </w:r>
      <w:r w:rsidR="00242ACD" w:rsidRPr="0084405B">
        <w:rPr>
          <w:rFonts w:ascii="Times New Roman" w:hAnsi="Times New Roman" w:cs="Times New Roman"/>
          <w:sz w:val="24"/>
          <w:szCs w:val="24"/>
        </w:rPr>
        <w:t xml:space="preserve"> α diversity index of winter and summer samples. (a) Observed species; (b) Shannon index. Capital letters above the boxes indicate a significant difference between two seasons in the corresponding diversity index</w:t>
      </w:r>
      <w:r w:rsidR="00242ACD">
        <w:rPr>
          <w:rFonts w:ascii="Times New Roman" w:hAnsi="Times New Roman" w:cs="Times New Roman"/>
          <w:sz w:val="24"/>
          <w:szCs w:val="24"/>
        </w:rPr>
        <w:t xml:space="preserve"> (</w:t>
      </w:r>
      <w:r w:rsidR="00242ACD" w:rsidRPr="00DC7246">
        <w:rPr>
          <w:rFonts w:ascii="Times New Roman" w:hAnsi="Times New Roman" w:cs="Times New Roman"/>
          <w:i/>
          <w:iCs/>
          <w:sz w:val="24"/>
          <w:szCs w:val="24"/>
        </w:rPr>
        <w:t>p</w:t>
      </w:r>
      <w:r w:rsidR="00242ACD">
        <w:rPr>
          <w:rFonts w:ascii="Times New Roman" w:hAnsi="Times New Roman" w:cs="Times New Roman"/>
          <w:sz w:val="24"/>
          <w:szCs w:val="24"/>
        </w:rPr>
        <w:t xml:space="preserve"> &lt; 0.05)</w:t>
      </w:r>
      <w:r w:rsidR="00242ACD" w:rsidRPr="0084405B">
        <w:rPr>
          <w:rFonts w:ascii="Times New Roman" w:hAnsi="Times New Roman" w:cs="Times New Roman"/>
          <w:sz w:val="24"/>
          <w:szCs w:val="24"/>
        </w:rPr>
        <w:t xml:space="preserve">. </w:t>
      </w:r>
      <w:r w:rsidR="00242ACD" w:rsidRPr="00F41DB3">
        <w:rPr>
          <w:rFonts w:ascii="Times New Roman" w:eastAsia="等线" w:hAnsi="Times New Roman" w:cs="Times New Roman"/>
          <w:sz w:val="24"/>
          <w:szCs w:val="24"/>
        </w:rPr>
        <w:t>The initial letters in the abbreviations W and S represent winter and summer, respectively. The latter two capital letters, CK represent control soil without a history of livestock farming or manure application; BW, working feedlot in Beijing; BA, abandoned feedlot in Beijing; HW, working feedlot in Hefei; HA, abandoned feedlot in Hefei</w:t>
      </w:r>
      <w:r w:rsidR="00242ACD">
        <w:rPr>
          <w:rFonts w:ascii="Times New Roman" w:eastAsia="等线" w:hAnsi="Times New Roman" w:cs="Times New Roman"/>
          <w:sz w:val="24"/>
          <w:szCs w:val="24"/>
        </w:rPr>
        <w:t>.</w:t>
      </w:r>
    </w:p>
    <w:p w14:paraId="3A9D55B7" w14:textId="4C9E5DE8" w:rsidR="001D2A0A" w:rsidRDefault="001D2A0A" w:rsidP="00242ACD">
      <w:pPr>
        <w:spacing w:line="480" w:lineRule="auto"/>
        <w:rPr>
          <w:rFonts w:ascii="Times New Roman" w:eastAsia="等线" w:hAnsi="Times New Roman" w:cs="Times New Roman"/>
          <w:sz w:val="24"/>
          <w:szCs w:val="24"/>
        </w:rPr>
      </w:pPr>
    </w:p>
    <w:p w14:paraId="751F593D" w14:textId="5FB3F08D" w:rsidR="00242ACD" w:rsidRDefault="001D2A0A" w:rsidP="00242ACD">
      <w:pPr>
        <w:spacing w:line="480" w:lineRule="auto"/>
        <w:rPr>
          <w:rFonts w:ascii="Times New Roman" w:hAnsi="Times New Roman" w:cs="Times New Roman"/>
          <w:sz w:val="24"/>
          <w:szCs w:val="24"/>
        </w:rPr>
      </w:pPr>
      <w:r>
        <w:rPr>
          <w:rFonts w:ascii="Times New Roman" w:eastAsia="黑体" w:hAnsi="Times New Roman" w:cs="Times New Roman" w:hint="eastAsia"/>
          <w:b/>
          <w:bCs/>
          <w:noProof/>
          <w:sz w:val="24"/>
          <w:szCs w:val="24"/>
          <w:lang w:eastAsia="en-US"/>
        </w:rPr>
        <w:lastRenderedPageBreak/>
        <w:drawing>
          <wp:inline distT="0" distB="0" distL="0" distR="0" wp14:anchorId="147266C5" wp14:editId="02DC4A4B">
            <wp:extent cx="5274310" cy="2602865"/>
            <wp:effectExtent l="0" t="0" r="2540" b="698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5.tif"/>
                    <pic:cNvPicPr/>
                  </pic:nvPicPr>
                  <pic:blipFill>
                    <a:blip r:embed="rId10"/>
                    <a:stretch>
                      <a:fillRect/>
                    </a:stretch>
                  </pic:blipFill>
                  <pic:spPr>
                    <a:xfrm>
                      <a:off x="0" y="0"/>
                      <a:ext cx="5274310" cy="2602865"/>
                    </a:xfrm>
                    <a:prstGeom prst="rect">
                      <a:avLst/>
                    </a:prstGeom>
                  </pic:spPr>
                </pic:pic>
              </a:graphicData>
            </a:graphic>
          </wp:inline>
        </w:drawing>
      </w:r>
      <w:r w:rsidR="00242ACD" w:rsidRPr="0084405B">
        <w:rPr>
          <w:rFonts w:ascii="Times New Roman" w:eastAsia="黑体" w:hAnsi="Times New Roman" w:cs="Times New Roman" w:hint="eastAsia"/>
          <w:b/>
          <w:bCs/>
          <w:sz w:val="24"/>
          <w:szCs w:val="24"/>
        </w:rPr>
        <w:t>Fig</w:t>
      </w:r>
      <w:r w:rsidR="00242ACD" w:rsidRPr="0084405B">
        <w:rPr>
          <w:rFonts w:ascii="Times New Roman" w:eastAsia="黑体" w:hAnsi="Times New Roman" w:cs="Times New Roman"/>
          <w:b/>
          <w:bCs/>
          <w:sz w:val="24"/>
          <w:szCs w:val="24"/>
        </w:rPr>
        <w:t>. S5.</w:t>
      </w:r>
      <w:r w:rsidR="00242ACD" w:rsidRPr="0084405B">
        <w:rPr>
          <w:rFonts w:ascii="Times New Roman" w:eastAsia="黑体" w:hAnsi="Times New Roman" w:cs="Times New Roman"/>
          <w:sz w:val="24"/>
          <w:szCs w:val="24"/>
        </w:rPr>
        <w:t xml:space="preserve"> Bar chart of bacterial relative abundance at the phylum level in winter and summer</w:t>
      </w:r>
      <w:r w:rsidR="00242ACD" w:rsidRPr="0084405B">
        <w:rPr>
          <w:rFonts w:ascii="Times New Roman" w:eastAsia="黑体" w:hAnsi="Times New Roman" w:cs="Times New Roman" w:hint="eastAsia"/>
          <w:sz w:val="24"/>
          <w:szCs w:val="24"/>
        </w:rPr>
        <w:t>.</w:t>
      </w:r>
      <w:r w:rsidR="00242ACD" w:rsidRPr="008C3C4E">
        <w:rPr>
          <w:rFonts w:ascii="Times New Roman" w:eastAsia="等线" w:hAnsi="Times New Roman" w:cs="Times New Roman"/>
          <w:sz w:val="24"/>
          <w:szCs w:val="24"/>
        </w:rPr>
        <w:t xml:space="preserve"> </w:t>
      </w:r>
      <w:r w:rsidR="00242ACD" w:rsidRPr="00F41DB3">
        <w:rPr>
          <w:rFonts w:ascii="Times New Roman" w:eastAsia="等线" w:hAnsi="Times New Roman" w:cs="Times New Roman"/>
          <w:sz w:val="24"/>
          <w:szCs w:val="24"/>
        </w:rPr>
        <w:t>The initial letters in the abbreviations W and S represent winter and summer, respectively. The latter two capital letters, CK represent control soil without a history of livestock farming or manure application; BW, working feedlot in Beijing; BA, abandoned feedlot in Beijing; HW, working feedlot in Hefei; HA, abandoned feedlot in Hefei</w:t>
      </w:r>
      <w:r w:rsidR="00242ACD" w:rsidRPr="0084405B">
        <w:rPr>
          <w:rFonts w:ascii="Times New Roman" w:hAnsi="Times New Roman" w:cs="Times New Roman"/>
          <w:sz w:val="24"/>
          <w:szCs w:val="24"/>
        </w:rPr>
        <w:t xml:space="preserve">. </w:t>
      </w:r>
      <w:r w:rsidR="00242ACD" w:rsidRPr="00374D06">
        <w:rPr>
          <w:rFonts w:ascii="Times New Roman" w:hAnsi="Times New Roman" w:cs="Times New Roman"/>
          <w:sz w:val="24"/>
          <w:szCs w:val="24"/>
        </w:rPr>
        <w:t>Lower-case letters t1</w:t>
      </w:r>
      <w:r w:rsidR="00242ACD">
        <w:rPr>
          <w:rFonts w:ascii="Times New Roman" w:hAnsi="Times New Roman" w:cs="Times New Roman"/>
          <w:sz w:val="24"/>
          <w:szCs w:val="24"/>
        </w:rPr>
        <w:t>–</w:t>
      </w:r>
      <w:r w:rsidR="00242ACD" w:rsidRPr="00374D06">
        <w:rPr>
          <w:rFonts w:ascii="Times New Roman" w:hAnsi="Times New Roman" w:cs="Times New Roman"/>
          <w:sz w:val="24"/>
          <w:szCs w:val="24"/>
        </w:rPr>
        <w:t>t5 and s1</w:t>
      </w:r>
      <w:r w:rsidR="00242ACD">
        <w:rPr>
          <w:rFonts w:ascii="Times New Roman" w:hAnsi="Times New Roman" w:cs="Times New Roman"/>
          <w:sz w:val="24"/>
          <w:szCs w:val="24"/>
        </w:rPr>
        <w:t>–</w:t>
      </w:r>
      <w:r w:rsidR="00242ACD" w:rsidRPr="00374D06">
        <w:rPr>
          <w:rFonts w:ascii="Times New Roman" w:hAnsi="Times New Roman" w:cs="Times New Roman"/>
          <w:sz w:val="24"/>
          <w:szCs w:val="24"/>
        </w:rPr>
        <w:t>s5 indicate topsoil and subsurface soil, respectively</w:t>
      </w:r>
      <w:r w:rsidR="00242ACD">
        <w:rPr>
          <w:rFonts w:ascii="Times New Roman" w:hAnsi="Times New Roman" w:cs="Times New Roman"/>
          <w:sz w:val="24"/>
          <w:szCs w:val="24"/>
        </w:rPr>
        <w:t>.</w:t>
      </w:r>
      <w:r w:rsidR="00242ACD" w:rsidRPr="00374D06">
        <w:rPr>
          <w:rFonts w:ascii="Times New Roman" w:hAnsi="Times New Roman" w:cs="Times New Roman"/>
          <w:sz w:val="24"/>
          <w:szCs w:val="24"/>
        </w:rPr>
        <w:t xml:space="preserve"> </w:t>
      </w:r>
      <w:r w:rsidR="00242ACD">
        <w:rPr>
          <w:rFonts w:ascii="Times New Roman" w:hAnsi="Times New Roman" w:cs="Times New Roman"/>
          <w:sz w:val="24"/>
          <w:szCs w:val="24"/>
        </w:rPr>
        <w:t>T</w:t>
      </w:r>
      <w:r w:rsidR="00242ACD" w:rsidRPr="00374D06">
        <w:rPr>
          <w:rFonts w:ascii="Times New Roman" w:hAnsi="Times New Roman" w:cs="Times New Roman"/>
          <w:sz w:val="24"/>
          <w:szCs w:val="24"/>
        </w:rPr>
        <w:t xml:space="preserve">he number involved represents sampling sites indicated in </w:t>
      </w:r>
      <w:r w:rsidR="00242ACD" w:rsidRPr="00374D06">
        <w:rPr>
          <w:rFonts w:ascii="Times New Roman" w:hAnsi="Times New Roman" w:cs="Times New Roman"/>
          <w:color w:val="4472C4" w:themeColor="accent1"/>
          <w:sz w:val="24"/>
          <w:szCs w:val="24"/>
        </w:rPr>
        <w:t>Fig. S1</w:t>
      </w:r>
      <w:r w:rsidR="00242ACD" w:rsidRPr="00374D06">
        <w:rPr>
          <w:rFonts w:ascii="Times New Roman" w:hAnsi="Times New Roman" w:cs="Times New Roman"/>
          <w:sz w:val="24"/>
          <w:szCs w:val="24"/>
        </w:rPr>
        <w:t>.</w:t>
      </w:r>
    </w:p>
    <w:p w14:paraId="15204909" w14:textId="3D816DE3" w:rsidR="001D2A0A" w:rsidRDefault="001D2A0A" w:rsidP="00242ACD">
      <w:pPr>
        <w:spacing w:line="480" w:lineRule="auto"/>
        <w:rPr>
          <w:rFonts w:ascii="Times New Roman" w:hAnsi="Times New Roman" w:cs="Times New Roman"/>
          <w:sz w:val="24"/>
          <w:szCs w:val="24"/>
        </w:rPr>
      </w:pPr>
    </w:p>
    <w:p w14:paraId="4EAF704C" w14:textId="0CC51DA7" w:rsidR="00242ACD" w:rsidRDefault="001D2A0A" w:rsidP="00242ACD">
      <w:pPr>
        <w:spacing w:line="480" w:lineRule="auto"/>
        <w:rPr>
          <w:rFonts w:ascii="Times New Roman" w:hAnsi="Times New Roman" w:cs="Times New Roman"/>
          <w:sz w:val="24"/>
          <w:szCs w:val="24"/>
        </w:rPr>
      </w:pPr>
      <w:r w:rsidRPr="0084405B">
        <w:rPr>
          <w:rFonts w:ascii="Times New Roman" w:hAnsi="Times New Roman" w:cs="Times New Roman"/>
          <w:noProof/>
          <w:sz w:val="24"/>
          <w:szCs w:val="24"/>
          <w:lang w:eastAsia="en-US"/>
        </w:rPr>
        <w:lastRenderedPageBreak/>
        <w:drawing>
          <wp:inline distT="0" distB="0" distL="0" distR="0" wp14:anchorId="7246F577" wp14:editId="28D0719D">
            <wp:extent cx="5274310" cy="5820410"/>
            <wp:effectExtent l="0" t="0" r="2540"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inter and summer working 20200317.tif"/>
                    <pic:cNvPicPr/>
                  </pic:nvPicPr>
                  <pic:blipFill>
                    <a:blip r:embed="rId11"/>
                    <a:stretch>
                      <a:fillRect/>
                    </a:stretch>
                  </pic:blipFill>
                  <pic:spPr>
                    <a:xfrm>
                      <a:off x="0" y="0"/>
                      <a:ext cx="5274310" cy="5820410"/>
                    </a:xfrm>
                    <a:prstGeom prst="rect">
                      <a:avLst/>
                    </a:prstGeom>
                  </pic:spPr>
                </pic:pic>
              </a:graphicData>
            </a:graphic>
          </wp:inline>
        </w:drawing>
      </w:r>
      <w:r w:rsidR="00242ACD" w:rsidRPr="0084405B">
        <w:rPr>
          <w:rFonts w:ascii="Times New Roman" w:hAnsi="Times New Roman" w:cs="Times New Roman"/>
          <w:b/>
          <w:bCs/>
          <w:sz w:val="24"/>
          <w:szCs w:val="24"/>
        </w:rPr>
        <w:t>Fig. S6.</w:t>
      </w:r>
      <w:r w:rsidR="00242ACD" w:rsidRPr="0084405B">
        <w:rPr>
          <w:rFonts w:ascii="Times New Roman" w:hAnsi="Times New Roman" w:cs="Times New Roman"/>
          <w:sz w:val="24"/>
          <w:szCs w:val="24"/>
        </w:rPr>
        <w:t xml:space="preserve"> Co-occurrence network of ARGs and bacterial genera in soil adjacent to working swine feedlots. (a) December; (b) June. (Pearson correlation, r &gt; 0.8, </w:t>
      </w:r>
      <w:r w:rsidR="00242ACD" w:rsidRPr="0084405B">
        <w:rPr>
          <w:rFonts w:ascii="Times New Roman" w:hAnsi="Times New Roman" w:cs="Times New Roman"/>
          <w:i/>
          <w:iCs/>
          <w:sz w:val="24"/>
          <w:szCs w:val="24"/>
        </w:rPr>
        <w:t>p</w:t>
      </w:r>
      <w:r w:rsidR="00242ACD" w:rsidRPr="0084405B">
        <w:rPr>
          <w:rFonts w:ascii="Times New Roman" w:hAnsi="Times New Roman" w:cs="Times New Roman"/>
          <w:sz w:val="24"/>
          <w:szCs w:val="24"/>
        </w:rPr>
        <w:t xml:space="preserve"> &lt; 0.05). The thickness of the edges is proportional to the correlation coefficient between nodes</w:t>
      </w:r>
      <w:r w:rsidR="00242ACD">
        <w:rPr>
          <w:rFonts w:ascii="Times New Roman" w:hAnsi="Times New Roman" w:cs="Times New Roman"/>
          <w:sz w:val="24"/>
          <w:szCs w:val="24"/>
        </w:rPr>
        <w:t>.</w:t>
      </w:r>
      <w:r w:rsidR="00242ACD" w:rsidRPr="0084405B">
        <w:rPr>
          <w:rFonts w:ascii="Times New Roman" w:hAnsi="Times New Roman" w:cs="Times New Roman"/>
          <w:sz w:val="24"/>
          <w:szCs w:val="24"/>
        </w:rPr>
        <w:t xml:space="preserve"> </w:t>
      </w:r>
      <w:r w:rsidR="00242ACD">
        <w:rPr>
          <w:rFonts w:ascii="Times New Roman" w:hAnsi="Times New Roman" w:cs="Times New Roman"/>
          <w:sz w:val="24"/>
          <w:szCs w:val="24"/>
        </w:rPr>
        <w:t>T</w:t>
      </w:r>
      <w:r w:rsidR="00242ACD" w:rsidRPr="0084405B">
        <w:rPr>
          <w:rFonts w:ascii="Times New Roman" w:hAnsi="Times New Roman" w:cs="Times New Roman"/>
          <w:sz w:val="24"/>
          <w:szCs w:val="24"/>
        </w:rPr>
        <w:t>he size of nodes is proportional to the relative abundance of the bacterial genus in one sample, the same below.</w:t>
      </w:r>
    </w:p>
    <w:p w14:paraId="010F3643" w14:textId="1BE67D60" w:rsidR="001D2A0A" w:rsidRDefault="001D2A0A" w:rsidP="00242ACD">
      <w:pPr>
        <w:spacing w:line="480" w:lineRule="auto"/>
        <w:rPr>
          <w:rFonts w:ascii="Times New Roman" w:hAnsi="Times New Roman" w:cs="Times New Roman"/>
          <w:sz w:val="24"/>
          <w:szCs w:val="24"/>
        </w:rPr>
      </w:pPr>
    </w:p>
    <w:p w14:paraId="7464880A" w14:textId="662C150F" w:rsidR="001D2A0A" w:rsidRDefault="001D2A0A" w:rsidP="00242ACD">
      <w:pPr>
        <w:spacing w:line="480" w:lineRule="auto"/>
        <w:rPr>
          <w:rFonts w:ascii="Times New Roman" w:hAnsi="Times New Roman" w:cs="Times New Roman"/>
          <w:sz w:val="24"/>
          <w:szCs w:val="24"/>
        </w:rPr>
      </w:pPr>
    </w:p>
    <w:p w14:paraId="3B73E642" w14:textId="7E087C92" w:rsidR="00211D79" w:rsidRDefault="001D2A0A" w:rsidP="00242ACD">
      <w:pPr>
        <w:spacing w:line="480" w:lineRule="auto"/>
        <w:rPr>
          <w:rFonts w:ascii="Times New Roman" w:hAnsi="Times New Roman" w:cs="Times New Roman"/>
          <w:sz w:val="24"/>
          <w:szCs w:val="24"/>
        </w:rPr>
      </w:pPr>
      <w:r w:rsidRPr="0084405B">
        <w:rPr>
          <w:rFonts w:ascii="Times New Roman" w:hAnsi="Times New Roman" w:cs="Times New Roman"/>
          <w:noProof/>
          <w:sz w:val="24"/>
          <w:szCs w:val="24"/>
          <w:lang w:eastAsia="en-US"/>
        </w:rPr>
        <w:lastRenderedPageBreak/>
        <w:drawing>
          <wp:inline distT="0" distB="0" distL="0" distR="0" wp14:anchorId="06031730" wp14:editId="3CCD4A7C">
            <wp:extent cx="5274310" cy="5247005"/>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inter and summer abandoned20200317.tif"/>
                    <pic:cNvPicPr/>
                  </pic:nvPicPr>
                  <pic:blipFill>
                    <a:blip r:embed="rId12"/>
                    <a:stretch>
                      <a:fillRect/>
                    </a:stretch>
                  </pic:blipFill>
                  <pic:spPr>
                    <a:xfrm>
                      <a:off x="0" y="0"/>
                      <a:ext cx="5274310" cy="5247005"/>
                    </a:xfrm>
                    <a:prstGeom prst="rect">
                      <a:avLst/>
                    </a:prstGeom>
                  </pic:spPr>
                </pic:pic>
              </a:graphicData>
            </a:graphic>
          </wp:inline>
        </w:drawing>
      </w:r>
      <w:r w:rsidR="00242ACD" w:rsidRPr="0084405B">
        <w:rPr>
          <w:rFonts w:ascii="Times New Roman" w:hAnsi="Times New Roman" w:cs="Times New Roman"/>
          <w:b/>
          <w:bCs/>
          <w:sz w:val="24"/>
          <w:szCs w:val="24"/>
        </w:rPr>
        <w:t>Fig. S7.</w:t>
      </w:r>
      <w:r w:rsidR="00242ACD" w:rsidRPr="0084405B">
        <w:rPr>
          <w:rFonts w:ascii="Times New Roman" w:hAnsi="Times New Roman" w:cs="Times New Roman"/>
          <w:sz w:val="24"/>
          <w:szCs w:val="24"/>
        </w:rPr>
        <w:t xml:space="preserve"> Co-occurrence network of ARGs and bacterial genera in soil adjacent to abandoned swine feedlots. (a) December; (b) June. (Pearson correlation, r &gt; 0.8, </w:t>
      </w:r>
      <w:r w:rsidR="00242ACD" w:rsidRPr="0084405B">
        <w:rPr>
          <w:rFonts w:ascii="Times New Roman" w:hAnsi="Times New Roman" w:cs="Times New Roman"/>
          <w:i/>
          <w:iCs/>
          <w:sz w:val="24"/>
          <w:szCs w:val="24"/>
        </w:rPr>
        <w:t>p</w:t>
      </w:r>
      <w:r w:rsidR="00242ACD" w:rsidRPr="0084405B">
        <w:rPr>
          <w:rFonts w:ascii="Times New Roman" w:hAnsi="Times New Roman" w:cs="Times New Roman"/>
          <w:sz w:val="24"/>
          <w:szCs w:val="24"/>
        </w:rPr>
        <w:t xml:space="preserve"> &lt;</w:t>
      </w:r>
      <w:r w:rsidR="00242ACD">
        <w:rPr>
          <w:rFonts w:ascii="Times New Roman" w:hAnsi="Times New Roman" w:cs="Times New Roman"/>
          <w:sz w:val="24"/>
          <w:szCs w:val="24"/>
        </w:rPr>
        <w:t xml:space="preserve"> </w:t>
      </w:r>
      <w:r w:rsidR="00242ACD" w:rsidRPr="0084405B">
        <w:rPr>
          <w:rFonts w:ascii="Times New Roman" w:hAnsi="Times New Roman" w:cs="Times New Roman"/>
          <w:sz w:val="24"/>
          <w:szCs w:val="24"/>
        </w:rPr>
        <w:t>0.05).</w:t>
      </w:r>
    </w:p>
    <w:p w14:paraId="269FDB7C" w14:textId="77777777" w:rsidR="00211D79" w:rsidRDefault="00211D79">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E62DCCD" w14:textId="7C6F14C4" w:rsidR="007110AB" w:rsidRPr="00F16F40" w:rsidRDefault="007110AB" w:rsidP="007110AB">
      <w:pPr>
        <w:spacing w:line="480" w:lineRule="auto"/>
        <w:rPr>
          <w:rFonts w:ascii="Times New Roman" w:eastAsia="宋体" w:hAnsi="Times New Roman" w:cs="Times New Roman"/>
          <w:b/>
          <w:bCs/>
          <w:sz w:val="24"/>
          <w:szCs w:val="24"/>
        </w:rPr>
      </w:pPr>
      <w:r w:rsidRPr="00F16F40">
        <w:rPr>
          <w:rFonts w:ascii="Times New Roman" w:eastAsia="宋体" w:hAnsi="Times New Roman" w:cs="Times New Roman" w:hint="eastAsia"/>
          <w:b/>
          <w:bCs/>
          <w:sz w:val="24"/>
          <w:szCs w:val="24"/>
        </w:rPr>
        <w:lastRenderedPageBreak/>
        <w:t>R</w:t>
      </w:r>
      <w:r w:rsidRPr="00F16F40">
        <w:rPr>
          <w:rFonts w:ascii="Times New Roman" w:eastAsia="宋体" w:hAnsi="Times New Roman" w:cs="Times New Roman"/>
          <w:b/>
          <w:bCs/>
          <w:sz w:val="24"/>
          <w:szCs w:val="24"/>
        </w:rPr>
        <w:t>eferences</w:t>
      </w:r>
    </w:p>
    <w:p w14:paraId="05BE1B04" w14:textId="3878C893" w:rsidR="00703088" w:rsidRPr="0092474D" w:rsidRDefault="00703088" w:rsidP="00007755">
      <w:pPr>
        <w:spacing w:line="480" w:lineRule="auto"/>
        <w:ind w:left="480" w:hangingChars="200" w:hanging="480"/>
        <w:rPr>
          <w:rFonts w:ascii="Times New Roman" w:eastAsia="等线" w:hAnsi="Times New Roman" w:cs="Times New Roman"/>
          <w:noProof/>
          <w:color w:val="000000" w:themeColor="text1"/>
          <w:kern w:val="0"/>
          <w:sz w:val="24"/>
          <w:szCs w:val="24"/>
          <w:lang w:val="x-none" w:eastAsia="x-none"/>
        </w:rPr>
      </w:pPr>
      <w:r>
        <w:rPr>
          <w:rFonts w:ascii="Times New Roman" w:eastAsia="等线" w:hAnsi="Times New Roman" w:cs="Times New Roman"/>
          <w:noProof/>
          <w:color w:val="000000"/>
          <w:kern w:val="0"/>
          <w:sz w:val="24"/>
          <w:szCs w:val="24"/>
          <w:lang w:val="x-none" w:eastAsia="x-none"/>
        </w:rPr>
        <w:t xml:space="preserve">1. </w:t>
      </w:r>
      <w:r w:rsidRPr="0084405B">
        <w:rPr>
          <w:rFonts w:ascii="Times New Roman" w:eastAsia="等线" w:hAnsi="Times New Roman" w:cs="Times New Roman"/>
          <w:noProof/>
          <w:color w:val="000000"/>
          <w:kern w:val="0"/>
          <w:sz w:val="24"/>
          <w:szCs w:val="24"/>
          <w:lang w:val="x-none" w:eastAsia="x-none"/>
        </w:rPr>
        <w:t>Caporaso JG, Kuczynski J, Stombaugh J, Bittinger K, Bushman FD, Costello EK, Fierer N, Pena AG, Goodrich JK, Gordon JI, Huttley GA, Kelley ST, Knights D, Koenig JE, Ley RE, Lozupone CA, McDonald D, Muegge BD, Pirrung M, Reeder J</w:t>
      </w:r>
      <w:r>
        <w:rPr>
          <w:rFonts w:ascii="Times New Roman" w:eastAsia="等线" w:hAnsi="Times New Roman" w:cs="Times New Roman"/>
          <w:noProof/>
          <w:color w:val="000000"/>
          <w:kern w:val="0"/>
          <w:sz w:val="24"/>
          <w:szCs w:val="24"/>
          <w:lang w:val="x-none" w:eastAsia="x-none"/>
        </w:rPr>
        <w:t>,</w:t>
      </w:r>
      <w:r w:rsidRPr="0084405B">
        <w:rPr>
          <w:rFonts w:ascii="Times New Roman" w:eastAsia="等线" w:hAnsi="Times New Roman" w:cs="Times New Roman"/>
          <w:noProof/>
          <w:color w:val="000000"/>
          <w:kern w:val="0"/>
          <w:sz w:val="24"/>
          <w:szCs w:val="24"/>
          <w:lang w:val="x-none" w:eastAsia="x-none"/>
        </w:rPr>
        <w:t xml:space="preserve"> Sevinsky J</w:t>
      </w:r>
      <w:r>
        <w:rPr>
          <w:rFonts w:ascii="Times New Roman" w:eastAsia="等线" w:hAnsi="Times New Roman" w:cs="Times New Roman"/>
          <w:noProof/>
          <w:color w:val="000000"/>
          <w:kern w:val="0"/>
          <w:sz w:val="24"/>
          <w:szCs w:val="24"/>
          <w:lang w:val="x-none" w:eastAsia="x-none"/>
        </w:rPr>
        <w:t>R</w:t>
      </w:r>
      <w:r w:rsidRPr="0084405B">
        <w:rPr>
          <w:rFonts w:ascii="Times New Roman" w:eastAsia="等线" w:hAnsi="Times New Roman" w:cs="Times New Roman"/>
          <w:noProof/>
          <w:color w:val="000000"/>
          <w:kern w:val="0"/>
          <w:sz w:val="24"/>
          <w:szCs w:val="24"/>
          <w:lang w:val="x-none" w:eastAsia="x-none"/>
        </w:rPr>
        <w:t xml:space="preserve">, Turnbaugh PJ, Walters WA, Widmann J, Yatsunenko T, Zaneveld J, Knight </w:t>
      </w:r>
      <w:r>
        <w:rPr>
          <w:rFonts w:ascii="Times New Roman" w:eastAsia="等线" w:hAnsi="Times New Roman" w:cs="Times New Roman"/>
          <w:noProof/>
          <w:color w:val="000000"/>
          <w:kern w:val="0"/>
          <w:sz w:val="24"/>
          <w:szCs w:val="24"/>
          <w:lang w:val="x-none" w:eastAsia="x-none"/>
        </w:rPr>
        <w:t>(</w:t>
      </w:r>
      <w:r w:rsidRPr="0084405B">
        <w:rPr>
          <w:rFonts w:ascii="Times New Roman" w:eastAsia="等线" w:hAnsi="Times New Roman" w:cs="Times New Roman"/>
          <w:noProof/>
          <w:color w:val="000000"/>
          <w:kern w:val="0"/>
          <w:sz w:val="24"/>
          <w:szCs w:val="24"/>
          <w:lang w:val="x-none" w:eastAsia="x-none"/>
        </w:rPr>
        <w:t>2010</w:t>
      </w:r>
      <w:r>
        <w:rPr>
          <w:rFonts w:ascii="Times New Roman" w:eastAsia="等线" w:hAnsi="Times New Roman" w:cs="Times New Roman"/>
          <w:noProof/>
          <w:color w:val="000000"/>
          <w:kern w:val="0"/>
          <w:sz w:val="24"/>
          <w:szCs w:val="24"/>
          <w:lang w:val="x-none" w:eastAsia="x-none"/>
        </w:rPr>
        <w:t>)</w:t>
      </w:r>
      <w:r w:rsidRPr="0084405B">
        <w:rPr>
          <w:rFonts w:ascii="Times New Roman" w:eastAsia="等线" w:hAnsi="Times New Roman" w:cs="Times New Roman"/>
          <w:noProof/>
          <w:color w:val="000000"/>
          <w:kern w:val="0"/>
          <w:sz w:val="24"/>
          <w:szCs w:val="24"/>
          <w:lang w:val="x-none" w:eastAsia="x-none"/>
        </w:rPr>
        <w:t xml:space="preserve"> QIIME allows analysis of high-throughput community sequencing data. Nat Methods 7</w:t>
      </w:r>
      <w:r>
        <w:rPr>
          <w:rFonts w:ascii="Times New Roman" w:eastAsia="等线" w:hAnsi="Times New Roman" w:cs="Times New Roman"/>
          <w:noProof/>
          <w:color w:val="000000"/>
          <w:kern w:val="0"/>
          <w:sz w:val="24"/>
          <w:szCs w:val="24"/>
          <w:lang w:val="x-none" w:eastAsia="x-none"/>
        </w:rPr>
        <w:t>:</w:t>
      </w:r>
      <w:r w:rsidRPr="0084405B">
        <w:rPr>
          <w:rFonts w:ascii="Times New Roman" w:eastAsia="等线" w:hAnsi="Times New Roman" w:cs="Times New Roman"/>
          <w:noProof/>
          <w:color w:val="000000"/>
          <w:kern w:val="0"/>
          <w:sz w:val="24"/>
          <w:szCs w:val="24"/>
          <w:lang w:val="x-none" w:eastAsia="x-none"/>
        </w:rPr>
        <w:t xml:space="preserve">335-336. </w:t>
      </w:r>
      <w:r w:rsidRPr="0092474D">
        <w:rPr>
          <w:rFonts w:ascii="Times New Roman" w:eastAsia="等线" w:hAnsi="Times New Roman" w:cs="Times New Roman"/>
          <w:noProof/>
          <w:color w:val="000000" w:themeColor="text1"/>
          <w:kern w:val="0"/>
          <w:sz w:val="24"/>
          <w:szCs w:val="24"/>
          <w:lang w:val="x-none" w:eastAsia="x-none"/>
        </w:rPr>
        <w:t>http://dx.doi.org/10.1038/nmeth.f.303.</w:t>
      </w:r>
    </w:p>
    <w:p w14:paraId="42103104" w14:textId="077BCEA2" w:rsidR="00EE08F3" w:rsidRPr="00703088" w:rsidRDefault="00703088" w:rsidP="00007755">
      <w:pPr>
        <w:spacing w:line="480" w:lineRule="auto"/>
        <w:ind w:left="480" w:hangingChars="200" w:hanging="480"/>
        <w:rPr>
          <w:rFonts w:ascii="Times New Roman" w:eastAsia="等线" w:hAnsi="Times New Roman" w:cs="Times New Roman"/>
          <w:color w:val="000000" w:themeColor="text1"/>
          <w:sz w:val="24"/>
          <w:szCs w:val="24"/>
        </w:rPr>
      </w:pPr>
      <w:r>
        <w:rPr>
          <w:rFonts w:ascii="Times New Roman" w:eastAsia="等线" w:hAnsi="Times New Roman" w:cs="Times New Roman"/>
          <w:sz w:val="24"/>
          <w:szCs w:val="24"/>
        </w:rPr>
        <w:t xml:space="preserve">2. </w:t>
      </w:r>
      <w:r w:rsidRPr="0084405B">
        <w:rPr>
          <w:rFonts w:ascii="Times New Roman" w:eastAsia="等线" w:hAnsi="Times New Roman" w:cs="Times New Roman"/>
          <w:sz w:val="24"/>
          <w:szCs w:val="24"/>
        </w:rPr>
        <w:t>Ng LK, Martin I, Alfa M, Mulvey M</w:t>
      </w:r>
      <w:r>
        <w:rPr>
          <w:rFonts w:ascii="Times New Roman" w:eastAsia="等线" w:hAnsi="Times New Roman" w:cs="Times New Roman"/>
          <w:sz w:val="24"/>
          <w:szCs w:val="24"/>
        </w:rPr>
        <w:t xml:space="preserve"> (</w:t>
      </w:r>
      <w:r w:rsidRPr="0084405B">
        <w:rPr>
          <w:rFonts w:ascii="Times New Roman" w:eastAsia="等线" w:hAnsi="Times New Roman" w:cs="Times New Roman"/>
          <w:sz w:val="24"/>
          <w:szCs w:val="24"/>
        </w:rPr>
        <w:t>2001</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 xml:space="preserve"> Multiplex PCR for the detection of tetracycline resistant genes. Mol Cell Probe 15</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209-215.</w:t>
      </w:r>
      <w:r w:rsidRPr="0084405B">
        <w:rPr>
          <w:rFonts w:ascii="Times New Roman" w:eastAsia="等线" w:hAnsi="Times New Roman" w:cs="Times New Roman"/>
          <w:noProof/>
          <w:color w:val="4472C4"/>
          <w:kern w:val="0"/>
          <w:sz w:val="24"/>
          <w:szCs w:val="24"/>
          <w:lang w:val="x-none" w:eastAsia="x-none"/>
        </w:rPr>
        <w:t xml:space="preserve"> </w:t>
      </w:r>
      <w:r w:rsidRPr="0092474D">
        <w:rPr>
          <w:rFonts w:ascii="Times New Roman" w:eastAsia="等线" w:hAnsi="Times New Roman" w:cs="Times New Roman"/>
          <w:noProof/>
          <w:color w:val="000000" w:themeColor="text1"/>
          <w:kern w:val="0"/>
          <w:sz w:val="24"/>
          <w:szCs w:val="24"/>
          <w:lang w:val="x-none" w:eastAsia="x-none"/>
        </w:rPr>
        <w:t>http://dx.doi.org/10.1006/mcpr.2001.0363.</w:t>
      </w:r>
    </w:p>
    <w:p w14:paraId="094C7D23" w14:textId="269EC605" w:rsidR="00BA3DF0" w:rsidRPr="004F06E6" w:rsidRDefault="00703088" w:rsidP="00007755">
      <w:pPr>
        <w:spacing w:line="480" w:lineRule="auto"/>
        <w:ind w:left="480" w:hangingChars="200" w:hanging="480"/>
        <w:rPr>
          <w:rFonts w:ascii="Times New Roman" w:eastAsia="等线" w:hAnsi="Times New Roman" w:cs="Times New Roman"/>
          <w:color w:val="000000" w:themeColor="text1"/>
          <w:sz w:val="24"/>
          <w:szCs w:val="24"/>
        </w:rPr>
      </w:pPr>
      <w:r>
        <w:rPr>
          <w:rFonts w:ascii="Times New Roman" w:eastAsia="等线" w:hAnsi="Times New Roman" w:cs="Times New Roman"/>
          <w:sz w:val="24"/>
          <w:szCs w:val="24"/>
        </w:rPr>
        <w:t xml:space="preserve">3. </w:t>
      </w:r>
      <w:r w:rsidR="00BA3DF0" w:rsidRPr="0084405B">
        <w:rPr>
          <w:rFonts w:ascii="Times New Roman" w:eastAsia="等线" w:hAnsi="Times New Roman" w:cs="Times New Roman"/>
          <w:sz w:val="24"/>
          <w:szCs w:val="24"/>
        </w:rPr>
        <w:t>Sui QW, Zhang JY, Tong J, Chen MX, Wei YS</w:t>
      </w:r>
      <w:r w:rsidR="00BA3DF0">
        <w:rPr>
          <w:rFonts w:ascii="Times New Roman" w:eastAsia="等线" w:hAnsi="Times New Roman" w:cs="Times New Roman"/>
          <w:sz w:val="24"/>
          <w:szCs w:val="24"/>
        </w:rPr>
        <w:t xml:space="preserve"> (2</w:t>
      </w:r>
      <w:r w:rsidR="00BA3DF0" w:rsidRPr="0084405B">
        <w:rPr>
          <w:rFonts w:ascii="Times New Roman" w:eastAsia="等线" w:hAnsi="Times New Roman" w:cs="Times New Roman"/>
          <w:sz w:val="24"/>
          <w:szCs w:val="24"/>
        </w:rPr>
        <w:t>015</w:t>
      </w:r>
      <w:r w:rsidR="00BA3DF0">
        <w:rPr>
          <w:rFonts w:ascii="Times New Roman" w:eastAsia="等线" w:hAnsi="Times New Roman" w:cs="Times New Roman"/>
          <w:sz w:val="24"/>
          <w:szCs w:val="24"/>
        </w:rPr>
        <w:t>)</w:t>
      </w:r>
      <w:r w:rsidR="00BA3DF0" w:rsidRPr="0084405B">
        <w:rPr>
          <w:rFonts w:ascii="Times New Roman" w:eastAsia="等线" w:hAnsi="Times New Roman" w:cs="Times New Roman"/>
          <w:sz w:val="24"/>
          <w:szCs w:val="24"/>
        </w:rPr>
        <w:t xml:space="preserve"> Seasonal variation and removal efficiency of antibiotic resistance genes during wastewater treatment of swine farms. Environ Sci </w:t>
      </w:r>
      <w:proofErr w:type="spellStart"/>
      <w:r w:rsidR="00BA3DF0" w:rsidRPr="0084405B">
        <w:rPr>
          <w:rFonts w:ascii="Times New Roman" w:eastAsia="等线" w:hAnsi="Times New Roman" w:cs="Times New Roman"/>
          <w:sz w:val="24"/>
          <w:szCs w:val="24"/>
        </w:rPr>
        <w:t>Pollut</w:t>
      </w:r>
      <w:proofErr w:type="spellEnd"/>
      <w:r w:rsidR="00BA3DF0" w:rsidRPr="0084405B">
        <w:rPr>
          <w:rFonts w:ascii="Times New Roman" w:eastAsia="等线" w:hAnsi="Times New Roman" w:cs="Times New Roman"/>
          <w:sz w:val="24"/>
          <w:szCs w:val="24"/>
        </w:rPr>
        <w:t xml:space="preserve"> Res 24</w:t>
      </w:r>
      <w:r w:rsidR="00BA3DF0">
        <w:rPr>
          <w:rFonts w:ascii="Times New Roman" w:eastAsia="等线" w:hAnsi="Times New Roman" w:cs="Times New Roman"/>
          <w:sz w:val="24"/>
          <w:szCs w:val="24"/>
        </w:rPr>
        <w:t>:</w:t>
      </w:r>
      <w:r w:rsidR="00BA3DF0" w:rsidRPr="0084405B">
        <w:rPr>
          <w:rFonts w:ascii="Times New Roman" w:eastAsia="等线" w:hAnsi="Times New Roman" w:cs="Times New Roman"/>
          <w:sz w:val="24"/>
          <w:szCs w:val="24"/>
        </w:rPr>
        <w:t>1-10.</w:t>
      </w:r>
      <w:r w:rsidR="00BA3DF0" w:rsidRPr="0084405B">
        <w:rPr>
          <w:rFonts w:ascii="等线" w:eastAsia="等线" w:hAnsi="等线" w:cs="Times New Roman"/>
          <w:sz w:val="24"/>
          <w:szCs w:val="24"/>
        </w:rPr>
        <w:t xml:space="preserve"> </w:t>
      </w:r>
      <w:r w:rsidR="00BA3DF0" w:rsidRPr="0092474D">
        <w:rPr>
          <w:rFonts w:ascii="Times New Roman" w:eastAsia="等线" w:hAnsi="Times New Roman" w:cs="Times New Roman"/>
          <w:noProof/>
          <w:color w:val="000000" w:themeColor="text1"/>
          <w:kern w:val="0"/>
          <w:sz w:val="24"/>
          <w:szCs w:val="24"/>
          <w:lang w:val="x-none" w:eastAsia="x-none"/>
        </w:rPr>
        <w:t>http://dx.doi.org/10.1007/s11356-015-5891-7.</w:t>
      </w:r>
    </w:p>
    <w:p w14:paraId="2EA94C71" w14:textId="2AD0D3BF" w:rsidR="00703088" w:rsidRPr="0092474D" w:rsidRDefault="00703088" w:rsidP="00007755">
      <w:pPr>
        <w:spacing w:line="480" w:lineRule="auto"/>
        <w:ind w:left="480" w:hangingChars="200" w:hanging="480"/>
        <w:rPr>
          <w:rFonts w:ascii="Times New Roman" w:eastAsia="等线" w:hAnsi="Times New Roman" w:cs="Times New Roman"/>
          <w:color w:val="000000" w:themeColor="text1"/>
          <w:sz w:val="24"/>
          <w:szCs w:val="24"/>
        </w:rPr>
      </w:pPr>
      <w:r>
        <w:rPr>
          <w:rFonts w:ascii="Times New Roman" w:eastAsia="等线" w:hAnsi="Times New Roman" w:cs="Times New Roman"/>
          <w:sz w:val="24"/>
          <w:szCs w:val="24"/>
        </w:rPr>
        <w:t xml:space="preserve">4. </w:t>
      </w:r>
      <w:proofErr w:type="spellStart"/>
      <w:r w:rsidRPr="0084405B">
        <w:rPr>
          <w:rFonts w:ascii="Times New Roman" w:eastAsia="等线" w:hAnsi="Times New Roman" w:cs="Times New Roman"/>
          <w:sz w:val="24"/>
          <w:szCs w:val="24"/>
        </w:rPr>
        <w:t>Aminov</w:t>
      </w:r>
      <w:proofErr w:type="spellEnd"/>
      <w:r w:rsidRPr="0084405B">
        <w:rPr>
          <w:rFonts w:ascii="Times New Roman" w:eastAsia="等线" w:hAnsi="Times New Roman" w:cs="Times New Roman"/>
          <w:sz w:val="24"/>
          <w:szCs w:val="24"/>
        </w:rPr>
        <w:t xml:space="preserve"> RI, Garrigues-</w:t>
      </w:r>
      <w:proofErr w:type="spellStart"/>
      <w:r w:rsidRPr="0084405B">
        <w:rPr>
          <w:rFonts w:ascii="Times New Roman" w:eastAsia="等线" w:hAnsi="Times New Roman" w:cs="Times New Roman"/>
          <w:sz w:val="24"/>
          <w:szCs w:val="24"/>
        </w:rPr>
        <w:t>Jeanjean</w:t>
      </w:r>
      <w:proofErr w:type="spellEnd"/>
      <w:r w:rsidRPr="0084405B">
        <w:rPr>
          <w:rFonts w:ascii="Times New Roman" w:eastAsia="等线" w:hAnsi="Times New Roman" w:cs="Times New Roman"/>
          <w:sz w:val="24"/>
          <w:szCs w:val="24"/>
        </w:rPr>
        <w:t xml:space="preserve"> N, Mackie RI</w:t>
      </w:r>
      <w:r>
        <w:rPr>
          <w:rFonts w:ascii="Times New Roman" w:eastAsia="等线" w:hAnsi="Times New Roman" w:cs="Times New Roman"/>
          <w:sz w:val="24"/>
          <w:szCs w:val="24"/>
        </w:rPr>
        <w:t xml:space="preserve"> (</w:t>
      </w:r>
      <w:r w:rsidRPr="0084405B">
        <w:rPr>
          <w:rFonts w:ascii="Times New Roman" w:eastAsia="等线" w:hAnsi="Times New Roman" w:cs="Times New Roman"/>
          <w:sz w:val="24"/>
          <w:szCs w:val="24"/>
        </w:rPr>
        <w:t>2001</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 xml:space="preserve"> Molecular ecology of tetracycline resistance: development and validation of primers for detection of tetracycline resistance genes encoding ribosomal protection proteins. Appl Environ Microbiol 67</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 xml:space="preserve">22–32. </w:t>
      </w:r>
      <w:r w:rsidRPr="0092474D">
        <w:rPr>
          <w:rFonts w:ascii="Times New Roman" w:eastAsia="等线" w:hAnsi="Times New Roman" w:cs="Times New Roman"/>
          <w:color w:val="000000" w:themeColor="text1"/>
          <w:sz w:val="24"/>
          <w:szCs w:val="24"/>
        </w:rPr>
        <w:t>http://dx.doi.org/10.1128/aem.67.1.22-32.2001.</w:t>
      </w:r>
    </w:p>
    <w:p w14:paraId="601219FC" w14:textId="09D405CF" w:rsidR="00EE08F3" w:rsidRPr="004F06E6" w:rsidRDefault="00703088" w:rsidP="00007755">
      <w:pPr>
        <w:spacing w:line="480" w:lineRule="auto"/>
        <w:ind w:left="480" w:hangingChars="200" w:hanging="480"/>
        <w:rPr>
          <w:rFonts w:ascii="Times New Roman" w:eastAsia="等线" w:hAnsi="Times New Roman" w:cs="Times New Roman"/>
          <w:color w:val="000000" w:themeColor="text1"/>
          <w:sz w:val="24"/>
          <w:szCs w:val="24"/>
        </w:rPr>
      </w:pPr>
      <w:r>
        <w:rPr>
          <w:rFonts w:ascii="Times New Roman" w:eastAsia="等线" w:hAnsi="Times New Roman" w:cs="Times New Roman"/>
          <w:sz w:val="24"/>
          <w:szCs w:val="24"/>
        </w:rPr>
        <w:t xml:space="preserve">5. </w:t>
      </w:r>
      <w:r w:rsidRPr="0084405B">
        <w:rPr>
          <w:rFonts w:ascii="Times New Roman" w:eastAsia="等线" w:hAnsi="Times New Roman" w:cs="Times New Roman"/>
          <w:sz w:val="24"/>
          <w:szCs w:val="24"/>
        </w:rPr>
        <w:t xml:space="preserve">Ghosh S, </w:t>
      </w:r>
      <w:proofErr w:type="spellStart"/>
      <w:r w:rsidRPr="0084405B">
        <w:rPr>
          <w:rFonts w:ascii="Times New Roman" w:eastAsia="等线" w:hAnsi="Times New Roman" w:cs="Times New Roman"/>
          <w:sz w:val="24"/>
          <w:szCs w:val="24"/>
        </w:rPr>
        <w:t>Sadowsky</w:t>
      </w:r>
      <w:proofErr w:type="spellEnd"/>
      <w:r w:rsidRPr="0084405B">
        <w:rPr>
          <w:rFonts w:ascii="Times New Roman" w:eastAsia="等线" w:hAnsi="Times New Roman" w:cs="Times New Roman"/>
          <w:sz w:val="24"/>
          <w:szCs w:val="24"/>
        </w:rPr>
        <w:t xml:space="preserve"> MJ, Roberts MC, </w:t>
      </w:r>
      <w:proofErr w:type="spellStart"/>
      <w:r w:rsidRPr="0084405B">
        <w:rPr>
          <w:rFonts w:ascii="Times New Roman" w:eastAsia="等线" w:hAnsi="Times New Roman" w:cs="Times New Roman"/>
          <w:sz w:val="24"/>
          <w:szCs w:val="24"/>
        </w:rPr>
        <w:t>Gralnick</w:t>
      </w:r>
      <w:proofErr w:type="spellEnd"/>
      <w:r w:rsidRPr="0084405B">
        <w:rPr>
          <w:rFonts w:ascii="Times New Roman" w:eastAsia="等线" w:hAnsi="Times New Roman" w:cs="Times New Roman"/>
          <w:sz w:val="24"/>
          <w:szCs w:val="24"/>
        </w:rPr>
        <w:t xml:space="preserve"> JA, </w:t>
      </w:r>
      <w:proofErr w:type="spellStart"/>
      <w:r w:rsidRPr="0084405B">
        <w:rPr>
          <w:rFonts w:ascii="Times New Roman" w:eastAsia="等线" w:hAnsi="Times New Roman" w:cs="Times New Roman"/>
          <w:sz w:val="24"/>
          <w:szCs w:val="24"/>
        </w:rPr>
        <w:t>LaPara</w:t>
      </w:r>
      <w:proofErr w:type="spellEnd"/>
      <w:r w:rsidRPr="0084405B">
        <w:rPr>
          <w:rFonts w:ascii="Times New Roman" w:eastAsia="等线" w:hAnsi="Times New Roman" w:cs="Times New Roman"/>
          <w:sz w:val="24"/>
          <w:szCs w:val="24"/>
        </w:rPr>
        <w:t xml:space="preserve"> TM </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2009</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 xml:space="preserve"> </w:t>
      </w:r>
      <w:proofErr w:type="spellStart"/>
      <w:r w:rsidRPr="0084405B">
        <w:rPr>
          <w:rFonts w:ascii="Times New Roman" w:eastAsia="等线" w:hAnsi="Times New Roman" w:cs="Times New Roman"/>
          <w:i/>
          <w:iCs/>
          <w:sz w:val="24"/>
          <w:szCs w:val="24"/>
        </w:rPr>
        <w:t>Sphingobacterium</w:t>
      </w:r>
      <w:proofErr w:type="spellEnd"/>
      <w:r w:rsidRPr="0084405B">
        <w:rPr>
          <w:rFonts w:ascii="Times New Roman" w:eastAsia="等线" w:hAnsi="Times New Roman" w:cs="Times New Roman"/>
          <w:sz w:val="24"/>
          <w:szCs w:val="24"/>
        </w:rPr>
        <w:t xml:space="preserve"> sp. strain PM2-P1-29 </w:t>
      </w:r>
      <w:proofErr w:type="spellStart"/>
      <w:r w:rsidRPr="0084405B">
        <w:rPr>
          <w:rFonts w:ascii="Times New Roman" w:eastAsia="等线" w:hAnsi="Times New Roman" w:cs="Times New Roman"/>
          <w:sz w:val="24"/>
          <w:szCs w:val="24"/>
        </w:rPr>
        <w:t>harbours</w:t>
      </w:r>
      <w:proofErr w:type="spellEnd"/>
      <w:r w:rsidRPr="0084405B">
        <w:rPr>
          <w:rFonts w:ascii="Times New Roman" w:eastAsia="等线" w:hAnsi="Times New Roman" w:cs="Times New Roman"/>
          <w:sz w:val="24"/>
          <w:szCs w:val="24"/>
        </w:rPr>
        <w:t xml:space="preserve"> a functional </w:t>
      </w:r>
      <w:proofErr w:type="spellStart"/>
      <w:r w:rsidRPr="0084405B">
        <w:rPr>
          <w:rFonts w:ascii="Times New Roman" w:eastAsia="等线" w:hAnsi="Times New Roman" w:cs="Times New Roman"/>
          <w:i/>
          <w:iCs/>
          <w:sz w:val="24"/>
          <w:szCs w:val="24"/>
        </w:rPr>
        <w:t>tet</w:t>
      </w:r>
      <w:proofErr w:type="spellEnd"/>
      <w:r w:rsidRPr="0084405B">
        <w:rPr>
          <w:rFonts w:ascii="Times New Roman" w:eastAsia="等线" w:hAnsi="Times New Roman" w:cs="Times New Roman"/>
          <w:i/>
          <w:iCs/>
          <w:sz w:val="24"/>
          <w:szCs w:val="24"/>
        </w:rPr>
        <w:t>(X)</w:t>
      </w:r>
      <w:r w:rsidRPr="0084405B">
        <w:rPr>
          <w:rFonts w:ascii="Times New Roman" w:eastAsia="等线" w:hAnsi="Times New Roman" w:cs="Times New Roman"/>
          <w:sz w:val="24"/>
          <w:szCs w:val="24"/>
        </w:rPr>
        <w:t xml:space="preserve"> gene encoding for the degradation of tetracycline. J Appl Micro 106</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1336-1342.</w:t>
      </w:r>
      <w:r w:rsidRPr="0084405B">
        <w:rPr>
          <w:rFonts w:ascii="等线" w:eastAsia="等线" w:hAnsi="等线" w:cs="Times New Roman"/>
          <w:sz w:val="24"/>
          <w:szCs w:val="24"/>
        </w:rPr>
        <w:t xml:space="preserve"> </w:t>
      </w:r>
      <w:r w:rsidRPr="0092474D">
        <w:rPr>
          <w:rFonts w:ascii="Times New Roman" w:eastAsia="等线" w:hAnsi="Times New Roman" w:cs="Times New Roman"/>
          <w:noProof/>
          <w:color w:val="000000" w:themeColor="text1"/>
          <w:kern w:val="0"/>
          <w:sz w:val="24"/>
          <w:szCs w:val="24"/>
          <w:lang w:val="x-none" w:eastAsia="x-none"/>
        </w:rPr>
        <w:lastRenderedPageBreak/>
        <w:t>http://dx.doi.org/10.1128/genomea.00963-14.</w:t>
      </w:r>
    </w:p>
    <w:p w14:paraId="14FB6DC3" w14:textId="5364DF83" w:rsidR="00EE08F3" w:rsidRPr="0084405B" w:rsidRDefault="00703088" w:rsidP="00007755">
      <w:pPr>
        <w:spacing w:line="480" w:lineRule="auto"/>
        <w:ind w:left="480" w:hangingChars="200" w:hanging="480"/>
        <w:rPr>
          <w:rFonts w:ascii="Times New Roman" w:eastAsia="等线" w:hAnsi="Times New Roman" w:cs="Times New Roman"/>
          <w:noProof/>
          <w:color w:val="4472C4"/>
          <w:kern w:val="0"/>
          <w:sz w:val="24"/>
          <w:szCs w:val="24"/>
          <w:lang w:val="x-none" w:eastAsia="x-none"/>
        </w:rPr>
      </w:pPr>
      <w:r>
        <w:rPr>
          <w:rFonts w:ascii="Times New Roman" w:eastAsia="等线" w:hAnsi="Times New Roman" w:cs="Times New Roman"/>
          <w:sz w:val="24"/>
          <w:szCs w:val="24"/>
        </w:rPr>
        <w:t xml:space="preserve">6. </w:t>
      </w:r>
      <w:r w:rsidR="00EE08F3" w:rsidRPr="0084405B">
        <w:rPr>
          <w:rFonts w:ascii="Times New Roman" w:eastAsia="等线" w:hAnsi="Times New Roman" w:cs="Times New Roman"/>
          <w:sz w:val="24"/>
          <w:szCs w:val="24"/>
        </w:rPr>
        <w:t xml:space="preserve">Pei R, Kim SC, Carlson KH, Pruden A </w:t>
      </w:r>
      <w:r w:rsidR="00EE08F3">
        <w:rPr>
          <w:rFonts w:ascii="Times New Roman" w:eastAsia="等线" w:hAnsi="Times New Roman" w:cs="Times New Roman"/>
          <w:sz w:val="24"/>
          <w:szCs w:val="24"/>
        </w:rPr>
        <w:t>(</w:t>
      </w:r>
      <w:r w:rsidR="00EE08F3" w:rsidRPr="0084405B">
        <w:rPr>
          <w:rFonts w:ascii="Times New Roman" w:eastAsia="等线" w:hAnsi="Times New Roman" w:cs="Times New Roman"/>
          <w:sz w:val="24"/>
          <w:szCs w:val="24"/>
        </w:rPr>
        <w:t>2006</w:t>
      </w:r>
      <w:r w:rsidR="00EE08F3">
        <w:rPr>
          <w:rFonts w:ascii="Times New Roman" w:eastAsia="等线" w:hAnsi="Times New Roman" w:cs="Times New Roman"/>
          <w:sz w:val="24"/>
          <w:szCs w:val="24"/>
        </w:rPr>
        <w:t>)</w:t>
      </w:r>
      <w:r w:rsidR="00EE08F3" w:rsidRPr="0084405B">
        <w:rPr>
          <w:rFonts w:ascii="Times New Roman" w:eastAsia="等线" w:hAnsi="Times New Roman" w:cs="Times New Roman"/>
          <w:sz w:val="24"/>
          <w:szCs w:val="24"/>
        </w:rPr>
        <w:t xml:space="preserve"> Effect of river landscape on the sediment concentrations of antibiotics and corresponding antibiotic resistance genes (ARG). Water Res 40</w:t>
      </w:r>
      <w:r w:rsidR="00EE08F3">
        <w:rPr>
          <w:rFonts w:ascii="Times New Roman" w:eastAsia="等线" w:hAnsi="Times New Roman" w:cs="Times New Roman"/>
          <w:sz w:val="24"/>
          <w:szCs w:val="24"/>
        </w:rPr>
        <w:t>:</w:t>
      </w:r>
      <w:r w:rsidR="00EE08F3" w:rsidRPr="0084405B">
        <w:rPr>
          <w:rFonts w:ascii="Times New Roman" w:eastAsia="等线" w:hAnsi="Times New Roman" w:cs="Times New Roman"/>
          <w:sz w:val="24"/>
          <w:szCs w:val="24"/>
        </w:rPr>
        <w:t>2427–2435.</w:t>
      </w:r>
      <w:r w:rsidR="00EE08F3" w:rsidRPr="0084405B">
        <w:rPr>
          <w:rFonts w:ascii="等线" w:eastAsia="等线" w:hAnsi="等线" w:cs="Times New Roman"/>
          <w:sz w:val="24"/>
          <w:szCs w:val="24"/>
        </w:rPr>
        <w:t xml:space="preserve"> </w:t>
      </w:r>
      <w:r w:rsidR="00EE08F3" w:rsidRPr="0092474D">
        <w:rPr>
          <w:rFonts w:ascii="Times New Roman" w:eastAsia="等线" w:hAnsi="Times New Roman" w:cs="Times New Roman"/>
          <w:noProof/>
          <w:color w:val="000000" w:themeColor="text1"/>
          <w:kern w:val="0"/>
          <w:sz w:val="24"/>
          <w:szCs w:val="24"/>
          <w:lang w:val="x-none" w:eastAsia="x-none"/>
        </w:rPr>
        <w:t>http://dx.doi.org/10.1016/j.watres.2006.04.017.</w:t>
      </w:r>
    </w:p>
    <w:p w14:paraId="3F19E34A" w14:textId="062273EB" w:rsidR="00EE08F3" w:rsidRPr="0084405B" w:rsidRDefault="00703088" w:rsidP="00007755">
      <w:pPr>
        <w:spacing w:line="480" w:lineRule="auto"/>
        <w:ind w:left="480" w:hangingChars="200" w:hanging="480"/>
        <w:rPr>
          <w:rFonts w:ascii="Times New Roman" w:eastAsia="等线" w:hAnsi="Times New Roman" w:cs="Times New Roman"/>
          <w:sz w:val="24"/>
          <w:szCs w:val="24"/>
        </w:rPr>
      </w:pPr>
      <w:r>
        <w:rPr>
          <w:rFonts w:ascii="Times New Roman" w:eastAsia="等线" w:hAnsi="Times New Roman" w:cs="Times New Roman"/>
          <w:sz w:val="24"/>
          <w:szCs w:val="24"/>
        </w:rPr>
        <w:t xml:space="preserve">7. </w:t>
      </w:r>
      <w:r w:rsidR="00EE08F3" w:rsidRPr="0084405B">
        <w:rPr>
          <w:rFonts w:ascii="Times New Roman" w:eastAsia="等线" w:hAnsi="Times New Roman" w:cs="Times New Roman"/>
          <w:sz w:val="24"/>
          <w:szCs w:val="24"/>
        </w:rPr>
        <w:t xml:space="preserve">Luo Y, Mao DQ, </w:t>
      </w:r>
      <w:proofErr w:type="spellStart"/>
      <w:r w:rsidR="00EE08F3" w:rsidRPr="0084405B">
        <w:rPr>
          <w:rFonts w:ascii="Times New Roman" w:eastAsia="等线" w:hAnsi="Times New Roman" w:cs="Times New Roman"/>
          <w:sz w:val="24"/>
          <w:szCs w:val="24"/>
        </w:rPr>
        <w:t>Rysz</w:t>
      </w:r>
      <w:proofErr w:type="spellEnd"/>
      <w:r w:rsidR="00EE08F3" w:rsidRPr="0084405B">
        <w:rPr>
          <w:rFonts w:ascii="Times New Roman" w:eastAsia="等线" w:hAnsi="Times New Roman" w:cs="Times New Roman"/>
          <w:sz w:val="24"/>
          <w:szCs w:val="24"/>
        </w:rPr>
        <w:t xml:space="preserve"> M, Zhang HJ, Xu L, Alvarez PJJ </w:t>
      </w:r>
      <w:r w:rsidR="00EE08F3">
        <w:rPr>
          <w:rFonts w:ascii="Times New Roman" w:eastAsia="等线" w:hAnsi="Times New Roman" w:cs="Times New Roman"/>
          <w:sz w:val="24"/>
          <w:szCs w:val="24"/>
        </w:rPr>
        <w:t>(</w:t>
      </w:r>
      <w:r w:rsidR="00EE08F3" w:rsidRPr="0084405B">
        <w:rPr>
          <w:rFonts w:ascii="Times New Roman" w:eastAsia="等线" w:hAnsi="Times New Roman" w:cs="Times New Roman"/>
          <w:sz w:val="24"/>
          <w:szCs w:val="24"/>
        </w:rPr>
        <w:t>2010</w:t>
      </w:r>
      <w:r w:rsidR="00EE08F3">
        <w:rPr>
          <w:rFonts w:ascii="Times New Roman" w:eastAsia="等线" w:hAnsi="Times New Roman" w:cs="Times New Roman"/>
          <w:sz w:val="24"/>
          <w:szCs w:val="24"/>
        </w:rPr>
        <w:t>)</w:t>
      </w:r>
      <w:r w:rsidR="00EE08F3" w:rsidRPr="0084405B">
        <w:rPr>
          <w:rFonts w:ascii="Times New Roman" w:eastAsia="等线" w:hAnsi="Times New Roman" w:cs="Times New Roman"/>
          <w:sz w:val="24"/>
          <w:szCs w:val="24"/>
        </w:rPr>
        <w:t xml:space="preserve"> Trends in Antibiotic Resistance Genes Occurrence in the </w:t>
      </w:r>
      <w:proofErr w:type="spellStart"/>
      <w:r w:rsidR="00EE08F3" w:rsidRPr="0084405B">
        <w:rPr>
          <w:rFonts w:ascii="Times New Roman" w:eastAsia="等线" w:hAnsi="Times New Roman" w:cs="Times New Roman"/>
          <w:sz w:val="24"/>
          <w:szCs w:val="24"/>
        </w:rPr>
        <w:t>Haihe</w:t>
      </w:r>
      <w:proofErr w:type="spellEnd"/>
      <w:r w:rsidR="00EE08F3" w:rsidRPr="0084405B">
        <w:rPr>
          <w:rFonts w:ascii="Times New Roman" w:eastAsia="等线" w:hAnsi="Times New Roman" w:cs="Times New Roman"/>
          <w:sz w:val="24"/>
          <w:szCs w:val="24"/>
        </w:rPr>
        <w:t xml:space="preserve"> River, China. Environ Sci Technol 44</w:t>
      </w:r>
      <w:r w:rsidR="00EE08F3">
        <w:rPr>
          <w:rFonts w:ascii="Times New Roman" w:eastAsia="等线" w:hAnsi="Times New Roman" w:cs="Times New Roman"/>
          <w:sz w:val="24"/>
          <w:szCs w:val="24"/>
        </w:rPr>
        <w:t>:</w:t>
      </w:r>
      <w:r w:rsidR="00EE08F3" w:rsidRPr="0084405B">
        <w:rPr>
          <w:rFonts w:ascii="Times New Roman" w:eastAsia="等线" w:hAnsi="Times New Roman" w:cs="Times New Roman"/>
          <w:sz w:val="24"/>
          <w:szCs w:val="24"/>
        </w:rPr>
        <w:t>7220–7225.</w:t>
      </w:r>
    </w:p>
    <w:p w14:paraId="18C031E3" w14:textId="6B1AC0A0" w:rsidR="00EE08F3" w:rsidRPr="002A2E3B" w:rsidRDefault="00EE08F3" w:rsidP="00007755">
      <w:pPr>
        <w:spacing w:line="480" w:lineRule="auto"/>
        <w:ind w:left="480" w:hangingChars="200" w:hanging="480"/>
        <w:rPr>
          <w:rFonts w:ascii="Times New Roman" w:eastAsia="等线" w:hAnsi="Times New Roman" w:cs="Times New Roman"/>
          <w:color w:val="000000" w:themeColor="text1"/>
          <w:sz w:val="24"/>
          <w:szCs w:val="24"/>
        </w:rPr>
      </w:pPr>
      <w:r>
        <w:rPr>
          <w:rFonts w:ascii="Times New Roman" w:eastAsia="等线" w:hAnsi="Times New Roman" w:cs="Times New Roman"/>
          <w:sz w:val="24"/>
          <w:szCs w:val="24"/>
        </w:rPr>
        <w:t xml:space="preserve">8. </w:t>
      </w:r>
      <w:proofErr w:type="spellStart"/>
      <w:r w:rsidRPr="0084405B">
        <w:rPr>
          <w:rFonts w:ascii="Times New Roman" w:eastAsia="等线" w:hAnsi="Times New Roman" w:cs="Times New Roman"/>
          <w:sz w:val="24"/>
          <w:szCs w:val="24"/>
        </w:rPr>
        <w:t>Volokhov</w:t>
      </w:r>
      <w:proofErr w:type="spellEnd"/>
      <w:r w:rsidRPr="0084405B">
        <w:rPr>
          <w:rFonts w:ascii="Times New Roman" w:eastAsia="等线" w:hAnsi="Times New Roman" w:cs="Times New Roman"/>
          <w:sz w:val="24"/>
          <w:szCs w:val="24"/>
        </w:rPr>
        <w:t xml:space="preserve"> D, </w:t>
      </w:r>
      <w:proofErr w:type="spellStart"/>
      <w:r w:rsidRPr="0084405B">
        <w:rPr>
          <w:rFonts w:ascii="Times New Roman" w:eastAsia="等线" w:hAnsi="Times New Roman" w:cs="Times New Roman"/>
          <w:sz w:val="24"/>
          <w:szCs w:val="24"/>
        </w:rPr>
        <w:t>Chizhikov</w:t>
      </w:r>
      <w:proofErr w:type="spellEnd"/>
      <w:r w:rsidRPr="0084405B">
        <w:rPr>
          <w:rFonts w:ascii="Times New Roman" w:eastAsia="等线" w:hAnsi="Times New Roman" w:cs="Times New Roman"/>
          <w:sz w:val="24"/>
          <w:szCs w:val="24"/>
        </w:rPr>
        <w:t xml:space="preserve"> V, </w:t>
      </w:r>
      <w:proofErr w:type="spellStart"/>
      <w:r w:rsidRPr="0084405B">
        <w:rPr>
          <w:rFonts w:ascii="Times New Roman" w:eastAsia="等线" w:hAnsi="Times New Roman" w:cs="Times New Roman"/>
          <w:sz w:val="24"/>
          <w:szCs w:val="24"/>
        </w:rPr>
        <w:t>Chumakov</w:t>
      </w:r>
      <w:proofErr w:type="spellEnd"/>
      <w:r w:rsidRPr="0084405B">
        <w:rPr>
          <w:rFonts w:ascii="Times New Roman" w:eastAsia="等线" w:hAnsi="Times New Roman" w:cs="Times New Roman"/>
          <w:sz w:val="24"/>
          <w:szCs w:val="24"/>
        </w:rPr>
        <w:t xml:space="preserve"> K, </w:t>
      </w:r>
      <w:proofErr w:type="spellStart"/>
      <w:r w:rsidRPr="0084405B">
        <w:rPr>
          <w:rFonts w:ascii="Times New Roman" w:eastAsia="等线" w:hAnsi="Times New Roman" w:cs="Times New Roman"/>
          <w:sz w:val="24"/>
          <w:szCs w:val="24"/>
        </w:rPr>
        <w:t>Rasooly</w:t>
      </w:r>
      <w:proofErr w:type="spellEnd"/>
      <w:r w:rsidRPr="0084405B">
        <w:rPr>
          <w:rFonts w:ascii="Times New Roman" w:eastAsia="等线" w:hAnsi="Times New Roman" w:cs="Times New Roman"/>
          <w:sz w:val="24"/>
          <w:szCs w:val="24"/>
        </w:rPr>
        <w:t xml:space="preserve"> A </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2003</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 xml:space="preserve"> Microarray analysis of erythromycin resistance determinants. J Appl Microbiol 95</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 xml:space="preserve">787–798. </w:t>
      </w:r>
      <w:r w:rsidRPr="002A2E3B">
        <w:rPr>
          <w:rFonts w:ascii="Times New Roman" w:eastAsia="等线" w:hAnsi="Times New Roman" w:cs="Times New Roman"/>
          <w:color w:val="000000" w:themeColor="text1"/>
          <w:sz w:val="24"/>
          <w:szCs w:val="24"/>
        </w:rPr>
        <w:t>http://dx.doi.org/10.1046/j.1365-2672.2003.02046.x.</w:t>
      </w:r>
    </w:p>
    <w:p w14:paraId="3E3A9580" w14:textId="1978C95B" w:rsidR="00EE08F3" w:rsidRPr="002A2E3B" w:rsidRDefault="00EE08F3" w:rsidP="00007755">
      <w:pPr>
        <w:spacing w:line="480" w:lineRule="auto"/>
        <w:ind w:left="480" w:hangingChars="200" w:hanging="480"/>
        <w:rPr>
          <w:rFonts w:ascii="Times New Roman" w:eastAsia="等线" w:hAnsi="Times New Roman" w:cs="Times New Roman"/>
          <w:noProof/>
          <w:color w:val="000000" w:themeColor="text1"/>
          <w:kern w:val="0"/>
          <w:sz w:val="24"/>
          <w:szCs w:val="24"/>
          <w:lang w:val="x-none" w:eastAsia="x-none"/>
        </w:rPr>
      </w:pPr>
      <w:r>
        <w:rPr>
          <w:rFonts w:ascii="Times New Roman" w:eastAsia="等线" w:hAnsi="Times New Roman" w:cs="Times New Roman"/>
          <w:sz w:val="24"/>
          <w:szCs w:val="24"/>
        </w:rPr>
        <w:t xml:space="preserve">9. </w:t>
      </w:r>
      <w:r w:rsidRPr="0084405B">
        <w:rPr>
          <w:rFonts w:ascii="Times New Roman" w:eastAsia="等线" w:hAnsi="Times New Roman" w:cs="Times New Roman"/>
          <w:sz w:val="24"/>
          <w:szCs w:val="24"/>
        </w:rPr>
        <w:t>Xu Y, Xu J, Mao DQ, Luo Y</w:t>
      </w:r>
      <w:r>
        <w:rPr>
          <w:rFonts w:ascii="Times New Roman" w:eastAsia="等线" w:hAnsi="Times New Roman" w:cs="Times New Roman"/>
          <w:sz w:val="24"/>
          <w:szCs w:val="24"/>
        </w:rPr>
        <w:t xml:space="preserve"> (</w:t>
      </w:r>
      <w:r w:rsidRPr="0084405B">
        <w:rPr>
          <w:rFonts w:ascii="Times New Roman" w:eastAsia="等线" w:hAnsi="Times New Roman" w:cs="Times New Roman"/>
          <w:sz w:val="24"/>
          <w:szCs w:val="24"/>
        </w:rPr>
        <w:t>2017</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 xml:space="preserve"> Effect of the selective pressure of sub-lethal level of heavy metals on the fate and distribution of ARGs in the catchment scale. Environ </w:t>
      </w:r>
      <w:proofErr w:type="spellStart"/>
      <w:r w:rsidRPr="0084405B">
        <w:rPr>
          <w:rFonts w:ascii="Times New Roman" w:eastAsia="等线" w:hAnsi="Times New Roman" w:cs="Times New Roman"/>
          <w:sz w:val="24"/>
          <w:szCs w:val="24"/>
        </w:rPr>
        <w:t>Pollut</w:t>
      </w:r>
      <w:proofErr w:type="spellEnd"/>
      <w:r w:rsidRPr="0084405B">
        <w:rPr>
          <w:rFonts w:ascii="Times New Roman" w:eastAsia="等线" w:hAnsi="Times New Roman" w:cs="Times New Roman"/>
          <w:sz w:val="24"/>
          <w:szCs w:val="24"/>
        </w:rPr>
        <w:t xml:space="preserve"> 220</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900-908.</w:t>
      </w:r>
      <w:r w:rsidRPr="0084405B">
        <w:rPr>
          <w:rFonts w:ascii="等线" w:eastAsia="等线" w:hAnsi="等线" w:cs="Times New Roman"/>
          <w:sz w:val="24"/>
          <w:szCs w:val="24"/>
        </w:rPr>
        <w:t xml:space="preserve"> </w:t>
      </w:r>
      <w:r w:rsidRPr="002A2E3B">
        <w:rPr>
          <w:rFonts w:ascii="Times New Roman" w:eastAsia="等线" w:hAnsi="Times New Roman" w:cs="Times New Roman"/>
          <w:noProof/>
          <w:color w:val="000000" w:themeColor="text1"/>
          <w:kern w:val="0"/>
          <w:sz w:val="24"/>
          <w:szCs w:val="24"/>
          <w:lang w:val="x-none" w:eastAsia="x-none"/>
        </w:rPr>
        <w:t>http://dx.doi.org/10.1016/j.envpol.2016.10.074.</w:t>
      </w:r>
    </w:p>
    <w:p w14:paraId="6A7547FA" w14:textId="601936D3" w:rsidR="00703088" w:rsidRPr="002A2E3B" w:rsidRDefault="00703088" w:rsidP="00007755">
      <w:pPr>
        <w:spacing w:line="480" w:lineRule="auto"/>
        <w:ind w:left="480" w:hangingChars="200" w:hanging="480"/>
        <w:rPr>
          <w:rFonts w:ascii="Times New Roman" w:eastAsia="等线" w:hAnsi="Times New Roman" w:cs="Times New Roman"/>
          <w:color w:val="000000" w:themeColor="text1"/>
          <w:sz w:val="24"/>
          <w:szCs w:val="24"/>
        </w:rPr>
      </w:pPr>
      <w:r>
        <w:rPr>
          <w:rFonts w:ascii="Times New Roman" w:eastAsia="等线" w:hAnsi="Times New Roman" w:cs="Times New Roman"/>
          <w:sz w:val="24"/>
          <w:szCs w:val="24"/>
        </w:rPr>
        <w:t xml:space="preserve">10. </w:t>
      </w:r>
      <w:r w:rsidRPr="0084405B">
        <w:rPr>
          <w:rFonts w:ascii="Times New Roman" w:eastAsia="等线" w:hAnsi="Times New Roman" w:cs="Times New Roman"/>
          <w:sz w:val="24"/>
          <w:szCs w:val="24"/>
        </w:rPr>
        <w:t xml:space="preserve">Sutcliffe J, Grebe T, </w:t>
      </w:r>
      <w:proofErr w:type="spellStart"/>
      <w:r w:rsidRPr="0084405B">
        <w:rPr>
          <w:rFonts w:ascii="Times New Roman" w:eastAsia="等线" w:hAnsi="Times New Roman" w:cs="Times New Roman"/>
          <w:sz w:val="24"/>
          <w:szCs w:val="24"/>
        </w:rPr>
        <w:t>Wondrack</w:t>
      </w:r>
      <w:proofErr w:type="spellEnd"/>
      <w:r w:rsidRPr="0084405B">
        <w:rPr>
          <w:rFonts w:ascii="Times New Roman" w:eastAsia="等线" w:hAnsi="Times New Roman" w:cs="Times New Roman"/>
          <w:sz w:val="24"/>
          <w:szCs w:val="24"/>
        </w:rPr>
        <w:t xml:space="preserve"> L, Sutcliffe J, Grebe T, Tait-</w:t>
      </w:r>
      <w:proofErr w:type="spellStart"/>
      <w:r w:rsidRPr="0084405B">
        <w:rPr>
          <w:rFonts w:ascii="Times New Roman" w:eastAsia="等线" w:hAnsi="Times New Roman" w:cs="Times New Roman"/>
          <w:sz w:val="24"/>
          <w:szCs w:val="24"/>
        </w:rPr>
        <w:t>Kamradt</w:t>
      </w:r>
      <w:proofErr w:type="spellEnd"/>
      <w:r w:rsidRPr="0084405B">
        <w:rPr>
          <w:rFonts w:ascii="Times New Roman" w:eastAsia="等线" w:hAnsi="Times New Roman" w:cs="Times New Roman"/>
          <w:sz w:val="24"/>
          <w:szCs w:val="24"/>
        </w:rPr>
        <w:t xml:space="preserve"> A, </w:t>
      </w:r>
      <w:proofErr w:type="spellStart"/>
      <w:r w:rsidRPr="0084405B">
        <w:rPr>
          <w:rFonts w:ascii="Times New Roman" w:eastAsia="等线" w:hAnsi="Times New Roman" w:cs="Times New Roman"/>
          <w:sz w:val="24"/>
          <w:szCs w:val="24"/>
        </w:rPr>
        <w:t>Wondrack</w:t>
      </w:r>
      <w:proofErr w:type="spellEnd"/>
      <w:r w:rsidRPr="0084405B">
        <w:rPr>
          <w:rFonts w:ascii="Times New Roman" w:eastAsia="等线" w:hAnsi="Times New Roman" w:cs="Times New Roman"/>
          <w:sz w:val="24"/>
          <w:szCs w:val="24"/>
        </w:rPr>
        <w:t xml:space="preserve"> L </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1996</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 xml:space="preserve"> Detection of erythromycin-resistant determinants by PCR. </w:t>
      </w:r>
      <w:proofErr w:type="spellStart"/>
      <w:r w:rsidRPr="0084405B">
        <w:rPr>
          <w:rFonts w:ascii="Times New Roman" w:eastAsia="等线" w:hAnsi="Times New Roman" w:cs="Times New Roman"/>
          <w:sz w:val="24"/>
          <w:szCs w:val="24"/>
        </w:rPr>
        <w:t>Antimicrob</w:t>
      </w:r>
      <w:proofErr w:type="spellEnd"/>
      <w:r>
        <w:rPr>
          <w:rFonts w:ascii="Times New Roman" w:eastAsia="等线" w:hAnsi="Times New Roman" w:cs="Times New Roman"/>
          <w:sz w:val="24"/>
          <w:szCs w:val="24"/>
        </w:rPr>
        <w:t xml:space="preserve"> </w:t>
      </w:r>
      <w:r w:rsidRPr="0084405B">
        <w:rPr>
          <w:rFonts w:ascii="Times New Roman" w:eastAsia="等线" w:hAnsi="Times New Roman" w:cs="Times New Roman"/>
          <w:sz w:val="24"/>
          <w:szCs w:val="24"/>
        </w:rPr>
        <w:t>Agents Ch 40</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2562–2566.</w:t>
      </w:r>
      <w:r w:rsidRPr="0084405B">
        <w:rPr>
          <w:rFonts w:ascii="等线" w:eastAsia="等线" w:hAnsi="等线" w:cs="Times New Roman"/>
          <w:sz w:val="24"/>
          <w:szCs w:val="24"/>
        </w:rPr>
        <w:t xml:space="preserve"> </w:t>
      </w:r>
      <w:r w:rsidRPr="002A2E3B">
        <w:rPr>
          <w:rFonts w:ascii="Times New Roman" w:eastAsia="等线" w:hAnsi="Times New Roman" w:cs="Times New Roman"/>
          <w:noProof/>
          <w:color w:val="000000" w:themeColor="text1"/>
          <w:kern w:val="0"/>
          <w:sz w:val="24"/>
          <w:szCs w:val="24"/>
          <w:lang w:val="x-none" w:eastAsia="x-none"/>
        </w:rPr>
        <w:t>http://dx.doi.org/10.0000/PMID8913465.</w:t>
      </w:r>
    </w:p>
    <w:p w14:paraId="31305A22" w14:textId="29FB49B9" w:rsidR="00703088" w:rsidRPr="0092474D" w:rsidRDefault="00703088" w:rsidP="00007755">
      <w:pPr>
        <w:spacing w:line="480" w:lineRule="auto"/>
        <w:ind w:left="480" w:hangingChars="200" w:hanging="480"/>
        <w:rPr>
          <w:rFonts w:ascii="Times New Roman" w:eastAsia="等线" w:hAnsi="Times New Roman" w:cs="Times New Roman"/>
          <w:color w:val="000000" w:themeColor="text1"/>
          <w:sz w:val="24"/>
          <w:szCs w:val="24"/>
        </w:rPr>
      </w:pPr>
      <w:r>
        <w:rPr>
          <w:rFonts w:ascii="Times New Roman" w:eastAsia="等线" w:hAnsi="Times New Roman" w:cs="Times New Roman"/>
          <w:sz w:val="24"/>
          <w:szCs w:val="24"/>
        </w:rPr>
        <w:t xml:space="preserve">11. </w:t>
      </w:r>
      <w:r w:rsidRPr="0084405B">
        <w:rPr>
          <w:rFonts w:ascii="Times New Roman" w:eastAsia="等线" w:hAnsi="Times New Roman" w:cs="Times New Roman"/>
          <w:sz w:val="24"/>
          <w:szCs w:val="24"/>
        </w:rPr>
        <w:t xml:space="preserve">Cummings DE, Archer KA, Arriola DJ </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2011</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 xml:space="preserve"> Broad </w:t>
      </w:r>
      <w:r>
        <w:rPr>
          <w:rFonts w:ascii="Times New Roman" w:eastAsia="等线" w:hAnsi="Times New Roman" w:cs="Times New Roman"/>
          <w:sz w:val="24"/>
          <w:szCs w:val="24"/>
        </w:rPr>
        <w:t>d</w:t>
      </w:r>
      <w:r w:rsidRPr="0084405B">
        <w:rPr>
          <w:rFonts w:ascii="Times New Roman" w:eastAsia="等线" w:hAnsi="Times New Roman" w:cs="Times New Roman"/>
          <w:sz w:val="24"/>
          <w:szCs w:val="24"/>
        </w:rPr>
        <w:t xml:space="preserve">issemination of </w:t>
      </w:r>
      <w:r>
        <w:rPr>
          <w:rFonts w:ascii="Times New Roman" w:eastAsia="等线" w:hAnsi="Times New Roman" w:cs="Times New Roman"/>
          <w:sz w:val="24"/>
          <w:szCs w:val="24"/>
        </w:rPr>
        <w:t>p</w:t>
      </w:r>
      <w:r w:rsidRPr="0084405B">
        <w:rPr>
          <w:rFonts w:ascii="Times New Roman" w:eastAsia="等线" w:hAnsi="Times New Roman" w:cs="Times New Roman"/>
          <w:sz w:val="24"/>
          <w:szCs w:val="24"/>
        </w:rPr>
        <w:t>lasmid-</w:t>
      </w:r>
      <w:r>
        <w:rPr>
          <w:rFonts w:ascii="Times New Roman" w:eastAsia="等线" w:hAnsi="Times New Roman" w:cs="Times New Roman"/>
          <w:sz w:val="24"/>
          <w:szCs w:val="24"/>
        </w:rPr>
        <w:t>m</w:t>
      </w:r>
      <w:r w:rsidRPr="0084405B">
        <w:rPr>
          <w:rFonts w:ascii="Times New Roman" w:eastAsia="等线" w:hAnsi="Times New Roman" w:cs="Times New Roman"/>
          <w:sz w:val="24"/>
          <w:szCs w:val="24"/>
        </w:rPr>
        <w:t xml:space="preserve">ediated </w:t>
      </w:r>
      <w:r>
        <w:rPr>
          <w:rFonts w:ascii="Times New Roman" w:eastAsia="等线" w:hAnsi="Times New Roman" w:cs="Times New Roman"/>
          <w:sz w:val="24"/>
          <w:szCs w:val="24"/>
        </w:rPr>
        <w:t>q</w:t>
      </w:r>
      <w:r w:rsidRPr="0084405B">
        <w:rPr>
          <w:rFonts w:ascii="Times New Roman" w:eastAsia="等线" w:hAnsi="Times New Roman" w:cs="Times New Roman"/>
          <w:sz w:val="24"/>
          <w:szCs w:val="24"/>
        </w:rPr>
        <w:t xml:space="preserve">uinolone </w:t>
      </w:r>
      <w:r>
        <w:rPr>
          <w:rFonts w:ascii="Times New Roman" w:eastAsia="等线" w:hAnsi="Times New Roman" w:cs="Times New Roman"/>
          <w:sz w:val="24"/>
          <w:szCs w:val="24"/>
        </w:rPr>
        <w:t>r</w:t>
      </w:r>
      <w:r w:rsidRPr="0084405B">
        <w:rPr>
          <w:rFonts w:ascii="Times New Roman" w:eastAsia="等线" w:hAnsi="Times New Roman" w:cs="Times New Roman"/>
          <w:sz w:val="24"/>
          <w:szCs w:val="24"/>
        </w:rPr>
        <w:t xml:space="preserve">esistance </w:t>
      </w:r>
      <w:r>
        <w:rPr>
          <w:rFonts w:ascii="Times New Roman" w:eastAsia="等线" w:hAnsi="Times New Roman" w:cs="Times New Roman"/>
          <w:sz w:val="24"/>
          <w:szCs w:val="24"/>
        </w:rPr>
        <w:t>g</w:t>
      </w:r>
      <w:r w:rsidRPr="0084405B">
        <w:rPr>
          <w:rFonts w:ascii="Times New Roman" w:eastAsia="等线" w:hAnsi="Times New Roman" w:cs="Times New Roman"/>
          <w:sz w:val="24"/>
          <w:szCs w:val="24"/>
        </w:rPr>
        <w:t xml:space="preserve">enes in </w:t>
      </w:r>
      <w:r>
        <w:rPr>
          <w:rFonts w:ascii="Times New Roman" w:eastAsia="等线" w:hAnsi="Times New Roman" w:cs="Times New Roman"/>
          <w:sz w:val="24"/>
          <w:szCs w:val="24"/>
        </w:rPr>
        <w:t>s</w:t>
      </w:r>
      <w:r w:rsidRPr="0084405B">
        <w:rPr>
          <w:rFonts w:ascii="Times New Roman" w:eastAsia="等线" w:hAnsi="Times New Roman" w:cs="Times New Roman"/>
          <w:sz w:val="24"/>
          <w:szCs w:val="24"/>
        </w:rPr>
        <w:t xml:space="preserve">ediments of </w:t>
      </w:r>
      <w:r>
        <w:rPr>
          <w:rFonts w:ascii="Times New Roman" w:eastAsia="等线" w:hAnsi="Times New Roman" w:cs="Times New Roman"/>
          <w:sz w:val="24"/>
          <w:szCs w:val="24"/>
        </w:rPr>
        <w:t>t</w:t>
      </w:r>
      <w:r w:rsidRPr="0084405B">
        <w:rPr>
          <w:rFonts w:ascii="Times New Roman" w:eastAsia="等线" w:hAnsi="Times New Roman" w:cs="Times New Roman"/>
          <w:sz w:val="24"/>
          <w:szCs w:val="24"/>
        </w:rPr>
        <w:t xml:space="preserve">wo </w:t>
      </w:r>
      <w:r>
        <w:rPr>
          <w:rFonts w:ascii="Times New Roman" w:eastAsia="等线" w:hAnsi="Times New Roman" w:cs="Times New Roman"/>
          <w:sz w:val="24"/>
          <w:szCs w:val="24"/>
        </w:rPr>
        <w:t>u</w:t>
      </w:r>
      <w:r w:rsidRPr="0084405B">
        <w:rPr>
          <w:rFonts w:ascii="Times New Roman" w:eastAsia="等线" w:hAnsi="Times New Roman" w:cs="Times New Roman"/>
          <w:sz w:val="24"/>
          <w:szCs w:val="24"/>
        </w:rPr>
        <w:t xml:space="preserve">rban </w:t>
      </w:r>
      <w:r>
        <w:rPr>
          <w:rFonts w:ascii="Times New Roman" w:eastAsia="等线" w:hAnsi="Times New Roman" w:cs="Times New Roman"/>
          <w:sz w:val="24"/>
          <w:szCs w:val="24"/>
        </w:rPr>
        <w:t>c</w:t>
      </w:r>
      <w:r w:rsidRPr="0084405B">
        <w:rPr>
          <w:rFonts w:ascii="Times New Roman" w:eastAsia="等线" w:hAnsi="Times New Roman" w:cs="Times New Roman"/>
          <w:sz w:val="24"/>
          <w:szCs w:val="24"/>
        </w:rPr>
        <w:t xml:space="preserve">oastal </w:t>
      </w:r>
      <w:r>
        <w:rPr>
          <w:rFonts w:ascii="Times New Roman" w:eastAsia="等线" w:hAnsi="Times New Roman" w:cs="Times New Roman"/>
          <w:sz w:val="24"/>
          <w:szCs w:val="24"/>
        </w:rPr>
        <w:t>w</w:t>
      </w:r>
      <w:r w:rsidRPr="0084405B">
        <w:rPr>
          <w:rFonts w:ascii="Times New Roman" w:eastAsia="等线" w:hAnsi="Times New Roman" w:cs="Times New Roman"/>
          <w:sz w:val="24"/>
          <w:szCs w:val="24"/>
        </w:rPr>
        <w:t>etlands. Environ Sci Technol</w:t>
      </w:r>
      <w:r>
        <w:rPr>
          <w:rFonts w:ascii="Times New Roman" w:eastAsia="等线" w:hAnsi="Times New Roman" w:cs="Times New Roman"/>
          <w:sz w:val="24"/>
          <w:szCs w:val="24"/>
        </w:rPr>
        <w:t xml:space="preserve"> </w:t>
      </w:r>
      <w:r w:rsidRPr="0084405B">
        <w:rPr>
          <w:rFonts w:ascii="Times New Roman" w:eastAsia="等线" w:hAnsi="Times New Roman" w:cs="Times New Roman"/>
          <w:sz w:val="24"/>
          <w:szCs w:val="24"/>
        </w:rPr>
        <w:t>45</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447-454.</w:t>
      </w:r>
      <w:r w:rsidRPr="0084405B">
        <w:rPr>
          <w:rFonts w:ascii="等线" w:eastAsia="等线" w:hAnsi="等线" w:cs="Times New Roman"/>
          <w:sz w:val="24"/>
          <w:szCs w:val="24"/>
        </w:rPr>
        <w:t xml:space="preserve"> </w:t>
      </w:r>
      <w:r w:rsidRPr="0092474D">
        <w:rPr>
          <w:rFonts w:ascii="Times New Roman" w:eastAsia="等线" w:hAnsi="Times New Roman" w:cs="Times New Roman"/>
          <w:noProof/>
          <w:color w:val="000000" w:themeColor="text1"/>
          <w:kern w:val="0"/>
          <w:sz w:val="24"/>
          <w:szCs w:val="24"/>
          <w:lang w:val="x-none" w:eastAsia="x-none"/>
        </w:rPr>
        <w:t>http://dx.doi.org/10.1021/es1029206.</w:t>
      </w:r>
    </w:p>
    <w:p w14:paraId="5F7639C3" w14:textId="5D30B9F1" w:rsidR="00703088" w:rsidRPr="002A2E3B" w:rsidRDefault="00703088" w:rsidP="00007755">
      <w:pPr>
        <w:spacing w:line="480" w:lineRule="auto"/>
        <w:ind w:left="480" w:hangingChars="200" w:hanging="480"/>
        <w:rPr>
          <w:rFonts w:ascii="Times New Roman" w:eastAsia="等线" w:hAnsi="Times New Roman" w:cs="Times New Roman"/>
          <w:color w:val="000000" w:themeColor="text1"/>
          <w:sz w:val="24"/>
          <w:szCs w:val="24"/>
        </w:rPr>
      </w:pPr>
      <w:r>
        <w:rPr>
          <w:rFonts w:ascii="Times New Roman" w:eastAsia="等线" w:hAnsi="Times New Roman" w:cs="Times New Roman"/>
          <w:sz w:val="24"/>
          <w:szCs w:val="24"/>
        </w:rPr>
        <w:t>12. V</w:t>
      </w:r>
      <w:r w:rsidRPr="0084405B">
        <w:rPr>
          <w:rFonts w:ascii="Times New Roman" w:eastAsia="等线" w:hAnsi="Times New Roman" w:cs="Times New Roman"/>
          <w:sz w:val="24"/>
          <w:szCs w:val="24"/>
        </w:rPr>
        <w:t xml:space="preserve">on </w:t>
      </w:r>
      <w:proofErr w:type="spellStart"/>
      <w:r w:rsidRPr="0084405B">
        <w:rPr>
          <w:rFonts w:ascii="Times New Roman" w:eastAsia="等线" w:hAnsi="Times New Roman" w:cs="Times New Roman"/>
          <w:sz w:val="24"/>
          <w:szCs w:val="24"/>
        </w:rPr>
        <w:t>Wintersdorff</w:t>
      </w:r>
      <w:proofErr w:type="spellEnd"/>
      <w:r w:rsidRPr="0084405B">
        <w:rPr>
          <w:rFonts w:ascii="Times New Roman" w:eastAsia="等线" w:hAnsi="Times New Roman" w:cs="Times New Roman"/>
          <w:sz w:val="24"/>
          <w:szCs w:val="24"/>
        </w:rPr>
        <w:t xml:space="preserve"> CJH, </w:t>
      </w:r>
      <w:proofErr w:type="spellStart"/>
      <w:r w:rsidRPr="0084405B">
        <w:rPr>
          <w:rFonts w:ascii="Times New Roman" w:eastAsia="等线" w:hAnsi="Times New Roman" w:cs="Times New Roman"/>
          <w:sz w:val="24"/>
          <w:szCs w:val="24"/>
        </w:rPr>
        <w:t>Penders</w:t>
      </w:r>
      <w:proofErr w:type="spellEnd"/>
      <w:r w:rsidRPr="0084405B">
        <w:rPr>
          <w:rFonts w:ascii="Times New Roman" w:eastAsia="等线" w:hAnsi="Times New Roman" w:cs="Times New Roman"/>
          <w:sz w:val="24"/>
          <w:szCs w:val="24"/>
        </w:rPr>
        <w:t xml:space="preserve"> J, </w:t>
      </w:r>
      <w:proofErr w:type="spellStart"/>
      <w:r w:rsidRPr="0084405B">
        <w:rPr>
          <w:rFonts w:ascii="Times New Roman" w:eastAsia="等线" w:hAnsi="Times New Roman" w:cs="Times New Roman"/>
          <w:sz w:val="24"/>
          <w:szCs w:val="24"/>
        </w:rPr>
        <w:t>Stobberingh</w:t>
      </w:r>
      <w:proofErr w:type="spellEnd"/>
      <w:r w:rsidRPr="0084405B">
        <w:rPr>
          <w:rFonts w:ascii="Times New Roman" w:eastAsia="等线" w:hAnsi="Times New Roman" w:cs="Times New Roman"/>
          <w:sz w:val="24"/>
          <w:szCs w:val="24"/>
        </w:rPr>
        <w:t xml:space="preserve"> EE, </w:t>
      </w:r>
      <w:proofErr w:type="spellStart"/>
      <w:r w:rsidRPr="0084405B">
        <w:rPr>
          <w:rFonts w:ascii="Times New Roman" w:eastAsia="等线" w:hAnsi="Times New Roman" w:cs="Times New Roman"/>
          <w:sz w:val="24"/>
          <w:szCs w:val="24"/>
        </w:rPr>
        <w:t>Lashof</w:t>
      </w:r>
      <w:proofErr w:type="spellEnd"/>
      <w:r w:rsidRPr="0084405B">
        <w:rPr>
          <w:rFonts w:ascii="Times New Roman" w:eastAsia="等线" w:hAnsi="Times New Roman" w:cs="Times New Roman"/>
          <w:sz w:val="24"/>
          <w:szCs w:val="24"/>
        </w:rPr>
        <w:t xml:space="preserve"> AMLO, </w:t>
      </w:r>
      <w:proofErr w:type="spellStart"/>
      <w:r w:rsidRPr="0084405B">
        <w:rPr>
          <w:rFonts w:ascii="Times New Roman" w:eastAsia="等线" w:hAnsi="Times New Roman" w:cs="Times New Roman"/>
          <w:sz w:val="24"/>
          <w:szCs w:val="24"/>
        </w:rPr>
        <w:t>Hoebe</w:t>
      </w:r>
      <w:proofErr w:type="spellEnd"/>
      <w:r w:rsidRPr="0084405B">
        <w:rPr>
          <w:rFonts w:ascii="Times New Roman" w:eastAsia="等线" w:hAnsi="Times New Roman" w:cs="Times New Roman"/>
          <w:sz w:val="24"/>
          <w:szCs w:val="24"/>
        </w:rPr>
        <w:t xml:space="preserve"> CJPA, Savelkoul PHM, </w:t>
      </w:r>
      <w:proofErr w:type="spellStart"/>
      <w:r w:rsidRPr="0084405B">
        <w:rPr>
          <w:rFonts w:ascii="Times New Roman" w:eastAsia="等线" w:hAnsi="Times New Roman" w:cs="Times New Roman"/>
          <w:sz w:val="24"/>
          <w:szCs w:val="24"/>
        </w:rPr>
        <w:t>Wolffs</w:t>
      </w:r>
      <w:proofErr w:type="spellEnd"/>
      <w:r w:rsidRPr="0084405B">
        <w:rPr>
          <w:rFonts w:ascii="Times New Roman" w:eastAsia="等线" w:hAnsi="Times New Roman" w:cs="Times New Roman"/>
          <w:sz w:val="24"/>
          <w:szCs w:val="24"/>
        </w:rPr>
        <w:t xml:space="preserve"> PFG </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2014</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 xml:space="preserve"> High rates of antimicrobial drug resistance </w:t>
      </w:r>
      <w:r w:rsidRPr="0084405B">
        <w:rPr>
          <w:rFonts w:ascii="Times New Roman" w:eastAsia="等线" w:hAnsi="Times New Roman" w:cs="Times New Roman"/>
          <w:sz w:val="24"/>
          <w:szCs w:val="24"/>
        </w:rPr>
        <w:lastRenderedPageBreak/>
        <w:t xml:space="preserve">gene acquisition after international travel, the Netherlands. </w:t>
      </w:r>
      <w:proofErr w:type="spellStart"/>
      <w:r w:rsidRPr="0084405B">
        <w:rPr>
          <w:rFonts w:ascii="Times New Roman" w:eastAsia="等线" w:hAnsi="Times New Roman" w:cs="Times New Roman"/>
          <w:sz w:val="24"/>
          <w:szCs w:val="24"/>
        </w:rPr>
        <w:t>Emerg</w:t>
      </w:r>
      <w:proofErr w:type="spellEnd"/>
      <w:r w:rsidRPr="0084405B">
        <w:rPr>
          <w:rFonts w:ascii="Times New Roman" w:eastAsia="等线" w:hAnsi="Times New Roman" w:cs="Times New Roman"/>
          <w:sz w:val="24"/>
          <w:szCs w:val="24"/>
        </w:rPr>
        <w:t xml:space="preserve"> Infect Dis 20</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649-657.</w:t>
      </w:r>
      <w:r w:rsidRPr="0084405B">
        <w:rPr>
          <w:rFonts w:ascii="等线" w:eastAsia="等线" w:hAnsi="等线" w:cs="Times New Roman"/>
          <w:sz w:val="24"/>
          <w:szCs w:val="24"/>
        </w:rPr>
        <w:t xml:space="preserve"> </w:t>
      </w:r>
      <w:r w:rsidRPr="002A2E3B">
        <w:rPr>
          <w:rFonts w:ascii="Times New Roman" w:eastAsia="等线" w:hAnsi="Times New Roman" w:cs="Times New Roman"/>
          <w:color w:val="000000" w:themeColor="text1"/>
          <w:sz w:val="24"/>
          <w:szCs w:val="24"/>
        </w:rPr>
        <w:t>http://dx.doi.org/10.3201/eid2004.131718.</w:t>
      </w:r>
    </w:p>
    <w:p w14:paraId="76F471DB" w14:textId="46722094" w:rsidR="00BA3DF0" w:rsidRPr="00BA3DF0" w:rsidRDefault="00703088" w:rsidP="00007755">
      <w:pPr>
        <w:spacing w:line="480" w:lineRule="auto"/>
        <w:ind w:left="480" w:hangingChars="200" w:hanging="480"/>
        <w:rPr>
          <w:rFonts w:ascii="Times New Roman" w:eastAsia="等线" w:hAnsi="Times New Roman" w:cs="Times New Roman"/>
          <w:noProof/>
          <w:color w:val="000000" w:themeColor="text1"/>
          <w:kern w:val="0"/>
          <w:sz w:val="24"/>
          <w:szCs w:val="24"/>
          <w:lang w:val="x-none" w:eastAsia="x-none"/>
        </w:rPr>
      </w:pPr>
      <w:r>
        <w:rPr>
          <w:rFonts w:ascii="Times New Roman" w:eastAsia="等线" w:hAnsi="Times New Roman" w:cs="Times New Roman"/>
          <w:sz w:val="24"/>
          <w:szCs w:val="24"/>
        </w:rPr>
        <w:t xml:space="preserve">13. </w:t>
      </w:r>
      <w:proofErr w:type="spellStart"/>
      <w:r w:rsidR="00BA3DF0" w:rsidRPr="0084405B">
        <w:rPr>
          <w:rFonts w:ascii="Times New Roman" w:eastAsia="等线" w:hAnsi="Times New Roman" w:cs="Times New Roman"/>
          <w:sz w:val="24"/>
          <w:szCs w:val="24"/>
        </w:rPr>
        <w:t>Su</w:t>
      </w:r>
      <w:proofErr w:type="spellEnd"/>
      <w:r w:rsidR="00BA3DF0" w:rsidRPr="0084405B">
        <w:rPr>
          <w:rFonts w:ascii="Times New Roman" w:eastAsia="等线" w:hAnsi="Times New Roman" w:cs="Times New Roman"/>
          <w:sz w:val="24"/>
          <w:szCs w:val="24"/>
        </w:rPr>
        <w:t xml:space="preserve"> HC, Hu XJ, Xu Y, Xu</w:t>
      </w:r>
      <w:r w:rsidR="00BA3DF0">
        <w:rPr>
          <w:rFonts w:ascii="Times New Roman" w:eastAsia="等线" w:hAnsi="Times New Roman" w:cs="Times New Roman"/>
          <w:sz w:val="24"/>
          <w:szCs w:val="24"/>
        </w:rPr>
        <w:t xml:space="preserve"> </w:t>
      </w:r>
      <w:r w:rsidR="00BA3DF0" w:rsidRPr="0084405B">
        <w:rPr>
          <w:rFonts w:ascii="Times New Roman" w:eastAsia="等线" w:hAnsi="Times New Roman" w:cs="Times New Roman"/>
          <w:sz w:val="24"/>
          <w:szCs w:val="24"/>
        </w:rPr>
        <w:t>WJ, Huang XS, Wen GL, Yang K,</w:t>
      </w:r>
      <w:r w:rsidR="00BA3DF0" w:rsidRPr="0084405B">
        <w:rPr>
          <w:rFonts w:ascii="Times New Roman" w:eastAsia="等线" w:hAnsi="Times New Roman" w:cs="Times New Roman" w:hint="eastAsia"/>
          <w:sz w:val="24"/>
          <w:szCs w:val="24"/>
        </w:rPr>
        <w:t xml:space="preserve"> </w:t>
      </w:r>
      <w:r w:rsidR="00BA3DF0" w:rsidRPr="0084405B">
        <w:rPr>
          <w:rFonts w:ascii="Times New Roman" w:eastAsia="等线" w:hAnsi="Times New Roman" w:cs="Times New Roman"/>
          <w:sz w:val="24"/>
          <w:szCs w:val="24"/>
        </w:rPr>
        <w:t xml:space="preserve">Li ZJ, Cao YC </w:t>
      </w:r>
      <w:r w:rsidR="00BA3DF0">
        <w:rPr>
          <w:rFonts w:ascii="Times New Roman" w:eastAsia="等线" w:hAnsi="Times New Roman" w:cs="Times New Roman"/>
          <w:sz w:val="24"/>
          <w:szCs w:val="24"/>
        </w:rPr>
        <w:t>(</w:t>
      </w:r>
      <w:r w:rsidR="00BA3DF0" w:rsidRPr="0084405B">
        <w:rPr>
          <w:rFonts w:ascii="Times New Roman" w:eastAsia="等线" w:hAnsi="Times New Roman" w:cs="Times New Roman"/>
          <w:sz w:val="24"/>
          <w:szCs w:val="24"/>
        </w:rPr>
        <w:t>2018</w:t>
      </w:r>
      <w:r w:rsidR="00BA3DF0">
        <w:rPr>
          <w:rFonts w:ascii="Times New Roman" w:eastAsia="等线" w:hAnsi="Times New Roman" w:cs="Times New Roman"/>
          <w:sz w:val="24"/>
          <w:szCs w:val="24"/>
        </w:rPr>
        <w:t>)</w:t>
      </w:r>
      <w:r w:rsidR="00BA3DF0" w:rsidRPr="0084405B">
        <w:rPr>
          <w:rFonts w:ascii="Times New Roman" w:eastAsia="等线" w:hAnsi="Times New Roman" w:cs="Times New Roman"/>
          <w:sz w:val="24"/>
          <w:szCs w:val="24"/>
        </w:rPr>
        <w:t xml:space="preserve"> Persistence and spatial variation of antibiotic resistance genes and bacterial populations change in reared shrimp in South China. Environ Int 119</w:t>
      </w:r>
      <w:r w:rsidR="00BA3DF0">
        <w:rPr>
          <w:rFonts w:ascii="Times New Roman" w:eastAsia="等线" w:hAnsi="Times New Roman" w:cs="Times New Roman"/>
          <w:sz w:val="24"/>
          <w:szCs w:val="24"/>
        </w:rPr>
        <w:t>:</w:t>
      </w:r>
      <w:r w:rsidR="00BA3DF0" w:rsidRPr="0084405B">
        <w:rPr>
          <w:rFonts w:ascii="Times New Roman" w:eastAsia="等线" w:hAnsi="Times New Roman" w:cs="Times New Roman"/>
          <w:sz w:val="24"/>
          <w:szCs w:val="24"/>
        </w:rPr>
        <w:t>327-333.</w:t>
      </w:r>
      <w:r w:rsidR="00BA3DF0" w:rsidRPr="0084405B">
        <w:rPr>
          <w:rFonts w:ascii="等线" w:eastAsia="等线" w:hAnsi="等线" w:cs="Times New Roman"/>
          <w:sz w:val="24"/>
          <w:szCs w:val="24"/>
        </w:rPr>
        <w:t xml:space="preserve"> </w:t>
      </w:r>
      <w:r w:rsidR="00BA3DF0" w:rsidRPr="0092474D">
        <w:rPr>
          <w:rFonts w:ascii="Times New Roman" w:eastAsia="等线" w:hAnsi="Times New Roman" w:cs="Times New Roman"/>
          <w:noProof/>
          <w:color w:val="000000" w:themeColor="text1"/>
          <w:kern w:val="0"/>
          <w:sz w:val="24"/>
          <w:szCs w:val="24"/>
          <w:lang w:val="x-none" w:eastAsia="x-none"/>
        </w:rPr>
        <w:t>http://dx.doi.org/10.1016/j.envint.2018.07.007.</w:t>
      </w:r>
    </w:p>
    <w:p w14:paraId="7BF55FAD" w14:textId="197E6DD6" w:rsidR="00703088" w:rsidRPr="002A2E3B" w:rsidRDefault="00BA3DF0" w:rsidP="00007755">
      <w:pPr>
        <w:spacing w:line="480" w:lineRule="auto"/>
        <w:ind w:left="480" w:hangingChars="200" w:hanging="480"/>
        <w:rPr>
          <w:rFonts w:ascii="Times New Roman" w:eastAsia="等线" w:hAnsi="Times New Roman" w:cs="Times New Roman"/>
          <w:color w:val="000000" w:themeColor="text1"/>
          <w:sz w:val="24"/>
          <w:szCs w:val="24"/>
        </w:rPr>
      </w:pPr>
      <w:r>
        <w:rPr>
          <w:rFonts w:ascii="Times New Roman" w:eastAsia="等线" w:hAnsi="Times New Roman" w:cs="Times New Roman"/>
          <w:sz w:val="24"/>
          <w:szCs w:val="24"/>
        </w:rPr>
        <w:t xml:space="preserve">14. </w:t>
      </w:r>
      <w:r w:rsidR="00703088" w:rsidRPr="0084405B">
        <w:rPr>
          <w:rFonts w:ascii="Times New Roman" w:eastAsia="等线" w:hAnsi="Times New Roman" w:cs="Times New Roman"/>
          <w:sz w:val="24"/>
          <w:szCs w:val="24"/>
        </w:rPr>
        <w:t xml:space="preserve">Zhu YG, Johnson TA, </w:t>
      </w:r>
      <w:proofErr w:type="spellStart"/>
      <w:r w:rsidR="00703088" w:rsidRPr="0084405B">
        <w:rPr>
          <w:rFonts w:ascii="Times New Roman" w:eastAsia="等线" w:hAnsi="Times New Roman" w:cs="Times New Roman"/>
          <w:sz w:val="24"/>
          <w:szCs w:val="24"/>
        </w:rPr>
        <w:t>Su</w:t>
      </w:r>
      <w:proofErr w:type="spellEnd"/>
      <w:r w:rsidR="00703088">
        <w:rPr>
          <w:rFonts w:ascii="Times New Roman" w:eastAsia="等线" w:hAnsi="Times New Roman" w:cs="Times New Roman"/>
          <w:sz w:val="24"/>
          <w:szCs w:val="24"/>
        </w:rPr>
        <w:t xml:space="preserve"> </w:t>
      </w:r>
      <w:r w:rsidR="00703088" w:rsidRPr="0084405B">
        <w:rPr>
          <w:rFonts w:ascii="Times New Roman" w:eastAsia="等线" w:hAnsi="Times New Roman" w:cs="Times New Roman"/>
          <w:sz w:val="24"/>
          <w:szCs w:val="24"/>
        </w:rPr>
        <w:t xml:space="preserve">JQ, </w:t>
      </w:r>
      <w:proofErr w:type="spellStart"/>
      <w:r w:rsidR="00703088" w:rsidRPr="0084405B">
        <w:rPr>
          <w:rFonts w:ascii="Times New Roman" w:eastAsia="等线" w:hAnsi="Times New Roman" w:cs="Times New Roman"/>
          <w:sz w:val="24"/>
          <w:szCs w:val="24"/>
        </w:rPr>
        <w:t>Qiao</w:t>
      </w:r>
      <w:proofErr w:type="spellEnd"/>
      <w:r w:rsidR="00703088" w:rsidRPr="0084405B">
        <w:rPr>
          <w:rFonts w:ascii="Times New Roman" w:eastAsia="等线" w:hAnsi="Times New Roman" w:cs="Times New Roman"/>
          <w:sz w:val="24"/>
          <w:szCs w:val="24"/>
        </w:rPr>
        <w:t xml:space="preserve"> M, Guo GX, </w:t>
      </w:r>
      <w:proofErr w:type="spellStart"/>
      <w:r w:rsidR="00703088" w:rsidRPr="0084405B">
        <w:rPr>
          <w:rFonts w:ascii="Times New Roman" w:eastAsia="等线" w:hAnsi="Times New Roman" w:cs="Times New Roman"/>
          <w:sz w:val="24"/>
          <w:szCs w:val="24"/>
        </w:rPr>
        <w:t>Stedtfeld</w:t>
      </w:r>
      <w:proofErr w:type="spellEnd"/>
      <w:r w:rsidR="00703088" w:rsidRPr="0084405B">
        <w:rPr>
          <w:rFonts w:ascii="Times New Roman" w:eastAsia="等线" w:hAnsi="Times New Roman" w:cs="Times New Roman"/>
          <w:sz w:val="24"/>
          <w:szCs w:val="24"/>
        </w:rPr>
        <w:t xml:space="preserve"> RD, </w:t>
      </w:r>
      <w:proofErr w:type="spellStart"/>
      <w:r w:rsidR="00703088" w:rsidRPr="0084405B">
        <w:rPr>
          <w:rFonts w:ascii="Times New Roman" w:eastAsia="等线" w:hAnsi="Times New Roman" w:cs="Times New Roman"/>
          <w:sz w:val="24"/>
          <w:szCs w:val="24"/>
        </w:rPr>
        <w:t>Hashsham</w:t>
      </w:r>
      <w:proofErr w:type="spellEnd"/>
      <w:r w:rsidR="00703088" w:rsidRPr="0084405B">
        <w:rPr>
          <w:rFonts w:ascii="Times New Roman" w:eastAsia="等线" w:hAnsi="Times New Roman" w:cs="Times New Roman"/>
          <w:sz w:val="24"/>
          <w:szCs w:val="24"/>
        </w:rPr>
        <w:t xml:space="preserve"> SA, </w:t>
      </w:r>
      <w:proofErr w:type="spellStart"/>
      <w:r w:rsidR="00703088" w:rsidRPr="0084405B">
        <w:rPr>
          <w:rFonts w:ascii="Times New Roman" w:eastAsia="等线" w:hAnsi="Times New Roman" w:cs="Times New Roman"/>
          <w:sz w:val="24"/>
          <w:szCs w:val="24"/>
        </w:rPr>
        <w:t>Tiedje</w:t>
      </w:r>
      <w:proofErr w:type="spellEnd"/>
      <w:r w:rsidR="00703088" w:rsidRPr="0084405B">
        <w:rPr>
          <w:rFonts w:ascii="Times New Roman" w:eastAsia="等线" w:hAnsi="Times New Roman" w:cs="Times New Roman"/>
          <w:sz w:val="24"/>
          <w:szCs w:val="24"/>
        </w:rPr>
        <w:t xml:space="preserve"> JM </w:t>
      </w:r>
      <w:r w:rsidR="00703088">
        <w:rPr>
          <w:rFonts w:ascii="Times New Roman" w:eastAsia="等线" w:hAnsi="Times New Roman" w:cs="Times New Roman"/>
          <w:sz w:val="24"/>
          <w:szCs w:val="24"/>
        </w:rPr>
        <w:t>(</w:t>
      </w:r>
      <w:r w:rsidR="00703088" w:rsidRPr="0084405B">
        <w:rPr>
          <w:rFonts w:ascii="Times New Roman" w:eastAsia="等线" w:hAnsi="Times New Roman" w:cs="Times New Roman"/>
          <w:sz w:val="24"/>
          <w:szCs w:val="24"/>
        </w:rPr>
        <w:t>2013</w:t>
      </w:r>
      <w:r w:rsidR="00703088">
        <w:rPr>
          <w:rFonts w:ascii="Times New Roman" w:eastAsia="等线" w:hAnsi="Times New Roman" w:cs="Times New Roman"/>
          <w:sz w:val="24"/>
          <w:szCs w:val="24"/>
        </w:rPr>
        <w:t>)</w:t>
      </w:r>
      <w:r w:rsidR="00703088" w:rsidRPr="0084405B">
        <w:rPr>
          <w:rFonts w:ascii="Times New Roman" w:eastAsia="等线" w:hAnsi="Times New Roman" w:cs="Times New Roman"/>
          <w:sz w:val="24"/>
          <w:szCs w:val="24"/>
        </w:rPr>
        <w:t xml:space="preserve"> Diverse and abundant antibiotic resistance genes in Chinese swine farms. Proc Natl </w:t>
      </w:r>
      <w:proofErr w:type="spellStart"/>
      <w:r w:rsidR="00703088" w:rsidRPr="0084405B">
        <w:rPr>
          <w:rFonts w:ascii="Times New Roman" w:eastAsia="等线" w:hAnsi="Times New Roman" w:cs="Times New Roman"/>
          <w:sz w:val="24"/>
          <w:szCs w:val="24"/>
        </w:rPr>
        <w:t>Acad</w:t>
      </w:r>
      <w:proofErr w:type="spellEnd"/>
      <w:r w:rsidR="00703088" w:rsidRPr="0084405B">
        <w:rPr>
          <w:rFonts w:ascii="Times New Roman" w:eastAsia="等线" w:hAnsi="Times New Roman" w:cs="Times New Roman"/>
          <w:sz w:val="24"/>
          <w:szCs w:val="24"/>
        </w:rPr>
        <w:t xml:space="preserve"> Sci USA 110</w:t>
      </w:r>
      <w:r w:rsidR="00703088">
        <w:rPr>
          <w:rFonts w:ascii="Times New Roman" w:eastAsia="等线" w:hAnsi="Times New Roman" w:cs="Times New Roman"/>
          <w:sz w:val="24"/>
          <w:szCs w:val="24"/>
        </w:rPr>
        <w:t>:</w:t>
      </w:r>
      <w:r w:rsidR="00703088" w:rsidRPr="0084405B">
        <w:rPr>
          <w:rFonts w:ascii="Times New Roman" w:eastAsia="等线" w:hAnsi="Times New Roman" w:cs="Times New Roman"/>
          <w:sz w:val="24"/>
          <w:szCs w:val="24"/>
        </w:rPr>
        <w:t>3435-3440.</w:t>
      </w:r>
      <w:r w:rsidR="00703088" w:rsidRPr="0084405B">
        <w:rPr>
          <w:rFonts w:ascii="等线" w:eastAsia="等线" w:hAnsi="等线" w:cs="Times New Roman"/>
          <w:sz w:val="24"/>
          <w:szCs w:val="24"/>
        </w:rPr>
        <w:t xml:space="preserve"> </w:t>
      </w:r>
      <w:r w:rsidR="00703088" w:rsidRPr="002A2E3B">
        <w:rPr>
          <w:rFonts w:ascii="Times New Roman" w:eastAsia="等线" w:hAnsi="Times New Roman" w:cs="Times New Roman"/>
          <w:color w:val="000000" w:themeColor="text1"/>
          <w:sz w:val="24"/>
          <w:szCs w:val="24"/>
        </w:rPr>
        <w:t>https://dx.doi.org/10.1073/pnas.1222743110.</w:t>
      </w:r>
    </w:p>
    <w:p w14:paraId="7AD3886C" w14:textId="6047982D" w:rsidR="00EE08F3" w:rsidRPr="005200B0" w:rsidRDefault="00703088" w:rsidP="00007755">
      <w:pPr>
        <w:spacing w:line="480" w:lineRule="auto"/>
        <w:ind w:left="480" w:hangingChars="200" w:hanging="480"/>
        <w:rPr>
          <w:rFonts w:ascii="Times New Roman" w:eastAsia="等线" w:hAnsi="Times New Roman" w:cs="Times New Roman"/>
          <w:color w:val="000000" w:themeColor="text1"/>
          <w:sz w:val="24"/>
          <w:szCs w:val="24"/>
        </w:rPr>
      </w:pPr>
      <w:r>
        <w:rPr>
          <w:rFonts w:ascii="Times New Roman" w:eastAsia="等线" w:hAnsi="Times New Roman" w:cs="Times New Roman"/>
          <w:sz w:val="24"/>
          <w:szCs w:val="24"/>
        </w:rPr>
        <w:t>1</w:t>
      </w:r>
      <w:r w:rsidR="00BA3DF0">
        <w:rPr>
          <w:rFonts w:ascii="Times New Roman" w:eastAsia="等线" w:hAnsi="Times New Roman" w:cs="Times New Roman"/>
          <w:sz w:val="24"/>
          <w:szCs w:val="24"/>
        </w:rPr>
        <w:t>5</w:t>
      </w:r>
      <w:r>
        <w:rPr>
          <w:rFonts w:ascii="Times New Roman" w:eastAsia="等线" w:hAnsi="Times New Roman" w:cs="Times New Roman"/>
          <w:sz w:val="24"/>
          <w:szCs w:val="24"/>
        </w:rPr>
        <w:t xml:space="preserve">. </w:t>
      </w:r>
      <w:r w:rsidRPr="0084405B">
        <w:rPr>
          <w:rFonts w:ascii="Times New Roman" w:eastAsia="等线" w:hAnsi="Times New Roman" w:cs="Times New Roman"/>
          <w:sz w:val="24"/>
          <w:szCs w:val="24"/>
        </w:rPr>
        <w:t>Suzuki MT, Taylor LT, Delong EF</w:t>
      </w:r>
      <w:r>
        <w:rPr>
          <w:rFonts w:ascii="Times New Roman" w:eastAsia="等线" w:hAnsi="Times New Roman" w:cs="Times New Roman"/>
          <w:sz w:val="24"/>
          <w:szCs w:val="24"/>
        </w:rPr>
        <w:t xml:space="preserve"> (</w:t>
      </w:r>
      <w:r w:rsidRPr="0084405B">
        <w:rPr>
          <w:rFonts w:ascii="Times New Roman" w:eastAsia="等线" w:hAnsi="Times New Roman" w:cs="Times New Roman"/>
          <w:sz w:val="24"/>
          <w:szCs w:val="24"/>
        </w:rPr>
        <w:t>2001</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 xml:space="preserve"> Quantitative analysis of small-subunit r</w:t>
      </w:r>
      <w:r>
        <w:rPr>
          <w:rFonts w:ascii="Times New Roman" w:eastAsia="等线" w:hAnsi="Times New Roman" w:cs="Times New Roman"/>
          <w:sz w:val="24"/>
          <w:szCs w:val="24"/>
        </w:rPr>
        <w:t>RNA</w:t>
      </w:r>
      <w:r w:rsidRPr="0084405B">
        <w:rPr>
          <w:rFonts w:ascii="Times New Roman" w:eastAsia="等线" w:hAnsi="Times New Roman" w:cs="Times New Roman"/>
          <w:sz w:val="24"/>
          <w:szCs w:val="24"/>
        </w:rPr>
        <w:t xml:space="preserve"> genes in mixed microbial populations via 59-nuclease assays. Appl Environ Microbiol 66</w:t>
      </w:r>
      <w:r>
        <w:rPr>
          <w:rFonts w:ascii="Times New Roman" w:eastAsia="等线" w:hAnsi="Times New Roman" w:cs="Times New Roman"/>
          <w:sz w:val="24"/>
          <w:szCs w:val="24"/>
        </w:rPr>
        <w:t>:</w:t>
      </w:r>
      <w:r w:rsidRPr="0084405B">
        <w:rPr>
          <w:rFonts w:ascii="Times New Roman" w:eastAsia="等线" w:hAnsi="Times New Roman" w:cs="Times New Roman"/>
          <w:sz w:val="24"/>
          <w:szCs w:val="24"/>
        </w:rPr>
        <w:t>4605-4614.</w:t>
      </w:r>
      <w:r w:rsidRPr="0084405B">
        <w:rPr>
          <w:rFonts w:ascii="等线" w:eastAsia="等线" w:hAnsi="等线" w:cs="Times New Roman"/>
          <w:sz w:val="24"/>
          <w:szCs w:val="24"/>
        </w:rPr>
        <w:t xml:space="preserve"> </w:t>
      </w:r>
      <w:r w:rsidRPr="002A2E3B">
        <w:rPr>
          <w:rFonts w:ascii="Times New Roman" w:eastAsia="等线" w:hAnsi="Times New Roman" w:cs="Times New Roman"/>
          <w:color w:val="000000" w:themeColor="text1"/>
          <w:sz w:val="24"/>
          <w:szCs w:val="24"/>
        </w:rPr>
        <w:t>PMID: 11055900.</w:t>
      </w:r>
    </w:p>
    <w:sectPr w:rsidR="00EE08F3" w:rsidRPr="005200B0" w:rsidSect="00783FD3">
      <w:footerReference w:type="default" r:id="rId13"/>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394E10" w14:textId="77777777" w:rsidR="007E1B96" w:rsidRDefault="007E1B96" w:rsidP="00BE4458">
      <w:r>
        <w:separator/>
      </w:r>
    </w:p>
  </w:endnote>
  <w:endnote w:type="continuationSeparator" w:id="0">
    <w:p w14:paraId="4A791D8D" w14:textId="77777777" w:rsidR="007E1B96" w:rsidRDefault="007E1B96" w:rsidP="00BE44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Mongolian Baiti">
    <w:panose1 w:val="03000500000000000000"/>
    <w:charset w:val="00"/>
    <w:family w:val="script"/>
    <w:pitch w:val="variable"/>
    <w:sig w:usb0="80000023" w:usb1="00000000" w:usb2="0002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9912681"/>
      <w:docPartObj>
        <w:docPartGallery w:val="Page Numbers (Bottom of Page)"/>
        <w:docPartUnique/>
      </w:docPartObj>
    </w:sdtPr>
    <w:sdtEndPr>
      <w:rPr>
        <w:rFonts w:ascii="Times New Roman" w:hAnsi="Times New Roman" w:cs="Times New Roman"/>
      </w:rPr>
    </w:sdtEndPr>
    <w:sdtContent>
      <w:p w14:paraId="28B00576" w14:textId="1CD60321" w:rsidR="00783FD3" w:rsidRPr="00783FD3" w:rsidRDefault="00783FD3">
        <w:pPr>
          <w:pStyle w:val="a5"/>
          <w:jc w:val="center"/>
          <w:rPr>
            <w:rFonts w:ascii="Times New Roman" w:hAnsi="Times New Roman" w:cs="Times New Roman"/>
          </w:rPr>
        </w:pPr>
        <w:r w:rsidRPr="00783FD3">
          <w:rPr>
            <w:rFonts w:ascii="Times New Roman" w:hAnsi="Times New Roman" w:cs="Times New Roman"/>
          </w:rPr>
          <w:fldChar w:fldCharType="begin"/>
        </w:r>
        <w:r w:rsidRPr="00783FD3">
          <w:rPr>
            <w:rFonts w:ascii="Times New Roman" w:hAnsi="Times New Roman" w:cs="Times New Roman"/>
          </w:rPr>
          <w:instrText>PAGE   \* MERGEFORMAT</w:instrText>
        </w:r>
        <w:r w:rsidRPr="00783FD3">
          <w:rPr>
            <w:rFonts w:ascii="Times New Roman" w:hAnsi="Times New Roman" w:cs="Times New Roman"/>
          </w:rPr>
          <w:fldChar w:fldCharType="separate"/>
        </w:r>
        <w:r w:rsidR="00542B7F" w:rsidRPr="00542B7F">
          <w:rPr>
            <w:rFonts w:ascii="Times New Roman" w:hAnsi="Times New Roman" w:cs="Times New Roman"/>
            <w:noProof/>
            <w:lang w:val="zh-CN"/>
          </w:rPr>
          <w:t>5</w:t>
        </w:r>
        <w:r w:rsidRPr="00783FD3">
          <w:rPr>
            <w:rFonts w:ascii="Times New Roman" w:hAnsi="Times New Roman" w:cs="Times New Roman"/>
          </w:rPr>
          <w:fldChar w:fldCharType="end"/>
        </w:r>
      </w:p>
    </w:sdtContent>
  </w:sdt>
  <w:p w14:paraId="02A805D5" w14:textId="77777777" w:rsidR="007E23EC" w:rsidRDefault="007E23E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AB6CCE" w14:textId="77777777" w:rsidR="007E1B96" w:rsidRDefault="007E1B96" w:rsidP="00BE4458">
      <w:r>
        <w:separator/>
      </w:r>
    </w:p>
  </w:footnote>
  <w:footnote w:type="continuationSeparator" w:id="0">
    <w:p w14:paraId="70440D9F" w14:textId="77777777" w:rsidR="007E1B96" w:rsidRDefault="007E1B96" w:rsidP="00BE4458">
      <w:r>
        <w:continuationSeparator/>
      </w:r>
    </w:p>
  </w:footnote>
  <w:footnote w:id="1">
    <w:p w14:paraId="04011CC4" w14:textId="77777777" w:rsidR="009624D6" w:rsidRPr="00DF0A6A" w:rsidRDefault="009624D6" w:rsidP="009624D6">
      <w:pPr>
        <w:pStyle w:val="aa"/>
        <w:rPr>
          <w:rFonts w:ascii="Times New Roman" w:hAnsi="Times New Roman"/>
        </w:rPr>
      </w:pPr>
      <w:r w:rsidRPr="00DF0A6A">
        <w:rPr>
          <w:rStyle w:val="ac"/>
          <w:rFonts w:ascii="Times New Roman" w:hAnsi="Times New Roman"/>
        </w:rPr>
        <w:sym w:font="Symbol" w:char="F02A"/>
      </w:r>
      <w:r w:rsidRPr="00DF0A6A">
        <w:rPr>
          <w:rFonts w:ascii="Times New Roman" w:hAnsi="Times New Roman"/>
        </w:rPr>
        <w:t xml:space="preserve"> Corresponding authors.</w:t>
      </w:r>
      <w:r>
        <w:rPr>
          <w:rFonts w:ascii="Times New Roman" w:hAnsi="Times New Roman" w:hint="eastAsia"/>
        </w:rPr>
        <w:t xml:space="preserve"> </w:t>
      </w:r>
      <w:r w:rsidRPr="00DF0A6A">
        <w:rPr>
          <w:rFonts w:ascii="Times New Roman" w:hAnsi="Times New Roman"/>
        </w:rPr>
        <w:t>Tel./fax:</w:t>
      </w:r>
      <w:r>
        <w:rPr>
          <w:rFonts w:ascii="Times New Roman" w:hAnsi="Times New Roman" w:hint="eastAsia"/>
        </w:rPr>
        <w:t xml:space="preserve"> +</w:t>
      </w:r>
      <w:r w:rsidRPr="00DF0A6A">
        <w:rPr>
          <w:rFonts w:ascii="Times New Roman" w:hAnsi="Times New Roman"/>
        </w:rPr>
        <w:t xml:space="preserve">86 </w:t>
      </w:r>
      <w:r>
        <w:rPr>
          <w:rFonts w:ascii="Times New Roman" w:hAnsi="Times New Roman" w:hint="eastAsia"/>
        </w:rPr>
        <w:t>1</w:t>
      </w:r>
      <w:r w:rsidRPr="00DF0A6A">
        <w:rPr>
          <w:rFonts w:ascii="Times New Roman" w:hAnsi="Times New Roman"/>
        </w:rPr>
        <w:t>0 8</w:t>
      </w:r>
      <w:r>
        <w:rPr>
          <w:rFonts w:ascii="Times New Roman" w:hAnsi="Times New Roman" w:hint="eastAsia"/>
        </w:rPr>
        <w:t>2109561</w:t>
      </w:r>
      <w:r w:rsidRPr="00DF0A6A">
        <w:rPr>
          <w:rFonts w:ascii="Times New Roman" w:hAnsi="Times New Roman"/>
        </w:rPr>
        <w:t>.</w:t>
      </w:r>
    </w:p>
    <w:p w14:paraId="39B9371D" w14:textId="4A740283" w:rsidR="009624D6" w:rsidRPr="00DF0A6A" w:rsidRDefault="009624D6" w:rsidP="009624D6">
      <w:pPr>
        <w:pStyle w:val="aa"/>
        <w:rPr>
          <w:rFonts w:ascii="Times New Roman" w:hAnsi="Times New Roman"/>
        </w:rPr>
      </w:pPr>
      <w:r w:rsidRPr="00DF0A6A">
        <w:rPr>
          <w:rFonts w:ascii="Times New Roman" w:hAnsi="Times New Roman"/>
          <w:i/>
        </w:rPr>
        <w:t>E-mail addresses</w:t>
      </w:r>
      <w:r w:rsidRPr="00DF0A6A">
        <w:rPr>
          <w:rFonts w:ascii="Times New Roman" w:hAnsi="Times New Roman"/>
        </w:rPr>
        <w:t xml:space="preserve">: </w:t>
      </w:r>
      <w:r w:rsidR="00C9387B" w:rsidRPr="00C9387B">
        <w:rPr>
          <w:rFonts w:ascii="Times New Roman" w:hAnsi="Times New Roman"/>
        </w:rPr>
        <w:t>zhuchangxiong@caas.cn (C.X Zhu)</w:t>
      </w:r>
      <w:r w:rsidR="00C9387B">
        <w:rPr>
          <w:rFonts w:ascii="Times New Roman" w:hAnsi="Times New Roman"/>
        </w:rPr>
        <w:t xml:space="preserve">; </w:t>
      </w:r>
      <w:r w:rsidRPr="00DF0A6A">
        <w:rPr>
          <w:rFonts w:ascii="Times New Roman" w:hAnsi="Times New Roman"/>
        </w:rPr>
        <w:t>lihongna@</w:t>
      </w:r>
      <w:r w:rsidR="0025681C">
        <w:rPr>
          <w:rFonts w:ascii="Times New Roman" w:hAnsi="Times New Roman"/>
        </w:rPr>
        <w:t>caas.cn</w:t>
      </w:r>
      <w:r w:rsidRPr="00DF0A6A">
        <w:rPr>
          <w:rFonts w:ascii="Times New Roman" w:hAnsi="Times New Roman"/>
        </w:rPr>
        <w:t xml:space="preserve"> (H.</w:t>
      </w:r>
      <w:r>
        <w:rPr>
          <w:rFonts w:ascii="Times New Roman" w:hAnsi="Times New Roman" w:hint="eastAsia"/>
        </w:rPr>
        <w:t>N.</w:t>
      </w:r>
      <w:r w:rsidRPr="00DF0A6A">
        <w:rPr>
          <w:rFonts w:ascii="Times New Roman" w:hAnsi="Times New Roman"/>
        </w:rPr>
        <w:t xml:space="preserve"> Li).</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233A4"/>
    <w:rsid w:val="00007755"/>
    <w:rsid w:val="00034F25"/>
    <w:rsid w:val="000362CB"/>
    <w:rsid w:val="0004701C"/>
    <w:rsid w:val="00051929"/>
    <w:rsid w:val="00051E5A"/>
    <w:rsid w:val="000704D9"/>
    <w:rsid w:val="00093E0A"/>
    <w:rsid w:val="0009720D"/>
    <w:rsid w:val="000D1B36"/>
    <w:rsid w:val="00112724"/>
    <w:rsid w:val="00164345"/>
    <w:rsid w:val="00191B05"/>
    <w:rsid w:val="00195A0A"/>
    <w:rsid w:val="001A74C2"/>
    <w:rsid w:val="001D2A0A"/>
    <w:rsid w:val="00202FD8"/>
    <w:rsid w:val="00211D79"/>
    <w:rsid w:val="00215C10"/>
    <w:rsid w:val="00227542"/>
    <w:rsid w:val="00242ACD"/>
    <w:rsid w:val="0025681C"/>
    <w:rsid w:val="0026570B"/>
    <w:rsid w:val="002A2E3B"/>
    <w:rsid w:val="002A4103"/>
    <w:rsid w:val="002A506E"/>
    <w:rsid w:val="002C309B"/>
    <w:rsid w:val="002C4D54"/>
    <w:rsid w:val="002D17C1"/>
    <w:rsid w:val="002D47BA"/>
    <w:rsid w:val="002F2356"/>
    <w:rsid w:val="003272F4"/>
    <w:rsid w:val="003357F3"/>
    <w:rsid w:val="00362CFA"/>
    <w:rsid w:val="0037523B"/>
    <w:rsid w:val="00384067"/>
    <w:rsid w:val="0039780D"/>
    <w:rsid w:val="003B0EDD"/>
    <w:rsid w:val="003D0F4B"/>
    <w:rsid w:val="004137A7"/>
    <w:rsid w:val="00431293"/>
    <w:rsid w:val="004349B9"/>
    <w:rsid w:val="0045113A"/>
    <w:rsid w:val="00473362"/>
    <w:rsid w:val="00475C6B"/>
    <w:rsid w:val="0047782D"/>
    <w:rsid w:val="00485EB0"/>
    <w:rsid w:val="00497806"/>
    <w:rsid w:val="004D5C12"/>
    <w:rsid w:val="004F06E6"/>
    <w:rsid w:val="004F5DA5"/>
    <w:rsid w:val="004F6100"/>
    <w:rsid w:val="00500B46"/>
    <w:rsid w:val="00504D50"/>
    <w:rsid w:val="005200B0"/>
    <w:rsid w:val="00523FF2"/>
    <w:rsid w:val="00541C58"/>
    <w:rsid w:val="00542B7F"/>
    <w:rsid w:val="00560669"/>
    <w:rsid w:val="00577A17"/>
    <w:rsid w:val="00581E32"/>
    <w:rsid w:val="00585DE1"/>
    <w:rsid w:val="00590194"/>
    <w:rsid w:val="005B3D7E"/>
    <w:rsid w:val="005B746F"/>
    <w:rsid w:val="005C4D92"/>
    <w:rsid w:val="005C7859"/>
    <w:rsid w:val="006047FF"/>
    <w:rsid w:val="006069C5"/>
    <w:rsid w:val="006117C8"/>
    <w:rsid w:val="00612C7A"/>
    <w:rsid w:val="00631416"/>
    <w:rsid w:val="006471FE"/>
    <w:rsid w:val="00656DD3"/>
    <w:rsid w:val="006A2712"/>
    <w:rsid w:val="006F57AA"/>
    <w:rsid w:val="006F6E21"/>
    <w:rsid w:val="00702108"/>
    <w:rsid w:val="00703088"/>
    <w:rsid w:val="007110AB"/>
    <w:rsid w:val="0071243F"/>
    <w:rsid w:val="00714296"/>
    <w:rsid w:val="00717273"/>
    <w:rsid w:val="00720FBA"/>
    <w:rsid w:val="007249D0"/>
    <w:rsid w:val="00734963"/>
    <w:rsid w:val="00735BA6"/>
    <w:rsid w:val="00736F84"/>
    <w:rsid w:val="007427A6"/>
    <w:rsid w:val="00751445"/>
    <w:rsid w:val="00751A47"/>
    <w:rsid w:val="007574C5"/>
    <w:rsid w:val="00765E72"/>
    <w:rsid w:val="00770FF7"/>
    <w:rsid w:val="00772AB2"/>
    <w:rsid w:val="00783FD3"/>
    <w:rsid w:val="00791DEC"/>
    <w:rsid w:val="007C178F"/>
    <w:rsid w:val="007C3B71"/>
    <w:rsid w:val="007E1B96"/>
    <w:rsid w:val="007E23EC"/>
    <w:rsid w:val="007F1342"/>
    <w:rsid w:val="00835205"/>
    <w:rsid w:val="0084405B"/>
    <w:rsid w:val="00857CE7"/>
    <w:rsid w:val="008729D1"/>
    <w:rsid w:val="00896FD4"/>
    <w:rsid w:val="008A3227"/>
    <w:rsid w:val="008B2C77"/>
    <w:rsid w:val="008C3C4E"/>
    <w:rsid w:val="008F33E4"/>
    <w:rsid w:val="009163CA"/>
    <w:rsid w:val="0092474D"/>
    <w:rsid w:val="00926F0D"/>
    <w:rsid w:val="00950312"/>
    <w:rsid w:val="009554AF"/>
    <w:rsid w:val="009624D6"/>
    <w:rsid w:val="00982C51"/>
    <w:rsid w:val="00996ECC"/>
    <w:rsid w:val="009C43A9"/>
    <w:rsid w:val="009D3D67"/>
    <w:rsid w:val="009F5B40"/>
    <w:rsid w:val="00A116A7"/>
    <w:rsid w:val="00A252F3"/>
    <w:rsid w:val="00A310A4"/>
    <w:rsid w:val="00A329A3"/>
    <w:rsid w:val="00A4368B"/>
    <w:rsid w:val="00A54629"/>
    <w:rsid w:val="00A66824"/>
    <w:rsid w:val="00A8085C"/>
    <w:rsid w:val="00AA565A"/>
    <w:rsid w:val="00AD7E82"/>
    <w:rsid w:val="00AF4319"/>
    <w:rsid w:val="00B05626"/>
    <w:rsid w:val="00B57971"/>
    <w:rsid w:val="00B86BE5"/>
    <w:rsid w:val="00BA3DF0"/>
    <w:rsid w:val="00BA4191"/>
    <w:rsid w:val="00BB7866"/>
    <w:rsid w:val="00BD6CA0"/>
    <w:rsid w:val="00BE4458"/>
    <w:rsid w:val="00C0206C"/>
    <w:rsid w:val="00C33231"/>
    <w:rsid w:val="00C46F4B"/>
    <w:rsid w:val="00C50FED"/>
    <w:rsid w:val="00C562A8"/>
    <w:rsid w:val="00C6392D"/>
    <w:rsid w:val="00C9387B"/>
    <w:rsid w:val="00CC0782"/>
    <w:rsid w:val="00CC7604"/>
    <w:rsid w:val="00CF2D58"/>
    <w:rsid w:val="00D36E9C"/>
    <w:rsid w:val="00D3794D"/>
    <w:rsid w:val="00D40F90"/>
    <w:rsid w:val="00D440E4"/>
    <w:rsid w:val="00DB69A3"/>
    <w:rsid w:val="00DC7246"/>
    <w:rsid w:val="00DD419B"/>
    <w:rsid w:val="00DE7CCB"/>
    <w:rsid w:val="00E233A4"/>
    <w:rsid w:val="00E24475"/>
    <w:rsid w:val="00E3616B"/>
    <w:rsid w:val="00E46BBD"/>
    <w:rsid w:val="00E64070"/>
    <w:rsid w:val="00E82A88"/>
    <w:rsid w:val="00EB2F9B"/>
    <w:rsid w:val="00EC5FF3"/>
    <w:rsid w:val="00EE08F3"/>
    <w:rsid w:val="00EE2969"/>
    <w:rsid w:val="00EE733B"/>
    <w:rsid w:val="00F06A81"/>
    <w:rsid w:val="00F16F40"/>
    <w:rsid w:val="00F27B0F"/>
    <w:rsid w:val="00F4063F"/>
    <w:rsid w:val="00F56330"/>
    <w:rsid w:val="00F72ADE"/>
    <w:rsid w:val="00F764BD"/>
    <w:rsid w:val="00FC35BC"/>
    <w:rsid w:val="00FC7281"/>
    <w:rsid w:val="00FD5AC6"/>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0387F0D"/>
  <w14:defaultImageDpi w14:val="32767"/>
  <w15:docId w15:val="{45764E5C-BFE2-4AA2-950A-2B6DB1DF7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E445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E4458"/>
    <w:rPr>
      <w:sz w:val="18"/>
      <w:szCs w:val="18"/>
    </w:rPr>
  </w:style>
  <w:style w:type="paragraph" w:styleId="a5">
    <w:name w:val="footer"/>
    <w:basedOn w:val="a"/>
    <w:link w:val="a6"/>
    <w:uiPriority w:val="99"/>
    <w:unhideWhenUsed/>
    <w:rsid w:val="00BE4458"/>
    <w:pPr>
      <w:tabs>
        <w:tab w:val="center" w:pos="4153"/>
        <w:tab w:val="right" w:pos="8306"/>
      </w:tabs>
      <w:snapToGrid w:val="0"/>
      <w:jc w:val="left"/>
    </w:pPr>
    <w:rPr>
      <w:sz w:val="18"/>
      <w:szCs w:val="18"/>
    </w:rPr>
  </w:style>
  <w:style w:type="character" w:customStyle="1" w:styleId="a6">
    <w:name w:val="页脚 字符"/>
    <w:basedOn w:val="a0"/>
    <w:link w:val="a5"/>
    <w:uiPriority w:val="99"/>
    <w:rsid w:val="00BE4458"/>
    <w:rPr>
      <w:sz w:val="18"/>
      <w:szCs w:val="18"/>
    </w:rPr>
  </w:style>
  <w:style w:type="table" w:styleId="a7">
    <w:name w:val="Table Grid"/>
    <w:basedOn w:val="a1"/>
    <w:uiPriority w:val="39"/>
    <w:rsid w:val="00BE44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D6CA0"/>
    <w:rPr>
      <w:sz w:val="18"/>
      <w:szCs w:val="18"/>
    </w:rPr>
  </w:style>
  <w:style w:type="character" w:customStyle="1" w:styleId="a9">
    <w:name w:val="批注框文本 字符"/>
    <w:basedOn w:val="a0"/>
    <w:link w:val="a8"/>
    <w:uiPriority w:val="99"/>
    <w:semiHidden/>
    <w:rsid w:val="00BD6CA0"/>
    <w:rPr>
      <w:sz w:val="18"/>
      <w:szCs w:val="18"/>
    </w:rPr>
  </w:style>
  <w:style w:type="paragraph" w:styleId="aa">
    <w:name w:val="footnote text"/>
    <w:basedOn w:val="a"/>
    <w:link w:val="1"/>
    <w:uiPriority w:val="99"/>
    <w:unhideWhenUsed/>
    <w:rsid w:val="00612C7A"/>
    <w:pPr>
      <w:snapToGrid w:val="0"/>
      <w:jc w:val="left"/>
    </w:pPr>
    <w:rPr>
      <w:rFonts w:ascii="Calibri" w:eastAsia="宋体" w:hAnsi="Calibri" w:cs="Times New Roman"/>
      <w:sz w:val="18"/>
      <w:szCs w:val="18"/>
    </w:rPr>
  </w:style>
  <w:style w:type="character" w:customStyle="1" w:styleId="ab">
    <w:name w:val="脚注文本 字符"/>
    <w:basedOn w:val="a0"/>
    <w:uiPriority w:val="99"/>
    <w:semiHidden/>
    <w:rsid w:val="00612C7A"/>
    <w:rPr>
      <w:sz w:val="18"/>
      <w:szCs w:val="18"/>
    </w:rPr>
  </w:style>
  <w:style w:type="character" w:customStyle="1" w:styleId="1">
    <w:name w:val="脚注文本 字符1"/>
    <w:basedOn w:val="a0"/>
    <w:link w:val="aa"/>
    <w:uiPriority w:val="99"/>
    <w:rsid w:val="00612C7A"/>
    <w:rPr>
      <w:rFonts w:ascii="Calibri" w:eastAsia="宋体" w:hAnsi="Calibri" w:cs="Times New Roman"/>
      <w:sz w:val="18"/>
      <w:szCs w:val="18"/>
    </w:rPr>
  </w:style>
  <w:style w:type="character" w:styleId="ac">
    <w:name w:val="footnote reference"/>
    <w:basedOn w:val="a0"/>
    <w:uiPriority w:val="99"/>
    <w:semiHidden/>
    <w:unhideWhenUsed/>
    <w:rsid w:val="00612C7A"/>
    <w:rPr>
      <w:vertAlign w:val="superscript"/>
    </w:rPr>
  </w:style>
  <w:style w:type="character" w:styleId="ad">
    <w:name w:val="Hyperlink"/>
    <w:basedOn w:val="a0"/>
    <w:uiPriority w:val="99"/>
    <w:unhideWhenUsed/>
    <w:rsid w:val="0084405B"/>
    <w:rPr>
      <w:color w:val="0563C1" w:themeColor="hyperlink"/>
      <w:u w:val="single"/>
    </w:rPr>
  </w:style>
  <w:style w:type="character" w:customStyle="1" w:styleId="10">
    <w:name w:val="未处理的提及1"/>
    <w:basedOn w:val="a0"/>
    <w:uiPriority w:val="99"/>
    <w:semiHidden/>
    <w:unhideWhenUsed/>
    <w:rsid w:val="0084405B"/>
    <w:rPr>
      <w:color w:val="605E5C"/>
      <w:shd w:val="clear" w:color="auto" w:fill="E1DFDD"/>
    </w:rPr>
  </w:style>
  <w:style w:type="paragraph" w:customStyle="1" w:styleId="EndNoteBibliography">
    <w:name w:val="EndNote Bibliography"/>
    <w:basedOn w:val="a"/>
    <w:link w:val="EndNoteBibliography0"/>
    <w:rsid w:val="0084405B"/>
    <w:rPr>
      <w:rFonts w:ascii="等线" w:eastAsia="等线" w:hAnsi="等线"/>
      <w:noProof/>
      <w:sz w:val="20"/>
    </w:rPr>
  </w:style>
  <w:style w:type="character" w:customStyle="1" w:styleId="EndNoteBibliography0">
    <w:name w:val="EndNote Bibliography 字符"/>
    <w:basedOn w:val="a0"/>
    <w:link w:val="EndNoteBibliography"/>
    <w:rsid w:val="0084405B"/>
    <w:rPr>
      <w:rFonts w:ascii="等线" w:eastAsia="等线" w:hAnsi="等线"/>
      <w:noProof/>
      <w:sz w:val="20"/>
    </w:rPr>
  </w:style>
  <w:style w:type="character" w:styleId="ae">
    <w:name w:val="line number"/>
    <w:basedOn w:val="a0"/>
    <w:uiPriority w:val="99"/>
    <w:semiHidden/>
    <w:unhideWhenUsed/>
    <w:rsid w:val="00783FD3"/>
  </w:style>
  <w:style w:type="character" w:styleId="af">
    <w:name w:val="Unresolved Mention"/>
    <w:basedOn w:val="a0"/>
    <w:uiPriority w:val="99"/>
    <w:semiHidden/>
    <w:unhideWhenUsed/>
    <w:rsid w:val="007514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tif"/><Relationship Id="rId12" Type="http://schemas.openxmlformats.org/officeDocument/2006/relationships/image" Target="media/image7.t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ti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tif"/><Relationship Id="rId4" Type="http://schemas.openxmlformats.org/officeDocument/2006/relationships/footnotes" Target="footnotes.xml"/><Relationship Id="rId9" Type="http://schemas.openxmlformats.org/officeDocument/2006/relationships/image" Target="media/image4.ti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1825</Words>
  <Characters>10405</Characters>
  <Application>Microsoft Office Word</Application>
  <DocSecurity>0</DocSecurity>
  <Lines>86</Lines>
  <Paragraphs>24</Paragraphs>
  <ScaleCrop>false</ScaleCrop>
  <Company/>
  <LinksUpToDate>false</LinksUpToDate>
  <CharactersWithSpaces>12206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leena</dc:creator>
  <cp:keywords/>
  <dc:description/>
  <cp:lastModifiedBy>Hongna Li</cp:lastModifiedBy>
  <cp:revision>70</cp:revision>
  <dcterms:created xsi:type="dcterms:W3CDTF">2020-04-28T09:35:00Z</dcterms:created>
  <dcterms:modified xsi:type="dcterms:W3CDTF">2021-07-05T09:50:00Z</dcterms:modified>
</cp:coreProperties>
</file>