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874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98"/>
        <w:gridCol w:w="1938"/>
        <w:gridCol w:w="785"/>
        <w:gridCol w:w="1937"/>
        <w:gridCol w:w="785"/>
        <w:gridCol w:w="1937"/>
        <w:gridCol w:w="1616"/>
      </w:tblGrid>
      <w:tr w:rsidR="004A5936" w14:paraId="3C30A854" w14:textId="77777777" w:rsidTr="00511303">
        <w:trPr>
          <w:trHeight w:hRule="exact" w:val="330"/>
          <w:jc w:val="center"/>
        </w:trPr>
        <w:tc>
          <w:tcPr>
            <w:tcW w:w="5000" w:type="pct"/>
            <w:gridSpan w:val="7"/>
            <w:tcBorders>
              <w:bottom w:val="single" w:sz="12" w:space="0" w:color="auto"/>
            </w:tcBorders>
            <w:vAlign w:val="bottom"/>
          </w:tcPr>
          <w:p w14:paraId="507F3C14" w14:textId="77777777" w:rsidR="004A5936" w:rsidRDefault="004A5936" w:rsidP="00511303">
            <w:pPr>
              <w:pStyle w:val="ParagraphStyle0"/>
              <w:rPr>
                <w:rStyle w:val="CharacterStyle0"/>
                <w:rFonts w:eastAsia="SimSun"/>
                <w:sz w:val="21"/>
                <w:szCs w:val="21"/>
              </w:rPr>
            </w:pPr>
            <w:bookmarkStart w:id="0" w:name="_Ref200544609"/>
            <w:bookmarkStart w:id="1" w:name="_Ref199839157"/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instrText xml:space="preserve"> SEQ Table \* ARABIC </w:instrTex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24"/>
                <w:lang w:val="en-US" w:eastAsia="en-US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fldChar w:fldCharType="end"/>
            </w:r>
            <w:bookmarkEnd w:id="0"/>
            <w:r>
              <w:rPr>
                <w:rFonts w:ascii="Times New Roman" w:eastAsia="DengXian" w:hAnsi="Times New Roman" w:cs="Times New Roman" w:hint="eastAsia"/>
                <w:b/>
                <w:bCs/>
                <w:sz w:val="24"/>
              </w:rPr>
              <w:t xml:space="preserve"> </w:t>
            </w:r>
            <w:r>
              <w:rPr>
                <w:rStyle w:val="CharacterStyle0"/>
                <w:rFonts w:eastAsia="SimSun" w:hint="eastAsia"/>
                <w:sz w:val="21"/>
                <w:szCs w:val="21"/>
              </w:rPr>
              <w:t xml:space="preserve">Association between blood lipids and cardiovascular disease in patients with </w:t>
            </w:r>
            <w:bookmarkEnd w:id="1"/>
            <w:r>
              <w:rPr>
                <w:rStyle w:val="CharacterStyle0"/>
                <w:rFonts w:eastAsia="SimSun" w:hint="eastAsia"/>
                <w:sz w:val="21"/>
                <w:szCs w:val="21"/>
              </w:rPr>
              <w:t>CKD</w:t>
            </w:r>
          </w:p>
        </w:tc>
      </w:tr>
      <w:tr w:rsidR="004A5936" w14:paraId="0C2BE022" w14:textId="77777777" w:rsidTr="00511303">
        <w:trPr>
          <w:trHeight w:hRule="exact" w:val="330"/>
          <w:jc w:val="center"/>
        </w:trPr>
        <w:tc>
          <w:tcPr>
            <w:tcW w:w="908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1B668EC" w14:textId="77777777" w:rsidR="004A5936" w:rsidRDefault="004A5936" w:rsidP="00511303">
            <w:pPr>
              <w:pStyle w:val="ParagraphStyle1"/>
              <w:rPr>
                <w:rStyle w:val="CharacterStyle1"/>
                <w:sz w:val="21"/>
                <w:szCs w:val="21"/>
              </w:rPr>
            </w:pPr>
            <w:bookmarkStart w:id="2" w:name="_Hlk199839409"/>
            <w:r>
              <w:rPr>
                <w:rStyle w:val="CharacterStyle1"/>
                <w:sz w:val="21"/>
                <w:szCs w:val="21"/>
              </w:rPr>
              <w:t>Variables</w:t>
            </w:r>
          </w:p>
        </w:tc>
        <w:tc>
          <w:tcPr>
            <w:tcW w:w="1238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DE3E75F" w14:textId="77777777" w:rsidR="004A5936" w:rsidRDefault="004A5936" w:rsidP="00511303">
            <w:pPr>
              <w:pStyle w:val="ParagraphStyle1"/>
              <w:rPr>
                <w:rStyle w:val="CharacterStyle1"/>
                <w:sz w:val="21"/>
                <w:szCs w:val="21"/>
              </w:rPr>
            </w:pPr>
            <w:r>
              <w:rPr>
                <w:rStyle w:val="CharacterStyle1"/>
                <w:sz w:val="21"/>
                <w:szCs w:val="21"/>
              </w:rPr>
              <w:t>Modle1</w:t>
            </w:r>
          </w:p>
        </w:tc>
        <w:tc>
          <w:tcPr>
            <w:tcW w:w="1238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B3005D8" w14:textId="77777777" w:rsidR="004A5936" w:rsidRDefault="004A5936" w:rsidP="00511303">
            <w:pPr>
              <w:pStyle w:val="ParagraphStyle1"/>
              <w:rPr>
                <w:rStyle w:val="CharacterStyle1"/>
                <w:sz w:val="21"/>
                <w:szCs w:val="21"/>
              </w:rPr>
            </w:pPr>
            <w:r>
              <w:rPr>
                <w:rStyle w:val="CharacterStyle1"/>
                <w:sz w:val="21"/>
                <w:szCs w:val="21"/>
              </w:rPr>
              <w:t>Modle2</w:t>
            </w:r>
          </w:p>
        </w:tc>
        <w:tc>
          <w:tcPr>
            <w:tcW w:w="1616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C5D239C" w14:textId="77777777" w:rsidR="004A5936" w:rsidRDefault="004A5936" w:rsidP="00511303">
            <w:pPr>
              <w:pStyle w:val="ParagraphStyle1"/>
              <w:rPr>
                <w:rStyle w:val="CharacterStyle1"/>
                <w:sz w:val="21"/>
                <w:szCs w:val="21"/>
              </w:rPr>
            </w:pPr>
            <w:r>
              <w:rPr>
                <w:rStyle w:val="CharacterStyle1"/>
                <w:sz w:val="21"/>
                <w:szCs w:val="21"/>
              </w:rPr>
              <w:t>Modle3</w:t>
            </w:r>
          </w:p>
        </w:tc>
      </w:tr>
      <w:tr w:rsidR="004A5936" w14:paraId="455BC27F" w14:textId="77777777" w:rsidTr="00511303">
        <w:trPr>
          <w:trHeight w:hRule="exact" w:val="330"/>
          <w:jc w:val="center"/>
        </w:trPr>
        <w:tc>
          <w:tcPr>
            <w:tcW w:w="90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421E45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8FED19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OR(95%CI)</w:t>
            </w:r>
          </w:p>
        </w:tc>
        <w:tc>
          <w:tcPr>
            <w:tcW w:w="35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879C1F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P value</w:t>
            </w:r>
          </w:p>
        </w:tc>
        <w:tc>
          <w:tcPr>
            <w:tcW w:w="88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7D0209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OR(95%CI)</w:t>
            </w:r>
          </w:p>
        </w:tc>
        <w:tc>
          <w:tcPr>
            <w:tcW w:w="35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C41CF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P value</w:t>
            </w:r>
          </w:p>
        </w:tc>
        <w:tc>
          <w:tcPr>
            <w:tcW w:w="88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98EA5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OR(95%CI)</w:t>
            </w:r>
          </w:p>
        </w:tc>
        <w:tc>
          <w:tcPr>
            <w:tcW w:w="73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6373B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P value</w:t>
            </w:r>
          </w:p>
        </w:tc>
      </w:tr>
      <w:bookmarkEnd w:id="2"/>
      <w:tr w:rsidR="004A5936" w14:paraId="569F573C" w14:textId="77777777" w:rsidTr="00511303">
        <w:trPr>
          <w:trHeight w:hRule="exact" w:val="330"/>
          <w:jc w:val="center"/>
        </w:trPr>
        <w:tc>
          <w:tcPr>
            <w:tcW w:w="908" w:type="pct"/>
            <w:tcBorders>
              <w:top w:val="single" w:sz="4" w:space="0" w:color="auto"/>
              <w:bottom w:val="nil"/>
            </w:tcBorders>
            <w:vAlign w:val="center"/>
          </w:tcPr>
          <w:p w14:paraId="6C415BC0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TC</w:t>
            </w:r>
          </w:p>
        </w:tc>
        <w:tc>
          <w:tcPr>
            <w:tcW w:w="881" w:type="pct"/>
            <w:tcBorders>
              <w:top w:val="single" w:sz="4" w:space="0" w:color="auto"/>
              <w:bottom w:val="nil"/>
            </w:tcBorders>
            <w:vAlign w:val="center"/>
          </w:tcPr>
          <w:p w14:paraId="2269B7E2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0.634(0.579-0.692)</w:t>
            </w:r>
          </w:p>
        </w:tc>
        <w:tc>
          <w:tcPr>
            <w:tcW w:w="357" w:type="pct"/>
            <w:tcBorders>
              <w:top w:val="single" w:sz="4" w:space="0" w:color="auto"/>
              <w:bottom w:val="nil"/>
            </w:tcBorders>
            <w:vAlign w:val="center"/>
          </w:tcPr>
          <w:p w14:paraId="4CC01891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tcBorders>
              <w:top w:val="single" w:sz="4" w:space="0" w:color="auto"/>
              <w:bottom w:val="nil"/>
            </w:tcBorders>
            <w:vAlign w:val="center"/>
          </w:tcPr>
          <w:p w14:paraId="007B46C0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0.668(0.608-0.734)</w:t>
            </w:r>
          </w:p>
        </w:tc>
        <w:tc>
          <w:tcPr>
            <w:tcW w:w="357" w:type="pct"/>
            <w:tcBorders>
              <w:top w:val="single" w:sz="4" w:space="0" w:color="auto"/>
              <w:bottom w:val="nil"/>
            </w:tcBorders>
            <w:vAlign w:val="center"/>
          </w:tcPr>
          <w:p w14:paraId="1455DF96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tcBorders>
              <w:top w:val="single" w:sz="4" w:space="0" w:color="auto"/>
              <w:bottom w:val="nil"/>
            </w:tcBorders>
            <w:vAlign w:val="center"/>
          </w:tcPr>
          <w:p w14:paraId="3D6F3AEF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0.679(0.614-0.751)</w:t>
            </w:r>
          </w:p>
        </w:tc>
        <w:tc>
          <w:tcPr>
            <w:tcW w:w="735" w:type="pct"/>
            <w:tcBorders>
              <w:top w:val="single" w:sz="4" w:space="0" w:color="auto"/>
              <w:bottom w:val="nil"/>
            </w:tcBorders>
            <w:vAlign w:val="center"/>
          </w:tcPr>
          <w:p w14:paraId="6F34C610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248657FC" w14:textId="77777777" w:rsidTr="00511303">
        <w:trPr>
          <w:trHeight w:hRule="exact" w:val="330"/>
          <w:jc w:val="center"/>
        </w:trPr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289B7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TC Q1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A010E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74C2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24F3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6986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2492B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DB99B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1446914C" w14:textId="77777777" w:rsidTr="00511303">
        <w:trPr>
          <w:trHeight w:hRule="exact" w:val="330"/>
          <w:jc w:val="center"/>
        </w:trPr>
        <w:tc>
          <w:tcPr>
            <w:tcW w:w="908" w:type="pct"/>
            <w:tcBorders>
              <w:top w:val="nil"/>
            </w:tcBorders>
            <w:vAlign w:val="center"/>
          </w:tcPr>
          <w:p w14:paraId="50EA2EDF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TC Q2</w:t>
            </w:r>
          </w:p>
        </w:tc>
        <w:tc>
          <w:tcPr>
            <w:tcW w:w="881" w:type="pct"/>
            <w:tcBorders>
              <w:top w:val="nil"/>
            </w:tcBorders>
            <w:vAlign w:val="center"/>
          </w:tcPr>
          <w:p w14:paraId="4314F010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0.491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(0.389-0.618)</w:t>
            </w:r>
          </w:p>
        </w:tc>
        <w:tc>
          <w:tcPr>
            <w:tcW w:w="357" w:type="pct"/>
            <w:tcBorders>
              <w:top w:val="nil"/>
            </w:tcBorders>
            <w:vAlign w:val="center"/>
          </w:tcPr>
          <w:p w14:paraId="154A617E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tcBorders>
              <w:top w:val="nil"/>
            </w:tcBorders>
            <w:vAlign w:val="center"/>
          </w:tcPr>
          <w:p w14:paraId="618AE3C8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0.533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(0.416-0.682)</w:t>
            </w:r>
          </w:p>
        </w:tc>
        <w:tc>
          <w:tcPr>
            <w:tcW w:w="357" w:type="pct"/>
            <w:tcBorders>
              <w:top w:val="nil"/>
            </w:tcBorders>
            <w:vAlign w:val="center"/>
          </w:tcPr>
          <w:p w14:paraId="285154A9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tcBorders>
              <w:top w:val="nil"/>
            </w:tcBorders>
            <w:vAlign w:val="center"/>
          </w:tcPr>
          <w:p w14:paraId="5329AB8A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0.601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(0.464-0.777)</w:t>
            </w:r>
          </w:p>
        </w:tc>
        <w:tc>
          <w:tcPr>
            <w:tcW w:w="735" w:type="pct"/>
            <w:tcBorders>
              <w:top w:val="nil"/>
            </w:tcBorders>
            <w:vAlign w:val="center"/>
          </w:tcPr>
          <w:p w14:paraId="00A6A64D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41E5200C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7240C25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TC Q3</w:t>
            </w:r>
          </w:p>
        </w:tc>
        <w:tc>
          <w:tcPr>
            <w:tcW w:w="881" w:type="pct"/>
            <w:vAlign w:val="center"/>
          </w:tcPr>
          <w:p w14:paraId="396D4024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0.32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1(0.249-0.410)</w:t>
            </w:r>
          </w:p>
        </w:tc>
        <w:tc>
          <w:tcPr>
            <w:tcW w:w="357" w:type="pct"/>
            <w:vAlign w:val="center"/>
          </w:tcPr>
          <w:p w14:paraId="2F4278ED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2425D964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0.354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(0.271-0.462)</w:t>
            </w:r>
          </w:p>
        </w:tc>
        <w:tc>
          <w:tcPr>
            <w:tcW w:w="357" w:type="pct"/>
            <w:vAlign w:val="center"/>
          </w:tcPr>
          <w:p w14:paraId="5B119B22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4D793DF8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0.398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(0.299-0.526)</w:t>
            </w:r>
          </w:p>
        </w:tc>
        <w:tc>
          <w:tcPr>
            <w:tcW w:w="735" w:type="pct"/>
            <w:vAlign w:val="center"/>
          </w:tcPr>
          <w:p w14:paraId="3F4B2C09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5101E181" w14:textId="77777777" w:rsidTr="00511303">
        <w:trPr>
          <w:trHeight w:hRule="exact" w:val="345"/>
          <w:jc w:val="center"/>
        </w:trPr>
        <w:tc>
          <w:tcPr>
            <w:tcW w:w="908" w:type="pct"/>
            <w:vAlign w:val="center"/>
          </w:tcPr>
          <w:p w14:paraId="0E0B50D7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TC Q4</w:t>
            </w:r>
          </w:p>
        </w:tc>
        <w:tc>
          <w:tcPr>
            <w:tcW w:w="881" w:type="pct"/>
            <w:vAlign w:val="center"/>
          </w:tcPr>
          <w:p w14:paraId="632911D5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0.280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(0.216-0.362)</w:t>
            </w:r>
          </w:p>
        </w:tc>
        <w:tc>
          <w:tcPr>
            <w:tcW w:w="357" w:type="pct"/>
            <w:vAlign w:val="center"/>
          </w:tcPr>
          <w:p w14:paraId="399E0E64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7F9AEF63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0.309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(0.234-0.407)</w:t>
            </w:r>
          </w:p>
        </w:tc>
        <w:tc>
          <w:tcPr>
            <w:tcW w:w="357" w:type="pct"/>
            <w:vAlign w:val="center"/>
          </w:tcPr>
          <w:p w14:paraId="75DE99BB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77BC8302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0.313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(0.232-0.419)</w:t>
            </w:r>
          </w:p>
        </w:tc>
        <w:tc>
          <w:tcPr>
            <w:tcW w:w="735" w:type="pct"/>
            <w:vAlign w:val="center"/>
          </w:tcPr>
          <w:p w14:paraId="15FAC91C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0FABE37E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503503C1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P for trend</w:t>
            </w:r>
          </w:p>
        </w:tc>
        <w:tc>
          <w:tcPr>
            <w:tcW w:w="881" w:type="pct"/>
            <w:vAlign w:val="center"/>
          </w:tcPr>
          <w:p w14:paraId="1CDDE08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357" w:type="pct"/>
            <w:vAlign w:val="center"/>
          </w:tcPr>
          <w:p w14:paraId="06FC481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17670735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357" w:type="pct"/>
            <w:vAlign w:val="center"/>
          </w:tcPr>
          <w:p w14:paraId="668C3619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2C043F9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735" w:type="pct"/>
            <w:vAlign w:val="center"/>
          </w:tcPr>
          <w:p w14:paraId="3A093E68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7DE42A58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504305BB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RC</w:t>
            </w:r>
          </w:p>
        </w:tc>
        <w:tc>
          <w:tcPr>
            <w:tcW w:w="881" w:type="pct"/>
            <w:vAlign w:val="center"/>
          </w:tcPr>
          <w:p w14:paraId="363FB02D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b/>
                <w:bCs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1.236(0.972-1.569)</w:t>
            </w:r>
          </w:p>
        </w:tc>
        <w:tc>
          <w:tcPr>
            <w:tcW w:w="357" w:type="pct"/>
            <w:vAlign w:val="center"/>
          </w:tcPr>
          <w:p w14:paraId="44566EA3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0.082</w:t>
            </w:r>
          </w:p>
        </w:tc>
        <w:tc>
          <w:tcPr>
            <w:tcW w:w="881" w:type="pct"/>
            <w:vAlign w:val="center"/>
          </w:tcPr>
          <w:p w14:paraId="42DF3736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1.529(1.167-2.001)</w:t>
            </w:r>
          </w:p>
        </w:tc>
        <w:tc>
          <w:tcPr>
            <w:tcW w:w="357" w:type="pct"/>
            <w:vAlign w:val="center"/>
          </w:tcPr>
          <w:p w14:paraId="0855DDD9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b/>
                <w:bCs/>
                <w:sz w:val="21"/>
                <w:szCs w:val="21"/>
              </w:rPr>
              <w:t>0.002</w:t>
            </w:r>
          </w:p>
        </w:tc>
        <w:tc>
          <w:tcPr>
            <w:tcW w:w="881" w:type="pct"/>
            <w:vAlign w:val="center"/>
          </w:tcPr>
          <w:p w14:paraId="612C8F65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b/>
                <w:bCs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1.022(0.756-1.376)</w:t>
            </w:r>
          </w:p>
        </w:tc>
        <w:tc>
          <w:tcPr>
            <w:tcW w:w="735" w:type="pct"/>
            <w:vAlign w:val="center"/>
          </w:tcPr>
          <w:p w14:paraId="0585ED10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0.889</w:t>
            </w:r>
          </w:p>
        </w:tc>
      </w:tr>
      <w:tr w:rsidR="004A5936" w14:paraId="0D843D01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35396044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RC Q1</w:t>
            </w:r>
          </w:p>
        </w:tc>
        <w:tc>
          <w:tcPr>
            <w:tcW w:w="881" w:type="pct"/>
            <w:vAlign w:val="center"/>
          </w:tcPr>
          <w:p w14:paraId="752ED290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57" w:type="pct"/>
            <w:vAlign w:val="center"/>
          </w:tcPr>
          <w:p w14:paraId="2050D18E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5783F626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57" w:type="pct"/>
            <w:vAlign w:val="center"/>
          </w:tcPr>
          <w:p w14:paraId="7C86E72B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5E5F54E1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735" w:type="pct"/>
            <w:vAlign w:val="center"/>
          </w:tcPr>
          <w:p w14:paraId="0A482A1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71BD9834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2525181F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RC Q2</w:t>
            </w:r>
          </w:p>
        </w:tc>
        <w:tc>
          <w:tcPr>
            <w:tcW w:w="881" w:type="pct"/>
            <w:vAlign w:val="center"/>
          </w:tcPr>
          <w:p w14:paraId="1B1B1F0D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1.15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6(0.901-1.482)</w:t>
            </w:r>
          </w:p>
        </w:tc>
        <w:tc>
          <w:tcPr>
            <w:tcW w:w="357" w:type="pct"/>
            <w:vAlign w:val="center"/>
          </w:tcPr>
          <w:p w14:paraId="7A82FBA1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0.254</w:t>
            </w:r>
          </w:p>
        </w:tc>
        <w:tc>
          <w:tcPr>
            <w:tcW w:w="881" w:type="pct"/>
            <w:vAlign w:val="center"/>
          </w:tcPr>
          <w:p w14:paraId="0DFC3B63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1.005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(0.770-1.313)</w:t>
            </w:r>
          </w:p>
        </w:tc>
        <w:tc>
          <w:tcPr>
            <w:tcW w:w="357" w:type="pct"/>
            <w:vAlign w:val="center"/>
          </w:tcPr>
          <w:p w14:paraId="207F0E06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0.969</w:t>
            </w:r>
          </w:p>
        </w:tc>
        <w:tc>
          <w:tcPr>
            <w:tcW w:w="881" w:type="pct"/>
            <w:vAlign w:val="center"/>
          </w:tcPr>
          <w:p w14:paraId="4549B37A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0.777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(0.586-1.031)</w:t>
            </w:r>
          </w:p>
        </w:tc>
        <w:tc>
          <w:tcPr>
            <w:tcW w:w="735" w:type="pct"/>
            <w:vAlign w:val="center"/>
          </w:tcPr>
          <w:p w14:paraId="37772B1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0.08</w:t>
            </w:r>
          </w:p>
        </w:tc>
      </w:tr>
      <w:tr w:rsidR="004A5936" w14:paraId="67AB2A27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1184E43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RC Q3</w:t>
            </w:r>
          </w:p>
        </w:tc>
        <w:tc>
          <w:tcPr>
            <w:tcW w:w="881" w:type="pct"/>
            <w:vAlign w:val="center"/>
          </w:tcPr>
          <w:p w14:paraId="323436C0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1.057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(0.822-1.359)</w:t>
            </w:r>
          </w:p>
        </w:tc>
        <w:tc>
          <w:tcPr>
            <w:tcW w:w="357" w:type="pct"/>
            <w:vAlign w:val="center"/>
          </w:tcPr>
          <w:p w14:paraId="182527A3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0.665</w:t>
            </w:r>
          </w:p>
        </w:tc>
        <w:tc>
          <w:tcPr>
            <w:tcW w:w="881" w:type="pct"/>
            <w:vAlign w:val="center"/>
          </w:tcPr>
          <w:p w14:paraId="646E616B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0.968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(0.738-1.271)</w:t>
            </w:r>
          </w:p>
        </w:tc>
        <w:tc>
          <w:tcPr>
            <w:tcW w:w="357" w:type="pct"/>
            <w:vAlign w:val="center"/>
          </w:tcPr>
          <w:p w14:paraId="799C3177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0.817</w:t>
            </w:r>
          </w:p>
        </w:tc>
        <w:tc>
          <w:tcPr>
            <w:tcW w:w="881" w:type="pct"/>
            <w:vAlign w:val="center"/>
          </w:tcPr>
          <w:p w14:paraId="78229C23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0.671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(0.501-0.897)</w:t>
            </w:r>
          </w:p>
        </w:tc>
        <w:tc>
          <w:tcPr>
            <w:tcW w:w="735" w:type="pct"/>
            <w:vAlign w:val="center"/>
          </w:tcPr>
          <w:p w14:paraId="62CCD8EF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0.007</w:t>
            </w:r>
          </w:p>
        </w:tc>
      </w:tr>
      <w:tr w:rsidR="004A5936" w14:paraId="2D4EC51F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2C7D1880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RC Q4</w:t>
            </w:r>
          </w:p>
        </w:tc>
        <w:tc>
          <w:tcPr>
            <w:tcW w:w="881" w:type="pct"/>
            <w:vAlign w:val="center"/>
          </w:tcPr>
          <w:p w14:paraId="5621A36A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1.249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(0.977-1.599)</w:t>
            </w:r>
          </w:p>
        </w:tc>
        <w:tc>
          <w:tcPr>
            <w:tcW w:w="357" w:type="pct"/>
            <w:vAlign w:val="center"/>
          </w:tcPr>
          <w:p w14:paraId="63870D32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0.076</w:t>
            </w:r>
          </w:p>
        </w:tc>
        <w:tc>
          <w:tcPr>
            <w:tcW w:w="881" w:type="pct"/>
            <w:vAlign w:val="center"/>
          </w:tcPr>
          <w:p w14:paraId="4F122263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1.362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(1.038-1.789)</w:t>
            </w:r>
          </w:p>
        </w:tc>
        <w:tc>
          <w:tcPr>
            <w:tcW w:w="357" w:type="pct"/>
            <w:vAlign w:val="center"/>
          </w:tcPr>
          <w:p w14:paraId="05BE0709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0.026</w:t>
            </w:r>
          </w:p>
        </w:tc>
        <w:tc>
          <w:tcPr>
            <w:tcW w:w="881" w:type="pct"/>
            <w:vAlign w:val="center"/>
          </w:tcPr>
          <w:p w14:paraId="66209A4A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0.841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(0.621-1.139)</w:t>
            </w:r>
          </w:p>
        </w:tc>
        <w:tc>
          <w:tcPr>
            <w:tcW w:w="735" w:type="pct"/>
            <w:vAlign w:val="center"/>
          </w:tcPr>
          <w:p w14:paraId="0BCC07A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0.262</w:t>
            </w:r>
          </w:p>
        </w:tc>
      </w:tr>
      <w:tr w:rsidR="004A5936" w14:paraId="0AB81FB0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41ED113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P for trend</w:t>
            </w:r>
          </w:p>
        </w:tc>
        <w:tc>
          <w:tcPr>
            <w:tcW w:w="881" w:type="pct"/>
            <w:vAlign w:val="center"/>
          </w:tcPr>
          <w:p w14:paraId="3EBAA52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0.144</w:t>
            </w:r>
          </w:p>
        </w:tc>
        <w:tc>
          <w:tcPr>
            <w:tcW w:w="357" w:type="pct"/>
            <w:vAlign w:val="center"/>
          </w:tcPr>
          <w:p w14:paraId="195F97A7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03498F27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0.041</w:t>
            </w:r>
          </w:p>
        </w:tc>
        <w:tc>
          <w:tcPr>
            <w:tcW w:w="357" w:type="pct"/>
            <w:vAlign w:val="center"/>
          </w:tcPr>
          <w:p w14:paraId="38058876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4750E0A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0.204</w:t>
            </w:r>
          </w:p>
        </w:tc>
        <w:tc>
          <w:tcPr>
            <w:tcW w:w="735" w:type="pct"/>
            <w:vAlign w:val="center"/>
          </w:tcPr>
          <w:p w14:paraId="04C8141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7B73A2B5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54A4482D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TG</w:t>
            </w:r>
          </w:p>
        </w:tc>
        <w:tc>
          <w:tcPr>
            <w:tcW w:w="881" w:type="pct"/>
            <w:vAlign w:val="center"/>
          </w:tcPr>
          <w:p w14:paraId="3D71CAC1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1.102(0.986-1.229)</w:t>
            </w:r>
          </w:p>
        </w:tc>
        <w:tc>
          <w:tcPr>
            <w:tcW w:w="357" w:type="pct"/>
            <w:vAlign w:val="center"/>
          </w:tcPr>
          <w:p w14:paraId="517C10E0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0.082</w:t>
            </w:r>
          </w:p>
        </w:tc>
        <w:tc>
          <w:tcPr>
            <w:tcW w:w="881" w:type="pct"/>
            <w:vAlign w:val="center"/>
          </w:tcPr>
          <w:p w14:paraId="1FA03526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b/>
                <w:bCs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1.215(1.073-1.374)</w:t>
            </w:r>
          </w:p>
        </w:tc>
        <w:tc>
          <w:tcPr>
            <w:tcW w:w="357" w:type="pct"/>
            <w:vAlign w:val="center"/>
          </w:tcPr>
          <w:p w14:paraId="6023A920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b/>
                <w:bCs/>
                <w:sz w:val="21"/>
                <w:szCs w:val="21"/>
              </w:rPr>
              <w:t>0.002</w:t>
            </w:r>
          </w:p>
        </w:tc>
        <w:tc>
          <w:tcPr>
            <w:tcW w:w="881" w:type="pct"/>
            <w:vAlign w:val="center"/>
          </w:tcPr>
          <w:p w14:paraId="531C24EA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1.009(0.879-1.157)</w:t>
            </w:r>
          </w:p>
        </w:tc>
        <w:tc>
          <w:tcPr>
            <w:tcW w:w="735" w:type="pct"/>
            <w:vAlign w:val="center"/>
          </w:tcPr>
          <w:p w14:paraId="79C0FB3F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0.889</w:t>
            </w:r>
          </w:p>
        </w:tc>
      </w:tr>
      <w:tr w:rsidR="004A5936" w14:paraId="7E7B284F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1E35FFA7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TG Q1</w:t>
            </w:r>
          </w:p>
        </w:tc>
        <w:tc>
          <w:tcPr>
            <w:tcW w:w="881" w:type="pct"/>
            <w:vAlign w:val="center"/>
          </w:tcPr>
          <w:p w14:paraId="189D73E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57" w:type="pct"/>
            <w:vAlign w:val="center"/>
          </w:tcPr>
          <w:p w14:paraId="6B74FEC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025FBEB1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57" w:type="pct"/>
            <w:vAlign w:val="center"/>
          </w:tcPr>
          <w:p w14:paraId="2E23330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1769DCF5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735" w:type="pct"/>
            <w:vAlign w:val="center"/>
          </w:tcPr>
          <w:p w14:paraId="534E50B6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0C241622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55C668DE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TG Q2</w:t>
            </w:r>
          </w:p>
        </w:tc>
        <w:tc>
          <w:tcPr>
            <w:tcW w:w="881" w:type="pct"/>
            <w:vAlign w:val="center"/>
          </w:tcPr>
          <w:p w14:paraId="37B1E464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1.119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(0.875-1.435)</w:t>
            </w:r>
          </w:p>
        </w:tc>
        <w:tc>
          <w:tcPr>
            <w:tcW w:w="357" w:type="pct"/>
            <w:vAlign w:val="center"/>
          </w:tcPr>
          <w:p w14:paraId="3E939EB4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0.369</w:t>
            </w:r>
          </w:p>
        </w:tc>
        <w:tc>
          <w:tcPr>
            <w:tcW w:w="881" w:type="pct"/>
            <w:vAlign w:val="center"/>
          </w:tcPr>
          <w:p w14:paraId="403C3915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0.998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(0.766-1.301)</w:t>
            </w:r>
          </w:p>
        </w:tc>
        <w:tc>
          <w:tcPr>
            <w:tcW w:w="357" w:type="pct"/>
            <w:vAlign w:val="center"/>
          </w:tcPr>
          <w:p w14:paraId="61669E5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0.988</w:t>
            </w:r>
          </w:p>
        </w:tc>
        <w:tc>
          <w:tcPr>
            <w:tcW w:w="881" w:type="pct"/>
            <w:vAlign w:val="center"/>
          </w:tcPr>
          <w:p w14:paraId="38D6376B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0.784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(0.592-1.038)</w:t>
            </w:r>
          </w:p>
        </w:tc>
        <w:tc>
          <w:tcPr>
            <w:tcW w:w="735" w:type="pct"/>
            <w:vAlign w:val="center"/>
          </w:tcPr>
          <w:p w14:paraId="0D18D15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0.089</w:t>
            </w:r>
          </w:p>
        </w:tc>
      </w:tr>
      <w:tr w:rsidR="004A5936" w14:paraId="0F8DDC1B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5F71BED0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TG Q3</w:t>
            </w:r>
          </w:p>
        </w:tc>
        <w:tc>
          <w:tcPr>
            <w:tcW w:w="881" w:type="pct"/>
            <w:vAlign w:val="center"/>
          </w:tcPr>
          <w:p w14:paraId="29B20EB3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1.050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(0.817-1.350)</w:t>
            </w:r>
          </w:p>
        </w:tc>
        <w:tc>
          <w:tcPr>
            <w:tcW w:w="357" w:type="pct"/>
            <w:vAlign w:val="center"/>
          </w:tcPr>
          <w:p w14:paraId="2EEABA67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0.701</w:t>
            </w:r>
          </w:p>
        </w:tc>
        <w:tc>
          <w:tcPr>
            <w:tcW w:w="881" w:type="pct"/>
            <w:vAlign w:val="center"/>
          </w:tcPr>
          <w:p w14:paraId="7DFDBEEE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0.976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(0.744-1.280)</w:t>
            </w:r>
          </w:p>
        </w:tc>
        <w:tc>
          <w:tcPr>
            <w:tcW w:w="357" w:type="pct"/>
            <w:vAlign w:val="center"/>
          </w:tcPr>
          <w:p w14:paraId="0A92B58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0.861</w:t>
            </w:r>
          </w:p>
        </w:tc>
        <w:tc>
          <w:tcPr>
            <w:tcW w:w="881" w:type="pct"/>
            <w:vAlign w:val="center"/>
          </w:tcPr>
          <w:p w14:paraId="394B1306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0.681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(0.509-0.910)</w:t>
            </w:r>
          </w:p>
        </w:tc>
        <w:tc>
          <w:tcPr>
            <w:tcW w:w="735" w:type="pct"/>
            <w:vAlign w:val="center"/>
          </w:tcPr>
          <w:p w14:paraId="1025A73F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0.009</w:t>
            </w:r>
          </w:p>
        </w:tc>
      </w:tr>
      <w:tr w:rsidR="004A5936" w14:paraId="5E72669F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50419E79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TG Q4</w:t>
            </w:r>
          </w:p>
        </w:tc>
        <w:tc>
          <w:tcPr>
            <w:tcW w:w="881" w:type="pct"/>
            <w:vAlign w:val="center"/>
          </w:tcPr>
          <w:p w14:paraId="0069574F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1.22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1(0.955-1.561)</w:t>
            </w:r>
          </w:p>
        </w:tc>
        <w:tc>
          <w:tcPr>
            <w:tcW w:w="357" w:type="pct"/>
            <w:vAlign w:val="center"/>
          </w:tcPr>
          <w:p w14:paraId="644732E3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0.111</w:t>
            </w:r>
          </w:p>
        </w:tc>
        <w:tc>
          <w:tcPr>
            <w:tcW w:w="881" w:type="pct"/>
            <w:vAlign w:val="center"/>
          </w:tcPr>
          <w:p w14:paraId="1A78095B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1.344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(1.027-1.764)</w:t>
            </w:r>
          </w:p>
        </w:tc>
        <w:tc>
          <w:tcPr>
            <w:tcW w:w="357" w:type="pct"/>
            <w:vAlign w:val="center"/>
          </w:tcPr>
          <w:p w14:paraId="0A0BB696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0.031</w:t>
            </w:r>
          </w:p>
        </w:tc>
        <w:tc>
          <w:tcPr>
            <w:tcW w:w="881" w:type="pct"/>
            <w:vAlign w:val="center"/>
          </w:tcPr>
          <w:p w14:paraId="7E6859C0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0.845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(0.626-1.142)</w:t>
            </w:r>
          </w:p>
        </w:tc>
        <w:tc>
          <w:tcPr>
            <w:tcW w:w="735" w:type="pct"/>
            <w:vAlign w:val="center"/>
          </w:tcPr>
          <w:p w14:paraId="044822F9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0.273</w:t>
            </w:r>
          </w:p>
        </w:tc>
      </w:tr>
      <w:tr w:rsidR="004A5936" w14:paraId="7668A047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65D7DC7E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P for trend</w:t>
            </w:r>
          </w:p>
        </w:tc>
        <w:tc>
          <w:tcPr>
            <w:tcW w:w="881" w:type="pct"/>
            <w:vAlign w:val="center"/>
          </w:tcPr>
          <w:p w14:paraId="2532BBD8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0.174</w:t>
            </w:r>
          </w:p>
        </w:tc>
        <w:tc>
          <w:tcPr>
            <w:tcW w:w="357" w:type="pct"/>
            <w:vAlign w:val="center"/>
          </w:tcPr>
          <w:p w14:paraId="265D20C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5DBFBE9F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0.046</w:t>
            </w:r>
          </w:p>
        </w:tc>
        <w:tc>
          <w:tcPr>
            <w:tcW w:w="357" w:type="pct"/>
            <w:vAlign w:val="center"/>
          </w:tcPr>
          <w:p w14:paraId="2000C06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57E27680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0.212</w:t>
            </w:r>
          </w:p>
        </w:tc>
        <w:tc>
          <w:tcPr>
            <w:tcW w:w="735" w:type="pct"/>
            <w:vAlign w:val="center"/>
          </w:tcPr>
          <w:p w14:paraId="25E8FE18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5CED2852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26D9C186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LDL-C</w:t>
            </w:r>
          </w:p>
        </w:tc>
        <w:tc>
          <w:tcPr>
            <w:tcW w:w="881" w:type="pct"/>
            <w:vAlign w:val="center"/>
          </w:tcPr>
          <w:p w14:paraId="0AE203BB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0.575(0.518-0.637)</w:t>
            </w:r>
          </w:p>
        </w:tc>
        <w:tc>
          <w:tcPr>
            <w:tcW w:w="357" w:type="pct"/>
            <w:vAlign w:val="center"/>
          </w:tcPr>
          <w:p w14:paraId="1BB5CC71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2870C4AC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b/>
                <w:bCs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0.618(0.554-0.688)</w:t>
            </w:r>
          </w:p>
        </w:tc>
        <w:tc>
          <w:tcPr>
            <w:tcW w:w="357" w:type="pct"/>
            <w:vAlign w:val="center"/>
          </w:tcPr>
          <w:p w14:paraId="0935C81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6F4ABAE7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0.629(0.560-0.704)</w:t>
            </w:r>
          </w:p>
        </w:tc>
        <w:tc>
          <w:tcPr>
            <w:tcW w:w="735" w:type="pct"/>
            <w:vAlign w:val="center"/>
          </w:tcPr>
          <w:p w14:paraId="20F11CDE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15A89503" w14:textId="77777777" w:rsidTr="00511303">
        <w:trPr>
          <w:trHeight w:hRule="exact" w:val="345"/>
          <w:jc w:val="center"/>
        </w:trPr>
        <w:tc>
          <w:tcPr>
            <w:tcW w:w="908" w:type="pct"/>
            <w:vAlign w:val="center"/>
          </w:tcPr>
          <w:p w14:paraId="1130AA0F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LDL-C Q1</w:t>
            </w:r>
          </w:p>
        </w:tc>
        <w:tc>
          <w:tcPr>
            <w:tcW w:w="881" w:type="pct"/>
            <w:vAlign w:val="center"/>
          </w:tcPr>
          <w:p w14:paraId="12F8B3E1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57" w:type="pct"/>
            <w:vAlign w:val="center"/>
          </w:tcPr>
          <w:p w14:paraId="6A197B94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6EA6C97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57" w:type="pct"/>
            <w:vAlign w:val="center"/>
          </w:tcPr>
          <w:p w14:paraId="0F8C8965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1D7F982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735" w:type="pct"/>
            <w:vAlign w:val="center"/>
          </w:tcPr>
          <w:p w14:paraId="42FD9777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23C4BB8B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7F695353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LDL-C Q2</w:t>
            </w:r>
          </w:p>
        </w:tc>
        <w:tc>
          <w:tcPr>
            <w:tcW w:w="881" w:type="pct"/>
            <w:vAlign w:val="center"/>
          </w:tcPr>
          <w:p w14:paraId="06AEA30C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0.52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1(0.413-0.655)</w:t>
            </w:r>
          </w:p>
        </w:tc>
        <w:tc>
          <w:tcPr>
            <w:tcW w:w="357" w:type="pct"/>
            <w:vAlign w:val="center"/>
          </w:tcPr>
          <w:p w14:paraId="74B1BBA1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6177F923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0.573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(0.448-0.733)</w:t>
            </w:r>
          </w:p>
        </w:tc>
        <w:tc>
          <w:tcPr>
            <w:tcW w:w="357" w:type="pct"/>
            <w:vAlign w:val="center"/>
          </w:tcPr>
          <w:p w14:paraId="529D920C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01F8CA81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0.645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(0.499-0.833)</w:t>
            </w:r>
          </w:p>
        </w:tc>
        <w:tc>
          <w:tcPr>
            <w:tcW w:w="735" w:type="pct"/>
            <w:vAlign w:val="center"/>
          </w:tcPr>
          <w:p w14:paraId="407D58CE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115F614E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4D5B92C5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LDL-C Q3</w:t>
            </w:r>
          </w:p>
        </w:tc>
        <w:tc>
          <w:tcPr>
            <w:tcW w:w="881" w:type="pct"/>
            <w:vAlign w:val="center"/>
          </w:tcPr>
          <w:p w14:paraId="4D1A7026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0.31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4(0.244-0.401)</w:t>
            </w:r>
          </w:p>
        </w:tc>
        <w:tc>
          <w:tcPr>
            <w:tcW w:w="357" w:type="pct"/>
            <w:vAlign w:val="center"/>
          </w:tcPr>
          <w:p w14:paraId="0A4D40D1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50BC51B0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0.351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(0.269-0.457)</w:t>
            </w:r>
          </w:p>
        </w:tc>
        <w:tc>
          <w:tcPr>
            <w:tcW w:w="357" w:type="pct"/>
            <w:vAlign w:val="center"/>
          </w:tcPr>
          <w:p w14:paraId="6396BCE1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28D8EBD1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0.389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(0.294-0.512)</w:t>
            </w:r>
          </w:p>
        </w:tc>
        <w:tc>
          <w:tcPr>
            <w:tcW w:w="735" w:type="pct"/>
            <w:vAlign w:val="center"/>
          </w:tcPr>
          <w:p w14:paraId="24DB6FDE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6069E5F4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1324B605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LDL-C Q4</w:t>
            </w:r>
          </w:p>
        </w:tc>
        <w:tc>
          <w:tcPr>
            <w:tcW w:w="881" w:type="pct"/>
            <w:vAlign w:val="center"/>
          </w:tcPr>
          <w:p w14:paraId="026798A4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0.25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9(0.198-0.335)</w:t>
            </w:r>
          </w:p>
        </w:tc>
        <w:tc>
          <w:tcPr>
            <w:tcW w:w="357" w:type="pct"/>
            <w:vAlign w:val="center"/>
          </w:tcPr>
          <w:p w14:paraId="5B576F3E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4453890C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0.298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(0.225-0.393)</w:t>
            </w:r>
          </w:p>
        </w:tc>
        <w:tc>
          <w:tcPr>
            <w:tcW w:w="357" w:type="pct"/>
            <w:vAlign w:val="center"/>
          </w:tcPr>
          <w:p w14:paraId="53BD74F0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263C0464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0.298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(0.221-0.400)</w:t>
            </w:r>
          </w:p>
        </w:tc>
        <w:tc>
          <w:tcPr>
            <w:tcW w:w="735" w:type="pct"/>
            <w:vAlign w:val="center"/>
          </w:tcPr>
          <w:p w14:paraId="678124B3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5616B5F7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59A7B64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P for trend</w:t>
            </w:r>
          </w:p>
        </w:tc>
        <w:tc>
          <w:tcPr>
            <w:tcW w:w="881" w:type="pct"/>
            <w:vAlign w:val="center"/>
          </w:tcPr>
          <w:p w14:paraId="1209A10F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357" w:type="pct"/>
            <w:vAlign w:val="center"/>
          </w:tcPr>
          <w:p w14:paraId="1674844F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0F048599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357" w:type="pct"/>
            <w:vAlign w:val="center"/>
          </w:tcPr>
          <w:p w14:paraId="3B85E938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1B50CA62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735" w:type="pct"/>
            <w:vAlign w:val="center"/>
          </w:tcPr>
          <w:p w14:paraId="0570DE8F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25FA0115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404FB067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HDL-C</w:t>
            </w:r>
          </w:p>
        </w:tc>
        <w:tc>
          <w:tcPr>
            <w:tcW w:w="881" w:type="pct"/>
            <w:vAlign w:val="center"/>
          </w:tcPr>
          <w:p w14:paraId="4C2F39EE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b/>
                <w:bCs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0.653(0.521-0.812)</w:t>
            </w:r>
          </w:p>
        </w:tc>
        <w:tc>
          <w:tcPr>
            <w:tcW w:w="357" w:type="pct"/>
            <w:vAlign w:val="center"/>
          </w:tcPr>
          <w:p w14:paraId="4ACE497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66E5F4B5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0.551(0.427-0.706)</w:t>
            </w:r>
          </w:p>
        </w:tc>
        <w:tc>
          <w:tcPr>
            <w:tcW w:w="357" w:type="pct"/>
            <w:vAlign w:val="center"/>
          </w:tcPr>
          <w:p w14:paraId="1EE9BBB7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81" w:type="pct"/>
            <w:vAlign w:val="center"/>
          </w:tcPr>
          <w:p w14:paraId="07D32DE8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0.811(0.619-1.053)</w:t>
            </w:r>
          </w:p>
        </w:tc>
        <w:tc>
          <w:tcPr>
            <w:tcW w:w="735" w:type="pct"/>
            <w:vAlign w:val="center"/>
          </w:tcPr>
          <w:p w14:paraId="4B94C944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0.120</w:t>
            </w:r>
          </w:p>
        </w:tc>
      </w:tr>
      <w:tr w:rsidR="004A5936" w14:paraId="1E9ABA04" w14:textId="77777777" w:rsidTr="00511303">
        <w:trPr>
          <w:trHeight w:hRule="exact" w:val="330"/>
          <w:jc w:val="center"/>
        </w:trPr>
        <w:tc>
          <w:tcPr>
            <w:tcW w:w="908" w:type="pct"/>
            <w:vAlign w:val="center"/>
          </w:tcPr>
          <w:p w14:paraId="03085222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HDL-C Q1</w:t>
            </w:r>
          </w:p>
        </w:tc>
        <w:tc>
          <w:tcPr>
            <w:tcW w:w="881" w:type="pct"/>
            <w:vAlign w:val="center"/>
          </w:tcPr>
          <w:p w14:paraId="71438B1C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57" w:type="pct"/>
            <w:vAlign w:val="center"/>
          </w:tcPr>
          <w:p w14:paraId="473CAA2F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7D59A4F6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57" w:type="pct"/>
            <w:vAlign w:val="center"/>
          </w:tcPr>
          <w:p w14:paraId="731A740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81" w:type="pct"/>
            <w:vAlign w:val="center"/>
          </w:tcPr>
          <w:p w14:paraId="58E29B71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735" w:type="pct"/>
            <w:vAlign w:val="center"/>
          </w:tcPr>
          <w:p w14:paraId="087228F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383252C4" w14:textId="77777777" w:rsidTr="00511303">
        <w:trPr>
          <w:trHeight w:hRule="exact" w:val="330"/>
          <w:jc w:val="center"/>
        </w:trPr>
        <w:tc>
          <w:tcPr>
            <w:tcW w:w="908" w:type="pct"/>
            <w:tcBorders>
              <w:bottom w:val="single" w:sz="12" w:space="0" w:color="auto"/>
            </w:tcBorders>
            <w:vAlign w:val="center"/>
          </w:tcPr>
          <w:p w14:paraId="30DEF1F6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HDL-C Q2</w:t>
            </w:r>
          </w:p>
        </w:tc>
        <w:tc>
          <w:tcPr>
            <w:tcW w:w="881" w:type="pct"/>
            <w:tcBorders>
              <w:bottom w:val="single" w:sz="12" w:space="0" w:color="auto"/>
            </w:tcBorders>
            <w:vAlign w:val="center"/>
          </w:tcPr>
          <w:p w14:paraId="73F54148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0.83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8(0.662-1.059)</w:t>
            </w:r>
          </w:p>
        </w:tc>
        <w:tc>
          <w:tcPr>
            <w:tcW w:w="357" w:type="pct"/>
            <w:tcBorders>
              <w:bottom w:val="single" w:sz="12" w:space="0" w:color="auto"/>
            </w:tcBorders>
            <w:vAlign w:val="center"/>
          </w:tcPr>
          <w:p w14:paraId="22D65BF9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0.138</w:t>
            </w:r>
          </w:p>
        </w:tc>
        <w:tc>
          <w:tcPr>
            <w:tcW w:w="881" w:type="pct"/>
            <w:tcBorders>
              <w:bottom w:val="single" w:sz="12" w:space="0" w:color="auto"/>
            </w:tcBorders>
            <w:vAlign w:val="center"/>
          </w:tcPr>
          <w:p w14:paraId="149319D4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0.731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(0.567-0.942)</w:t>
            </w:r>
          </w:p>
        </w:tc>
        <w:tc>
          <w:tcPr>
            <w:tcW w:w="357" w:type="pct"/>
            <w:tcBorders>
              <w:bottom w:val="single" w:sz="12" w:space="0" w:color="auto"/>
            </w:tcBorders>
            <w:vAlign w:val="center"/>
          </w:tcPr>
          <w:p w14:paraId="6A52A099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0.016</w:t>
            </w:r>
          </w:p>
        </w:tc>
        <w:tc>
          <w:tcPr>
            <w:tcW w:w="881" w:type="pct"/>
            <w:tcBorders>
              <w:bottom w:val="single" w:sz="12" w:space="0" w:color="auto"/>
            </w:tcBorders>
            <w:vAlign w:val="center"/>
          </w:tcPr>
          <w:p w14:paraId="7EE7EB77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0.859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(0.659-1.121)</w:t>
            </w:r>
          </w:p>
        </w:tc>
        <w:tc>
          <w:tcPr>
            <w:tcW w:w="735" w:type="pct"/>
            <w:tcBorders>
              <w:bottom w:val="single" w:sz="12" w:space="0" w:color="auto"/>
            </w:tcBorders>
            <w:vAlign w:val="center"/>
          </w:tcPr>
          <w:p w14:paraId="224124E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0.264</w:t>
            </w:r>
          </w:p>
        </w:tc>
      </w:tr>
    </w:tbl>
    <w:p w14:paraId="7D9E0BA8" w14:textId="77777777" w:rsidR="004A5936" w:rsidRDefault="004A5936" w:rsidP="004A5936">
      <w:pPr>
        <w:rPr>
          <w:rFonts w:hint="eastAsia"/>
        </w:rPr>
      </w:pPr>
      <w:r>
        <w:rPr>
          <w:b/>
          <w:bCs/>
          <w:sz w:val="24"/>
        </w:rPr>
        <w:t xml:space="preserve">Table </w:t>
      </w:r>
      <w:r>
        <w:rPr>
          <w:rFonts w:hint="eastAsia"/>
          <w:b/>
          <w:bCs/>
          <w:sz w:val="24"/>
        </w:rPr>
        <w:t xml:space="preserve">2 </w:t>
      </w:r>
      <w:r>
        <w:rPr>
          <w:rFonts w:hint="eastAsia"/>
          <w:b/>
          <w:bCs/>
        </w:rPr>
        <w:t>(continued)</w:t>
      </w:r>
    </w:p>
    <w:tbl>
      <w:tblPr>
        <w:tblW w:w="611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96"/>
        <w:gridCol w:w="79"/>
        <w:gridCol w:w="1858"/>
        <w:gridCol w:w="158"/>
        <w:gridCol w:w="627"/>
        <w:gridCol w:w="190"/>
        <w:gridCol w:w="1748"/>
        <w:gridCol w:w="268"/>
        <w:gridCol w:w="517"/>
        <w:gridCol w:w="300"/>
        <w:gridCol w:w="1638"/>
        <w:gridCol w:w="377"/>
        <w:gridCol w:w="1240"/>
        <w:gridCol w:w="442"/>
      </w:tblGrid>
      <w:tr w:rsidR="004A5936" w14:paraId="189738A2" w14:textId="77777777" w:rsidTr="00511303">
        <w:trPr>
          <w:trHeight w:hRule="exact" w:val="330"/>
          <w:jc w:val="center"/>
        </w:trPr>
        <w:tc>
          <w:tcPr>
            <w:tcW w:w="908" w:type="pct"/>
            <w:gridSpan w:val="2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3321FCC" w14:textId="77777777" w:rsidR="004A5936" w:rsidRDefault="004A5936" w:rsidP="00511303">
            <w:r>
              <w:t>Variables</w:t>
            </w:r>
          </w:p>
        </w:tc>
        <w:tc>
          <w:tcPr>
            <w:tcW w:w="1237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4FAA104" w14:textId="77777777" w:rsidR="004A5936" w:rsidRDefault="004A5936" w:rsidP="00511303">
            <w:r>
              <w:t>Modle1</w:t>
            </w:r>
          </w:p>
        </w:tc>
        <w:tc>
          <w:tcPr>
            <w:tcW w:w="1238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DFFCA01" w14:textId="77777777" w:rsidR="004A5936" w:rsidRDefault="004A5936" w:rsidP="00511303">
            <w:r>
              <w:t>Modle2</w:t>
            </w:r>
          </w:p>
        </w:tc>
        <w:tc>
          <w:tcPr>
            <w:tcW w:w="1616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8F56102" w14:textId="77777777" w:rsidR="004A5936" w:rsidRDefault="004A5936" w:rsidP="00511303">
            <w:r>
              <w:t>Modle3</w:t>
            </w:r>
          </w:p>
        </w:tc>
      </w:tr>
      <w:tr w:rsidR="004A5936" w14:paraId="45BD6076" w14:textId="77777777" w:rsidTr="00511303">
        <w:trPr>
          <w:trHeight w:hRule="exact" w:val="330"/>
          <w:jc w:val="center"/>
        </w:trPr>
        <w:tc>
          <w:tcPr>
            <w:tcW w:w="908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646D73" w14:textId="77777777" w:rsidR="004A5936" w:rsidRDefault="004A5936" w:rsidP="00511303"/>
        </w:tc>
        <w:tc>
          <w:tcPr>
            <w:tcW w:w="88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C7C35F" w14:textId="77777777" w:rsidR="004A5936" w:rsidRDefault="004A5936" w:rsidP="00511303">
            <w:r>
              <w:t>OR(95%CI)</w:t>
            </w:r>
          </w:p>
        </w:tc>
        <w:tc>
          <w:tcPr>
            <w:tcW w:w="357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9EF140" w14:textId="77777777" w:rsidR="004A5936" w:rsidRDefault="004A5936" w:rsidP="00511303">
            <w:r>
              <w:t>P value</w:t>
            </w:r>
          </w:p>
        </w:tc>
        <w:tc>
          <w:tcPr>
            <w:tcW w:w="88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99E0A5" w14:textId="77777777" w:rsidR="004A5936" w:rsidRDefault="004A5936" w:rsidP="00511303">
            <w:r>
              <w:t>OR(95%CI)</w:t>
            </w:r>
          </w:p>
        </w:tc>
        <w:tc>
          <w:tcPr>
            <w:tcW w:w="357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4BDCDA" w14:textId="77777777" w:rsidR="004A5936" w:rsidRDefault="004A5936" w:rsidP="00511303">
            <w:r>
              <w:t>P value</w:t>
            </w:r>
          </w:p>
        </w:tc>
        <w:tc>
          <w:tcPr>
            <w:tcW w:w="88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6478E7" w14:textId="77777777" w:rsidR="004A5936" w:rsidRDefault="004A5936" w:rsidP="00511303">
            <w:r>
              <w:t>OR(95%CI)</w:t>
            </w:r>
          </w:p>
        </w:tc>
        <w:tc>
          <w:tcPr>
            <w:tcW w:w="73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7F0A5D" w14:textId="77777777" w:rsidR="004A5936" w:rsidRDefault="004A5936" w:rsidP="00511303">
            <w:r>
              <w:t>P value</w:t>
            </w:r>
          </w:p>
        </w:tc>
      </w:tr>
      <w:tr w:rsidR="004A5936" w14:paraId="40215494" w14:textId="77777777" w:rsidTr="00511303">
        <w:trPr>
          <w:gridAfter w:val="1"/>
          <w:wAfter w:w="193" w:type="pct"/>
          <w:trHeight w:hRule="exact" w:val="330"/>
          <w:jc w:val="center"/>
        </w:trPr>
        <w:tc>
          <w:tcPr>
            <w:tcW w:w="873" w:type="pct"/>
            <w:vAlign w:val="center"/>
          </w:tcPr>
          <w:p w14:paraId="0D2A5E12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HDL-C Q3</w:t>
            </w:r>
          </w:p>
        </w:tc>
        <w:tc>
          <w:tcPr>
            <w:tcW w:w="847" w:type="pct"/>
            <w:gridSpan w:val="2"/>
            <w:vAlign w:val="center"/>
          </w:tcPr>
          <w:p w14:paraId="2D678BCB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0.63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5(0.495-0.810)</w:t>
            </w:r>
          </w:p>
        </w:tc>
        <w:tc>
          <w:tcPr>
            <w:tcW w:w="343" w:type="pct"/>
            <w:gridSpan w:val="2"/>
            <w:vAlign w:val="center"/>
          </w:tcPr>
          <w:p w14:paraId="786AA783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2EA93258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0.58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0(0.443-0.759)</w:t>
            </w:r>
          </w:p>
        </w:tc>
        <w:tc>
          <w:tcPr>
            <w:tcW w:w="343" w:type="pct"/>
            <w:gridSpan w:val="2"/>
            <w:vAlign w:val="center"/>
          </w:tcPr>
          <w:p w14:paraId="2BFD2739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29D67399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0.783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(0.589-1.041)</w:t>
            </w:r>
          </w:p>
        </w:tc>
        <w:tc>
          <w:tcPr>
            <w:tcW w:w="707" w:type="pct"/>
            <w:gridSpan w:val="2"/>
            <w:vAlign w:val="center"/>
          </w:tcPr>
          <w:p w14:paraId="231D8FC6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0.093</w:t>
            </w:r>
          </w:p>
        </w:tc>
      </w:tr>
      <w:tr w:rsidR="004A5936" w14:paraId="61355FF7" w14:textId="77777777" w:rsidTr="00511303">
        <w:trPr>
          <w:gridAfter w:val="1"/>
          <w:wAfter w:w="193" w:type="pct"/>
          <w:trHeight w:hRule="exact" w:val="330"/>
          <w:jc w:val="center"/>
        </w:trPr>
        <w:tc>
          <w:tcPr>
            <w:tcW w:w="873" w:type="pct"/>
            <w:vAlign w:val="center"/>
          </w:tcPr>
          <w:p w14:paraId="59B68DB4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HDL-C Q4</w:t>
            </w:r>
          </w:p>
        </w:tc>
        <w:tc>
          <w:tcPr>
            <w:tcW w:w="847" w:type="pct"/>
            <w:gridSpan w:val="2"/>
            <w:vAlign w:val="center"/>
          </w:tcPr>
          <w:p w14:paraId="4B67075C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0.599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(0.468-0.767)</w:t>
            </w:r>
          </w:p>
        </w:tc>
        <w:tc>
          <w:tcPr>
            <w:tcW w:w="343" w:type="pct"/>
            <w:gridSpan w:val="2"/>
            <w:vAlign w:val="center"/>
          </w:tcPr>
          <w:p w14:paraId="4A922D83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64E8D34E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0.475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(0.359-0.625)</w:t>
            </w:r>
          </w:p>
        </w:tc>
        <w:tc>
          <w:tcPr>
            <w:tcW w:w="343" w:type="pct"/>
            <w:gridSpan w:val="2"/>
            <w:vAlign w:val="center"/>
          </w:tcPr>
          <w:p w14:paraId="52FF3392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236A58E2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0.725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(0.536-0.982)</w:t>
            </w:r>
          </w:p>
        </w:tc>
        <w:tc>
          <w:tcPr>
            <w:tcW w:w="707" w:type="pct"/>
            <w:gridSpan w:val="2"/>
            <w:vAlign w:val="center"/>
          </w:tcPr>
          <w:p w14:paraId="41E09EB5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0.038</w:t>
            </w:r>
          </w:p>
        </w:tc>
      </w:tr>
      <w:tr w:rsidR="004A5936" w14:paraId="2B70CE42" w14:textId="77777777" w:rsidTr="00511303">
        <w:trPr>
          <w:gridAfter w:val="1"/>
          <w:wAfter w:w="193" w:type="pct"/>
          <w:trHeight w:hRule="exact" w:val="330"/>
          <w:jc w:val="center"/>
        </w:trPr>
        <w:tc>
          <w:tcPr>
            <w:tcW w:w="873" w:type="pct"/>
            <w:vAlign w:val="center"/>
          </w:tcPr>
          <w:p w14:paraId="57AF7B3E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P for trend</w:t>
            </w:r>
          </w:p>
        </w:tc>
        <w:tc>
          <w:tcPr>
            <w:tcW w:w="847" w:type="pct"/>
            <w:gridSpan w:val="2"/>
            <w:vAlign w:val="center"/>
          </w:tcPr>
          <w:p w14:paraId="0217E4A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343" w:type="pct"/>
            <w:gridSpan w:val="2"/>
            <w:vAlign w:val="center"/>
          </w:tcPr>
          <w:p w14:paraId="69AC6A95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47" w:type="pct"/>
            <w:gridSpan w:val="2"/>
            <w:vAlign w:val="center"/>
          </w:tcPr>
          <w:p w14:paraId="1681B6A4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343" w:type="pct"/>
            <w:gridSpan w:val="2"/>
            <w:vAlign w:val="center"/>
          </w:tcPr>
          <w:p w14:paraId="09487A43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47" w:type="pct"/>
            <w:gridSpan w:val="2"/>
            <w:vAlign w:val="center"/>
          </w:tcPr>
          <w:p w14:paraId="3C871729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0.03</w:t>
            </w:r>
          </w:p>
        </w:tc>
        <w:tc>
          <w:tcPr>
            <w:tcW w:w="707" w:type="pct"/>
            <w:gridSpan w:val="2"/>
            <w:vAlign w:val="center"/>
          </w:tcPr>
          <w:p w14:paraId="259049E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30CC3D2A" w14:textId="77777777" w:rsidTr="00511303">
        <w:trPr>
          <w:gridAfter w:val="1"/>
          <w:wAfter w:w="193" w:type="pct"/>
          <w:trHeight w:hRule="exact" w:val="330"/>
          <w:jc w:val="center"/>
        </w:trPr>
        <w:tc>
          <w:tcPr>
            <w:tcW w:w="873" w:type="pct"/>
            <w:vAlign w:val="center"/>
          </w:tcPr>
          <w:p w14:paraId="21A5868E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ApoB</w:t>
            </w:r>
          </w:p>
        </w:tc>
        <w:tc>
          <w:tcPr>
            <w:tcW w:w="847" w:type="pct"/>
            <w:gridSpan w:val="2"/>
            <w:vAlign w:val="center"/>
          </w:tcPr>
          <w:p w14:paraId="6627C17C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b/>
                <w:bCs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0.986(0.982-0.989)</w:t>
            </w:r>
          </w:p>
        </w:tc>
        <w:tc>
          <w:tcPr>
            <w:tcW w:w="343" w:type="pct"/>
            <w:gridSpan w:val="2"/>
            <w:vAlign w:val="center"/>
          </w:tcPr>
          <w:p w14:paraId="1E36B254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3363F2CB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b/>
                <w:bCs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0.988(0.985-0.992)</w:t>
            </w:r>
          </w:p>
        </w:tc>
        <w:tc>
          <w:tcPr>
            <w:tcW w:w="343" w:type="pct"/>
            <w:gridSpan w:val="2"/>
            <w:vAlign w:val="center"/>
          </w:tcPr>
          <w:p w14:paraId="1C662B04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168D070E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b/>
                <w:bCs/>
                <w:sz w:val="21"/>
                <w:szCs w:val="21"/>
              </w:rPr>
            </w:pPr>
            <w:r>
              <w:rPr>
                <w:rStyle w:val="CharacterStyle2"/>
                <w:rFonts w:eastAsia="SimSun" w:hint="eastAsia"/>
                <w:sz w:val="21"/>
                <w:szCs w:val="21"/>
              </w:rPr>
              <w:t>0.986(0.982-0.991)</w:t>
            </w:r>
          </w:p>
        </w:tc>
        <w:tc>
          <w:tcPr>
            <w:tcW w:w="707" w:type="pct"/>
            <w:gridSpan w:val="2"/>
            <w:vAlign w:val="center"/>
          </w:tcPr>
          <w:p w14:paraId="3B546C51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064ED5AE" w14:textId="77777777" w:rsidTr="00511303">
        <w:trPr>
          <w:gridAfter w:val="1"/>
          <w:wAfter w:w="193" w:type="pct"/>
          <w:trHeight w:hRule="exact" w:val="330"/>
          <w:jc w:val="center"/>
        </w:trPr>
        <w:tc>
          <w:tcPr>
            <w:tcW w:w="873" w:type="pct"/>
            <w:vAlign w:val="center"/>
          </w:tcPr>
          <w:p w14:paraId="265330A7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ApoB Q1</w:t>
            </w:r>
          </w:p>
        </w:tc>
        <w:tc>
          <w:tcPr>
            <w:tcW w:w="847" w:type="pct"/>
            <w:gridSpan w:val="2"/>
            <w:vAlign w:val="center"/>
          </w:tcPr>
          <w:p w14:paraId="607E3994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43" w:type="pct"/>
            <w:gridSpan w:val="2"/>
            <w:vAlign w:val="center"/>
          </w:tcPr>
          <w:p w14:paraId="6573C478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47" w:type="pct"/>
            <w:gridSpan w:val="2"/>
            <w:vAlign w:val="center"/>
          </w:tcPr>
          <w:p w14:paraId="25452A67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343" w:type="pct"/>
            <w:gridSpan w:val="2"/>
            <w:vAlign w:val="center"/>
          </w:tcPr>
          <w:p w14:paraId="69788017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  <w:tc>
          <w:tcPr>
            <w:tcW w:w="847" w:type="pct"/>
            <w:gridSpan w:val="2"/>
            <w:vAlign w:val="center"/>
          </w:tcPr>
          <w:p w14:paraId="4ED6E7EB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Reference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(1)</w:t>
            </w:r>
          </w:p>
        </w:tc>
        <w:tc>
          <w:tcPr>
            <w:tcW w:w="707" w:type="pct"/>
            <w:gridSpan w:val="2"/>
            <w:vAlign w:val="center"/>
          </w:tcPr>
          <w:p w14:paraId="258BFBFD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3A77259E" w14:textId="77777777" w:rsidTr="00511303">
        <w:trPr>
          <w:gridAfter w:val="1"/>
          <w:wAfter w:w="193" w:type="pct"/>
          <w:trHeight w:hRule="exact" w:val="330"/>
          <w:jc w:val="center"/>
        </w:trPr>
        <w:tc>
          <w:tcPr>
            <w:tcW w:w="873" w:type="pct"/>
            <w:vAlign w:val="center"/>
          </w:tcPr>
          <w:p w14:paraId="1968339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ApoB Q2</w:t>
            </w:r>
          </w:p>
        </w:tc>
        <w:tc>
          <w:tcPr>
            <w:tcW w:w="847" w:type="pct"/>
            <w:gridSpan w:val="2"/>
            <w:vAlign w:val="center"/>
          </w:tcPr>
          <w:p w14:paraId="4D90680C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0.59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5(0.470-0.750)</w:t>
            </w:r>
          </w:p>
        </w:tc>
        <w:tc>
          <w:tcPr>
            <w:tcW w:w="343" w:type="pct"/>
            <w:gridSpan w:val="2"/>
            <w:vAlign w:val="center"/>
          </w:tcPr>
          <w:p w14:paraId="37F46AAD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36AD5247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0.599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(0.467-0.769)</w:t>
            </w:r>
          </w:p>
        </w:tc>
        <w:tc>
          <w:tcPr>
            <w:tcW w:w="343" w:type="pct"/>
            <w:gridSpan w:val="2"/>
            <w:vAlign w:val="center"/>
          </w:tcPr>
          <w:p w14:paraId="323A490F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01118112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0.573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(0.440-0.743)</w:t>
            </w:r>
          </w:p>
        </w:tc>
        <w:tc>
          <w:tcPr>
            <w:tcW w:w="707" w:type="pct"/>
            <w:gridSpan w:val="2"/>
            <w:vAlign w:val="center"/>
          </w:tcPr>
          <w:p w14:paraId="179140FF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3AC84CD1" w14:textId="77777777" w:rsidTr="00511303">
        <w:trPr>
          <w:gridAfter w:val="1"/>
          <w:wAfter w:w="193" w:type="pct"/>
          <w:trHeight w:hRule="exact" w:val="330"/>
          <w:jc w:val="center"/>
        </w:trPr>
        <w:tc>
          <w:tcPr>
            <w:tcW w:w="873" w:type="pct"/>
            <w:vAlign w:val="center"/>
          </w:tcPr>
          <w:p w14:paraId="07EAFF79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lastRenderedPageBreak/>
              <w:t>ApoB Q3</w:t>
            </w:r>
          </w:p>
        </w:tc>
        <w:tc>
          <w:tcPr>
            <w:tcW w:w="847" w:type="pct"/>
            <w:gridSpan w:val="2"/>
            <w:vAlign w:val="center"/>
          </w:tcPr>
          <w:p w14:paraId="5D577150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0.443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(0.347-0.566)</w:t>
            </w:r>
          </w:p>
        </w:tc>
        <w:tc>
          <w:tcPr>
            <w:tcW w:w="343" w:type="pct"/>
            <w:gridSpan w:val="2"/>
            <w:vAlign w:val="center"/>
          </w:tcPr>
          <w:p w14:paraId="7EA2F847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4D1BC36A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0.467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(0.359-0.605)</w:t>
            </w:r>
          </w:p>
        </w:tc>
        <w:tc>
          <w:tcPr>
            <w:tcW w:w="343" w:type="pct"/>
            <w:gridSpan w:val="2"/>
            <w:vAlign w:val="center"/>
          </w:tcPr>
          <w:p w14:paraId="3D248AA8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3DE81E02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0.436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(0.330-0.574)</w:t>
            </w:r>
          </w:p>
        </w:tc>
        <w:tc>
          <w:tcPr>
            <w:tcW w:w="707" w:type="pct"/>
            <w:gridSpan w:val="2"/>
            <w:vAlign w:val="center"/>
          </w:tcPr>
          <w:p w14:paraId="0CD3F770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18FA516A" w14:textId="77777777" w:rsidTr="00511303">
        <w:trPr>
          <w:gridAfter w:val="1"/>
          <w:wAfter w:w="193" w:type="pct"/>
          <w:trHeight w:hRule="exact" w:val="345"/>
          <w:jc w:val="center"/>
        </w:trPr>
        <w:tc>
          <w:tcPr>
            <w:tcW w:w="873" w:type="pct"/>
            <w:vAlign w:val="center"/>
          </w:tcPr>
          <w:p w14:paraId="3137D28E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ApoB Q4</w:t>
            </w:r>
          </w:p>
        </w:tc>
        <w:tc>
          <w:tcPr>
            <w:tcW w:w="847" w:type="pct"/>
            <w:gridSpan w:val="2"/>
            <w:vAlign w:val="center"/>
          </w:tcPr>
          <w:p w14:paraId="45956941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0.38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3(0.297-0.490)</w:t>
            </w:r>
          </w:p>
        </w:tc>
        <w:tc>
          <w:tcPr>
            <w:tcW w:w="343" w:type="pct"/>
            <w:gridSpan w:val="2"/>
            <w:vAlign w:val="center"/>
          </w:tcPr>
          <w:p w14:paraId="0FF3AA06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11CE5FA1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0.441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(0.337-0.575)</w:t>
            </w:r>
          </w:p>
        </w:tc>
        <w:tc>
          <w:tcPr>
            <w:tcW w:w="343" w:type="pct"/>
            <w:gridSpan w:val="2"/>
            <w:vAlign w:val="center"/>
          </w:tcPr>
          <w:p w14:paraId="353766DA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847" w:type="pct"/>
            <w:gridSpan w:val="2"/>
            <w:vAlign w:val="center"/>
          </w:tcPr>
          <w:p w14:paraId="297177FD" w14:textId="77777777" w:rsidR="004A5936" w:rsidRDefault="004A5936" w:rsidP="00511303">
            <w:pPr>
              <w:pStyle w:val="ParagraphStyle2"/>
              <w:rPr>
                <w:rStyle w:val="CharacterStyle2"/>
                <w:rFonts w:eastAsia="SimSun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0.377</w:t>
            </w:r>
            <w:r>
              <w:rPr>
                <w:rStyle w:val="CharacterStyle2"/>
                <w:rFonts w:eastAsia="SimSun" w:hint="eastAsia"/>
                <w:sz w:val="21"/>
                <w:szCs w:val="21"/>
              </w:rPr>
              <w:t>(0.282-0.503)</w:t>
            </w:r>
          </w:p>
        </w:tc>
        <w:tc>
          <w:tcPr>
            <w:tcW w:w="707" w:type="pct"/>
            <w:gridSpan w:val="2"/>
            <w:vAlign w:val="center"/>
          </w:tcPr>
          <w:p w14:paraId="0114E0A2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</w:tr>
      <w:tr w:rsidR="004A5936" w14:paraId="487A9770" w14:textId="77777777" w:rsidTr="00511303">
        <w:trPr>
          <w:gridAfter w:val="1"/>
          <w:wAfter w:w="193" w:type="pct"/>
          <w:trHeight w:hRule="exact" w:val="330"/>
          <w:jc w:val="center"/>
        </w:trPr>
        <w:tc>
          <w:tcPr>
            <w:tcW w:w="873" w:type="pct"/>
            <w:vAlign w:val="center"/>
          </w:tcPr>
          <w:p w14:paraId="56120994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  <w:r>
              <w:rPr>
                <w:rStyle w:val="CharacterStyle2"/>
                <w:sz w:val="21"/>
                <w:szCs w:val="21"/>
              </w:rPr>
              <w:t>P for trend</w:t>
            </w:r>
          </w:p>
        </w:tc>
        <w:tc>
          <w:tcPr>
            <w:tcW w:w="847" w:type="pct"/>
            <w:gridSpan w:val="2"/>
            <w:vAlign w:val="center"/>
          </w:tcPr>
          <w:p w14:paraId="0D064F58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343" w:type="pct"/>
            <w:gridSpan w:val="2"/>
            <w:vAlign w:val="center"/>
          </w:tcPr>
          <w:p w14:paraId="461E9339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</w:p>
        </w:tc>
        <w:tc>
          <w:tcPr>
            <w:tcW w:w="847" w:type="pct"/>
            <w:gridSpan w:val="2"/>
            <w:vAlign w:val="center"/>
          </w:tcPr>
          <w:p w14:paraId="1E02CAA6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343" w:type="pct"/>
            <w:gridSpan w:val="2"/>
            <w:vAlign w:val="center"/>
          </w:tcPr>
          <w:p w14:paraId="6C250D15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</w:p>
        </w:tc>
        <w:tc>
          <w:tcPr>
            <w:tcW w:w="847" w:type="pct"/>
            <w:gridSpan w:val="2"/>
            <w:vAlign w:val="center"/>
          </w:tcPr>
          <w:p w14:paraId="6473C31B" w14:textId="77777777" w:rsidR="004A5936" w:rsidRDefault="004A5936" w:rsidP="00511303">
            <w:pPr>
              <w:pStyle w:val="ParagraphStyle2"/>
              <w:rPr>
                <w:rStyle w:val="CharacterStyle2"/>
                <w:b/>
                <w:bCs/>
                <w:sz w:val="21"/>
                <w:szCs w:val="21"/>
              </w:rPr>
            </w:pPr>
            <w:r>
              <w:rPr>
                <w:rStyle w:val="CharacterStyle2"/>
                <w:b/>
                <w:bCs/>
                <w:sz w:val="21"/>
                <w:szCs w:val="21"/>
              </w:rPr>
              <w:t>&lt;0.001</w:t>
            </w:r>
          </w:p>
        </w:tc>
        <w:tc>
          <w:tcPr>
            <w:tcW w:w="707" w:type="pct"/>
            <w:gridSpan w:val="2"/>
            <w:vAlign w:val="center"/>
          </w:tcPr>
          <w:p w14:paraId="4810D2FA" w14:textId="77777777" w:rsidR="004A5936" w:rsidRDefault="004A5936" w:rsidP="00511303">
            <w:pPr>
              <w:pStyle w:val="ParagraphStyle2"/>
              <w:rPr>
                <w:rStyle w:val="CharacterStyle2"/>
                <w:sz w:val="21"/>
                <w:szCs w:val="21"/>
              </w:rPr>
            </w:pPr>
          </w:p>
        </w:tc>
      </w:tr>
      <w:tr w:rsidR="004A5936" w14:paraId="6EE348C7" w14:textId="77777777" w:rsidTr="00511303">
        <w:trPr>
          <w:gridAfter w:val="1"/>
          <w:wAfter w:w="193" w:type="pct"/>
          <w:trHeight w:hRule="exact" w:val="1588"/>
          <w:jc w:val="center"/>
        </w:trPr>
        <w:tc>
          <w:tcPr>
            <w:tcW w:w="4807" w:type="pct"/>
            <w:gridSpan w:val="13"/>
            <w:tcBorders>
              <w:top w:val="single" w:sz="12" w:space="0" w:color="000000"/>
            </w:tcBorders>
            <w:vAlign w:val="center"/>
          </w:tcPr>
          <w:p w14:paraId="22107CA1" w14:textId="77777777" w:rsidR="004A5936" w:rsidRDefault="004A5936" w:rsidP="00511303">
            <w:pPr>
              <w:pStyle w:val="ParagraphStyle2"/>
              <w:jc w:val="left"/>
              <w:rPr>
                <w:rStyle w:val="CharacterStyle2"/>
                <w:rFonts w:hint="eastAsia"/>
                <w:sz w:val="18"/>
                <w:szCs w:val="18"/>
              </w:rPr>
            </w:pPr>
            <w:r>
              <w:rPr>
                <w:rStyle w:val="CharacterStyle2"/>
                <w:sz w:val="18"/>
                <w:szCs w:val="18"/>
              </w:rPr>
              <w:t>Bold values indicate statistical significance.  P value&lt;0.05 was considered to indicate statistical significance</w:t>
            </w:r>
            <w:r>
              <w:rPr>
                <w:rStyle w:val="CharacterStyle2"/>
                <w:rFonts w:hint="eastAsia"/>
                <w:sz w:val="18"/>
                <w:szCs w:val="18"/>
              </w:rPr>
              <w:t>.</w:t>
            </w:r>
          </w:p>
          <w:p w14:paraId="6D89F744" w14:textId="77777777" w:rsidR="004A5936" w:rsidRDefault="004A5936" w:rsidP="00511303">
            <w:pPr>
              <w:pStyle w:val="ParagraphStyle2"/>
              <w:jc w:val="left"/>
              <w:rPr>
                <w:rStyle w:val="CharacterStyle2"/>
                <w:rFonts w:hint="eastAsia"/>
                <w:sz w:val="18"/>
                <w:szCs w:val="18"/>
              </w:rPr>
            </w:pPr>
            <w:r>
              <w:rPr>
                <w:rStyle w:val="CharacterStyle2"/>
                <w:rFonts w:hint="eastAsia"/>
                <w:sz w:val="18"/>
                <w:szCs w:val="18"/>
              </w:rPr>
              <w:t>Model1:No covariates were adjusted.</w:t>
            </w:r>
          </w:p>
          <w:p w14:paraId="60DFD02E" w14:textId="77777777" w:rsidR="004A5936" w:rsidRDefault="004A5936" w:rsidP="00511303">
            <w:pPr>
              <w:pStyle w:val="ParagraphStyle2"/>
              <w:jc w:val="left"/>
              <w:rPr>
                <w:rStyle w:val="CharacterStyle2"/>
                <w:rFonts w:hint="eastAsia"/>
                <w:sz w:val="18"/>
                <w:szCs w:val="18"/>
              </w:rPr>
            </w:pPr>
            <w:r>
              <w:rPr>
                <w:rStyle w:val="CharacterStyle2"/>
                <w:rFonts w:hint="eastAsia"/>
                <w:sz w:val="18"/>
                <w:szCs w:val="18"/>
              </w:rPr>
              <w:t>Model2:Adjusted for Age,Sex,Ethnicities,Education,Marital status and PIR</w:t>
            </w:r>
          </w:p>
          <w:p w14:paraId="054264E2" w14:textId="77777777" w:rsidR="004A5936" w:rsidRDefault="004A5936" w:rsidP="00511303">
            <w:pPr>
              <w:pStyle w:val="ParagraphStyle2"/>
              <w:jc w:val="left"/>
              <w:rPr>
                <w:rStyle w:val="CharacterStyle2"/>
                <w:rFonts w:hint="eastAsia"/>
                <w:sz w:val="18"/>
                <w:szCs w:val="18"/>
              </w:rPr>
            </w:pPr>
            <w:r>
              <w:rPr>
                <w:rStyle w:val="CharacterStyle2"/>
                <w:rFonts w:hint="eastAsia"/>
                <w:sz w:val="18"/>
                <w:szCs w:val="18"/>
              </w:rPr>
              <w:t>Model3:Adjusted for Age,Sex,Ethnicities,Education,Marital status,PIR,BMI,Hypertension,Diabetes,Hyperlipidemia,Smoke,Drink,CKD</w:t>
            </w:r>
          </w:p>
          <w:p w14:paraId="5F24E25B" w14:textId="77777777" w:rsidR="004A5936" w:rsidRDefault="004A5936" w:rsidP="00511303">
            <w:pPr>
              <w:widowControl/>
              <w:jc w:val="left"/>
              <w:rPr>
                <w:rFonts w:eastAsia="MyriadPro-Regular" w:hint="eastAsia"/>
                <w:color w:val="000000"/>
                <w:kern w:val="0"/>
                <w:szCs w:val="21"/>
                <w:lang w:bidi="ar"/>
              </w:rPr>
            </w:pPr>
          </w:p>
          <w:p w14:paraId="250C9600" w14:textId="77777777" w:rsidR="004A5936" w:rsidRDefault="004A5936" w:rsidP="00511303">
            <w:pPr>
              <w:pStyle w:val="ParagraphStyle3"/>
              <w:rPr>
                <w:rStyle w:val="CharacterStyle3"/>
                <w:sz w:val="21"/>
                <w:szCs w:val="21"/>
              </w:rPr>
            </w:pPr>
          </w:p>
        </w:tc>
      </w:tr>
    </w:tbl>
    <w:p w14:paraId="35341F3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yriadPro-Regular">
    <w:altName w:val="Segoe Print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936"/>
    <w:rsid w:val="002B7969"/>
    <w:rsid w:val="002E281E"/>
    <w:rsid w:val="003201BB"/>
    <w:rsid w:val="004A5936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8C9BB"/>
  <w15:chartTrackingRefBased/>
  <w15:docId w15:val="{D3148EF4-88AB-479C-970C-FEB84863C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93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593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593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936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936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936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936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936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936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936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9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59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9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9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9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9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9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9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9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593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59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936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59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5936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59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936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59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93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9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936"/>
    <w:rPr>
      <w:b/>
      <w:bCs/>
      <w:smallCaps/>
      <w:color w:val="0F4761" w:themeColor="accent1" w:themeShade="BF"/>
      <w:spacing w:val="5"/>
    </w:rPr>
  </w:style>
  <w:style w:type="paragraph" w:customStyle="1" w:styleId="ParagraphStyle0">
    <w:name w:val="ParagraphStyle0"/>
    <w:basedOn w:val="Normal"/>
    <w:qFormat/>
    <w:rsid w:val="004A5936"/>
    <w:pPr>
      <w:jc w:val="center"/>
    </w:pPr>
    <w:rPr>
      <w:rFonts w:ascii="Calibri" w:eastAsia="Times New Roman" w:hAnsi="Calibri" w:cs="Calibri"/>
      <w:sz w:val="22"/>
    </w:rPr>
  </w:style>
  <w:style w:type="paragraph" w:customStyle="1" w:styleId="ParagraphStyle1">
    <w:name w:val="ParagraphStyle1"/>
    <w:basedOn w:val="Normal"/>
    <w:qFormat/>
    <w:rsid w:val="004A5936"/>
    <w:pPr>
      <w:jc w:val="center"/>
    </w:pPr>
    <w:rPr>
      <w:rFonts w:ascii="Calibri" w:eastAsia="Times New Roman" w:hAnsi="Calibri" w:cs="Calibri"/>
      <w:sz w:val="22"/>
    </w:rPr>
  </w:style>
  <w:style w:type="paragraph" w:customStyle="1" w:styleId="ParagraphStyle2">
    <w:name w:val="ParagraphStyle2"/>
    <w:basedOn w:val="Normal"/>
    <w:qFormat/>
    <w:rsid w:val="004A5936"/>
    <w:pPr>
      <w:jc w:val="center"/>
    </w:pPr>
    <w:rPr>
      <w:rFonts w:ascii="Calibri" w:eastAsia="Times New Roman" w:hAnsi="Calibri" w:cs="Calibri"/>
      <w:sz w:val="22"/>
    </w:rPr>
  </w:style>
  <w:style w:type="character" w:customStyle="1" w:styleId="CharacterStyle0">
    <w:name w:val="CharacterStyle0"/>
    <w:qFormat/>
    <w:rsid w:val="004A5936"/>
    <w:rPr>
      <w:rFonts w:ascii="Times New Roman" w:eastAsia="Times New Roman" w:hAnsi="Times New Roman" w:cs="Times New Roman"/>
      <w:color w:val="000000"/>
      <w:sz w:val="19"/>
      <w:szCs w:val="19"/>
      <w:u w:val="none"/>
    </w:rPr>
  </w:style>
  <w:style w:type="character" w:customStyle="1" w:styleId="CharacterStyle1">
    <w:name w:val="CharacterStyle1"/>
    <w:qFormat/>
    <w:rsid w:val="004A5936"/>
    <w:rPr>
      <w:rFonts w:ascii="Times New Roman" w:eastAsia="Times New Roman" w:hAnsi="Times New Roman" w:cs="Times New Roman"/>
      <w:color w:val="000000"/>
      <w:sz w:val="19"/>
      <w:szCs w:val="19"/>
      <w:u w:val="none"/>
    </w:rPr>
  </w:style>
  <w:style w:type="character" w:customStyle="1" w:styleId="CharacterStyle2">
    <w:name w:val="CharacterStyle2"/>
    <w:qFormat/>
    <w:rsid w:val="004A5936"/>
    <w:rPr>
      <w:rFonts w:ascii="Times New Roman" w:eastAsia="Times New Roman" w:hAnsi="Times New Roman" w:cs="Times New Roman"/>
      <w:color w:val="000000"/>
      <w:sz w:val="19"/>
      <w:szCs w:val="19"/>
      <w:u w:val="none"/>
    </w:rPr>
  </w:style>
  <w:style w:type="paragraph" w:customStyle="1" w:styleId="ParagraphStyle3">
    <w:name w:val="ParagraphStyle3"/>
    <w:qFormat/>
    <w:rsid w:val="004A5936"/>
    <w:pPr>
      <w:spacing w:after="0" w:line="240" w:lineRule="auto"/>
    </w:pPr>
    <w:rPr>
      <w:rFonts w:ascii="Times New Roman" w:eastAsia="Calibri" w:hAnsi="Times New Roman" w:cs="Calibri"/>
      <w:kern w:val="0"/>
      <w:sz w:val="22"/>
      <w:szCs w:val="22"/>
      <w:lang w:eastAsia="zh-CN"/>
      <w14:ligatures w14:val="none"/>
    </w:rPr>
  </w:style>
  <w:style w:type="character" w:customStyle="1" w:styleId="CharacterStyle3">
    <w:name w:val="CharacterStyle3"/>
    <w:qFormat/>
    <w:rsid w:val="004A5936"/>
    <w:rPr>
      <w:rFonts w:ascii="Microsoft YaHei" w:eastAsia="Microsoft YaHei" w:hAnsi="Microsoft YaHei" w:cs="Microsoft YaHei"/>
      <w:color w:val="000000"/>
      <w:sz w:val="19"/>
      <w:szCs w:val="19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477</Words>
  <Characters>2725</Characters>
  <Application>Microsoft Office Word</Application>
  <DocSecurity>0</DocSecurity>
  <Lines>22</Lines>
  <Paragraphs>6</Paragraphs>
  <ScaleCrop>false</ScaleCrop>
  <Company>Springer Nature</Company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2025-08-13T15:01:00Z</dcterms:created>
  <dcterms:modified xsi:type="dcterms:W3CDTF">2025-08-13T15:11:00Z</dcterms:modified>
</cp:coreProperties>
</file>