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270FD" w14:textId="43E8F362" w:rsidR="001B13E0" w:rsidRPr="001B13E0" w:rsidRDefault="001B13E0" w:rsidP="001B13E0">
      <w:pPr>
        <w:widowControl/>
        <w:autoSpaceDE/>
        <w:autoSpaceDN/>
        <w:spacing w:after="160" w:line="480" w:lineRule="auto"/>
        <w:rPr>
          <w:rFonts w:eastAsia="Aptos"/>
          <w:kern w:val="2"/>
          <w:sz w:val="20"/>
          <w:szCs w:val="20"/>
          <w:lang w:val="en-AU"/>
          <w14:ligatures w14:val="standardContextual"/>
        </w:rPr>
      </w:pPr>
      <w:r w:rsidRPr="00AD36A7">
        <w:rPr>
          <w:rFonts w:eastAsia="Aptos"/>
          <w:b/>
          <w:bCs/>
          <w:kern w:val="2"/>
          <w:sz w:val="20"/>
          <w:szCs w:val="20"/>
          <w:lang w:val="en-AU"/>
          <w14:ligatures w14:val="standardContextual"/>
        </w:rPr>
        <w:t>Table 1</w:t>
      </w:r>
      <w:r>
        <w:rPr>
          <w:rFonts w:eastAsia="Aptos"/>
          <w:kern w:val="2"/>
          <w:sz w:val="20"/>
          <w:szCs w:val="20"/>
          <w:lang w:val="en-AU"/>
          <w14:ligatures w14:val="standardContextual"/>
        </w:rPr>
        <w:t xml:space="preserve">. </w:t>
      </w:r>
      <w:r w:rsidRPr="001B13E0">
        <w:rPr>
          <w:rFonts w:eastAsia="Aptos"/>
          <w:kern w:val="2"/>
          <w:sz w:val="20"/>
          <w:szCs w:val="20"/>
          <w:lang w:val="en-AU"/>
          <w14:ligatures w14:val="standardContextual"/>
        </w:rPr>
        <w:t>Methodological features and findings of recent Cochrane Reviews of CR, CT, and CST.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66"/>
        <w:gridCol w:w="765"/>
        <w:gridCol w:w="1401"/>
        <w:gridCol w:w="382"/>
        <w:gridCol w:w="1019"/>
        <w:gridCol w:w="6813"/>
      </w:tblGrid>
      <w:tr w:rsidR="001B13E0" w:rsidRPr="00AD36A7" w14:paraId="2D6A695C" w14:textId="77777777" w:rsidTr="00103D03">
        <w:trPr>
          <w:trHeight w:val="590"/>
        </w:trPr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355E19" w14:textId="77777777" w:rsidR="001B13E0" w:rsidRPr="00AD36A7" w:rsidRDefault="001B13E0" w:rsidP="00103D0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Cochrane Review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67A3CC" w14:textId="77777777" w:rsidR="001B13E0" w:rsidRPr="00AD36A7" w:rsidRDefault="001B13E0" w:rsidP="00103D0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COT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03A43A" w14:textId="77777777" w:rsidR="001B13E0" w:rsidRPr="00AD36A7" w:rsidRDefault="001B13E0" w:rsidP="00103D0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Population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BFF3C1" w14:textId="77777777" w:rsidR="001B13E0" w:rsidRPr="00AD36A7" w:rsidRDefault="001B13E0" w:rsidP="00103D0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b/>
                <w:bCs/>
                <w:i/>
                <w:iCs/>
                <w:color w:val="000000"/>
                <w:sz w:val="20"/>
                <w:szCs w:val="20"/>
                <w:lang w:val="en-AU" w:eastAsia="en-AU"/>
              </w:rPr>
              <w:t>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F6ECD0" w14:textId="77777777" w:rsidR="001B13E0" w:rsidRPr="00AD36A7" w:rsidRDefault="001B13E0" w:rsidP="00103D03">
            <w:pPr>
              <w:widowControl/>
              <w:autoSpaceDE/>
              <w:autoSpaceDN/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  <w:t>N (max)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E795CA" w14:textId="77777777" w:rsidR="001B13E0" w:rsidRPr="00AD36A7" w:rsidRDefault="001B13E0" w:rsidP="00103D0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Main Findings (per Summary of Findings Tables)</w:t>
            </w:r>
          </w:p>
        </w:tc>
      </w:tr>
      <w:tr w:rsidR="001B13E0" w:rsidRPr="00AD36A7" w14:paraId="16E33012" w14:textId="77777777" w:rsidTr="00103D03">
        <w:trPr>
          <w:trHeight w:val="590"/>
        </w:trPr>
        <w:tc>
          <w:tcPr>
            <w:tcW w:w="2166" w:type="dxa"/>
            <w:tcBorders>
              <w:top w:val="single" w:sz="4" w:space="0" w:color="auto"/>
              <w:left w:val="nil"/>
              <w:right w:val="nil"/>
            </w:tcBorders>
            <w:shd w:val="clear" w:color="auto" w:fill="D1D1D1"/>
            <w:vAlign w:val="bottom"/>
          </w:tcPr>
          <w:p w14:paraId="6658B561" w14:textId="77777777" w:rsidR="001B13E0" w:rsidRPr="00AD36A7" w:rsidRDefault="001B13E0" w:rsidP="00103D0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Woods et al. (2023)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right w:val="nil"/>
            </w:tcBorders>
            <w:shd w:val="clear" w:color="auto" w:fill="D1D1D1"/>
            <w:vAlign w:val="bottom"/>
          </w:tcPr>
          <w:p w14:paraId="74332499" w14:textId="77777777" w:rsidR="001B13E0" w:rsidRPr="00AD36A7" w:rsidRDefault="001B13E0" w:rsidP="00103D0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CST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right w:val="nil"/>
            </w:tcBorders>
            <w:shd w:val="clear" w:color="auto" w:fill="D1D1D1"/>
            <w:vAlign w:val="bottom"/>
          </w:tcPr>
          <w:p w14:paraId="69100408" w14:textId="77777777" w:rsidR="001B13E0" w:rsidRPr="00AD36A7" w:rsidRDefault="001B13E0" w:rsidP="00103D0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People with dementia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right w:val="nil"/>
            </w:tcBorders>
            <w:shd w:val="clear" w:color="auto" w:fill="D1D1D1"/>
            <w:vAlign w:val="bottom"/>
          </w:tcPr>
          <w:p w14:paraId="267789E3" w14:textId="77777777" w:rsidR="001B13E0" w:rsidRPr="00AD36A7" w:rsidRDefault="001B13E0" w:rsidP="00103D03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37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right w:val="nil"/>
            </w:tcBorders>
            <w:shd w:val="clear" w:color="auto" w:fill="D1D1D1"/>
            <w:vAlign w:val="bottom"/>
          </w:tcPr>
          <w:p w14:paraId="52F1A148" w14:textId="77777777" w:rsidR="001B13E0" w:rsidRPr="00AD36A7" w:rsidRDefault="001B13E0" w:rsidP="00103D03">
            <w:pPr>
              <w:widowControl/>
              <w:autoSpaceDE/>
              <w:autoSpaceDN/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2766</w:t>
            </w:r>
          </w:p>
        </w:tc>
        <w:tc>
          <w:tcPr>
            <w:tcW w:w="6813" w:type="dxa"/>
            <w:tcBorders>
              <w:top w:val="single" w:sz="4" w:space="0" w:color="auto"/>
              <w:left w:val="nil"/>
              <w:right w:val="nil"/>
            </w:tcBorders>
            <w:shd w:val="clear" w:color="auto" w:fill="D1D1D1"/>
            <w:vAlign w:val="bottom"/>
          </w:tcPr>
          <w:p w14:paraId="1AC51C81" w14:textId="77777777" w:rsidR="001B13E0" w:rsidRPr="00AD36A7" w:rsidRDefault="001B13E0" w:rsidP="00103D0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High-certainty evidence</w:t>
            </w:r>
            <w:r w:rsidRPr="00AD36A7">
              <w:rPr>
                <w:color w:val="000000"/>
                <w:sz w:val="20"/>
                <w:szCs w:val="20"/>
                <w:lang w:val="en-AU" w:eastAsia="en-AU"/>
              </w:rPr>
              <w:t xml:space="preserve">: </w:t>
            </w:r>
            <w:r w:rsidRPr="00AD36A7">
              <w:rPr>
                <w:color w:val="000000"/>
                <w:sz w:val="20"/>
                <w:szCs w:val="20"/>
                <w:lang w:val="en-AU" w:eastAsia="en-AU"/>
              </w:rPr>
              <w:br/>
              <w:t>Improved communication, social interaction, mood, and anxiety. Cognitive improvements were more pronounced with frequent group sessions.</w:t>
            </w:r>
            <w:r w:rsidRPr="00AD36A7">
              <w:rPr>
                <w:color w:val="000000"/>
                <w:sz w:val="20"/>
                <w:szCs w:val="20"/>
                <w:lang w:val="en-AU" w:eastAsia="en-AU"/>
              </w:rPr>
              <w:br/>
            </w:r>
            <w:r w:rsidRPr="00AD36A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Moderate-certainty evidence</w:t>
            </w:r>
            <w:r w:rsidRPr="00AD36A7">
              <w:rPr>
                <w:color w:val="000000"/>
                <w:sz w:val="20"/>
                <w:szCs w:val="20"/>
                <w:lang w:val="en-AU" w:eastAsia="en-AU"/>
              </w:rPr>
              <w:t xml:space="preserve">: </w:t>
            </w:r>
            <w:r w:rsidRPr="00AD36A7">
              <w:rPr>
                <w:color w:val="000000"/>
                <w:sz w:val="20"/>
                <w:szCs w:val="20"/>
                <w:lang w:val="en-AU" w:eastAsia="en-AU"/>
              </w:rPr>
              <w:br/>
              <w:t xml:space="preserve">Small cognitive benefits, clinically significant differences in MMSE scores, and slight improvements in QoL. </w:t>
            </w:r>
          </w:p>
        </w:tc>
      </w:tr>
      <w:tr w:rsidR="001B13E0" w:rsidRPr="00AD36A7" w14:paraId="55A7ECA9" w14:textId="77777777" w:rsidTr="00103D03">
        <w:trPr>
          <w:trHeight w:val="590"/>
        </w:trPr>
        <w:tc>
          <w:tcPr>
            <w:tcW w:w="216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4B7E6A7" w14:textId="77777777" w:rsidR="001B13E0" w:rsidRPr="00AD36A7" w:rsidRDefault="001B13E0" w:rsidP="00103D0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Bahar-Fuchs et al. (2019)</w:t>
            </w: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  <w:vAlign w:val="bottom"/>
          </w:tcPr>
          <w:p w14:paraId="3E184C6A" w14:textId="77777777" w:rsidR="001B13E0" w:rsidRPr="00AD36A7" w:rsidRDefault="001B13E0" w:rsidP="00103D0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CT</w:t>
            </w:r>
          </w:p>
        </w:tc>
        <w:tc>
          <w:tcPr>
            <w:tcW w:w="140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385DBE" w14:textId="77777777" w:rsidR="001B13E0" w:rsidRPr="00AD36A7" w:rsidRDefault="001B13E0" w:rsidP="00103D0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 xml:space="preserve">People with </w:t>
            </w:r>
            <w:r w:rsidRPr="00AD36A7">
              <w:rPr>
                <w:color w:val="000000"/>
                <w:sz w:val="20"/>
                <w:szCs w:val="20"/>
                <w:lang w:val="en-AU" w:eastAsia="en-AU"/>
              </w:rPr>
              <w:br/>
              <w:t>mild to moderate dementia</w:t>
            </w:r>
          </w:p>
        </w:tc>
        <w:tc>
          <w:tcPr>
            <w:tcW w:w="38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E7116B2" w14:textId="77777777" w:rsidR="001B13E0" w:rsidRPr="00AD36A7" w:rsidRDefault="001B13E0" w:rsidP="00103D03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33</w:t>
            </w:r>
          </w:p>
        </w:tc>
        <w:tc>
          <w:tcPr>
            <w:tcW w:w="101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38067E1" w14:textId="77777777" w:rsidR="001B13E0" w:rsidRPr="00AD36A7" w:rsidRDefault="001B13E0" w:rsidP="00103D03">
            <w:pPr>
              <w:widowControl/>
              <w:autoSpaceDE/>
              <w:autoSpaceDN/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2000</w:t>
            </w:r>
          </w:p>
        </w:tc>
        <w:tc>
          <w:tcPr>
            <w:tcW w:w="681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01E0BF1" w14:textId="77777777" w:rsidR="001B13E0" w:rsidRPr="00AD36A7" w:rsidRDefault="001B13E0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High-certainty evidence</w:t>
            </w:r>
            <w:r w:rsidRPr="00AD36A7">
              <w:rPr>
                <w:color w:val="000000"/>
                <w:sz w:val="20"/>
                <w:szCs w:val="20"/>
                <w:lang w:val="en-AU" w:eastAsia="en-AU"/>
              </w:rPr>
              <w:t xml:space="preserve">: </w:t>
            </w:r>
            <w:r w:rsidRPr="00AD36A7">
              <w:rPr>
                <w:color w:val="000000"/>
                <w:sz w:val="20"/>
                <w:szCs w:val="20"/>
                <w:lang w:val="en-AU" w:eastAsia="en-AU"/>
              </w:rPr>
              <w:br/>
              <w:t>Improved verbal semantic fluency.</w:t>
            </w:r>
            <w:r w:rsidRPr="00AD36A7">
              <w:rPr>
                <w:color w:val="000000"/>
                <w:sz w:val="20"/>
                <w:szCs w:val="20"/>
                <w:lang w:val="en-AU" w:eastAsia="en-AU"/>
              </w:rPr>
              <w:br/>
            </w:r>
            <w:r w:rsidRPr="00AD36A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Moderate-certainty evidence</w:t>
            </w:r>
            <w:r w:rsidRPr="00AD36A7">
              <w:rPr>
                <w:color w:val="000000"/>
                <w:sz w:val="20"/>
                <w:szCs w:val="20"/>
                <w:lang w:val="en-AU" w:eastAsia="en-AU"/>
              </w:rPr>
              <w:t xml:space="preserve">: </w:t>
            </w:r>
          </w:p>
          <w:p w14:paraId="3BBCD0ED" w14:textId="77777777" w:rsidR="001B13E0" w:rsidRPr="00AD36A7" w:rsidRDefault="001B13E0" w:rsidP="00103D0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 xml:space="preserve">Improved global cognition. </w:t>
            </w:r>
            <w:r w:rsidRPr="00AD36A7">
              <w:rPr>
                <w:color w:val="000000"/>
                <w:sz w:val="20"/>
                <w:szCs w:val="20"/>
                <w:lang w:val="en-AU" w:eastAsia="en-AU"/>
              </w:rPr>
              <w:br/>
            </w:r>
            <w:r w:rsidRPr="00AD36A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Low-certainty evidence</w:t>
            </w:r>
            <w:r w:rsidRPr="00AD36A7">
              <w:rPr>
                <w:color w:val="000000"/>
                <w:sz w:val="20"/>
                <w:szCs w:val="20"/>
                <w:lang w:val="en-AU" w:eastAsia="en-AU"/>
              </w:rPr>
              <w:t xml:space="preserve">: </w:t>
            </w:r>
            <w:r w:rsidRPr="00AD36A7">
              <w:rPr>
                <w:color w:val="000000"/>
                <w:sz w:val="20"/>
                <w:szCs w:val="20"/>
                <w:lang w:val="en-AU" w:eastAsia="en-AU"/>
              </w:rPr>
              <w:br/>
              <w:t>Unclear effects on clinical disease severity, mood, and activities of daily living.</w:t>
            </w:r>
          </w:p>
        </w:tc>
      </w:tr>
      <w:tr w:rsidR="001B13E0" w:rsidRPr="00AD36A7" w14:paraId="09C30D92" w14:textId="77777777" w:rsidTr="00103D03">
        <w:trPr>
          <w:trHeight w:val="1280"/>
        </w:trPr>
        <w:tc>
          <w:tcPr>
            <w:tcW w:w="2166" w:type="dxa"/>
            <w:tcBorders>
              <w:left w:val="nil"/>
              <w:bottom w:val="single" w:sz="4" w:space="0" w:color="auto"/>
              <w:right w:val="nil"/>
            </w:tcBorders>
            <w:shd w:val="clear" w:color="auto" w:fill="D1D1D1"/>
            <w:vAlign w:val="bottom"/>
            <w:hideMark/>
          </w:tcPr>
          <w:p w14:paraId="262F040F" w14:textId="77777777" w:rsidR="001B13E0" w:rsidRPr="00AD36A7" w:rsidRDefault="001B13E0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proofErr w:type="spellStart"/>
            <w:r w:rsidRPr="00AD36A7">
              <w:rPr>
                <w:color w:val="000000"/>
                <w:sz w:val="20"/>
                <w:szCs w:val="20"/>
                <w:lang w:val="en-AU" w:eastAsia="en-AU"/>
              </w:rPr>
              <w:t>Kudlicka</w:t>
            </w:r>
            <w:proofErr w:type="spellEnd"/>
            <w:r w:rsidRPr="00AD36A7">
              <w:rPr>
                <w:color w:val="000000"/>
                <w:sz w:val="20"/>
                <w:szCs w:val="20"/>
                <w:lang w:val="en-AU" w:eastAsia="en-AU"/>
              </w:rPr>
              <w:t xml:space="preserve"> et al. (2023)</w:t>
            </w:r>
          </w:p>
        </w:tc>
        <w:tc>
          <w:tcPr>
            <w:tcW w:w="765" w:type="dxa"/>
            <w:tcBorders>
              <w:left w:val="nil"/>
              <w:bottom w:val="single" w:sz="4" w:space="0" w:color="auto"/>
              <w:right w:val="nil"/>
            </w:tcBorders>
            <w:shd w:val="clear" w:color="auto" w:fill="D1D1D1"/>
            <w:vAlign w:val="bottom"/>
          </w:tcPr>
          <w:p w14:paraId="74BB862B" w14:textId="77777777" w:rsidR="001B13E0" w:rsidRPr="00AD36A7" w:rsidRDefault="001B13E0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CR</w:t>
            </w:r>
          </w:p>
        </w:tc>
        <w:tc>
          <w:tcPr>
            <w:tcW w:w="1401" w:type="dxa"/>
            <w:tcBorders>
              <w:left w:val="nil"/>
              <w:bottom w:val="single" w:sz="4" w:space="0" w:color="auto"/>
              <w:right w:val="nil"/>
            </w:tcBorders>
            <w:shd w:val="clear" w:color="auto" w:fill="D1D1D1"/>
            <w:vAlign w:val="bottom"/>
            <w:hideMark/>
          </w:tcPr>
          <w:p w14:paraId="59170DD7" w14:textId="77777777" w:rsidR="001B13E0" w:rsidRPr="00AD36A7" w:rsidRDefault="001B13E0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 xml:space="preserve">People with </w:t>
            </w:r>
            <w:r w:rsidRPr="00AD36A7">
              <w:rPr>
                <w:color w:val="000000"/>
                <w:sz w:val="20"/>
                <w:szCs w:val="20"/>
                <w:lang w:val="en-AU" w:eastAsia="en-AU"/>
              </w:rPr>
              <w:br/>
              <w:t>mild to moderate dementia</w:t>
            </w:r>
          </w:p>
        </w:tc>
        <w:tc>
          <w:tcPr>
            <w:tcW w:w="382" w:type="dxa"/>
            <w:tcBorders>
              <w:left w:val="nil"/>
              <w:bottom w:val="single" w:sz="4" w:space="0" w:color="auto"/>
              <w:right w:val="nil"/>
            </w:tcBorders>
            <w:shd w:val="clear" w:color="auto" w:fill="D1D1D1"/>
            <w:vAlign w:val="bottom"/>
            <w:hideMark/>
          </w:tcPr>
          <w:p w14:paraId="647AD26F" w14:textId="77777777" w:rsidR="001B13E0" w:rsidRPr="00AD36A7" w:rsidRDefault="001B13E0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6</w:t>
            </w:r>
          </w:p>
        </w:tc>
        <w:tc>
          <w:tcPr>
            <w:tcW w:w="1019" w:type="dxa"/>
            <w:tcBorders>
              <w:left w:val="nil"/>
              <w:bottom w:val="single" w:sz="4" w:space="0" w:color="auto"/>
              <w:right w:val="nil"/>
            </w:tcBorders>
            <w:shd w:val="clear" w:color="auto" w:fill="D1D1D1"/>
            <w:vAlign w:val="bottom"/>
            <w:hideMark/>
          </w:tcPr>
          <w:p w14:paraId="56E7EAA7" w14:textId="77777777" w:rsidR="001B13E0" w:rsidRPr="00AD36A7" w:rsidRDefault="001B13E0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1702</w:t>
            </w:r>
          </w:p>
        </w:tc>
        <w:tc>
          <w:tcPr>
            <w:tcW w:w="6813" w:type="dxa"/>
            <w:tcBorders>
              <w:left w:val="nil"/>
              <w:bottom w:val="single" w:sz="4" w:space="0" w:color="auto"/>
              <w:right w:val="nil"/>
            </w:tcBorders>
            <w:shd w:val="clear" w:color="auto" w:fill="D1D1D1"/>
            <w:vAlign w:val="bottom"/>
            <w:hideMark/>
          </w:tcPr>
          <w:p w14:paraId="1A21EBF3" w14:textId="77777777" w:rsidR="001B13E0" w:rsidRPr="00AD36A7" w:rsidRDefault="001B13E0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High-certainty evidence</w:t>
            </w:r>
            <w:r w:rsidRPr="00AD36A7">
              <w:rPr>
                <w:color w:val="000000"/>
                <w:sz w:val="20"/>
                <w:szCs w:val="20"/>
                <w:lang w:val="en-AU" w:eastAsia="en-AU"/>
              </w:rPr>
              <w:t xml:space="preserve">: </w:t>
            </w:r>
          </w:p>
          <w:p w14:paraId="2265969B" w14:textId="77777777" w:rsidR="001B13E0" w:rsidRPr="00AD36A7" w:rsidRDefault="001B13E0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 xml:space="preserve">Improved goal attainment and satisfaction with sustained benefits at medium-term follow-up. </w:t>
            </w:r>
          </w:p>
          <w:p w14:paraId="2E4F7D2B" w14:textId="77777777" w:rsidR="001B13E0" w:rsidRPr="00AD36A7" w:rsidRDefault="001B13E0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Moderate-certainty evidence</w:t>
            </w:r>
            <w:r w:rsidRPr="00AD36A7">
              <w:rPr>
                <w:color w:val="000000"/>
                <w:sz w:val="20"/>
                <w:szCs w:val="20"/>
                <w:lang w:val="en-AU" w:eastAsia="en-AU"/>
              </w:rPr>
              <w:t xml:space="preserve">: </w:t>
            </w:r>
          </w:p>
          <w:p w14:paraId="3A81B1B0" w14:textId="77777777" w:rsidR="001B13E0" w:rsidRPr="00AD36A7" w:rsidRDefault="001B13E0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 xml:space="preserve">Modest improvements in self-efficacy, immediate recall, and auditory selective attention. </w:t>
            </w:r>
          </w:p>
          <w:p w14:paraId="1C8A8954" w14:textId="77777777" w:rsidR="001B13E0" w:rsidRPr="00AD36A7" w:rsidRDefault="001B13E0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Low-certainty evidence</w:t>
            </w:r>
            <w:r w:rsidRPr="00AD36A7">
              <w:rPr>
                <w:color w:val="000000"/>
                <w:sz w:val="20"/>
                <w:szCs w:val="20"/>
                <w:lang w:val="en-AU" w:eastAsia="en-AU"/>
              </w:rPr>
              <w:t>:</w:t>
            </w:r>
            <w:r w:rsidRPr="00AD36A7">
              <w:rPr>
                <w:color w:val="000000"/>
                <w:sz w:val="20"/>
                <w:szCs w:val="20"/>
                <w:lang w:val="en-AU" w:eastAsia="en-AU"/>
              </w:rPr>
              <w:br/>
              <w:t>Minor improvements in care partners' Quality of Life.</w:t>
            </w:r>
          </w:p>
        </w:tc>
      </w:tr>
    </w:tbl>
    <w:p w14:paraId="1AEC5A68" w14:textId="77777777" w:rsidR="001B13E0" w:rsidRDefault="001B13E0" w:rsidP="001B13E0">
      <w:pPr>
        <w:tabs>
          <w:tab w:val="left" w:pos="447"/>
          <w:tab w:val="left" w:pos="449"/>
        </w:tabs>
        <w:spacing w:before="169" w:line="223" w:lineRule="auto"/>
        <w:ind w:right="5"/>
        <w:rPr>
          <w:rFonts w:eastAsia="Aptos"/>
          <w:i/>
          <w:iCs/>
          <w:kern w:val="2"/>
          <w:sz w:val="20"/>
          <w:szCs w:val="20"/>
          <w:lang w:val="en-AU"/>
          <w14:ligatures w14:val="standardContextual"/>
        </w:rPr>
      </w:pPr>
      <w:r w:rsidRPr="00AD36A7">
        <w:rPr>
          <w:rFonts w:eastAsia="Aptos"/>
          <w:i/>
          <w:iCs/>
          <w:kern w:val="2"/>
          <w:sz w:val="20"/>
          <w:szCs w:val="20"/>
          <w:lang w:val="en-AU"/>
          <w14:ligatures w14:val="standardContextual"/>
        </w:rPr>
        <w:t>Note. k indicates the number of studies included in the review. N (max) indicates the maximum number of participants across all studies per review</w:t>
      </w:r>
    </w:p>
    <w:p w14:paraId="7854FC61" w14:textId="77777777" w:rsidR="001B13E0" w:rsidRDefault="001B13E0" w:rsidP="001B13E0">
      <w:pPr>
        <w:tabs>
          <w:tab w:val="left" w:pos="447"/>
          <w:tab w:val="left" w:pos="449"/>
        </w:tabs>
        <w:spacing w:before="169" w:line="223" w:lineRule="auto"/>
        <w:ind w:right="5"/>
        <w:rPr>
          <w:rFonts w:eastAsia="Aptos"/>
          <w:i/>
          <w:iCs/>
          <w:kern w:val="2"/>
          <w:sz w:val="20"/>
          <w:szCs w:val="20"/>
          <w:lang w:val="en-AU"/>
          <w14:ligatures w14:val="standardContextual"/>
        </w:rPr>
      </w:pPr>
    </w:p>
    <w:p w14:paraId="6F6302B5" w14:textId="77777777" w:rsidR="001B13E0" w:rsidRDefault="001B13E0" w:rsidP="001B13E0">
      <w:pPr>
        <w:tabs>
          <w:tab w:val="left" w:pos="447"/>
          <w:tab w:val="left" w:pos="449"/>
        </w:tabs>
        <w:spacing w:before="169" w:line="223" w:lineRule="auto"/>
        <w:ind w:right="5"/>
        <w:rPr>
          <w:rFonts w:eastAsia="Aptos"/>
          <w:i/>
          <w:iCs/>
          <w:kern w:val="2"/>
          <w:sz w:val="20"/>
          <w:szCs w:val="20"/>
          <w:lang w:val="en-AU"/>
          <w14:ligatures w14:val="standardContextual"/>
        </w:rPr>
      </w:pPr>
    </w:p>
    <w:p w14:paraId="446BC221" w14:textId="77777777" w:rsidR="001B13E0" w:rsidRDefault="001B13E0" w:rsidP="001B13E0">
      <w:pPr>
        <w:tabs>
          <w:tab w:val="left" w:pos="447"/>
          <w:tab w:val="left" w:pos="449"/>
        </w:tabs>
        <w:spacing w:before="169" w:line="223" w:lineRule="auto"/>
        <w:ind w:right="5"/>
        <w:rPr>
          <w:rFonts w:eastAsia="Aptos"/>
          <w:i/>
          <w:iCs/>
          <w:kern w:val="2"/>
          <w:sz w:val="20"/>
          <w:szCs w:val="20"/>
          <w:lang w:val="en-AU"/>
          <w14:ligatures w14:val="standardContextual"/>
        </w:rPr>
      </w:pPr>
    </w:p>
    <w:p w14:paraId="51F01F33" w14:textId="77777777" w:rsidR="00FD7F87" w:rsidRDefault="00FD7F87"/>
    <w:sectPr w:rsidR="00FD7F87" w:rsidSect="001B13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E0"/>
    <w:rsid w:val="00044DCB"/>
    <w:rsid w:val="00062E7C"/>
    <w:rsid w:val="000849E6"/>
    <w:rsid w:val="000D4F22"/>
    <w:rsid w:val="00120665"/>
    <w:rsid w:val="0018762A"/>
    <w:rsid w:val="001B13E0"/>
    <w:rsid w:val="001E01F9"/>
    <w:rsid w:val="002307A6"/>
    <w:rsid w:val="0023248A"/>
    <w:rsid w:val="00262F5D"/>
    <w:rsid w:val="003247D9"/>
    <w:rsid w:val="003E78D4"/>
    <w:rsid w:val="003F4251"/>
    <w:rsid w:val="00401F59"/>
    <w:rsid w:val="00426BB6"/>
    <w:rsid w:val="0048725D"/>
    <w:rsid w:val="004E5CBA"/>
    <w:rsid w:val="00513581"/>
    <w:rsid w:val="00525EF1"/>
    <w:rsid w:val="005A528F"/>
    <w:rsid w:val="005B45B9"/>
    <w:rsid w:val="005E496A"/>
    <w:rsid w:val="00625648"/>
    <w:rsid w:val="00637F7E"/>
    <w:rsid w:val="00651423"/>
    <w:rsid w:val="00653D18"/>
    <w:rsid w:val="0066164D"/>
    <w:rsid w:val="00672D64"/>
    <w:rsid w:val="006900BF"/>
    <w:rsid w:val="00712477"/>
    <w:rsid w:val="00715611"/>
    <w:rsid w:val="00754705"/>
    <w:rsid w:val="00757921"/>
    <w:rsid w:val="007A2544"/>
    <w:rsid w:val="007F54AF"/>
    <w:rsid w:val="00825809"/>
    <w:rsid w:val="008D4072"/>
    <w:rsid w:val="008D5DDE"/>
    <w:rsid w:val="00937466"/>
    <w:rsid w:val="00941DB5"/>
    <w:rsid w:val="009514EE"/>
    <w:rsid w:val="009863A2"/>
    <w:rsid w:val="009B65A8"/>
    <w:rsid w:val="009B7ADD"/>
    <w:rsid w:val="009E4CB0"/>
    <w:rsid w:val="00A019CF"/>
    <w:rsid w:val="00A83734"/>
    <w:rsid w:val="00A90581"/>
    <w:rsid w:val="00AE2FE0"/>
    <w:rsid w:val="00AE4486"/>
    <w:rsid w:val="00AF41EF"/>
    <w:rsid w:val="00B33839"/>
    <w:rsid w:val="00B61C15"/>
    <w:rsid w:val="00BB6138"/>
    <w:rsid w:val="00BF275E"/>
    <w:rsid w:val="00C302F7"/>
    <w:rsid w:val="00C322F7"/>
    <w:rsid w:val="00C637D6"/>
    <w:rsid w:val="00C63CA1"/>
    <w:rsid w:val="00D01CE0"/>
    <w:rsid w:val="00D04F49"/>
    <w:rsid w:val="00D82970"/>
    <w:rsid w:val="00E51C18"/>
    <w:rsid w:val="00F3036B"/>
    <w:rsid w:val="00F37160"/>
    <w:rsid w:val="00F42CBE"/>
    <w:rsid w:val="00FB2901"/>
    <w:rsid w:val="00FD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920ED8"/>
  <w15:chartTrackingRefBased/>
  <w15:docId w15:val="{01592C3E-D454-C84B-8F89-8C0CE73C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3E0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3E0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3E0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3E0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3E0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3E0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3E0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3E0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3E0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3E0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3E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1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3E0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1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3E0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1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3E0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1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3E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3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Chesser</dc:creator>
  <cp:keywords/>
  <dc:description/>
  <cp:lastModifiedBy>Courtney Chesser</cp:lastModifiedBy>
  <cp:revision>1</cp:revision>
  <dcterms:created xsi:type="dcterms:W3CDTF">2025-07-08T03:26:00Z</dcterms:created>
  <dcterms:modified xsi:type="dcterms:W3CDTF">2025-07-08T03:27:00Z</dcterms:modified>
</cp:coreProperties>
</file>