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486FE" w14:textId="77777777" w:rsidR="00D27B23" w:rsidRDefault="0000000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APPENDIX</w:t>
      </w:r>
    </w:p>
    <w:p w14:paraId="012B920C" w14:textId="77777777" w:rsidR="00D27B23" w:rsidRDefault="00D27B23">
      <w:pPr>
        <w:rPr>
          <w:rFonts w:ascii="Times New Roman" w:hAnsi="Times New Roman"/>
          <w:b/>
          <w:bCs/>
          <w:sz w:val="24"/>
          <w:szCs w:val="24"/>
        </w:rPr>
      </w:pPr>
    </w:p>
    <w:p w14:paraId="7F8E8CAE" w14:textId="77777777" w:rsidR="00D27B23" w:rsidRDefault="0000000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SINO-NASAL OUTCOME TEST (SNOT-22)</w:t>
      </w:r>
    </w:p>
    <w:p w14:paraId="1AB7E381" w14:textId="77777777" w:rsidR="00D27B23" w:rsidRDefault="00000000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Date: ________________</w:t>
      </w:r>
    </w:p>
    <w:p w14:paraId="1B9F8749" w14:textId="77777777" w:rsidR="00D27B23" w:rsidRDefault="00000000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Patient Code: _________________</w:t>
      </w:r>
    </w:p>
    <w:p w14:paraId="5215B091" w14:textId="77777777" w:rsidR="00D27B23" w:rsidRDefault="00000000">
      <w:r>
        <w:rPr>
          <w:rFonts w:ascii="Times New Roman" w:hAnsi="Times New Roman"/>
          <w:b/>
          <w:bCs/>
        </w:rPr>
        <w:t>Practitioner: _________________</w:t>
      </w:r>
    </w:p>
    <w:p w14:paraId="25239B98" w14:textId="77777777" w:rsidR="00D27B23" w:rsidRDefault="00D27B23">
      <w:pPr>
        <w:rPr>
          <w:rFonts w:ascii="Times New Roman" w:hAnsi="Times New Roman"/>
        </w:rPr>
      </w:pP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9"/>
        <w:gridCol w:w="482"/>
        <w:gridCol w:w="482"/>
        <w:gridCol w:w="482"/>
        <w:gridCol w:w="482"/>
        <w:gridCol w:w="482"/>
        <w:gridCol w:w="482"/>
        <w:gridCol w:w="713"/>
        <w:gridCol w:w="482"/>
      </w:tblGrid>
      <w:tr w:rsidR="00D27B23" w14:paraId="1D2CEE0F" w14:textId="77777777">
        <w:trPr>
          <w:cantSplit/>
          <w:trHeight w:val="2203"/>
        </w:trPr>
        <w:tc>
          <w:tcPr>
            <w:tcW w:w="4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4E5CA" w14:textId="77777777" w:rsidR="00D27B23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SYMPTOMS&amp;SOCIAL/EMOTIONAL PERCEPTIONS</w:t>
            </w:r>
          </w:p>
          <w:p w14:paraId="56C072D6" w14:textId="77777777" w:rsidR="00D27B23" w:rsidRDefault="00D27B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</w:p>
          <w:p w14:paraId="300270A2" w14:textId="77777777" w:rsidR="00D27B23" w:rsidRDefault="00D27B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68A7B81D" w14:textId="77777777" w:rsidR="00D27B23" w:rsidRDefault="000000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Problem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054F1265" w14:textId="77777777" w:rsidR="00D27B23" w:rsidRDefault="000000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Very Mild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458168B5" w14:textId="77777777" w:rsidR="00D27B23" w:rsidRDefault="000000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Mild or Slight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109AD48E" w14:textId="77777777" w:rsidR="00D27B23" w:rsidRDefault="000000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Moderate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1ED8F52C" w14:textId="77777777" w:rsidR="00D27B23" w:rsidRDefault="000000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Severe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04426B8F" w14:textId="77777777" w:rsidR="00D27B23" w:rsidRDefault="000000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As bad as it can be         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032506DF" w14:textId="77777777" w:rsidR="00D27B23" w:rsidRDefault="000000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Domain</w:t>
            </w: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3E855C26" w14:textId="77777777" w:rsidR="00D27B23" w:rsidRDefault="000000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 by domain</w:t>
            </w:r>
          </w:p>
        </w:tc>
      </w:tr>
      <w:tr w:rsidR="00D27B23" w14:paraId="5B0262A4" w14:textId="77777777">
        <w:trPr>
          <w:cantSplit/>
          <w:trHeight w:val="420"/>
        </w:trPr>
        <w:tc>
          <w:tcPr>
            <w:tcW w:w="4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56E2B" w14:textId="77777777" w:rsidR="00D27B23" w:rsidRDefault="00D27B2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054B7" w14:textId="77777777" w:rsidR="00D27B23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EDC4D" w14:textId="77777777" w:rsidR="00D27B23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65E6C" w14:textId="77777777" w:rsidR="00D27B23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1372A" w14:textId="77777777" w:rsidR="00D27B23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E2FAE" w14:textId="77777777" w:rsidR="00D27B23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815DB" w14:textId="77777777" w:rsidR="00D27B23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15DB3EEA" w14:textId="77777777" w:rsidR="00D27B23" w:rsidRDefault="00D27B23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17094E02" w14:textId="77777777" w:rsidR="00D27B23" w:rsidRDefault="00D27B23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</w:p>
        </w:tc>
      </w:tr>
      <w:tr w:rsidR="00D27B23" w14:paraId="0B248CF8" w14:textId="77777777">
        <w:trPr>
          <w:trHeight w:val="60"/>
        </w:trPr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F0519" w14:textId="77777777" w:rsidR="00D27B23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Need to blow nose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3498D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98C47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74267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B559E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04CF6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56CE9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338FDDB8" w14:textId="77777777" w:rsidR="00D27B23" w:rsidRDefault="000000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NASAL</w:t>
            </w: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9A2BA" w14:textId="77777777" w:rsidR="00D27B23" w:rsidRDefault="00D27B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7B23" w14:paraId="590EC848" w14:textId="7777777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0BFF1" w14:textId="77777777" w:rsidR="00D27B23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Nasal blockage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03CB9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63336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78CB0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D0F56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21016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FFE86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17042F0D" w14:textId="77777777" w:rsidR="00D27B23" w:rsidRDefault="00D27B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DCD6F" w14:textId="77777777" w:rsidR="00D27B23" w:rsidRDefault="00D27B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7B23" w14:paraId="3B6DDEE9" w14:textId="7777777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64B66" w14:textId="77777777" w:rsidR="00D27B23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Sneezing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74859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F2BF7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66DF7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54EEF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1F520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5B65A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5781597C" w14:textId="77777777" w:rsidR="00D27B23" w:rsidRDefault="00D27B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2CC21" w14:textId="77777777" w:rsidR="00D27B23" w:rsidRDefault="00D27B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7B23" w14:paraId="0E579527" w14:textId="7777777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D7115" w14:textId="77777777" w:rsidR="00D27B23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Runny nose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7DD56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31A9D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0CD7C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7B65B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BB69F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9CB61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7EAC0500" w14:textId="77777777" w:rsidR="00D27B23" w:rsidRDefault="00D27B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8DD1E" w14:textId="77777777" w:rsidR="00D27B23" w:rsidRDefault="00D27B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7B23" w14:paraId="56A37F32" w14:textId="7777777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1B70F" w14:textId="77777777" w:rsidR="00D27B23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Cough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895A3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16A3B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50F03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D94B1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E49C2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049D3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045D2642" w14:textId="77777777" w:rsidR="00D27B23" w:rsidRDefault="00D27B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1562C" w14:textId="77777777" w:rsidR="00D27B23" w:rsidRDefault="00D27B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7B23" w14:paraId="19DBCCB3" w14:textId="7777777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37741" w14:textId="77777777" w:rsidR="00D27B23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Post-nasal discharge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2ED80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E2F20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2C08F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1F0EF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4E981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EA3D2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77CFA4B3" w14:textId="77777777" w:rsidR="00D27B23" w:rsidRDefault="00D27B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E5911" w14:textId="77777777" w:rsidR="00D27B23" w:rsidRDefault="00D27B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7B23" w14:paraId="37D9A567" w14:textId="7777777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8BBAE" w14:textId="77777777" w:rsidR="00D27B23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Thick nasal discharge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4D515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F5C6C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97441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D8D00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6F2FE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4EABE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581E4726" w14:textId="77777777" w:rsidR="00D27B23" w:rsidRDefault="00D27B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C6BA0" w14:textId="77777777" w:rsidR="00D27B23" w:rsidRDefault="00D27B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7B23" w14:paraId="5020D7A0" w14:textId="7777777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B36D0" w14:textId="77777777" w:rsidR="00D27B23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Decreased sense of smell/taste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28D99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EFDB9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88590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8B99C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55669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0D197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2425405C" w14:textId="77777777" w:rsidR="00D27B23" w:rsidRDefault="000000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EAR/</w:t>
            </w:r>
          </w:p>
          <w:p w14:paraId="4422CD3B" w14:textId="77777777" w:rsidR="00D27B23" w:rsidRDefault="000000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FACIAL</w:t>
            </w: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8390A" w14:textId="77777777" w:rsidR="00D27B23" w:rsidRDefault="00D27B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7B23" w14:paraId="1AF494F9" w14:textId="7777777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CE84C" w14:textId="77777777" w:rsidR="00D27B23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Ear fullness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876E9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6B789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FC61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DE782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750FF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B409F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3C7AE283" w14:textId="77777777" w:rsidR="00D27B23" w:rsidRDefault="00D27B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091C2" w14:textId="77777777" w:rsidR="00D27B23" w:rsidRDefault="00D27B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7B23" w14:paraId="25F3E5B4" w14:textId="7777777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3D199" w14:textId="77777777" w:rsidR="00D27B23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Dizziness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CBCD1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4566C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4456C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8386B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94832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39283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5A587817" w14:textId="77777777" w:rsidR="00D27B23" w:rsidRDefault="00D27B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3F5A8" w14:textId="77777777" w:rsidR="00D27B23" w:rsidRDefault="00D27B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7B23" w14:paraId="5324A780" w14:textId="7777777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002A9" w14:textId="77777777" w:rsidR="00D27B23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Ear pain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2BFD3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5BE7E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9D47E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9D51E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1B697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69EC4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0B358BDD" w14:textId="77777777" w:rsidR="00D27B23" w:rsidRDefault="00D27B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35BC7" w14:textId="77777777" w:rsidR="00D27B23" w:rsidRDefault="00D27B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7B23" w14:paraId="7C850E1A" w14:textId="7777777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ABAE8" w14:textId="77777777" w:rsidR="00D27B23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Facial pain/pressure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13538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35E24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F58C8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DB1FF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24618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80B58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73C7F5EC" w14:textId="77777777" w:rsidR="00D27B23" w:rsidRDefault="00D27B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25F76" w14:textId="77777777" w:rsidR="00D27B23" w:rsidRDefault="00D27B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7B23" w14:paraId="26EED2DE" w14:textId="7777777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AEC4A" w14:textId="77777777" w:rsidR="00D27B23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Difficulty falling asleep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79BA3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A45E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0700E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7B4FB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6F09A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9219A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7E4B1318" w14:textId="77777777" w:rsidR="00D27B23" w:rsidRDefault="000000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SLEEP</w:t>
            </w: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86D1E" w14:textId="77777777" w:rsidR="00D27B23" w:rsidRDefault="00D27B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7B23" w14:paraId="30AF99D4" w14:textId="7777777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C669E" w14:textId="77777777" w:rsidR="00D27B23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Wake up at night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97850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988C1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018F9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ADF87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DF411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90898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3E7B6F95" w14:textId="77777777" w:rsidR="00D27B23" w:rsidRDefault="00D27B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8218" w14:textId="77777777" w:rsidR="00D27B23" w:rsidRDefault="00D27B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7B23" w14:paraId="7B42C2D2" w14:textId="7777777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1BF3" w14:textId="77777777" w:rsidR="00D27B23" w:rsidRDefault="00000000">
            <w:pPr>
              <w:pStyle w:val="Default"/>
              <w:numPr>
                <w:ilvl w:val="0"/>
                <w:numId w:val="1"/>
              </w:numPr>
              <w:spacing w:after="40"/>
            </w:pPr>
            <w:r>
              <w:rPr>
                <w:b/>
                <w:bCs/>
                <w:sz w:val="22"/>
                <w:szCs w:val="22"/>
              </w:rPr>
              <w:t>Lack of a good night’s sleep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6337D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FFB4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B6632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C62C8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66B99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A975C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4A1D88E7" w14:textId="77777777" w:rsidR="00D27B23" w:rsidRDefault="00D27B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9CFB8" w14:textId="77777777" w:rsidR="00D27B23" w:rsidRDefault="00D27B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7B23" w14:paraId="7AE0DC4A" w14:textId="7777777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8F198" w14:textId="77777777" w:rsidR="00D27B23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Wake up tired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91F12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9E0FD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90F84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53158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2B025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C579B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7BC998D1" w14:textId="77777777" w:rsidR="00D27B23" w:rsidRDefault="00D27B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87D03" w14:textId="77777777" w:rsidR="00D27B23" w:rsidRDefault="00D27B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7B23" w14:paraId="221FCBC8" w14:textId="7777777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FFAFF" w14:textId="77777777" w:rsidR="00D27B23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Fatigue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CC2B5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66AD3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D0F06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62217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75B7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ED183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63D854DF" w14:textId="77777777" w:rsidR="00D27B23" w:rsidRDefault="000000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FCT</w:t>
            </w: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CD762" w14:textId="77777777" w:rsidR="00D27B23" w:rsidRDefault="00D27B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7B23" w14:paraId="331A8869" w14:textId="7777777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970D4" w14:textId="77777777" w:rsidR="00D27B23" w:rsidRDefault="00000000">
            <w:pPr>
              <w:pStyle w:val="Default"/>
              <w:numPr>
                <w:ilvl w:val="0"/>
                <w:numId w:val="1"/>
              </w:numPr>
              <w:spacing w:after="40"/>
            </w:pPr>
            <w:r>
              <w:rPr>
                <w:b/>
                <w:bCs/>
                <w:sz w:val="22"/>
                <w:szCs w:val="22"/>
              </w:rPr>
              <w:t xml:space="preserve">Reduced productivity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A3F33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3442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CB2AD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F6380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8F860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D2A4E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677CCB59" w14:textId="77777777" w:rsidR="00D27B23" w:rsidRDefault="00D27B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20D71" w14:textId="77777777" w:rsidR="00D27B23" w:rsidRDefault="00D27B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7B23" w14:paraId="69A13CF6" w14:textId="7777777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FEE40" w14:textId="77777777" w:rsidR="00D27B23" w:rsidRDefault="00000000">
            <w:pPr>
              <w:pStyle w:val="Default"/>
              <w:numPr>
                <w:ilvl w:val="0"/>
                <w:numId w:val="1"/>
              </w:numPr>
              <w:spacing w:after="40"/>
            </w:pPr>
            <w:r>
              <w:rPr>
                <w:b/>
                <w:bCs/>
                <w:sz w:val="22"/>
                <w:szCs w:val="22"/>
              </w:rPr>
              <w:t xml:space="preserve">Reduced concentration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3D960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726B1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446F1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261F1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44F3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5F56C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7B24ED39" w14:textId="77777777" w:rsidR="00D27B23" w:rsidRDefault="00D27B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D9E5D" w14:textId="77777777" w:rsidR="00D27B23" w:rsidRDefault="00D27B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7B23" w14:paraId="18A8968F" w14:textId="7777777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C87C6" w14:textId="77777777" w:rsidR="00D27B23" w:rsidRDefault="00000000">
            <w:pPr>
              <w:pStyle w:val="Default"/>
              <w:numPr>
                <w:ilvl w:val="0"/>
                <w:numId w:val="1"/>
              </w:numPr>
              <w:spacing w:after="40"/>
            </w:pPr>
            <w:r>
              <w:rPr>
                <w:b/>
                <w:bCs/>
                <w:sz w:val="22"/>
                <w:szCs w:val="22"/>
              </w:rPr>
              <w:t xml:space="preserve">Frustrated/restless/irritable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1B20A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7EDD1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B5002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9117A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04A5D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1B1D7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3BD08010" w14:textId="77777777" w:rsidR="00D27B23" w:rsidRDefault="000000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PSYCHO</w:t>
            </w: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DC26C" w14:textId="77777777" w:rsidR="00D27B23" w:rsidRDefault="00D27B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7B23" w14:paraId="33DC2AF7" w14:textId="7777777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49FF4" w14:textId="77777777" w:rsidR="00D27B23" w:rsidRDefault="00000000">
            <w:pPr>
              <w:pStyle w:val="Default"/>
              <w:numPr>
                <w:ilvl w:val="0"/>
                <w:numId w:val="1"/>
              </w:numPr>
              <w:spacing w:after="40"/>
            </w:pPr>
            <w:r>
              <w:rPr>
                <w:b/>
                <w:bCs/>
                <w:sz w:val="22"/>
                <w:szCs w:val="22"/>
              </w:rPr>
              <w:t xml:space="preserve">Sad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9095D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917B1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EB225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53544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96D69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72AB7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181E7298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EE8F7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</w:tr>
      <w:tr w:rsidR="00D27B23" w14:paraId="4CB95229" w14:textId="7777777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91A67" w14:textId="77777777" w:rsidR="00D27B23" w:rsidRDefault="00000000">
            <w:pPr>
              <w:pStyle w:val="Default"/>
              <w:numPr>
                <w:ilvl w:val="0"/>
                <w:numId w:val="1"/>
              </w:numPr>
              <w:spacing w:after="40"/>
            </w:pPr>
            <w:r>
              <w:rPr>
                <w:b/>
                <w:bCs/>
                <w:sz w:val="22"/>
                <w:szCs w:val="22"/>
              </w:rPr>
              <w:t xml:space="preserve">Embarrassed 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69EA2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0960E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4B77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0C670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95EA1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FF2D8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</w:tcPr>
          <w:p w14:paraId="631436B0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  <w:tc>
          <w:tcPr>
            <w:tcW w:w="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2DF32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</w:tr>
      <w:tr w:rsidR="00D27B23" w14:paraId="2D8AD2C5" w14:textId="77777777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1D64B" w14:textId="77777777" w:rsidR="00D27B23" w:rsidRDefault="00000000">
            <w:pPr>
              <w:pStyle w:val="Default"/>
              <w:spacing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SNOT-22</w:t>
            </w:r>
          </w:p>
        </w:tc>
        <w:tc>
          <w:tcPr>
            <w:tcW w:w="40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6EE91" w14:textId="77777777" w:rsidR="00D27B23" w:rsidRDefault="00D27B23">
            <w:pPr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</w:p>
        </w:tc>
      </w:tr>
    </w:tbl>
    <w:p w14:paraId="41C49BD9" w14:textId="77777777" w:rsidR="00D27B23" w:rsidRDefault="00D27B23">
      <w:pPr>
        <w:rPr>
          <w:sz w:val="18"/>
          <w:szCs w:val="18"/>
        </w:rPr>
      </w:pPr>
    </w:p>
    <w:p w14:paraId="2E9B9ADE" w14:textId="77777777" w:rsidR="00D27B23" w:rsidRDefault="00D27B23">
      <w:pPr>
        <w:rPr>
          <w:sz w:val="18"/>
          <w:szCs w:val="18"/>
        </w:rPr>
      </w:pPr>
    </w:p>
    <w:p w14:paraId="2290F19E" w14:textId="77777777" w:rsidR="00D27B23" w:rsidRDefault="00D27B23">
      <w:pPr>
        <w:rPr>
          <w:sz w:val="18"/>
          <w:szCs w:val="18"/>
        </w:rPr>
      </w:pPr>
    </w:p>
    <w:p w14:paraId="2D92125E" w14:textId="77777777" w:rsidR="00D27B23" w:rsidRDefault="00D27B23">
      <w:pPr>
        <w:rPr>
          <w:sz w:val="18"/>
          <w:szCs w:val="18"/>
        </w:rPr>
      </w:pPr>
    </w:p>
    <w:p w14:paraId="57D75D10" w14:textId="77777777" w:rsidR="00D27B23" w:rsidRDefault="0000000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Lund-Mackay Staging System</w:t>
      </w:r>
    </w:p>
    <w:p w14:paraId="7C1A2280" w14:textId="77777777" w:rsidR="00D27B23" w:rsidRDefault="00D27B23">
      <w:pPr>
        <w:rPr>
          <w:sz w:val="18"/>
          <w:szCs w:val="18"/>
        </w:rPr>
      </w:pP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2254"/>
        <w:gridCol w:w="1127"/>
        <w:gridCol w:w="1127"/>
        <w:gridCol w:w="2254"/>
      </w:tblGrid>
      <w:tr w:rsidR="00D27B23" w14:paraId="6521D720" w14:textId="77777777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A73BA" w14:textId="77777777" w:rsidR="00D27B23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SINUS: L/R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65759" w14:textId="77777777" w:rsidR="00D27B23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</w:t>
            </w:r>
          </w:p>
          <w:p w14:paraId="00F1D4B1" w14:textId="77777777" w:rsidR="00D27B23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Opacification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9383B" w14:textId="77777777" w:rsidR="00D27B23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Partial</w:t>
            </w:r>
          </w:p>
          <w:p w14:paraId="3D6F1689" w14:textId="77777777" w:rsidR="00D27B23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Opacification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068AC" w14:textId="77777777" w:rsidR="00D27B23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</w:t>
            </w:r>
          </w:p>
          <w:p w14:paraId="157C85B3" w14:textId="77777777" w:rsidR="00D27B23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Opacification</w:t>
            </w:r>
          </w:p>
        </w:tc>
      </w:tr>
      <w:tr w:rsidR="00D27B23" w14:paraId="28A1E4E6" w14:textId="77777777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6E22E" w14:textId="77777777" w:rsidR="00D27B23" w:rsidRDefault="000000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Maxillary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FECB4" w14:textId="77777777" w:rsidR="00D27B23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8A81B" w14:textId="77777777" w:rsidR="00D27B23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5F12B" w14:textId="77777777" w:rsidR="00D27B23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D27B23" w14:paraId="654C3C15" w14:textId="77777777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2325" w14:textId="77777777" w:rsidR="00D27B23" w:rsidRDefault="000000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Anterior Ethmoid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C293F" w14:textId="77777777" w:rsidR="00D27B23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71175" w14:textId="77777777" w:rsidR="00D27B23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5787E" w14:textId="77777777" w:rsidR="00D27B23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D27B23" w14:paraId="16B498BC" w14:textId="77777777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9E851" w14:textId="77777777" w:rsidR="00D27B23" w:rsidRDefault="000000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Posterior Ethmoid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23A79" w14:textId="77777777" w:rsidR="00D27B23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2600" w14:textId="77777777" w:rsidR="00D27B23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09302" w14:textId="77777777" w:rsidR="00D27B23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D27B23" w14:paraId="278C714E" w14:textId="77777777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41214" w14:textId="77777777" w:rsidR="00D27B23" w:rsidRDefault="000000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Frontal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6626F" w14:textId="77777777" w:rsidR="00D27B23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AF5A5" w14:textId="77777777" w:rsidR="00D27B23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E930F" w14:textId="77777777" w:rsidR="00D27B23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D27B23" w14:paraId="150CCC3A" w14:textId="77777777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3826B" w14:textId="77777777" w:rsidR="00D27B23" w:rsidRDefault="000000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Sphenoid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F2ED8" w14:textId="77777777" w:rsidR="00D27B23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4E47F" w14:textId="77777777" w:rsidR="00D27B23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E8F50" w14:textId="77777777" w:rsidR="00D27B23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D27B23" w14:paraId="5AFD556A" w14:textId="77777777"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39C0C" w14:textId="77777777" w:rsidR="00D27B23" w:rsidRDefault="000000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Ostiomeatal</w:t>
            </w:r>
          </w:p>
          <w:p w14:paraId="50863D11" w14:textId="77777777" w:rsidR="00D27B23" w:rsidRDefault="0000000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Complex</w:t>
            </w:r>
          </w:p>
        </w:tc>
        <w:tc>
          <w:tcPr>
            <w:tcW w:w="3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1A4AB" w14:textId="77777777" w:rsidR="00D27B23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Patent</w:t>
            </w:r>
          </w:p>
        </w:tc>
        <w:tc>
          <w:tcPr>
            <w:tcW w:w="3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718C1" w14:textId="77777777" w:rsidR="00D27B23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Obstructed</w:t>
            </w:r>
          </w:p>
        </w:tc>
      </w:tr>
      <w:tr w:rsidR="00D27B23" w14:paraId="7D8E2C45" w14:textId="77777777"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2B147" w14:textId="77777777" w:rsidR="00D27B23" w:rsidRDefault="00D2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7CE9B" w14:textId="77777777" w:rsidR="00D27B23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DD3AB" w14:textId="77777777" w:rsidR="00D27B23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D27B23" w14:paraId="581E448C" w14:textId="77777777"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455BA9" w14:textId="77777777" w:rsidR="00D27B23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TOTAL</w:t>
            </w:r>
          </w:p>
          <w:p w14:paraId="49DA4154" w14:textId="77777777" w:rsidR="00D27B23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LM Score</w:t>
            </w:r>
          </w:p>
        </w:tc>
        <w:tc>
          <w:tcPr>
            <w:tcW w:w="67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912AC" w14:textId="77777777" w:rsidR="00D27B23" w:rsidRDefault="00D27B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1C389690" w14:textId="77777777" w:rsidR="00D27B23" w:rsidRDefault="00D27B23">
      <w:pPr>
        <w:rPr>
          <w:rFonts w:ascii="Times New Roman" w:hAnsi="Times New Roman"/>
        </w:rPr>
      </w:pPr>
    </w:p>
    <w:p w14:paraId="41F4D4C6" w14:textId="77777777" w:rsidR="00D27B23" w:rsidRDefault="00D27B23">
      <w:pPr>
        <w:rPr>
          <w:rFonts w:ascii="Times New Roman" w:hAnsi="Times New Roman"/>
        </w:rPr>
      </w:pPr>
    </w:p>
    <w:p w14:paraId="68938E30" w14:textId="77777777" w:rsidR="00D27B23" w:rsidRDefault="00000000">
      <w:pPr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Table-1: The different SNOT-22 domains and their respective mean scores and standard deviations (SD) in the study sample.</w:t>
      </w:r>
    </w:p>
    <w:tbl>
      <w:tblPr>
        <w:tblW w:w="6274" w:type="dxa"/>
        <w:tblInd w:w="11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8"/>
        <w:gridCol w:w="1293"/>
        <w:gridCol w:w="1863"/>
      </w:tblGrid>
      <w:tr w:rsidR="00D27B23" w14:paraId="7767AE5F" w14:textId="77777777">
        <w:trPr>
          <w:trHeight w:val="268"/>
        </w:trPr>
        <w:tc>
          <w:tcPr>
            <w:tcW w:w="3118" w:type="dxa"/>
            <w:tcBorders>
              <w:bottom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2B49B" w14:textId="77777777" w:rsidR="00D27B23" w:rsidRDefault="00000000">
            <w:pPr>
              <w:spacing w:before="15" w:after="10" w:line="240" w:lineRule="auto"/>
              <w:ind w:left="30" w:right="40"/>
              <w:jc w:val="both"/>
            </w:pPr>
            <w:r>
              <w:rPr>
                <w:rFonts w:ascii="Times New Roman" w:eastAsia="Arial" w:hAnsi="Times New Roman"/>
                <w:b/>
                <w:bCs/>
              </w:rPr>
              <w:t>SNOT-22 Domains</w:t>
            </w:r>
          </w:p>
        </w:tc>
        <w:tc>
          <w:tcPr>
            <w:tcW w:w="1293" w:type="dxa"/>
            <w:tcBorders>
              <w:bottom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79119" w14:textId="77777777" w:rsidR="00D27B23" w:rsidRDefault="00000000">
            <w:pPr>
              <w:spacing w:before="15" w:after="10" w:line="240" w:lineRule="auto"/>
              <w:ind w:left="30" w:right="40"/>
              <w:jc w:val="both"/>
              <w:rPr>
                <w:rFonts w:ascii="Times New Roman" w:eastAsia="Arial" w:hAnsi="Times New Roman"/>
                <w:b/>
                <w:bCs/>
                <w:color w:val="010205"/>
              </w:rPr>
            </w:pPr>
            <w:r>
              <w:rPr>
                <w:rFonts w:ascii="Times New Roman" w:eastAsia="Arial" w:hAnsi="Times New Roman"/>
                <w:b/>
                <w:bCs/>
                <w:color w:val="010205"/>
              </w:rPr>
              <w:t>Mean</w:t>
            </w:r>
          </w:p>
        </w:tc>
        <w:tc>
          <w:tcPr>
            <w:tcW w:w="1863" w:type="dxa"/>
            <w:tcBorders>
              <w:bottom w:val="single" w:sz="4" w:space="0" w:color="66666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6506A" w14:textId="77777777" w:rsidR="00D27B23" w:rsidRDefault="00000000">
            <w:pPr>
              <w:spacing w:before="15" w:after="10" w:line="240" w:lineRule="auto"/>
              <w:ind w:left="30" w:right="40"/>
              <w:jc w:val="both"/>
              <w:rPr>
                <w:rFonts w:ascii="Times New Roman" w:eastAsia="Arial" w:hAnsi="Times New Roman"/>
                <w:b/>
                <w:bCs/>
                <w:color w:val="010205"/>
              </w:rPr>
            </w:pPr>
            <w:r>
              <w:rPr>
                <w:rFonts w:ascii="Times New Roman" w:eastAsia="Arial" w:hAnsi="Times New Roman"/>
                <w:b/>
                <w:bCs/>
                <w:color w:val="010205"/>
              </w:rPr>
              <w:t>SD</w:t>
            </w:r>
          </w:p>
        </w:tc>
      </w:tr>
      <w:tr w:rsidR="00D27B23" w14:paraId="7026428A" w14:textId="77777777">
        <w:trPr>
          <w:trHeight w:val="268"/>
        </w:trPr>
        <w:tc>
          <w:tcPr>
            <w:tcW w:w="311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977BC" w14:textId="77777777" w:rsidR="00D27B23" w:rsidRDefault="00000000">
            <w:pPr>
              <w:spacing w:before="15" w:after="10" w:line="240" w:lineRule="auto"/>
              <w:ind w:left="30" w:right="40"/>
              <w:jc w:val="both"/>
            </w:pPr>
            <w:r>
              <w:rPr>
                <w:rFonts w:ascii="Times New Roman" w:eastAsia="Arial" w:hAnsi="Times New Roman"/>
                <w:i/>
                <w:iCs/>
                <w:color w:val="3A3A3A"/>
              </w:rPr>
              <w:t>NASAL</w:t>
            </w:r>
          </w:p>
        </w:tc>
        <w:tc>
          <w:tcPr>
            <w:tcW w:w="1293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33FA4" w14:textId="77777777" w:rsidR="00D27B23" w:rsidRDefault="00000000">
            <w:pPr>
              <w:spacing w:before="15" w:after="10" w:line="240" w:lineRule="auto"/>
              <w:ind w:left="30" w:right="40"/>
              <w:jc w:val="both"/>
            </w:pPr>
            <w:r>
              <w:rPr>
                <w:rFonts w:ascii="Times New Roman" w:eastAsia="Arial" w:hAnsi="Times New Roman"/>
                <w:color w:val="010205"/>
              </w:rPr>
              <w:t>22.26</w:t>
            </w:r>
          </w:p>
        </w:tc>
        <w:tc>
          <w:tcPr>
            <w:tcW w:w="1863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2FF9" w14:textId="77777777" w:rsidR="00D27B23" w:rsidRDefault="00000000">
            <w:pPr>
              <w:spacing w:before="15" w:after="10" w:line="240" w:lineRule="auto"/>
              <w:ind w:left="30" w:right="40"/>
              <w:jc w:val="both"/>
            </w:pPr>
            <w:r>
              <w:rPr>
                <w:rFonts w:ascii="Times New Roman" w:eastAsia="Arial" w:hAnsi="Times New Roman"/>
                <w:color w:val="010205"/>
              </w:rPr>
              <w:t>8.92</w:t>
            </w:r>
          </w:p>
        </w:tc>
      </w:tr>
      <w:tr w:rsidR="00D27B23" w14:paraId="51B0D1B9" w14:textId="77777777">
        <w:trPr>
          <w:trHeight w:val="268"/>
        </w:trPr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3953B" w14:textId="77777777" w:rsidR="00D27B23" w:rsidRDefault="00000000">
            <w:pPr>
              <w:spacing w:before="15" w:after="10" w:line="240" w:lineRule="auto"/>
              <w:ind w:left="30" w:right="40"/>
              <w:jc w:val="both"/>
            </w:pPr>
            <w:r>
              <w:rPr>
                <w:rFonts w:ascii="Times New Roman" w:eastAsia="Arial" w:hAnsi="Times New Roman"/>
                <w:i/>
                <w:iCs/>
                <w:color w:val="3A3A3A"/>
              </w:rPr>
              <w:t>FACIAL-EAR</w:t>
            </w:r>
          </w:p>
        </w:tc>
        <w:tc>
          <w:tcPr>
            <w:tcW w:w="1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0BDE3" w14:textId="77777777" w:rsidR="00D27B23" w:rsidRDefault="00000000">
            <w:pPr>
              <w:spacing w:before="15" w:after="10" w:line="240" w:lineRule="auto"/>
              <w:ind w:left="30" w:right="40"/>
              <w:jc w:val="both"/>
            </w:pPr>
            <w:r>
              <w:rPr>
                <w:rFonts w:ascii="Times New Roman" w:eastAsia="Arial" w:hAnsi="Times New Roman"/>
                <w:color w:val="010205"/>
              </w:rPr>
              <w:t>8.45</w:t>
            </w:r>
          </w:p>
        </w:tc>
        <w:tc>
          <w:tcPr>
            <w:tcW w:w="1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1BC47" w14:textId="77777777" w:rsidR="00D27B23" w:rsidRDefault="00000000">
            <w:pPr>
              <w:spacing w:before="15" w:after="10" w:line="240" w:lineRule="auto"/>
              <w:ind w:left="30" w:right="40"/>
              <w:jc w:val="both"/>
            </w:pPr>
            <w:r>
              <w:rPr>
                <w:rFonts w:ascii="Times New Roman" w:eastAsia="Arial" w:hAnsi="Times New Roman"/>
                <w:color w:val="010205"/>
              </w:rPr>
              <w:t>4.73</w:t>
            </w:r>
          </w:p>
        </w:tc>
      </w:tr>
      <w:tr w:rsidR="00D27B23" w14:paraId="73E3F5CE" w14:textId="77777777">
        <w:trPr>
          <w:trHeight w:val="280"/>
        </w:trPr>
        <w:tc>
          <w:tcPr>
            <w:tcW w:w="311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A8F8F" w14:textId="77777777" w:rsidR="00D27B23" w:rsidRDefault="00000000">
            <w:pPr>
              <w:spacing w:before="15" w:after="10" w:line="240" w:lineRule="auto"/>
              <w:ind w:left="30" w:right="40"/>
              <w:jc w:val="both"/>
            </w:pPr>
            <w:r>
              <w:rPr>
                <w:rFonts w:ascii="Times New Roman" w:eastAsia="Arial" w:hAnsi="Times New Roman"/>
                <w:i/>
                <w:iCs/>
                <w:color w:val="3A3A3A"/>
              </w:rPr>
              <w:t>SLEEP</w:t>
            </w:r>
          </w:p>
        </w:tc>
        <w:tc>
          <w:tcPr>
            <w:tcW w:w="1293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22343" w14:textId="77777777" w:rsidR="00D27B23" w:rsidRDefault="00000000">
            <w:pPr>
              <w:spacing w:before="15" w:after="10" w:line="240" w:lineRule="auto"/>
              <w:ind w:left="30" w:right="40"/>
              <w:jc w:val="both"/>
            </w:pPr>
            <w:r>
              <w:rPr>
                <w:rFonts w:ascii="Times New Roman" w:eastAsia="Arial" w:hAnsi="Times New Roman"/>
                <w:color w:val="010205"/>
              </w:rPr>
              <w:t>7.74</w:t>
            </w:r>
          </w:p>
        </w:tc>
        <w:tc>
          <w:tcPr>
            <w:tcW w:w="1863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F91AA" w14:textId="77777777" w:rsidR="00D27B23" w:rsidRDefault="00000000">
            <w:pPr>
              <w:spacing w:before="15" w:after="10" w:line="240" w:lineRule="auto"/>
              <w:ind w:left="30" w:right="40"/>
              <w:jc w:val="both"/>
            </w:pPr>
            <w:r>
              <w:rPr>
                <w:rFonts w:ascii="Times New Roman" w:eastAsia="Arial" w:hAnsi="Times New Roman"/>
                <w:color w:val="010205"/>
              </w:rPr>
              <w:t>6.61</w:t>
            </w:r>
          </w:p>
        </w:tc>
      </w:tr>
      <w:tr w:rsidR="00D27B23" w14:paraId="536A0941" w14:textId="77777777">
        <w:trPr>
          <w:trHeight w:val="268"/>
        </w:trPr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9D1E1" w14:textId="77777777" w:rsidR="00D27B23" w:rsidRDefault="00000000">
            <w:pPr>
              <w:spacing w:before="15" w:after="10" w:line="240" w:lineRule="auto"/>
              <w:ind w:left="30" w:right="40"/>
              <w:jc w:val="both"/>
            </w:pPr>
            <w:r>
              <w:rPr>
                <w:rFonts w:ascii="Times New Roman" w:eastAsia="Arial" w:hAnsi="Times New Roman"/>
                <w:i/>
                <w:iCs/>
                <w:color w:val="3A3A3A"/>
              </w:rPr>
              <w:t>FUNCTION</w:t>
            </w:r>
          </w:p>
        </w:tc>
        <w:tc>
          <w:tcPr>
            <w:tcW w:w="1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569E6" w14:textId="77777777" w:rsidR="00D27B23" w:rsidRDefault="00000000">
            <w:pPr>
              <w:spacing w:before="15" w:after="10" w:line="240" w:lineRule="auto"/>
              <w:ind w:left="30" w:right="40"/>
              <w:jc w:val="both"/>
            </w:pPr>
            <w:r>
              <w:rPr>
                <w:rFonts w:ascii="Times New Roman" w:eastAsia="Arial" w:hAnsi="Times New Roman"/>
                <w:color w:val="010205"/>
              </w:rPr>
              <w:t>6.24</w:t>
            </w:r>
          </w:p>
        </w:tc>
        <w:tc>
          <w:tcPr>
            <w:tcW w:w="1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C6923" w14:textId="77777777" w:rsidR="00D27B23" w:rsidRDefault="00000000">
            <w:pPr>
              <w:spacing w:before="15" w:after="10" w:line="240" w:lineRule="auto"/>
              <w:ind w:left="30" w:right="40"/>
              <w:jc w:val="both"/>
            </w:pPr>
            <w:r>
              <w:rPr>
                <w:rFonts w:ascii="Times New Roman" w:eastAsia="Arial" w:hAnsi="Times New Roman"/>
                <w:color w:val="010205"/>
              </w:rPr>
              <w:t>5.13</w:t>
            </w:r>
          </w:p>
        </w:tc>
      </w:tr>
      <w:tr w:rsidR="00D27B23" w14:paraId="2F097A12" w14:textId="77777777">
        <w:trPr>
          <w:trHeight w:val="268"/>
        </w:trPr>
        <w:tc>
          <w:tcPr>
            <w:tcW w:w="311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1DC87" w14:textId="77777777" w:rsidR="00D27B23" w:rsidRDefault="00000000">
            <w:pPr>
              <w:spacing w:before="15" w:after="10" w:line="240" w:lineRule="auto"/>
              <w:ind w:left="30" w:right="40"/>
              <w:jc w:val="both"/>
            </w:pPr>
            <w:r>
              <w:rPr>
                <w:rFonts w:ascii="Times New Roman" w:eastAsia="Arial" w:hAnsi="Times New Roman"/>
                <w:i/>
                <w:iCs/>
                <w:color w:val="3A3A3A"/>
              </w:rPr>
              <w:t>PSYCHOLOGIC</w:t>
            </w:r>
          </w:p>
        </w:tc>
        <w:tc>
          <w:tcPr>
            <w:tcW w:w="1293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5FFAF" w14:textId="77777777" w:rsidR="00D27B23" w:rsidRDefault="00000000">
            <w:pPr>
              <w:spacing w:before="15" w:after="10" w:line="240" w:lineRule="auto"/>
              <w:ind w:left="30" w:right="40"/>
              <w:jc w:val="both"/>
            </w:pPr>
            <w:r>
              <w:rPr>
                <w:rFonts w:ascii="Times New Roman" w:eastAsia="Arial" w:hAnsi="Times New Roman"/>
                <w:color w:val="010205"/>
              </w:rPr>
              <w:t>5.79</w:t>
            </w:r>
          </w:p>
        </w:tc>
        <w:tc>
          <w:tcPr>
            <w:tcW w:w="1863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EB1D7" w14:textId="77777777" w:rsidR="00D27B23" w:rsidRDefault="00000000">
            <w:pPr>
              <w:spacing w:before="15" w:after="10" w:line="240" w:lineRule="auto"/>
              <w:ind w:left="30" w:right="40"/>
              <w:jc w:val="both"/>
            </w:pPr>
            <w:r>
              <w:rPr>
                <w:rFonts w:ascii="Times New Roman" w:eastAsia="Arial" w:hAnsi="Times New Roman"/>
                <w:color w:val="010205"/>
              </w:rPr>
              <w:t>4.93</w:t>
            </w:r>
          </w:p>
        </w:tc>
      </w:tr>
      <w:tr w:rsidR="00D27B23" w14:paraId="25D92F2D" w14:textId="77777777">
        <w:trPr>
          <w:trHeight w:val="514"/>
        </w:trPr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CCCC6" w14:textId="77777777" w:rsidR="00D27B23" w:rsidRDefault="00000000">
            <w:pPr>
              <w:spacing w:before="15" w:after="10" w:line="240" w:lineRule="auto"/>
              <w:ind w:left="30" w:right="40"/>
              <w:jc w:val="both"/>
            </w:pPr>
            <w:r>
              <w:rPr>
                <w:rFonts w:ascii="Times New Roman" w:eastAsia="Arial" w:hAnsi="Times New Roman"/>
                <w:i/>
                <w:iCs/>
                <w:color w:val="3A3A3A"/>
              </w:rPr>
              <w:t>FUNCTION</w:t>
            </w:r>
            <w:r>
              <w:rPr>
                <w:rFonts w:ascii="Times New Roman" w:eastAsia="Arial" w:hAnsi="Times New Roman"/>
                <w:b/>
                <w:bCs/>
                <w:i/>
                <w:iCs/>
                <w:color w:val="3A3A3A"/>
              </w:rPr>
              <w:t>+</w:t>
            </w:r>
          </w:p>
          <w:p w14:paraId="2F687F4E" w14:textId="77777777" w:rsidR="00D27B23" w:rsidRDefault="00000000">
            <w:pPr>
              <w:spacing w:before="15" w:after="10" w:line="240" w:lineRule="auto"/>
              <w:ind w:left="30" w:right="40"/>
              <w:jc w:val="both"/>
            </w:pPr>
            <w:r>
              <w:rPr>
                <w:rFonts w:ascii="Times New Roman" w:eastAsia="Arial" w:hAnsi="Times New Roman"/>
                <w:i/>
                <w:iCs/>
                <w:color w:val="3A3A3A"/>
              </w:rPr>
              <w:t>PSYCHOLOGIC</w:t>
            </w:r>
          </w:p>
        </w:tc>
        <w:tc>
          <w:tcPr>
            <w:tcW w:w="1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88FBA" w14:textId="77777777" w:rsidR="00D27B23" w:rsidRDefault="00000000">
            <w:pPr>
              <w:spacing w:before="15" w:after="10" w:line="240" w:lineRule="auto"/>
              <w:ind w:left="30" w:right="40"/>
              <w:jc w:val="both"/>
            </w:pPr>
            <w:r>
              <w:rPr>
                <w:rFonts w:ascii="Times New Roman" w:eastAsia="Arial" w:hAnsi="Times New Roman"/>
                <w:color w:val="010205"/>
              </w:rPr>
              <w:t>12.03</w:t>
            </w:r>
          </w:p>
        </w:tc>
        <w:tc>
          <w:tcPr>
            <w:tcW w:w="1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EBBD8" w14:textId="77777777" w:rsidR="00D27B23" w:rsidRDefault="00000000">
            <w:pPr>
              <w:spacing w:before="15" w:after="10" w:line="240" w:lineRule="auto"/>
              <w:ind w:left="30" w:right="40"/>
              <w:jc w:val="both"/>
            </w:pPr>
            <w:r>
              <w:rPr>
                <w:rFonts w:ascii="Times New Roman" w:eastAsia="Arial" w:hAnsi="Times New Roman"/>
                <w:color w:val="010205"/>
              </w:rPr>
              <w:t>9.57</w:t>
            </w:r>
          </w:p>
        </w:tc>
      </w:tr>
      <w:tr w:rsidR="00D27B23" w14:paraId="16C68504" w14:textId="77777777">
        <w:trPr>
          <w:trHeight w:val="268"/>
        </w:trPr>
        <w:tc>
          <w:tcPr>
            <w:tcW w:w="3118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3A5CB" w14:textId="77777777" w:rsidR="00D27B23" w:rsidRDefault="00000000">
            <w:pPr>
              <w:spacing w:before="15" w:after="10" w:line="240" w:lineRule="auto"/>
              <w:ind w:left="30" w:right="40"/>
              <w:jc w:val="both"/>
            </w:pPr>
            <w:r>
              <w:rPr>
                <w:rFonts w:ascii="Times New Roman" w:eastAsia="Arial" w:hAnsi="Times New Roman"/>
                <w:i/>
                <w:iCs/>
                <w:color w:val="3A3A3A"/>
              </w:rPr>
              <w:t>TOTAL SNOT-22</w:t>
            </w:r>
          </w:p>
        </w:tc>
        <w:tc>
          <w:tcPr>
            <w:tcW w:w="1293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C2B6B" w14:textId="77777777" w:rsidR="00D27B23" w:rsidRDefault="00000000">
            <w:pPr>
              <w:spacing w:before="15" w:after="10" w:line="240" w:lineRule="auto"/>
              <w:ind w:left="30" w:right="40"/>
              <w:jc w:val="both"/>
            </w:pPr>
            <w:r>
              <w:rPr>
                <w:rFonts w:ascii="Times New Roman" w:eastAsia="Arial" w:hAnsi="Times New Roman"/>
                <w:color w:val="010205"/>
              </w:rPr>
              <w:t>48.71</w:t>
            </w:r>
          </w:p>
        </w:tc>
        <w:tc>
          <w:tcPr>
            <w:tcW w:w="1863" w:type="dxa"/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A9D6F" w14:textId="77777777" w:rsidR="00D27B23" w:rsidRDefault="00000000">
            <w:pPr>
              <w:spacing w:before="15" w:after="10" w:line="240" w:lineRule="auto"/>
              <w:ind w:left="30" w:right="40"/>
              <w:jc w:val="both"/>
            </w:pPr>
            <w:r>
              <w:rPr>
                <w:rFonts w:ascii="Times New Roman" w:eastAsia="Arial" w:hAnsi="Times New Roman"/>
                <w:color w:val="010205"/>
              </w:rPr>
              <w:t>22.84</w:t>
            </w:r>
          </w:p>
        </w:tc>
      </w:tr>
      <w:tr w:rsidR="00D27B23" w14:paraId="34F93D40" w14:textId="77777777">
        <w:trPr>
          <w:trHeight w:val="268"/>
        </w:trPr>
        <w:tc>
          <w:tcPr>
            <w:tcW w:w="31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9AE30" w14:textId="77777777" w:rsidR="00D27B23" w:rsidRDefault="00D27B23">
            <w:pPr>
              <w:spacing w:before="15" w:after="10" w:line="240" w:lineRule="auto"/>
              <w:ind w:left="30" w:right="40"/>
              <w:jc w:val="both"/>
              <w:rPr>
                <w:rFonts w:ascii="Times New Roman" w:eastAsia="Arial" w:hAnsi="Times New Roman"/>
                <w:b/>
                <w:bCs/>
                <w:i/>
                <w:iCs/>
                <w:color w:val="3A3A3A"/>
              </w:rPr>
            </w:pPr>
          </w:p>
        </w:tc>
        <w:tc>
          <w:tcPr>
            <w:tcW w:w="1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C4912" w14:textId="77777777" w:rsidR="00D27B23" w:rsidRDefault="00D27B23">
            <w:pPr>
              <w:spacing w:before="15" w:after="10" w:line="240" w:lineRule="auto"/>
              <w:ind w:left="30" w:right="40"/>
              <w:jc w:val="both"/>
              <w:rPr>
                <w:rFonts w:ascii="Times New Roman" w:eastAsia="Arial" w:hAnsi="Times New Roman"/>
                <w:color w:val="010205"/>
              </w:rPr>
            </w:pPr>
          </w:p>
        </w:tc>
        <w:tc>
          <w:tcPr>
            <w:tcW w:w="1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C0505" w14:textId="77777777" w:rsidR="00D27B23" w:rsidRDefault="00D27B23">
            <w:pPr>
              <w:spacing w:before="15" w:after="10" w:line="240" w:lineRule="auto"/>
              <w:ind w:left="30" w:right="40"/>
              <w:jc w:val="both"/>
              <w:rPr>
                <w:rFonts w:ascii="Times New Roman" w:eastAsia="Arial" w:hAnsi="Times New Roman"/>
                <w:color w:val="010205"/>
              </w:rPr>
            </w:pPr>
          </w:p>
        </w:tc>
      </w:tr>
    </w:tbl>
    <w:p w14:paraId="58AF8F13" w14:textId="77777777" w:rsidR="00D27B23" w:rsidRDefault="00D27B23">
      <w:pPr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6210A909" w14:textId="77777777" w:rsidR="00D27B23" w:rsidRDefault="00000000">
      <w:pPr>
        <w:jc w:val="both"/>
      </w:pPr>
      <w:r>
        <w:rPr>
          <w:rFonts w:ascii="Times New Roman" w:hAnsi="Times New Roman"/>
          <w:b/>
          <w:bCs/>
          <w:sz w:val="18"/>
          <w:szCs w:val="18"/>
        </w:rPr>
        <w:t>Figure-1: Radar Plot comparing SNOT-22 domains’ scores between patients presenting purulence and patients without purulence.</w:t>
      </w:r>
    </w:p>
    <w:p w14:paraId="3431B602" w14:textId="77777777" w:rsidR="00D27B23" w:rsidRDefault="00D27B23">
      <w:pPr>
        <w:rPr>
          <w:rFonts w:ascii="Times New Roman" w:hAnsi="Times New Roman"/>
        </w:rPr>
      </w:pPr>
    </w:p>
    <w:p w14:paraId="7220283D" w14:textId="77777777" w:rsidR="00D27B23" w:rsidRDefault="00000000">
      <w:r>
        <w:rPr>
          <w:rFonts w:ascii="Times New Roman" w:hAnsi="Times New Roman"/>
          <w:noProof/>
        </w:rPr>
        <w:drawing>
          <wp:inline distT="0" distB="0" distL="0" distR="0" wp14:anchorId="56B4B13B" wp14:editId="6D00150C">
            <wp:extent cx="3860450" cy="2797186"/>
            <wp:effectExtent l="0" t="0" r="6700" b="3164"/>
            <wp:docPr id="1926725432" name="Picture 2" descr="A diagram of a person's body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60450" cy="279718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D27B23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300BA" w14:textId="77777777" w:rsidR="001F3F45" w:rsidRDefault="001F3F45">
      <w:pPr>
        <w:spacing w:after="0" w:line="240" w:lineRule="auto"/>
      </w:pPr>
      <w:r>
        <w:separator/>
      </w:r>
    </w:p>
  </w:endnote>
  <w:endnote w:type="continuationSeparator" w:id="0">
    <w:p w14:paraId="74406DEB" w14:textId="77777777" w:rsidR="001F3F45" w:rsidRDefault="001F3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241AA" w14:textId="77777777" w:rsidR="001F3F45" w:rsidRDefault="001F3F4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7296287" w14:textId="77777777" w:rsidR="001F3F45" w:rsidRDefault="001F3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203BF"/>
    <w:multiLevelType w:val="multilevel"/>
    <w:tmpl w:val="BCD0E6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164664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B23"/>
    <w:rsid w:val="00186D19"/>
    <w:rsid w:val="001F3F45"/>
    <w:rsid w:val="002C7A0B"/>
    <w:rsid w:val="00AA6860"/>
    <w:rsid w:val="00B6556C"/>
    <w:rsid w:val="00C20B50"/>
    <w:rsid w:val="00D2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08AB9"/>
  <w15:docId w15:val="{739C4352-4AB6-4CDE-8D58-F3ED438D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hAnsi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NARJESSE KEMCHA</dc:creator>
  <dc:description/>
  <cp:lastModifiedBy>NARJESSE KEMCHA</cp:lastModifiedBy>
  <cp:revision>2</cp:revision>
  <dcterms:created xsi:type="dcterms:W3CDTF">2025-05-21T03:40:00Z</dcterms:created>
  <dcterms:modified xsi:type="dcterms:W3CDTF">2025-05-21T03:40:00Z</dcterms:modified>
</cp:coreProperties>
</file>