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4CB1" w:rsidRPr="00586D2D" w:rsidRDefault="00674CB1" w:rsidP="00674CB1">
      <w:pPr>
        <w:spacing w:line="360" w:lineRule="auto"/>
        <w:jc w:val="center"/>
        <w:outlineLvl w:val="0"/>
        <w:rPr>
          <w:b/>
          <w:lang w:val="en-US"/>
        </w:rPr>
      </w:pPr>
      <w:r>
        <w:rPr>
          <w:b/>
          <w:lang w:val="en-US"/>
        </w:rPr>
        <w:t>I Sit But I Don’t Know W</w:t>
      </w:r>
      <w:r w:rsidRPr="004B3042">
        <w:rPr>
          <w:b/>
          <w:lang w:val="en-US"/>
        </w:rPr>
        <w:t xml:space="preserve">hy: </w:t>
      </w:r>
      <w:r>
        <w:rPr>
          <w:b/>
          <w:lang w:val="en-US"/>
        </w:rPr>
        <w:t>Integrating Controlled And Automatic Motivational Precursors Within A Socioecological Approach To Predict Sedentary Behaviors</w:t>
      </w:r>
    </w:p>
    <w:p w:rsidR="0059294F" w:rsidRDefault="001A147A" w:rsidP="00674CB1">
      <w:pPr>
        <w:pStyle w:val="NormalWeb"/>
        <w:spacing w:line="480" w:lineRule="auto"/>
        <w:jc w:val="center"/>
        <w:rPr>
          <w:b/>
          <w:lang w:val="en-US"/>
        </w:rPr>
      </w:pPr>
      <w:r>
        <w:rPr>
          <w:b/>
          <w:lang w:val="en-US"/>
        </w:rPr>
        <w:t>Supplementary</w:t>
      </w:r>
      <w:r w:rsidR="0059294F" w:rsidRPr="00586D2D">
        <w:rPr>
          <w:b/>
          <w:lang w:val="en-US"/>
        </w:rPr>
        <w:t xml:space="preserve"> material</w:t>
      </w:r>
      <w:bookmarkStart w:id="0" w:name="_GoBack"/>
      <w:bookmarkEnd w:id="0"/>
    </w:p>
    <w:p w:rsidR="00E86CCA" w:rsidRDefault="00E86CCA" w:rsidP="00E86CCA">
      <w:pPr>
        <w:pStyle w:val="NormalWeb"/>
        <w:spacing w:line="480" w:lineRule="auto"/>
        <w:jc w:val="both"/>
        <w:rPr>
          <w:b/>
          <w:lang w:val="en-US"/>
        </w:rPr>
      </w:pPr>
      <w:r>
        <w:rPr>
          <w:b/>
          <w:lang w:val="en-US"/>
        </w:rPr>
        <w:t>Recruitment procedure</w:t>
      </w:r>
    </w:p>
    <w:p w:rsidR="00E86CCA" w:rsidRDefault="00E86CCA" w:rsidP="007228F5">
      <w:pPr>
        <w:pStyle w:val="NormalWeb"/>
        <w:spacing w:line="480" w:lineRule="auto"/>
        <w:ind w:firstLine="708"/>
        <w:jc w:val="both"/>
        <w:rPr>
          <w:lang w:val="en-US"/>
        </w:rPr>
      </w:pPr>
      <w:r w:rsidRPr="00586D2D">
        <w:rPr>
          <w:lang w:val="en-US"/>
        </w:rPr>
        <w:t>Participants were recruited from local tertiary sector companies located in Grenoble</w:t>
      </w:r>
      <w:r w:rsidR="007228F5">
        <w:rPr>
          <w:lang w:val="en-US"/>
        </w:rPr>
        <w:t xml:space="preserve">. </w:t>
      </w:r>
      <w:r w:rsidRPr="00586D2D">
        <w:rPr>
          <w:lang w:val="en-US"/>
        </w:rPr>
        <w:t>The study was conducted in May and June</w:t>
      </w:r>
      <w:r>
        <w:rPr>
          <w:lang w:val="en-US"/>
        </w:rPr>
        <w:t xml:space="preserve"> 2013</w:t>
      </w:r>
      <w:r w:rsidRPr="00586D2D">
        <w:rPr>
          <w:lang w:val="en-US"/>
        </w:rPr>
        <w:t xml:space="preserve">. </w:t>
      </w:r>
      <w:r>
        <w:rPr>
          <w:lang w:val="en-US"/>
        </w:rPr>
        <w:t>Inclusion criteria were an</w:t>
      </w:r>
      <w:r w:rsidRPr="00586D2D">
        <w:rPr>
          <w:lang w:val="en-US"/>
        </w:rPr>
        <w:t xml:space="preserve"> </w:t>
      </w:r>
      <w:r>
        <w:rPr>
          <w:lang w:val="en-US"/>
        </w:rPr>
        <w:t xml:space="preserve">age &gt; </w:t>
      </w:r>
      <w:r w:rsidRPr="00586D2D">
        <w:rPr>
          <w:lang w:val="en-US"/>
        </w:rPr>
        <w:t>18 years and to be willing to participate in a laboratory session and to wear an accelerometer for one week. Participants were excluded if they had a physical impairment that constrained them to engage in excessive sedentary behaviors or if they were receiving treatment for a psychiatric disorder.</w:t>
      </w:r>
    </w:p>
    <w:p w:rsidR="00AD3B56" w:rsidRPr="00AD3B56" w:rsidRDefault="00AD3B56" w:rsidP="00E86CCA">
      <w:pPr>
        <w:pStyle w:val="NormalWeb"/>
        <w:spacing w:line="480" w:lineRule="auto"/>
        <w:jc w:val="both"/>
        <w:rPr>
          <w:b/>
          <w:lang w:val="en-US"/>
        </w:rPr>
      </w:pPr>
      <w:r w:rsidRPr="00AD3B56">
        <w:rPr>
          <w:b/>
          <w:lang w:val="en-US"/>
        </w:rPr>
        <w:t xml:space="preserve">Experimental procedure </w:t>
      </w:r>
    </w:p>
    <w:p w:rsidR="00AD3B56" w:rsidRDefault="00AD3B56" w:rsidP="00AD3B56">
      <w:pPr>
        <w:spacing w:line="480" w:lineRule="auto"/>
        <w:ind w:firstLine="709"/>
        <w:jc w:val="both"/>
        <w:rPr>
          <w:color w:val="000000" w:themeColor="text1"/>
          <w:lang w:val="en-US"/>
        </w:rPr>
      </w:pPr>
      <w:r>
        <w:rPr>
          <w:color w:val="000000" w:themeColor="text1"/>
          <w:lang w:val="en-US"/>
        </w:rPr>
        <w:t>Participants</w:t>
      </w:r>
      <w:r w:rsidRPr="00586D2D">
        <w:rPr>
          <w:color w:val="000000" w:themeColor="text1"/>
          <w:lang w:val="en-US"/>
        </w:rPr>
        <w:t xml:space="preserve"> were </w:t>
      </w:r>
      <w:r w:rsidRPr="00586D2D">
        <w:rPr>
          <w:lang w:val="en-US"/>
        </w:rPr>
        <w:t xml:space="preserve">seated in </w:t>
      </w:r>
      <w:r>
        <w:rPr>
          <w:lang w:val="en-US"/>
        </w:rPr>
        <w:t xml:space="preserve">quite room </w:t>
      </w:r>
      <w:r w:rsidRPr="00586D2D">
        <w:rPr>
          <w:lang w:val="en-US"/>
        </w:rPr>
        <w:t xml:space="preserve">in front of a computer to complete a computerized reaction-time task. After the task, they filled out a short questionnaire assessing their affective attitude toward sedentary behaviors and physical activity, their intention to reduce sedentary behaviors, their intention to be physically active, their </w:t>
      </w:r>
      <w:r>
        <w:rPr>
          <w:lang w:val="en-US"/>
        </w:rPr>
        <w:t xml:space="preserve">perceived </w:t>
      </w:r>
      <w:r w:rsidRPr="00586D2D">
        <w:rPr>
          <w:lang w:val="en-US"/>
        </w:rPr>
        <w:t xml:space="preserve">competence </w:t>
      </w:r>
      <w:r>
        <w:rPr>
          <w:lang w:val="en-US"/>
        </w:rPr>
        <w:t>to adopt</w:t>
      </w:r>
      <w:r w:rsidRPr="00586D2D">
        <w:rPr>
          <w:lang w:val="en-US"/>
        </w:rPr>
        <w:t xml:space="preserve"> a more active lifestyle, and their habit strength toward sedentary behaviors and physical activity. Participants’ height and weight were also measured. Finally, each participant received an accelerometer and was instructed on how and when to wear it. They also received a notebook in which they were invited to indicate the time at which they woke up, put the accelerometer on their hip, arrived at their workplace, quit their workplace, removed the accelerometer, and went to bed. Participants were also asked to indicate whether they felt ill or injured during the monitoring period. </w:t>
      </w:r>
      <w:r>
        <w:rPr>
          <w:lang w:val="en-US"/>
        </w:rPr>
        <w:t xml:space="preserve">Daily weather conditions, day of the week, and day in the monitoring sequence were also collected over the course of the week. </w:t>
      </w:r>
      <w:r w:rsidRPr="00586D2D">
        <w:rPr>
          <w:lang w:val="en-US"/>
        </w:rPr>
        <w:t>Eight days later, participants gave back their a</w:t>
      </w:r>
      <w:r>
        <w:rPr>
          <w:lang w:val="en-US"/>
        </w:rPr>
        <w:t xml:space="preserve">ccelerometer and their notebook, </w:t>
      </w:r>
      <w:r w:rsidRPr="00586D2D">
        <w:rPr>
          <w:lang w:val="en-US"/>
        </w:rPr>
        <w:t>and were debriefed.</w:t>
      </w:r>
      <w:r>
        <w:rPr>
          <w:lang w:val="en-US"/>
        </w:rPr>
        <w:t xml:space="preserve"> </w:t>
      </w:r>
      <w:r w:rsidRPr="00586D2D">
        <w:rPr>
          <w:lang w:val="en-US"/>
        </w:rPr>
        <w:t xml:space="preserve">Participants </w:t>
      </w:r>
      <w:r w:rsidRPr="00586D2D">
        <w:rPr>
          <w:color w:val="000000" w:themeColor="text1"/>
          <w:lang w:val="en-US"/>
        </w:rPr>
        <w:t xml:space="preserve">gave written </w:t>
      </w:r>
      <w:r w:rsidRPr="00586D2D">
        <w:rPr>
          <w:color w:val="000000" w:themeColor="text1"/>
          <w:lang w:val="en-US"/>
        </w:rPr>
        <w:lastRenderedPageBreak/>
        <w:t xml:space="preserve">informed consent prior to participation </w:t>
      </w:r>
      <w:r>
        <w:rPr>
          <w:color w:val="000000" w:themeColor="text1"/>
          <w:lang w:val="en-US"/>
        </w:rPr>
        <w:t>and t</w:t>
      </w:r>
      <w:r w:rsidRPr="00586D2D">
        <w:rPr>
          <w:color w:val="000000" w:themeColor="text1"/>
          <w:lang w:val="en-US"/>
        </w:rPr>
        <w:t>he University of Grenoble Research Ethics Committee approved this research and informed consent process.</w:t>
      </w:r>
    </w:p>
    <w:p w:rsidR="00273390" w:rsidRDefault="00273390" w:rsidP="00AD3B56">
      <w:pPr>
        <w:spacing w:line="480" w:lineRule="auto"/>
        <w:ind w:firstLine="709"/>
        <w:jc w:val="both"/>
        <w:rPr>
          <w:color w:val="000000" w:themeColor="text1"/>
          <w:lang w:val="en-US"/>
        </w:rPr>
      </w:pPr>
    </w:p>
    <w:p w:rsidR="004A6E8F" w:rsidRPr="00273390" w:rsidRDefault="00273390" w:rsidP="004A6E8F">
      <w:pPr>
        <w:spacing w:line="480" w:lineRule="auto"/>
        <w:jc w:val="both"/>
        <w:rPr>
          <w:b/>
          <w:color w:val="000000" w:themeColor="text1"/>
          <w:lang w:val="en-US"/>
        </w:rPr>
      </w:pPr>
      <w:r w:rsidRPr="00273390">
        <w:rPr>
          <w:b/>
          <w:color w:val="000000" w:themeColor="text1"/>
          <w:lang w:val="en-US"/>
        </w:rPr>
        <w:t>Measures</w:t>
      </w:r>
    </w:p>
    <w:p w:rsidR="004A6E8F" w:rsidRPr="00586D2D" w:rsidRDefault="004A6E8F" w:rsidP="004A6E8F">
      <w:pPr>
        <w:pStyle w:val="Niveau4APA"/>
        <w:spacing w:before="0" w:beforeAutospacing="0" w:after="0" w:afterAutospacing="0" w:line="480" w:lineRule="auto"/>
        <w:ind w:firstLine="0"/>
        <w:rPr>
          <w:b w:val="0"/>
          <w:bCs/>
          <w:i/>
          <w:iCs/>
        </w:rPr>
      </w:pPr>
      <w:r w:rsidRPr="00586D2D">
        <w:rPr>
          <w:b w:val="0"/>
          <w:bCs/>
          <w:i/>
          <w:iCs/>
        </w:rPr>
        <w:t>Affective attitudes toward sedentary behaviors and physical activity</w:t>
      </w:r>
    </w:p>
    <w:p w:rsidR="004A6E8F" w:rsidRPr="00586D2D" w:rsidRDefault="004A6E8F" w:rsidP="004A6E8F">
      <w:pPr>
        <w:spacing w:line="480" w:lineRule="auto"/>
        <w:ind w:firstLine="709"/>
        <w:jc w:val="both"/>
        <w:rPr>
          <w:lang w:val="en-US"/>
        </w:rPr>
      </w:pPr>
      <w:r w:rsidRPr="00586D2D">
        <w:rPr>
          <w:lang w:val="en-US"/>
        </w:rPr>
        <w:t>Participants were exposed to eight pictograms depicting sedentary behaviors (</w:t>
      </w:r>
      <w:r>
        <w:rPr>
          <w:lang w:val="en-US"/>
        </w:rPr>
        <w:t>e.g</w:t>
      </w:r>
      <w:r w:rsidRPr="00586D2D">
        <w:rPr>
          <w:lang w:val="en-US"/>
        </w:rPr>
        <w:t>., watching TV) and eight pictograms depicting physical activity behaviors (</w:t>
      </w:r>
      <w:r>
        <w:rPr>
          <w:lang w:val="en-US"/>
        </w:rPr>
        <w:t>e.g</w:t>
      </w:r>
      <w:r w:rsidRPr="00586D2D">
        <w:rPr>
          <w:lang w:val="en-US"/>
        </w:rPr>
        <w:t>., running). They were asked to indicate to which extent they found that displayed activities were associated with something unpleasant or pleasant. Answers were given on a Liker</w:t>
      </w:r>
      <w:r>
        <w:rPr>
          <w:lang w:val="en-US"/>
        </w:rPr>
        <w:t>t scale which was ranging from one</w:t>
      </w:r>
      <w:r w:rsidRPr="00586D2D">
        <w:rPr>
          <w:lang w:val="en-US"/>
        </w:rPr>
        <w:t xml:space="preserve"> (</w:t>
      </w:r>
      <w:r w:rsidRPr="00586D2D">
        <w:rPr>
          <w:i/>
          <w:lang w:val="en-US"/>
        </w:rPr>
        <w:t>very unpleasant)</w:t>
      </w:r>
      <w:r>
        <w:rPr>
          <w:lang w:val="en-US"/>
        </w:rPr>
        <w:t xml:space="preserve"> to nine</w:t>
      </w:r>
      <w:r w:rsidRPr="00586D2D">
        <w:rPr>
          <w:lang w:val="en-US"/>
        </w:rPr>
        <w:t xml:space="preserve"> (</w:t>
      </w:r>
      <w:r w:rsidRPr="00586D2D">
        <w:rPr>
          <w:i/>
          <w:lang w:val="en-US"/>
        </w:rPr>
        <w:t>very pleasant</w:t>
      </w:r>
      <w:r w:rsidRPr="00586D2D">
        <w:rPr>
          <w:lang w:val="en-US"/>
        </w:rPr>
        <w:t>)</w:t>
      </w:r>
      <w:r>
        <w:rPr>
          <w:lang w:val="en-US"/>
        </w:rPr>
        <w:t xml:space="preserve"> (</w:t>
      </w:r>
      <w:r w:rsidRPr="00586D2D">
        <w:rPr>
          <w:lang w:val="en-US"/>
        </w:rPr>
        <w:t xml:space="preserve">Cronbach’ </w:t>
      </w:r>
      <w:r w:rsidRPr="00586D2D">
        <w:rPr>
          <w:lang w:val="en-US"/>
        </w:rPr>
        <w:sym w:font="Symbol" w:char="F061"/>
      </w:r>
      <w:r w:rsidRPr="00586D2D">
        <w:rPr>
          <w:lang w:val="en-US"/>
        </w:rPr>
        <w:t xml:space="preserve"> = .57 for sedentary behaviors and .70 for physical activity).</w:t>
      </w:r>
    </w:p>
    <w:p w:rsidR="004A6E8F" w:rsidRPr="00586D2D" w:rsidRDefault="004A6E8F" w:rsidP="004A6E8F">
      <w:pPr>
        <w:pStyle w:val="Niveau4APA"/>
        <w:spacing w:before="0" w:beforeAutospacing="0" w:after="0" w:afterAutospacing="0" w:line="480" w:lineRule="auto"/>
        <w:ind w:firstLine="0"/>
        <w:rPr>
          <w:b w:val="0"/>
          <w:bCs/>
          <w:i/>
          <w:iCs/>
        </w:rPr>
      </w:pPr>
      <w:r w:rsidRPr="00586D2D">
        <w:rPr>
          <w:b w:val="0"/>
          <w:bCs/>
          <w:i/>
          <w:iCs/>
        </w:rPr>
        <w:t>Instrumental attitudes toward sedentary behaviors and physical activity</w:t>
      </w:r>
    </w:p>
    <w:p w:rsidR="004A6E8F" w:rsidRPr="00586D2D" w:rsidRDefault="004A6E8F" w:rsidP="004A6E8F">
      <w:pPr>
        <w:pStyle w:val="Niveau4APA"/>
        <w:spacing w:before="0" w:beforeAutospacing="0" w:after="0" w:afterAutospacing="0" w:line="480" w:lineRule="auto"/>
        <w:ind w:firstLine="709"/>
        <w:rPr>
          <w:b w:val="0"/>
        </w:rPr>
      </w:pPr>
      <w:r w:rsidRPr="00586D2D">
        <w:rPr>
          <w:b w:val="0"/>
        </w:rPr>
        <w:t>In line with affective attitudes</w:t>
      </w:r>
      <w:r>
        <w:rPr>
          <w:b w:val="0"/>
        </w:rPr>
        <w:t>, participants were asked</w:t>
      </w:r>
      <w:r w:rsidRPr="00586D2D">
        <w:rPr>
          <w:b w:val="0"/>
        </w:rPr>
        <w:t xml:space="preserve"> to indicate to what extent they found that the eight pictograms of sedentary behaviors and the eight pictograms of physical activity were associated with something useless or useful. Answers were given on a Liker</w:t>
      </w:r>
      <w:r>
        <w:rPr>
          <w:b w:val="0"/>
        </w:rPr>
        <w:t>t scale which was ranging from one</w:t>
      </w:r>
      <w:r w:rsidRPr="00586D2D">
        <w:rPr>
          <w:b w:val="0"/>
        </w:rPr>
        <w:t xml:space="preserve"> (</w:t>
      </w:r>
      <w:r>
        <w:rPr>
          <w:b w:val="0"/>
        </w:rPr>
        <w:t>v</w:t>
      </w:r>
      <w:r w:rsidRPr="00586D2D">
        <w:rPr>
          <w:b w:val="0"/>
          <w:i/>
        </w:rPr>
        <w:t>ery useless</w:t>
      </w:r>
      <w:r>
        <w:rPr>
          <w:b w:val="0"/>
        </w:rPr>
        <w:t>) to nine</w:t>
      </w:r>
      <w:r w:rsidRPr="00586D2D">
        <w:rPr>
          <w:b w:val="0"/>
        </w:rPr>
        <w:t xml:space="preserve"> (</w:t>
      </w:r>
      <w:r>
        <w:rPr>
          <w:b w:val="0"/>
          <w:i/>
        </w:rPr>
        <w:t>v</w:t>
      </w:r>
      <w:r w:rsidRPr="00586D2D">
        <w:rPr>
          <w:b w:val="0"/>
          <w:i/>
        </w:rPr>
        <w:t>ery useful</w:t>
      </w:r>
      <w:r w:rsidRPr="00586D2D">
        <w:rPr>
          <w:b w:val="0"/>
        </w:rPr>
        <w:t xml:space="preserve">) (Cronbach’ </w:t>
      </w:r>
      <w:r w:rsidRPr="00586D2D">
        <w:rPr>
          <w:b w:val="0"/>
        </w:rPr>
        <w:sym w:font="Symbol" w:char="F061"/>
      </w:r>
      <w:r w:rsidRPr="00586D2D">
        <w:rPr>
          <w:b w:val="0"/>
        </w:rPr>
        <w:t xml:space="preserve"> = .58 for sedentary behaviors and </w:t>
      </w:r>
      <w:r w:rsidRPr="00586D2D">
        <w:rPr>
          <w:b w:val="0"/>
        </w:rPr>
        <w:sym w:font="Symbol" w:char="F061"/>
      </w:r>
      <w:r w:rsidRPr="00586D2D">
        <w:rPr>
          <w:b w:val="0"/>
        </w:rPr>
        <w:t xml:space="preserve"> = .76 for physical activity).</w:t>
      </w:r>
    </w:p>
    <w:p w:rsidR="004A6E8F" w:rsidRPr="00586D2D" w:rsidRDefault="004A6E8F" w:rsidP="004A6E8F">
      <w:pPr>
        <w:pStyle w:val="Niveau4APA"/>
        <w:spacing w:before="0" w:beforeAutospacing="0" w:after="0" w:afterAutospacing="0" w:line="480" w:lineRule="auto"/>
        <w:ind w:firstLine="0"/>
        <w:rPr>
          <w:b w:val="0"/>
          <w:bCs/>
          <w:i/>
          <w:iCs/>
        </w:rPr>
      </w:pPr>
      <w:r w:rsidRPr="00586D2D">
        <w:rPr>
          <w:b w:val="0"/>
          <w:bCs/>
          <w:i/>
          <w:iCs/>
        </w:rPr>
        <w:t>Intentions to reduce sedentary behaviors and to be physically active</w:t>
      </w:r>
    </w:p>
    <w:p w:rsidR="004A6E8F" w:rsidRPr="00586D2D" w:rsidRDefault="004A6E8F" w:rsidP="004A6E8F">
      <w:pPr>
        <w:spacing w:line="480" w:lineRule="auto"/>
        <w:ind w:firstLine="709"/>
        <w:jc w:val="both"/>
        <w:rPr>
          <w:lang w:val="en-US"/>
        </w:rPr>
      </w:pPr>
      <w:r w:rsidRPr="00586D2D">
        <w:rPr>
          <w:lang w:val="en-US"/>
        </w:rPr>
        <w:t>Intention to</w:t>
      </w:r>
      <w:r>
        <w:rPr>
          <w:lang w:val="en-US"/>
        </w:rPr>
        <w:t xml:space="preserve"> reduce sedentary behaviors was</w:t>
      </w:r>
      <w:r w:rsidRPr="00586D2D">
        <w:rPr>
          <w:lang w:val="en-US"/>
        </w:rPr>
        <w:t xml:space="preserve"> assessed </w:t>
      </w:r>
      <w:r>
        <w:rPr>
          <w:lang w:val="en-US"/>
        </w:rPr>
        <w:t xml:space="preserve">using the following two items: </w:t>
      </w:r>
      <w:r w:rsidRPr="008419A1">
        <w:rPr>
          <w:i/>
          <w:lang w:val="en-US"/>
        </w:rPr>
        <w:t>During the next two weeks, I intend to spend no more than four hours in sedentary behaviors a day during my leisure-time</w:t>
      </w:r>
      <w:r>
        <w:rPr>
          <w:lang w:val="en-US"/>
        </w:rPr>
        <w:t xml:space="preserve"> and </w:t>
      </w:r>
      <w:r w:rsidRPr="008419A1">
        <w:rPr>
          <w:i/>
          <w:lang w:val="en-US"/>
        </w:rPr>
        <w:t>During the next two weeks, I am determined to spend no more than four hours in sedentary behaviors a day during my leisure-time</w:t>
      </w:r>
      <w:r>
        <w:rPr>
          <w:lang w:val="en-US"/>
        </w:rPr>
        <w:t xml:space="preserve"> </w:t>
      </w:r>
      <w:r>
        <w:rPr>
          <w:lang w:val="en-US"/>
        </w:rPr>
        <w:fldChar w:fldCharType="begin" w:fldLock="1"/>
      </w:r>
      <w:r>
        <w:rPr>
          <w:lang w:val="en-US"/>
        </w:rPr>
        <w:instrText>ADDIN CSL_CITATION {"citationItems":[{"id":"ITEM-1","itemData":{"author":[{"dropping-particle":"","family":"Conroy","given":"David E","non-dropping-particle":"","parse-names":false,"suffix":""},{"dropping-particle":"","family":"Maher","given":"Jaclyn P","non-dropping-particle":"","parse-names":false,"suffix":""},{"dropping-particle":"","family":"Elavsky","given":"Steriani","non-dropping-particle":"","parse-names":false,"suffix":""},{"dropping-particle":"","family":"Hyde","given":"Amanda L","non-dropping-particle":"","parse-names":false,"suffix":""},{"dropping-particle":"","family":"Doerksen","given":"Shawna E","non-dropping-particle":"","parse-names":false,"suffix":""}],"container-title":"Health Psychology","id":"ITEM-1","issue":"11","issued":{"date-parts":[["2013"]]},"page":"1149","title":"Sedentary behavior as a daily process regulated by habits and intentions.","type":"article-journal","volume":"32"},"uris":["http://www.mendeley.com/documents/?uuid=2446a2d3-f3d8-462c-877c-fb082f04d4ff"]},{"id":"ITEM-2","itemData":{"author":[{"dropping-particle":"","family":"Rhodes","given":"Ryan E","non-dropping-particle":"","parse-names":false,"suffix":""},{"dropping-particle":"","family":"Rebar","given":"Amanda L","non-dropping-particle":"","parse-names":false,"suffix":""}],"container-title":"Exercise and sport sciences reviews","id":"ITEM-2","issue":"4","issued":{"date-parts":[["2017"]]},"page":"209-216","title":"Conceptualizing and defining the intention construct for future physical activity research","type":"article-journal","volume":"45"},"uris":["http://www.mendeley.com/documents/?uuid=b66c2ed5-7949-40a9-88d4-32726e4d80cf"]}],"mendeley":{"formattedCitation":"(Conroy et al., 2013; Rhodes &amp; Rebar, 2017)","plainTextFormattedCitation":"(Conroy et al., 2013; Rhodes &amp; Rebar, 2017)","previouslyFormattedCitation":"(Conroy et al., 2013; Rhodes &amp; Rebar, 2017)"},"properties":{"noteIndex":0},"schema":"https://github.com/citation-style-language/schema/raw/master/csl-citation.json"}</w:instrText>
      </w:r>
      <w:r>
        <w:rPr>
          <w:lang w:val="en-US"/>
        </w:rPr>
        <w:fldChar w:fldCharType="separate"/>
      </w:r>
      <w:r w:rsidRPr="007D52AD">
        <w:rPr>
          <w:noProof/>
          <w:lang w:val="en-US"/>
        </w:rPr>
        <w:t>(Conroy et al., 2013; Rhodes &amp; Rebar, 2017)</w:t>
      </w:r>
      <w:r>
        <w:rPr>
          <w:lang w:val="en-US"/>
        </w:rPr>
        <w:fldChar w:fldCharType="end"/>
      </w:r>
      <w:r>
        <w:rPr>
          <w:noProof/>
          <w:lang w:val="en-US"/>
        </w:rPr>
        <w:t>.</w:t>
      </w:r>
      <w:r>
        <w:rPr>
          <w:lang w:val="en-US"/>
        </w:rPr>
        <w:t xml:space="preserve"> </w:t>
      </w:r>
      <w:r w:rsidRPr="00586D2D">
        <w:rPr>
          <w:lang w:val="en-US"/>
        </w:rPr>
        <w:t>Respondents answered each item on a scale ranging fro</w:t>
      </w:r>
      <w:r>
        <w:rPr>
          <w:lang w:val="en-US"/>
        </w:rPr>
        <w:t xml:space="preserve">m one </w:t>
      </w:r>
      <w:r w:rsidRPr="00586D2D">
        <w:rPr>
          <w:lang w:val="en-US"/>
        </w:rPr>
        <w:t>(</w:t>
      </w:r>
      <w:r>
        <w:rPr>
          <w:i/>
          <w:lang w:val="en-US"/>
        </w:rPr>
        <w:t>v</w:t>
      </w:r>
      <w:r w:rsidRPr="00586D2D">
        <w:rPr>
          <w:i/>
          <w:lang w:val="en-US"/>
        </w:rPr>
        <w:t xml:space="preserve">ery </w:t>
      </w:r>
      <w:r>
        <w:rPr>
          <w:i/>
          <w:lang w:val="en-US"/>
        </w:rPr>
        <w:t>u</w:t>
      </w:r>
      <w:r w:rsidRPr="00586D2D">
        <w:rPr>
          <w:i/>
          <w:lang w:val="en-US"/>
        </w:rPr>
        <w:t>nlikely</w:t>
      </w:r>
      <w:r>
        <w:rPr>
          <w:lang w:val="en-US"/>
        </w:rPr>
        <w:t>) to seven</w:t>
      </w:r>
      <w:r w:rsidRPr="00586D2D">
        <w:rPr>
          <w:lang w:val="en-US"/>
        </w:rPr>
        <w:t xml:space="preserve"> (</w:t>
      </w:r>
      <w:r>
        <w:rPr>
          <w:i/>
          <w:lang w:val="en-US"/>
        </w:rPr>
        <w:t>v</w:t>
      </w:r>
      <w:r w:rsidRPr="00586D2D">
        <w:rPr>
          <w:i/>
          <w:lang w:val="en-US"/>
        </w:rPr>
        <w:t>ery likely</w:t>
      </w:r>
      <w:r w:rsidRPr="00586D2D">
        <w:rPr>
          <w:lang w:val="en-US"/>
        </w:rPr>
        <w:t xml:space="preserve">). The items were averaged to create an overall measure of intention to reduce sedentary behaviors (Cronbach’ </w:t>
      </w:r>
      <w:r w:rsidRPr="00586D2D">
        <w:rPr>
          <w:lang w:val="en-US"/>
        </w:rPr>
        <w:sym w:font="Symbol" w:char="F061"/>
      </w:r>
      <w:r w:rsidRPr="00586D2D">
        <w:rPr>
          <w:lang w:val="en-US"/>
        </w:rPr>
        <w:t xml:space="preserve"> = .91). Although no scientific guidelines </w:t>
      </w:r>
      <w:r w:rsidRPr="00586D2D">
        <w:rPr>
          <w:lang w:val="en-US"/>
        </w:rPr>
        <w:lastRenderedPageBreak/>
        <w:t>are currently established in terms of recommended sedentary levels</w:t>
      </w:r>
      <w:r>
        <w:rPr>
          <w:lang w:val="en-US"/>
        </w:rPr>
        <w:t xml:space="preserve"> </w:t>
      </w:r>
      <w:r>
        <w:rPr>
          <w:lang w:val="en-US"/>
        </w:rPr>
        <w:fldChar w:fldCharType="begin" w:fldLock="1"/>
      </w:r>
      <w:r>
        <w:rPr>
          <w:lang w:val="en-US"/>
        </w:rPr>
        <w:instrText>ADDIN CSL_CITATION {"citationItems":[{"id":"ITEM-1","itemData":{"DOI":"10.1136/bjsports-2018-099131","ISSN":"0306-3674, 1473-0480","abstract":"Sedentary behaviour (SB) has been proposed as an ‘independent’ risk factor for chronic disease risk, attracting much research and media attention. Many countries have included generic, non-quantitative reductions in SB in their public health guidelines and calls for quantitative SB targets are increasing. The aim of this narrative review is to critically evaluate key evidence areas relating to the development of guidance on sitting for adults. We carried out a non-systematic narrative evidence synthesis across seven key areas: (1) definition of SB, (2) independence of sitting from physical activity, (3) use of television viewing as a proxy of sitting, (4) interpretation of SB evidence, (5) evidence on ‘sedentary breaks’, (6) evidence on objectively measured sedentary SB and mortality and (7) dose response of sitting and mortality/cardiovascular disease. Despite research progress, we still know little about the independent detrimental health effects of sitting, and the possibility that sitting is mostly the inverse of physical activity remains. Unresolved issues include an unclear definition, inconsistencies between mechanistic and epidemiological studies, over-reliance on surrogate outcomes, a very weak epidemiological evidence base to support the inclusion of ‘sedentary breaks’ in guidelines, reliance on self-reported sitting measures, and misinterpretation of data whereby methodologically inconsistent associations are claimed to be strong evidence. In conclusion, public health guidance requires a consistent evidence base but this is lacking for SB. The development of quantitative SB guidance, using an underdeveloped evidence base, is premature; any further recommendations for sedentary behaviour require development of the evidence base and refinement of the research paradigms used in the field.","author":[{"dropping-particle":"","family":"Stamatakis","given":"Emmanuel","non-dropping-particle":"","parse-names":false,"suffix":""},{"dropping-particle":"","family":"Ekelund","given":"Ulf","non-dropping-particle":"","parse-names":false,"suffix":""},{"dropping-particle":"","family":"Ding","given":"Ding","non-dropping-particle":"","parse-names":false,"suffix":""},{"dropping-particle":"","family":"Hamer","given":"Mark","non-dropping-particle":"","parse-names":false,"suffix":""},{"dropping-particle":"","family":"Bauman","given":"Adrian E","non-dropping-particle":"","parse-names":false,"suffix":""},{"dropping-particle":"","family":"Lee","given":"I-Min","non-dropping-particle":"","parse-names":false,"suffix":""}],"container-title":"British Journal of Sports Medicine","id":"ITEM-1","issue":"6","issued":{"date-parts":[["2019","2","8"]]},"language":"en","page":"377-382","title":"Is the time right for quantitative public health guidelines on sitting? A narrative review of sedentary behaviour research paradigms and findings","type":"article-journal","volume":"53"},"uris":["http://www.mendeley.com/documents/?uuid=05e4ec88-25ef-4c53-959c-b760d14c3d46"]}],"mendeley":{"formattedCitation":"(Stamatakis et al., 2019)","plainTextFormattedCitation":"(Stamatakis et al., 2019)","previouslyFormattedCitation":"(Stamatakis et al., 2019)"},"properties":{"noteIndex":0},"schema":"https://github.com/citation-style-language/schema/raw/master/csl-citation.json"}</w:instrText>
      </w:r>
      <w:r>
        <w:rPr>
          <w:lang w:val="en-US"/>
        </w:rPr>
        <w:fldChar w:fldCharType="separate"/>
      </w:r>
      <w:r w:rsidRPr="00611ED1">
        <w:rPr>
          <w:noProof/>
          <w:lang w:val="en-US"/>
        </w:rPr>
        <w:t>(Stamatakis et al., 2019)</w:t>
      </w:r>
      <w:r>
        <w:rPr>
          <w:lang w:val="en-US"/>
        </w:rPr>
        <w:fldChar w:fldCharType="end"/>
      </w:r>
      <w:r>
        <w:rPr>
          <w:noProof/>
          <w:lang w:val="en-US"/>
        </w:rPr>
        <w:t>,</w:t>
      </w:r>
      <w:r>
        <w:rPr>
          <w:lang w:val="en-US"/>
        </w:rPr>
        <w:t xml:space="preserve"> the four</w:t>
      </w:r>
      <w:r w:rsidRPr="00586D2D">
        <w:rPr>
          <w:lang w:val="en-US"/>
        </w:rPr>
        <w:t>-hour threshold was selected based on pr</w:t>
      </w:r>
      <w:r>
        <w:rPr>
          <w:lang w:val="en-US"/>
        </w:rPr>
        <w:t>evious studies suggesting that this duration</w:t>
      </w:r>
      <w:r w:rsidRPr="00586D2D">
        <w:rPr>
          <w:lang w:val="en-US"/>
        </w:rPr>
        <w:t xml:space="preserve"> would represent a challenging but attainable goal for adults</w:t>
      </w:r>
      <w:r>
        <w:rPr>
          <w:lang w:val="en-US"/>
        </w:rPr>
        <w:t xml:space="preserve"> </w:t>
      </w:r>
      <w:r>
        <w:rPr>
          <w:lang w:val="en-US"/>
        </w:rPr>
        <w:fldChar w:fldCharType="begin" w:fldLock="1"/>
      </w:r>
      <w:r>
        <w:rPr>
          <w:lang w:val="en-US"/>
        </w:rPr>
        <w:instrText>ADDIN CSL_CITATION {"citationItems":[{"id":"ITEM-1","itemData":{"DOI":"10.1186/s12889-015-1711-8","ISSN":"1471-2458","author":[{"dropping-particle":"","family":"Saidj","given":"Madina","non-dropping-particle":"","parse-names":false,"suffix":""},{"dropping-particle":"","family":"Menai","given":"Mehdi","non-dropping-particle":"","parse-names":false,"suffix":""},{"dropping-particle":"","family":"Charreire","given":"Hélène","non-dropping-particle":"","parse-names":false,"suffix":""},{"dropping-particle":"","family":"Weber","given":"Christiane","non-dropping-particle":"","parse-names":false,"suffix":""},{"dropping-particle":"","family":"Enaux","given":"Christophe","non-dropping-particle":"","parse-names":false,"suffix":""},{"dropping-particle":"","family":"Aadahl","given":"Mette","non-dropping-particle":"","parse-names":false,"suffix":""},{"dropping-particle":"","family":"Kesse-Guyot","given":"Emmanuelle","non-dropping-particle":"","parse-names":false,"suffix":""},{"dropping-particle":"","family":"Hercberg","given":"Serge","non-dropping-particle":"","parse-names":false,"suffix":""},{"dropping-particle":"","family":"Simon","given":"Chantal","non-dropping-particle":"","parse-names":false,"suffix":""},{"dropping-particle":"","family":"Oppert","given":"Jean-Michel","non-dropping-particle":"","parse-names":false,"suffix":""}],"container-title":"BMC Public Health","id":"ITEM-1","issue":"1","issued":{"date-parts":[["2015","3","27"]]},"language":"en","page":"379","title":"Descriptive study of sedentary behaviours in 35,444 French working adults: cross-sectional findings from the ACTI-Cités study","type":"article-journal","volume":"15"},"uris":["http://www.mendeley.com/documents/?uuid=a372d3b3-8c80-453c-8d67-3590b00d120c"]}],"mendeley":{"formattedCitation":"(Saidj et al., 2015)","plainTextFormattedCitation":"(Saidj et al., 2015)","previouslyFormattedCitation":"(Saidj et al., 2015)"},"properties":{"noteIndex":0},"schema":"https://github.com/citation-style-language/schema/raw/master/csl-citation.json"}</w:instrText>
      </w:r>
      <w:r>
        <w:rPr>
          <w:lang w:val="en-US"/>
        </w:rPr>
        <w:fldChar w:fldCharType="separate"/>
      </w:r>
      <w:r w:rsidRPr="00611ED1">
        <w:rPr>
          <w:noProof/>
          <w:lang w:val="en-US"/>
        </w:rPr>
        <w:t>(Saidj et al., 2015)</w:t>
      </w:r>
      <w:r>
        <w:rPr>
          <w:lang w:val="en-US"/>
        </w:rPr>
        <w:fldChar w:fldCharType="end"/>
      </w:r>
      <w:r>
        <w:rPr>
          <w:noProof/>
          <w:lang w:val="en-US"/>
        </w:rPr>
        <w:t>.</w:t>
      </w:r>
      <w:r>
        <w:rPr>
          <w:lang w:val="en-US"/>
        </w:rPr>
        <w:t xml:space="preserve"> </w:t>
      </w:r>
    </w:p>
    <w:p w:rsidR="004A6E8F" w:rsidRDefault="004A6E8F" w:rsidP="004A6E8F">
      <w:pPr>
        <w:spacing w:line="480" w:lineRule="auto"/>
        <w:ind w:firstLine="709"/>
        <w:jc w:val="both"/>
        <w:rPr>
          <w:lang w:val="en-US"/>
        </w:rPr>
      </w:pPr>
      <w:r w:rsidRPr="00586D2D">
        <w:rPr>
          <w:lang w:val="en-US"/>
        </w:rPr>
        <w:t xml:space="preserve">Intention to be physically active were assessed </w:t>
      </w:r>
      <w:r>
        <w:rPr>
          <w:lang w:val="en-US"/>
        </w:rPr>
        <w:t xml:space="preserve">using the following two items: </w:t>
      </w:r>
      <w:r w:rsidRPr="008419A1">
        <w:rPr>
          <w:i/>
          <w:lang w:val="en-US"/>
        </w:rPr>
        <w:t xml:space="preserve">I intend to carry out at least 30 minutes moderate-to-vigorous physical activity per day on five or more days of the week </w:t>
      </w:r>
      <w:r>
        <w:rPr>
          <w:lang w:val="en-US"/>
        </w:rPr>
        <w:t xml:space="preserve">and </w:t>
      </w:r>
      <w:r w:rsidRPr="008419A1">
        <w:rPr>
          <w:i/>
          <w:lang w:val="en-US"/>
        </w:rPr>
        <w:t>I am determined to carry out at least 30 minutes moderate-to-vigorous physical activity per day on five or more days of the week</w:t>
      </w:r>
      <w:r w:rsidRPr="00586D2D">
        <w:rPr>
          <w:lang w:val="en-US"/>
        </w:rPr>
        <w:t>. Respondents answered each item on a scale ranging from 1 (</w:t>
      </w:r>
      <w:r>
        <w:rPr>
          <w:i/>
          <w:lang w:val="en-US"/>
        </w:rPr>
        <w:t>v</w:t>
      </w:r>
      <w:r w:rsidRPr="00586D2D">
        <w:rPr>
          <w:i/>
          <w:lang w:val="en-US"/>
        </w:rPr>
        <w:t xml:space="preserve">ery </w:t>
      </w:r>
      <w:r>
        <w:rPr>
          <w:i/>
          <w:lang w:val="en-US"/>
        </w:rPr>
        <w:t>u</w:t>
      </w:r>
      <w:r w:rsidRPr="00586D2D">
        <w:rPr>
          <w:i/>
          <w:lang w:val="en-US"/>
        </w:rPr>
        <w:t>nlikely</w:t>
      </w:r>
      <w:r w:rsidRPr="00586D2D">
        <w:rPr>
          <w:lang w:val="en-US"/>
        </w:rPr>
        <w:t>) to 7 (</w:t>
      </w:r>
      <w:r>
        <w:rPr>
          <w:i/>
          <w:lang w:val="en-US"/>
        </w:rPr>
        <w:t>v</w:t>
      </w:r>
      <w:r w:rsidRPr="00586D2D">
        <w:rPr>
          <w:i/>
          <w:lang w:val="en-US"/>
        </w:rPr>
        <w:t>ery likely</w:t>
      </w:r>
      <w:r w:rsidRPr="00586D2D">
        <w:rPr>
          <w:lang w:val="en-US"/>
        </w:rPr>
        <w:t xml:space="preserve">). The items were averaged to create an overall measure of intention to be physically active (Cronbach’ </w:t>
      </w:r>
      <w:r w:rsidRPr="00586D2D">
        <w:rPr>
          <w:lang w:val="en-US"/>
        </w:rPr>
        <w:sym w:font="Symbol" w:char="F061"/>
      </w:r>
      <w:r w:rsidRPr="00586D2D">
        <w:rPr>
          <w:lang w:val="en-US"/>
        </w:rPr>
        <w:t xml:space="preserve"> = .95). </w:t>
      </w:r>
    </w:p>
    <w:p w:rsidR="004A6E8F" w:rsidRPr="00586D2D" w:rsidRDefault="004A6E8F" w:rsidP="004A6E8F">
      <w:pPr>
        <w:pStyle w:val="Niveau4APA"/>
        <w:spacing w:before="0" w:beforeAutospacing="0" w:after="0" w:afterAutospacing="0" w:line="480" w:lineRule="auto"/>
        <w:ind w:firstLine="0"/>
        <w:rPr>
          <w:b w:val="0"/>
          <w:bCs/>
          <w:i/>
          <w:iCs/>
        </w:rPr>
      </w:pPr>
      <w:r>
        <w:rPr>
          <w:b w:val="0"/>
          <w:bCs/>
          <w:i/>
          <w:iCs/>
        </w:rPr>
        <w:t>Perceived c</w:t>
      </w:r>
      <w:r w:rsidRPr="00586D2D">
        <w:rPr>
          <w:b w:val="0"/>
          <w:bCs/>
          <w:i/>
          <w:iCs/>
        </w:rPr>
        <w:t>ompetence to adopt an active lifestyle</w:t>
      </w:r>
    </w:p>
    <w:p w:rsidR="004A6E8F" w:rsidRPr="00586D2D" w:rsidRDefault="004A6E8F" w:rsidP="004A6E8F">
      <w:pPr>
        <w:pStyle w:val="Niveau4APA"/>
        <w:spacing w:before="0" w:beforeAutospacing="0" w:after="0" w:afterAutospacing="0" w:line="480" w:lineRule="auto"/>
        <w:ind w:firstLine="709"/>
        <w:rPr>
          <w:b w:val="0"/>
        </w:rPr>
      </w:pPr>
      <w:r>
        <w:rPr>
          <w:b w:val="0"/>
        </w:rPr>
        <w:t>Perceived c</w:t>
      </w:r>
      <w:r w:rsidRPr="00586D2D">
        <w:rPr>
          <w:b w:val="0"/>
        </w:rPr>
        <w:t xml:space="preserve">ompetence was captured using </w:t>
      </w:r>
      <w:r>
        <w:rPr>
          <w:b w:val="0"/>
        </w:rPr>
        <w:t>the five</w:t>
      </w:r>
      <w:r w:rsidRPr="00586D2D">
        <w:rPr>
          <w:b w:val="0"/>
        </w:rPr>
        <w:t xml:space="preserve"> items of the </w:t>
      </w:r>
      <w:r>
        <w:rPr>
          <w:b w:val="0"/>
        </w:rPr>
        <w:t xml:space="preserve">competence subscale of the </w:t>
      </w:r>
      <w:r w:rsidRPr="00586D2D">
        <w:rPr>
          <w:b w:val="0"/>
        </w:rPr>
        <w:t>Needs Satisfaction-Thwarting Scale</w:t>
      </w:r>
      <w:r>
        <w:rPr>
          <w:b w:val="0"/>
        </w:rPr>
        <w:t xml:space="preserve"> </w:t>
      </w:r>
      <w:r>
        <w:rPr>
          <w:b w:val="0"/>
        </w:rPr>
        <w:fldChar w:fldCharType="begin" w:fldLock="1"/>
      </w:r>
      <w:r>
        <w:rPr>
          <w:b w:val="0"/>
        </w:rPr>
        <w:instrText>ADDIN CSL_CITATION {"citationItems":[{"id":"ITEM-1","itemData":{"DOI":"10.1016/j.psychsport.2016.10.006","ISSN":"14690292","author":[{"dropping-particle":"","family":"Cheval","given":"Boris","non-dropping-particle":"","parse-names":false,"suffix":""},{"dropping-particle":"","family":"Chalabaev","given":"Aïna","non-dropping-particle":"","parse-names":false,"suffix":""},{"dropping-particle":"","family":"Quested","given":"Eleanor","non-dropping-particle":"","parse-names":false,"suffix":""},{"dropping-particle":"","family":"Courvoisier","given":"Delphine S","non-dropping-particle":"","parse-names":false,"suffix":""},{"dropping-particle":"","family":"Sarrazin","given":"Philippe","non-dropping-particle":"","parse-names":false,"suffix":""}],"container-title":"Psychology of Sport and Exercise","id":"ITEM-1","issued":{"date-parts":[["2017","5","13"]]},"language":"en","page":"68-77","title":"How perceived autonomy support and controlling coach behaviors are related to well- and ill-being in elite soccer players: A within-person changes and between-person differences analysis","type":"article-journal","volume":"28"},"uris":["http://www.mendeley.com/documents/?uuid=afbd6586-9bce-486f-8d25-be2cebd08e19"]}],"mendeley":{"formattedCitation":"(Cheval, Chalabaev, et al., 2017)","manualFormatting":"(Cheval et al., 2017)","plainTextFormattedCitation":"(Cheval, Chalabaev, et al., 2017)","previouslyFormattedCitation":"(Cheval, Chalabaev, et al., 2017)"},"properties":{"noteIndex":0},"schema":"https://github.com/citation-style-language/schema/raw/master/csl-citation.json"}</w:instrText>
      </w:r>
      <w:r>
        <w:rPr>
          <w:b w:val="0"/>
        </w:rPr>
        <w:fldChar w:fldCharType="separate"/>
      </w:r>
      <w:r>
        <w:rPr>
          <w:b w:val="0"/>
          <w:noProof/>
        </w:rPr>
        <w:t xml:space="preserve">(Cheval </w:t>
      </w:r>
      <w:r w:rsidRPr="00611ED1">
        <w:rPr>
          <w:b w:val="0"/>
          <w:noProof/>
        </w:rPr>
        <w:t>et al., 2017)</w:t>
      </w:r>
      <w:r>
        <w:rPr>
          <w:b w:val="0"/>
        </w:rPr>
        <w:fldChar w:fldCharType="end"/>
      </w:r>
      <w:r w:rsidRPr="00586D2D">
        <w:rPr>
          <w:b w:val="0"/>
        </w:rPr>
        <w:t xml:space="preserve">. Specifically, each item began </w:t>
      </w:r>
      <w:r>
        <w:rPr>
          <w:b w:val="0"/>
        </w:rPr>
        <w:t xml:space="preserve">with </w:t>
      </w:r>
      <w:r w:rsidRPr="00586D2D">
        <w:rPr>
          <w:b w:val="0"/>
        </w:rPr>
        <w:t>the stem “In terms of physical activity</w:t>
      </w:r>
      <w:r>
        <w:rPr>
          <w:b w:val="0"/>
        </w:rPr>
        <w:t xml:space="preserve">…” and was </w:t>
      </w:r>
      <w:r w:rsidRPr="00586D2D">
        <w:rPr>
          <w:b w:val="0"/>
        </w:rPr>
        <w:t xml:space="preserve">completed by </w:t>
      </w:r>
      <w:r>
        <w:rPr>
          <w:b w:val="0"/>
        </w:rPr>
        <w:t>five</w:t>
      </w:r>
      <w:r w:rsidRPr="00586D2D">
        <w:rPr>
          <w:b w:val="0"/>
        </w:rPr>
        <w:t xml:space="preserve"> statement</w:t>
      </w:r>
      <w:r>
        <w:rPr>
          <w:b w:val="0"/>
        </w:rPr>
        <w:t xml:space="preserve">s (e.g., </w:t>
      </w:r>
      <w:r w:rsidRPr="00A62043">
        <w:rPr>
          <w:b w:val="0"/>
          <w:i/>
        </w:rPr>
        <w:t>I feel capable (vs. incapable) of meeting up recommendations in terms of physical activity</w:t>
      </w:r>
      <w:r>
        <w:rPr>
          <w:b w:val="0"/>
        </w:rPr>
        <w:t xml:space="preserve">). </w:t>
      </w:r>
      <w:r w:rsidRPr="00586D2D">
        <w:rPr>
          <w:b w:val="0"/>
        </w:rPr>
        <w:t>Respo</w:t>
      </w:r>
      <w:r>
        <w:rPr>
          <w:b w:val="0"/>
        </w:rPr>
        <w:t>ndents answered each item on a seven</w:t>
      </w:r>
      <w:r w:rsidRPr="00586D2D">
        <w:rPr>
          <w:b w:val="0"/>
        </w:rPr>
        <w:t xml:space="preserve">-point scale (Cronbach’ </w:t>
      </w:r>
      <w:r w:rsidRPr="00586D2D">
        <w:rPr>
          <w:b w:val="0"/>
        </w:rPr>
        <w:sym w:font="Symbol" w:char="F061"/>
      </w:r>
      <w:r w:rsidRPr="00586D2D">
        <w:rPr>
          <w:b w:val="0"/>
        </w:rPr>
        <w:t xml:space="preserve"> = .85)</w:t>
      </w:r>
      <w:r>
        <w:rPr>
          <w:b w:val="0"/>
        </w:rPr>
        <w:t>.</w:t>
      </w:r>
    </w:p>
    <w:p w:rsidR="005B4E5C" w:rsidRPr="000B2097" w:rsidRDefault="005B4E5C" w:rsidP="005B4E5C">
      <w:pPr>
        <w:spacing w:line="480" w:lineRule="auto"/>
        <w:ind w:firstLine="709"/>
        <w:jc w:val="both"/>
        <w:rPr>
          <w:lang w:val="en-US"/>
        </w:rPr>
      </w:pPr>
      <w:r w:rsidRPr="00586D2D">
        <w:rPr>
          <w:lang w:val="en-US"/>
        </w:rPr>
        <w:t xml:space="preserve">Habit strength toward sedentary behaviors and toward physical activity were both assessed using the </w:t>
      </w:r>
      <w:r>
        <w:rPr>
          <w:lang w:val="en-US"/>
        </w:rPr>
        <w:t>four</w:t>
      </w:r>
      <w:r w:rsidRPr="00586D2D">
        <w:rPr>
          <w:lang w:val="en-US"/>
        </w:rPr>
        <w:t xml:space="preserve">-item </w:t>
      </w:r>
      <w:r>
        <w:rPr>
          <w:lang w:val="en-US"/>
        </w:rPr>
        <w:t xml:space="preserve">automaticity </w:t>
      </w:r>
      <w:r w:rsidRPr="00586D2D">
        <w:rPr>
          <w:lang w:val="en-US"/>
        </w:rPr>
        <w:t xml:space="preserve">subscale of the Self-Reported </w:t>
      </w:r>
      <w:r>
        <w:rPr>
          <w:lang w:val="en-US"/>
        </w:rPr>
        <w:t xml:space="preserve">Habit </w:t>
      </w:r>
      <w:r w:rsidRPr="00586D2D">
        <w:rPr>
          <w:lang w:val="en-US"/>
        </w:rPr>
        <w:t>Index</w:t>
      </w:r>
      <w:r>
        <w:rPr>
          <w:lang w:val="en-US"/>
        </w:rPr>
        <w:t xml:space="preserve"> </w:t>
      </w:r>
      <w:r>
        <w:rPr>
          <w:lang w:val="en-US"/>
        </w:rPr>
        <w:fldChar w:fldCharType="begin" w:fldLock="1"/>
      </w:r>
      <w:r>
        <w:rPr>
          <w:lang w:val="en-US"/>
        </w:rPr>
        <w:instrText>ADDIN CSL_CITATION {"citationItems":[{"id":"ITEM-1","itemData":{"DOI":"10.1186/1479-5868-9-102","ISSN":"1479-5868","author":[{"dropping-particle":"","family":"Gardner","given":"Benjamin","non-dropping-particle":"","parse-names":false,"suffix":""},{"dropping-particle":"","family":"Abraham","given":"Charles","non-dropping-particle":"","parse-names":false,"suffix":""},{"dropping-particle":"","family":"Lally","given":"Phillippa","non-dropping-particle":"","parse-names":false,"suffix":""},{"dropping-particle":"","family":"Bruijn","given":"Gert-Jan","non-dropping-particle":"de","parse-names":false,"suffix":""}],"container-title":"International Journal of Behavioral Nutrition and Physical Activity","id":"ITEM-1","issue":"1","issued":{"date-parts":[["2012"]]},"page":"102","title":"Towards parsimony in habit measurement: {Testing} the convergent and predictive validity of an automaticity subscale of the {Self}-{Report} {Habit} {Index}","title-short":"Towards parsimony in habit measurement","type":"article-journal","volume":"9"},"uris":["http://www.mendeley.com/documents/?uuid=becacc76-b156-44f4-81d0-8e1fff663fdd"]},{"id":"ITEM-2","itemData":{"DOI":"10.1111/j.1559-1816.2003.tb01951.x","ISSN":"0021-9029, 1559-1816","author":[{"dropping-particle":"","family":"Verplanken","given":"Bas","non-dropping-particle":"","parse-names":false,"suffix":""},{"dropping-particle":"","family":"Orbell","given":"Sheina","non-dropping-particle":"","parse-names":false,"suffix":""}],"container-title":"Journal of Applied Social Psychology","id":"ITEM-2","issue":"6","issued":{"date-parts":[["2003","2","9"]]},"language":"en","page":"1313-1330","title":"Reflections on Past Behavior: A Self-Report Index of Habit Strength","type":"article-journal","volume":"33"},"uris":["http://www.mendeley.com/documents/?uuid=2f4d4b66-9a7f-4bd9-a404-157c8982e777"]}],"mendeley":{"formattedCitation":"(Gardner et al., 2012; Verplanken &amp; Orbell, 2003)","plainTextFormattedCitation":"(Gardner et al., 2012; Verplanken &amp; Orbell, 2003)","previouslyFormattedCitation":"(Gardner et al., 2012; Verplanken &amp; Orbell, 2003)"},"properties":{"noteIndex":0},"schema":"https://github.com/citation-style-language/schema/raw/master/csl-citation.json"}</w:instrText>
      </w:r>
      <w:r>
        <w:rPr>
          <w:lang w:val="en-US"/>
        </w:rPr>
        <w:fldChar w:fldCharType="separate"/>
      </w:r>
      <w:r w:rsidRPr="00611ED1">
        <w:rPr>
          <w:noProof/>
          <w:lang w:val="en-US"/>
        </w:rPr>
        <w:t>(Gardner et al., 2012; Verplanken &amp; Orbell, 2003)</w:t>
      </w:r>
      <w:r>
        <w:rPr>
          <w:lang w:val="en-US"/>
        </w:rPr>
        <w:fldChar w:fldCharType="end"/>
      </w:r>
      <w:r>
        <w:rPr>
          <w:noProof/>
          <w:lang w:val="en-US"/>
        </w:rPr>
        <w:t>.</w:t>
      </w:r>
      <w:r w:rsidRPr="00586D2D">
        <w:rPr>
          <w:lang w:val="en-US"/>
        </w:rPr>
        <w:t xml:space="preserve"> Items began with the proposition: “In general, the decision to engage in sedentary behavior/physical activity is something that…” and was com</w:t>
      </w:r>
      <w:r>
        <w:rPr>
          <w:lang w:val="en-US"/>
        </w:rPr>
        <w:t xml:space="preserve">pleted by four statements (e.g., </w:t>
      </w:r>
      <w:r w:rsidRPr="00A62043">
        <w:rPr>
          <w:i/>
          <w:lang w:val="en-US"/>
        </w:rPr>
        <w:t>I do automatically</w:t>
      </w:r>
      <w:r>
        <w:rPr>
          <w:lang w:val="en-US"/>
        </w:rPr>
        <w:t xml:space="preserve">). </w:t>
      </w:r>
      <w:r w:rsidRPr="00586D2D">
        <w:rPr>
          <w:lang w:val="en-US"/>
        </w:rPr>
        <w:t>Participants answered on</w:t>
      </w:r>
      <w:r>
        <w:rPr>
          <w:lang w:val="en-US"/>
        </w:rPr>
        <w:t xml:space="preserve"> a Likert scale ranging from one (</w:t>
      </w:r>
      <w:r>
        <w:rPr>
          <w:i/>
          <w:lang w:val="en-US"/>
        </w:rPr>
        <w:t>S</w:t>
      </w:r>
      <w:r w:rsidRPr="00586D2D">
        <w:rPr>
          <w:i/>
          <w:lang w:val="en-US"/>
        </w:rPr>
        <w:t>trongly disagree</w:t>
      </w:r>
      <w:r>
        <w:rPr>
          <w:lang w:val="en-US"/>
        </w:rPr>
        <w:t>) to seven (</w:t>
      </w:r>
      <w:r>
        <w:rPr>
          <w:i/>
          <w:lang w:val="en-US"/>
        </w:rPr>
        <w:t>St</w:t>
      </w:r>
      <w:r w:rsidRPr="00586D2D">
        <w:rPr>
          <w:i/>
          <w:lang w:val="en-US"/>
        </w:rPr>
        <w:t>rongly agree</w:t>
      </w:r>
      <w:r w:rsidRPr="00586D2D">
        <w:rPr>
          <w:lang w:val="en-US"/>
        </w:rPr>
        <w:t xml:space="preserve">). Items were respectively averaged for sedentary behaviors (Cronbach’ </w:t>
      </w:r>
      <w:r w:rsidRPr="00586D2D">
        <w:rPr>
          <w:lang w:val="en-US"/>
        </w:rPr>
        <w:sym w:font="Symbol" w:char="F061"/>
      </w:r>
      <w:r w:rsidRPr="00586D2D">
        <w:rPr>
          <w:lang w:val="en-US"/>
        </w:rPr>
        <w:t xml:space="preserve"> = .91) and physical activity (Cronbach’ </w:t>
      </w:r>
      <w:r w:rsidRPr="00586D2D">
        <w:rPr>
          <w:lang w:val="en-US"/>
        </w:rPr>
        <w:sym w:font="Symbol" w:char="F061"/>
      </w:r>
      <w:r w:rsidRPr="00586D2D">
        <w:rPr>
          <w:lang w:val="en-US"/>
        </w:rPr>
        <w:t xml:space="preserve"> = .95). </w:t>
      </w:r>
    </w:p>
    <w:p w:rsidR="004A6E8F" w:rsidRPr="002820DE" w:rsidRDefault="004A6E8F" w:rsidP="004A6E8F">
      <w:pPr>
        <w:spacing w:line="480" w:lineRule="auto"/>
        <w:jc w:val="both"/>
        <w:rPr>
          <w:color w:val="000000" w:themeColor="text1"/>
          <w:lang w:val="en-US"/>
        </w:rPr>
      </w:pPr>
    </w:p>
    <w:p w:rsidR="00AD3B56" w:rsidRPr="00586D2D" w:rsidRDefault="00AD3B56" w:rsidP="00E86CCA">
      <w:pPr>
        <w:pStyle w:val="NormalWeb"/>
        <w:spacing w:line="480" w:lineRule="auto"/>
        <w:jc w:val="both"/>
        <w:rPr>
          <w:b/>
          <w:lang w:val="en-US"/>
        </w:rPr>
      </w:pPr>
    </w:p>
    <w:p w:rsidR="0059294F" w:rsidRDefault="0059294F" w:rsidP="0059294F">
      <w:pPr>
        <w:pStyle w:val="NormalWeb"/>
        <w:spacing w:line="480" w:lineRule="auto"/>
        <w:rPr>
          <w:b/>
          <w:lang w:val="en-US"/>
        </w:rPr>
      </w:pPr>
      <w:r>
        <w:rPr>
          <w:b/>
          <w:lang w:val="en-US"/>
        </w:rPr>
        <w:lastRenderedPageBreak/>
        <w:t>Table S1</w:t>
      </w:r>
      <w:r w:rsidRPr="00586D2D">
        <w:rPr>
          <w:b/>
          <w:lang w:val="en-US"/>
        </w:rPr>
        <w:t>.</w:t>
      </w:r>
      <w:r w:rsidRPr="00586D2D">
        <w:rPr>
          <w:lang w:val="en-US"/>
        </w:rPr>
        <w:t xml:space="preserve"> </w:t>
      </w:r>
      <w:r w:rsidRPr="00BA29DD">
        <w:rPr>
          <w:i/>
          <w:lang w:val="en-US"/>
        </w:rPr>
        <w:t>Descriptive da</w:t>
      </w:r>
      <w:r>
        <w:rPr>
          <w:i/>
          <w:lang w:val="en-US"/>
        </w:rPr>
        <w:t>ta for daily time spent at work</w:t>
      </w:r>
      <w:r w:rsidRPr="00BA29DD">
        <w:rPr>
          <w:i/>
          <w:lang w:val="en-US"/>
        </w:rPr>
        <w:t xml:space="preserve"> and percentage of time spent in moderate-to-vigorous physical activity at work, in function of the day of the week.</w:t>
      </w:r>
    </w:p>
    <w:p w:rsidR="0059294F" w:rsidRDefault="0059294F" w:rsidP="0059294F">
      <w:pPr>
        <w:pStyle w:val="NormalWeb"/>
        <w:spacing w:line="480" w:lineRule="auto"/>
        <w:rPr>
          <w:rFonts w:eastAsia="Calibri"/>
          <w:b/>
          <w:lang w:val="en-US"/>
        </w:rPr>
      </w:pPr>
      <w:r>
        <w:rPr>
          <w:b/>
          <w:lang w:val="en-US"/>
        </w:rPr>
        <w:t>Table S2</w:t>
      </w:r>
      <w:r w:rsidRPr="00586D2D">
        <w:rPr>
          <w:b/>
          <w:lang w:val="en-US"/>
        </w:rPr>
        <w:t>.</w:t>
      </w:r>
      <w:r w:rsidRPr="00586D2D">
        <w:rPr>
          <w:lang w:val="en-US"/>
        </w:rPr>
        <w:t xml:space="preserve"> </w:t>
      </w:r>
      <w:r w:rsidRPr="00885B17">
        <w:rPr>
          <w:i/>
          <w:lang w:val="en-US"/>
        </w:rPr>
        <w:t>Desc</w:t>
      </w:r>
      <w:r>
        <w:rPr>
          <w:i/>
          <w:lang w:val="en-US"/>
        </w:rPr>
        <w:t>riptive data for d</w:t>
      </w:r>
      <w:r w:rsidRPr="00885B17">
        <w:rPr>
          <w:i/>
          <w:lang w:val="en-US"/>
        </w:rPr>
        <w:t>aily</w:t>
      </w:r>
      <w:r w:rsidRPr="00BA29DD">
        <w:rPr>
          <w:i/>
          <w:lang w:val="en-US"/>
        </w:rPr>
        <w:t xml:space="preserve"> leisure-time and pe</w:t>
      </w:r>
      <w:r>
        <w:rPr>
          <w:i/>
          <w:lang w:val="en-US"/>
        </w:rPr>
        <w:t>rcentage of leisure-time sedentary behaviors, in</w:t>
      </w:r>
      <w:r w:rsidRPr="00BA29DD">
        <w:rPr>
          <w:i/>
          <w:lang w:val="en-US"/>
        </w:rPr>
        <w:t xml:space="preserve"> function of the day of the week and weather conditions</w:t>
      </w:r>
      <w:r>
        <w:rPr>
          <w:i/>
          <w:lang w:val="en-US"/>
        </w:rPr>
        <w:t>.</w:t>
      </w:r>
    </w:p>
    <w:p w:rsidR="0059294F" w:rsidRDefault="0059294F" w:rsidP="0059294F">
      <w:pPr>
        <w:pStyle w:val="NormalWeb"/>
        <w:spacing w:line="480" w:lineRule="auto"/>
        <w:rPr>
          <w:rFonts w:eastAsia="Calibri"/>
          <w:b/>
          <w:lang w:val="en-US"/>
        </w:rPr>
      </w:pPr>
      <w:r w:rsidRPr="00586D2D">
        <w:rPr>
          <w:rFonts w:eastAsia="Calibri"/>
          <w:b/>
          <w:lang w:val="en-US"/>
        </w:rPr>
        <w:t xml:space="preserve">Table S3. </w:t>
      </w:r>
      <w:r w:rsidRPr="00BA29DD">
        <w:rPr>
          <w:rFonts w:eastAsia="Calibri"/>
          <w:i/>
          <w:lang w:val="en-US"/>
        </w:rPr>
        <w:t xml:space="preserve">Correlations between motivational variables and </w:t>
      </w:r>
      <w:r>
        <w:rPr>
          <w:rFonts w:eastAsia="Calibri"/>
          <w:i/>
          <w:lang w:val="en-US"/>
        </w:rPr>
        <w:t>leisure-time sedentary behaviors.</w:t>
      </w:r>
    </w:p>
    <w:p w:rsidR="0059294F" w:rsidRDefault="0059294F" w:rsidP="0059294F">
      <w:pPr>
        <w:pStyle w:val="NormalWeb"/>
        <w:spacing w:line="480" w:lineRule="auto"/>
        <w:rPr>
          <w:rFonts w:eastAsia="Calibri"/>
          <w:lang w:val="en-US"/>
        </w:rPr>
      </w:pPr>
      <w:r>
        <w:rPr>
          <w:rFonts w:eastAsia="Calibri"/>
          <w:b/>
          <w:lang w:val="en-US"/>
        </w:rPr>
        <w:t>Table S4</w:t>
      </w:r>
      <w:r w:rsidRPr="00586D2D">
        <w:rPr>
          <w:rFonts w:eastAsia="Calibri"/>
          <w:b/>
          <w:lang w:val="en-US"/>
        </w:rPr>
        <w:t xml:space="preserve">. </w:t>
      </w:r>
      <w:r>
        <w:rPr>
          <w:rFonts w:eastAsia="Calibri"/>
          <w:i/>
          <w:lang w:val="en-US"/>
        </w:rPr>
        <w:t>Alternative</w:t>
      </w:r>
      <w:r w:rsidRPr="002F2E95">
        <w:rPr>
          <w:rFonts w:eastAsia="Calibri"/>
          <w:i/>
          <w:lang w:val="en-US"/>
        </w:rPr>
        <w:t xml:space="preserve"> final model </w:t>
      </w:r>
      <w:r>
        <w:rPr>
          <w:rFonts w:eastAsia="Calibri"/>
          <w:i/>
          <w:lang w:val="en-US"/>
        </w:rPr>
        <w:t xml:space="preserve">M7 </w:t>
      </w:r>
      <w:r w:rsidRPr="002F2E95">
        <w:rPr>
          <w:rFonts w:eastAsia="Calibri"/>
          <w:i/>
          <w:lang w:val="en-US"/>
        </w:rPr>
        <w:t>gathering significant and marginal predictive variables (p &lt; .10) of leisure-time sedentary behaviors</w:t>
      </w:r>
    </w:p>
    <w:p w:rsidR="0059294F" w:rsidRPr="00586D2D" w:rsidRDefault="0059294F" w:rsidP="0059294F">
      <w:pPr>
        <w:spacing w:line="480" w:lineRule="auto"/>
        <w:rPr>
          <w:rFonts w:eastAsia="Calibri"/>
          <w:lang w:val="en-US"/>
        </w:rPr>
      </w:pPr>
      <w:r w:rsidRPr="00586D2D">
        <w:rPr>
          <w:rFonts w:eastAsia="Calibri"/>
          <w:b/>
          <w:lang w:val="en-US"/>
        </w:rPr>
        <w:t xml:space="preserve">Table </w:t>
      </w:r>
      <w:r>
        <w:rPr>
          <w:rFonts w:eastAsia="Calibri"/>
          <w:b/>
          <w:lang w:val="en-US"/>
        </w:rPr>
        <w:t>S5</w:t>
      </w:r>
      <w:r w:rsidRPr="00586D2D">
        <w:rPr>
          <w:rFonts w:eastAsia="Calibri"/>
          <w:b/>
          <w:lang w:val="en-US"/>
        </w:rPr>
        <w:t>.</w:t>
      </w:r>
      <w:r w:rsidRPr="00586D2D">
        <w:rPr>
          <w:rFonts w:eastAsia="Calibri"/>
          <w:lang w:val="en-US"/>
        </w:rPr>
        <w:t xml:space="preserve"> </w:t>
      </w:r>
      <w:r w:rsidRPr="00BA29DD">
        <w:rPr>
          <w:rFonts w:eastAsia="Calibri"/>
          <w:i/>
          <w:lang w:val="en-US"/>
        </w:rPr>
        <w:t xml:space="preserve">Descriptive data for action and coping planning and associations with </w:t>
      </w:r>
      <w:r>
        <w:rPr>
          <w:rFonts w:eastAsia="Calibri"/>
          <w:i/>
          <w:lang w:val="en-US"/>
        </w:rPr>
        <w:t xml:space="preserve">leisure-time </w:t>
      </w:r>
      <w:r w:rsidRPr="00BA29DD">
        <w:rPr>
          <w:rFonts w:eastAsia="Calibri"/>
          <w:i/>
          <w:lang w:val="en-US"/>
        </w:rPr>
        <w:t>sedentary behaviors</w:t>
      </w:r>
      <w:r>
        <w:rPr>
          <w:rFonts w:eastAsia="Calibri"/>
          <w:i/>
          <w:lang w:val="en-US"/>
        </w:rPr>
        <w:t>.</w:t>
      </w:r>
      <w:r w:rsidRPr="00586D2D">
        <w:rPr>
          <w:rFonts w:eastAsia="Calibri"/>
          <w:lang w:val="en-US"/>
        </w:rPr>
        <w:br w:type="page"/>
      </w:r>
    </w:p>
    <w:p w:rsidR="0059294F" w:rsidRDefault="0059294F" w:rsidP="0059294F">
      <w:pPr>
        <w:spacing w:line="480" w:lineRule="auto"/>
        <w:rPr>
          <w:i/>
          <w:lang w:val="en-US"/>
        </w:rPr>
      </w:pPr>
      <w:r w:rsidRPr="00A21CB0">
        <w:rPr>
          <w:b/>
          <w:lang w:val="en-US"/>
        </w:rPr>
        <w:lastRenderedPageBreak/>
        <w:t xml:space="preserve">Table S1. </w:t>
      </w:r>
      <w:r w:rsidRPr="00BA29DD">
        <w:rPr>
          <w:i/>
          <w:lang w:val="en-US"/>
        </w:rPr>
        <w:t>Descriptive da</w:t>
      </w:r>
      <w:r>
        <w:rPr>
          <w:i/>
          <w:lang w:val="en-US"/>
        </w:rPr>
        <w:t>ta for daily time spent at work</w:t>
      </w:r>
      <w:r w:rsidRPr="00BA29DD">
        <w:rPr>
          <w:i/>
          <w:lang w:val="en-US"/>
        </w:rPr>
        <w:t xml:space="preserve"> and percentage of time spent in moderate-to-vigorous physical activity at work, in </w:t>
      </w:r>
      <w:r>
        <w:rPr>
          <w:i/>
          <w:lang w:val="en-US"/>
        </w:rPr>
        <w:t>function of the day of the week</w:t>
      </w:r>
    </w:p>
    <w:p w:rsidR="0059294F" w:rsidRPr="00A21CB0" w:rsidRDefault="0059294F" w:rsidP="0059294F">
      <w:pPr>
        <w:spacing w:line="480" w:lineRule="auto"/>
        <w:rPr>
          <w:b/>
          <w:lang w:val="en-US"/>
        </w:rPr>
      </w:pPr>
    </w:p>
    <w:tbl>
      <w:tblPr>
        <w:tblStyle w:val="Grilledutableau"/>
        <w:tblW w:w="9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704"/>
        <w:gridCol w:w="2046"/>
        <w:gridCol w:w="1566"/>
        <w:gridCol w:w="2047"/>
        <w:gridCol w:w="1569"/>
      </w:tblGrid>
      <w:tr w:rsidR="0059294F" w:rsidRPr="00586D2D" w:rsidTr="005B4E5C">
        <w:trPr>
          <w:trHeight w:val="416"/>
        </w:trPr>
        <w:tc>
          <w:tcPr>
            <w:tcW w:w="1843"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p>
        </w:tc>
        <w:tc>
          <w:tcPr>
            <w:tcW w:w="704"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p>
        </w:tc>
        <w:tc>
          <w:tcPr>
            <w:tcW w:w="3612" w:type="dxa"/>
            <w:gridSpan w:val="2"/>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b/>
                <w:lang w:val="en-US"/>
              </w:rPr>
            </w:pPr>
            <w:r w:rsidRPr="00586D2D">
              <w:rPr>
                <w:b/>
                <w:lang w:val="en-US"/>
              </w:rPr>
              <w:t>Time at work (min)</w:t>
            </w:r>
          </w:p>
        </w:tc>
        <w:tc>
          <w:tcPr>
            <w:tcW w:w="3616" w:type="dxa"/>
            <w:gridSpan w:val="2"/>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b/>
                <w:lang w:val="en-US"/>
              </w:rPr>
            </w:pPr>
            <w:r w:rsidRPr="00586D2D">
              <w:rPr>
                <w:b/>
                <w:lang w:val="en-US"/>
              </w:rPr>
              <w:t xml:space="preserve"> </w:t>
            </w:r>
            <w:r>
              <w:rPr>
                <w:b/>
                <w:lang w:val="en-US"/>
              </w:rPr>
              <w:t>Time in MVPA</w:t>
            </w:r>
            <w:r w:rsidRPr="00586D2D">
              <w:rPr>
                <w:b/>
                <w:lang w:val="en-US"/>
              </w:rPr>
              <w:t xml:space="preserve"> (%)</w:t>
            </w:r>
          </w:p>
        </w:tc>
      </w:tr>
      <w:tr w:rsidR="0059294F" w:rsidRPr="00126F25" w:rsidTr="005B4E5C">
        <w:trPr>
          <w:trHeight w:val="281"/>
        </w:trPr>
        <w:tc>
          <w:tcPr>
            <w:tcW w:w="1843"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p>
        </w:tc>
        <w:tc>
          <w:tcPr>
            <w:tcW w:w="704"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n</w:t>
            </w:r>
          </w:p>
        </w:tc>
        <w:tc>
          <w:tcPr>
            <w:tcW w:w="2046"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 xml:space="preserve">Mean </w:t>
            </w:r>
            <w:r w:rsidRPr="00126F25">
              <w:rPr>
                <w:b/>
                <w:bCs/>
                <w:lang w:val="en-US"/>
              </w:rPr>
              <w:sym w:font="Symbol" w:char="F0B1"/>
            </w:r>
            <w:r w:rsidRPr="00126F25">
              <w:rPr>
                <w:b/>
                <w:bCs/>
                <w:lang w:val="en-US"/>
              </w:rPr>
              <w:t xml:space="preserve"> SD</w:t>
            </w:r>
          </w:p>
        </w:tc>
        <w:tc>
          <w:tcPr>
            <w:tcW w:w="1566"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Range</w:t>
            </w:r>
          </w:p>
        </w:tc>
        <w:tc>
          <w:tcPr>
            <w:tcW w:w="2047"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 xml:space="preserve">Mean </w:t>
            </w:r>
            <w:r w:rsidRPr="00126F25">
              <w:rPr>
                <w:b/>
                <w:bCs/>
                <w:lang w:val="en-US"/>
              </w:rPr>
              <w:sym w:font="Symbol" w:char="F0B1"/>
            </w:r>
            <w:r w:rsidRPr="00126F25">
              <w:rPr>
                <w:b/>
                <w:bCs/>
                <w:lang w:val="en-US"/>
              </w:rPr>
              <w:t xml:space="preserve"> SD</w:t>
            </w:r>
          </w:p>
        </w:tc>
        <w:tc>
          <w:tcPr>
            <w:tcW w:w="1569"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Range</w:t>
            </w:r>
          </w:p>
        </w:tc>
      </w:tr>
      <w:tr w:rsidR="0059294F" w:rsidRPr="00586D2D" w:rsidTr="005B4E5C">
        <w:trPr>
          <w:trHeight w:val="371"/>
        </w:trPr>
        <w:tc>
          <w:tcPr>
            <w:tcW w:w="1843" w:type="dxa"/>
            <w:tcBorders>
              <w:top w:val="single" w:sz="4" w:space="0" w:color="auto"/>
              <w:bottom w:val="single" w:sz="4" w:space="0" w:color="auto"/>
            </w:tcBorders>
            <w:vAlign w:val="center"/>
          </w:tcPr>
          <w:p w:rsidR="0059294F" w:rsidRPr="00586D2D" w:rsidRDefault="0059294F" w:rsidP="005B4E5C">
            <w:pPr>
              <w:pStyle w:val="NormalWeb"/>
              <w:spacing w:line="360" w:lineRule="auto"/>
              <w:jc w:val="both"/>
              <w:rPr>
                <w:bCs/>
                <w:lang w:val="en-US"/>
              </w:rPr>
            </w:pPr>
            <w:r>
              <w:rPr>
                <w:rFonts w:eastAsia="Calibri"/>
                <w:lang w:val="en-US"/>
              </w:rPr>
              <w:t xml:space="preserve">     </w:t>
            </w:r>
            <w:r w:rsidRPr="00586D2D">
              <w:rPr>
                <w:bCs/>
                <w:lang w:val="en-US"/>
              </w:rPr>
              <w:t>All days</w:t>
            </w:r>
          </w:p>
        </w:tc>
        <w:tc>
          <w:tcPr>
            <w:tcW w:w="704"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786</w:t>
            </w:r>
          </w:p>
        </w:tc>
        <w:tc>
          <w:tcPr>
            <w:tcW w:w="2046"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282.803 </w:t>
            </w:r>
            <w:r w:rsidRPr="00586D2D">
              <w:rPr>
                <w:lang w:val="en-US"/>
              </w:rPr>
              <w:sym w:font="Symbol" w:char="F0B1"/>
            </w:r>
            <w:r w:rsidRPr="00586D2D">
              <w:rPr>
                <w:lang w:val="en-US"/>
              </w:rPr>
              <w:t xml:space="preserve"> 235.227</w:t>
            </w:r>
          </w:p>
        </w:tc>
        <w:tc>
          <w:tcPr>
            <w:tcW w:w="1566"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736</w:t>
            </w:r>
          </w:p>
        </w:tc>
        <w:tc>
          <w:tcPr>
            <w:tcW w:w="2047"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1.557 </w:t>
            </w:r>
            <w:r w:rsidRPr="00586D2D">
              <w:rPr>
                <w:lang w:val="en-US"/>
              </w:rPr>
              <w:sym w:font="Symbol" w:char="F0B1"/>
            </w:r>
            <w:r w:rsidRPr="00586D2D">
              <w:rPr>
                <w:lang w:val="en-US"/>
              </w:rPr>
              <w:t xml:space="preserve"> 3.110</w:t>
            </w:r>
          </w:p>
        </w:tc>
        <w:tc>
          <w:tcPr>
            <w:tcW w:w="1569"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32.448</w:t>
            </w:r>
          </w:p>
        </w:tc>
      </w:tr>
      <w:tr w:rsidR="0059294F" w:rsidRPr="00586D2D" w:rsidTr="005B4E5C">
        <w:trPr>
          <w:trHeight w:val="389"/>
        </w:trPr>
        <w:tc>
          <w:tcPr>
            <w:tcW w:w="9775" w:type="dxa"/>
            <w:gridSpan w:val="6"/>
            <w:tcBorders>
              <w:top w:val="single" w:sz="4" w:space="0" w:color="auto"/>
            </w:tcBorders>
            <w:vAlign w:val="center"/>
          </w:tcPr>
          <w:p w:rsidR="0059294F" w:rsidRPr="001609EE" w:rsidRDefault="0059294F" w:rsidP="005B4E5C">
            <w:pPr>
              <w:pStyle w:val="NormalWeb"/>
              <w:spacing w:line="360" w:lineRule="auto"/>
              <w:rPr>
                <w:i/>
                <w:lang w:val="en-US"/>
              </w:rPr>
            </w:pPr>
            <w:r w:rsidRPr="001609EE">
              <w:rPr>
                <w:i/>
                <w:lang w:val="en-US"/>
              </w:rPr>
              <w:t>Day of the week</w:t>
            </w:r>
          </w:p>
        </w:tc>
      </w:tr>
      <w:tr w:rsidR="0059294F" w:rsidRPr="00586D2D" w:rsidTr="005B4E5C">
        <w:trPr>
          <w:trHeight w:val="389"/>
        </w:trPr>
        <w:tc>
          <w:tcPr>
            <w:tcW w:w="1843"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Monday</w:t>
            </w:r>
          </w:p>
        </w:tc>
        <w:tc>
          <w:tcPr>
            <w:tcW w:w="704" w:type="dxa"/>
            <w:vAlign w:val="center"/>
          </w:tcPr>
          <w:p w:rsidR="0059294F" w:rsidRPr="00586D2D" w:rsidRDefault="0059294F" w:rsidP="005B4E5C">
            <w:pPr>
              <w:pStyle w:val="NormalWeb"/>
              <w:spacing w:line="360" w:lineRule="auto"/>
              <w:jc w:val="center"/>
              <w:rPr>
                <w:lang w:val="en-US"/>
              </w:rPr>
            </w:pPr>
            <w:r w:rsidRPr="00586D2D">
              <w:rPr>
                <w:lang w:val="en-US"/>
              </w:rPr>
              <w:t>118</w:t>
            </w:r>
          </w:p>
        </w:tc>
        <w:tc>
          <w:tcPr>
            <w:tcW w:w="2046" w:type="dxa"/>
            <w:vAlign w:val="center"/>
          </w:tcPr>
          <w:p w:rsidR="0059294F" w:rsidRPr="00586D2D" w:rsidRDefault="0059294F" w:rsidP="005B4E5C">
            <w:pPr>
              <w:pStyle w:val="NormalWeb"/>
              <w:spacing w:line="360" w:lineRule="auto"/>
              <w:jc w:val="center"/>
              <w:rPr>
                <w:lang w:val="en-US"/>
              </w:rPr>
            </w:pPr>
            <w:r w:rsidRPr="00586D2D">
              <w:rPr>
                <w:lang w:val="en-US"/>
              </w:rPr>
              <w:t xml:space="preserve">429.923 </w:t>
            </w:r>
            <w:r w:rsidRPr="00586D2D">
              <w:rPr>
                <w:lang w:val="en-US"/>
              </w:rPr>
              <w:sym w:font="Symbol" w:char="F0B1"/>
            </w:r>
            <w:r w:rsidRPr="00586D2D">
              <w:rPr>
                <w:lang w:val="en-US"/>
              </w:rPr>
              <w:t xml:space="preserve"> 179.173</w:t>
            </w:r>
          </w:p>
        </w:tc>
        <w:tc>
          <w:tcPr>
            <w:tcW w:w="1566"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727</w:t>
            </w:r>
          </w:p>
        </w:tc>
        <w:tc>
          <w:tcPr>
            <w:tcW w:w="2047" w:type="dxa"/>
            <w:vAlign w:val="center"/>
          </w:tcPr>
          <w:p w:rsidR="0059294F" w:rsidRPr="00586D2D" w:rsidRDefault="0059294F" w:rsidP="005B4E5C">
            <w:pPr>
              <w:pStyle w:val="NormalWeb"/>
              <w:spacing w:line="360" w:lineRule="auto"/>
              <w:jc w:val="center"/>
              <w:rPr>
                <w:lang w:val="en-US"/>
              </w:rPr>
            </w:pPr>
            <w:r w:rsidRPr="00586D2D">
              <w:rPr>
                <w:lang w:val="en-US"/>
              </w:rPr>
              <w:t xml:space="preserve">1.618 </w:t>
            </w:r>
            <w:r w:rsidRPr="00586D2D">
              <w:rPr>
                <w:lang w:val="en-US"/>
              </w:rPr>
              <w:sym w:font="Symbol" w:char="F0B1"/>
            </w:r>
            <w:r w:rsidRPr="00586D2D">
              <w:rPr>
                <w:lang w:val="en-US"/>
              </w:rPr>
              <w:t xml:space="preserve"> 2.346</w:t>
            </w:r>
          </w:p>
        </w:tc>
        <w:tc>
          <w:tcPr>
            <w:tcW w:w="1569"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12.646</w:t>
            </w:r>
          </w:p>
        </w:tc>
      </w:tr>
      <w:tr w:rsidR="0059294F" w:rsidRPr="00586D2D" w:rsidTr="005B4E5C">
        <w:trPr>
          <w:trHeight w:val="371"/>
        </w:trPr>
        <w:tc>
          <w:tcPr>
            <w:tcW w:w="1843"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Tuesday</w:t>
            </w:r>
          </w:p>
        </w:tc>
        <w:tc>
          <w:tcPr>
            <w:tcW w:w="704" w:type="dxa"/>
            <w:vAlign w:val="center"/>
          </w:tcPr>
          <w:p w:rsidR="0059294F" w:rsidRPr="00586D2D" w:rsidRDefault="0059294F" w:rsidP="005B4E5C">
            <w:pPr>
              <w:pStyle w:val="NormalWeb"/>
              <w:spacing w:line="360" w:lineRule="auto"/>
              <w:jc w:val="center"/>
              <w:rPr>
                <w:lang w:val="en-US"/>
              </w:rPr>
            </w:pPr>
            <w:r w:rsidRPr="00586D2D">
              <w:rPr>
                <w:lang w:val="en-US"/>
              </w:rPr>
              <w:t>96</w:t>
            </w:r>
          </w:p>
        </w:tc>
        <w:tc>
          <w:tcPr>
            <w:tcW w:w="2046" w:type="dxa"/>
            <w:vAlign w:val="center"/>
          </w:tcPr>
          <w:p w:rsidR="0059294F" w:rsidRPr="00586D2D" w:rsidRDefault="0059294F" w:rsidP="005B4E5C">
            <w:pPr>
              <w:pStyle w:val="NormalWeb"/>
              <w:spacing w:line="360" w:lineRule="auto"/>
              <w:jc w:val="center"/>
              <w:rPr>
                <w:lang w:val="en-US"/>
              </w:rPr>
            </w:pPr>
            <w:r w:rsidRPr="00586D2D">
              <w:rPr>
                <w:lang w:val="en-US"/>
              </w:rPr>
              <w:t xml:space="preserve">425.500 </w:t>
            </w:r>
            <w:r w:rsidRPr="00586D2D">
              <w:rPr>
                <w:lang w:val="en-US"/>
              </w:rPr>
              <w:sym w:font="Symbol" w:char="F0B1"/>
            </w:r>
            <w:r w:rsidRPr="00586D2D">
              <w:rPr>
                <w:lang w:val="en-US"/>
              </w:rPr>
              <w:t xml:space="preserve"> 162.987</w:t>
            </w:r>
          </w:p>
        </w:tc>
        <w:tc>
          <w:tcPr>
            <w:tcW w:w="1566"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687</w:t>
            </w:r>
          </w:p>
        </w:tc>
        <w:tc>
          <w:tcPr>
            <w:tcW w:w="2047" w:type="dxa"/>
            <w:vAlign w:val="center"/>
          </w:tcPr>
          <w:p w:rsidR="0059294F" w:rsidRPr="00586D2D" w:rsidRDefault="0059294F" w:rsidP="005B4E5C">
            <w:pPr>
              <w:pStyle w:val="NormalWeb"/>
              <w:spacing w:line="360" w:lineRule="auto"/>
              <w:jc w:val="center"/>
              <w:rPr>
                <w:lang w:val="en-US"/>
              </w:rPr>
            </w:pPr>
            <w:r w:rsidRPr="00586D2D">
              <w:rPr>
                <w:lang w:val="en-US"/>
              </w:rPr>
              <w:t>2.404</w:t>
            </w:r>
            <w:r>
              <w:rPr>
                <w:lang w:val="en-US"/>
              </w:rPr>
              <w:t xml:space="preserve"> </w:t>
            </w:r>
            <w:r w:rsidRPr="00586D2D">
              <w:rPr>
                <w:lang w:val="en-US"/>
              </w:rPr>
              <w:sym w:font="Symbol" w:char="F0B1"/>
            </w:r>
            <w:r w:rsidRPr="00586D2D">
              <w:rPr>
                <w:lang w:val="en-US"/>
              </w:rPr>
              <w:t xml:space="preserve"> 2.982</w:t>
            </w:r>
          </w:p>
        </w:tc>
        <w:tc>
          <w:tcPr>
            <w:tcW w:w="1569"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 xml:space="preserve"> –</w:t>
            </w:r>
            <w:r w:rsidRPr="00586D2D">
              <w:rPr>
                <w:lang w:val="en-US"/>
              </w:rPr>
              <w:t>16.393</w:t>
            </w:r>
          </w:p>
        </w:tc>
      </w:tr>
      <w:tr w:rsidR="0059294F" w:rsidRPr="00586D2D" w:rsidTr="005B4E5C">
        <w:trPr>
          <w:trHeight w:val="371"/>
        </w:trPr>
        <w:tc>
          <w:tcPr>
            <w:tcW w:w="1843"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Wednesday</w:t>
            </w:r>
          </w:p>
        </w:tc>
        <w:tc>
          <w:tcPr>
            <w:tcW w:w="704" w:type="dxa"/>
            <w:vAlign w:val="center"/>
          </w:tcPr>
          <w:p w:rsidR="0059294F" w:rsidRPr="00586D2D" w:rsidRDefault="0059294F" w:rsidP="005B4E5C">
            <w:pPr>
              <w:pStyle w:val="NormalWeb"/>
              <w:spacing w:line="360" w:lineRule="auto"/>
              <w:jc w:val="center"/>
              <w:rPr>
                <w:lang w:val="en-US"/>
              </w:rPr>
            </w:pPr>
            <w:r w:rsidRPr="00586D2D">
              <w:rPr>
                <w:lang w:val="en-US"/>
              </w:rPr>
              <w:t>117</w:t>
            </w:r>
          </w:p>
        </w:tc>
        <w:tc>
          <w:tcPr>
            <w:tcW w:w="2046" w:type="dxa"/>
            <w:vAlign w:val="center"/>
          </w:tcPr>
          <w:p w:rsidR="0059294F" w:rsidRPr="00586D2D" w:rsidRDefault="0059294F" w:rsidP="005B4E5C">
            <w:pPr>
              <w:pStyle w:val="NormalWeb"/>
              <w:spacing w:line="360" w:lineRule="auto"/>
              <w:jc w:val="center"/>
              <w:rPr>
                <w:lang w:val="en-US"/>
              </w:rPr>
            </w:pPr>
            <w:r w:rsidRPr="00586D2D">
              <w:rPr>
                <w:lang w:val="en-US"/>
              </w:rPr>
              <w:t xml:space="preserve">364.427 </w:t>
            </w:r>
            <w:r w:rsidRPr="00586D2D">
              <w:rPr>
                <w:lang w:val="en-US"/>
              </w:rPr>
              <w:sym w:font="Symbol" w:char="F0B1"/>
            </w:r>
            <w:r w:rsidRPr="00586D2D">
              <w:rPr>
                <w:lang w:val="en-US"/>
              </w:rPr>
              <w:t xml:space="preserve"> 205.993</w:t>
            </w:r>
          </w:p>
        </w:tc>
        <w:tc>
          <w:tcPr>
            <w:tcW w:w="1566"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736</w:t>
            </w:r>
          </w:p>
        </w:tc>
        <w:tc>
          <w:tcPr>
            <w:tcW w:w="2047" w:type="dxa"/>
            <w:vAlign w:val="center"/>
          </w:tcPr>
          <w:p w:rsidR="0059294F" w:rsidRPr="00586D2D" w:rsidRDefault="0059294F" w:rsidP="005B4E5C">
            <w:pPr>
              <w:pStyle w:val="NormalWeb"/>
              <w:spacing w:line="360" w:lineRule="auto"/>
              <w:jc w:val="center"/>
              <w:rPr>
                <w:lang w:val="en-US"/>
              </w:rPr>
            </w:pPr>
            <w:r w:rsidRPr="00586D2D">
              <w:rPr>
                <w:lang w:val="en-US"/>
              </w:rPr>
              <w:t>2.226</w:t>
            </w:r>
            <w:r>
              <w:rPr>
                <w:lang w:val="en-US"/>
              </w:rPr>
              <w:t xml:space="preserve"> </w:t>
            </w:r>
            <w:r w:rsidRPr="00586D2D">
              <w:rPr>
                <w:lang w:val="en-US"/>
              </w:rPr>
              <w:sym w:font="Symbol" w:char="F0B1"/>
            </w:r>
            <w:r w:rsidRPr="00586D2D">
              <w:rPr>
                <w:lang w:val="en-US"/>
              </w:rPr>
              <w:t xml:space="preserve"> 3.960</w:t>
            </w:r>
          </w:p>
        </w:tc>
        <w:tc>
          <w:tcPr>
            <w:tcW w:w="1569"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28.120</w:t>
            </w:r>
          </w:p>
        </w:tc>
      </w:tr>
      <w:tr w:rsidR="0059294F" w:rsidRPr="00586D2D" w:rsidTr="005B4E5C">
        <w:trPr>
          <w:trHeight w:val="371"/>
        </w:trPr>
        <w:tc>
          <w:tcPr>
            <w:tcW w:w="1843"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Thursday</w:t>
            </w:r>
          </w:p>
        </w:tc>
        <w:tc>
          <w:tcPr>
            <w:tcW w:w="704" w:type="dxa"/>
            <w:vAlign w:val="center"/>
          </w:tcPr>
          <w:p w:rsidR="0059294F" w:rsidRPr="00586D2D" w:rsidRDefault="0059294F" w:rsidP="005B4E5C">
            <w:pPr>
              <w:pStyle w:val="NormalWeb"/>
              <w:spacing w:line="360" w:lineRule="auto"/>
              <w:jc w:val="center"/>
              <w:rPr>
                <w:lang w:val="en-US"/>
              </w:rPr>
            </w:pPr>
            <w:r w:rsidRPr="00586D2D">
              <w:rPr>
                <w:lang w:val="en-US"/>
              </w:rPr>
              <w:t>105</w:t>
            </w:r>
          </w:p>
        </w:tc>
        <w:tc>
          <w:tcPr>
            <w:tcW w:w="2046" w:type="dxa"/>
            <w:vAlign w:val="center"/>
          </w:tcPr>
          <w:p w:rsidR="0059294F" w:rsidRPr="00586D2D" w:rsidRDefault="0059294F" w:rsidP="005B4E5C">
            <w:pPr>
              <w:pStyle w:val="NormalWeb"/>
              <w:spacing w:line="360" w:lineRule="auto"/>
              <w:jc w:val="center"/>
              <w:rPr>
                <w:lang w:val="en-US"/>
              </w:rPr>
            </w:pPr>
            <w:r w:rsidRPr="00586D2D">
              <w:rPr>
                <w:lang w:val="en-US"/>
              </w:rPr>
              <w:t xml:space="preserve">441.209 </w:t>
            </w:r>
            <w:r w:rsidRPr="00586D2D">
              <w:rPr>
                <w:lang w:val="en-US"/>
              </w:rPr>
              <w:sym w:font="Symbol" w:char="F0B1"/>
            </w:r>
            <w:r w:rsidRPr="00586D2D">
              <w:rPr>
                <w:lang w:val="en-US"/>
              </w:rPr>
              <w:t xml:space="preserve"> 134.733</w:t>
            </w:r>
          </w:p>
        </w:tc>
        <w:tc>
          <w:tcPr>
            <w:tcW w:w="1566"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727</w:t>
            </w:r>
          </w:p>
        </w:tc>
        <w:tc>
          <w:tcPr>
            <w:tcW w:w="2047" w:type="dxa"/>
            <w:vAlign w:val="center"/>
          </w:tcPr>
          <w:p w:rsidR="0059294F" w:rsidRPr="00586D2D" w:rsidRDefault="0059294F" w:rsidP="005B4E5C">
            <w:pPr>
              <w:pStyle w:val="NormalWeb"/>
              <w:spacing w:line="360" w:lineRule="auto"/>
              <w:jc w:val="center"/>
              <w:rPr>
                <w:lang w:val="en-US"/>
              </w:rPr>
            </w:pPr>
            <w:r w:rsidRPr="00586D2D">
              <w:rPr>
                <w:lang w:val="en-US"/>
              </w:rPr>
              <w:t xml:space="preserve">2.627 </w:t>
            </w:r>
            <w:r w:rsidRPr="00586D2D">
              <w:rPr>
                <w:lang w:val="en-US"/>
              </w:rPr>
              <w:sym w:font="Symbol" w:char="F0B1"/>
            </w:r>
            <w:r w:rsidRPr="00586D2D">
              <w:rPr>
                <w:lang w:val="en-US"/>
              </w:rPr>
              <w:t xml:space="preserve"> 3.724</w:t>
            </w:r>
          </w:p>
        </w:tc>
        <w:tc>
          <w:tcPr>
            <w:tcW w:w="1569"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17.825</w:t>
            </w:r>
          </w:p>
        </w:tc>
      </w:tr>
      <w:tr w:rsidR="0059294F" w:rsidRPr="00586D2D" w:rsidTr="005B4E5C">
        <w:trPr>
          <w:trHeight w:val="371"/>
        </w:trPr>
        <w:tc>
          <w:tcPr>
            <w:tcW w:w="1843"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Friday</w:t>
            </w:r>
          </w:p>
        </w:tc>
        <w:tc>
          <w:tcPr>
            <w:tcW w:w="704" w:type="dxa"/>
            <w:vAlign w:val="center"/>
          </w:tcPr>
          <w:p w:rsidR="0059294F" w:rsidRPr="00586D2D" w:rsidRDefault="0059294F" w:rsidP="005B4E5C">
            <w:pPr>
              <w:pStyle w:val="NormalWeb"/>
              <w:spacing w:line="360" w:lineRule="auto"/>
              <w:jc w:val="center"/>
              <w:rPr>
                <w:lang w:val="en-US"/>
              </w:rPr>
            </w:pPr>
            <w:r w:rsidRPr="00586D2D">
              <w:rPr>
                <w:lang w:val="en-US"/>
              </w:rPr>
              <w:t>116</w:t>
            </w:r>
          </w:p>
        </w:tc>
        <w:tc>
          <w:tcPr>
            <w:tcW w:w="2046" w:type="dxa"/>
            <w:vAlign w:val="center"/>
          </w:tcPr>
          <w:p w:rsidR="0059294F" w:rsidRPr="00586D2D" w:rsidRDefault="0059294F" w:rsidP="005B4E5C">
            <w:pPr>
              <w:pStyle w:val="NormalWeb"/>
              <w:spacing w:line="360" w:lineRule="auto"/>
              <w:jc w:val="center"/>
              <w:rPr>
                <w:lang w:val="en-US"/>
              </w:rPr>
            </w:pPr>
            <w:r w:rsidRPr="00586D2D">
              <w:rPr>
                <w:lang w:val="en-US"/>
              </w:rPr>
              <w:t xml:space="preserve">341.698 </w:t>
            </w:r>
            <w:r w:rsidRPr="00586D2D">
              <w:rPr>
                <w:lang w:val="en-US"/>
              </w:rPr>
              <w:sym w:font="Symbol" w:char="F0B1"/>
            </w:r>
            <w:r w:rsidRPr="00586D2D">
              <w:rPr>
                <w:lang w:val="en-US"/>
              </w:rPr>
              <w:t xml:space="preserve"> 181.272</w:t>
            </w:r>
          </w:p>
        </w:tc>
        <w:tc>
          <w:tcPr>
            <w:tcW w:w="1566"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666</w:t>
            </w:r>
          </w:p>
        </w:tc>
        <w:tc>
          <w:tcPr>
            <w:tcW w:w="2047" w:type="dxa"/>
            <w:vAlign w:val="center"/>
          </w:tcPr>
          <w:p w:rsidR="0059294F" w:rsidRPr="00586D2D" w:rsidRDefault="0059294F" w:rsidP="005B4E5C">
            <w:pPr>
              <w:pStyle w:val="NormalWeb"/>
              <w:spacing w:line="360" w:lineRule="auto"/>
              <w:jc w:val="center"/>
              <w:rPr>
                <w:lang w:val="en-US"/>
              </w:rPr>
            </w:pPr>
            <w:r w:rsidRPr="00586D2D">
              <w:rPr>
                <w:lang w:val="en-US"/>
              </w:rPr>
              <w:t xml:space="preserve">1.888 </w:t>
            </w:r>
            <w:r w:rsidRPr="00586D2D">
              <w:rPr>
                <w:lang w:val="en-US"/>
              </w:rPr>
              <w:sym w:font="Symbol" w:char="F0B1"/>
            </w:r>
            <w:r w:rsidRPr="00586D2D">
              <w:rPr>
                <w:lang w:val="en-US"/>
              </w:rPr>
              <w:t xml:space="preserve"> 3.012</w:t>
            </w:r>
          </w:p>
        </w:tc>
        <w:tc>
          <w:tcPr>
            <w:tcW w:w="1569"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16.216</w:t>
            </w:r>
          </w:p>
        </w:tc>
      </w:tr>
      <w:tr w:rsidR="0059294F" w:rsidRPr="00586D2D" w:rsidTr="005B4E5C">
        <w:trPr>
          <w:trHeight w:val="389"/>
        </w:trPr>
        <w:tc>
          <w:tcPr>
            <w:tcW w:w="1843"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Saturday</w:t>
            </w:r>
          </w:p>
        </w:tc>
        <w:tc>
          <w:tcPr>
            <w:tcW w:w="704" w:type="dxa"/>
            <w:vAlign w:val="center"/>
          </w:tcPr>
          <w:p w:rsidR="0059294F" w:rsidRPr="00586D2D" w:rsidRDefault="0059294F" w:rsidP="005B4E5C">
            <w:pPr>
              <w:pStyle w:val="NormalWeb"/>
              <w:spacing w:line="360" w:lineRule="auto"/>
              <w:jc w:val="center"/>
              <w:rPr>
                <w:lang w:val="en-US"/>
              </w:rPr>
            </w:pPr>
            <w:r w:rsidRPr="00586D2D">
              <w:rPr>
                <w:lang w:val="en-US"/>
              </w:rPr>
              <w:t>116</w:t>
            </w:r>
          </w:p>
        </w:tc>
        <w:tc>
          <w:tcPr>
            <w:tcW w:w="2046" w:type="dxa"/>
            <w:vAlign w:val="center"/>
          </w:tcPr>
          <w:p w:rsidR="0059294F" w:rsidRPr="00586D2D" w:rsidRDefault="0059294F" w:rsidP="005B4E5C">
            <w:pPr>
              <w:pStyle w:val="NormalWeb"/>
              <w:spacing w:line="360" w:lineRule="auto"/>
              <w:jc w:val="center"/>
              <w:rPr>
                <w:lang w:val="en-US"/>
              </w:rPr>
            </w:pPr>
            <w:r w:rsidRPr="00586D2D">
              <w:rPr>
                <w:lang w:val="en-US"/>
              </w:rPr>
              <w:t xml:space="preserve">11.302 </w:t>
            </w:r>
            <w:r w:rsidRPr="00586D2D">
              <w:rPr>
                <w:lang w:val="en-US"/>
              </w:rPr>
              <w:sym w:font="Symbol" w:char="F0B1"/>
            </w:r>
            <w:r w:rsidRPr="00586D2D">
              <w:rPr>
                <w:lang w:val="en-US"/>
              </w:rPr>
              <w:t xml:space="preserve"> 60.569</w:t>
            </w:r>
          </w:p>
        </w:tc>
        <w:tc>
          <w:tcPr>
            <w:tcW w:w="1566"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482</w:t>
            </w:r>
          </w:p>
        </w:tc>
        <w:tc>
          <w:tcPr>
            <w:tcW w:w="2047" w:type="dxa"/>
            <w:vAlign w:val="center"/>
          </w:tcPr>
          <w:p w:rsidR="0059294F" w:rsidRPr="00586D2D" w:rsidRDefault="0059294F" w:rsidP="005B4E5C">
            <w:pPr>
              <w:pStyle w:val="NormalWeb"/>
              <w:spacing w:line="360" w:lineRule="auto"/>
              <w:jc w:val="center"/>
              <w:rPr>
                <w:lang w:val="en-US"/>
              </w:rPr>
            </w:pPr>
            <w:r>
              <w:rPr>
                <w:lang w:val="en-US"/>
              </w:rPr>
              <w:t>0</w:t>
            </w:r>
            <w:r w:rsidRPr="00586D2D">
              <w:rPr>
                <w:lang w:val="en-US"/>
              </w:rPr>
              <w:t xml:space="preserve">.121 </w:t>
            </w:r>
            <w:r w:rsidRPr="00586D2D">
              <w:rPr>
                <w:lang w:val="en-US"/>
              </w:rPr>
              <w:sym w:font="Symbol" w:char="F0B1"/>
            </w:r>
            <w:r w:rsidRPr="00586D2D">
              <w:rPr>
                <w:lang w:val="en-US"/>
              </w:rPr>
              <w:t xml:space="preserve"> </w:t>
            </w:r>
            <w:r>
              <w:rPr>
                <w:lang w:val="en-US"/>
              </w:rPr>
              <w:t>0</w:t>
            </w:r>
            <w:r w:rsidRPr="00586D2D">
              <w:rPr>
                <w:lang w:val="en-US"/>
              </w:rPr>
              <w:t xml:space="preserve">.747 </w:t>
            </w:r>
          </w:p>
        </w:tc>
        <w:tc>
          <w:tcPr>
            <w:tcW w:w="1569" w:type="dxa"/>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5.859</w:t>
            </w:r>
          </w:p>
        </w:tc>
      </w:tr>
      <w:tr w:rsidR="0059294F" w:rsidRPr="00586D2D" w:rsidTr="005B4E5C">
        <w:trPr>
          <w:trHeight w:val="353"/>
        </w:trPr>
        <w:tc>
          <w:tcPr>
            <w:tcW w:w="1843" w:type="dxa"/>
            <w:tcBorders>
              <w:bottom w:val="single" w:sz="4" w:space="0" w:color="auto"/>
            </w:tcBorders>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Sunday</w:t>
            </w:r>
          </w:p>
        </w:tc>
        <w:tc>
          <w:tcPr>
            <w:tcW w:w="704"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118</w:t>
            </w:r>
          </w:p>
        </w:tc>
        <w:tc>
          <w:tcPr>
            <w:tcW w:w="2046"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6.703 </w:t>
            </w:r>
            <w:r w:rsidRPr="00586D2D">
              <w:rPr>
                <w:lang w:val="en-US"/>
              </w:rPr>
              <w:sym w:font="Symbol" w:char="F0B1"/>
            </w:r>
            <w:r w:rsidRPr="00586D2D">
              <w:rPr>
                <w:lang w:val="en-US"/>
              </w:rPr>
              <w:t xml:space="preserve"> 51.799</w:t>
            </w:r>
          </w:p>
        </w:tc>
        <w:tc>
          <w:tcPr>
            <w:tcW w:w="1566"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0</w:t>
            </w:r>
            <w:r>
              <w:rPr>
                <w:lang w:val="en-US"/>
              </w:rPr>
              <w:t>–</w:t>
            </w:r>
            <w:r w:rsidRPr="00586D2D">
              <w:rPr>
                <w:lang w:val="en-US"/>
              </w:rPr>
              <w:t>452</w:t>
            </w:r>
          </w:p>
        </w:tc>
        <w:tc>
          <w:tcPr>
            <w:tcW w:w="2047"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Pr>
                <w:lang w:val="en-US"/>
              </w:rPr>
              <w:t>0</w:t>
            </w:r>
            <w:r w:rsidRPr="00586D2D">
              <w:rPr>
                <w:lang w:val="en-US"/>
              </w:rPr>
              <w:t xml:space="preserve">.275 </w:t>
            </w:r>
            <w:r w:rsidRPr="00586D2D">
              <w:rPr>
                <w:lang w:val="en-US"/>
              </w:rPr>
              <w:sym w:font="Symbol" w:char="F0B1"/>
            </w:r>
            <w:r w:rsidRPr="00586D2D">
              <w:rPr>
                <w:lang w:val="en-US"/>
              </w:rPr>
              <w:t xml:space="preserve"> 2.987</w:t>
            </w:r>
          </w:p>
        </w:tc>
        <w:tc>
          <w:tcPr>
            <w:tcW w:w="1569"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0– 32.448</w:t>
            </w:r>
          </w:p>
        </w:tc>
      </w:tr>
    </w:tbl>
    <w:p w:rsidR="0059294F" w:rsidRDefault="0059294F" w:rsidP="0059294F">
      <w:pPr>
        <w:rPr>
          <w:i/>
          <w:lang w:val="en-US"/>
        </w:rPr>
      </w:pPr>
    </w:p>
    <w:p w:rsidR="0059294F" w:rsidRDefault="0059294F" w:rsidP="0059294F">
      <w:pPr>
        <w:rPr>
          <w:rFonts w:eastAsia="Calibri"/>
          <w:lang w:val="en-US"/>
        </w:rPr>
      </w:pPr>
      <w:r w:rsidRPr="00FF2F16">
        <w:rPr>
          <w:rFonts w:eastAsia="Calibri"/>
          <w:i/>
          <w:lang w:val="en-US"/>
        </w:rPr>
        <w:t>Note.</w:t>
      </w:r>
      <w:r>
        <w:rPr>
          <w:rFonts w:eastAsia="Calibri"/>
          <w:lang w:val="en-US"/>
        </w:rPr>
        <w:t xml:space="preserve"> SD: </w:t>
      </w:r>
      <w:r w:rsidRPr="00FF2F16">
        <w:rPr>
          <w:rFonts w:eastAsia="Calibri"/>
          <w:lang w:val="en-US"/>
        </w:rPr>
        <w:t>Standard-deviation</w:t>
      </w:r>
      <w:r>
        <w:rPr>
          <w:rFonts w:eastAsia="Calibri"/>
          <w:lang w:val="en-US"/>
        </w:rPr>
        <w:t>. MVPA: moderate-to-vigorous physical activity.</w:t>
      </w:r>
      <w:r>
        <w:rPr>
          <w:rFonts w:eastAsia="Calibri"/>
          <w:lang w:val="en-US"/>
        </w:rPr>
        <w:br w:type="page"/>
      </w:r>
    </w:p>
    <w:p w:rsidR="0059294F" w:rsidRPr="002E6DD8" w:rsidRDefault="0059294F" w:rsidP="0059294F">
      <w:pPr>
        <w:pStyle w:val="NormalWeb"/>
        <w:spacing w:line="360" w:lineRule="auto"/>
        <w:rPr>
          <w:i/>
          <w:lang w:val="en-US"/>
        </w:rPr>
      </w:pPr>
      <w:r w:rsidRPr="00586D2D">
        <w:rPr>
          <w:b/>
          <w:lang w:val="en-US"/>
        </w:rPr>
        <w:lastRenderedPageBreak/>
        <w:t>Table</w:t>
      </w:r>
      <w:r>
        <w:rPr>
          <w:b/>
          <w:lang w:val="en-US"/>
        </w:rPr>
        <w:t xml:space="preserve"> </w:t>
      </w:r>
      <w:r w:rsidRPr="005A5278">
        <w:rPr>
          <w:b/>
          <w:lang w:val="en-US"/>
        </w:rPr>
        <w:t>S2</w:t>
      </w:r>
      <w:r w:rsidRPr="00A21CB0">
        <w:rPr>
          <w:b/>
          <w:i/>
          <w:lang w:val="en-US"/>
        </w:rPr>
        <w:t>.</w:t>
      </w:r>
      <w:r>
        <w:rPr>
          <w:i/>
          <w:lang w:val="en-US"/>
        </w:rPr>
        <w:t xml:space="preserve"> </w:t>
      </w:r>
      <w:r w:rsidRPr="00885B17">
        <w:rPr>
          <w:i/>
          <w:lang w:val="en-US"/>
        </w:rPr>
        <w:t>Desc</w:t>
      </w:r>
      <w:r>
        <w:rPr>
          <w:i/>
          <w:lang w:val="en-US"/>
        </w:rPr>
        <w:t>riptive data for d</w:t>
      </w:r>
      <w:r w:rsidRPr="00885B17">
        <w:rPr>
          <w:i/>
          <w:lang w:val="en-US"/>
        </w:rPr>
        <w:t>aily</w:t>
      </w:r>
      <w:r w:rsidRPr="00BA29DD">
        <w:rPr>
          <w:i/>
          <w:lang w:val="en-US"/>
        </w:rPr>
        <w:t xml:space="preserve"> leisure-time and pe</w:t>
      </w:r>
      <w:r>
        <w:rPr>
          <w:i/>
          <w:lang w:val="en-US"/>
        </w:rPr>
        <w:t>rcentage of leisure-time sedentary behaviors, in</w:t>
      </w:r>
      <w:r w:rsidRPr="00BA29DD">
        <w:rPr>
          <w:i/>
          <w:lang w:val="en-US"/>
        </w:rPr>
        <w:t xml:space="preserve"> function of the day of the week and weather conditions</w:t>
      </w:r>
    </w:p>
    <w:tbl>
      <w:tblPr>
        <w:tblStyle w:val="Grilledutableau"/>
        <w:tblW w:w="10065" w:type="dxa"/>
        <w:tblInd w:w="-4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0"/>
        <w:gridCol w:w="576"/>
        <w:gridCol w:w="2119"/>
        <w:gridCol w:w="1417"/>
        <w:gridCol w:w="1985"/>
        <w:gridCol w:w="2268"/>
      </w:tblGrid>
      <w:tr w:rsidR="0059294F" w:rsidRPr="002D0FEA" w:rsidTr="00B2100A">
        <w:trPr>
          <w:trHeight w:val="424"/>
        </w:trPr>
        <w:tc>
          <w:tcPr>
            <w:tcW w:w="1700"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p>
        </w:tc>
        <w:tc>
          <w:tcPr>
            <w:tcW w:w="576"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p>
        </w:tc>
        <w:tc>
          <w:tcPr>
            <w:tcW w:w="3536" w:type="dxa"/>
            <w:gridSpan w:val="2"/>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b/>
                <w:lang w:val="en-US"/>
              </w:rPr>
            </w:pPr>
            <w:r w:rsidRPr="00586D2D">
              <w:rPr>
                <w:b/>
                <w:lang w:val="en-US"/>
              </w:rPr>
              <w:t>Leisure time (min)</w:t>
            </w:r>
          </w:p>
        </w:tc>
        <w:tc>
          <w:tcPr>
            <w:tcW w:w="4253" w:type="dxa"/>
            <w:gridSpan w:val="2"/>
            <w:tcBorders>
              <w:top w:val="single" w:sz="4" w:space="0" w:color="auto"/>
              <w:bottom w:val="single" w:sz="4" w:space="0" w:color="auto"/>
            </w:tcBorders>
            <w:vAlign w:val="center"/>
          </w:tcPr>
          <w:p w:rsidR="0059294F" w:rsidRPr="00586D2D" w:rsidRDefault="0059294F" w:rsidP="005B4E5C">
            <w:pPr>
              <w:pStyle w:val="NormalWeb"/>
              <w:rPr>
                <w:b/>
                <w:lang w:val="en-US"/>
              </w:rPr>
            </w:pPr>
            <w:r>
              <w:rPr>
                <w:b/>
                <w:lang w:val="en-US"/>
              </w:rPr>
              <w:t xml:space="preserve">Leisure-time sedentary behaviors </w:t>
            </w:r>
            <w:r w:rsidRPr="00E358A5">
              <w:rPr>
                <w:b/>
                <w:lang w:val="en-US"/>
              </w:rPr>
              <w:t>(%)</w:t>
            </w:r>
          </w:p>
        </w:tc>
      </w:tr>
      <w:tr w:rsidR="0059294F" w:rsidRPr="00586D2D" w:rsidTr="00B2100A">
        <w:trPr>
          <w:trHeight w:val="20"/>
        </w:trPr>
        <w:tc>
          <w:tcPr>
            <w:tcW w:w="1700"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p>
        </w:tc>
        <w:tc>
          <w:tcPr>
            <w:tcW w:w="576"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n</w:t>
            </w:r>
          </w:p>
        </w:tc>
        <w:tc>
          <w:tcPr>
            <w:tcW w:w="2119"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 xml:space="preserve">Mean </w:t>
            </w:r>
            <w:r w:rsidRPr="00126F25">
              <w:rPr>
                <w:b/>
                <w:bCs/>
                <w:lang w:val="en-US"/>
              </w:rPr>
              <w:sym w:font="Symbol" w:char="F0B1"/>
            </w:r>
            <w:r w:rsidRPr="00126F25">
              <w:rPr>
                <w:b/>
                <w:bCs/>
                <w:lang w:val="en-US"/>
              </w:rPr>
              <w:t xml:space="preserve"> SD</w:t>
            </w:r>
          </w:p>
        </w:tc>
        <w:tc>
          <w:tcPr>
            <w:tcW w:w="1417"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Range</w:t>
            </w:r>
          </w:p>
        </w:tc>
        <w:tc>
          <w:tcPr>
            <w:tcW w:w="1985"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 xml:space="preserve">Mean </w:t>
            </w:r>
            <w:r w:rsidRPr="00126F25">
              <w:rPr>
                <w:b/>
                <w:bCs/>
                <w:lang w:val="en-US"/>
              </w:rPr>
              <w:sym w:font="Symbol" w:char="F0B1"/>
            </w:r>
            <w:r w:rsidRPr="00126F25">
              <w:rPr>
                <w:b/>
                <w:bCs/>
                <w:lang w:val="en-US"/>
              </w:rPr>
              <w:t xml:space="preserve"> SD</w:t>
            </w:r>
          </w:p>
        </w:tc>
        <w:tc>
          <w:tcPr>
            <w:tcW w:w="2268" w:type="dxa"/>
            <w:tcBorders>
              <w:top w:val="single" w:sz="4" w:space="0" w:color="auto"/>
              <w:bottom w:val="single" w:sz="4" w:space="0" w:color="auto"/>
            </w:tcBorders>
            <w:vAlign w:val="center"/>
          </w:tcPr>
          <w:p w:rsidR="0059294F" w:rsidRPr="00126F25" w:rsidRDefault="0059294F" w:rsidP="005B4E5C">
            <w:pPr>
              <w:pStyle w:val="NormalWeb"/>
              <w:spacing w:line="360" w:lineRule="auto"/>
              <w:jc w:val="center"/>
              <w:rPr>
                <w:b/>
                <w:bCs/>
                <w:lang w:val="en-US"/>
              </w:rPr>
            </w:pPr>
            <w:r w:rsidRPr="00126F25">
              <w:rPr>
                <w:b/>
                <w:bCs/>
                <w:lang w:val="en-US"/>
              </w:rPr>
              <w:t>Range</w:t>
            </w:r>
          </w:p>
        </w:tc>
      </w:tr>
      <w:tr w:rsidR="0059294F" w:rsidRPr="00586D2D" w:rsidTr="00B2100A">
        <w:trPr>
          <w:trHeight w:val="20"/>
        </w:trPr>
        <w:tc>
          <w:tcPr>
            <w:tcW w:w="1700" w:type="dxa"/>
            <w:tcBorders>
              <w:top w:val="single" w:sz="4" w:space="0" w:color="auto"/>
              <w:bottom w:val="single" w:sz="4" w:space="0" w:color="auto"/>
            </w:tcBorders>
            <w:vAlign w:val="center"/>
          </w:tcPr>
          <w:p w:rsidR="0059294F" w:rsidRPr="00586D2D" w:rsidRDefault="0059294F" w:rsidP="005B4E5C">
            <w:pPr>
              <w:pStyle w:val="NormalWeb"/>
              <w:spacing w:line="360" w:lineRule="auto"/>
              <w:rPr>
                <w:bCs/>
                <w:lang w:val="en-US"/>
              </w:rPr>
            </w:pPr>
            <w:r w:rsidRPr="00586D2D">
              <w:rPr>
                <w:bCs/>
                <w:lang w:val="en-US"/>
              </w:rPr>
              <w:t>All days</w:t>
            </w:r>
          </w:p>
        </w:tc>
        <w:tc>
          <w:tcPr>
            <w:tcW w:w="576"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786</w:t>
            </w:r>
          </w:p>
        </w:tc>
        <w:tc>
          <w:tcPr>
            <w:tcW w:w="2119"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605.75 </w:t>
            </w:r>
            <w:r w:rsidRPr="00586D2D">
              <w:rPr>
                <w:lang w:val="en-US"/>
              </w:rPr>
              <w:sym w:font="Symbol" w:char="F0B1"/>
            </w:r>
            <w:r w:rsidRPr="00586D2D">
              <w:rPr>
                <w:lang w:val="en-US"/>
              </w:rPr>
              <w:t xml:space="preserve"> 206.41</w:t>
            </w:r>
          </w:p>
        </w:tc>
        <w:tc>
          <w:tcPr>
            <w:tcW w:w="1417"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Pr>
                <w:lang w:val="en-US"/>
              </w:rPr>
              <w:t>247–</w:t>
            </w:r>
            <w:r w:rsidRPr="00586D2D">
              <w:rPr>
                <w:lang w:val="en-US"/>
              </w:rPr>
              <w:t>983</w:t>
            </w:r>
          </w:p>
        </w:tc>
        <w:tc>
          <w:tcPr>
            <w:tcW w:w="1985"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57.07 </w:t>
            </w:r>
            <w:r w:rsidRPr="00586D2D">
              <w:rPr>
                <w:lang w:val="en-US"/>
              </w:rPr>
              <w:sym w:font="Symbol" w:char="F0B1"/>
            </w:r>
            <w:r w:rsidRPr="00586D2D">
              <w:rPr>
                <w:lang w:val="en-US"/>
              </w:rPr>
              <w:t xml:space="preserve"> 12.41</w:t>
            </w:r>
          </w:p>
        </w:tc>
        <w:tc>
          <w:tcPr>
            <w:tcW w:w="2268" w:type="dxa"/>
            <w:tcBorders>
              <w:top w:val="single" w:sz="4" w:space="0" w:color="auto"/>
              <w:bottom w:val="single" w:sz="4" w:space="0" w:color="auto"/>
            </w:tcBorders>
            <w:vAlign w:val="center"/>
          </w:tcPr>
          <w:p w:rsidR="0059294F" w:rsidRPr="00586D2D" w:rsidRDefault="0059294F" w:rsidP="005B4E5C">
            <w:pPr>
              <w:pStyle w:val="NormalWeb"/>
              <w:spacing w:line="360" w:lineRule="auto"/>
              <w:jc w:val="center"/>
              <w:rPr>
                <w:lang w:val="en-US"/>
              </w:rPr>
            </w:pPr>
            <w:r>
              <w:rPr>
                <w:lang w:val="en-US"/>
              </w:rPr>
              <w:t>18.84–</w:t>
            </w:r>
            <w:r w:rsidRPr="00586D2D">
              <w:rPr>
                <w:lang w:val="en-US"/>
              </w:rPr>
              <w:t>88.89</w:t>
            </w:r>
          </w:p>
        </w:tc>
      </w:tr>
      <w:tr w:rsidR="0059294F" w:rsidRPr="00586D2D" w:rsidTr="00B2100A">
        <w:trPr>
          <w:trHeight w:val="20"/>
        </w:trPr>
        <w:tc>
          <w:tcPr>
            <w:tcW w:w="10065" w:type="dxa"/>
            <w:gridSpan w:val="6"/>
            <w:tcBorders>
              <w:top w:val="single" w:sz="4" w:space="0" w:color="auto"/>
            </w:tcBorders>
            <w:vAlign w:val="center"/>
          </w:tcPr>
          <w:p w:rsidR="0059294F" w:rsidRPr="001609EE" w:rsidRDefault="0059294F" w:rsidP="005B4E5C">
            <w:pPr>
              <w:pStyle w:val="NormalWeb"/>
              <w:spacing w:line="360" w:lineRule="auto"/>
              <w:rPr>
                <w:i/>
                <w:lang w:val="en-US"/>
              </w:rPr>
            </w:pPr>
            <w:r w:rsidRPr="001609EE">
              <w:rPr>
                <w:i/>
                <w:lang w:val="en-US"/>
              </w:rPr>
              <w:t>Day of the week</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Monday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118</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475.237 </w:t>
            </w:r>
            <w:r w:rsidRPr="00586D2D">
              <w:rPr>
                <w:lang w:val="en-US"/>
              </w:rPr>
              <w:sym w:font="Symbol" w:char="F0B1"/>
            </w:r>
            <w:r w:rsidRPr="00586D2D">
              <w:rPr>
                <w:lang w:val="en-US"/>
              </w:rPr>
              <w:t xml:space="preserve"> 163.967</w:t>
            </w:r>
          </w:p>
        </w:tc>
        <w:tc>
          <w:tcPr>
            <w:tcW w:w="1417" w:type="dxa"/>
            <w:vAlign w:val="center"/>
          </w:tcPr>
          <w:p w:rsidR="0059294F" w:rsidRPr="00586D2D" w:rsidRDefault="0059294F" w:rsidP="005B4E5C">
            <w:pPr>
              <w:pStyle w:val="NormalWeb"/>
              <w:spacing w:line="360" w:lineRule="auto"/>
              <w:jc w:val="center"/>
              <w:rPr>
                <w:lang w:val="en-US"/>
              </w:rPr>
            </w:pPr>
            <w:r w:rsidRPr="00586D2D">
              <w:rPr>
                <w:lang w:val="en-US"/>
              </w:rPr>
              <w:t>227</w:t>
            </w:r>
            <w:r>
              <w:rPr>
                <w:lang w:val="en-US"/>
              </w:rPr>
              <w:t>–</w:t>
            </w:r>
            <w:r w:rsidRPr="00586D2D">
              <w:rPr>
                <w:lang w:val="en-US"/>
              </w:rPr>
              <w:t>983</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 xml:space="preserve">58.22 </w:t>
            </w:r>
            <w:r w:rsidRPr="00586D2D">
              <w:rPr>
                <w:lang w:val="en-US"/>
              </w:rPr>
              <w:sym w:font="Symbol" w:char="F0B1"/>
            </w:r>
            <w:r w:rsidRPr="00586D2D">
              <w:rPr>
                <w:lang w:val="en-US"/>
              </w:rPr>
              <w:t xml:space="preserve"> 11.47</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25.00</w:t>
            </w:r>
            <w:r>
              <w:rPr>
                <w:lang w:val="en-US"/>
              </w:rPr>
              <w:t>–</w:t>
            </w:r>
            <w:r w:rsidRPr="00586D2D">
              <w:rPr>
                <w:lang w:val="en-US"/>
              </w:rPr>
              <w:t>88.89</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Tuesday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96</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451.083 </w:t>
            </w:r>
            <w:r w:rsidRPr="00586D2D">
              <w:rPr>
                <w:lang w:val="en-US"/>
              </w:rPr>
              <w:sym w:font="Symbol" w:char="F0B1"/>
            </w:r>
            <w:r w:rsidRPr="00586D2D">
              <w:rPr>
                <w:lang w:val="en-US"/>
              </w:rPr>
              <w:t xml:space="preserve"> 134.419</w:t>
            </w:r>
          </w:p>
        </w:tc>
        <w:tc>
          <w:tcPr>
            <w:tcW w:w="1417" w:type="dxa"/>
            <w:vAlign w:val="center"/>
          </w:tcPr>
          <w:p w:rsidR="0059294F" w:rsidRPr="00586D2D" w:rsidRDefault="0059294F" w:rsidP="005B4E5C">
            <w:pPr>
              <w:pStyle w:val="NormalWeb"/>
              <w:spacing w:line="360" w:lineRule="auto"/>
              <w:jc w:val="center"/>
              <w:rPr>
                <w:lang w:val="en-US"/>
              </w:rPr>
            </w:pPr>
            <w:r w:rsidRPr="00586D2D">
              <w:rPr>
                <w:lang w:val="en-US"/>
              </w:rPr>
              <w:t>226</w:t>
            </w:r>
            <w:r>
              <w:rPr>
                <w:lang w:val="en-US"/>
              </w:rPr>
              <w:t>–</w:t>
            </w:r>
            <w:r w:rsidRPr="00586D2D">
              <w:rPr>
                <w:lang w:val="en-US"/>
              </w:rPr>
              <w:t>899</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 xml:space="preserve">56.779 </w:t>
            </w:r>
            <w:r w:rsidRPr="00586D2D">
              <w:rPr>
                <w:lang w:val="en-US"/>
              </w:rPr>
              <w:sym w:font="Symbol" w:char="F0B1"/>
            </w:r>
            <w:r w:rsidRPr="00586D2D">
              <w:rPr>
                <w:lang w:val="en-US"/>
              </w:rPr>
              <w:t xml:space="preserve"> 13.247</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17.842</w:t>
            </w:r>
            <w:r>
              <w:rPr>
                <w:lang w:val="en-US"/>
              </w:rPr>
              <w:t>–</w:t>
            </w:r>
            <w:r w:rsidRPr="00586D2D">
              <w:rPr>
                <w:lang w:val="en-US"/>
              </w:rPr>
              <w:t>85.542</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Wednesday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117</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531.325 </w:t>
            </w:r>
            <w:r w:rsidRPr="00586D2D">
              <w:rPr>
                <w:lang w:val="en-US"/>
              </w:rPr>
              <w:sym w:font="Symbol" w:char="F0B1"/>
            </w:r>
            <w:r w:rsidRPr="00586D2D">
              <w:rPr>
                <w:lang w:val="en-US"/>
              </w:rPr>
              <w:t xml:space="preserve"> 188.857</w:t>
            </w:r>
          </w:p>
        </w:tc>
        <w:tc>
          <w:tcPr>
            <w:tcW w:w="1417" w:type="dxa"/>
            <w:vAlign w:val="center"/>
          </w:tcPr>
          <w:p w:rsidR="0059294F" w:rsidRPr="00586D2D" w:rsidRDefault="0059294F" w:rsidP="005B4E5C">
            <w:pPr>
              <w:pStyle w:val="NormalWeb"/>
              <w:spacing w:line="360" w:lineRule="auto"/>
              <w:jc w:val="center"/>
              <w:rPr>
                <w:lang w:val="en-US"/>
              </w:rPr>
            </w:pPr>
            <w:r>
              <w:rPr>
                <w:lang w:val="en-US"/>
              </w:rPr>
              <w:t>237–</w:t>
            </w:r>
            <w:r w:rsidRPr="00586D2D">
              <w:rPr>
                <w:lang w:val="en-US"/>
              </w:rPr>
              <w:t>978</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55.367</w:t>
            </w:r>
            <w:r w:rsidRPr="00586D2D">
              <w:rPr>
                <w:lang w:val="en-US"/>
              </w:rPr>
              <w:sym w:font="Symbol" w:char="F0B1"/>
            </w:r>
            <w:r w:rsidRPr="00586D2D">
              <w:rPr>
                <w:lang w:val="en-US"/>
              </w:rPr>
              <w:t xml:space="preserve"> 11.936</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23.619</w:t>
            </w:r>
            <w:r>
              <w:rPr>
                <w:lang w:val="en-US"/>
              </w:rPr>
              <w:t>–</w:t>
            </w:r>
            <w:r w:rsidRPr="00586D2D">
              <w:rPr>
                <w:lang w:val="en-US"/>
              </w:rPr>
              <w:t>84.841</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Thursday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105</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450.591 </w:t>
            </w:r>
            <w:r w:rsidRPr="00586D2D">
              <w:rPr>
                <w:lang w:val="en-US"/>
              </w:rPr>
              <w:sym w:font="Symbol" w:char="F0B1"/>
            </w:r>
            <w:r w:rsidRPr="00586D2D">
              <w:rPr>
                <w:lang w:val="en-US"/>
              </w:rPr>
              <w:t xml:space="preserve"> 119.988</w:t>
            </w:r>
          </w:p>
        </w:tc>
        <w:tc>
          <w:tcPr>
            <w:tcW w:w="1417" w:type="dxa"/>
            <w:vAlign w:val="center"/>
          </w:tcPr>
          <w:p w:rsidR="0059294F" w:rsidRPr="00586D2D" w:rsidRDefault="0059294F" w:rsidP="005B4E5C">
            <w:pPr>
              <w:pStyle w:val="NormalWeb"/>
              <w:spacing w:line="360" w:lineRule="auto"/>
              <w:jc w:val="center"/>
              <w:rPr>
                <w:lang w:val="en-US"/>
              </w:rPr>
            </w:pPr>
            <w:r w:rsidRPr="00586D2D">
              <w:rPr>
                <w:lang w:val="en-US"/>
              </w:rPr>
              <w:t>282</w:t>
            </w:r>
            <w:r>
              <w:rPr>
                <w:lang w:val="en-US"/>
              </w:rPr>
              <w:t>–</w:t>
            </w:r>
            <w:r w:rsidRPr="00586D2D">
              <w:rPr>
                <w:lang w:val="en-US"/>
              </w:rPr>
              <w:t>1016</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 xml:space="preserve">56.712 </w:t>
            </w:r>
            <w:r w:rsidRPr="00586D2D">
              <w:rPr>
                <w:lang w:val="en-US"/>
              </w:rPr>
              <w:sym w:font="Symbol" w:char="F0B1"/>
            </w:r>
            <w:r w:rsidRPr="00586D2D">
              <w:rPr>
                <w:lang w:val="en-US"/>
              </w:rPr>
              <w:t xml:space="preserve"> 12.609</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30.286</w:t>
            </w:r>
            <w:r>
              <w:rPr>
                <w:lang w:val="en-US"/>
              </w:rPr>
              <w:t>–</w:t>
            </w:r>
            <w:r w:rsidRPr="00586D2D">
              <w:rPr>
                <w:lang w:val="en-US"/>
              </w:rPr>
              <w:t>86.363</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Friday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116</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578.414 </w:t>
            </w:r>
            <w:r w:rsidRPr="00586D2D">
              <w:rPr>
                <w:lang w:val="en-US"/>
              </w:rPr>
              <w:sym w:font="Symbol" w:char="F0B1"/>
            </w:r>
            <w:r w:rsidRPr="00586D2D">
              <w:rPr>
                <w:lang w:val="en-US"/>
              </w:rPr>
              <w:t xml:space="preserve"> 159.569</w:t>
            </w:r>
          </w:p>
        </w:tc>
        <w:tc>
          <w:tcPr>
            <w:tcW w:w="1417" w:type="dxa"/>
            <w:vAlign w:val="center"/>
          </w:tcPr>
          <w:p w:rsidR="0059294F" w:rsidRPr="00586D2D" w:rsidRDefault="0059294F" w:rsidP="005B4E5C">
            <w:pPr>
              <w:pStyle w:val="NormalWeb"/>
              <w:spacing w:line="360" w:lineRule="auto"/>
              <w:jc w:val="center"/>
              <w:rPr>
                <w:lang w:val="en-US"/>
              </w:rPr>
            </w:pPr>
            <w:r w:rsidRPr="00586D2D">
              <w:rPr>
                <w:lang w:val="en-US"/>
              </w:rPr>
              <w:t>267</w:t>
            </w:r>
            <w:r>
              <w:rPr>
                <w:lang w:val="en-US"/>
              </w:rPr>
              <w:t>–</w:t>
            </w:r>
            <w:r w:rsidRPr="00586D2D">
              <w:rPr>
                <w:lang w:val="en-US"/>
              </w:rPr>
              <w:t>1050</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57.911</w:t>
            </w:r>
            <w:r w:rsidRPr="00586D2D">
              <w:rPr>
                <w:lang w:val="en-US"/>
              </w:rPr>
              <w:sym w:font="Symbol" w:char="F0B1"/>
            </w:r>
            <w:r w:rsidRPr="00586D2D">
              <w:rPr>
                <w:lang w:val="en-US"/>
              </w:rPr>
              <w:t xml:space="preserve"> 12.013</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28.827–87.018</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Saturday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116</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829.586 </w:t>
            </w:r>
            <w:r w:rsidRPr="00586D2D">
              <w:rPr>
                <w:lang w:val="en-US"/>
              </w:rPr>
              <w:sym w:font="Symbol" w:char="F0B1"/>
            </w:r>
            <w:r w:rsidRPr="00586D2D">
              <w:rPr>
                <w:lang w:val="en-US"/>
              </w:rPr>
              <w:t xml:space="preserve"> 121.322</w:t>
            </w:r>
          </w:p>
        </w:tc>
        <w:tc>
          <w:tcPr>
            <w:tcW w:w="1417" w:type="dxa"/>
            <w:vAlign w:val="center"/>
          </w:tcPr>
          <w:p w:rsidR="0059294F" w:rsidRPr="00586D2D" w:rsidRDefault="0059294F" w:rsidP="005B4E5C">
            <w:pPr>
              <w:pStyle w:val="NormalWeb"/>
              <w:spacing w:line="360" w:lineRule="auto"/>
              <w:jc w:val="center"/>
              <w:rPr>
                <w:lang w:val="en-US"/>
              </w:rPr>
            </w:pPr>
            <w:r w:rsidRPr="00586D2D">
              <w:rPr>
                <w:lang w:val="en-US"/>
              </w:rPr>
              <w:t>246</w:t>
            </w:r>
            <w:r>
              <w:rPr>
                <w:lang w:val="en-US"/>
              </w:rPr>
              <w:t>–</w:t>
            </w:r>
            <w:r w:rsidRPr="00586D2D">
              <w:rPr>
                <w:lang w:val="en-US"/>
              </w:rPr>
              <w:t>1053</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 xml:space="preserve">55.051 </w:t>
            </w:r>
            <w:r w:rsidRPr="00586D2D">
              <w:rPr>
                <w:lang w:val="en-US"/>
              </w:rPr>
              <w:sym w:font="Symbol" w:char="F0B1"/>
            </w:r>
            <w:r w:rsidRPr="00586D2D">
              <w:rPr>
                <w:lang w:val="en-US"/>
              </w:rPr>
              <w:t xml:space="preserve"> 13.271</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24.681</w:t>
            </w:r>
            <w:r>
              <w:rPr>
                <w:lang w:val="en-US"/>
              </w:rPr>
              <w:t>–</w:t>
            </w:r>
            <w:r w:rsidRPr="00586D2D">
              <w:rPr>
                <w:lang w:val="en-US"/>
              </w:rPr>
              <w:t>86.250</w:t>
            </w:r>
          </w:p>
        </w:tc>
      </w:tr>
      <w:tr w:rsidR="0059294F" w:rsidRPr="00586D2D" w:rsidTr="00B2100A">
        <w:trPr>
          <w:trHeight w:val="20"/>
        </w:trPr>
        <w:tc>
          <w:tcPr>
            <w:tcW w:w="1700" w:type="dxa"/>
            <w:tcBorders>
              <w:bottom w:val="single" w:sz="4" w:space="0" w:color="auto"/>
            </w:tcBorders>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Sunday</w:t>
            </w:r>
          </w:p>
        </w:tc>
        <w:tc>
          <w:tcPr>
            <w:tcW w:w="576"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118</w:t>
            </w:r>
          </w:p>
        </w:tc>
        <w:tc>
          <w:tcPr>
            <w:tcW w:w="2119"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809.703 </w:t>
            </w:r>
            <w:r w:rsidRPr="00586D2D">
              <w:rPr>
                <w:lang w:val="en-US"/>
              </w:rPr>
              <w:sym w:font="Symbol" w:char="F0B1"/>
            </w:r>
            <w:r w:rsidRPr="00586D2D">
              <w:rPr>
                <w:lang w:val="en-US"/>
              </w:rPr>
              <w:t xml:space="preserve"> 98.890</w:t>
            </w:r>
          </w:p>
        </w:tc>
        <w:tc>
          <w:tcPr>
            <w:tcW w:w="1417"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448–1085</w:t>
            </w:r>
          </w:p>
        </w:tc>
        <w:tc>
          <w:tcPr>
            <w:tcW w:w="1985"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59.259 </w:t>
            </w:r>
            <w:r w:rsidRPr="00586D2D">
              <w:rPr>
                <w:lang w:val="en-US"/>
              </w:rPr>
              <w:sym w:font="Symbol" w:char="F0B1"/>
            </w:r>
            <w:r w:rsidRPr="00586D2D">
              <w:rPr>
                <w:lang w:val="en-US"/>
              </w:rPr>
              <w:t xml:space="preserve"> 12.118</w:t>
            </w:r>
          </w:p>
        </w:tc>
        <w:tc>
          <w:tcPr>
            <w:tcW w:w="2268"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32.685</w:t>
            </w:r>
            <w:r>
              <w:rPr>
                <w:lang w:val="en-US"/>
              </w:rPr>
              <w:t>–</w:t>
            </w:r>
            <w:r w:rsidRPr="00586D2D">
              <w:rPr>
                <w:lang w:val="en-US"/>
              </w:rPr>
              <w:t>82.305</w:t>
            </w:r>
          </w:p>
        </w:tc>
      </w:tr>
      <w:tr w:rsidR="0059294F" w:rsidRPr="00586D2D" w:rsidTr="00B2100A">
        <w:trPr>
          <w:trHeight w:val="20"/>
        </w:trPr>
        <w:tc>
          <w:tcPr>
            <w:tcW w:w="10065" w:type="dxa"/>
            <w:gridSpan w:val="6"/>
            <w:tcBorders>
              <w:top w:val="single" w:sz="4" w:space="0" w:color="auto"/>
            </w:tcBorders>
            <w:vAlign w:val="center"/>
          </w:tcPr>
          <w:p w:rsidR="0059294F" w:rsidRPr="001609EE" w:rsidRDefault="0059294F" w:rsidP="005B4E5C">
            <w:pPr>
              <w:pStyle w:val="NormalWeb"/>
              <w:spacing w:line="360" w:lineRule="auto"/>
              <w:rPr>
                <w:i/>
                <w:lang w:val="en-US"/>
              </w:rPr>
            </w:pPr>
            <w:r w:rsidRPr="001609EE">
              <w:rPr>
                <w:i/>
                <w:lang w:val="en-US"/>
              </w:rPr>
              <w:t>Weather conditions</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Sunny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533</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613.465 </w:t>
            </w:r>
            <w:r w:rsidRPr="00586D2D">
              <w:rPr>
                <w:lang w:val="en-US"/>
              </w:rPr>
              <w:sym w:font="Symbol" w:char="F0B1"/>
            </w:r>
            <w:r w:rsidRPr="00586D2D">
              <w:rPr>
                <w:lang w:val="en-US"/>
              </w:rPr>
              <w:t xml:space="preserve"> 214.265</w:t>
            </w:r>
          </w:p>
        </w:tc>
        <w:tc>
          <w:tcPr>
            <w:tcW w:w="1417" w:type="dxa"/>
            <w:vAlign w:val="center"/>
          </w:tcPr>
          <w:p w:rsidR="0059294F" w:rsidRPr="00586D2D" w:rsidRDefault="0059294F" w:rsidP="005B4E5C">
            <w:pPr>
              <w:pStyle w:val="NormalWeb"/>
              <w:spacing w:line="360" w:lineRule="auto"/>
              <w:jc w:val="center"/>
              <w:rPr>
                <w:lang w:val="en-US"/>
              </w:rPr>
            </w:pPr>
            <w:r w:rsidRPr="00586D2D">
              <w:rPr>
                <w:lang w:val="en-US"/>
              </w:rPr>
              <w:t>237 – 1053</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55.800</w:t>
            </w:r>
            <w:r w:rsidRPr="00586D2D">
              <w:rPr>
                <w:lang w:val="en-US"/>
              </w:rPr>
              <w:sym w:font="Symbol" w:char="F0B1"/>
            </w:r>
            <w:r w:rsidRPr="00586D2D">
              <w:rPr>
                <w:lang w:val="en-US"/>
              </w:rPr>
              <w:t xml:space="preserve"> 12.562</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17.842</w:t>
            </w:r>
            <w:r>
              <w:rPr>
                <w:lang w:val="en-US"/>
              </w:rPr>
              <w:t>–</w:t>
            </w:r>
            <w:r w:rsidRPr="00586D2D">
              <w:rPr>
                <w:lang w:val="en-US"/>
              </w:rPr>
              <w:t>88.889</w:t>
            </w:r>
          </w:p>
        </w:tc>
      </w:tr>
      <w:tr w:rsidR="0059294F" w:rsidRPr="00586D2D" w:rsidTr="00B2100A">
        <w:trPr>
          <w:trHeight w:val="20"/>
        </w:trPr>
        <w:tc>
          <w:tcPr>
            <w:tcW w:w="1700" w:type="dxa"/>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Cloudy</w:t>
            </w:r>
          </w:p>
        </w:tc>
        <w:tc>
          <w:tcPr>
            <w:tcW w:w="576" w:type="dxa"/>
            <w:vAlign w:val="center"/>
          </w:tcPr>
          <w:p w:rsidR="0059294F" w:rsidRPr="00586D2D" w:rsidRDefault="0059294F" w:rsidP="005B4E5C">
            <w:pPr>
              <w:pStyle w:val="NormalWeb"/>
              <w:spacing w:line="360" w:lineRule="auto"/>
              <w:jc w:val="center"/>
              <w:rPr>
                <w:lang w:val="en-US"/>
              </w:rPr>
            </w:pPr>
            <w:r w:rsidRPr="00586D2D">
              <w:rPr>
                <w:lang w:val="en-US"/>
              </w:rPr>
              <w:t>173</w:t>
            </w:r>
          </w:p>
        </w:tc>
        <w:tc>
          <w:tcPr>
            <w:tcW w:w="2119" w:type="dxa"/>
            <w:vAlign w:val="center"/>
          </w:tcPr>
          <w:p w:rsidR="0059294F" w:rsidRPr="00586D2D" w:rsidRDefault="0059294F" w:rsidP="005B4E5C">
            <w:pPr>
              <w:pStyle w:val="NormalWeb"/>
              <w:spacing w:line="360" w:lineRule="auto"/>
              <w:jc w:val="center"/>
              <w:rPr>
                <w:lang w:val="en-US"/>
              </w:rPr>
            </w:pPr>
            <w:r w:rsidRPr="00586D2D">
              <w:rPr>
                <w:lang w:val="en-US"/>
              </w:rPr>
              <w:t xml:space="preserve">510.884 </w:t>
            </w:r>
            <w:r w:rsidRPr="00586D2D">
              <w:rPr>
                <w:lang w:val="en-US"/>
              </w:rPr>
              <w:sym w:font="Symbol" w:char="F0B1"/>
            </w:r>
            <w:r w:rsidRPr="00586D2D">
              <w:rPr>
                <w:lang w:val="en-US"/>
              </w:rPr>
              <w:t xml:space="preserve"> 160.077</w:t>
            </w:r>
          </w:p>
        </w:tc>
        <w:tc>
          <w:tcPr>
            <w:tcW w:w="1417" w:type="dxa"/>
            <w:vAlign w:val="center"/>
          </w:tcPr>
          <w:p w:rsidR="0059294F" w:rsidRPr="00586D2D" w:rsidRDefault="0059294F" w:rsidP="005B4E5C">
            <w:pPr>
              <w:pStyle w:val="NormalWeb"/>
              <w:spacing w:line="360" w:lineRule="auto"/>
              <w:jc w:val="center"/>
              <w:rPr>
                <w:lang w:val="en-US"/>
              </w:rPr>
            </w:pPr>
            <w:r w:rsidRPr="00586D2D">
              <w:rPr>
                <w:lang w:val="en-US"/>
              </w:rPr>
              <w:t>226 – 946)</w:t>
            </w:r>
          </w:p>
        </w:tc>
        <w:tc>
          <w:tcPr>
            <w:tcW w:w="1985" w:type="dxa"/>
            <w:vAlign w:val="center"/>
          </w:tcPr>
          <w:p w:rsidR="0059294F" w:rsidRPr="00586D2D" w:rsidRDefault="0059294F" w:rsidP="005B4E5C">
            <w:pPr>
              <w:pStyle w:val="NormalWeb"/>
              <w:spacing w:line="360" w:lineRule="auto"/>
              <w:jc w:val="center"/>
              <w:rPr>
                <w:lang w:val="en-US"/>
              </w:rPr>
            </w:pPr>
            <w:r w:rsidRPr="00586D2D">
              <w:rPr>
                <w:lang w:val="en-US"/>
              </w:rPr>
              <w:t xml:space="preserve">59.329 </w:t>
            </w:r>
            <w:r w:rsidRPr="00586D2D">
              <w:rPr>
                <w:lang w:val="en-US"/>
              </w:rPr>
              <w:sym w:font="Symbol" w:char="F0B1"/>
            </w:r>
            <w:r w:rsidRPr="00586D2D">
              <w:rPr>
                <w:lang w:val="en-US"/>
              </w:rPr>
              <w:t xml:space="preserve"> 12.067</w:t>
            </w:r>
          </w:p>
        </w:tc>
        <w:tc>
          <w:tcPr>
            <w:tcW w:w="2268" w:type="dxa"/>
            <w:vAlign w:val="center"/>
          </w:tcPr>
          <w:p w:rsidR="0059294F" w:rsidRPr="00586D2D" w:rsidRDefault="0059294F" w:rsidP="005B4E5C">
            <w:pPr>
              <w:pStyle w:val="NormalWeb"/>
              <w:spacing w:line="360" w:lineRule="auto"/>
              <w:jc w:val="center"/>
              <w:rPr>
                <w:lang w:val="en-US"/>
              </w:rPr>
            </w:pPr>
            <w:r w:rsidRPr="00586D2D">
              <w:rPr>
                <w:lang w:val="en-US"/>
              </w:rPr>
              <w:t>31.498</w:t>
            </w:r>
            <w:r>
              <w:rPr>
                <w:lang w:val="en-US"/>
              </w:rPr>
              <w:t>–</w:t>
            </w:r>
            <w:r w:rsidRPr="00586D2D">
              <w:rPr>
                <w:lang w:val="en-US"/>
              </w:rPr>
              <w:t>86.364</w:t>
            </w:r>
          </w:p>
        </w:tc>
      </w:tr>
      <w:tr w:rsidR="0059294F" w:rsidRPr="00586D2D" w:rsidTr="00B2100A">
        <w:trPr>
          <w:trHeight w:val="20"/>
        </w:trPr>
        <w:tc>
          <w:tcPr>
            <w:tcW w:w="1700" w:type="dxa"/>
            <w:tcBorders>
              <w:bottom w:val="single" w:sz="4" w:space="0" w:color="auto"/>
            </w:tcBorders>
            <w:vAlign w:val="center"/>
          </w:tcPr>
          <w:p w:rsidR="0059294F" w:rsidRPr="00586D2D" w:rsidRDefault="0059294F" w:rsidP="005B4E5C">
            <w:pPr>
              <w:pStyle w:val="NormalWeb"/>
              <w:spacing w:line="360" w:lineRule="auto"/>
              <w:jc w:val="both"/>
              <w:rPr>
                <w:lang w:val="en-US"/>
              </w:rPr>
            </w:pPr>
            <w:r>
              <w:rPr>
                <w:rFonts w:eastAsia="Calibri"/>
                <w:lang w:val="en-US"/>
              </w:rPr>
              <w:t xml:space="preserve">     </w:t>
            </w:r>
            <w:r w:rsidRPr="00586D2D">
              <w:rPr>
                <w:lang w:val="en-US"/>
              </w:rPr>
              <w:t>Rainy</w:t>
            </w:r>
          </w:p>
        </w:tc>
        <w:tc>
          <w:tcPr>
            <w:tcW w:w="576"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80</w:t>
            </w:r>
          </w:p>
        </w:tc>
        <w:tc>
          <w:tcPr>
            <w:tcW w:w="2119"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654.650 </w:t>
            </w:r>
            <w:r w:rsidRPr="00586D2D">
              <w:rPr>
                <w:lang w:val="en-US"/>
              </w:rPr>
              <w:sym w:font="Symbol" w:char="F0B1"/>
            </w:r>
            <w:r w:rsidRPr="00586D2D">
              <w:rPr>
                <w:lang w:val="en-US"/>
              </w:rPr>
              <w:t xml:space="preserve"> 223.324</w:t>
            </w:r>
          </w:p>
        </w:tc>
        <w:tc>
          <w:tcPr>
            <w:tcW w:w="1417"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227 – 1058</w:t>
            </w:r>
          </w:p>
        </w:tc>
        <w:tc>
          <w:tcPr>
            <w:tcW w:w="1985"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 xml:space="preserve">60.556 </w:t>
            </w:r>
            <w:r w:rsidRPr="00586D2D">
              <w:rPr>
                <w:lang w:val="en-US"/>
              </w:rPr>
              <w:sym w:font="Symbol" w:char="F0B1"/>
            </w:r>
            <w:r w:rsidRPr="00586D2D">
              <w:rPr>
                <w:lang w:val="en-US"/>
              </w:rPr>
              <w:t xml:space="preserve"> 10.735</w:t>
            </w:r>
          </w:p>
        </w:tc>
        <w:tc>
          <w:tcPr>
            <w:tcW w:w="2268" w:type="dxa"/>
            <w:tcBorders>
              <w:bottom w:val="single" w:sz="4" w:space="0" w:color="auto"/>
            </w:tcBorders>
            <w:vAlign w:val="center"/>
          </w:tcPr>
          <w:p w:rsidR="0059294F" w:rsidRPr="00586D2D" w:rsidRDefault="0059294F" w:rsidP="005B4E5C">
            <w:pPr>
              <w:pStyle w:val="NormalWeb"/>
              <w:spacing w:line="360" w:lineRule="auto"/>
              <w:jc w:val="center"/>
              <w:rPr>
                <w:lang w:val="en-US"/>
              </w:rPr>
            </w:pPr>
            <w:r w:rsidRPr="00586D2D">
              <w:rPr>
                <w:lang w:val="en-US"/>
              </w:rPr>
              <w:t>25.000</w:t>
            </w:r>
            <w:r>
              <w:rPr>
                <w:lang w:val="en-US"/>
              </w:rPr>
              <w:t>–</w:t>
            </w:r>
            <w:r w:rsidRPr="00586D2D">
              <w:rPr>
                <w:lang w:val="en-US"/>
              </w:rPr>
              <w:t>82.305</w:t>
            </w:r>
          </w:p>
        </w:tc>
      </w:tr>
    </w:tbl>
    <w:p w:rsidR="0059294F" w:rsidRDefault="0059294F" w:rsidP="0059294F">
      <w:pPr>
        <w:rPr>
          <w:b/>
          <w:lang w:val="en-US"/>
        </w:rPr>
      </w:pPr>
    </w:p>
    <w:p w:rsidR="0059294F" w:rsidRDefault="0059294F" w:rsidP="0059294F">
      <w:pPr>
        <w:rPr>
          <w:rFonts w:eastAsia="Calibri"/>
          <w:lang w:val="en-US"/>
        </w:rPr>
      </w:pPr>
      <w:r w:rsidRPr="00FF2F16">
        <w:rPr>
          <w:rFonts w:eastAsia="Calibri"/>
          <w:i/>
          <w:lang w:val="en-US"/>
        </w:rPr>
        <w:t>Note.</w:t>
      </w:r>
      <w:r w:rsidRPr="00FF2F16">
        <w:rPr>
          <w:rFonts w:eastAsia="Calibri"/>
          <w:lang w:val="en-US"/>
        </w:rPr>
        <w:t xml:space="preserve"> SD = Standard-deviation</w:t>
      </w:r>
      <w:r>
        <w:rPr>
          <w:rFonts w:eastAsia="Calibri"/>
          <w:lang w:val="en-US"/>
        </w:rPr>
        <w:t xml:space="preserve">. </w:t>
      </w:r>
    </w:p>
    <w:p w:rsidR="0059294F" w:rsidRPr="00FF2F16" w:rsidRDefault="0059294F" w:rsidP="0059294F">
      <w:pPr>
        <w:rPr>
          <w:rFonts w:eastAsia="Calibri"/>
          <w:lang w:val="en-US"/>
        </w:rPr>
        <w:sectPr w:rsidR="0059294F" w:rsidRPr="00FF2F16" w:rsidSect="005B4E5C">
          <w:headerReference w:type="first" r:id="rId7"/>
          <w:pgSz w:w="11900" w:h="16840"/>
          <w:pgMar w:top="1417" w:right="1417" w:bottom="1417" w:left="1417" w:header="708" w:footer="708" w:gutter="0"/>
          <w:cols w:space="708"/>
          <w:titlePg/>
          <w:docGrid w:linePitch="360"/>
        </w:sectPr>
      </w:pPr>
    </w:p>
    <w:p w:rsidR="0059294F" w:rsidRDefault="0059294F" w:rsidP="0059294F">
      <w:pPr>
        <w:rPr>
          <w:rFonts w:eastAsia="Calibri"/>
          <w:i/>
          <w:lang w:val="en-US"/>
        </w:rPr>
      </w:pPr>
      <w:r w:rsidRPr="00586D2D">
        <w:rPr>
          <w:b/>
          <w:lang w:val="en-US"/>
        </w:rPr>
        <w:lastRenderedPageBreak/>
        <w:t>Table S3</w:t>
      </w:r>
      <w:r w:rsidRPr="00A21CB0">
        <w:rPr>
          <w:rFonts w:eastAsia="Calibri"/>
          <w:b/>
          <w:bCs/>
          <w:i/>
          <w:lang w:val="en-US"/>
        </w:rPr>
        <w:t>.</w:t>
      </w:r>
      <w:r>
        <w:rPr>
          <w:rFonts w:eastAsia="Calibri"/>
          <w:i/>
          <w:lang w:val="en-US"/>
        </w:rPr>
        <w:t xml:space="preserve"> </w:t>
      </w:r>
      <w:r w:rsidRPr="00BA29DD">
        <w:rPr>
          <w:rFonts w:eastAsia="Calibri"/>
          <w:i/>
          <w:lang w:val="en-US"/>
        </w:rPr>
        <w:t xml:space="preserve">Correlations between motivational variables and </w:t>
      </w:r>
      <w:r>
        <w:rPr>
          <w:rFonts w:eastAsia="Calibri"/>
          <w:i/>
          <w:lang w:val="en-US"/>
        </w:rPr>
        <w:t>leisure-time sedentary behaviors</w:t>
      </w:r>
    </w:p>
    <w:p w:rsidR="0059294F" w:rsidRPr="00322A5B" w:rsidRDefault="0059294F" w:rsidP="0059294F">
      <w:pPr>
        <w:rPr>
          <w:rFonts w:eastAsia="Calibri"/>
          <w:i/>
          <w:lang w:val="en-US"/>
        </w:rPr>
      </w:pPr>
    </w:p>
    <w:tbl>
      <w:tblPr>
        <w:tblStyle w:val="Grilledutableau"/>
        <w:tblpPr w:leftFromText="141" w:rightFromText="141" w:vertAnchor="text" w:tblpY="1"/>
        <w:tblOverlap w:val="never"/>
        <w:tblW w:w="145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4"/>
        <w:gridCol w:w="1019"/>
        <w:gridCol w:w="1019"/>
        <w:gridCol w:w="1019"/>
        <w:gridCol w:w="1020"/>
        <w:gridCol w:w="1020"/>
        <w:gridCol w:w="1020"/>
        <w:gridCol w:w="1020"/>
        <w:gridCol w:w="1020"/>
        <w:gridCol w:w="1020"/>
        <w:gridCol w:w="1020"/>
        <w:gridCol w:w="996"/>
        <w:gridCol w:w="24"/>
        <w:gridCol w:w="973"/>
        <w:gridCol w:w="52"/>
      </w:tblGrid>
      <w:tr w:rsidR="0059294F" w:rsidRPr="00586D2D" w:rsidTr="005B4E5C">
        <w:trPr>
          <w:gridAfter w:val="1"/>
          <w:wAfter w:w="52" w:type="dxa"/>
          <w:trHeight w:val="20"/>
        </w:trPr>
        <w:tc>
          <w:tcPr>
            <w:tcW w:w="2264" w:type="dxa"/>
            <w:tcBorders>
              <w:top w:val="single" w:sz="4" w:space="0" w:color="auto"/>
              <w:bottom w:val="single" w:sz="4" w:space="0" w:color="auto"/>
            </w:tcBorders>
            <w:vAlign w:val="center"/>
          </w:tcPr>
          <w:p w:rsidR="0059294F" w:rsidRPr="00586D2D" w:rsidRDefault="0059294F" w:rsidP="005B4E5C">
            <w:pPr>
              <w:jc w:val="center"/>
              <w:rPr>
                <w:lang w:val="en-US"/>
              </w:rPr>
            </w:pPr>
            <w:r>
              <w:rPr>
                <w:lang w:val="en-US"/>
              </w:rPr>
              <w:t>(n = 125)</w:t>
            </w:r>
          </w:p>
        </w:tc>
        <w:tc>
          <w:tcPr>
            <w:tcW w:w="12190" w:type="dxa"/>
            <w:gridSpan w:val="13"/>
            <w:tcBorders>
              <w:top w:val="single" w:sz="4" w:space="0" w:color="auto"/>
              <w:bottom w:val="single" w:sz="4" w:space="0" w:color="auto"/>
            </w:tcBorders>
            <w:vAlign w:val="center"/>
          </w:tcPr>
          <w:p w:rsidR="0059294F" w:rsidRPr="00586D2D" w:rsidRDefault="0059294F" w:rsidP="005B4E5C">
            <w:pPr>
              <w:jc w:val="center"/>
              <w:rPr>
                <w:lang w:val="en-US"/>
              </w:rPr>
            </w:pPr>
            <w:r>
              <w:rPr>
                <w:lang w:val="en-US"/>
              </w:rPr>
              <w:t>Correlations</w:t>
            </w:r>
          </w:p>
        </w:tc>
      </w:tr>
      <w:tr w:rsidR="0059294F" w:rsidRPr="00586D2D" w:rsidTr="005B4E5C">
        <w:trPr>
          <w:trHeight w:val="20"/>
        </w:trPr>
        <w:tc>
          <w:tcPr>
            <w:tcW w:w="2264"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r w:rsidRPr="00586D2D">
              <w:rPr>
                <w:lang w:val="en-US"/>
              </w:rPr>
              <w:t>1.</w:t>
            </w:r>
          </w:p>
        </w:tc>
        <w:tc>
          <w:tcPr>
            <w:tcW w:w="1019" w:type="dxa"/>
            <w:vAlign w:val="center"/>
          </w:tcPr>
          <w:p w:rsidR="0059294F" w:rsidRPr="00586D2D" w:rsidRDefault="0059294F" w:rsidP="005B4E5C">
            <w:pPr>
              <w:jc w:val="center"/>
              <w:rPr>
                <w:lang w:val="en-US"/>
              </w:rPr>
            </w:pPr>
            <w:r w:rsidRPr="00586D2D">
              <w:rPr>
                <w:lang w:val="en-US"/>
              </w:rPr>
              <w:t>2.</w:t>
            </w:r>
          </w:p>
        </w:tc>
        <w:tc>
          <w:tcPr>
            <w:tcW w:w="1019" w:type="dxa"/>
            <w:vAlign w:val="center"/>
          </w:tcPr>
          <w:p w:rsidR="0059294F" w:rsidRPr="00586D2D" w:rsidRDefault="0059294F" w:rsidP="005B4E5C">
            <w:pPr>
              <w:jc w:val="center"/>
              <w:rPr>
                <w:lang w:val="en-US"/>
              </w:rPr>
            </w:pPr>
            <w:r w:rsidRPr="00586D2D">
              <w:rPr>
                <w:lang w:val="en-US"/>
              </w:rPr>
              <w:t>3.</w:t>
            </w:r>
          </w:p>
        </w:tc>
        <w:tc>
          <w:tcPr>
            <w:tcW w:w="1020" w:type="dxa"/>
            <w:vAlign w:val="center"/>
          </w:tcPr>
          <w:p w:rsidR="0059294F" w:rsidRPr="00586D2D" w:rsidRDefault="0059294F" w:rsidP="005B4E5C">
            <w:pPr>
              <w:jc w:val="center"/>
              <w:rPr>
                <w:lang w:val="en-US"/>
              </w:rPr>
            </w:pPr>
            <w:r w:rsidRPr="00586D2D">
              <w:rPr>
                <w:lang w:val="en-US"/>
              </w:rPr>
              <w:t>4.</w:t>
            </w:r>
          </w:p>
        </w:tc>
        <w:tc>
          <w:tcPr>
            <w:tcW w:w="1020" w:type="dxa"/>
            <w:vAlign w:val="center"/>
          </w:tcPr>
          <w:p w:rsidR="0059294F" w:rsidRPr="00586D2D" w:rsidRDefault="0059294F" w:rsidP="005B4E5C">
            <w:pPr>
              <w:jc w:val="center"/>
              <w:rPr>
                <w:lang w:val="en-US"/>
              </w:rPr>
            </w:pPr>
            <w:r w:rsidRPr="00586D2D">
              <w:rPr>
                <w:lang w:val="en-US"/>
              </w:rPr>
              <w:t>5.</w:t>
            </w:r>
          </w:p>
        </w:tc>
        <w:tc>
          <w:tcPr>
            <w:tcW w:w="1020" w:type="dxa"/>
            <w:vAlign w:val="center"/>
          </w:tcPr>
          <w:p w:rsidR="0059294F" w:rsidRPr="00586D2D" w:rsidRDefault="0059294F" w:rsidP="005B4E5C">
            <w:pPr>
              <w:jc w:val="center"/>
              <w:rPr>
                <w:lang w:val="en-US"/>
              </w:rPr>
            </w:pPr>
            <w:r w:rsidRPr="00586D2D">
              <w:rPr>
                <w:lang w:val="en-US"/>
              </w:rPr>
              <w:t>6.</w:t>
            </w:r>
          </w:p>
        </w:tc>
        <w:tc>
          <w:tcPr>
            <w:tcW w:w="1020" w:type="dxa"/>
            <w:vAlign w:val="center"/>
          </w:tcPr>
          <w:p w:rsidR="0059294F" w:rsidRPr="00586D2D" w:rsidRDefault="0059294F" w:rsidP="005B4E5C">
            <w:pPr>
              <w:jc w:val="center"/>
              <w:rPr>
                <w:lang w:val="en-US"/>
              </w:rPr>
            </w:pPr>
            <w:r w:rsidRPr="00586D2D">
              <w:rPr>
                <w:lang w:val="en-US"/>
              </w:rPr>
              <w:t>7.</w:t>
            </w:r>
          </w:p>
        </w:tc>
        <w:tc>
          <w:tcPr>
            <w:tcW w:w="1020" w:type="dxa"/>
            <w:vAlign w:val="center"/>
          </w:tcPr>
          <w:p w:rsidR="0059294F" w:rsidRPr="00586D2D" w:rsidRDefault="0059294F" w:rsidP="005B4E5C">
            <w:pPr>
              <w:jc w:val="center"/>
              <w:rPr>
                <w:lang w:val="en-US"/>
              </w:rPr>
            </w:pPr>
            <w:r w:rsidRPr="00586D2D">
              <w:rPr>
                <w:lang w:val="en-US"/>
              </w:rPr>
              <w:t>8.</w:t>
            </w:r>
          </w:p>
        </w:tc>
        <w:tc>
          <w:tcPr>
            <w:tcW w:w="1020" w:type="dxa"/>
            <w:vAlign w:val="center"/>
          </w:tcPr>
          <w:p w:rsidR="0059294F" w:rsidRPr="00586D2D" w:rsidRDefault="0059294F" w:rsidP="005B4E5C">
            <w:pPr>
              <w:jc w:val="center"/>
              <w:rPr>
                <w:lang w:val="en-US"/>
              </w:rPr>
            </w:pPr>
            <w:r w:rsidRPr="00586D2D">
              <w:rPr>
                <w:lang w:val="en-US"/>
              </w:rPr>
              <w:t>9.</w:t>
            </w:r>
          </w:p>
        </w:tc>
        <w:tc>
          <w:tcPr>
            <w:tcW w:w="1020" w:type="dxa"/>
            <w:vAlign w:val="center"/>
          </w:tcPr>
          <w:p w:rsidR="0059294F" w:rsidRPr="00586D2D" w:rsidRDefault="0059294F" w:rsidP="005B4E5C">
            <w:pPr>
              <w:jc w:val="center"/>
              <w:rPr>
                <w:lang w:val="en-US"/>
              </w:rPr>
            </w:pPr>
            <w:r w:rsidRPr="00586D2D">
              <w:rPr>
                <w:lang w:val="en-US"/>
              </w:rPr>
              <w:t>10.</w:t>
            </w:r>
          </w:p>
        </w:tc>
        <w:tc>
          <w:tcPr>
            <w:tcW w:w="1020" w:type="dxa"/>
            <w:gridSpan w:val="2"/>
            <w:vAlign w:val="center"/>
          </w:tcPr>
          <w:p w:rsidR="0059294F" w:rsidRPr="00586D2D" w:rsidRDefault="0059294F" w:rsidP="005B4E5C">
            <w:pPr>
              <w:jc w:val="center"/>
              <w:rPr>
                <w:lang w:val="en-US"/>
              </w:rPr>
            </w:pPr>
            <w:r w:rsidRPr="00586D2D">
              <w:rPr>
                <w:lang w:val="en-US"/>
              </w:rPr>
              <w:t>11.</w:t>
            </w:r>
          </w:p>
        </w:tc>
        <w:tc>
          <w:tcPr>
            <w:tcW w:w="1025" w:type="dxa"/>
            <w:gridSpan w:val="2"/>
            <w:vAlign w:val="center"/>
          </w:tcPr>
          <w:p w:rsidR="0059294F" w:rsidRPr="00586D2D" w:rsidRDefault="0059294F" w:rsidP="005B4E5C">
            <w:pPr>
              <w:jc w:val="center"/>
              <w:rPr>
                <w:lang w:val="en-US"/>
              </w:rPr>
            </w:pPr>
            <w:r w:rsidRPr="00586D2D">
              <w:rPr>
                <w:lang w:val="en-US"/>
              </w:rPr>
              <w:t>12.</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1. Affective attitudes toward SB</w:t>
            </w:r>
          </w:p>
        </w:tc>
        <w:tc>
          <w:tcPr>
            <w:tcW w:w="1019" w:type="dxa"/>
            <w:vAlign w:val="center"/>
          </w:tcPr>
          <w:p w:rsidR="0059294F" w:rsidRPr="00586D2D" w:rsidRDefault="0059294F" w:rsidP="005B4E5C">
            <w:pPr>
              <w:jc w:val="center"/>
              <w:rPr>
                <w:lang w:val="en-US"/>
              </w:rPr>
            </w:pPr>
            <w:r>
              <w:rPr>
                <w:lang w:val="en-US"/>
              </w:rPr>
              <w:t>-</w:t>
            </w:r>
          </w:p>
        </w:tc>
        <w:tc>
          <w:tcPr>
            <w:tcW w:w="1019" w:type="dxa"/>
            <w:vAlign w:val="center"/>
          </w:tcPr>
          <w:p w:rsidR="0059294F" w:rsidRPr="00586D2D" w:rsidRDefault="0059294F" w:rsidP="005B4E5C">
            <w:pPr>
              <w:jc w:val="center"/>
              <w:rPr>
                <w:lang w:val="en-US"/>
              </w:rPr>
            </w:pPr>
            <w:r w:rsidRPr="00586D2D">
              <w:rPr>
                <w:lang w:val="en-US"/>
              </w:rPr>
              <w:t>.112</w:t>
            </w:r>
          </w:p>
        </w:tc>
        <w:tc>
          <w:tcPr>
            <w:tcW w:w="1019" w:type="dxa"/>
            <w:vAlign w:val="center"/>
          </w:tcPr>
          <w:p w:rsidR="0059294F" w:rsidRPr="00586D2D" w:rsidRDefault="0059294F" w:rsidP="005B4E5C">
            <w:pPr>
              <w:jc w:val="center"/>
              <w:rPr>
                <w:lang w:val="en-US"/>
              </w:rPr>
            </w:pPr>
            <w:r w:rsidRPr="00586D2D">
              <w:rPr>
                <w:lang w:val="en-US"/>
              </w:rPr>
              <w:t>.592***</w:t>
            </w:r>
          </w:p>
        </w:tc>
        <w:tc>
          <w:tcPr>
            <w:tcW w:w="1020" w:type="dxa"/>
            <w:vAlign w:val="center"/>
          </w:tcPr>
          <w:p w:rsidR="0059294F" w:rsidRPr="00586D2D" w:rsidRDefault="0059294F" w:rsidP="005B4E5C">
            <w:pPr>
              <w:jc w:val="center"/>
              <w:rPr>
                <w:lang w:val="en-US"/>
              </w:rPr>
            </w:pPr>
            <w:r w:rsidRPr="00586D2D">
              <w:rPr>
                <w:lang w:val="en-US"/>
              </w:rPr>
              <w:t>.201*</w:t>
            </w:r>
          </w:p>
        </w:tc>
        <w:tc>
          <w:tcPr>
            <w:tcW w:w="1020" w:type="dxa"/>
            <w:vAlign w:val="center"/>
          </w:tcPr>
          <w:p w:rsidR="0059294F" w:rsidRPr="00586D2D" w:rsidRDefault="0059294F" w:rsidP="005B4E5C">
            <w:pPr>
              <w:jc w:val="center"/>
              <w:rPr>
                <w:lang w:val="en-US"/>
              </w:rPr>
            </w:pPr>
            <w:r w:rsidRPr="00586D2D">
              <w:rPr>
                <w:lang w:val="en-US"/>
              </w:rPr>
              <w:t>-.022</w:t>
            </w:r>
          </w:p>
        </w:tc>
        <w:tc>
          <w:tcPr>
            <w:tcW w:w="1020" w:type="dxa"/>
            <w:vAlign w:val="center"/>
          </w:tcPr>
          <w:p w:rsidR="0059294F" w:rsidRPr="00586D2D" w:rsidRDefault="0059294F" w:rsidP="005B4E5C">
            <w:pPr>
              <w:jc w:val="center"/>
              <w:rPr>
                <w:lang w:val="en-US"/>
              </w:rPr>
            </w:pPr>
            <w:r w:rsidRPr="00586D2D">
              <w:rPr>
                <w:lang w:val="en-US"/>
              </w:rPr>
              <w:t>-.145</w:t>
            </w:r>
          </w:p>
        </w:tc>
        <w:tc>
          <w:tcPr>
            <w:tcW w:w="1020" w:type="dxa"/>
            <w:vAlign w:val="center"/>
          </w:tcPr>
          <w:p w:rsidR="0059294F" w:rsidRPr="00586D2D" w:rsidRDefault="0059294F" w:rsidP="005B4E5C">
            <w:pPr>
              <w:jc w:val="center"/>
              <w:rPr>
                <w:lang w:val="en-US"/>
              </w:rPr>
            </w:pPr>
            <w:r w:rsidRPr="00586D2D">
              <w:rPr>
                <w:lang w:val="en-US"/>
              </w:rPr>
              <w:t>-.099</w:t>
            </w:r>
          </w:p>
        </w:tc>
        <w:tc>
          <w:tcPr>
            <w:tcW w:w="1020" w:type="dxa"/>
            <w:vAlign w:val="center"/>
          </w:tcPr>
          <w:p w:rsidR="0059294F" w:rsidRPr="00586D2D" w:rsidRDefault="0059294F" w:rsidP="005B4E5C">
            <w:pPr>
              <w:jc w:val="center"/>
              <w:rPr>
                <w:lang w:val="en-US"/>
              </w:rPr>
            </w:pPr>
            <w:r w:rsidRPr="00586D2D">
              <w:rPr>
                <w:lang w:val="en-US"/>
              </w:rPr>
              <w:t>.264**</w:t>
            </w:r>
          </w:p>
        </w:tc>
        <w:tc>
          <w:tcPr>
            <w:tcW w:w="1020" w:type="dxa"/>
            <w:vAlign w:val="center"/>
          </w:tcPr>
          <w:p w:rsidR="0059294F" w:rsidRPr="00586D2D" w:rsidRDefault="0059294F" w:rsidP="005B4E5C">
            <w:pPr>
              <w:jc w:val="center"/>
              <w:rPr>
                <w:lang w:val="en-US"/>
              </w:rPr>
            </w:pPr>
            <w:r w:rsidRPr="00586D2D">
              <w:rPr>
                <w:lang w:val="en-US"/>
              </w:rPr>
              <w:t>-.103</w:t>
            </w:r>
          </w:p>
        </w:tc>
        <w:tc>
          <w:tcPr>
            <w:tcW w:w="1020" w:type="dxa"/>
            <w:vAlign w:val="center"/>
          </w:tcPr>
          <w:p w:rsidR="0059294F" w:rsidRPr="00586D2D" w:rsidRDefault="0059294F" w:rsidP="005B4E5C">
            <w:pPr>
              <w:jc w:val="center"/>
              <w:rPr>
                <w:lang w:val="en-US"/>
              </w:rPr>
            </w:pPr>
            <w:r w:rsidRPr="00586D2D">
              <w:rPr>
                <w:lang w:val="en-US"/>
              </w:rPr>
              <w:t>.093</w:t>
            </w:r>
          </w:p>
        </w:tc>
        <w:tc>
          <w:tcPr>
            <w:tcW w:w="1020" w:type="dxa"/>
            <w:gridSpan w:val="2"/>
            <w:vAlign w:val="center"/>
          </w:tcPr>
          <w:p w:rsidR="0059294F" w:rsidRPr="00586D2D" w:rsidRDefault="0059294F" w:rsidP="005B4E5C">
            <w:pPr>
              <w:jc w:val="center"/>
              <w:rPr>
                <w:lang w:val="en-US"/>
              </w:rPr>
            </w:pPr>
            <w:r w:rsidRPr="00586D2D">
              <w:rPr>
                <w:lang w:val="en-US"/>
              </w:rPr>
              <w:t>.069</w:t>
            </w:r>
          </w:p>
        </w:tc>
        <w:tc>
          <w:tcPr>
            <w:tcW w:w="1025" w:type="dxa"/>
            <w:gridSpan w:val="2"/>
            <w:vAlign w:val="center"/>
          </w:tcPr>
          <w:p w:rsidR="0059294F" w:rsidRPr="00586D2D" w:rsidRDefault="0059294F" w:rsidP="005B4E5C">
            <w:pPr>
              <w:jc w:val="center"/>
              <w:rPr>
                <w:lang w:val="en-US"/>
              </w:rPr>
            </w:pPr>
            <w:r w:rsidRPr="00586D2D">
              <w:rPr>
                <w:lang w:val="en-US"/>
              </w:rPr>
              <w:t>.097</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2. Affective attitudes toward PA</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r>
              <w:rPr>
                <w:lang w:val="en-US"/>
              </w:rPr>
              <w:t>-</w:t>
            </w:r>
          </w:p>
        </w:tc>
        <w:tc>
          <w:tcPr>
            <w:tcW w:w="1019" w:type="dxa"/>
            <w:vAlign w:val="center"/>
          </w:tcPr>
          <w:p w:rsidR="0059294F" w:rsidRPr="00586D2D" w:rsidRDefault="0059294F" w:rsidP="005B4E5C">
            <w:pPr>
              <w:jc w:val="center"/>
              <w:rPr>
                <w:lang w:val="en-US"/>
              </w:rPr>
            </w:pPr>
            <w:r w:rsidRPr="00586D2D">
              <w:rPr>
                <w:lang w:val="en-US"/>
              </w:rPr>
              <w:t>.118</w:t>
            </w:r>
          </w:p>
        </w:tc>
        <w:tc>
          <w:tcPr>
            <w:tcW w:w="1020" w:type="dxa"/>
            <w:vAlign w:val="center"/>
          </w:tcPr>
          <w:p w:rsidR="0059294F" w:rsidRPr="00586D2D" w:rsidRDefault="0059294F" w:rsidP="005B4E5C">
            <w:pPr>
              <w:jc w:val="center"/>
              <w:rPr>
                <w:lang w:val="en-US"/>
              </w:rPr>
            </w:pPr>
            <w:r w:rsidRPr="00586D2D">
              <w:rPr>
                <w:lang w:val="en-US"/>
              </w:rPr>
              <w:t>.587***</w:t>
            </w:r>
          </w:p>
        </w:tc>
        <w:tc>
          <w:tcPr>
            <w:tcW w:w="1020" w:type="dxa"/>
            <w:vAlign w:val="center"/>
          </w:tcPr>
          <w:p w:rsidR="0059294F" w:rsidRPr="00586D2D" w:rsidRDefault="0059294F" w:rsidP="005B4E5C">
            <w:pPr>
              <w:jc w:val="center"/>
              <w:rPr>
                <w:lang w:val="en-US"/>
              </w:rPr>
            </w:pPr>
            <w:r w:rsidRPr="00586D2D">
              <w:rPr>
                <w:lang w:val="en-US"/>
              </w:rPr>
              <w:t>.383***</w:t>
            </w:r>
          </w:p>
        </w:tc>
        <w:tc>
          <w:tcPr>
            <w:tcW w:w="1020" w:type="dxa"/>
            <w:vAlign w:val="center"/>
          </w:tcPr>
          <w:p w:rsidR="0059294F" w:rsidRPr="00586D2D" w:rsidRDefault="0059294F" w:rsidP="005B4E5C">
            <w:pPr>
              <w:jc w:val="center"/>
              <w:rPr>
                <w:lang w:val="en-US"/>
              </w:rPr>
            </w:pPr>
            <w:r w:rsidRPr="00586D2D">
              <w:rPr>
                <w:lang w:val="en-US"/>
              </w:rPr>
              <w:t>.437***</w:t>
            </w:r>
          </w:p>
        </w:tc>
        <w:tc>
          <w:tcPr>
            <w:tcW w:w="1020" w:type="dxa"/>
            <w:vAlign w:val="center"/>
          </w:tcPr>
          <w:p w:rsidR="0059294F" w:rsidRPr="00586D2D" w:rsidRDefault="0059294F" w:rsidP="005B4E5C">
            <w:pPr>
              <w:jc w:val="center"/>
              <w:rPr>
                <w:lang w:val="en-US"/>
              </w:rPr>
            </w:pPr>
            <w:r w:rsidRPr="00586D2D">
              <w:rPr>
                <w:lang w:val="en-US"/>
              </w:rPr>
              <w:t>.494***</w:t>
            </w:r>
          </w:p>
        </w:tc>
        <w:tc>
          <w:tcPr>
            <w:tcW w:w="1020" w:type="dxa"/>
            <w:vAlign w:val="center"/>
          </w:tcPr>
          <w:p w:rsidR="0059294F" w:rsidRPr="00586D2D" w:rsidRDefault="0059294F" w:rsidP="005B4E5C">
            <w:pPr>
              <w:jc w:val="center"/>
              <w:rPr>
                <w:lang w:val="en-US"/>
              </w:rPr>
            </w:pPr>
            <w:r w:rsidRPr="00586D2D">
              <w:rPr>
                <w:lang w:val="en-US"/>
              </w:rPr>
              <w:t>-.214*</w:t>
            </w:r>
          </w:p>
        </w:tc>
        <w:tc>
          <w:tcPr>
            <w:tcW w:w="1020" w:type="dxa"/>
            <w:vAlign w:val="center"/>
          </w:tcPr>
          <w:p w:rsidR="0059294F" w:rsidRPr="00586D2D" w:rsidRDefault="0059294F" w:rsidP="005B4E5C">
            <w:pPr>
              <w:jc w:val="center"/>
              <w:rPr>
                <w:lang w:val="en-US"/>
              </w:rPr>
            </w:pPr>
            <w:r w:rsidRPr="00586D2D">
              <w:rPr>
                <w:lang w:val="en-US"/>
              </w:rPr>
              <w:t>.524***</w:t>
            </w:r>
          </w:p>
        </w:tc>
        <w:tc>
          <w:tcPr>
            <w:tcW w:w="1020" w:type="dxa"/>
            <w:vAlign w:val="center"/>
          </w:tcPr>
          <w:p w:rsidR="0059294F" w:rsidRPr="00586D2D" w:rsidRDefault="0059294F" w:rsidP="005B4E5C">
            <w:pPr>
              <w:jc w:val="center"/>
              <w:rPr>
                <w:lang w:val="en-US"/>
              </w:rPr>
            </w:pPr>
            <w:r w:rsidRPr="00586D2D">
              <w:rPr>
                <w:lang w:val="en-US"/>
              </w:rPr>
              <w:t>-.197*</w:t>
            </w:r>
          </w:p>
        </w:tc>
        <w:tc>
          <w:tcPr>
            <w:tcW w:w="1020" w:type="dxa"/>
            <w:gridSpan w:val="2"/>
            <w:vAlign w:val="center"/>
          </w:tcPr>
          <w:p w:rsidR="0059294F" w:rsidRPr="00586D2D" w:rsidRDefault="0059294F" w:rsidP="005B4E5C">
            <w:pPr>
              <w:jc w:val="center"/>
              <w:rPr>
                <w:lang w:val="en-US"/>
              </w:rPr>
            </w:pPr>
            <w:r w:rsidRPr="00586D2D">
              <w:rPr>
                <w:lang w:val="en-US"/>
              </w:rPr>
              <w:t>-.149^</w:t>
            </w:r>
          </w:p>
        </w:tc>
        <w:tc>
          <w:tcPr>
            <w:tcW w:w="1025" w:type="dxa"/>
            <w:gridSpan w:val="2"/>
            <w:vAlign w:val="center"/>
          </w:tcPr>
          <w:p w:rsidR="0059294F" w:rsidRPr="00586D2D" w:rsidRDefault="0059294F" w:rsidP="005B4E5C">
            <w:pPr>
              <w:jc w:val="center"/>
              <w:rPr>
                <w:lang w:val="en-US"/>
              </w:rPr>
            </w:pPr>
            <w:r w:rsidRPr="00586D2D">
              <w:rPr>
                <w:lang w:val="en-US"/>
              </w:rPr>
              <w:t>-.187*</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3. Instrumental attitudes toward SB</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r>
              <w:rPr>
                <w:lang w:val="en-US"/>
              </w:rPr>
              <w:t>-</w:t>
            </w:r>
          </w:p>
        </w:tc>
        <w:tc>
          <w:tcPr>
            <w:tcW w:w="1020" w:type="dxa"/>
            <w:vAlign w:val="center"/>
          </w:tcPr>
          <w:p w:rsidR="0059294F" w:rsidRPr="00586D2D" w:rsidRDefault="0059294F" w:rsidP="005B4E5C">
            <w:pPr>
              <w:jc w:val="center"/>
              <w:rPr>
                <w:lang w:val="en-US"/>
              </w:rPr>
            </w:pPr>
            <w:r w:rsidRPr="00586D2D">
              <w:rPr>
                <w:lang w:val="en-US"/>
              </w:rPr>
              <w:t>-.028</w:t>
            </w:r>
          </w:p>
        </w:tc>
        <w:tc>
          <w:tcPr>
            <w:tcW w:w="1020" w:type="dxa"/>
            <w:vAlign w:val="center"/>
          </w:tcPr>
          <w:p w:rsidR="0059294F" w:rsidRPr="00586D2D" w:rsidRDefault="0059294F" w:rsidP="005B4E5C">
            <w:pPr>
              <w:jc w:val="center"/>
              <w:rPr>
                <w:lang w:val="en-US"/>
              </w:rPr>
            </w:pPr>
            <w:r w:rsidRPr="00586D2D">
              <w:rPr>
                <w:lang w:val="en-US"/>
              </w:rPr>
              <w:t>- .020</w:t>
            </w:r>
          </w:p>
        </w:tc>
        <w:tc>
          <w:tcPr>
            <w:tcW w:w="1020" w:type="dxa"/>
            <w:vAlign w:val="center"/>
          </w:tcPr>
          <w:p w:rsidR="0059294F" w:rsidRPr="00586D2D" w:rsidRDefault="0059294F" w:rsidP="005B4E5C">
            <w:pPr>
              <w:jc w:val="center"/>
              <w:rPr>
                <w:lang w:val="en-US"/>
              </w:rPr>
            </w:pPr>
            <w:r w:rsidRPr="00586D2D">
              <w:rPr>
                <w:lang w:val="en-US"/>
              </w:rPr>
              <w:t>-.023</w:t>
            </w:r>
          </w:p>
        </w:tc>
        <w:tc>
          <w:tcPr>
            <w:tcW w:w="1020" w:type="dxa"/>
            <w:vAlign w:val="center"/>
          </w:tcPr>
          <w:p w:rsidR="0059294F" w:rsidRPr="00586D2D" w:rsidRDefault="0059294F" w:rsidP="005B4E5C">
            <w:pPr>
              <w:jc w:val="center"/>
              <w:rPr>
                <w:lang w:val="en-US"/>
              </w:rPr>
            </w:pPr>
            <w:r w:rsidRPr="00586D2D">
              <w:rPr>
                <w:lang w:val="en-US"/>
              </w:rPr>
              <w:t>.011</w:t>
            </w:r>
          </w:p>
        </w:tc>
        <w:tc>
          <w:tcPr>
            <w:tcW w:w="1020" w:type="dxa"/>
            <w:vAlign w:val="center"/>
          </w:tcPr>
          <w:p w:rsidR="0059294F" w:rsidRPr="00586D2D" w:rsidRDefault="0059294F" w:rsidP="005B4E5C">
            <w:pPr>
              <w:jc w:val="center"/>
              <w:rPr>
                <w:lang w:val="en-US"/>
              </w:rPr>
            </w:pPr>
            <w:r w:rsidRPr="00586D2D">
              <w:rPr>
                <w:lang w:val="en-US"/>
              </w:rPr>
              <w:t>.080</w:t>
            </w:r>
          </w:p>
        </w:tc>
        <w:tc>
          <w:tcPr>
            <w:tcW w:w="1020" w:type="dxa"/>
            <w:vAlign w:val="center"/>
          </w:tcPr>
          <w:p w:rsidR="0059294F" w:rsidRPr="00586D2D" w:rsidRDefault="0059294F" w:rsidP="005B4E5C">
            <w:pPr>
              <w:jc w:val="center"/>
              <w:rPr>
                <w:lang w:val="en-US"/>
              </w:rPr>
            </w:pPr>
            <w:r w:rsidRPr="00586D2D">
              <w:rPr>
                <w:lang w:val="en-US"/>
              </w:rPr>
              <w:t>-.009</w:t>
            </w:r>
          </w:p>
        </w:tc>
        <w:tc>
          <w:tcPr>
            <w:tcW w:w="1020" w:type="dxa"/>
            <w:vAlign w:val="center"/>
          </w:tcPr>
          <w:p w:rsidR="0059294F" w:rsidRPr="00586D2D" w:rsidRDefault="0059294F" w:rsidP="005B4E5C">
            <w:pPr>
              <w:jc w:val="center"/>
              <w:rPr>
                <w:lang w:val="en-US"/>
              </w:rPr>
            </w:pPr>
            <w:r w:rsidRPr="00586D2D">
              <w:rPr>
                <w:lang w:val="en-US"/>
              </w:rPr>
              <w:t>.024</w:t>
            </w:r>
          </w:p>
        </w:tc>
        <w:tc>
          <w:tcPr>
            <w:tcW w:w="1020" w:type="dxa"/>
            <w:gridSpan w:val="2"/>
            <w:vAlign w:val="center"/>
          </w:tcPr>
          <w:p w:rsidR="0059294F" w:rsidRPr="00586D2D" w:rsidRDefault="0059294F" w:rsidP="005B4E5C">
            <w:pPr>
              <w:jc w:val="center"/>
              <w:rPr>
                <w:lang w:val="en-US"/>
              </w:rPr>
            </w:pPr>
            <w:r w:rsidRPr="00586D2D">
              <w:rPr>
                <w:lang w:val="en-US"/>
              </w:rPr>
              <w:t>.053</w:t>
            </w:r>
          </w:p>
        </w:tc>
        <w:tc>
          <w:tcPr>
            <w:tcW w:w="1025" w:type="dxa"/>
            <w:gridSpan w:val="2"/>
            <w:vAlign w:val="center"/>
          </w:tcPr>
          <w:p w:rsidR="0059294F" w:rsidRPr="00586D2D" w:rsidRDefault="0059294F" w:rsidP="005B4E5C">
            <w:pPr>
              <w:jc w:val="center"/>
              <w:rPr>
                <w:lang w:val="en-US"/>
              </w:rPr>
            </w:pPr>
            <w:r w:rsidRPr="00586D2D">
              <w:rPr>
                <w:lang w:val="en-US"/>
              </w:rPr>
              <w:t>-.022</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4. Instrumental attitudes toward PA</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r>
              <w:rPr>
                <w:lang w:val="en-US"/>
              </w:rPr>
              <w:t>-</w:t>
            </w:r>
          </w:p>
        </w:tc>
        <w:tc>
          <w:tcPr>
            <w:tcW w:w="1020" w:type="dxa"/>
            <w:vAlign w:val="center"/>
          </w:tcPr>
          <w:p w:rsidR="0059294F" w:rsidRPr="00586D2D" w:rsidRDefault="0059294F" w:rsidP="005B4E5C">
            <w:pPr>
              <w:jc w:val="center"/>
              <w:rPr>
                <w:lang w:val="en-US"/>
              </w:rPr>
            </w:pPr>
            <w:r w:rsidRPr="00586D2D">
              <w:rPr>
                <w:lang w:val="en-US"/>
              </w:rPr>
              <w:t>.261**</w:t>
            </w:r>
          </w:p>
        </w:tc>
        <w:tc>
          <w:tcPr>
            <w:tcW w:w="1020" w:type="dxa"/>
            <w:vAlign w:val="center"/>
          </w:tcPr>
          <w:p w:rsidR="0059294F" w:rsidRPr="00586D2D" w:rsidRDefault="0059294F" w:rsidP="005B4E5C">
            <w:pPr>
              <w:jc w:val="center"/>
              <w:rPr>
                <w:lang w:val="en-US"/>
              </w:rPr>
            </w:pPr>
            <w:r w:rsidRPr="00586D2D">
              <w:rPr>
                <w:lang w:val="en-US"/>
              </w:rPr>
              <w:t>.389***</w:t>
            </w:r>
          </w:p>
        </w:tc>
        <w:tc>
          <w:tcPr>
            <w:tcW w:w="1020" w:type="dxa"/>
            <w:vAlign w:val="center"/>
          </w:tcPr>
          <w:p w:rsidR="0059294F" w:rsidRPr="00586D2D" w:rsidRDefault="0059294F" w:rsidP="005B4E5C">
            <w:pPr>
              <w:jc w:val="center"/>
              <w:rPr>
                <w:lang w:val="en-US"/>
              </w:rPr>
            </w:pPr>
            <w:r w:rsidRPr="00586D2D">
              <w:rPr>
                <w:lang w:val="en-US"/>
              </w:rPr>
              <w:t>.400***</w:t>
            </w:r>
          </w:p>
        </w:tc>
        <w:tc>
          <w:tcPr>
            <w:tcW w:w="1020" w:type="dxa"/>
            <w:vAlign w:val="center"/>
          </w:tcPr>
          <w:p w:rsidR="0059294F" w:rsidRPr="00586D2D" w:rsidRDefault="0059294F" w:rsidP="005B4E5C">
            <w:pPr>
              <w:jc w:val="center"/>
              <w:rPr>
                <w:lang w:val="en-US"/>
              </w:rPr>
            </w:pPr>
            <w:r w:rsidRPr="00586D2D">
              <w:rPr>
                <w:lang w:val="en-US"/>
              </w:rPr>
              <w:t>.018</w:t>
            </w:r>
          </w:p>
        </w:tc>
        <w:tc>
          <w:tcPr>
            <w:tcW w:w="1020" w:type="dxa"/>
            <w:vAlign w:val="center"/>
          </w:tcPr>
          <w:p w:rsidR="0059294F" w:rsidRPr="00586D2D" w:rsidRDefault="0059294F" w:rsidP="005B4E5C">
            <w:pPr>
              <w:jc w:val="center"/>
              <w:rPr>
                <w:lang w:val="en-US"/>
              </w:rPr>
            </w:pPr>
            <w:r w:rsidRPr="00586D2D">
              <w:rPr>
                <w:lang w:val="en-US"/>
              </w:rPr>
              <w:t>.378***</w:t>
            </w:r>
          </w:p>
        </w:tc>
        <w:tc>
          <w:tcPr>
            <w:tcW w:w="1020" w:type="dxa"/>
            <w:vAlign w:val="center"/>
          </w:tcPr>
          <w:p w:rsidR="0059294F" w:rsidRPr="00586D2D" w:rsidRDefault="0059294F" w:rsidP="005B4E5C">
            <w:pPr>
              <w:jc w:val="center"/>
              <w:rPr>
                <w:lang w:val="en-US"/>
              </w:rPr>
            </w:pPr>
            <w:r w:rsidRPr="00586D2D">
              <w:rPr>
                <w:lang w:val="en-US"/>
              </w:rPr>
              <w:t>-.192*</w:t>
            </w:r>
          </w:p>
        </w:tc>
        <w:tc>
          <w:tcPr>
            <w:tcW w:w="1020" w:type="dxa"/>
            <w:gridSpan w:val="2"/>
            <w:vAlign w:val="center"/>
          </w:tcPr>
          <w:p w:rsidR="0059294F" w:rsidRPr="00586D2D" w:rsidRDefault="0059294F" w:rsidP="005B4E5C">
            <w:pPr>
              <w:jc w:val="center"/>
              <w:rPr>
                <w:lang w:val="en-US"/>
              </w:rPr>
            </w:pPr>
            <w:r w:rsidRPr="00586D2D">
              <w:rPr>
                <w:lang w:val="en-US"/>
              </w:rPr>
              <w:t>-.133</w:t>
            </w:r>
          </w:p>
        </w:tc>
        <w:tc>
          <w:tcPr>
            <w:tcW w:w="1025" w:type="dxa"/>
            <w:gridSpan w:val="2"/>
            <w:vAlign w:val="center"/>
          </w:tcPr>
          <w:p w:rsidR="0059294F" w:rsidRPr="00586D2D" w:rsidRDefault="0059294F" w:rsidP="005B4E5C">
            <w:pPr>
              <w:jc w:val="center"/>
              <w:rPr>
                <w:lang w:val="en-US"/>
              </w:rPr>
            </w:pPr>
            <w:r w:rsidRPr="00586D2D">
              <w:rPr>
                <w:lang w:val="en-US"/>
              </w:rPr>
              <w:t>-.086</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5. Intention to reduce SB</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r>
              <w:rPr>
                <w:lang w:val="en-US"/>
              </w:rPr>
              <w:t>-</w:t>
            </w:r>
          </w:p>
        </w:tc>
        <w:tc>
          <w:tcPr>
            <w:tcW w:w="1020" w:type="dxa"/>
            <w:vAlign w:val="center"/>
          </w:tcPr>
          <w:p w:rsidR="0059294F" w:rsidRPr="00586D2D" w:rsidRDefault="0059294F" w:rsidP="005B4E5C">
            <w:pPr>
              <w:jc w:val="center"/>
              <w:rPr>
                <w:lang w:val="en-US"/>
              </w:rPr>
            </w:pPr>
            <w:r w:rsidRPr="00586D2D">
              <w:rPr>
                <w:lang w:val="en-US"/>
              </w:rPr>
              <w:t>.380***</w:t>
            </w:r>
          </w:p>
        </w:tc>
        <w:tc>
          <w:tcPr>
            <w:tcW w:w="1020" w:type="dxa"/>
            <w:vAlign w:val="center"/>
          </w:tcPr>
          <w:p w:rsidR="0059294F" w:rsidRPr="00586D2D" w:rsidRDefault="0059294F" w:rsidP="005B4E5C">
            <w:pPr>
              <w:jc w:val="center"/>
              <w:rPr>
                <w:lang w:val="en-US"/>
              </w:rPr>
            </w:pPr>
            <w:r w:rsidRPr="00586D2D">
              <w:rPr>
                <w:lang w:val="en-US"/>
              </w:rPr>
              <w:t>.337*</w:t>
            </w:r>
          </w:p>
        </w:tc>
        <w:tc>
          <w:tcPr>
            <w:tcW w:w="1020" w:type="dxa"/>
            <w:vAlign w:val="center"/>
          </w:tcPr>
          <w:p w:rsidR="0059294F" w:rsidRPr="00586D2D" w:rsidRDefault="0059294F" w:rsidP="005B4E5C">
            <w:pPr>
              <w:jc w:val="center"/>
              <w:rPr>
                <w:lang w:val="en-US"/>
              </w:rPr>
            </w:pPr>
            <w:r w:rsidRPr="00586D2D">
              <w:rPr>
                <w:lang w:val="en-US"/>
              </w:rPr>
              <w:t>-.26**</w:t>
            </w:r>
          </w:p>
        </w:tc>
        <w:tc>
          <w:tcPr>
            <w:tcW w:w="1020" w:type="dxa"/>
            <w:vAlign w:val="center"/>
          </w:tcPr>
          <w:p w:rsidR="0059294F" w:rsidRPr="00586D2D" w:rsidRDefault="0059294F" w:rsidP="005B4E5C">
            <w:pPr>
              <w:jc w:val="center"/>
              <w:rPr>
                <w:lang w:val="en-US"/>
              </w:rPr>
            </w:pPr>
            <w:r w:rsidRPr="00586D2D">
              <w:rPr>
                <w:lang w:val="en-US"/>
              </w:rPr>
              <w:t>.294***</w:t>
            </w:r>
          </w:p>
        </w:tc>
        <w:tc>
          <w:tcPr>
            <w:tcW w:w="1020" w:type="dxa"/>
            <w:vAlign w:val="center"/>
          </w:tcPr>
          <w:p w:rsidR="0059294F" w:rsidRPr="00586D2D" w:rsidRDefault="0059294F" w:rsidP="005B4E5C">
            <w:pPr>
              <w:jc w:val="center"/>
              <w:rPr>
                <w:lang w:val="en-US"/>
              </w:rPr>
            </w:pPr>
            <w:r w:rsidRPr="00586D2D">
              <w:rPr>
                <w:lang w:val="en-US"/>
              </w:rPr>
              <w:t>-.015</w:t>
            </w:r>
          </w:p>
        </w:tc>
        <w:tc>
          <w:tcPr>
            <w:tcW w:w="1020" w:type="dxa"/>
            <w:gridSpan w:val="2"/>
            <w:vAlign w:val="center"/>
          </w:tcPr>
          <w:p w:rsidR="0059294F" w:rsidRPr="00586D2D" w:rsidRDefault="0059294F" w:rsidP="005B4E5C">
            <w:pPr>
              <w:jc w:val="center"/>
              <w:rPr>
                <w:lang w:val="en-US"/>
              </w:rPr>
            </w:pPr>
            <w:r w:rsidRPr="00586D2D">
              <w:rPr>
                <w:lang w:val="en-US"/>
              </w:rPr>
              <w:t>-.123</w:t>
            </w:r>
          </w:p>
        </w:tc>
        <w:tc>
          <w:tcPr>
            <w:tcW w:w="1025" w:type="dxa"/>
            <w:gridSpan w:val="2"/>
            <w:vAlign w:val="center"/>
          </w:tcPr>
          <w:p w:rsidR="0059294F" w:rsidRPr="00586D2D" w:rsidRDefault="0059294F" w:rsidP="005B4E5C">
            <w:pPr>
              <w:jc w:val="center"/>
              <w:rPr>
                <w:lang w:val="en-US"/>
              </w:rPr>
            </w:pPr>
            <w:r w:rsidRPr="00586D2D">
              <w:rPr>
                <w:lang w:val="en-US"/>
              </w:rPr>
              <w:t>-.170^</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6. Intention to be physically active</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r>
              <w:rPr>
                <w:lang w:val="en-US"/>
              </w:rPr>
              <w:t>-</w:t>
            </w:r>
          </w:p>
        </w:tc>
        <w:tc>
          <w:tcPr>
            <w:tcW w:w="1020" w:type="dxa"/>
            <w:vAlign w:val="center"/>
          </w:tcPr>
          <w:p w:rsidR="0059294F" w:rsidRPr="00586D2D" w:rsidRDefault="0059294F" w:rsidP="005B4E5C">
            <w:pPr>
              <w:jc w:val="center"/>
              <w:rPr>
                <w:lang w:val="en-US"/>
              </w:rPr>
            </w:pPr>
            <w:r w:rsidRPr="00586D2D">
              <w:rPr>
                <w:lang w:val="en-US"/>
              </w:rPr>
              <w:t>.708***</w:t>
            </w:r>
          </w:p>
        </w:tc>
        <w:tc>
          <w:tcPr>
            <w:tcW w:w="1020" w:type="dxa"/>
            <w:vAlign w:val="center"/>
          </w:tcPr>
          <w:p w:rsidR="0059294F" w:rsidRPr="00586D2D" w:rsidRDefault="0059294F" w:rsidP="005B4E5C">
            <w:pPr>
              <w:jc w:val="center"/>
              <w:rPr>
                <w:lang w:val="en-US"/>
              </w:rPr>
            </w:pPr>
            <w:r w:rsidRPr="00586D2D">
              <w:rPr>
                <w:lang w:val="en-US"/>
              </w:rPr>
              <w:t>-.12</w:t>
            </w:r>
          </w:p>
        </w:tc>
        <w:tc>
          <w:tcPr>
            <w:tcW w:w="1020" w:type="dxa"/>
            <w:vAlign w:val="center"/>
          </w:tcPr>
          <w:p w:rsidR="0059294F" w:rsidRPr="00586D2D" w:rsidRDefault="0059294F" w:rsidP="005B4E5C">
            <w:pPr>
              <w:jc w:val="center"/>
              <w:rPr>
                <w:lang w:val="en-US"/>
              </w:rPr>
            </w:pPr>
            <w:r w:rsidRPr="00586D2D">
              <w:rPr>
                <w:lang w:val="en-US"/>
              </w:rPr>
              <w:t>.679***</w:t>
            </w:r>
          </w:p>
        </w:tc>
        <w:tc>
          <w:tcPr>
            <w:tcW w:w="1020" w:type="dxa"/>
            <w:vAlign w:val="center"/>
          </w:tcPr>
          <w:p w:rsidR="0059294F" w:rsidRPr="00586D2D" w:rsidRDefault="0059294F" w:rsidP="005B4E5C">
            <w:pPr>
              <w:jc w:val="center"/>
              <w:rPr>
                <w:lang w:val="en-US"/>
              </w:rPr>
            </w:pPr>
            <w:r w:rsidRPr="00586D2D">
              <w:rPr>
                <w:lang w:val="en-US"/>
              </w:rPr>
              <w:t>- .264**</w:t>
            </w:r>
          </w:p>
        </w:tc>
        <w:tc>
          <w:tcPr>
            <w:tcW w:w="1020" w:type="dxa"/>
            <w:gridSpan w:val="2"/>
            <w:vAlign w:val="center"/>
          </w:tcPr>
          <w:p w:rsidR="0059294F" w:rsidRPr="00586D2D" w:rsidRDefault="0059294F" w:rsidP="005B4E5C">
            <w:pPr>
              <w:jc w:val="center"/>
              <w:rPr>
                <w:lang w:val="en-US"/>
              </w:rPr>
            </w:pPr>
            <w:r w:rsidRPr="00586D2D">
              <w:rPr>
                <w:lang w:val="en-US"/>
              </w:rPr>
              <w:t>.077</w:t>
            </w:r>
          </w:p>
        </w:tc>
        <w:tc>
          <w:tcPr>
            <w:tcW w:w="1025" w:type="dxa"/>
            <w:gridSpan w:val="2"/>
            <w:vAlign w:val="center"/>
          </w:tcPr>
          <w:p w:rsidR="0059294F" w:rsidRPr="00586D2D" w:rsidRDefault="0059294F" w:rsidP="005B4E5C">
            <w:pPr>
              <w:jc w:val="center"/>
              <w:rPr>
                <w:lang w:val="en-US"/>
              </w:rPr>
            </w:pPr>
            <w:r w:rsidRPr="00586D2D">
              <w:rPr>
                <w:lang w:val="en-US"/>
              </w:rPr>
              <w:t>-.121</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 xml:space="preserve">7. Competence </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1667C7" w:rsidRDefault="0059294F" w:rsidP="005B4E5C">
            <w:pPr>
              <w:jc w:val="center"/>
              <w:rPr>
                <w:lang w:val="en-US"/>
              </w:rPr>
            </w:pPr>
            <w:r w:rsidRPr="001667C7">
              <w:rPr>
                <w:lang w:val="en-US"/>
              </w:rPr>
              <w:t>-</w:t>
            </w:r>
          </w:p>
        </w:tc>
        <w:tc>
          <w:tcPr>
            <w:tcW w:w="1020" w:type="dxa"/>
            <w:vAlign w:val="center"/>
          </w:tcPr>
          <w:p w:rsidR="0059294F" w:rsidRPr="00586D2D" w:rsidRDefault="0059294F" w:rsidP="005B4E5C">
            <w:pPr>
              <w:jc w:val="center"/>
              <w:rPr>
                <w:lang w:val="en-US"/>
              </w:rPr>
            </w:pPr>
            <w:r w:rsidRPr="00586D2D">
              <w:rPr>
                <w:lang w:val="en-US"/>
              </w:rPr>
              <w:t>-.191*</w:t>
            </w:r>
          </w:p>
        </w:tc>
        <w:tc>
          <w:tcPr>
            <w:tcW w:w="1020" w:type="dxa"/>
            <w:vAlign w:val="center"/>
          </w:tcPr>
          <w:p w:rsidR="0059294F" w:rsidRPr="00586D2D" w:rsidRDefault="0059294F" w:rsidP="005B4E5C">
            <w:pPr>
              <w:jc w:val="center"/>
              <w:rPr>
                <w:lang w:val="en-US"/>
              </w:rPr>
            </w:pPr>
            <w:r w:rsidRPr="00586D2D">
              <w:rPr>
                <w:lang w:val="en-US"/>
              </w:rPr>
              <w:t>.622***</w:t>
            </w:r>
          </w:p>
        </w:tc>
        <w:tc>
          <w:tcPr>
            <w:tcW w:w="1020" w:type="dxa"/>
            <w:vAlign w:val="center"/>
          </w:tcPr>
          <w:p w:rsidR="0059294F" w:rsidRPr="00586D2D" w:rsidRDefault="0059294F" w:rsidP="005B4E5C">
            <w:pPr>
              <w:jc w:val="center"/>
              <w:rPr>
                <w:lang w:val="en-US"/>
              </w:rPr>
            </w:pPr>
            <w:r w:rsidRPr="00586D2D">
              <w:rPr>
                <w:lang w:val="en-US"/>
              </w:rPr>
              <w:t>-.210</w:t>
            </w:r>
          </w:p>
        </w:tc>
        <w:tc>
          <w:tcPr>
            <w:tcW w:w="1020" w:type="dxa"/>
            <w:gridSpan w:val="2"/>
            <w:vAlign w:val="center"/>
          </w:tcPr>
          <w:p w:rsidR="0059294F" w:rsidRPr="00586D2D" w:rsidRDefault="0059294F" w:rsidP="005B4E5C">
            <w:pPr>
              <w:jc w:val="center"/>
              <w:rPr>
                <w:lang w:val="en-US"/>
              </w:rPr>
            </w:pPr>
            <w:r w:rsidRPr="00586D2D">
              <w:rPr>
                <w:lang w:val="en-US"/>
              </w:rPr>
              <w:t>.056</w:t>
            </w:r>
          </w:p>
        </w:tc>
        <w:tc>
          <w:tcPr>
            <w:tcW w:w="1025" w:type="dxa"/>
            <w:gridSpan w:val="2"/>
            <w:vAlign w:val="center"/>
          </w:tcPr>
          <w:p w:rsidR="0059294F" w:rsidRPr="00586D2D" w:rsidRDefault="0059294F" w:rsidP="005B4E5C">
            <w:pPr>
              <w:jc w:val="center"/>
              <w:rPr>
                <w:lang w:val="en-US"/>
              </w:rPr>
            </w:pPr>
            <w:r w:rsidRPr="00586D2D">
              <w:rPr>
                <w:lang w:val="en-US"/>
              </w:rPr>
              <w:t>-.117</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8. Habit strength toward SB</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r>
              <w:rPr>
                <w:lang w:val="en-US"/>
              </w:rPr>
              <w:t>-</w:t>
            </w:r>
          </w:p>
        </w:tc>
        <w:tc>
          <w:tcPr>
            <w:tcW w:w="1020" w:type="dxa"/>
            <w:vAlign w:val="center"/>
          </w:tcPr>
          <w:p w:rsidR="0059294F" w:rsidRPr="00586D2D" w:rsidRDefault="0059294F" w:rsidP="005B4E5C">
            <w:pPr>
              <w:jc w:val="center"/>
              <w:rPr>
                <w:lang w:val="en-US"/>
              </w:rPr>
            </w:pPr>
            <w:r w:rsidRPr="00586D2D">
              <w:rPr>
                <w:lang w:val="en-US"/>
              </w:rPr>
              <w:t>-.082</w:t>
            </w:r>
          </w:p>
        </w:tc>
        <w:tc>
          <w:tcPr>
            <w:tcW w:w="1020" w:type="dxa"/>
            <w:vAlign w:val="center"/>
          </w:tcPr>
          <w:p w:rsidR="0059294F" w:rsidRPr="00586D2D" w:rsidRDefault="0059294F" w:rsidP="005B4E5C">
            <w:pPr>
              <w:jc w:val="center"/>
              <w:rPr>
                <w:lang w:val="en-US"/>
              </w:rPr>
            </w:pPr>
            <w:r w:rsidRPr="00586D2D">
              <w:rPr>
                <w:lang w:val="en-US"/>
              </w:rPr>
              <w:t>.089</w:t>
            </w:r>
          </w:p>
        </w:tc>
        <w:tc>
          <w:tcPr>
            <w:tcW w:w="1020" w:type="dxa"/>
            <w:gridSpan w:val="2"/>
            <w:vAlign w:val="center"/>
          </w:tcPr>
          <w:p w:rsidR="0059294F" w:rsidRPr="00586D2D" w:rsidRDefault="0059294F" w:rsidP="005B4E5C">
            <w:pPr>
              <w:jc w:val="center"/>
              <w:rPr>
                <w:lang w:val="en-US"/>
              </w:rPr>
            </w:pPr>
            <w:r w:rsidRPr="00586D2D">
              <w:rPr>
                <w:lang w:val="en-US"/>
              </w:rPr>
              <w:t>-.045</w:t>
            </w:r>
          </w:p>
        </w:tc>
        <w:tc>
          <w:tcPr>
            <w:tcW w:w="1025" w:type="dxa"/>
            <w:gridSpan w:val="2"/>
            <w:vAlign w:val="center"/>
          </w:tcPr>
          <w:p w:rsidR="0059294F" w:rsidRPr="00586D2D" w:rsidRDefault="0059294F" w:rsidP="005B4E5C">
            <w:pPr>
              <w:jc w:val="center"/>
              <w:rPr>
                <w:lang w:val="en-US"/>
              </w:rPr>
            </w:pPr>
            <w:r w:rsidRPr="00586D2D">
              <w:rPr>
                <w:lang w:val="en-US"/>
              </w:rPr>
              <w:t>.179*</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9. Habit strength toward PA</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r>
              <w:rPr>
                <w:lang w:val="en-US"/>
              </w:rPr>
              <w:t>-</w:t>
            </w:r>
          </w:p>
        </w:tc>
        <w:tc>
          <w:tcPr>
            <w:tcW w:w="1020" w:type="dxa"/>
            <w:vAlign w:val="center"/>
          </w:tcPr>
          <w:p w:rsidR="0059294F" w:rsidRPr="00586D2D" w:rsidRDefault="0059294F" w:rsidP="005B4E5C">
            <w:pPr>
              <w:jc w:val="center"/>
              <w:rPr>
                <w:lang w:val="en-US"/>
              </w:rPr>
            </w:pPr>
            <w:r w:rsidRPr="00586D2D">
              <w:rPr>
                <w:lang w:val="en-US"/>
              </w:rPr>
              <w:t>-.177*</w:t>
            </w:r>
          </w:p>
        </w:tc>
        <w:tc>
          <w:tcPr>
            <w:tcW w:w="1020" w:type="dxa"/>
            <w:gridSpan w:val="2"/>
            <w:vAlign w:val="center"/>
          </w:tcPr>
          <w:p w:rsidR="0059294F" w:rsidRPr="00586D2D" w:rsidRDefault="0059294F" w:rsidP="005B4E5C">
            <w:pPr>
              <w:jc w:val="center"/>
              <w:rPr>
                <w:lang w:val="en-US"/>
              </w:rPr>
            </w:pPr>
            <w:r w:rsidRPr="00586D2D">
              <w:rPr>
                <w:lang w:val="en-US"/>
              </w:rPr>
              <w:t>.078</w:t>
            </w:r>
          </w:p>
        </w:tc>
        <w:tc>
          <w:tcPr>
            <w:tcW w:w="1025" w:type="dxa"/>
            <w:gridSpan w:val="2"/>
            <w:vAlign w:val="center"/>
          </w:tcPr>
          <w:p w:rsidR="0059294F" w:rsidRPr="00586D2D" w:rsidRDefault="0059294F" w:rsidP="005B4E5C">
            <w:pPr>
              <w:jc w:val="center"/>
              <w:rPr>
                <w:lang w:val="en-US"/>
              </w:rPr>
            </w:pPr>
            <w:r w:rsidRPr="00586D2D">
              <w:rPr>
                <w:lang w:val="en-US"/>
              </w:rPr>
              <w:t>-.206*</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10. AAT toward SB</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r>
              <w:rPr>
                <w:lang w:val="en-US"/>
              </w:rPr>
              <w:t>-</w:t>
            </w:r>
          </w:p>
        </w:tc>
        <w:tc>
          <w:tcPr>
            <w:tcW w:w="1020" w:type="dxa"/>
            <w:gridSpan w:val="2"/>
            <w:vAlign w:val="center"/>
          </w:tcPr>
          <w:p w:rsidR="0059294F" w:rsidRPr="00586D2D" w:rsidRDefault="0059294F" w:rsidP="005B4E5C">
            <w:pPr>
              <w:jc w:val="center"/>
              <w:rPr>
                <w:lang w:val="en-US"/>
              </w:rPr>
            </w:pPr>
            <w:r w:rsidRPr="00586D2D">
              <w:rPr>
                <w:lang w:val="en-US"/>
              </w:rPr>
              <w:t>.099</w:t>
            </w:r>
          </w:p>
        </w:tc>
        <w:tc>
          <w:tcPr>
            <w:tcW w:w="1025" w:type="dxa"/>
            <w:gridSpan w:val="2"/>
            <w:vAlign w:val="center"/>
          </w:tcPr>
          <w:p w:rsidR="0059294F" w:rsidRPr="00586D2D" w:rsidRDefault="0059294F" w:rsidP="005B4E5C">
            <w:pPr>
              <w:jc w:val="center"/>
              <w:rPr>
                <w:lang w:val="en-US"/>
              </w:rPr>
            </w:pPr>
            <w:r w:rsidRPr="00586D2D">
              <w:rPr>
                <w:lang w:val="en-US"/>
              </w:rPr>
              <w:t>.108</w:t>
            </w:r>
          </w:p>
        </w:tc>
      </w:tr>
      <w:tr w:rsidR="0059294F" w:rsidRPr="00586D2D" w:rsidTr="005B4E5C">
        <w:trPr>
          <w:trHeight w:val="20"/>
        </w:trPr>
        <w:tc>
          <w:tcPr>
            <w:tcW w:w="2264" w:type="dxa"/>
            <w:vAlign w:val="center"/>
          </w:tcPr>
          <w:p w:rsidR="0059294F" w:rsidRPr="00586D2D" w:rsidRDefault="0059294F" w:rsidP="005B4E5C">
            <w:pPr>
              <w:rPr>
                <w:lang w:val="en-US"/>
              </w:rPr>
            </w:pPr>
            <w:r w:rsidRPr="00586D2D">
              <w:rPr>
                <w:lang w:val="en-US"/>
              </w:rPr>
              <w:t>11. AAT toward PA</w:t>
            </w: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19"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vAlign w:val="center"/>
          </w:tcPr>
          <w:p w:rsidR="0059294F" w:rsidRPr="00586D2D" w:rsidRDefault="0059294F" w:rsidP="005B4E5C">
            <w:pPr>
              <w:jc w:val="center"/>
              <w:rPr>
                <w:lang w:val="en-US"/>
              </w:rPr>
            </w:pPr>
          </w:p>
        </w:tc>
        <w:tc>
          <w:tcPr>
            <w:tcW w:w="1020" w:type="dxa"/>
            <w:gridSpan w:val="2"/>
            <w:vAlign w:val="center"/>
          </w:tcPr>
          <w:p w:rsidR="0059294F" w:rsidRPr="00586D2D" w:rsidRDefault="0059294F" w:rsidP="005B4E5C">
            <w:pPr>
              <w:jc w:val="center"/>
              <w:rPr>
                <w:lang w:val="en-US"/>
              </w:rPr>
            </w:pPr>
            <w:r>
              <w:rPr>
                <w:lang w:val="en-US"/>
              </w:rPr>
              <w:t>-</w:t>
            </w:r>
          </w:p>
        </w:tc>
        <w:tc>
          <w:tcPr>
            <w:tcW w:w="1025" w:type="dxa"/>
            <w:gridSpan w:val="2"/>
            <w:vAlign w:val="center"/>
          </w:tcPr>
          <w:p w:rsidR="0059294F" w:rsidRPr="00586D2D" w:rsidRDefault="0059294F" w:rsidP="005B4E5C">
            <w:pPr>
              <w:jc w:val="center"/>
              <w:rPr>
                <w:lang w:val="en-US"/>
              </w:rPr>
            </w:pPr>
            <w:r w:rsidRPr="00586D2D">
              <w:rPr>
                <w:lang w:val="en-US"/>
              </w:rPr>
              <w:t>.091</w:t>
            </w:r>
          </w:p>
        </w:tc>
      </w:tr>
      <w:tr w:rsidR="0059294F" w:rsidRPr="009E1628" w:rsidTr="005B4E5C">
        <w:trPr>
          <w:gridAfter w:val="1"/>
          <w:wAfter w:w="52" w:type="dxa"/>
          <w:trHeight w:val="164"/>
        </w:trPr>
        <w:tc>
          <w:tcPr>
            <w:tcW w:w="2264" w:type="dxa"/>
            <w:tcBorders>
              <w:bottom w:val="single" w:sz="4" w:space="0" w:color="auto"/>
            </w:tcBorders>
            <w:vAlign w:val="center"/>
          </w:tcPr>
          <w:p w:rsidR="0059294F" w:rsidRPr="00586D2D" w:rsidRDefault="0059294F" w:rsidP="005B4E5C">
            <w:pPr>
              <w:rPr>
                <w:lang w:val="en-US"/>
              </w:rPr>
            </w:pPr>
            <w:r w:rsidRPr="00586D2D">
              <w:rPr>
                <w:lang w:val="en-US"/>
              </w:rPr>
              <w:t>12. SB during leisure time (in %)</w:t>
            </w:r>
          </w:p>
        </w:tc>
        <w:tc>
          <w:tcPr>
            <w:tcW w:w="1019" w:type="dxa"/>
            <w:tcBorders>
              <w:bottom w:val="single" w:sz="4" w:space="0" w:color="auto"/>
            </w:tcBorders>
            <w:vAlign w:val="center"/>
          </w:tcPr>
          <w:p w:rsidR="0059294F" w:rsidRPr="00586D2D" w:rsidRDefault="0059294F" w:rsidP="005B4E5C">
            <w:pPr>
              <w:jc w:val="center"/>
              <w:rPr>
                <w:lang w:val="en-US"/>
              </w:rPr>
            </w:pPr>
          </w:p>
        </w:tc>
        <w:tc>
          <w:tcPr>
            <w:tcW w:w="1019" w:type="dxa"/>
            <w:tcBorders>
              <w:bottom w:val="single" w:sz="4" w:space="0" w:color="auto"/>
            </w:tcBorders>
            <w:vAlign w:val="center"/>
          </w:tcPr>
          <w:p w:rsidR="0059294F" w:rsidRPr="00586D2D" w:rsidRDefault="0059294F" w:rsidP="005B4E5C">
            <w:pPr>
              <w:jc w:val="center"/>
              <w:rPr>
                <w:lang w:val="en-US"/>
              </w:rPr>
            </w:pPr>
          </w:p>
        </w:tc>
        <w:tc>
          <w:tcPr>
            <w:tcW w:w="1019" w:type="dxa"/>
            <w:tcBorders>
              <w:bottom w:val="single" w:sz="4" w:space="0" w:color="auto"/>
            </w:tcBorders>
            <w:vAlign w:val="center"/>
          </w:tcPr>
          <w:p w:rsidR="0059294F" w:rsidRPr="00586D2D" w:rsidRDefault="0059294F" w:rsidP="005B4E5C">
            <w:pPr>
              <w:jc w:val="center"/>
              <w:rPr>
                <w:lang w:val="en-US"/>
              </w:rPr>
            </w:pPr>
          </w:p>
        </w:tc>
        <w:tc>
          <w:tcPr>
            <w:tcW w:w="1020" w:type="dxa"/>
            <w:tcBorders>
              <w:bottom w:val="single" w:sz="4" w:space="0" w:color="auto"/>
            </w:tcBorders>
            <w:vAlign w:val="center"/>
          </w:tcPr>
          <w:p w:rsidR="0059294F" w:rsidRPr="00586D2D" w:rsidRDefault="0059294F" w:rsidP="005B4E5C">
            <w:pPr>
              <w:jc w:val="center"/>
              <w:rPr>
                <w:lang w:val="en-US"/>
              </w:rPr>
            </w:pPr>
          </w:p>
        </w:tc>
        <w:tc>
          <w:tcPr>
            <w:tcW w:w="1020" w:type="dxa"/>
            <w:tcBorders>
              <w:bottom w:val="single" w:sz="4" w:space="0" w:color="auto"/>
            </w:tcBorders>
            <w:vAlign w:val="center"/>
          </w:tcPr>
          <w:p w:rsidR="0059294F" w:rsidRPr="00586D2D" w:rsidRDefault="0059294F" w:rsidP="005B4E5C">
            <w:pPr>
              <w:jc w:val="center"/>
              <w:rPr>
                <w:lang w:val="en-US"/>
              </w:rPr>
            </w:pPr>
          </w:p>
        </w:tc>
        <w:tc>
          <w:tcPr>
            <w:tcW w:w="1020" w:type="dxa"/>
            <w:tcBorders>
              <w:bottom w:val="single" w:sz="4" w:space="0" w:color="auto"/>
            </w:tcBorders>
            <w:vAlign w:val="center"/>
          </w:tcPr>
          <w:p w:rsidR="0059294F" w:rsidRPr="00586D2D" w:rsidRDefault="0059294F" w:rsidP="005B4E5C">
            <w:pPr>
              <w:jc w:val="center"/>
              <w:rPr>
                <w:lang w:val="en-US"/>
              </w:rPr>
            </w:pPr>
          </w:p>
        </w:tc>
        <w:tc>
          <w:tcPr>
            <w:tcW w:w="1020" w:type="dxa"/>
            <w:tcBorders>
              <w:bottom w:val="single" w:sz="4" w:space="0" w:color="auto"/>
            </w:tcBorders>
            <w:vAlign w:val="center"/>
          </w:tcPr>
          <w:p w:rsidR="0059294F" w:rsidRPr="00586D2D" w:rsidRDefault="0059294F" w:rsidP="005B4E5C">
            <w:pPr>
              <w:jc w:val="center"/>
              <w:rPr>
                <w:lang w:val="en-US"/>
              </w:rPr>
            </w:pPr>
          </w:p>
        </w:tc>
        <w:tc>
          <w:tcPr>
            <w:tcW w:w="1020" w:type="dxa"/>
            <w:tcBorders>
              <w:bottom w:val="single" w:sz="4" w:space="0" w:color="auto"/>
            </w:tcBorders>
            <w:vAlign w:val="center"/>
          </w:tcPr>
          <w:p w:rsidR="0059294F" w:rsidRPr="00586D2D" w:rsidRDefault="0059294F" w:rsidP="005B4E5C">
            <w:pPr>
              <w:jc w:val="center"/>
              <w:rPr>
                <w:lang w:val="en-US"/>
              </w:rPr>
            </w:pPr>
          </w:p>
        </w:tc>
        <w:tc>
          <w:tcPr>
            <w:tcW w:w="1020" w:type="dxa"/>
            <w:tcBorders>
              <w:bottom w:val="single" w:sz="4" w:space="0" w:color="auto"/>
            </w:tcBorders>
            <w:vAlign w:val="center"/>
          </w:tcPr>
          <w:p w:rsidR="0059294F" w:rsidRPr="00586D2D" w:rsidRDefault="0059294F" w:rsidP="005B4E5C">
            <w:pPr>
              <w:jc w:val="center"/>
              <w:rPr>
                <w:lang w:val="en-US"/>
              </w:rPr>
            </w:pPr>
          </w:p>
        </w:tc>
        <w:tc>
          <w:tcPr>
            <w:tcW w:w="1020" w:type="dxa"/>
            <w:tcBorders>
              <w:bottom w:val="single" w:sz="4" w:space="0" w:color="auto"/>
            </w:tcBorders>
            <w:vAlign w:val="center"/>
          </w:tcPr>
          <w:p w:rsidR="0059294F" w:rsidRPr="00586D2D" w:rsidRDefault="0059294F" w:rsidP="005B4E5C">
            <w:pPr>
              <w:jc w:val="center"/>
              <w:rPr>
                <w:lang w:val="en-US"/>
              </w:rPr>
            </w:pPr>
          </w:p>
        </w:tc>
        <w:tc>
          <w:tcPr>
            <w:tcW w:w="996" w:type="dxa"/>
            <w:tcBorders>
              <w:bottom w:val="single" w:sz="4" w:space="0" w:color="auto"/>
            </w:tcBorders>
            <w:vAlign w:val="center"/>
          </w:tcPr>
          <w:p w:rsidR="0059294F" w:rsidRPr="00586D2D" w:rsidRDefault="0059294F" w:rsidP="005B4E5C">
            <w:pPr>
              <w:jc w:val="center"/>
              <w:rPr>
                <w:lang w:val="en-US"/>
              </w:rPr>
            </w:pPr>
          </w:p>
        </w:tc>
        <w:tc>
          <w:tcPr>
            <w:tcW w:w="997" w:type="dxa"/>
            <w:gridSpan w:val="2"/>
            <w:tcBorders>
              <w:bottom w:val="single" w:sz="4" w:space="0" w:color="auto"/>
            </w:tcBorders>
            <w:vAlign w:val="center"/>
          </w:tcPr>
          <w:p w:rsidR="0059294F" w:rsidRPr="00586D2D" w:rsidRDefault="0059294F" w:rsidP="005B4E5C">
            <w:pPr>
              <w:jc w:val="center"/>
              <w:rPr>
                <w:lang w:val="en-US"/>
              </w:rPr>
            </w:pPr>
            <w:r>
              <w:rPr>
                <w:lang w:val="en-US"/>
              </w:rPr>
              <w:t xml:space="preserve"> -</w:t>
            </w:r>
          </w:p>
        </w:tc>
      </w:tr>
    </w:tbl>
    <w:p w:rsidR="0059294F" w:rsidRPr="007E6A36" w:rsidRDefault="0059294F" w:rsidP="0059294F">
      <w:pPr>
        <w:rPr>
          <w:lang w:val="en-US"/>
        </w:rPr>
        <w:sectPr w:rsidR="0059294F" w:rsidRPr="007E6A36" w:rsidSect="005B4E5C">
          <w:pgSz w:w="16840" w:h="11900" w:orient="landscape"/>
          <w:pgMar w:top="1417" w:right="1417" w:bottom="1417" w:left="1417" w:header="708" w:footer="708" w:gutter="0"/>
          <w:cols w:space="708"/>
          <w:titlePg/>
          <w:docGrid w:linePitch="360"/>
        </w:sectPr>
      </w:pPr>
      <w:r w:rsidRPr="00586D2D">
        <w:rPr>
          <w:i/>
          <w:lang w:val="en-US"/>
        </w:rPr>
        <w:br w:type="textWrapping" w:clear="all"/>
        <w:t xml:space="preserve">Note. </w:t>
      </w:r>
      <w:r w:rsidRPr="00586D2D">
        <w:rPr>
          <w:lang w:val="en-US"/>
        </w:rPr>
        <w:t>SB: Sedentary behavior; PA: Physical activity; AAT: Approach-avoidance tendencies. *</w:t>
      </w:r>
      <w:r>
        <w:rPr>
          <w:lang w:val="en-US"/>
        </w:rPr>
        <w:t xml:space="preserve"> </w:t>
      </w:r>
      <w:r w:rsidRPr="00586D2D">
        <w:rPr>
          <w:lang w:val="en-US"/>
        </w:rPr>
        <w:t>p &lt; .05; **</w:t>
      </w:r>
      <w:r>
        <w:rPr>
          <w:lang w:val="en-US"/>
        </w:rPr>
        <w:t xml:space="preserve"> </w:t>
      </w:r>
      <w:r w:rsidRPr="00586D2D">
        <w:rPr>
          <w:lang w:val="en-US"/>
        </w:rPr>
        <w:t>p &lt; .01; ***</w:t>
      </w:r>
      <w:r>
        <w:rPr>
          <w:lang w:val="en-US"/>
        </w:rPr>
        <w:t xml:space="preserve"> </w:t>
      </w:r>
      <w:r w:rsidRPr="00586D2D">
        <w:rPr>
          <w:lang w:val="en-US"/>
        </w:rPr>
        <w:t>p &lt; .001</w:t>
      </w:r>
    </w:p>
    <w:p w:rsidR="0059294F" w:rsidRDefault="0059294F" w:rsidP="0059294F">
      <w:pPr>
        <w:spacing w:line="360" w:lineRule="auto"/>
        <w:rPr>
          <w:lang w:val="en-US"/>
        </w:rPr>
      </w:pPr>
      <w:r>
        <w:rPr>
          <w:rFonts w:eastAsia="Calibri"/>
          <w:b/>
          <w:lang w:val="en-US"/>
        </w:rPr>
        <w:lastRenderedPageBreak/>
        <w:t xml:space="preserve">Table S4. </w:t>
      </w:r>
      <w:r w:rsidRPr="00322A5B">
        <w:rPr>
          <w:lang w:val="en-US"/>
        </w:rPr>
        <w:t>Alternative final model M7 gathering significant and marginal predictive variables (p &lt; .10) of leisure-time sedentary behaviors</w:t>
      </w:r>
    </w:p>
    <w:p w:rsidR="0059294F" w:rsidRDefault="0059294F" w:rsidP="0059294F">
      <w:pPr>
        <w:spacing w:line="360" w:lineRule="auto"/>
        <w:rPr>
          <w:lang w:val="en-US"/>
        </w:rPr>
      </w:pPr>
    </w:p>
    <w:tbl>
      <w:tblPr>
        <w:tblStyle w:val="Grilledutableau"/>
        <w:tblW w:w="10343" w:type="dxa"/>
        <w:tblInd w:w="-5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2552"/>
        <w:gridCol w:w="1589"/>
        <w:gridCol w:w="2268"/>
      </w:tblGrid>
      <w:tr w:rsidR="0059294F" w:rsidRPr="00BA29DD" w:rsidTr="005B4E5C">
        <w:tc>
          <w:tcPr>
            <w:tcW w:w="3934" w:type="dxa"/>
            <w:tcBorders>
              <w:top w:val="single" w:sz="4" w:space="0" w:color="auto"/>
              <w:bottom w:val="single" w:sz="4" w:space="0" w:color="auto"/>
            </w:tcBorders>
            <w:vAlign w:val="center"/>
          </w:tcPr>
          <w:p w:rsidR="0059294F" w:rsidRPr="00BA29DD" w:rsidRDefault="0059294F" w:rsidP="005B4E5C">
            <w:pPr>
              <w:rPr>
                <w:lang w:val="en-US"/>
              </w:rPr>
            </w:pPr>
            <w:r w:rsidRPr="00BA29DD">
              <w:rPr>
                <w:rFonts w:eastAsia="Calibri"/>
                <w:b/>
                <w:lang w:val="en-US"/>
              </w:rPr>
              <w:t>Fixed effects</w:t>
            </w:r>
          </w:p>
        </w:tc>
        <w:tc>
          <w:tcPr>
            <w:tcW w:w="2552" w:type="dxa"/>
            <w:tcBorders>
              <w:top w:val="single" w:sz="4" w:space="0" w:color="auto"/>
              <w:bottom w:val="single" w:sz="4" w:space="0" w:color="auto"/>
            </w:tcBorders>
            <w:vAlign w:val="center"/>
          </w:tcPr>
          <w:p w:rsidR="0059294F" w:rsidRPr="00BA29DD" w:rsidRDefault="0059294F" w:rsidP="005B4E5C">
            <w:pPr>
              <w:jc w:val="center"/>
              <w:rPr>
                <w:lang w:val="en-US"/>
              </w:rPr>
            </w:pPr>
            <w:r>
              <w:rPr>
                <w:rFonts w:eastAsia="Calibri"/>
                <w:b/>
                <w:lang w:val="en-US"/>
              </w:rPr>
              <w:t>b [</w:t>
            </w:r>
            <w:r w:rsidRPr="00BA29DD">
              <w:rPr>
                <w:rFonts w:eastAsia="Calibri"/>
                <w:b/>
                <w:lang w:val="en-US"/>
              </w:rPr>
              <w:t>95</w:t>
            </w:r>
            <w:r>
              <w:rPr>
                <w:rFonts w:eastAsia="Calibri"/>
                <w:b/>
                <w:lang w:val="en-US"/>
              </w:rPr>
              <w:t xml:space="preserve"> </w:t>
            </w:r>
            <w:r w:rsidRPr="00BA29DD">
              <w:rPr>
                <w:rFonts w:eastAsia="Calibri"/>
                <w:b/>
                <w:lang w:val="en-US"/>
              </w:rPr>
              <w:t>CI</w:t>
            </w:r>
            <w:r>
              <w:rPr>
                <w:rFonts w:eastAsia="Calibri"/>
                <w:b/>
                <w:lang w:val="en-US"/>
              </w:rPr>
              <w:t>]</w:t>
            </w:r>
          </w:p>
        </w:tc>
        <w:tc>
          <w:tcPr>
            <w:tcW w:w="1589" w:type="dxa"/>
            <w:tcBorders>
              <w:top w:val="single" w:sz="4" w:space="0" w:color="auto"/>
              <w:bottom w:val="single" w:sz="4" w:space="0" w:color="auto"/>
            </w:tcBorders>
            <w:vAlign w:val="center"/>
          </w:tcPr>
          <w:p w:rsidR="0059294F" w:rsidRPr="00BA29DD" w:rsidRDefault="0059294F" w:rsidP="005B4E5C">
            <w:pPr>
              <w:jc w:val="center"/>
              <w:rPr>
                <w:lang w:val="en-US"/>
              </w:rPr>
            </w:pPr>
            <w:r w:rsidRPr="00BA29DD">
              <w:rPr>
                <w:rFonts w:eastAsia="Calibri"/>
                <w:b/>
                <w:lang w:val="en-US"/>
              </w:rPr>
              <w:t>SE</w:t>
            </w:r>
          </w:p>
        </w:tc>
        <w:tc>
          <w:tcPr>
            <w:tcW w:w="2268" w:type="dxa"/>
            <w:tcBorders>
              <w:top w:val="single" w:sz="4" w:space="0" w:color="auto"/>
              <w:bottom w:val="single" w:sz="4" w:space="0" w:color="auto"/>
            </w:tcBorders>
            <w:vAlign w:val="center"/>
          </w:tcPr>
          <w:p w:rsidR="0059294F" w:rsidRPr="00BA29DD" w:rsidRDefault="0059294F" w:rsidP="005B4E5C">
            <w:pPr>
              <w:jc w:val="center"/>
              <w:rPr>
                <w:lang w:val="en-US"/>
              </w:rPr>
            </w:pPr>
            <w:r w:rsidRPr="00BA29DD">
              <w:rPr>
                <w:rFonts w:eastAsia="Calibri"/>
                <w:b/>
                <w:i/>
                <w:lang w:val="en-US"/>
              </w:rPr>
              <w:t>p</w:t>
            </w:r>
          </w:p>
        </w:tc>
      </w:tr>
      <w:tr w:rsidR="0059294F" w:rsidRPr="00BA29DD" w:rsidTr="005B4E5C">
        <w:tc>
          <w:tcPr>
            <w:tcW w:w="10343" w:type="dxa"/>
            <w:gridSpan w:val="4"/>
            <w:tcBorders>
              <w:top w:val="single" w:sz="4" w:space="0" w:color="auto"/>
              <w:bottom w:val="single" w:sz="4" w:space="0" w:color="auto"/>
            </w:tcBorders>
            <w:vAlign w:val="center"/>
          </w:tcPr>
          <w:p w:rsidR="0059294F" w:rsidRPr="00BA29DD" w:rsidRDefault="0059294F" w:rsidP="005B4E5C">
            <w:pPr>
              <w:jc w:val="both"/>
              <w:rPr>
                <w:lang w:val="en-US"/>
              </w:rPr>
            </w:pPr>
            <w:r w:rsidRPr="00BA29DD">
              <w:rPr>
                <w:rFonts w:eastAsia="Calibri"/>
                <w:b/>
                <w:lang w:val="en-US"/>
              </w:rPr>
              <w:t>Motivational variables</w:t>
            </w:r>
          </w:p>
        </w:tc>
      </w:tr>
      <w:tr w:rsidR="0059294F" w:rsidRPr="00BA29DD" w:rsidTr="005B4E5C">
        <w:tc>
          <w:tcPr>
            <w:tcW w:w="3934" w:type="dxa"/>
            <w:tcBorders>
              <w:top w:val="single" w:sz="4" w:space="0" w:color="auto"/>
            </w:tcBorders>
            <w:vAlign w:val="center"/>
          </w:tcPr>
          <w:p w:rsidR="0059294F" w:rsidRPr="00BA29DD" w:rsidRDefault="0059294F" w:rsidP="005B4E5C">
            <w:pPr>
              <w:rPr>
                <w:rFonts w:eastAsia="Calibri"/>
                <w:lang w:val="en-US"/>
              </w:rPr>
            </w:pPr>
            <w:r w:rsidRPr="00BA29DD">
              <w:rPr>
                <w:rFonts w:eastAsia="Calibri"/>
                <w:lang w:val="en-US"/>
              </w:rPr>
              <w:t xml:space="preserve">     Intention toward PA</w:t>
            </w:r>
          </w:p>
        </w:tc>
        <w:tc>
          <w:tcPr>
            <w:tcW w:w="2552" w:type="dxa"/>
            <w:tcBorders>
              <w:top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Pr>
                <w:rFonts w:ascii="Times New Roman" w:hAnsi="Times New Roman" w:cs="Times New Roman"/>
                <w:color w:val="000000"/>
                <w:sz w:val="24"/>
                <w:szCs w:val="24"/>
                <w:lang w:val="en-US"/>
              </w:rPr>
              <w:t>-0.405 [-1.769; 0.976</w:t>
            </w:r>
            <w:r w:rsidRPr="00BA29DD">
              <w:rPr>
                <w:rFonts w:ascii="Times New Roman" w:hAnsi="Times New Roman" w:cs="Times New Roman"/>
                <w:color w:val="000000"/>
                <w:sz w:val="24"/>
                <w:szCs w:val="24"/>
                <w:lang w:val="en-US"/>
              </w:rPr>
              <w:t>]</w:t>
            </w:r>
            <w:r w:rsidRPr="00BA29DD">
              <w:rPr>
                <w:rFonts w:ascii="Times New Roman" w:hAnsi="Times New Roman" w:cs="Times New Roman"/>
                <w:sz w:val="24"/>
                <w:szCs w:val="24"/>
                <w:lang w:val="en-US"/>
              </w:rPr>
              <w:t xml:space="preserve"> </w:t>
            </w:r>
          </w:p>
        </w:tc>
        <w:tc>
          <w:tcPr>
            <w:tcW w:w="1589" w:type="dxa"/>
            <w:tcBorders>
              <w:top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0.71</w:t>
            </w:r>
            <w:r>
              <w:rPr>
                <w:rFonts w:ascii="Times New Roman" w:hAnsi="Times New Roman" w:cs="Times New Roman"/>
                <w:color w:val="000000"/>
                <w:sz w:val="24"/>
                <w:szCs w:val="24"/>
                <w:lang w:val="en-US"/>
              </w:rPr>
              <w:t>3</w:t>
            </w:r>
          </w:p>
        </w:tc>
        <w:tc>
          <w:tcPr>
            <w:tcW w:w="2268" w:type="dxa"/>
            <w:tcBorders>
              <w:top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0.570</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Affective attitudes toward PA</w:t>
            </w:r>
          </w:p>
        </w:tc>
        <w:tc>
          <w:tcPr>
            <w:tcW w:w="2552"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-0.584 </w:t>
            </w:r>
            <w:r w:rsidRPr="00BA29DD">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-2.051; 0.875</w:t>
            </w:r>
            <w:r w:rsidRPr="00BA29DD">
              <w:rPr>
                <w:rFonts w:ascii="Times New Roman" w:hAnsi="Times New Roman" w:cs="Times New Roman"/>
                <w:color w:val="000000"/>
                <w:sz w:val="24"/>
                <w:szCs w:val="24"/>
                <w:lang w:val="en-US"/>
              </w:rPr>
              <w:t xml:space="preserve">] </w:t>
            </w:r>
          </w:p>
        </w:tc>
        <w:tc>
          <w:tcPr>
            <w:tcW w:w="1589"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0.76</w:t>
            </w:r>
            <w:r>
              <w:rPr>
                <w:rFonts w:ascii="Times New Roman" w:hAnsi="Times New Roman" w:cs="Times New Roman"/>
                <w:color w:val="000000"/>
                <w:sz w:val="24"/>
                <w:szCs w:val="24"/>
                <w:lang w:val="en-US"/>
              </w:rPr>
              <w:t>1</w:t>
            </w:r>
          </w:p>
        </w:tc>
        <w:tc>
          <w:tcPr>
            <w:tcW w:w="2268"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0.444</w:t>
            </w:r>
            <w:r w:rsidRPr="00CA54B2">
              <w:rPr>
                <w:rFonts w:ascii="Times New Roman" w:hAnsi="Times New Roman" w:cs="Times New Roman"/>
                <w:color w:val="000000"/>
                <w:sz w:val="24"/>
                <w:szCs w:val="24"/>
                <w:lang w:val="en-US"/>
              </w:rPr>
              <w:t xml:space="preserve"> </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Perceived competence </w:t>
            </w:r>
          </w:p>
        </w:tc>
        <w:tc>
          <w:tcPr>
            <w:tcW w:w="2552"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0.212 </w:t>
            </w:r>
            <w:r w:rsidRPr="00BA29DD">
              <w:rPr>
                <w:rFonts w:ascii="Times New Roman" w:hAnsi="Times New Roman" w:cs="Times New Roman"/>
                <w:color w:val="000000"/>
                <w:sz w:val="24"/>
                <w:szCs w:val="24"/>
                <w:lang w:val="en-US"/>
              </w:rPr>
              <w:t xml:space="preserve">[-2.143; 0.748] </w:t>
            </w:r>
          </w:p>
        </w:tc>
        <w:tc>
          <w:tcPr>
            <w:tcW w:w="1589"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0.969</w:t>
            </w:r>
          </w:p>
        </w:tc>
        <w:tc>
          <w:tcPr>
            <w:tcW w:w="2268"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0.82</w:t>
            </w:r>
            <w:r>
              <w:rPr>
                <w:rFonts w:ascii="Times New Roman" w:hAnsi="Times New Roman" w:cs="Times New Roman"/>
                <w:color w:val="000000"/>
                <w:sz w:val="24"/>
                <w:szCs w:val="24"/>
                <w:lang w:val="en-US"/>
              </w:rPr>
              <w:t>7</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Habit strength toward PA</w:t>
            </w:r>
          </w:p>
        </w:tc>
        <w:tc>
          <w:tcPr>
            <w:tcW w:w="2552" w:type="dxa"/>
            <w:vAlign w:val="center"/>
          </w:tcPr>
          <w:p w:rsidR="0059294F" w:rsidRPr="00CA54B2" w:rsidRDefault="0059294F" w:rsidP="005B4E5C">
            <w:pPr>
              <w:pStyle w:val="PrformatHTML"/>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-0.416 </w:t>
            </w:r>
            <w:r w:rsidRPr="00BA29DD">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-1.</w:t>
            </w:r>
            <w:proofErr w:type="gramStart"/>
            <w:r>
              <w:rPr>
                <w:rFonts w:ascii="Times New Roman" w:hAnsi="Times New Roman" w:cs="Times New Roman"/>
                <w:color w:val="000000"/>
                <w:sz w:val="24"/>
                <w:szCs w:val="24"/>
                <w:lang w:val="en-US"/>
              </w:rPr>
              <w:t>645;</w:t>
            </w:r>
            <w:proofErr w:type="gramEnd"/>
            <w:r>
              <w:rPr>
                <w:rFonts w:ascii="Times New Roman" w:hAnsi="Times New Roman" w:cs="Times New Roman"/>
                <w:color w:val="000000"/>
                <w:sz w:val="24"/>
                <w:szCs w:val="24"/>
                <w:lang w:val="en-US"/>
              </w:rPr>
              <w:t xml:space="preserve"> 2.046</w:t>
            </w:r>
            <w:r w:rsidRPr="00BA29DD">
              <w:rPr>
                <w:rFonts w:ascii="Times New Roman" w:hAnsi="Times New Roman" w:cs="Times New Roman"/>
                <w:sz w:val="24"/>
                <w:szCs w:val="24"/>
                <w:lang w:val="en-US"/>
              </w:rPr>
              <w:t>]</w:t>
            </w:r>
          </w:p>
        </w:tc>
        <w:tc>
          <w:tcPr>
            <w:tcW w:w="1589"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0.54</w:t>
            </w:r>
            <w:r>
              <w:rPr>
                <w:rFonts w:ascii="Times New Roman" w:hAnsi="Times New Roman" w:cs="Times New Roman"/>
                <w:color w:val="000000"/>
                <w:sz w:val="24"/>
                <w:szCs w:val="24"/>
                <w:lang w:val="en-US"/>
              </w:rPr>
              <w:t>1</w:t>
            </w:r>
          </w:p>
        </w:tc>
        <w:tc>
          <w:tcPr>
            <w:tcW w:w="2268"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Pr>
                <w:rFonts w:ascii="Times New Roman" w:hAnsi="Times New Roman" w:cs="Times New Roman"/>
                <w:sz w:val="24"/>
                <w:szCs w:val="24"/>
                <w:lang w:val="en-US"/>
              </w:rPr>
              <w:t>0.443</w:t>
            </w:r>
            <w:r w:rsidRPr="00CA54B2">
              <w:rPr>
                <w:rFonts w:ascii="Times New Roman" w:hAnsi="Times New Roman" w:cs="Times New Roman"/>
                <w:sz w:val="24"/>
                <w:szCs w:val="24"/>
                <w:lang w:val="en-US"/>
              </w:rPr>
              <w:t xml:space="preserve">   </w:t>
            </w:r>
          </w:p>
        </w:tc>
      </w:tr>
      <w:tr w:rsidR="0059294F" w:rsidRPr="00BA29DD" w:rsidTr="005B4E5C">
        <w:trPr>
          <w:trHeight w:val="136"/>
        </w:trPr>
        <w:tc>
          <w:tcPr>
            <w:tcW w:w="3934" w:type="dxa"/>
            <w:tcBorders>
              <w:bottom w:val="single" w:sz="4" w:space="0" w:color="auto"/>
            </w:tcBorders>
            <w:vAlign w:val="center"/>
          </w:tcPr>
          <w:p w:rsidR="0059294F" w:rsidRPr="00BA29DD" w:rsidRDefault="0059294F" w:rsidP="005B4E5C">
            <w:pPr>
              <w:rPr>
                <w:rFonts w:eastAsia="Calibri"/>
                <w:lang w:val="en-US"/>
              </w:rPr>
            </w:pPr>
            <w:r w:rsidRPr="00BA29DD">
              <w:rPr>
                <w:rFonts w:eastAsia="Calibri"/>
                <w:lang w:val="en-US"/>
              </w:rPr>
              <w:t xml:space="preserve">     Habit strength toward SB</w:t>
            </w:r>
          </w:p>
        </w:tc>
        <w:tc>
          <w:tcPr>
            <w:tcW w:w="2552"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0.514 </w:t>
            </w:r>
            <w:r w:rsidRPr="00BA29DD">
              <w:rPr>
                <w:rFonts w:ascii="Times New Roman" w:hAnsi="Times New Roman" w:cs="Times New Roman"/>
                <w:color w:val="000000"/>
                <w:sz w:val="24"/>
                <w:szCs w:val="24"/>
                <w:lang w:val="en-US"/>
              </w:rPr>
              <w:t>[</w:t>
            </w:r>
            <w:r w:rsidRPr="00CA54B2">
              <w:rPr>
                <w:rFonts w:ascii="Times New Roman" w:hAnsi="Times New Roman" w:cs="Times New Roman"/>
                <w:color w:val="000000"/>
                <w:sz w:val="24"/>
                <w:szCs w:val="24"/>
                <w:lang w:val="en-US"/>
              </w:rPr>
              <w:t>-0.33</w:t>
            </w:r>
            <w:r>
              <w:rPr>
                <w:rFonts w:ascii="Times New Roman" w:hAnsi="Times New Roman" w:cs="Times New Roman"/>
                <w:color w:val="000000"/>
                <w:sz w:val="24"/>
                <w:szCs w:val="24"/>
                <w:lang w:val="en-US"/>
              </w:rPr>
              <w:t xml:space="preserve">9; </w:t>
            </w:r>
            <w:r w:rsidRPr="00CA54B2">
              <w:rPr>
                <w:rFonts w:ascii="Times New Roman" w:hAnsi="Times New Roman" w:cs="Times New Roman"/>
                <w:color w:val="000000"/>
                <w:sz w:val="24"/>
                <w:szCs w:val="24"/>
                <w:lang w:val="en-US"/>
              </w:rPr>
              <w:t>1.365</w:t>
            </w:r>
            <w:r w:rsidRPr="00BA29DD">
              <w:rPr>
                <w:rFonts w:ascii="Times New Roman" w:hAnsi="Times New Roman" w:cs="Times New Roman"/>
                <w:color w:val="000000"/>
                <w:sz w:val="24"/>
                <w:szCs w:val="24"/>
                <w:lang w:val="en-US"/>
              </w:rPr>
              <w:t xml:space="preserve">] </w:t>
            </w:r>
          </w:p>
        </w:tc>
        <w:tc>
          <w:tcPr>
            <w:tcW w:w="1589"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0.444</w:t>
            </w:r>
          </w:p>
        </w:tc>
        <w:tc>
          <w:tcPr>
            <w:tcW w:w="2268"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0.250</w:t>
            </w:r>
            <w:r w:rsidRPr="00CA54B2">
              <w:rPr>
                <w:rFonts w:ascii="Times New Roman" w:hAnsi="Times New Roman" w:cs="Times New Roman"/>
                <w:color w:val="000000"/>
                <w:sz w:val="24"/>
                <w:szCs w:val="24"/>
                <w:lang w:val="en-US"/>
              </w:rPr>
              <w:t xml:space="preserve">    </w:t>
            </w:r>
          </w:p>
        </w:tc>
      </w:tr>
      <w:tr w:rsidR="0059294F" w:rsidRPr="00BA29DD" w:rsidTr="005B4E5C">
        <w:tc>
          <w:tcPr>
            <w:tcW w:w="10343" w:type="dxa"/>
            <w:gridSpan w:val="4"/>
            <w:tcBorders>
              <w:top w:val="single" w:sz="4" w:space="0" w:color="auto"/>
            </w:tcBorders>
            <w:vAlign w:val="center"/>
          </w:tcPr>
          <w:p w:rsidR="0059294F" w:rsidRPr="00BA29DD" w:rsidRDefault="0059294F" w:rsidP="005B4E5C">
            <w:pPr>
              <w:rPr>
                <w:lang w:val="en-US"/>
              </w:rPr>
            </w:pPr>
            <w:r w:rsidRPr="00BA29DD">
              <w:rPr>
                <w:rFonts w:eastAsia="Calibri"/>
                <w:b/>
                <w:lang w:val="en-US"/>
              </w:rPr>
              <w:t>Demographic and physical variables</w:t>
            </w:r>
          </w:p>
        </w:tc>
      </w:tr>
      <w:tr w:rsidR="0059294F" w:rsidRPr="00BA29DD" w:rsidTr="005B4E5C">
        <w:tc>
          <w:tcPr>
            <w:tcW w:w="3934" w:type="dxa"/>
            <w:vAlign w:val="center"/>
          </w:tcPr>
          <w:p w:rsidR="0059294F" w:rsidRPr="00BA29DD" w:rsidRDefault="0059294F" w:rsidP="005B4E5C">
            <w:pPr>
              <w:rPr>
                <w:vertAlign w:val="superscript"/>
                <w:lang w:val="en-US"/>
              </w:rPr>
            </w:pPr>
            <w:r w:rsidRPr="00BA29DD">
              <w:rPr>
                <w:rFonts w:eastAsia="Calibri"/>
                <w:lang w:val="en-US"/>
              </w:rPr>
              <w:t xml:space="preserve">     Sex</w:t>
            </w:r>
            <w:r w:rsidRPr="00BA29DD">
              <w:rPr>
                <w:rFonts w:eastAsia="Calibri"/>
                <w:vertAlign w:val="superscript"/>
                <w:lang w:val="en-US"/>
              </w:rPr>
              <w:t>a</w:t>
            </w:r>
          </w:p>
        </w:tc>
        <w:tc>
          <w:tcPr>
            <w:tcW w:w="2552"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Pr>
                <w:rFonts w:ascii="Times New Roman" w:hAnsi="Times New Roman" w:cs="Times New Roman"/>
                <w:sz w:val="24"/>
                <w:szCs w:val="24"/>
                <w:lang w:val="en-US"/>
              </w:rPr>
              <w:t>3.837</w:t>
            </w:r>
            <w:r w:rsidRPr="00BA29DD">
              <w:rPr>
                <w:rFonts w:ascii="Times New Roman" w:hAnsi="Times New Roman" w:cs="Times New Roman"/>
                <w:sz w:val="24"/>
                <w:szCs w:val="24"/>
                <w:lang w:val="en-US"/>
              </w:rPr>
              <w:t xml:space="preserve"> [</w:t>
            </w:r>
            <w:r w:rsidRPr="00CA54B2">
              <w:rPr>
                <w:rFonts w:ascii="Times New Roman" w:hAnsi="Times New Roman" w:cs="Times New Roman"/>
                <w:sz w:val="24"/>
                <w:szCs w:val="24"/>
                <w:lang w:val="en-US"/>
              </w:rPr>
              <w:t>0.782</w:t>
            </w:r>
            <w:r>
              <w:rPr>
                <w:rFonts w:ascii="Times New Roman" w:hAnsi="Times New Roman" w:cs="Times New Roman"/>
                <w:sz w:val="24"/>
                <w:szCs w:val="24"/>
                <w:lang w:val="en-US"/>
              </w:rPr>
              <w:t>; 6.894</w:t>
            </w:r>
            <w:r w:rsidRPr="00BA29DD">
              <w:rPr>
                <w:rFonts w:ascii="Times New Roman" w:hAnsi="Times New Roman" w:cs="Times New Roman"/>
                <w:sz w:val="24"/>
                <w:szCs w:val="24"/>
                <w:lang w:val="en-US"/>
              </w:rPr>
              <w:t>]</w:t>
            </w:r>
          </w:p>
        </w:tc>
        <w:tc>
          <w:tcPr>
            <w:tcW w:w="1589"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1.591</w:t>
            </w:r>
          </w:p>
        </w:tc>
        <w:tc>
          <w:tcPr>
            <w:tcW w:w="2268"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0.017</w:t>
            </w:r>
            <w:r>
              <w:rPr>
                <w:rFonts w:ascii="Times New Roman" w:hAnsi="Times New Roman" w:cs="Times New Roman"/>
                <w:color w:val="000000"/>
                <w:sz w:val="24"/>
                <w:szCs w:val="24"/>
                <w:lang w:val="en-US"/>
              </w:rPr>
              <w:t>*</w:t>
            </w:r>
          </w:p>
        </w:tc>
      </w:tr>
      <w:tr w:rsidR="0059294F" w:rsidRPr="00BA29DD" w:rsidTr="005B4E5C">
        <w:tc>
          <w:tcPr>
            <w:tcW w:w="3934" w:type="dxa"/>
            <w:tcBorders>
              <w:bottom w:val="single" w:sz="4" w:space="0" w:color="auto"/>
            </w:tcBorders>
            <w:vAlign w:val="center"/>
          </w:tcPr>
          <w:p w:rsidR="0059294F" w:rsidRPr="00BA29DD" w:rsidRDefault="0059294F" w:rsidP="005B4E5C">
            <w:pPr>
              <w:rPr>
                <w:lang w:val="en-US"/>
              </w:rPr>
            </w:pPr>
            <w:r w:rsidRPr="00BA29DD">
              <w:rPr>
                <w:rFonts w:eastAsia="Calibri"/>
                <w:lang w:val="en-US"/>
              </w:rPr>
              <w:t xml:space="preserve">     Body mass index</w:t>
            </w:r>
          </w:p>
        </w:tc>
        <w:tc>
          <w:tcPr>
            <w:tcW w:w="2552"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Pr>
                <w:rFonts w:ascii="Times New Roman" w:hAnsi="Times New Roman" w:cs="Times New Roman"/>
                <w:color w:val="000000"/>
                <w:sz w:val="24"/>
                <w:szCs w:val="24"/>
                <w:lang w:val="en-US"/>
              </w:rPr>
              <w:t xml:space="preserve">0.2885 </w:t>
            </w:r>
            <w:r w:rsidRPr="00BA29DD">
              <w:rPr>
                <w:rFonts w:ascii="Times New Roman" w:hAnsi="Times New Roman" w:cs="Times New Roman"/>
                <w:sz w:val="24"/>
                <w:szCs w:val="24"/>
                <w:lang w:val="en-US"/>
              </w:rPr>
              <w:t>[</w:t>
            </w:r>
            <w:r>
              <w:rPr>
                <w:rFonts w:ascii="Times New Roman" w:hAnsi="Times New Roman" w:cs="Times New Roman"/>
                <w:sz w:val="24"/>
                <w:szCs w:val="24"/>
                <w:lang w:val="en-US"/>
              </w:rPr>
              <w:t>-0.104;</w:t>
            </w:r>
            <w:r w:rsidRPr="00CA54B2">
              <w:rPr>
                <w:rFonts w:ascii="Times New Roman" w:hAnsi="Times New Roman" w:cs="Times New Roman"/>
                <w:sz w:val="24"/>
                <w:szCs w:val="24"/>
                <w:lang w:val="en-US"/>
              </w:rPr>
              <w:t xml:space="preserve"> 0.67</w:t>
            </w:r>
            <w:r>
              <w:rPr>
                <w:rFonts w:ascii="Times New Roman" w:hAnsi="Times New Roman" w:cs="Times New Roman"/>
                <w:sz w:val="24"/>
                <w:szCs w:val="24"/>
                <w:lang w:val="en-US"/>
              </w:rPr>
              <w:t>7</w:t>
            </w:r>
            <w:r w:rsidRPr="00BA29DD">
              <w:rPr>
                <w:rFonts w:ascii="Times New Roman" w:hAnsi="Times New Roman" w:cs="Times New Roman"/>
                <w:sz w:val="24"/>
                <w:szCs w:val="24"/>
                <w:lang w:val="en-US"/>
              </w:rPr>
              <w:t>]</w:t>
            </w:r>
          </w:p>
        </w:tc>
        <w:tc>
          <w:tcPr>
            <w:tcW w:w="1589"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BA29DD">
              <w:rPr>
                <w:rFonts w:ascii="Times New Roman" w:hAnsi="Times New Roman" w:cs="Times New Roman"/>
                <w:color w:val="000000"/>
                <w:sz w:val="24"/>
                <w:szCs w:val="24"/>
                <w:lang w:val="en-US"/>
              </w:rPr>
              <w:t>0.207</w:t>
            </w:r>
          </w:p>
        </w:tc>
        <w:tc>
          <w:tcPr>
            <w:tcW w:w="2268"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0.16</w:t>
            </w:r>
            <w:r>
              <w:rPr>
                <w:rFonts w:ascii="Times New Roman" w:hAnsi="Times New Roman" w:cs="Times New Roman"/>
                <w:color w:val="000000"/>
                <w:sz w:val="24"/>
                <w:szCs w:val="24"/>
                <w:lang w:val="en-US"/>
              </w:rPr>
              <w:t>2</w:t>
            </w:r>
          </w:p>
        </w:tc>
      </w:tr>
      <w:tr w:rsidR="0059294F" w:rsidRPr="00BA29DD" w:rsidTr="005B4E5C">
        <w:tc>
          <w:tcPr>
            <w:tcW w:w="10343" w:type="dxa"/>
            <w:gridSpan w:val="4"/>
            <w:tcBorders>
              <w:top w:val="single" w:sz="4" w:space="0" w:color="auto"/>
            </w:tcBorders>
            <w:vAlign w:val="center"/>
          </w:tcPr>
          <w:p w:rsidR="0059294F" w:rsidRPr="00BA29DD" w:rsidRDefault="0059294F" w:rsidP="005B4E5C">
            <w:pPr>
              <w:pStyle w:val="PrformatHTML"/>
              <w:rPr>
                <w:rFonts w:ascii="Times New Roman" w:hAnsi="Times New Roman" w:cs="Times New Roman"/>
                <w:color w:val="000000"/>
                <w:sz w:val="24"/>
                <w:szCs w:val="24"/>
                <w:lang w:val="en-US"/>
              </w:rPr>
            </w:pPr>
            <w:r w:rsidRPr="00BA29DD">
              <w:rPr>
                <w:rFonts w:ascii="Times New Roman" w:eastAsia="Calibri" w:hAnsi="Times New Roman" w:cs="Times New Roman"/>
                <w:b/>
                <w:sz w:val="24"/>
                <w:lang w:val="en-US"/>
              </w:rPr>
              <w:t>Socio-professional variables</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w:t>
            </w:r>
            <w:r>
              <w:rPr>
                <w:rFonts w:eastAsia="Calibri"/>
                <w:lang w:val="en-US"/>
              </w:rPr>
              <w:t>Leisure time (within-person level)</w:t>
            </w:r>
          </w:p>
        </w:tc>
        <w:tc>
          <w:tcPr>
            <w:tcW w:w="2552"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0.36</w:t>
            </w:r>
            <w:r>
              <w:rPr>
                <w:rFonts w:ascii="Times New Roman" w:hAnsi="Times New Roman" w:cs="Times New Roman"/>
                <w:color w:val="000000"/>
                <w:sz w:val="24"/>
                <w:szCs w:val="24"/>
                <w:lang w:val="en-US"/>
              </w:rPr>
              <w:t xml:space="preserve">6 [-1.380; </w:t>
            </w:r>
            <w:r w:rsidRPr="00CA54B2">
              <w:rPr>
                <w:rFonts w:ascii="Times New Roman" w:hAnsi="Times New Roman" w:cs="Times New Roman"/>
                <w:color w:val="000000"/>
                <w:sz w:val="24"/>
                <w:szCs w:val="24"/>
                <w:lang w:val="en-US"/>
              </w:rPr>
              <w:t>2.11</w:t>
            </w:r>
            <w:r>
              <w:rPr>
                <w:rFonts w:ascii="Times New Roman" w:hAnsi="Times New Roman" w:cs="Times New Roman"/>
                <w:color w:val="000000"/>
                <w:sz w:val="24"/>
                <w:szCs w:val="24"/>
                <w:lang w:val="en-US"/>
              </w:rPr>
              <w:t>8]</w:t>
            </w:r>
          </w:p>
        </w:tc>
        <w:tc>
          <w:tcPr>
            <w:tcW w:w="1589"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0.895</w:t>
            </w:r>
          </w:p>
        </w:tc>
        <w:tc>
          <w:tcPr>
            <w:tcW w:w="2268"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0.68</w:t>
            </w:r>
            <w:r>
              <w:rPr>
                <w:rFonts w:ascii="Times New Roman" w:hAnsi="Times New Roman" w:cs="Times New Roman"/>
                <w:color w:val="000000"/>
                <w:sz w:val="24"/>
                <w:szCs w:val="24"/>
                <w:lang w:val="en-US"/>
              </w:rPr>
              <w:t>3</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Time at work (within-person level)</w:t>
            </w:r>
          </w:p>
        </w:tc>
        <w:tc>
          <w:tcPr>
            <w:tcW w:w="2552"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2.069 [0.337; 3.824</w:t>
            </w:r>
            <w:r w:rsidRPr="00BA29DD">
              <w:rPr>
                <w:rFonts w:ascii="Times New Roman" w:hAnsi="Times New Roman" w:cs="Times New Roman"/>
                <w:color w:val="000000"/>
                <w:sz w:val="24"/>
                <w:szCs w:val="24"/>
                <w:lang w:val="en-US"/>
              </w:rPr>
              <w:t>]</w:t>
            </w:r>
          </w:p>
        </w:tc>
        <w:tc>
          <w:tcPr>
            <w:tcW w:w="1589"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0.892</w:t>
            </w:r>
          </w:p>
        </w:tc>
        <w:tc>
          <w:tcPr>
            <w:tcW w:w="2268" w:type="dxa"/>
            <w:vAlign w:val="center"/>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0.021</w:t>
            </w:r>
            <w:r>
              <w:rPr>
                <w:rFonts w:ascii="Times New Roman" w:hAnsi="Times New Roman" w:cs="Times New Roman"/>
                <w:color w:val="000000"/>
                <w:sz w:val="24"/>
                <w:szCs w:val="24"/>
                <w:lang w:val="en-US"/>
              </w:rPr>
              <w:t>*</w:t>
            </w:r>
          </w:p>
        </w:tc>
      </w:tr>
      <w:tr w:rsidR="0059294F" w:rsidRPr="00BA29DD" w:rsidTr="005B4E5C">
        <w:trPr>
          <w:trHeight w:val="315"/>
        </w:trPr>
        <w:tc>
          <w:tcPr>
            <w:tcW w:w="10343" w:type="dxa"/>
            <w:gridSpan w:val="4"/>
            <w:tcBorders>
              <w:top w:val="single" w:sz="4" w:space="0" w:color="auto"/>
            </w:tcBorders>
            <w:vAlign w:val="center"/>
          </w:tcPr>
          <w:p w:rsidR="0059294F" w:rsidRPr="00BA29DD" w:rsidRDefault="0059294F" w:rsidP="005B4E5C">
            <w:pPr>
              <w:rPr>
                <w:b/>
                <w:color w:val="000000"/>
                <w:lang w:val="en-US"/>
              </w:rPr>
            </w:pPr>
            <w:r w:rsidRPr="00BA29DD">
              <w:rPr>
                <w:rFonts w:eastAsia="Calibri"/>
                <w:b/>
                <w:lang w:val="en-US"/>
              </w:rPr>
              <w:t>Interpersonal variables</w:t>
            </w:r>
          </w:p>
        </w:tc>
      </w:tr>
      <w:tr w:rsidR="0059294F" w:rsidRPr="00BA29DD" w:rsidTr="005B4E5C">
        <w:trPr>
          <w:trHeight w:val="315"/>
        </w:trPr>
        <w:tc>
          <w:tcPr>
            <w:tcW w:w="3934" w:type="dxa"/>
            <w:tcBorders>
              <w:bottom w:val="single" w:sz="4" w:space="0" w:color="auto"/>
            </w:tcBorders>
            <w:vAlign w:val="center"/>
          </w:tcPr>
          <w:p w:rsidR="0059294F" w:rsidRPr="00BA29DD" w:rsidRDefault="0059294F" w:rsidP="005B4E5C">
            <w:pPr>
              <w:jc w:val="both"/>
              <w:rPr>
                <w:rFonts w:eastAsia="Calibri"/>
                <w:lang w:val="en-US"/>
              </w:rPr>
            </w:pPr>
            <w:r w:rsidRPr="00BA29DD">
              <w:rPr>
                <w:rFonts w:eastAsia="Calibri"/>
                <w:lang w:val="en-US"/>
              </w:rPr>
              <w:t xml:space="preserve">     Number of children </w:t>
            </w:r>
          </w:p>
        </w:tc>
        <w:tc>
          <w:tcPr>
            <w:tcW w:w="2552" w:type="dxa"/>
            <w:tcBorders>
              <w:bottom w:val="single" w:sz="4" w:space="0" w:color="auto"/>
            </w:tcBorders>
            <w:vAlign w:val="center"/>
          </w:tcPr>
          <w:p w:rsidR="0059294F" w:rsidRPr="00BA29DD" w:rsidRDefault="0059294F" w:rsidP="005B4E5C">
            <w:pPr>
              <w:jc w:val="center"/>
              <w:rPr>
                <w:color w:val="000000"/>
                <w:lang w:val="en-US"/>
              </w:rPr>
            </w:pPr>
            <w:r w:rsidRPr="00CA54B2">
              <w:rPr>
                <w:color w:val="000000"/>
                <w:lang w:val="en-US"/>
              </w:rPr>
              <w:t>-1.850</w:t>
            </w:r>
            <w:r>
              <w:rPr>
                <w:color w:val="000000"/>
                <w:lang w:val="en-US"/>
              </w:rPr>
              <w:t xml:space="preserve"> </w:t>
            </w:r>
            <w:r>
              <w:rPr>
                <w:lang w:val="en-US"/>
              </w:rPr>
              <w:t>[</w:t>
            </w:r>
            <w:r w:rsidRPr="00CA54B2">
              <w:rPr>
                <w:lang w:val="en-US"/>
              </w:rPr>
              <w:t>-2.97</w:t>
            </w:r>
            <w:r>
              <w:rPr>
                <w:lang w:val="en-US"/>
              </w:rPr>
              <w:t xml:space="preserve">7; </w:t>
            </w:r>
            <w:r w:rsidRPr="00CA54B2">
              <w:rPr>
                <w:lang w:val="en-US"/>
              </w:rPr>
              <w:t>-0.732</w:t>
            </w:r>
            <w:r w:rsidRPr="00BA29DD">
              <w:rPr>
                <w:lang w:val="en-US"/>
              </w:rPr>
              <w:t>]</w:t>
            </w:r>
          </w:p>
        </w:tc>
        <w:tc>
          <w:tcPr>
            <w:tcW w:w="1589" w:type="dxa"/>
            <w:tcBorders>
              <w:bottom w:val="single" w:sz="4" w:space="0" w:color="auto"/>
            </w:tcBorders>
            <w:vAlign w:val="center"/>
          </w:tcPr>
          <w:p w:rsidR="0059294F" w:rsidRPr="00BA29DD" w:rsidRDefault="0059294F" w:rsidP="005B4E5C">
            <w:pPr>
              <w:jc w:val="center"/>
              <w:rPr>
                <w:color w:val="000000"/>
                <w:lang w:val="en-US"/>
              </w:rPr>
            </w:pPr>
            <w:r w:rsidRPr="00CA54B2">
              <w:rPr>
                <w:color w:val="000000"/>
                <w:lang w:val="en-US"/>
              </w:rPr>
              <w:t>0.590</w:t>
            </w:r>
          </w:p>
        </w:tc>
        <w:tc>
          <w:tcPr>
            <w:tcW w:w="2268" w:type="dxa"/>
            <w:tcBorders>
              <w:bottom w:val="single" w:sz="4" w:space="0" w:color="auto"/>
            </w:tcBorders>
            <w:vAlign w:val="center"/>
          </w:tcPr>
          <w:p w:rsidR="0059294F" w:rsidRPr="00BA29DD" w:rsidRDefault="0059294F" w:rsidP="005B4E5C">
            <w:pPr>
              <w:jc w:val="center"/>
              <w:rPr>
                <w:color w:val="000000"/>
                <w:lang w:val="en-US"/>
              </w:rPr>
            </w:pPr>
            <w:r w:rsidRPr="00CA54B2">
              <w:rPr>
                <w:color w:val="000000"/>
                <w:lang w:val="en-US"/>
              </w:rPr>
              <w:t>0.002</w:t>
            </w:r>
            <w:r>
              <w:rPr>
                <w:color w:val="000000"/>
                <w:lang w:val="en-US"/>
              </w:rPr>
              <w:t>**</w:t>
            </w:r>
          </w:p>
        </w:tc>
      </w:tr>
      <w:tr w:rsidR="0059294F" w:rsidRPr="00BA29DD" w:rsidTr="005B4E5C">
        <w:tc>
          <w:tcPr>
            <w:tcW w:w="10343" w:type="dxa"/>
            <w:gridSpan w:val="4"/>
            <w:tcBorders>
              <w:top w:val="single" w:sz="4" w:space="0" w:color="auto"/>
            </w:tcBorders>
            <w:vAlign w:val="center"/>
          </w:tcPr>
          <w:p w:rsidR="0059294F" w:rsidRPr="00BA29DD" w:rsidRDefault="0059294F" w:rsidP="005B4E5C">
            <w:pPr>
              <w:jc w:val="both"/>
              <w:rPr>
                <w:lang w:val="en-US"/>
              </w:rPr>
            </w:pPr>
            <w:r w:rsidRPr="00BA29DD">
              <w:rPr>
                <w:rFonts w:eastAsia="Calibri"/>
                <w:b/>
                <w:lang w:val="en-US"/>
              </w:rPr>
              <w:t>Environmental variables</w:t>
            </w:r>
          </w:p>
        </w:tc>
      </w:tr>
      <w:tr w:rsidR="0059294F" w:rsidRPr="00BA29DD" w:rsidTr="005B4E5C">
        <w:trPr>
          <w:trHeight w:val="327"/>
        </w:trPr>
        <w:tc>
          <w:tcPr>
            <w:tcW w:w="3934" w:type="dxa"/>
            <w:vAlign w:val="center"/>
          </w:tcPr>
          <w:p w:rsidR="0059294F" w:rsidRPr="00BA29DD" w:rsidRDefault="0059294F" w:rsidP="005B4E5C">
            <w:pPr>
              <w:rPr>
                <w:rFonts w:eastAsia="Calibri"/>
                <w:i/>
                <w:lang w:val="en-US"/>
              </w:rPr>
            </w:pPr>
            <w:r w:rsidRPr="00BA29DD">
              <w:rPr>
                <w:rFonts w:eastAsia="Calibri"/>
                <w:i/>
                <w:lang w:val="en-US"/>
              </w:rPr>
              <w:t>Day of the week</w:t>
            </w:r>
          </w:p>
        </w:tc>
        <w:tc>
          <w:tcPr>
            <w:tcW w:w="2552" w:type="dxa"/>
            <w:vAlign w:val="center"/>
          </w:tcPr>
          <w:p w:rsidR="0059294F" w:rsidRPr="00BA29DD" w:rsidRDefault="0059294F" w:rsidP="005B4E5C">
            <w:pPr>
              <w:rPr>
                <w:rFonts w:eastAsia="Calibri"/>
                <w:lang w:val="en-US"/>
              </w:rPr>
            </w:pPr>
          </w:p>
        </w:tc>
        <w:tc>
          <w:tcPr>
            <w:tcW w:w="1589" w:type="dxa"/>
            <w:vAlign w:val="center"/>
          </w:tcPr>
          <w:p w:rsidR="0059294F" w:rsidRPr="00BA29DD" w:rsidRDefault="0059294F" w:rsidP="005B4E5C">
            <w:pPr>
              <w:rPr>
                <w:rFonts w:eastAsia="Calibri"/>
                <w:lang w:val="en-US"/>
              </w:rPr>
            </w:pPr>
          </w:p>
        </w:tc>
        <w:tc>
          <w:tcPr>
            <w:tcW w:w="2268" w:type="dxa"/>
            <w:vAlign w:val="center"/>
          </w:tcPr>
          <w:p w:rsidR="0059294F" w:rsidRPr="00BA29DD" w:rsidRDefault="0059294F" w:rsidP="005B4E5C">
            <w:pPr>
              <w:rPr>
                <w:rFonts w:eastAsia="Calibri"/>
                <w:lang w:val="en-US"/>
              </w:rPr>
            </w:pPr>
          </w:p>
        </w:tc>
      </w:tr>
      <w:tr w:rsidR="0059294F" w:rsidRPr="00BA29DD" w:rsidTr="005B4E5C">
        <w:trPr>
          <w:trHeight w:val="325"/>
        </w:trPr>
        <w:tc>
          <w:tcPr>
            <w:tcW w:w="3934" w:type="dxa"/>
            <w:vAlign w:val="center"/>
          </w:tcPr>
          <w:p w:rsidR="0059294F" w:rsidRPr="00BA29DD" w:rsidRDefault="0059294F" w:rsidP="005B4E5C">
            <w:pPr>
              <w:rPr>
                <w:rFonts w:eastAsia="Calibri"/>
                <w:lang w:val="en-US"/>
              </w:rPr>
            </w:pPr>
            <w:r w:rsidRPr="00BA29DD">
              <w:rPr>
                <w:rFonts w:eastAsia="Calibri"/>
                <w:lang w:val="en-US"/>
              </w:rPr>
              <w:t xml:space="preserve">     Saturday</w:t>
            </w:r>
          </w:p>
        </w:tc>
        <w:tc>
          <w:tcPr>
            <w:tcW w:w="2552" w:type="dxa"/>
            <w:vAlign w:val="center"/>
          </w:tcPr>
          <w:p w:rsidR="0059294F" w:rsidRPr="00BA29DD" w:rsidRDefault="0059294F" w:rsidP="005B4E5C">
            <w:pPr>
              <w:jc w:val="center"/>
              <w:rPr>
                <w:rFonts w:eastAsia="Calibri"/>
                <w:lang w:val="en-US"/>
              </w:rPr>
            </w:pPr>
            <w:r w:rsidRPr="00BA29DD">
              <w:rPr>
                <w:lang w:val="en-US"/>
              </w:rPr>
              <w:t>ref</w:t>
            </w:r>
          </w:p>
        </w:tc>
        <w:tc>
          <w:tcPr>
            <w:tcW w:w="1589" w:type="dxa"/>
            <w:vAlign w:val="center"/>
          </w:tcPr>
          <w:p w:rsidR="0059294F" w:rsidRPr="00BA29DD" w:rsidRDefault="0059294F" w:rsidP="005B4E5C">
            <w:pPr>
              <w:jc w:val="center"/>
              <w:rPr>
                <w:rFonts w:eastAsia="Calibri"/>
                <w:lang w:val="en-US"/>
              </w:rPr>
            </w:pPr>
            <w:r w:rsidRPr="00BA29DD">
              <w:rPr>
                <w:lang w:val="en-US"/>
              </w:rPr>
              <w:t>ref</w:t>
            </w:r>
          </w:p>
        </w:tc>
        <w:tc>
          <w:tcPr>
            <w:tcW w:w="2268" w:type="dxa"/>
            <w:vAlign w:val="center"/>
          </w:tcPr>
          <w:p w:rsidR="0059294F" w:rsidRPr="00BA29DD" w:rsidRDefault="0059294F" w:rsidP="005B4E5C">
            <w:pPr>
              <w:jc w:val="center"/>
              <w:rPr>
                <w:rFonts w:eastAsia="Calibri"/>
                <w:lang w:val="en-US"/>
              </w:rPr>
            </w:pPr>
            <w:r w:rsidRPr="00BA29DD">
              <w:rPr>
                <w:lang w:val="en-US"/>
              </w:rPr>
              <w:t>ref</w:t>
            </w:r>
          </w:p>
        </w:tc>
      </w:tr>
      <w:tr w:rsidR="0059294F" w:rsidRPr="00BA29DD" w:rsidTr="005B4E5C">
        <w:trPr>
          <w:trHeight w:val="325"/>
        </w:trPr>
        <w:tc>
          <w:tcPr>
            <w:tcW w:w="3934" w:type="dxa"/>
            <w:vAlign w:val="center"/>
          </w:tcPr>
          <w:p w:rsidR="0059294F" w:rsidRPr="00BA29DD" w:rsidRDefault="0059294F" w:rsidP="005B4E5C">
            <w:pPr>
              <w:rPr>
                <w:rFonts w:eastAsia="Calibri"/>
                <w:lang w:val="en-US"/>
              </w:rPr>
            </w:pPr>
            <w:r w:rsidRPr="00BA29DD">
              <w:rPr>
                <w:rFonts w:eastAsia="Calibri"/>
                <w:lang w:val="en-US"/>
              </w:rPr>
              <w:t xml:space="preserve">     Monday</w:t>
            </w:r>
          </w:p>
        </w:tc>
        <w:tc>
          <w:tcPr>
            <w:tcW w:w="2552" w:type="dxa"/>
            <w:vAlign w:val="center"/>
          </w:tcPr>
          <w:p w:rsidR="0059294F" w:rsidRPr="00BA29DD" w:rsidRDefault="0059294F" w:rsidP="005B4E5C">
            <w:pPr>
              <w:jc w:val="center"/>
              <w:rPr>
                <w:rFonts w:eastAsia="Calibri"/>
                <w:lang w:val="en-US"/>
              </w:rPr>
            </w:pPr>
            <w:r w:rsidRPr="00CA54B2">
              <w:rPr>
                <w:color w:val="000000"/>
                <w:lang w:val="en-US"/>
              </w:rPr>
              <w:t>-0.539</w:t>
            </w:r>
            <w:r>
              <w:rPr>
                <w:color w:val="000000"/>
                <w:lang w:val="en-US"/>
              </w:rPr>
              <w:t xml:space="preserve"> </w:t>
            </w:r>
            <w:r>
              <w:rPr>
                <w:lang w:val="en-US"/>
              </w:rPr>
              <w:t>[</w:t>
            </w:r>
            <w:r w:rsidRPr="009B519A">
              <w:rPr>
                <w:lang w:val="en-US"/>
              </w:rPr>
              <w:t>-3.599</w:t>
            </w:r>
            <w:r>
              <w:rPr>
                <w:lang w:val="en-US"/>
              </w:rPr>
              <w:t>; 2.505</w:t>
            </w:r>
            <w:r w:rsidRPr="00BA29DD">
              <w:rPr>
                <w:lang w:val="en-US"/>
              </w:rPr>
              <w:t>]</w:t>
            </w:r>
          </w:p>
        </w:tc>
        <w:tc>
          <w:tcPr>
            <w:tcW w:w="1589" w:type="dxa"/>
            <w:vAlign w:val="center"/>
          </w:tcPr>
          <w:p w:rsidR="0059294F" w:rsidRPr="00BA29DD" w:rsidRDefault="0059294F" w:rsidP="005B4E5C">
            <w:pPr>
              <w:jc w:val="center"/>
              <w:rPr>
                <w:rFonts w:eastAsia="Calibri"/>
                <w:lang w:val="en-US"/>
              </w:rPr>
            </w:pPr>
            <w:r w:rsidRPr="00CA54B2">
              <w:rPr>
                <w:color w:val="000000"/>
                <w:lang w:val="en-US"/>
              </w:rPr>
              <w:t>1.564</w:t>
            </w:r>
          </w:p>
        </w:tc>
        <w:tc>
          <w:tcPr>
            <w:tcW w:w="2268" w:type="dxa"/>
            <w:vAlign w:val="center"/>
          </w:tcPr>
          <w:p w:rsidR="0059294F" w:rsidRPr="00BA29DD" w:rsidRDefault="0059294F" w:rsidP="005B4E5C">
            <w:pPr>
              <w:jc w:val="center"/>
              <w:rPr>
                <w:rFonts w:eastAsia="Calibri"/>
                <w:lang w:val="en-US"/>
              </w:rPr>
            </w:pPr>
            <w:r w:rsidRPr="00CA54B2">
              <w:rPr>
                <w:color w:val="000000"/>
                <w:lang w:val="en-US"/>
              </w:rPr>
              <w:t>0.730</w:t>
            </w:r>
          </w:p>
        </w:tc>
      </w:tr>
      <w:tr w:rsidR="0059294F" w:rsidRPr="00BA29DD" w:rsidTr="005B4E5C">
        <w:trPr>
          <w:trHeight w:val="325"/>
        </w:trPr>
        <w:tc>
          <w:tcPr>
            <w:tcW w:w="3934" w:type="dxa"/>
            <w:vAlign w:val="center"/>
          </w:tcPr>
          <w:p w:rsidR="0059294F" w:rsidRPr="00BA29DD" w:rsidRDefault="0059294F" w:rsidP="005B4E5C">
            <w:pPr>
              <w:rPr>
                <w:rFonts w:eastAsia="Calibri"/>
                <w:lang w:val="en-US"/>
              </w:rPr>
            </w:pPr>
            <w:r w:rsidRPr="00BA29DD">
              <w:rPr>
                <w:rFonts w:eastAsia="Calibri"/>
                <w:lang w:val="en-US"/>
              </w:rPr>
              <w:t xml:space="preserve">     Tuesday</w:t>
            </w:r>
          </w:p>
        </w:tc>
        <w:tc>
          <w:tcPr>
            <w:tcW w:w="2552" w:type="dxa"/>
            <w:vAlign w:val="center"/>
          </w:tcPr>
          <w:p w:rsidR="0059294F" w:rsidRPr="00BA29DD" w:rsidRDefault="0059294F" w:rsidP="005B4E5C">
            <w:pPr>
              <w:jc w:val="center"/>
              <w:rPr>
                <w:rFonts w:eastAsia="Calibri"/>
                <w:lang w:val="en-US"/>
              </w:rPr>
            </w:pPr>
            <w:r>
              <w:rPr>
                <w:color w:val="000000"/>
                <w:lang w:val="en-US"/>
              </w:rPr>
              <w:t xml:space="preserve">-1.364 </w:t>
            </w:r>
            <w:r>
              <w:rPr>
                <w:lang w:val="en-US"/>
              </w:rPr>
              <w:t>[</w:t>
            </w:r>
            <w:r w:rsidRPr="009B519A">
              <w:rPr>
                <w:lang w:val="en-US"/>
              </w:rPr>
              <w:t>-4.47</w:t>
            </w:r>
            <w:r>
              <w:rPr>
                <w:lang w:val="en-US"/>
              </w:rPr>
              <w:t>5; 1.695</w:t>
            </w:r>
            <w:r w:rsidRPr="00BA29DD">
              <w:rPr>
                <w:lang w:val="en-US"/>
              </w:rPr>
              <w:t>]</w:t>
            </w:r>
          </w:p>
        </w:tc>
        <w:tc>
          <w:tcPr>
            <w:tcW w:w="1589" w:type="dxa"/>
            <w:vAlign w:val="center"/>
          </w:tcPr>
          <w:p w:rsidR="0059294F" w:rsidRPr="00BA29DD" w:rsidRDefault="0059294F" w:rsidP="005B4E5C">
            <w:pPr>
              <w:jc w:val="center"/>
              <w:rPr>
                <w:rFonts w:eastAsia="Calibri"/>
                <w:lang w:val="en-US"/>
              </w:rPr>
            </w:pPr>
            <w:r w:rsidRPr="00CA54B2">
              <w:rPr>
                <w:color w:val="000000"/>
                <w:lang w:val="en-US"/>
              </w:rPr>
              <w:t>1.5</w:t>
            </w:r>
            <w:r>
              <w:rPr>
                <w:color w:val="000000"/>
                <w:lang w:val="en-US"/>
              </w:rPr>
              <w:t>80</w:t>
            </w:r>
          </w:p>
        </w:tc>
        <w:tc>
          <w:tcPr>
            <w:tcW w:w="2268" w:type="dxa"/>
            <w:vAlign w:val="center"/>
          </w:tcPr>
          <w:p w:rsidR="0059294F" w:rsidRPr="00BA29DD" w:rsidRDefault="0059294F" w:rsidP="005B4E5C">
            <w:pPr>
              <w:jc w:val="center"/>
              <w:rPr>
                <w:rFonts w:eastAsia="Calibri"/>
                <w:lang w:val="en-US"/>
              </w:rPr>
            </w:pPr>
            <w:r w:rsidRPr="00CA54B2">
              <w:rPr>
                <w:color w:val="000000"/>
                <w:lang w:val="en-US"/>
              </w:rPr>
              <w:t>0.388</w:t>
            </w:r>
          </w:p>
        </w:tc>
      </w:tr>
      <w:tr w:rsidR="0059294F" w:rsidRPr="00BA29DD" w:rsidTr="005B4E5C">
        <w:trPr>
          <w:trHeight w:val="354"/>
        </w:trPr>
        <w:tc>
          <w:tcPr>
            <w:tcW w:w="3934" w:type="dxa"/>
            <w:vAlign w:val="center"/>
          </w:tcPr>
          <w:p w:rsidR="0059294F" w:rsidRPr="00BA29DD" w:rsidRDefault="0059294F" w:rsidP="005B4E5C">
            <w:pPr>
              <w:rPr>
                <w:rFonts w:eastAsia="Calibri"/>
                <w:lang w:val="en-US"/>
              </w:rPr>
            </w:pPr>
            <w:r w:rsidRPr="00BA29DD">
              <w:rPr>
                <w:rFonts w:eastAsia="Calibri"/>
                <w:lang w:val="en-US"/>
              </w:rPr>
              <w:t xml:space="preserve">     Wednesday</w:t>
            </w:r>
          </w:p>
        </w:tc>
        <w:tc>
          <w:tcPr>
            <w:tcW w:w="2552" w:type="dxa"/>
            <w:vAlign w:val="center"/>
          </w:tcPr>
          <w:p w:rsidR="0059294F" w:rsidRPr="00BA29DD" w:rsidRDefault="0059294F" w:rsidP="005B4E5C">
            <w:pPr>
              <w:jc w:val="center"/>
              <w:rPr>
                <w:rFonts w:eastAsia="Calibri"/>
                <w:lang w:val="en-US"/>
              </w:rPr>
            </w:pPr>
            <w:r w:rsidRPr="00CA54B2">
              <w:rPr>
                <w:color w:val="000000"/>
                <w:lang w:val="en-US"/>
              </w:rPr>
              <w:t>-1.68</w:t>
            </w:r>
            <w:r>
              <w:rPr>
                <w:color w:val="000000"/>
                <w:lang w:val="en-US"/>
              </w:rPr>
              <w:t xml:space="preserve">8 </w:t>
            </w:r>
            <w:r>
              <w:rPr>
                <w:lang w:val="en-US"/>
              </w:rPr>
              <w:t>[</w:t>
            </w:r>
            <w:r w:rsidRPr="009B519A">
              <w:rPr>
                <w:lang w:val="en-US"/>
              </w:rPr>
              <w:t>-4.50</w:t>
            </w:r>
            <w:r>
              <w:rPr>
                <w:lang w:val="en-US"/>
              </w:rPr>
              <w:t xml:space="preserve">6; </w:t>
            </w:r>
            <w:r w:rsidRPr="009B519A">
              <w:rPr>
                <w:lang w:val="en-US"/>
              </w:rPr>
              <w:t>1.070</w:t>
            </w:r>
            <w:r w:rsidRPr="00BA29DD">
              <w:rPr>
                <w:lang w:val="en-US"/>
              </w:rPr>
              <w:t>]</w:t>
            </w:r>
          </w:p>
        </w:tc>
        <w:tc>
          <w:tcPr>
            <w:tcW w:w="1589" w:type="dxa"/>
            <w:vAlign w:val="center"/>
          </w:tcPr>
          <w:p w:rsidR="0059294F" w:rsidRPr="00BA29DD" w:rsidRDefault="0059294F" w:rsidP="005B4E5C">
            <w:pPr>
              <w:jc w:val="center"/>
              <w:rPr>
                <w:rFonts w:eastAsia="Calibri"/>
                <w:lang w:val="en-US"/>
              </w:rPr>
            </w:pPr>
            <w:r w:rsidRPr="00CA54B2">
              <w:rPr>
                <w:color w:val="000000"/>
                <w:lang w:val="en-US"/>
              </w:rPr>
              <w:t>1.424</w:t>
            </w:r>
          </w:p>
        </w:tc>
        <w:tc>
          <w:tcPr>
            <w:tcW w:w="2268" w:type="dxa"/>
            <w:vAlign w:val="center"/>
          </w:tcPr>
          <w:p w:rsidR="0059294F" w:rsidRPr="009B519A" w:rsidRDefault="0059294F" w:rsidP="005B4E5C">
            <w:pPr>
              <w:jc w:val="center"/>
              <w:rPr>
                <w:color w:val="000000"/>
              </w:rPr>
            </w:pPr>
            <w:r>
              <w:rPr>
                <w:color w:val="000000"/>
              </w:rPr>
              <w:t>0.236</w:t>
            </w:r>
            <w:r w:rsidRPr="00CA54B2">
              <w:rPr>
                <w:color w:val="000000"/>
              </w:rPr>
              <w:t xml:space="preserve">   </w:t>
            </w:r>
          </w:p>
        </w:tc>
      </w:tr>
      <w:tr w:rsidR="0059294F" w:rsidRPr="00BA29DD" w:rsidTr="005B4E5C">
        <w:trPr>
          <w:trHeight w:val="325"/>
        </w:trPr>
        <w:tc>
          <w:tcPr>
            <w:tcW w:w="3934" w:type="dxa"/>
            <w:vAlign w:val="center"/>
          </w:tcPr>
          <w:p w:rsidR="0059294F" w:rsidRPr="00BA29DD" w:rsidRDefault="0059294F" w:rsidP="005B4E5C">
            <w:pPr>
              <w:rPr>
                <w:rFonts w:eastAsia="Calibri"/>
                <w:lang w:val="en-US"/>
              </w:rPr>
            </w:pPr>
            <w:r w:rsidRPr="00BA29DD">
              <w:rPr>
                <w:rFonts w:eastAsia="Calibri"/>
                <w:lang w:val="en-US"/>
              </w:rPr>
              <w:t xml:space="preserve">     Thursday</w:t>
            </w:r>
          </w:p>
        </w:tc>
        <w:tc>
          <w:tcPr>
            <w:tcW w:w="2552" w:type="dxa"/>
            <w:vAlign w:val="center"/>
          </w:tcPr>
          <w:p w:rsidR="0059294F" w:rsidRPr="00BA29DD" w:rsidRDefault="0059294F" w:rsidP="005B4E5C">
            <w:pPr>
              <w:jc w:val="center"/>
              <w:rPr>
                <w:rFonts w:eastAsia="Calibri"/>
                <w:lang w:val="en-US"/>
              </w:rPr>
            </w:pPr>
            <w:r>
              <w:rPr>
                <w:color w:val="000000"/>
                <w:lang w:val="en-US"/>
              </w:rPr>
              <w:t xml:space="preserve">-3.767 </w:t>
            </w:r>
            <w:r w:rsidRPr="00BA29DD">
              <w:rPr>
                <w:color w:val="000000"/>
                <w:lang w:val="en-US"/>
              </w:rPr>
              <w:t>[-</w:t>
            </w:r>
            <w:r>
              <w:rPr>
                <w:color w:val="000000"/>
                <w:lang w:val="en-US"/>
              </w:rPr>
              <w:t>7.095</w:t>
            </w:r>
            <w:r w:rsidRPr="009B519A">
              <w:rPr>
                <w:color w:val="000000"/>
                <w:lang w:val="en-US"/>
              </w:rPr>
              <w:t xml:space="preserve"> -0.50</w:t>
            </w:r>
            <w:r>
              <w:rPr>
                <w:color w:val="000000"/>
                <w:lang w:val="en-US"/>
              </w:rPr>
              <w:t>7</w:t>
            </w:r>
            <w:r w:rsidRPr="00BA29DD">
              <w:rPr>
                <w:color w:val="000000"/>
                <w:lang w:val="en-US"/>
              </w:rPr>
              <w:t>]</w:t>
            </w:r>
          </w:p>
        </w:tc>
        <w:tc>
          <w:tcPr>
            <w:tcW w:w="1589" w:type="dxa"/>
            <w:vAlign w:val="center"/>
          </w:tcPr>
          <w:p w:rsidR="0059294F" w:rsidRPr="00BA29DD" w:rsidRDefault="0059294F" w:rsidP="005B4E5C">
            <w:pPr>
              <w:jc w:val="center"/>
              <w:rPr>
                <w:rFonts w:eastAsia="Calibri"/>
                <w:lang w:val="en-US"/>
              </w:rPr>
            </w:pPr>
            <w:r w:rsidRPr="00CA54B2">
              <w:rPr>
                <w:color w:val="000000"/>
                <w:lang w:val="en-US"/>
              </w:rPr>
              <w:t>1.684</w:t>
            </w:r>
          </w:p>
        </w:tc>
        <w:tc>
          <w:tcPr>
            <w:tcW w:w="2268" w:type="dxa"/>
            <w:vAlign w:val="center"/>
          </w:tcPr>
          <w:p w:rsidR="0059294F" w:rsidRPr="00BA29DD" w:rsidRDefault="0059294F" w:rsidP="005B4E5C">
            <w:pPr>
              <w:jc w:val="center"/>
              <w:rPr>
                <w:rFonts w:eastAsia="Calibri"/>
                <w:lang w:val="en-US"/>
              </w:rPr>
            </w:pPr>
            <w:r w:rsidRPr="00CA54B2">
              <w:rPr>
                <w:color w:val="000000"/>
                <w:lang w:val="en-US"/>
              </w:rPr>
              <w:t>0.02</w:t>
            </w:r>
            <w:r>
              <w:rPr>
                <w:color w:val="000000"/>
                <w:lang w:val="en-US"/>
              </w:rPr>
              <w:t>6</w:t>
            </w:r>
          </w:p>
        </w:tc>
      </w:tr>
      <w:tr w:rsidR="0059294F" w:rsidRPr="00BA29DD" w:rsidTr="005B4E5C">
        <w:trPr>
          <w:trHeight w:val="325"/>
        </w:trPr>
        <w:tc>
          <w:tcPr>
            <w:tcW w:w="3934" w:type="dxa"/>
            <w:vAlign w:val="center"/>
          </w:tcPr>
          <w:p w:rsidR="0059294F" w:rsidRPr="00BA29DD" w:rsidRDefault="0059294F" w:rsidP="005B4E5C">
            <w:pPr>
              <w:rPr>
                <w:rFonts w:eastAsia="Calibri"/>
                <w:lang w:val="en-US"/>
              </w:rPr>
            </w:pPr>
            <w:r w:rsidRPr="00BA29DD">
              <w:rPr>
                <w:rFonts w:eastAsia="Calibri"/>
                <w:lang w:val="en-US"/>
              </w:rPr>
              <w:t xml:space="preserve">     Friday</w:t>
            </w:r>
          </w:p>
        </w:tc>
        <w:tc>
          <w:tcPr>
            <w:tcW w:w="2552" w:type="dxa"/>
            <w:vAlign w:val="center"/>
          </w:tcPr>
          <w:p w:rsidR="0059294F" w:rsidRPr="00BA29DD" w:rsidRDefault="0059294F" w:rsidP="005B4E5C">
            <w:pPr>
              <w:jc w:val="center"/>
              <w:rPr>
                <w:rFonts w:eastAsia="Calibri"/>
                <w:lang w:val="en-US"/>
              </w:rPr>
            </w:pPr>
            <w:r>
              <w:rPr>
                <w:color w:val="000000"/>
                <w:lang w:val="en-US"/>
              </w:rPr>
              <w:t>-0.191</w:t>
            </w:r>
            <w:r w:rsidRPr="00BA29DD">
              <w:rPr>
                <w:color w:val="000000"/>
                <w:lang w:val="en-US"/>
              </w:rPr>
              <w:t>[-</w:t>
            </w:r>
            <w:r w:rsidRPr="009B519A">
              <w:rPr>
                <w:color w:val="000000"/>
                <w:lang w:val="en-US"/>
              </w:rPr>
              <w:t>2.92</w:t>
            </w:r>
            <w:r>
              <w:rPr>
                <w:color w:val="000000"/>
                <w:lang w:val="en-US"/>
              </w:rPr>
              <w:t>9;</w:t>
            </w:r>
            <w:r w:rsidRPr="009B519A">
              <w:rPr>
                <w:color w:val="000000"/>
                <w:lang w:val="en-US"/>
              </w:rPr>
              <w:t xml:space="preserve"> 2.52</w:t>
            </w:r>
            <w:r>
              <w:rPr>
                <w:color w:val="000000"/>
                <w:lang w:val="en-US"/>
              </w:rPr>
              <w:t>1</w:t>
            </w:r>
            <w:r w:rsidRPr="00BA29DD">
              <w:rPr>
                <w:color w:val="000000"/>
                <w:lang w:val="en-US"/>
              </w:rPr>
              <w:t>]</w:t>
            </w:r>
          </w:p>
        </w:tc>
        <w:tc>
          <w:tcPr>
            <w:tcW w:w="1589" w:type="dxa"/>
            <w:vAlign w:val="center"/>
          </w:tcPr>
          <w:p w:rsidR="0059294F" w:rsidRPr="00BA29DD" w:rsidRDefault="0059294F" w:rsidP="005B4E5C">
            <w:pPr>
              <w:jc w:val="center"/>
              <w:rPr>
                <w:rFonts w:eastAsia="Calibri"/>
                <w:lang w:val="en-US"/>
              </w:rPr>
            </w:pPr>
            <w:r w:rsidRPr="00CA54B2">
              <w:rPr>
                <w:color w:val="000000"/>
                <w:lang w:val="en-US"/>
              </w:rPr>
              <w:t>1.398</w:t>
            </w:r>
          </w:p>
        </w:tc>
        <w:tc>
          <w:tcPr>
            <w:tcW w:w="2268" w:type="dxa"/>
            <w:vAlign w:val="center"/>
          </w:tcPr>
          <w:p w:rsidR="0059294F" w:rsidRPr="00BA29DD" w:rsidRDefault="0059294F" w:rsidP="005B4E5C">
            <w:pPr>
              <w:jc w:val="center"/>
              <w:rPr>
                <w:rFonts w:eastAsia="Calibri"/>
                <w:lang w:val="en-US"/>
              </w:rPr>
            </w:pPr>
            <w:r>
              <w:rPr>
                <w:color w:val="000000"/>
                <w:lang w:val="en-US"/>
              </w:rPr>
              <w:t>0.891</w:t>
            </w:r>
            <w:r w:rsidRPr="00CA54B2">
              <w:rPr>
                <w:color w:val="000000"/>
                <w:lang w:val="en-US"/>
              </w:rPr>
              <w:t xml:space="preserve">   </w:t>
            </w:r>
          </w:p>
        </w:tc>
      </w:tr>
      <w:tr w:rsidR="0059294F" w:rsidRPr="00BA29DD" w:rsidTr="005B4E5C">
        <w:trPr>
          <w:trHeight w:val="325"/>
        </w:trPr>
        <w:tc>
          <w:tcPr>
            <w:tcW w:w="3934" w:type="dxa"/>
            <w:vAlign w:val="center"/>
          </w:tcPr>
          <w:p w:rsidR="0059294F" w:rsidRPr="00BA29DD" w:rsidRDefault="0059294F" w:rsidP="005B4E5C">
            <w:pPr>
              <w:rPr>
                <w:rFonts w:eastAsia="Calibri"/>
                <w:lang w:val="en-US"/>
              </w:rPr>
            </w:pPr>
            <w:r w:rsidRPr="00BA29DD">
              <w:rPr>
                <w:rFonts w:eastAsia="Calibri"/>
                <w:lang w:val="en-US"/>
              </w:rPr>
              <w:t xml:space="preserve">     Sunday</w:t>
            </w:r>
          </w:p>
        </w:tc>
        <w:tc>
          <w:tcPr>
            <w:tcW w:w="2552" w:type="dxa"/>
            <w:vAlign w:val="center"/>
          </w:tcPr>
          <w:p w:rsidR="0059294F" w:rsidRPr="00BA29DD" w:rsidRDefault="0059294F" w:rsidP="005B4E5C">
            <w:pPr>
              <w:jc w:val="center"/>
              <w:rPr>
                <w:rFonts w:eastAsia="Calibri"/>
                <w:lang w:val="en-US"/>
              </w:rPr>
            </w:pPr>
            <w:r>
              <w:rPr>
                <w:color w:val="000000"/>
                <w:lang w:val="en-US"/>
              </w:rPr>
              <w:t>2.851 [0.342; 5.356</w:t>
            </w:r>
            <w:r w:rsidRPr="00BA29DD">
              <w:rPr>
                <w:color w:val="000000"/>
                <w:lang w:val="en-US"/>
              </w:rPr>
              <w:t>]</w:t>
            </w:r>
          </w:p>
        </w:tc>
        <w:tc>
          <w:tcPr>
            <w:tcW w:w="1589" w:type="dxa"/>
            <w:vAlign w:val="center"/>
          </w:tcPr>
          <w:p w:rsidR="0059294F" w:rsidRPr="00BA29DD" w:rsidRDefault="0059294F" w:rsidP="005B4E5C">
            <w:pPr>
              <w:jc w:val="center"/>
              <w:rPr>
                <w:rFonts w:eastAsia="Calibri"/>
                <w:lang w:val="en-US"/>
              </w:rPr>
            </w:pPr>
            <w:r>
              <w:rPr>
                <w:color w:val="000000"/>
                <w:lang w:val="en-US"/>
              </w:rPr>
              <w:t>1.282</w:t>
            </w:r>
          </w:p>
        </w:tc>
        <w:tc>
          <w:tcPr>
            <w:tcW w:w="2268" w:type="dxa"/>
            <w:vAlign w:val="center"/>
          </w:tcPr>
          <w:p w:rsidR="0059294F" w:rsidRPr="00BA29DD" w:rsidRDefault="0059294F" w:rsidP="005B4E5C">
            <w:pPr>
              <w:jc w:val="center"/>
              <w:rPr>
                <w:rFonts w:eastAsia="Calibri"/>
                <w:lang w:val="en-US"/>
              </w:rPr>
            </w:pPr>
            <w:r w:rsidRPr="00CA54B2">
              <w:rPr>
                <w:color w:val="000000"/>
                <w:lang w:val="en-US"/>
              </w:rPr>
              <w:t>0.026</w:t>
            </w:r>
          </w:p>
        </w:tc>
      </w:tr>
      <w:tr w:rsidR="0059294F" w:rsidRPr="00BA29DD" w:rsidTr="005B4E5C">
        <w:tc>
          <w:tcPr>
            <w:tcW w:w="10343" w:type="dxa"/>
            <w:gridSpan w:val="4"/>
            <w:vAlign w:val="center"/>
          </w:tcPr>
          <w:p w:rsidR="0059294F" w:rsidRPr="00BA29DD" w:rsidRDefault="0059294F" w:rsidP="005B4E5C">
            <w:pPr>
              <w:rPr>
                <w:i/>
                <w:lang w:val="en-US"/>
              </w:rPr>
            </w:pPr>
            <w:r w:rsidRPr="00BA29DD">
              <w:rPr>
                <w:rFonts w:eastAsia="Calibri"/>
                <w:i/>
                <w:lang w:val="en-US"/>
              </w:rPr>
              <w:t>Daily weather conditions</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Sunny days</w:t>
            </w:r>
          </w:p>
        </w:tc>
        <w:tc>
          <w:tcPr>
            <w:tcW w:w="2552" w:type="dxa"/>
            <w:vAlign w:val="center"/>
          </w:tcPr>
          <w:p w:rsidR="0059294F" w:rsidRPr="00BA29DD" w:rsidRDefault="0059294F" w:rsidP="005B4E5C">
            <w:pPr>
              <w:jc w:val="center"/>
              <w:rPr>
                <w:lang w:val="en-US"/>
              </w:rPr>
            </w:pPr>
            <w:r w:rsidRPr="00BA29DD">
              <w:rPr>
                <w:lang w:val="en-US"/>
              </w:rPr>
              <w:t>ref</w:t>
            </w:r>
          </w:p>
        </w:tc>
        <w:tc>
          <w:tcPr>
            <w:tcW w:w="1589" w:type="dxa"/>
            <w:vAlign w:val="center"/>
          </w:tcPr>
          <w:p w:rsidR="0059294F" w:rsidRPr="00BA29DD" w:rsidRDefault="0059294F" w:rsidP="005B4E5C">
            <w:pPr>
              <w:jc w:val="center"/>
              <w:rPr>
                <w:lang w:val="en-US"/>
              </w:rPr>
            </w:pPr>
            <w:r w:rsidRPr="00BA29DD">
              <w:rPr>
                <w:lang w:val="en-US"/>
              </w:rPr>
              <w:t>ref</w:t>
            </w:r>
          </w:p>
        </w:tc>
        <w:tc>
          <w:tcPr>
            <w:tcW w:w="2268" w:type="dxa"/>
            <w:vAlign w:val="center"/>
          </w:tcPr>
          <w:p w:rsidR="0059294F" w:rsidRPr="00BA29DD" w:rsidRDefault="0059294F" w:rsidP="005B4E5C">
            <w:pPr>
              <w:jc w:val="center"/>
              <w:rPr>
                <w:lang w:val="en-US"/>
              </w:rPr>
            </w:pPr>
            <w:r w:rsidRPr="00BA29DD">
              <w:rPr>
                <w:lang w:val="en-US"/>
              </w:rPr>
              <w:t>ref</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Cloudy days</w:t>
            </w:r>
          </w:p>
        </w:tc>
        <w:tc>
          <w:tcPr>
            <w:tcW w:w="2552" w:type="dxa"/>
            <w:vAlign w:val="center"/>
          </w:tcPr>
          <w:p w:rsidR="0059294F" w:rsidRPr="00BA29DD" w:rsidRDefault="0059294F" w:rsidP="005B4E5C">
            <w:pPr>
              <w:jc w:val="center"/>
              <w:rPr>
                <w:lang w:val="en-US"/>
              </w:rPr>
            </w:pPr>
            <w:r>
              <w:rPr>
                <w:lang w:val="en-US"/>
              </w:rPr>
              <w:t xml:space="preserve">3.302 </w:t>
            </w:r>
            <w:r w:rsidRPr="00BA29DD">
              <w:rPr>
                <w:lang w:val="en-US"/>
              </w:rPr>
              <w:t>[</w:t>
            </w:r>
            <w:r>
              <w:rPr>
                <w:lang w:val="en-US"/>
              </w:rPr>
              <w:t xml:space="preserve">1.105; </w:t>
            </w:r>
            <w:r w:rsidRPr="009B519A">
              <w:rPr>
                <w:lang w:val="en-US"/>
              </w:rPr>
              <w:t>5.560</w:t>
            </w:r>
            <w:r w:rsidRPr="00BA29DD">
              <w:rPr>
                <w:lang w:val="en-US"/>
              </w:rPr>
              <w:t>]</w:t>
            </w:r>
          </w:p>
        </w:tc>
        <w:tc>
          <w:tcPr>
            <w:tcW w:w="1589"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Pr>
                <w:rFonts w:ascii="Times New Roman" w:hAnsi="Times New Roman" w:cs="Times New Roman"/>
                <w:color w:val="000000"/>
                <w:sz w:val="24"/>
                <w:szCs w:val="24"/>
                <w:lang w:val="en-US"/>
              </w:rPr>
              <w:t>1.133</w:t>
            </w:r>
          </w:p>
        </w:tc>
        <w:tc>
          <w:tcPr>
            <w:tcW w:w="2268"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BA29DD">
              <w:rPr>
                <w:rFonts w:ascii="Times New Roman" w:hAnsi="Times New Roman" w:cs="Times New Roman"/>
                <w:color w:val="000000"/>
                <w:sz w:val="24"/>
                <w:szCs w:val="24"/>
                <w:lang w:val="en-US"/>
              </w:rPr>
              <w:t>.00</w:t>
            </w:r>
            <w:r>
              <w:rPr>
                <w:rFonts w:ascii="Times New Roman" w:hAnsi="Times New Roman" w:cs="Times New Roman"/>
                <w:color w:val="000000"/>
                <w:sz w:val="24"/>
                <w:szCs w:val="24"/>
                <w:lang w:val="en-US"/>
              </w:rPr>
              <w:t>4**</w:t>
            </w:r>
          </w:p>
        </w:tc>
      </w:tr>
      <w:tr w:rsidR="0059294F" w:rsidRPr="00BA29DD" w:rsidTr="005B4E5C">
        <w:tc>
          <w:tcPr>
            <w:tcW w:w="3934" w:type="dxa"/>
            <w:tcBorders>
              <w:bottom w:val="single" w:sz="4" w:space="0" w:color="auto"/>
            </w:tcBorders>
            <w:vAlign w:val="center"/>
          </w:tcPr>
          <w:p w:rsidR="0059294F" w:rsidRPr="00BA29DD" w:rsidRDefault="0059294F" w:rsidP="005B4E5C">
            <w:pPr>
              <w:rPr>
                <w:rFonts w:eastAsia="Calibri"/>
                <w:lang w:val="en-US"/>
              </w:rPr>
            </w:pPr>
            <w:r w:rsidRPr="00BA29DD">
              <w:rPr>
                <w:rFonts w:eastAsia="Calibri"/>
                <w:lang w:val="en-US"/>
              </w:rPr>
              <w:t xml:space="preserve">     Rainy days</w:t>
            </w:r>
          </w:p>
        </w:tc>
        <w:tc>
          <w:tcPr>
            <w:tcW w:w="2552"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3.706</w:t>
            </w:r>
            <w:r>
              <w:rPr>
                <w:rFonts w:ascii="Times New Roman" w:hAnsi="Times New Roman" w:cs="Times New Roman"/>
                <w:color w:val="000000"/>
                <w:sz w:val="24"/>
                <w:szCs w:val="24"/>
                <w:lang w:val="en-US"/>
              </w:rPr>
              <w:t xml:space="preserve"> </w:t>
            </w:r>
            <w:r>
              <w:rPr>
                <w:rFonts w:ascii="Times New Roman" w:hAnsi="Times New Roman" w:cs="Times New Roman"/>
                <w:sz w:val="24"/>
                <w:szCs w:val="24"/>
                <w:lang w:val="en-US"/>
              </w:rPr>
              <w:t>[</w:t>
            </w:r>
            <w:r w:rsidRPr="009B519A">
              <w:rPr>
                <w:rFonts w:ascii="Times New Roman" w:hAnsi="Times New Roman" w:cs="Times New Roman"/>
                <w:sz w:val="24"/>
                <w:szCs w:val="24"/>
                <w:lang w:val="en-US"/>
              </w:rPr>
              <w:t>1.063</w:t>
            </w:r>
            <w:r>
              <w:rPr>
                <w:rFonts w:ascii="Times New Roman" w:hAnsi="Times New Roman" w:cs="Times New Roman"/>
                <w:sz w:val="24"/>
                <w:szCs w:val="24"/>
                <w:lang w:val="en-US"/>
              </w:rPr>
              <w:t xml:space="preserve">; </w:t>
            </w:r>
            <w:r w:rsidRPr="009B519A">
              <w:rPr>
                <w:rFonts w:ascii="Times New Roman" w:hAnsi="Times New Roman" w:cs="Times New Roman"/>
                <w:sz w:val="24"/>
                <w:szCs w:val="24"/>
                <w:lang w:val="en-US"/>
              </w:rPr>
              <w:t>6.319</w:t>
            </w:r>
            <w:r w:rsidRPr="00BA29DD">
              <w:rPr>
                <w:rFonts w:ascii="Times New Roman" w:hAnsi="Times New Roman" w:cs="Times New Roman"/>
                <w:sz w:val="24"/>
                <w:szCs w:val="24"/>
                <w:lang w:val="en-US"/>
              </w:rPr>
              <w:t>]</w:t>
            </w:r>
          </w:p>
        </w:tc>
        <w:tc>
          <w:tcPr>
            <w:tcW w:w="1589"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1.33</w:t>
            </w:r>
            <w:r>
              <w:rPr>
                <w:rFonts w:ascii="Times New Roman" w:hAnsi="Times New Roman" w:cs="Times New Roman"/>
                <w:color w:val="000000"/>
                <w:sz w:val="24"/>
                <w:szCs w:val="24"/>
                <w:lang w:val="en-US"/>
              </w:rPr>
              <w:t>8</w:t>
            </w:r>
          </w:p>
        </w:tc>
        <w:tc>
          <w:tcPr>
            <w:tcW w:w="2268"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BA29DD">
              <w:rPr>
                <w:rFonts w:ascii="Times New Roman" w:hAnsi="Times New Roman" w:cs="Times New Roman"/>
                <w:color w:val="000000"/>
                <w:sz w:val="24"/>
                <w:szCs w:val="24"/>
                <w:lang w:val="en-US"/>
              </w:rPr>
              <w:t>.00</w:t>
            </w:r>
            <w:r>
              <w:rPr>
                <w:rFonts w:ascii="Times New Roman" w:hAnsi="Times New Roman" w:cs="Times New Roman"/>
                <w:color w:val="000000"/>
                <w:sz w:val="24"/>
                <w:szCs w:val="24"/>
                <w:lang w:val="en-US"/>
              </w:rPr>
              <w:t>6**</w:t>
            </w:r>
          </w:p>
        </w:tc>
      </w:tr>
      <w:tr w:rsidR="0059294F" w:rsidRPr="00BA29DD" w:rsidTr="005B4E5C">
        <w:tc>
          <w:tcPr>
            <w:tcW w:w="10343" w:type="dxa"/>
            <w:gridSpan w:val="4"/>
            <w:tcBorders>
              <w:top w:val="single" w:sz="4" w:space="0" w:color="auto"/>
            </w:tcBorders>
            <w:vAlign w:val="center"/>
          </w:tcPr>
          <w:p w:rsidR="0059294F" w:rsidRPr="00BA29DD" w:rsidRDefault="0059294F" w:rsidP="005B4E5C">
            <w:pPr>
              <w:rPr>
                <w:lang w:val="en-US"/>
              </w:rPr>
            </w:pPr>
            <w:r w:rsidRPr="00BA29DD">
              <w:rPr>
                <w:rFonts w:eastAsia="Calibri"/>
                <w:b/>
                <w:lang w:val="en-US"/>
              </w:rPr>
              <w:t>Confounding variables</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 xml:space="preserve">     Day in the monitoring sequence</w:t>
            </w:r>
          </w:p>
        </w:tc>
        <w:tc>
          <w:tcPr>
            <w:tcW w:w="2552"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Pr>
                <w:rFonts w:ascii="Times New Roman" w:hAnsi="Times New Roman" w:cs="Times New Roman"/>
                <w:color w:val="000000"/>
                <w:sz w:val="24"/>
                <w:szCs w:val="24"/>
                <w:lang w:val="en-US"/>
              </w:rPr>
              <w:t>-0.084</w:t>
            </w:r>
            <w:r w:rsidRPr="00CA54B2">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w:t>
            </w:r>
            <w:r w:rsidRPr="009B519A">
              <w:rPr>
                <w:rFonts w:ascii="Times New Roman" w:hAnsi="Times New Roman" w:cs="Times New Roman"/>
                <w:color w:val="000000"/>
                <w:sz w:val="24"/>
                <w:szCs w:val="24"/>
                <w:lang w:val="en-US"/>
              </w:rPr>
              <w:t>-0.44</w:t>
            </w:r>
            <w:r>
              <w:rPr>
                <w:rFonts w:ascii="Times New Roman" w:hAnsi="Times New Roman" w:cs="Times New Roman"/>
                <w:color w:val="000000"/>
                <w:sz w:val="24"/>
                <w:szCs w:val="24"/>
                <w:lang w:val="en-US"/>
              </w:rPr>
              <w:t xml:space="preserve">1; </w:t>
            </w:r>
            <w:r w:rsidRPr="009B519A">
              <w:rPr>
                <w:rFonts w:ascii="Times New Roman" w:hAnsi="Times New Roman" w:cs="Times New Roman"/>
                <w:color w:val="000000"/>
                <w:sz w:val="24"/>
                <w:szCs w:val="24"/>
                <w:lang w:val="en-US"/>
              </w:rPr>
              <w:t>0.274</w:t>
            </w:r>
            <w:r w:rsidRPr="00BA29DD">
              <w:rPr>
                <w:rFonts w:ascii="Times New Roman" w:hAnsi="Times New Roman" w:cs="Times New Roman"/>
                <w:color w:val="000000"/>
                <w:sz w:val="24"/>
                <w:szCs w:val="24"/>
                <w:lang w:val="en-US"/>
              </w:rPr>
              <w:t>]</w:t>
            </w:r>
          </w:p>
        </w:tc>
        <w:tc>
          <w:tcPr>
            <w:tcW w:w="1589"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0.18</w:t>
            </w:r>
            <w:r>
              <w:rPr>
                <w:rFonts w:ascii="Times New Roman" w:hAnsi="Times New Roman" w:cs="Times New Roman"/>
                <w:color w:val="000000"/>
                <w:sz w:val="24"/>
                <w:szCs w:val="24"/>
                <w:lang w:val="en-US"/>
              </w:rPr>
              <w:t>4</w:t>
            </w:r>
          </w:p>
        </w:tc>
        <w:tc>
          <w:tcPr>
            <w:tcW w:w="2268" w:type="dxa"/>
            <w:vAlign w:val="center"/>
          </w:tcPr>
          <w:p w:rsidR="0059294F" w:rsidRPr="00BA29DD" w:rsidRDefault="0059294F" w:rsidP="005B4E5C">
            <w:pPr>
              <w:pStyle w:val="PrformatHTML"/>
              <w:jc w:val="center"/>
              <w:rPr>
                <w:rFonts w:ascii="Times New Roman" w:hAnsi="Times New Roman" w:cs="Times New Roman"/>
                <w:sz w:val="24"/>
                <w:szCs w:val="24"/>
                <w:lang w:val="en-US"/>
              </w:rPr>
            </w:pPr>
            <w:r>
              <w:rPr>
                <w:rFonts w:ascii="Times New Roman" w:hAnsi="Times New Roman" w:cs="Times New Roman"/>
                <w:color w:val="000000"/>
                <w:sz w:val="24"/>
                <w:szCs w:val="24"/>
                <w:lang w:val="en-US"/>
              </w:rPr>
              <w:t>.649</w:t>
            </w:r>
            <w:r w:rsidRPr="00CA54B2">
              <w:rPr>
                <w:rFonts w:ascii="Times New Roman" w:hAnsi="Times New Roman" w:cs="Times New Roman"/>
                <w:color w:val="000000"/>
                <w:sz w:val="24"/>
                <w:szCs w:val="24"/>
                <w:lang w:val="en-US"/>
              </w:rPr>
              <w:t xml:space="preserve">  </w:t>
            </w:r>
          </w:p>
        </w:tc>
      </w:tr>
      <w:tr w:rsidR="0059294F" w:rsidRPr="00BA29DD" w:rsidTr="005B4E5C">
        <w:tc>
          <w:tcPr>
            <w:tcW w:w="3934" w:type="dxa"/>
            <w:tcBorders>
              <w:bottom w:val="single" w:sz="4" w:space="0" w:color="auto"/>
            </w:tcBorders>
            <w:vAlign w:val="center"/>
          </w:tcPr>
          <w:p w:rsidR="0059294F" w:rsidRPr="00BA29DD" w:rsidRDefault="0059294F" w:rsidP="005B4E5C">
            <w:pPr>
              <w:rPr>
                <w:rFonts w:eastAsia="Calibri"/>
                <w:vertAlign w:val="superscript"/>
                <w:lang w:val="en-US"/>
              </w:rPr>
            </w:pPr>
            <w:r w:rsidRPr="00BA29DD">
              <w:rPr>
                <w:rFonts w:eastAsia="Calibri"/>
                <w:lang w:val="en-US"/>
              </w:rPr>
              <w:t xml:space="preserve">     Illness or injury</w:t>
            </w:r>
            <w:r w:rsidRPr="00BA29DD">
              <w:rPr>
                <w:rFonts w:eastAsia="Calibri"/>
                <w:vertAlign w:val="superscript"/>
                <w:lang w:val="en-US"/>
              </w:rPr>
              <w:t>b</w:t>
            </w:r>
          </w:p>
        </w:tc>
        <w:tc>
          <w:tcPr>
            <w:tcW w:w="2552"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4.53</w:t>
            </w:r>
            <w:r>
              <w:rPr>
                <w:rFonts w:ascii="Times New Roman" w:hAnsi="Times New Roman" w:cs="Times New Roman"/>
                <w:color w:val="000000"/>
                <w:sz w:val="24"/>
                <w:szCs w:val="24"/>
                <w:lang w:val="en-US"/>
              </w:rPr>
              <w:t>3</w:t>
            </w:r>
            <w:r w:rsidRPr="00CA54B2">
              <w:rPr>
                <w:rFonts w:ascii="Times New Roman" w:hAnsi="Times New Roman" w:cs="Times New Roman"/>
                <w:color w:val="000000"/>
                <w:sz w:val="24"/>
                <w:szCs w:val="24"/>
                <w:lang w:val="en-US"/>
              </w:rPr>
              <w:t xml:space="preserve"> </w:t>
            </w:r>
            <w:r>
              <w:rPr>
                <w:rFonts w:ascii="Times New Roman" w:hAnsi="Times New Roman" w:cs="Times New Roman"/>
                <w:sz w:val="24"/>
                <w:szCs w:val="24"/>
                <w:lang w:val="en-US"/>
              </w:rPr>
              <w:t>[-0.832; 9.859</w:t>
            </w:r>
            <w:r w:rsidRPr="00BA29DD">
              <w:rPr>
                <w:rFonts w:ascii="Times New Roman" w:hAnsi="Times New Roman" w:cs="Times New Roman"/>
                <w:sz w:val="24"/>
                <w:szCs w:val="24"/>
                <w:lang w:val="en-US"/>
              </w:rPr>
              <w:t>]</w:t>
            </w:r>
          </w:p>
        </w:tc>
        <w:tc>
          <w:tcPr>
            <w:tcW w:w="1589"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2.810</w:t>
            </w:r>
          </w:p>
        </w:tc>
        <w:tc>
          <w:tcPr>
            <w:tcW w:w="2268" w:type="dxa"/>
            <w:tcBorders>
              <w:bottom w:val="single" w:sz="4" w:space="0" w:color="auto"/>
            </w:tcBorders>
            <w:vAlign w:val="center"/>
          </w:tcPr>
          <w:p w:rsidR="0059294F" w:rsidRPr="00BA29DD" w:rsidRDefault="0059294F" w:rsidP="005B4E5C">
            <w:pPr>
              <w:pStyle w:val="PrformatHTML"/>
              <w:jc w:val="center"/>
              <w:rPr>
                <w:rFonts w:ascii="Times New Roman" w:hAnsi="Times New Roman" w:cs="Times New Roman"/>
                <w:sz w:val="24"/>
                <w:szCs w:val="24"/>
                <w:lang w:val="en-US"/>
              </w:rPr>
            </w:pPr>
            <w:r w:rsidRPr="00BA29DD">
              <w:rPr>
                <w:rFonts w:ascii="Times New Roman" w:hAnsi="Times New Roman" w:cs="Times New Roman"/>
                <w:color w:val="000000"/>
                <w:sz w:val="24"/>
                <w:szCs w:val="24"/>
                <w:lang w:val="en-US"/>
              </w:rPr>
              <w:t>.1</w:t>
            </w:r>
            <w:r>
              <w:rPr>
                <w:rFonts w:ascii="Times New Roman" w:hAnsi="Times New Roman" w:cs="Times New Roman"/>
                <w:color w:val="000000"/>
                <w:sz w:val="24"/>
                <w:szCs w:val="24"/>
                <w:lang w:val="en-US"/>
              </w:rPr>
              <w:t>10</w:t>
            </w:r>
          </w:p>
        </w:tc>
      </w:tr>
      <w:tr w:rsidR="0059294F" w:rsidRPr="00BA29DD" w:rsidTr="005B4E5C">
        <w:tc>
          <w:tcPr>
            <w:tcW w:w="10343" w:type="dxa"/>
            <w:gridSpan w:val="4"/>
            <w:tcBorders>
              <w:top w:val="single" w:sz="4" w:space="0" w:color="auto"/>
            </w:tcBorders>
            <w:vAlign w:val="center"/>
          </w:tcPr>
          <w:p w:rsidR="0059294F" w:rsidRPr="00BA29DD" w:rsidRDefault="0059294F" w:rsidP="005B4E5C">
            <w:pPr>
              <w:rPr>
                <w:lang w:val="en-US"/>
              </w:rPr>
            </w:pPr>
            <w:r w:rsidRPr="00BA29DD">
              <w:rPr>
                <w:rFonts w:eastAsia="Calibri"/>
                <w:b/>
                <w:lang w:val="en-US"/>
              </w:rPr>
              <w:t>Random Effects</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Subjects</w:t>
            </w:r>
          </w:p>
        </w:tc>
        <w:tc>
          <w:tcPr>
            <w:tcW w:w="6409" w:type="dxa"/>
            <w:gridSpan w:val="3"/>
          </w:tcPr>
          <w:p w:rsidR="0059294F" w:rsidRPr="00BA29DD" w:rsidRDefault="0059294F" w:rsidP="005B4E5C">
            <w:pPr>
              <w:pStyle w:val="PrformatHTML"/>
              <w:jc w:val="center"/>
              <w:rPr>
                <w:rFonts w:ascii="Times New Roman" w:hAnsi="Times New Roman" w:cs="Times New Roman"/>
                <w:sz w:val="24"/>
                <w:szCs w:val="24"/>
                <w:lang w:val="en-US"/>
              </w:rPr>
            </w:pPr>
          </w:p>
        </w:tc>
      </w:tr>
      <w:tr w:rsidR="0059294F" w:rsidRPr="00BA29DD" w:rsidTr="005B4E5C">
        <w:tc>
          <w:tcPr>
            <w:tcW w:w="3934" w:type="dxa"/>
            <w:vAlign w:val="center"/>
          </w:tcPr>
          <w:p w:rsidR="0059294F" w:rsidRPr="00BA29DD" w:rsidRDefault="0059294F" w:rsidP="005B4E5C">
            <w:pPr>
              <w:rPr>
                <w:rFonts w:eastAsia="Calibri"/>
                <w:lang w:val="en-US"/>
              </w:rPr>
            </w:pPr>
            <w:r>
              <w:rPr>
                <w:rFonts w:eastAsia="Calibri"/>
                <w:lang w:val="en-US"/>
              </w:rPr>
              <w:t xml:space="preserve">     Sunny days</w:t>
            </w:r>
          </w:p>
        </w:tc>
        <w:tc>
          <w:tcPr>
            <w:tcW w:w="6409" w:type="dxa"/>
            <w:gridSpan w:val="3"/>
          </w:tcPr>
          <w:p w:rsidR="0059294F" w:rsidRPr="00CA54B2" w:rsidRDefault="0059294F" w:rsidP="005B4E5C">
            <w:pPr>
              <w:autoSpaceDE w:val="0"/>
              <w:autoSpaceDN w:val="0"/>
              <w:adjustRightInd w:val="0"/>
              <w:spacing w:line="360" w:lineRule="atLeast"/>
              <w:jc w:val="center"/>
              <w:rPr>
                <w:rFonts w:eastAsiaTheme="minorHAnsi"/>
                <w:color w:val="000000"/>
                <w:lang w:eastAsia="en-US"/>
              </w:rPr>
            </w:pPr>
            <w:r>
              <w:rPr>
                <w:rFonts w:eastAsiaTheme="minorHAnsi"/>
                <w:color w:val="000000"/>
                <w:lang w:eastAsia="en-US"/>
              </w:rPr>
              <w:t>46.927</w:t>
            </w:r>
          </w:p>
        </w:tc>
      </w:tr>
      <w:tr w:rsidR="0059294F" w:rsidRPr="00BA29DD" w:rsidTr="005B4E5C">
        <w:tc>
          <w:tcPr>
            <w:tcW w:w="3934" w:type="dxa"/>
            <w:vAlign w:val="center"/>
          </w:tcPr>
          <w:p w:rsidR="0059294F" w:rsidRPr="00BA29DD" w:rsidRDefault="0059294F" w:rsidP="005B4E5C">
            <w:pPr>
              <w:rPr>
                <w:rFonts w:eastAsia="Calibri"/>
                <w:lang w:val="en-US"/>
              </w:rPr>
            </w:pPr>
            <w:r>
              <w:rPr>
                <w:rFonts w:eastAsia="Calibri"/>
                <w:lang w:val="en-US"/>
              </w:rPr>
              <w:t xml:space="preserve">     Rainy days </w:t>
            </w:r>
          </w:p>
        </w:tc>
        <w:tc>
          <w:tcPr>
            <w:tcW w:w="6409" w:type="dxa"/>
            <w:gridSpan w:val="3"/>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69.00</w:t>
            </w:r>
            <w:r>
              <w:rPr>
                <w:rFonts w:ascii="Times New Roman" w:hAnsi="Times New Roman" w:cs="Times New Roman"/>
                <w:color w:val="000000"/>
                <w:sz w:val="24"/>
                <w:szCs w:val="24"/>
                <w:lang w:val="en-US"/>
              </w:rPr>
              <w:t>3</w:t>
            </w:r>
          </w:p>
        </w:tc>
      </w:tr>
      <w:tr w:rsidR="0059294F" w:rsidRPr="00BA29DD" w:rsidTr="005B4E5C">
        <w:tc>
          <w:tcPr>
            <w:tcW w:w="3934" w:type="dxa"/>
            <w:vAlign w:val="center"/>
          </w:tcPr>
          <w:p w:rsidR="0059294F" w:rsidRPr="00BA29DD" w:rsidRDefault="0059294F" w:rsidP="005B4E5C">
            <w:pPr>
              <w:rPr>
                <w:rFonts w:eastAsia="Calibri"/>
                <w:lang w:val="en-US"/>
              </w:rPr>
            </w:pPr>
            <w:r>
              <w:rPr>
                <w:rFonts w:eastAsia="Calibri"/>
                <w:lang w:val="en-US"/>
              </w:rPr>
              <w:t xml:space="preserve">     Cloudy days</w:t>
            </w:r>
          </w:p>
        </w:tc>
        <w:tc>
          <w:tcPr>
            <w:tcW w:w="6409" w:type="dxa"/>
            <w:gridSpan w:val="3"/>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32.2</w:t>
            </w:r>
            <w:r>
              <w:rPr>
                <w:rFonts w:ascii="Times New Roman" w:hAnsi="Times New Roman" w:cs="Times New Roman"/>
                <w:color w:val="000000"/>
                <w:sz w:val="24"/>
                <w:szCs w:val="24"/>
                <w:lang w:val="en-US"/>
              </w:rPr>
              <w:t>70</w:t>
            </w:r>
          </w:p>
        </w:tc>
      </w:tr>
      <w:tr w:rsidR="0059294F" w:rsidRPr="00BA29DD" w:rsidTr="005B4E5C">
        <w:tc>
          <w:tcPr>
            <w:tcW w:w="3934" w:type="dxa"/>
            <w:vAlign w:val="center"/>
          </w:tcPr>
          <w:p w:rsidR="0059294F" w:rsidRPr="00BA29DD" w:rsidRDefault="0059294F" w:rsidP="005B4E5C">
            <w:pPr>
              <w:rPr>
                <w:rFonts w:eastAsia="Calibri"/>
                <w:lang w:val="en-US"/>
              </w:rPr>
            </w:pPr>
            <w:r>
              <w:rPr>
                <w:rFonts w:eastAsia="Calibri"/>
                <w:lang w:val="en-US"/>
              </w:rPr>
              <w:t xml:space="preserve">     Leisure time</w:t>
            </w:r>
          </w:p>
        </w:tc>
        <w:tc>
          <w:tcPr>
            <w:tcW w:w="6409" w:type="dxa"/>
            <w:gridSpan w:val="3"/>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10.33</w:t>
            </w:r>
            <w:r>
              <w:rPr>
                <w:rFonts w:ascii="Times New Roman" w:hAnsi="Times New Roman" w:cs="Times New Roman"/>
                <w:color w:val="000000"/>
                <w:sz w:val="24"/>
                <w:szCs w:val="24"/>
                <w:lang w:val="en-US"/>
              </w:rPr>
              <w:t>8</w:t>
            </w:r>
          </w:p>
        </w:tc>
      </w:tr>
      <w:tr w:rsidR="0059294F" w:rsidRPr="00BA29DD" w:rsidTr="005B4E5C">
        <w:tc>
          <w:tcPr>
            <w:tcW w:w="3934" w:type="dxa"/>
            <w:vAlign w:val="center"/>
          </w:tcPr>
          <w:p w:rsidR="0059294F" w:rsidRPr="00BA29DD" w:rsidRDefault="0059294F" w:rsidP="005B4E5C">
            <w:pPr>
              <w:rPr>
                <w:rFonts w:eastAsia="Calibri"/>
                <w:lang w:val="en-US"/>
              </w:rPr>
            </w:pPr>
            <w:r>
              <w:rPr>
                <w:rFonts w:eastAsia="Calibri"/>
                <w:lang w:val="en-US"/>
              </w:rPr>
              <w:t xml:space="preserve">     Time at work </w:t>
            </w:r>
          </w:p>
        </w:tc>
        <w:tc>
          <w:tcPr>
            <w:tcW w:w="6409" w:type="dxa"/>
            <w:gridSpan w:val="3"/>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0.095</w:t>
            </w:r>
          </w:p>
        </w:tc>
      </w:tr>
      <w:tr w:rsidR="0059294F" w:rsidRPr="00BA29DD" w:rsidTr="005B4E5C">
        <w:tc>
          <w:tcPr>
            <w:tcW w:w="3934" w:type="dxa"/>
            <w:vAlign w:val="center"/>
          </w:tcPr>
          <w:p w:rsidR="0059294F" w:rsidRPr="00BA29DD" w:rsidRDefault="0059294F" w:rsidP="005B4E5C">
            <w:pPr>
              <w:rPr>
                <w:rFonts w:eastAsia="Calibri"/>
                <w:lang w:val="en-US"/>
              </w:rPr>
            </w:pPr>
            <w:r>
              <w:rPr>
                <w:rFonts w:eastAsia="Calibri"/>
                <w:lang w:val="en-US"/>
              </w:rPr>
              <w:t xml:space="preserve">     Day in the monitoring sequence</w:t>
            </w:r>
          </w:p>
        </w:tc>
        <w:tc>
          <w:tcPr>
            <w:tcW w:w="6409" w:type="dxa"/>
            <w:gridSpan w:val="3"/>
          </w:tcPr>
          <w:p w:rsidR="0059294F" w:rsidRPr="00BA29DD" w:rsidRDefault="0059294F" w:rsidP="005B4E5C">
            <w:pPr>
              <w:pStyle w:val="PrformatHTML"/>
              <w:jc w:val="center"/>
              <w:rPr>
                <w:rFonts w:ascii="Times New Roman" w:hAnsi="Times New Roman" w:cs="Times New Roman"/>
                <w:color w:val="000000"/>
                <w:sz w:val="24"/>
                <w:szCs w:val="24"/>
                <w:lang w:val="en-US"/>
              </w:rPr>
            </w:pPr>
            <w:r w:rsidRPr="00CA54B2">
              <w:rPr>
                <w:rFonts w:ascii="Times New Roman" w:hAnsi="Times New Roman" w:cs="Times New Roman"/>
                <w:color w:val="000000"/>
                <w:sz w:val="24"/>
                <w:szCs w:val="24"/>
                <w:lang w:val="en-US"/>
              </w:rPr>
              <w:t>0.071</w:t>
            </w:r>
          </w:p>
        </w:tc>
      </w:tr>
      <w:tr w:rsidR="0059294F" w:rsidRPr="00BA29DD" w:rsidTr="005B4E5C">
        <w:tc>
          <w:tcPr>
            <w:tcW w:w="3934" w:type="dxa"/>
            <w:vAlign w:val="center"/>
          </w:tcPr>
          <w:p w:rsidR="0059294F" w:rsidRPr="00BA29DD" w:rsidRDefault="0059294F" w:rsidP="005B4E5C">
            <w:pPr>
              <w:rPr>
                <w:rFonts w:eastAsia="Calibri"/>
                <w:lang w:val="en-US"/>
              </w:rPr>
            </w:pPr>
            <w:r w:rsidRPr="00BA29DD">
              <w:rPr>
                <w:rFonts w:eastAsia="Calibri"/>
                <w:lang w:val="en-US"/>
              </w:rPr>
              <w:t>Residuals</w:t>
            </w:r>
          </w:p>
        </w:tc>
        <w:tc>
          <w:tcPr>
            <w:tcW w:w="6409" w:type="dxa"/>
            <w:gridSpan w:val="3"/>
          </w:tcPr>
          <w:p w:rsidR="0059294F" w:rsidRPr="00BA29DD" w:rsidRDefault="0059294F" w:rsidP="005B4E5C">
            <w:pPr>
              <w:pStyle w:val="PrformatHTML"/>
              <w:jc w:val="center"/>
              <w:rPr>
                <w:rFonts w:ascii="Times New Roman" w:hAnsi="Times New Roman" w:cs="Times New Roman"/>
                <w:sz w:val="24"/>
                <w:szCs w:val="24"/>
                <w:lang w:val="en-US"/>
              </w:rPr>
            </w:pPr>
            <w:r w:rsidRPr="00CA54B2">
              <w:rPr>
                <w:rFonts w:ascii="Times New Roman" w:hAnsi="Times New Roman" w:cs="Times New Roman"/>
                <w:color w:val="000000"/>
                <w:sz w:val="24"/>
                <w:szCs w:val="24"/>
                <w:lang w:val="en-US"/>
              </w:rPr>
              <w:t>73.3</w:t>
            </w:r>
            <w:r>
              <w:rPr>
                <w:rFonts w:ascii="Times New Roman" w:hAnsi="Times New Roman" w:cs="Times New Roman"/>
                <w:color w:val="000000"/>
                <w:sz w:val="24"/>
                <w:szCs w:val="24"/>
                <w:lang w:val="en-US"/>
              </w:rPr>
              <w:t>60</w:t>
            </w:r>
          </w:p>
        </w:tc>
      </w:tr>
      <w:tr w:rsidR="0059294F" w:rsidRPr="00BA29DD" w:rsidTr="005B4E5C">
        <w:trPr>
          <w:trHeight w:val="336"/>
        </w:trPr>
        <w:tc>
          <w:tcPr>
            <w:tcW w:w="3934" w:type="dxa"/>
            <w:tcBorders>
              <w:bottom w:val="single" w:sz="4" w:space="0" w:color="auto"/>
            </w:tcBorders>
            <w:vAlign w:val="center"/>
          </w:tcPr>
          <w:p w:rsidR="0059294F" w:rsidRPr="00BA29DD" w:rsidRDefault="0059294F" w:rsidP="005B4E5C">
            <w:pPr>
              <w:rPr>
                <w:rFonts w:eastAsia="Calibri"/>
                <w:lang w:val="en-US"/>
              </w:rPr>
            </w:pPr>
            <w:r w:rsidRPr="00BA29DD">
              <w:rPr>
                <w:rFonts w:eastAsia="Calibri"/>
                <w:lang w:val="en-US"/>
              </w:rPr>
              <w:t>Pseusdo-R</w:t>
            </w:r>
            <w:r w:rsidRPr="00BA29DD">
              <w:rPr>
                <w:rFonts w:eastAsia="Calibri"/>
                <w:vertAlign w:val="superscript"/>
                <w:lang w:val="en-US"/>
              </w:rPr>
              <w:t>2</w:t>
            </w:r>
            <w:r w:rsidRPr="00BA29DD">
              <w:rPr>
                <w:rFonts w:eastAsia="Calibri"/>
                <w:lang w:val="en-US"/>
              </w:rPr>
              <w:t xml:space="preserve"> </w:t>
            </w:r>
          </w:p>
        </w:tc>
        <w:tc>
          <w:tcPr>
            <w:tcW w:w="6409" w:type="dxa"/>
            <w:gridSpan w:val="3"/>
            <w:tcBorders>
              <w:bottom w:val="single" w:sz="4" w:space="0" w:color="auto"/>
            </w:tcBorders>
          </w:tcPr>
          <w:p w:rsidR="0059294F" w:rsidRPr="00BA29DD" w:rsidRDefault="0059294F" w:rsidP="005B4E5C">
            <w:pPr>
              <w:pStyle w:val="PrformatHTML"/>
              <w:jc w:val="center"/>
              <w:rPr>
                <w:rFonts w:ascii="Times New Roman" w:hAnsi="Times New Roman" w:cs="Times New Roman"/>
                <w:sz w:val="24"/>
                <w:szCs w:val="24"/>
                <w:lang w:val="en-US"/>
              </w:rPr>
            </w:pPr>
            <w:r w:rsidRPr="00BA29DD">
              <w:rPr>
                <w:rFonts w:ascii="Times New Roman" w:hAnsi="Times New Roman" w:cs="Times New Roman"/>
                <w:color w:val="000000"/>
                <w:sz w:val="24"/>
                <w:szCs w:val="24"/>
                <w:lang w:val="en-US"/>
              </w:rPr>
              <w:t>.166</w:t>
            </w:r>
          </w:p>
        </w:tc>
      </w:tr>
    </w:tbl>
    <w:p w:rsidR="0059294F" w:rsidRDefault="0059294F" w:rsidP="0059294F">
      <w:pPr>
        <w:rPr>
          <w:rFonts w:eastAsia="Calibri"/>
          <w:b/>
          <w:lang w:val="en-US"/>
        </w:rPr>
      </w:pPr>
    </w:p>
    <w:p w:rsidR="005B4E5C" w:rsidRPr="00AD3B56" w:rsidRDefault="0059294F" w:rsidP="00B36825">
      <w:pPr>
        <w:spacing w:line="480" w:lineRule="auto"/>
        <w:jc w:val="both"/>
        <w:rPr>
          <w:lang w:val="en-US"/>
        </w:rPr>
      </w:pPr>
      <w:r w:rsidRPr="00BA29DD">
        <w:rPr>
          <w:i/>
          <w:lang w:val="en-US"/>
        </w:rPr>
        <w:lastRenderedPageBreak/>
        <w:t xml:space="preserve">Note. </w:t>
      </w:r>
      <w:r w:rsidRPr="00BA29DD">
        <w:rPr>
          <w:lang w:val="en-US"/>
        </w:rPr>
        <w:t xml:space="preserve">This alternative final parsimonious model included </w:t>
      </w:r>
      <w:r>
        <w:rPr>
          <w:lang w:val="en-US"/>
        </w:rPr>
        <w:t>only the</w:t>
      </w:r>
      <w:r w:rsidRPr="00BA29DD">
        <w:rPr>
          <w:lang w:val="en-US"/>
        </w:rPr>
        <w:t xml:space="preserve"> significant predictors</w:t>
      </w:r>
      <w:r>
        <w:rPr>
          <w:lang w:val="en-US"/>
        </w:rPr>
        <w:t xml:space="preserve"> of</w:t>
      </w:r>
      <w:r w:rsidRPr="00BA29DD">
        <w:rPr>
          <w:lang w:val="en-US"/>
        </w:rPr>
        <w:t xml:space="preserve"> the </w:t>
      </w:r>
      <w:r>
        <w:rPr>
          <w:lang w:val="en-US"/>
        </w:rPr>
        <w:t>first</w:t>
      </w:r>
      <w:r w:rsidRPr="00BA29DD">
        <w:rPr>
          <w:lang w:val="en-US"/>
        </w:rPr>
        <w:t xml:space="preserve"> models (Table 1) and confounding variables. </w:t>
      </w:r>
      <w:r>
        <w:rPr>
          <w:lang w:val="en-US"/>
        </w:rPr>
        <w:t xml:space="preserve">Day of the week was not entered as a random effect as the number of random effects to estimate was higher than the number of observations. </w:t>
      </w:r>
      <w:r w:rsidRPr="00BA29DD">
        <w:rPr>
          <w:lang w:val="en-US"/>
        </w:rPr>
        <w:t>Saturdays and sunny days served as references (ref) for day of the week and daily weather conditions, respectively. Coefficie</w:t>
      </w:r>
      <w:r>
        <w:rPr>
          <w:lang w:val="en-US"/>
        </w:rPr>
        <w:t>nts b, 95% confidence interval [95 CI]</w:t>
      </w:r>
      <w:r w:rsidRPr="00BA29DD">
        <w:rPr>
          <w:lang w:val="en-US"/>
        </w:rPr>
        <w:t xml:space="preserve">, standard-error (SE), </w:t>
      </w:r>
      <w:r w:rsidRPr="00BA29DD">
        <w:rPr>
          <w:i/>
          <w:lang w:val="en-US"/>
        </w:rPr>
        <w:t>p</w:t>
      </w:r>
      <w:r w:rsidRPr="00BA29DD">
        <w:rPr>
          <w:lang w:val="en-US"/>
        </w:rPr>
        <w:t>-value (</w:t>
      </w:r>
      <w:r w:rsidRPr="00BA29DD">
        <w:rPr>
          <w:i/>
          <w:lang w:val="en-US"/>
        </w:rPr>
        <w:t>p</w:t>
      </w:r>
      <w:r w:rsidRPr="00BA29DD">
        <w:rPr>
          <w:lang w:val="en-US"/>
        </w:rPr>
        <w:t>),</w:t>
      </w:r>
      <w:r w:rsidRPr="00BA29DD">
        <w:rPr>
          <w:i/>
          <w:lang w:val="en-US"/>
        </w:rPr>
        <w:t xml:space="preserve"> </w:t>
      </w:r>
      <w:r w:rsidRPr="00BA29DD">
        <w:rPr>
          <w:lang w:val="en-US"/>
        </w:rPr>
        <w:t>pseudo-R</w:t>
      </w:r>
      <w:r w:rsidRPr="00BA29DD">
        <w:rPr>
          <w:vertAlign w:val="superscript"/>
          <w:lang w:val="en-US"/>
        </w:rPr>
        <w:t>2</w:t>
      </w:r>
      <w:r w:rsidRPr="00BA29DD">
        <w:rPr>
          <w:lang w:val="en-US"/>
        </w:rPr>
        <w:t xml:space="preserve"> for fixed effects are reported. PA = Physical Activity; SB = Sedentary Behaviors; </w:t>
      </w:r>
      <w:r w:rsidRPr="00BA29DD">
        <w:rPr>
          <w:vertAlign w:val="superscript"/>
          <w:lang w:val="en-US"/>
        </w:rPr>
        <w:t>a</w:t>
      </w:r>
      <w:r w:rsidRPr="00BA29DD">
        <w:rPr>
          <w:lang w:val="en-US"/>
        </w:rPr>
        <w:t xml:space="preserve">: Women = 1; men = 2; </w:t>
      </w:r>
      <w:r w:rsidRPr="00BA29DD">
        <w:rPr>
          <w:vertAlign w:val="superscript"/>
          <w:lang w:val="en-US"/>
        </w:rPr>
        <w:t>b</w:t>
      </w:r>
      <w:r w:rsidRPr="00BA29DD">
        <w:rPr>
          <w:lang w:val="en-US"/>
        </w:rPr>
        <w:t>: Absence of illness and injury = 1; Illness or injury = 2. ^ p</w:t>
      </w:r>
      <w:r>
        <w:rPr>
          <w:lang w:val="en-US"/>
        </w:rPr>
        <w:t xml:space="preserve"> </w:t>
      </w:r>
      <w:r w:rsidRPr="00BA29DD">
        <w:rPr>
          <w:lang w:val="en-US"/>
        </w:rPr>
        <w:t>&lt;</w:t>
      </w:r>
      <w:r>
        <w:rPr>
          <w:lang w:val="en-US"/>
        </w:rPr>
        <w:t xml:space="preserve"> .10; * p &lt; .05; ** p &lt; .01; *** p &lt; .</w:t>
      </w:r>
      <w:r w:rsidR="00B36825">
        <w:rPr>
          <w:lang w:val="en-US"/>
        </w:rPr>
        <w:t>001.</w:t>
      </w:r>
      <w:r w:rsidR="00B36825" w:rsidRPr="00AD3B56">
        <w:rPr>
          <w:lang w:val="en-US"/>
        </w:rPr>
        <w:t xml:space="preserve"> </w:t>
      </w:r>
    </w:p>
    <w:sectPr w:rsidR="005B4E5C" w:rsidRPr="00AD3B56" w:rsidSect="00B36825">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4280" w:rsidRDefault="00364280" w:rsidP="00674CB1">
      <w:r>
        <w:separator/>
      </w:r>
    </w:p>
  </w:endnote>
  <w:endnote w:type="continuationSeparator" w:id="0">
    <w:p w:rsidR="00364280" w:rsidRDefault="00364280" w:rsidP="00674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4280" w:rsidRDefault="00364280" w:rsidP="00674CB1">
      <w:r>
        <w:separator/>
      </w:r>
    </w:p>
  </w:footnote>
  <w:footnote w:type="continuationSeparator" w:id="0">
    <w:p w:rsidR="00364280" w:rsidRDefault="00364280" w:rsidP="00674C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507635231"/>
      <w:docPartObj>
        <w:docPartGallery w:val="Page Numbers (Top of Page)"/>
        <w:docPartUnique/>
      </w:docPartObj>
    </w:sdtPr>
    <w:sdtEndPr>
      <w:rPr>
        <w:rStyle w:val="Numrodepage"/>
      </w:rPr>
    </w:sdtEndPr>
    <w:sdtContent>
      <w:p w:rsidR="005B4E5C" w:rsidRDefault="005B4E5C" w:rsidP="005B4E5C">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5B4E5C" w:rsidRDefault="007228F5" w:rsidP="00674CB1">
    <w:pPr>
      <w:pStyle w:val="En-tte"/>
      <w:ind w:right="360"/>
    </w:pPr>
    <w:r>
      <w:t>PRECURSORS</w:t>
    </w:r>
    <w:r w:rsidR="005B4E5C">
      <w:t xml:space="preserve"> OF SEDENTARY BEHAVIORS</w:t>
    </w:r>
  </w:p>
  <w:p w:rsidR="005B4E5C" w:rsidRDefault="005B4E5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074A8A"/>
    <w:multiLevelType w:val="hybridMultilevel"/>
    <w:tmpl w:val="FCC84C3C"/>
    <w:lvl w:ilvl="0" w:tplc="040EDAAE">
      <w:start w:val="1"/>
      <w:numFmt w:val="lowerLetter"/>
      <w:pStyle w:val="Petitpetit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31F5896"/>
    <w:multiLevelType w:val="hybridMultilevel"/>
    <w:tmpl w:val="F7763486"/>
    <w:lvl w:ilvl="0" w:tplc="5D202284">
      <w:start w:val="1"/>
      <w:numFmt w:val="upperRoman"/>
      <w:pStyle w:val="GrandTitre"/>
      <w:lvlText w:val="%1."/>
      <w:lvlJc w:val="right"/>
      <w:pPr>
        <w:ind w:left="780" w:hanging="360"/>
      </w:pPr>
      <w:rPr>
        <w:rFonts w:asciiTheme="majorHAnsi" w:eastAsiaTheme="majorEastAsia" w:hAnsiTheme="majorHAnsi" w:cstheme="majorBidi"/>
      </w:r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94F"/>
    <w:rsid w:val="00000C90"/>
    <w:rsid w:val="00000D47"/>
    <w:rsid w:val="0000153F"/>
    <w:rsid w:val="000117E0"/>
    <w:rsid w:val="0001239E"/>
    <w:rsid w:val="00021490"/>
    <w:rsid w:val="00030D8E"/>
    <w:rsid w:val="000437D2"/>
    <w:rsid w:val="00045455"/>
    <w:rsid w:val="00052979"/>
    <w:rsid w:val="000627BC"/>
    <w:rsid w:val="00065BF7"/>
    <w:rsid w:val="00066045"/>
    <w:rsid w:val="00073AB0"/>
    <w:rsid w:val="00093ED9"/>
    <w:rsid w:val="000A0B65"/>
    <w:rsid w:val="000B1C2B"/>
    <w:rsid w:val="000C5201"/>
    <w:rsid w:val="000D56C6"/>
    <w:rsid w:val="000D6748"/>
    <w:rsid w:val="000E745A"/>
    <w:rsid w:val="00106528"/>
    <w:rsid w:val="0011000F"/>
    <w:rsid w:val="00113E84"/>
    <w:rsid w:val="00120A91"/>
    <w:rsid w:val="00126F1B"/>
    <w:rsid w:val="00134945"/>
    <w:rsid w:val="00160BB2"/>
    <w:rsid w:val="001616C0"/>
    <w:rsid w:val="001944B6"/>
    <w:rsid w:val="00195AA6"/>
    <w:rsid w:val="0019635A"/>
    <w:rsid w:val="00196B63"/>
    <w:rsid w:val="001A0873"/>
    <w:rsid w:val="001A147A"/>
    <w:rsid w:val="001A1FE8"/>
    <w:rsid w:val="001A28EF"/>
    <w:rsid w:val="001C7FDA"/>
    <w:rsid w:val="001D3289"/>
    <w:rsid w:val="001D5DB9"/>
    <w:rsid w:val="001F22D0"/>
    <w:rsid w:val="00205234"/>
    <w:rsid w:val="002078E9"/>
    <w:rsid w:val="00217704"/>
    <w:rsid w:val="00220C61"/>
    <w:rsid w:val="002350C3"/>
    <w:rsid w:val="0023517C"/>
    <w:rsid w:val="00240263"/>
    <w:rsid w:val="00253455"/>
    <w:rsid w:val="00265811"/>
    <w:rsid w:val="00271890"/>
    <w:rsid w:val="00273390"/>
    <w:rsid w:val="00280BF9"/>
    <w:rsid w:val="002827D1"/>
    <w:rsid w:val="002906B4"/>
    <w:rsid w:val="002964A7"/>
    <w:rsid w:val="002A0C45"/>
    <w:rsid w:val="002B262A"/>
    <w:rsid w:val="002C1E6B"/>
    <w:rsid w:val="002E0D82"/>
    <w:rsid w:val="002E28D3"/>
    <w:rsid w:val="002E4352"/>
    <w:rsid w:val="002E74F3"/>
    <w:rsid w:val="00300D85"/>
    <w:rsid w:val="003244C2"/>
    <w:rsid w:val="00330BE2"/>
    <w:rsid w:val="00351F32"/>
    <w:rsid w:val="00353507"/>
    <w:rsid w:val="003620EB"/>
    <w:rsid w:val="00364280"/>
    <w:rsid w:val="00366FDC"/>
    <w:rsid w:val="00367DC2"/>
    <w:rsid w:val="00373362"/>
    <w:rsid w:val="0039385C"/>
    <w:rsid w:val="003A183C"/>
    <w:rsid w:val="003A2098"/>
    <w:rsid w:val="003A25F8"/>
    <w:rsid w:val="003A48A7"/>
    <w:rsid w:val="003B49DA"/>
    <w:rsid w:val="003B771F"/>
    <w:rsid w:val="003C55CD"/>
    <w:rsid w:val="003D1BA6"/>
    <w:rsid w:val="003E10DE"/>
    <w:rsid w:val="0040027F"/>
    <w:rsid w:val="0040278B"/>
    <w:rsid w:val="00410CB0"/>
    <w:rsid w:val="00426D0B"/>
    <w:rsid w:val="00454299"/>
    <w:rsid w:val="00460FEA"/>
    <w:rsid w:val="00464AC7"/>
    <w:rsid w:val="00474323"/>
    <w:rsid w:val="00477A0F"/>
    <w:rsid w:val="00477C07"/>
    <w:rsid w:val="00483B3E"/>
    <w:rsid w:val="004A17E0"/>
    <w:rsid w:val="004A50E7"/>
    <w:rsid w:val="004A5EC1"/>
    <w:rsid w:val="004A6E8F"/>
    <w:rsid w:val="004B0D4D"/>
    <w:rsid w:val="004C011E"/>
    <w:rsid w:val="004E7158"/>
    <w:rsid w:val="00506195"/>
    <w:rsid w:val="0051392B"/>
    <w:rsid w:val="005155E8"/>
    <w:rsid w:val="00526992"/>
    <w:rsid w:val="00532E82"/>
    <w:rsid w:val="00542CE1"/>
    <w:rsid w:val="00557183"/>
    <w:rsid w:val="00557581"/>
    <w:rsid w:val="00560169"/>
    <w:rsid w:val="005755E3"/>
    <w:rsid w:val="00585D3A"/>
    <w:rsid w:val="0059294F"/>
    <w:rsid w:val="005A367F"/>
    <w:rsid w:val="005A389B"/>
    <w:rsid w:val="005A5D35"/>
    <w:rsid w:val="005A7650"/>
    <w:rsid w:val="005B3BE3"/>
    <w:rsid w:val="005B4E5C"/>
    <w:rsid w:val="005D191F"/>
    <w:rsid w:val="005D4DC4"/>
    <w:rsid w:val="005D60A4"/>
    <w:rsid w:val="005D744F"/>
    <w:rsid w:val="005F3E25"/>
    <w:rsid w:val="00603401"/>
    <w:rsid w:val="006071D3"/>
    <w:rsid w:val="00620AC3"/>
    <w:rsid w:val="00620E35"/>
    <w:rsid w:val="006254C6"/>
    <w:rsid w:val="00633284"/>
    <w:rsid w:val="00633957"/>
    <w:rsid w:val="00633D37"/>
    <w:rsid w:val="00636821"/>
    <w:rsid w:val="0064227A"/>
    <w:rsid w:val="00642904"/>
    <w:rsid w:val="00642A95"/>
    <w:rsid w:val="00644509"/>
    <w:rsid w:val="006510EE"/>
    <w:rsid w:val="00651E97"/>
    <w:rsid w:val="0065553C"/>
    <w:rsid w:val="00657B88"/>
    <w:rsid w:val="00674CB1"/>
    <w:rsid w:val="006750D2"/>
    <w:rsid w:val="00676BDA"/>
    <w:rsid w:val="006835FF"/>
    <w:rsid w:val="00690135"/>
    <w:rsid w:val="006A422E"/>
    <w:rsid w:val="006A4919"/>
    <w:rsid w:val="006B508D"/>
    <w:rsid w:val="006B78DE"/>
    <w:rsid w:val="006C018A"/>
    <w:rsid w:val="006C2417"/>
    <w:rsid w:val="006C3EF3"/>
    <w:rsid w:val="006D7427"/>
    <w:rsid w:val="006E32D1"/>
    <w:rsid w:val="006F3BAD"/>
    <w:rsid w:val="006F65D4"/>
    <w:rsid w:val="00711687"/>
    <w:rsid w:val="007228F5"/>
    <w:rsid w:val="00726EF3"/>
    <w:rsid w:val="007335EF"/>
    <w:rsid w:val="007457BB"/>
    <w:rsid w:val="00755248"/>
    <w:rsid w:val="007555DD"/>
    <w:rsid w:val="00757E3E"/>
    <w:rsid w:val="007924FF"/>
    <w:rsid w:val="0079450E"/>
    <w:rsid w:val="00794B7F"/>
    <w:rsid w:val="007966FE"/>
    <w:rsid w:val="007A74FF"/>
    <w:rsid w:val="007B13A1"/>
    <w:rsid w:val="007B631F"/>
    <w:rsid w:val="007C21A2"/>
    <w:rsid w:val="007D6A23"/>
    <w:rsid w:val="007E5BA4"/>
    <w:rsid w:val="007E777F"/>
    <w:rsid w:val="007F1A28"/>
    <w:rsid w:val="007F22EF"/>
    <w:rsid w:val="00801257"/>
    <w:rsid w:val="0080334D"/>
    <w:rsid w:val="00806500"/>
    <w:rsid w:val="00810784"/>
    <w:rsid w:val="008216B3"/>
    <w:rsid w:val="00835AEA"/>
    <w:rsid w:val="008362DD"/>
    <w:rsid w:val="00860036"/>
    <w:rsid w:val="00863C22"/>
    <w:rsid w:val="00864E25"/>
    <w:rsid w:val="00880904"/>
    <w:rsid w:val="00880C77"/>
    <w:rsid w:val="00885FD1"/>
    <w:rsid w:val="00895CC1"/>
    <w:rsid w:val="00895DD7"/>
    <w:rsid w:val="008B0E69"/>
    <w:rsid w:val="008B6929"/>
    <w:rsid w:val="008B796E"/>
    <w:rsid w:val="008C08CE"/>
    <w:rsid w:val="008C7193"/>
    <w:rsid w:val="008D3D5E"/>
    <w:rsid w:val="008D41C5"/>
    <w:rsid w:val="008D4A6D"/>
    <w:rsid w:val="008D7818"/>
    <w:rsid w:val="008E7B63"/>
    <w:rsid w:val="008E7DEF"/>
    <w:rsid w:val="00900982"/>
    <w:rsid w:val="0090496E"/>
    <w:rsid w:val="009235F2"/>
    <w:rsid w:val="00923822"/>
    <w:rsid w:val="00930578"/>
    <w:rsid w:val="00934537"/>
    <w:rsid w:val="009438A1"/>
    <w:rsid w:val="00944A26"/>
    <w:rsid w:val="00944D6B"/>
    <w:rsid w:val="00962EB3"/>
    <w:rsid w:val="0096488F"/>
    <w:rsid w:val="00975586"/>
    <w:rsid w:val="0098278A"/>
    <w:rsid w:val="009853CE"/>
    <w:rsid w:val="00993C13"/>
    <w:rsid w:val="00994AFA"/>
    <w:rsid w:val="009B099F"/>
    <w:rsid w:val="009C12C3"/>
    <w:rsid w:val="009D2E55"/>
    <w:rsid w:val="009D66A6"/>
    <w:rsid w:val="009D680C"/>
    <w:rsid w:val="009E1C0A"/>
    <w:rsid w:val="009E4151"/>
    <w:rsid w:val="009E54E9"/>
    <w:rsid w:val="009F6267"/>
    <w:rsid w:val="00A07273"/>
    <w:rsid w:val="00A15D8C"/>
    <w:rsid w:val="00A304A6"/>
    <w:rsid w:val="00A47717"/>
    <w:rsid w:val="00A50E46"/>
    <w:rsid w:val="00A562CE"/>
    <w:rsid w:val="00A579C7"/>
    <w:rsid w:val="00A70528"/>
    <w:rsid w:val="00A83856"/>
    <w:rsid w:val="00A926EA"/>
    <w:rsid w:val="00AA64A6"/>
    <w:rsid w:val="00AB22E7"/>
    <w:rsid w:val="00AB423E"/>
    <w:rsid w:val="00AC1768"/>
    <w:rsid w:val="00AD1135"/>
    <w:rsid w:val="00AD187D"/>
    <w:rsid w:val="00AD3B56"/>
    <w:rsid w:val="00AD615B"/>
    <w:rsid w:val="00AE4995"/>
    <w:rsid w:val="00AF0697"/>
    <w:rsid w:val="00AF52AF"/>
    <w:rsid w:val="00AF68F4"/>
    <w:rsid w:val="00AF7BA8"/>
    <w:rsid w:val="00B04E7C"/>
    <w:rsid w:val="00B2100A"/>
    <w:rsid w:val="00B36825"/>
    <w:rsid w:val="00B471A1"/>
    <w:rsid w:val="00B47667"/>
    <w:rsid w:val="00B52874"/>
    <w:rsid w:val="00B53F39"/>
    <w:rsid w:val="00B70C37"/>
    <w:rsid w:val="00B839DA"/>
    <w:rsid w:val="00B87362"/>
    <w:rsid w:val="00BA5309"/>
    <w:rsid w:val="00BA5FF8"/>
    <w:rsid w:val="00BA7DC8"/>
    <w:rsid w:val="00BC341F"/>
    <w:rsid w:val="00BE7CE4"/>
    <w:rsid w:val="00C026E5"/>
    <w:rsid w:val="00C035DC"/>
    <w:rsid w:val="00C1067E"/>
    <w:rsid w:val="00C21940"/>
    <w:rsid w:val="00C23F69"/>
    <w:rsid w:val="00C35BFA"/>
    <w:rsid w:val="00C44588"/>
    <w:rsid w:val="00C46112"/>
    <w:rsid w:val="00C52263"/>
    <w:rsid w:val="00C531EB"/>
    <w:rsid w:val="00C5502F"/>
    <w:rsid w:val="00C677BF"/>
    <w:rsid w:val="00C8469F"/>
    <w:rsid w:val="00C93AB6"/>
    <w:rsid w:val="00C976F1"/>
    <w:rsid w:val="00CC142A"/>
    <w:rsid w:val="00CE16AF"/>
    <w:rsid w:val="00CE1F24"/>
    <w:rsid w:val="00CF1F42"/>
    <w:rsid w:val="00CF7E1D"/>
    <w:rsid w:val="00D0611A"/>
    <w:rsid w:val="00D11A0A"/>
    <w:rsid w:val="00D13660"/>
    <w:rsid w:val="00D16486"/>
    <w:rsid w:val="00D17947"/>
    <w:rsid w:val="00D17A7B"/>
    <w:rsid w:val="00D22615"/>
    <w:rsid w:val="00D231EC"/>
    <w:rsid w:val="00D3055D"/>
    <w:rsid w:val="00D30C94"/>
    <w:rsid w:val="00D40668"/>
    <w:rsid w:val="00D41FED"/>
    <w:rsid w:val="00D46151"/>
    <w:rsid w:val="00D553B4"/>
    <w:rsid w:val="00D56E55"/>
    <w:rsid w:val="00D76C9A"/>
    <w:rsid w:val="00D8342B"/>
    <w:rsid w:val="00D9362A"/>
    <w:rsid w:val="00D96197"/>
    <w:rsid w:val="00D9703D"/>
    <w:rsid w:val="00D97D11"/>
    <w:rsid w:val="00DA1836"/>
    <w:rsid w:val="00DB0076"/>
    <w:rsid w:val="00DB16AC"/>
    <w:rsid w:val="00DC27D9"/>
    <w:rsid w:val="00DC5EB8"/>
    <w:rsid w:val="00DD26CD"/>
    <w:rsid w:val="00DD413C"/>
    <w:rsid w:val="00DD7715"/>
    <w:rsid w:val="00DE19F1"/>
    <w:rsid w:val="00DF4FEC"/>
    <w:rsid w:val="00DF5586"/>
    <w:rsid w:val="00DF7D7F"/>
    <w:rsid w:val="00DF7FAD"/>
    <w:rsid w:val="00E003B0"/>
    <w:rsid w:val="00E355FE"/>
    <w:rsid w:val="00E35C48"/>
    <w:rsid w:val="00E40732"/>
    <w:rsid w:val="00E42FE7"/>
    <w:rsid w:val="00E45E8C"/>
    <w:rsid w:val="00E54517"/>
    <w:rsid w:val="00E57B2D"/>
    <w:rsid w:val="00E61FC2"/>
    <w:rsid w:val="00E643CE"/>
    <w:rsid w:val="00E85BA7"/>
    <w:rsid w:val="00E86CCA"/>
    <w:rsid w:val="00E9281D"/>
    <w:rsid w:val="00E92E92"/>
    <w:rsid w:val="00E95C6C"/>
    <w:rsid w:val="00EA2ACE"/>
    <w:rsid w:val="00EA2E80"/>
    <w:rsid w:val="00EA54C2"/>
    <w:rsid w:val="00EB11DE"/>
    <w:rsid w:val="00EB1953"/>
    <w:rsid w:val="00EB42CA"/>
    <w:rsid w:val="00EB7278"/>
    <w:rsid w:val="00EC33B1"/>
    <w:rsid w:val="00EC71B5"/>
    <w:rsid w:val="00ED37FC"/>
    <w:rsid w:val="00EF5C03"/>
    <w:rsid w:val="00EF71A6"/>
    <w:rsid w:val="00F03869"/>
    <w:rsid w:val="00F16BF2"/>
    <w:rsid w:val="00F269BD"/>
    <w:rsid w:val="00F26C55"/>
    <w:rsid w:val="00F44C9E"/>
    <w:rsid w:val="00F510F7"/>
    <w:rsid w:val="00F54B50"/>
    <w:rsid w:val="00F70BC7"/>
    <w:rsid w:val="00F76956"/>
    <w:rsid w:val="00F77390"/>
    <w:rsid w:val="00F839DA"/>
    <w:rsid w:val="00F84908"/>
    <w:rsid w:val="00F85CA2"/>
    <w:rsid w:val="00F90A50"/>
    <w:rsid w:val="00F92625"/>
    <w:rsid w:val="00FA327D"/>
    <w:rsid w:val="00FA3CF2"/>
    <w:rsid w:val="00FA4F36"/>
    <w:rsid w:val="00FA7509"/>
    <w:rsid w:val="00FC1F75"/>
    <w:rsid w:val="00FC5A11"/>
    <w:rsid w:val="00FD0E95"/>
    <w:rsid w:val="00FD52B8"/>
    <w:rsid w:val="00FE23DD"/>
    <w:rsid w:val="00FE6B25"/>
    <w:rsid w:val="00FE6E46"/>
    <w:rsid w:val="00FE7F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B2B153C"/>
  <w15:chartTrackingRefBased/>
  <w15:docId w15:val="{7EAA7FA7-B393-3D41-B718-98C315ECA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294F"/>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GrandTitre">
    <w:name w:val="Grand Titre"/>
    <w:basedOn w:val="Paragraphedeliste"/>
    <w:autoRedefine/>
    <w:qFormat/>
    <w:rsid w:val="00C531EB"/>
    <w:pPr>
      <w:numPr>
        <w:numId w:val="1"/>
      </w:numPr>
    </w:pPr>
    <w:rPr>
      <w:rFonts w:ascii="Times New Roman" w:hAnsi="Times New Roman" w:cs="Times New Roman"/>
      <w:b/>
      <w:sz w:val="32"/>
      <w:szCs w:val="32"/>
    </w:rPr>
  </w:style>
  <w:style w:type="paragraph" w:styleId="Paragraphedeliste">
    <w:name w:val="List Paragraph"/>
    <w:basedOn w:val="Normal"/>
    <w:uiPriority w:val="34"/>
    <w:qFormat/>
    <w:rsid w:val="00C531EB"/>
    <w:pPr>
      <w:ind w:left="720"/>
      <w:contextualSpacing/>
    </w:pPr>
    <w:rPr>
      <w:rFonts w:asciiTheme="minorHAnsi" w:eastAsiaTheme="minorHAnsi" w:hAnsiTheme="minorHAnsi" w:cstheme="minorBidi"/>
      <w:lang w:eastAsia="en-US"/>
    </w:rPr>
  </w:style>
  <w:style w:type="paragraph" w:customStyle="1" w:styleId="Petitpetittitre">
    <w:name w:val="Petit petit titre"/>
    <w:basedOn w:val="Normal"/>
    <w:qFormat/>
    <w:rsid w:val="00DE19F1"/>
    <w:pPr>
      <w:numPr>
        <w:numId w:val="2"/>
      </w:numPr>
      <w:contextualSpacing/>
    </w:pPr>
    <w:rPr>
      <w:rFonts w:eastAsiaTheme="minorHAnsi"/>
      <w:b/>
      <w:szCs w:val="32"/>
      <w:lang w:val="en-US" w:eastAsia="en-US"/>
    </w:rPr>
  </w:style>
  <w:style w:type="paragraph" w:styleId="NormalWeb">
    <w:name w:val="Normal (Web)"/>
    <w:basedOn w:val="Normal"/>
    <w:uiPriority w:val="99"/>
    <w:unhideWhenUsed/>
    <w:rsid w:val="0059294F"/>
    <w:pPr>
      <w:spacing w:before="100" w:beforeAutospacing="1" w:after="100" w:afterAutospacing="1"/>
    </w:pPr>
  </w:style>
  <w:style w:type="table" w:styleId="Grilledutableau">
    <w:name w:val="Table Grid"/>
    <w:basedOn w:val="TableauNormal"/>
    <w:uiPriority w:val="39"/>
    <w:rsid w:val="005929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unhideWhenUsed/>
    <w:rsid w:val="005929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HTMLCar">
    <w:name w:val="Préformaté HTML Car"/>
    <w:basedOn w:val="Policepardfaut"/>
    <w:link w:val="PrformatHTML"/>
    <w:uiPriority w:val="99"/>
    <w:rsid w:val="0059294F"/>
    <w:rPr>
      <w:rFonts w:ascii="Courier New" w:eastAsia="Times New Roman" w:hAnsi="Courier New" w:cs="Courier New"/>
      <w:sz w:val="20"/>
      <w:szCs w:val="20"/>
      <w:lang w:eastAsia="fr-FR"/>
    </w:rPr>
  </w:style>
  <w:style w:type="paragraph" w:customStyle="1" w:styleId="Niveau4APA">
    <w:name w:val="Niveau 4 APA"/>
    <w:basedOn w:val="NormalWeb"/>
    <w:qFormat/>
    <w:rsid w:val="0059294F"/>
    <w:pPr>
      <w:spacing w:line="360" w:lineRule="auto"/>
      <w:ind w:firstLine="708"/>
      <w:jc w:val="both"/>
    </w:pPr>
    <w:rPr>
      <w:b/>
      <w:lang w:val="en-US"/>
    </w:rPr>
  </w:style>
  <w:style w:type="paragraph" w:styleId="En-tte">
    <w:name w:val="header"/>
    <w:basedOn w:val="Normal"/>
    <w:link w:val="En-tteCar"/>
    <w:uiPriority w:val="99"/>
    <w:unhideWhenUsed/>
    <w:rsid w:val="00674CB1"/>
    <w:pPr>
      <w:tabs>
        <w:tab w:val="center" w:pos="4536"/>
        <w:tab w:val="right" w:pos="9072"/>
      </w:tabs>
    </w:pPr>
  </w:style>
  <w:style w:type="character" w:customStyle="1" w:styleId="En-tteCar">
    <w:name w:val="En-tête Car"/>
    <w:basedOn w:val="Policepardfaut"/>
    <w:link w:val="En-tte"/>
    <w:uiPriority w:val="99"/>
    <w:rsid w:val="00674CB1"/>
    <w:rPr>
      <w:rFonts w:ascii="Times New Roman" w:eastAsia="Times New Roman" w:hAnsi="Times New Roman" w:cs="Times New Roman"/>
      <w:lang w:eastAsia="fr-FR"/>
    </w:rPr>
  </w:style>
  <w:style w:type="paragraph" w:styleId="Pieddepage">
    <w:name w:val="footer"/>
    <w:basedOn w:val="Normal"/>
    <w:link w:val="PieddepageCar"/>
    <w:uiPriority w:val="99"/>
    <w:unhideWhenUsed/>
    <w:rsid w:val="00674CB1"/>
    <w:pPr>
      <w:tabs>
        <w:tab w:val="center" w:pos="4536"/>
        <w:tab w:val="right" w:pos="9072"/>
      </w:tabs>
    </w:pPr>
  </w:style>
  <w:style w:type="character" w:customStyle="1" w:styleId="PieddepageCar">
    <w:name w:val="Pied de page Car"/>
    <w:basedOn w:val="Policepardfaut"/>
    <w:link w:val="Pieddepage"/>
    <w:uiPriority w:val="99"/>
    <w:rsid w:val="00674CB1"/>
    <w:rPr>
      <w:rFonts w:ascii="Times New Roman" w:eastAsia="Times New Roman" w:hAnsi="Times New Roman" w:cs="Times New Roman"/>
      <w:lang w:eastAsia="fr-FR"/>
    </w:rPr>
  </w:style>
  <w:style w:type="character" w:styleId="Numrodepage">
    <w:name w:val="page number"/>
    <w:basedOn w:val="Policepardfaut"/>
    <w:uiPriority w:val="99"/>
    <w:semiHidden/>
    <w:unhideWhenUsed/>
    <w:rsid w:val="00674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3596</Words>
  <Characters>19778</Characters>
  <Application>Microsoft Office Word</Application>
  <DocSecurity>0</DocSecurity>
  <Lines>164</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Silvio Maltagliati</dc:creator>
  <cp:keywords/>
  <dc:description/>
  <cp:lastModifiedBy>Silvio Maltagliati</cp:lastModifiedBy>
  <cp:revision>2</cp:revision>
  <dcterms:created xsi:type="dcterms:W3CDTF">2020-09-01T06:58:00Z</dcterms:created>
  <dcterms:modified xsi:type="dcterms:W3CDTF">2020-09-01T06:58:00Z</dcterms:modified>
</cp:coreProperties>
</file>