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3350" w14:textId="77777777" w:rsidR="00C3118E" w:rsidRPr="006C2734" w:rsidRDefault="00C3118E" w:rsidP="00C3118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6C2734">
        <w:rPr>
          <w:rFonts w:ascii="Arial" w:hAnsi="Arial" w:cs="Arial"/>
          <w:b/>
          <w:bCs/>
          <w:sz w:val="24"/>
          <w:szCs w:val="24"/>
          <w:lang w:val="en-GB"/>
        </w:rPr>
        <w:t>Supplementary Material</w:t>
      </w:r>
    </w:p>
    <w:p w14:paraId="360AC20F" w14:textId="77777777" w:rsidR="00C7633B" w:rsidRPr="006C2734" w:rsidRDefault="00C7633B" w:rsidP="00C7633B">
      <w:pPr>
        <w:spacing w:line="480" w:lineRule="auto"/>
        <w:ind w:left="-20" w:right="-2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6C273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Escitalopram promotes recovery from hand paresis in cortical sensorimotor stroke – a randomized, double-blind, placebo-controlled longitudinal study</w:t>
      </w:r>
    </w:p>
    <w:p w14:paraId="02CE2846" w14:textId="77AF0DDD" w:rsidR="00C7633B" w:rsidRPr="006C2734" w:rsidRDefault="00C7633B" w:rsidP="00C7633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vertAlign w:val="superscript"/>
          <w:lang w:val="en-GB"/>
        </w:rPr>
      </w:pPr>
      <w:r w:rsidRPr="006C2734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Vanessa Vallesi, Werner Krammer, Andrea Federspiel, John H. Missimer, Manuela Pastore-Wapp, Georg Kägi, Roland Wiest, Bruno J. Weder</w:t>
      </w:r>
    </w:p>
    <w:p w14:paraId="45906E4C" w14:textId="77777777" w:rsidR="00A6785D" w:rsidRPr="006C2734" w:rsidRDefault="00A6785D" w:rsidP="006C2734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22890629" w14:textId="15E34D02" w:rsidR="00C7633B" w:rsidRPr="00D34E9C" w:rsidRDefault="006C2734" w:rsidP="006C2734">
      <w:pPr>
        <w:spacing w:after="0" w:line="480" w:lineRule="auto"/>
        <w:jc w:val="both"/>
        <w:rPr>
          <w:rFonts w:ascii="Arial" w:hAnsi="Arial" w:cs="Arial"/>
          <w:b/>
          <w:bCs/>
          <w:lang w:val="en-GB"/>
        </w:rPr>
      </w:pPr>
      <w:r w:rsidRPr="00D34E9C">
        <w:rPr>
          <w:rFonts w:ascii="Arial" w:hAnsi="Arial" w:cs="Arial"/>
          <w:b/>
          <w:bCs/>
          <w:lang w:val="en-GB"/>
        </w:rPr>
        <w:t>Table of content:</w:t>
      </w:r>
    </w:p>
    <w:p w14:paraId="47E263A0" w14:textId="3D15EFC8" w:rsidR="006C2734" w:rsidRPr="006C2734" w:rsidRDefault="006C2734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  <w:r w:rsidRPr="006C2734">
        <w:rPr>
          <w:rFonts w:ascii="Arial" w:hAnsi="Arial" w:cs="Arial"/>
          <w:lang w:val="en-GB"/>
        </w:rPr>
        <w:t>1. Participants and Clinical Characteristics</w:t>
      </w:r>
    </w:p>
    <w:p w14:paraId="5FBDE0C3" w14:textId="1AE77717" w:rsidR="00C7633B" w:rsidRPr="006C2734" w:rsidRDefault="006C2734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  <w:r w:rsidRPr="006C2734">
        <w:rPr>
          <w:rFonts w:ascii="Arial" w:hAnsi="Arial" w:cs="Arial"/>
          <w:lang w:val="en-GB"/>
        </w:rPr>
        <w:t xml:space="preserve">2. Table ST1. Correlations of </w:t>
      </w:r>
      <w:proofErr w:type="spellStart"/>
      <w:r w:rsidRPr="006C2734">
        <w:rPr>
          <w:rFonts w:ascii="Arial" w:hAnsi="Arial" w:cs="Arial"/>
          <w:lang w:val="en-GB"/>
        </w:rPr>
        <w:t>behavioral</w:t>
      </w:r>
      <w:proofErr w:type="spellEnd"/>
      <w:r w:rsidRPr="006C2734">
        <w:rPr>
          <w:rFonts w:ascii="Arial" w:hAnsi="Arial" w:cs="Arial"/>
          <w:lang w:val="en-GB"/>
        </w:rPr>
        <w:t xml:space="preserve"> data and age in normal volunteers tested (n</w:t>
      </w:r>
      <w:r w:rsidR="00EE6096">
        <w:rPr>
          <w:rFonts w:ascii="Arial" w:hAnsi="Arial" w:cs="Arial"/>
          <w:lang w:val="en-GB"/>
        </w:rPr>
        <w:t xml:space="preserve"> </w:t>
      </w:r>
      <w:r w:rsidRPr="006C2734">
        <w:rPr>
          <w:rFonts w:ascii="Arial" w:hAnsi="Arial" w:cs="Arial"/>
          <w:lang w:val="en-GB"/>
        </w:rPr>
        <w:t>=</w:t>
      </w:r>
      <w:r w:rsidR="00EE6096">
        <w:rPr>
          <w:rFonts w:ascii="Arial" w:hAnsi="Arial" w:cs="Arial"/>
          <w:lang w:val="en-GB"/>
        </w:rPr>
        <w:t xml:space="preserve"> </w:t>
      </w:r>
      <w:r w:rsidRPr="006C2734">
        <w:rPr>
          <w:rFonts w:ascii="Arial" w:hAnsi="Arial" w:cs="Arial"/>
          <w:lang w:val="en-GB"/>
        </w:rPr>
        <w:t>28)</w:t>
      </w:r>
    </w:p>
    <w:p w14:paraId="29B7E286" w14:textId="03BCC401" w:rsidR="006C2734" w:rsidRDefault="006C2734" w:rsidP="006C2734">
      <w:pPr>
        <w:spacing w:after="0" w:line="480" w:lineRule="auto"/>
        <w:ind w:left="284" w:hanging="284"/>
        <w:jc w:val="both"/>
        <w:rPr>
          <w:rFonts w:ascii="Arial" w:eastAsia="Arial" w:hAnsi="Arial" w:cs="Arial"/>
          <w:color w:val="000000"/>
          <w:lang w:val="en-GB"/>
        </w:rPr>
      </w:pPr>
      <w:r w:rsidRPr="006C2734">
        <w:rPr>
          <w:rFonts w:ascii="Arial" w:eastAsia="Arial" w:hAnsi="Arial" w:cs="Arial"/>
          <w:color w:val="000000"/>
          <w:lang w:val="en-GB"/>
        </w:rPr>
        <w:t xml:space="preserve">3. Table ST2. Comparison of </w:t>
      </w:r>
      <w:proofErr w:type="spellStart"/>
      <w:r w:rsidRPr="006C2734">
        <w:rPr>
          <w:rFonts w:ascii="Arial" w:eastAsia="Arial" w:hAnsi="Arial" w:cs="Arial"/>
          <w:color w:val="000000"/>
          <w:lang w:val="en-GB"/>
        </w:rPr>
        <w:t>behavioral</w:t>
      </w:r>
      <w:proofErr w:type="spellEnd"/>
      <w:r w:rsidRPr="006C2734">
        <w:rPr>
          <w:rFonts w:ascii="Arial" w:eastAsia="Arial" w:hAnsi="Arial" w:cs="Arial"/>
          <w:color w:val="000000"/>
          <w:lang w:val="en-GB"/>
        </w:rPr>
        <w:t xml:space="preserve"> data in the verum and placebo patient subgroups showing differential courses of recovery in e</w:t>
      </w:r>
      <w:r>
        <w:rPr>
          <w:rFonts w:ascii="Arial" w:eastAsia="Arial" w:hAnsi="Arial" w:cs="Arial"/>
          <w:color w:val="000000"/>
          <w:lang w:val="en-GB"/>
        </w:rPr>
        <w:t xml:space="preserve"> </w:t>
      </w:r>
      <w:proofErr w:type="spellStart"/>
      <w:r w:rsidRPr="006C2734">
        <w:rPr>
          <w:rFonts w:ascii="Arial" w:eastAsia="Arial" w:hAnsi="Arial" w:cs="Arial"/>
          <w:color w:val="000000"/>
          <w:lang w:val="en-GB"/>
        </w:rPr>
        <w:t>lementary</w:t>
      </w:r>
      <w:proofErr w:type="spellEnd"/>
      <w:r w:rsidRPr="006C2734">
        <w:rPr>
          <w:rFonts w:ascii="Arial" w:eastAsia="Arial" w:hAnsi="Arial" w:cs="Arial"/>
          <w:color w:val="000000"/>
          <w:lang w:val="en-GB"/>
        </w:rPr>
        <w:t xml:space="preserve"> </w:t>
      </w:r>
      <w:proofErr w:type="spellStart"/>
      <w:r w:rsidRPr="006C2734">
        <w:rPr>
          <w:rFonts w:ascii="Arial" w:eastAsia="Arial" w:hAnsi="Arial" w:cs="Arial"/>
          <w:color w:val="000000"/>
          <w:lang w:val="en-GB"/>
        </w:rPr>
        <w:t>sensori</w:t>
      </w:r>
      <w:proofErr w:type="spellEnd"/>
      <w:r w:rsidRPr="006C2734">
        <w:rPr>
          <w:rFonts w:ascii="Arial" w:eastAsia="Arial" w:hAnsi="Arial" w:cs="Arial"/>
          <w:color w:val="000000"/>
          <w:lang w:val="en-GB"/>
        </w:rPr>
        <w:t>-motor tasks (1), TOR (2) and JTT associated with target reaching (3)</w:t>
      </w:r>
    </w:p>
    <w:p w14:paraId="4D94C898" w14:textId="2D4FCCD8" w:rsidR="006C2734" w:rsidRDefault="006C2734" w:rsidP="006C2734">
      <w:pPr>
        <w:spacing w:after="0" w:line="480" w:lineRule="auto"/>
        <w:ind w:left="284" w:hanging="284"/>
        <w:jc w:val="both"/>
        <w:rPr>
          <w:rFonts w:ascii="Arial" w:eastAsia="Times New Roman" w:hAnsi="Arial" w:cs="Arial"/>
          <w:color w:val="000000"/>
          <w:lang w:val="en-GB" w:eastAsia="de-DE"/>
        </w:rPr>
      </w:pPr>
      <w:r w:rsidRPr="006C2734">
        <w:rPr>
          <w:rFonts w:ascii="Arial" w:eastAsia="Times New Roman" w:hAnsi="Arial" w:cs="Arial"/>
          <w:color w:val="000000"/>
          <w:lang w:val="en-GB" w:eastAsia="de-DE"/>
        </w:rPr>
        <w:t>4. Table ST3.</w:t>
      </w:r>
      <w:r w:rsidRPr="006C2734">
        <w:rPr>
          <w:rFonts w:ascii="Arial" w:eastAsia="Arial" w:hAnsi="Arial" w:cs="Arial"/>
          <w:color w:val="000000"/>
          <w:lang w:val="en-US"/>
        </w:rPr>
        <w:t>Additional s</w:t>
      </w:r>
      <w:proofErr w:type="spellStart"/>
      <w:r w:rsidRPr="006C2734">
        <w:rPr>
          <w:rFonts w:ascii="Arial" w:eastAsia="Times New Roman" w:hAnsi="Arial" w:cs="Arial"/>
          <w:color w:val="000000"/>
          <w:lang w:val="en-GB" w:eastAsia="de-DE"/>
        </w:rPr>
        <w:t>ensorimotor</w:t>
      </w:r>
      <w:proofErr w:type="spellEnd"/>
      <w:r w:rsidRPr="006C2734">
        <w:rPr>
          <w:rFonts w:ascii="Arial" w:eastAsia="Times New Roman" w:hAnsi="Arial" w:cs="Arial"/>
          <w:color w:val="000000"/>
          <w:lang w:val="en-GB" w:eastAsia="de-DE"/>
        </w:rPr>
        <w:t xml:space="preserve"> tasks performance in patients and healthy controls</w:t>
      </w:r>
      <w:r w:rsidRPr="006C2734">
        <w:rPr>
          <w:rFonts w:ascii="Arial" w:hAnsi="Arial" w:cs="Arial"/>
          <w:lang w:val="en-GB"/>
        </w:rPr>
        <w:t xml:space="preserve"> </w:t>
      </w:r>
      <w:r w:rsidRPr="006C2734">
        <w:rPr>
          <w:rFonts w:ascii="Arial" w:eastAsia="Times New Roman" w:hAnsi="Arial" w:cs="Arial"/>
          <w:color w:val="000000"/>
          <w:lang w:val="en-GB" w:eastAsia="de-DE"/>
        </w:rPr>
        <w:t>over the long-term</w:t>
      </w:r>
    </w:p>
    <w:p w14:paraId="79F648B4" w14:textId="7F59E968" w:rsidR="006C2734" w:rsidRDefault="006C2734" w:rsidP="006C2734">
      <w:pPr>
        <w:spacing w:after="0" w:line="480" w:lineRule="auto"/>
        <w:ind w:left="284" w:hanging="284"/>
        <w:jc w:val="both"/>
        <w:rPr>
          <w:rFonts w:ascii="Arial" w:eastAsia="Arial" w:hAnsi="Arial" w:cs="Arial"/>
          <w:color w:val="000000" w:themeColor="text1"/>
          <w:lang w:val="en-GB"/>
        </w:rPr>
      </w:pPr>
      <w:r>
        <w:rPr>
          <w:rFonts w:ascii="Arial" w:eastAsia="Times New Roman" w:hAnsi="Arial" w:cs="Arial"/>
          <w:color w:val="000000"/>
          <w:lang w:val="en-GB" w:eastAsia="de-DE"/>
        </w:rPr>
        <w:t xml:space="preserve">5. </w:t>
      </w:r>
      <w:r w:rsidRPr="006C2734">
        <w:rPr>
          <w:rFonts w:ascii="Arial" w:eastAsia="Arial" w:hAnsi="Arial" w:cs="Arial"/>
          <w:color w:val="000000" w:themeColor="text1"/>
          <w:lang w:val="en-GB"/>
        </w:rPr>
        <w:t>Table ST4. Lesion distribution in the patients (n = 21)</w:t>
      </w:r>
    </w:p>
    <w:p w14:paraId="58D47B8B" w14:textId="1863707D" w:rsidR="006C2734" w:rsidRDefault="006C2734" w:rsidP="006C2734">
      <w:pPr>
        <w:spacing w:after="0" w:line="480" w:lineRule="auto"/>
        <w:ind w:left="284" w:hanging="284"/>
        <w:jc w:val="both"/>
        <w:rPr>
          <w:rFonts w:ascii="Arial" w:eastAsia="Arial" w:hAnsi="Arial" w:cs="Arial"/>
          <w:color w:val="000000" w:themeColor="text1"/>
          <w:lang w:val="en-GB"/>
        </w:rPr>
      </w:pPr>
      <w:r>
        <w:rPr>
          <w:rFonts w:ascii="Arial" w:eastAsia="Times New Roman" w:hAnsi="Arial" w:cs="Arial"/>
          <w:color w:val="000000"/>
          <w:lang w:val="en-GB" w:eastAsia="de-DE"/>
        </w:rPr>
        <w:t>6.</w:t>
      </w:r>
      <w:r>
        <w:rPr>
          <w:rFonts w:ascii="Arial" w:hAnsi="Arial" w:cs="Arial"/>
          <w:lang w:val="en-GB"/>
        </w:rPr>
        <w:t xml:space="preserve"> </w:t>
      </w:r>
      <w:r w:rsidRPr="006C2734">
        <w:rPr>
          <w:rFonts w:ascii="Arial" w:eastAsia="Arial" w:hAnsi="Arial" w:cs="Arial"/>
          <w:color w:val="000000" w:themeColor="text1"/>
          <w:lang w:val="en-GB"/>
        </w:rPr>
        <w:t>Table ST5. Mean Differences in BOLD Activity Among Verum, Placebo, and Healthy Control Groups During Fixation vs. Observation</w:t>
      </w:r>
    </w:p>
    <w:p w14:paraId="116E99E1" w14:textId="72D42A16" w:rsidR="006C2734" w:rsidRPr="006C2734" w:rsidRDefault="006C2734" w:rsidP="006C2734">
      <w:pPr>
        <w:spacing w:after="0" w:line="480" w:lineRule="auto"/>
        <w:ind w:left="284" w:hanging="284"/>
        <w:jc w:val="both"/>
        <w:rPr>
          <w:rFonts w:ascii="Arial" w:hAnsi="Arial" w:cs="Arial"/>
          <w:lang w:val="en-GB"/>
        </w:rPr>
      </w:pPr>
      <w:r>
        <w:rPr>
          <w:rFonts w:ascii="Arial" w:eastAsia="Times New Roman" w:hAnsi="Arial" w:cs="Arial"/>
          <w:color w:val="000000"/>
          <w:lang w:val="en-GB" w:eastAsia="de-DE"/>
        </w:rPr>
        <w:t>7.</w:t>
      </w:r>
      <w:r>
        <w:rPr>
          <w:rFonts w:ascii="Arial" w:hAnsi="Arial" w:cs="Arial"/>
          <w:lang w:val="en-GB"/>
        </w:rPr>
        <w:t xml:space="preserve"> </w:t>
      </w:r>
      <w:r w:rsidRPr="006C2734">
        <w:rPr>
          <w:rFonts w:ascii="Arial" w:eastAsia="Arial" w:hAnsi="Arial" w:cs="Arial"/>
          <w:lang w:val="en-GB"/>
        </w:rPr>
        <w:t>Table ST6. Mean Differences in BOLD Activity Among Verum, Placebo, and Healthy Control Groups During Fixation vs. Manipulation</w:t>
      </w:r>
    </w:p>
    <w:p w14:paraId="3D9EC5BA" w14:textId="77777777" w:rsidR="00C7633B" w:rsidRPr="006C2734" w:rsidRDefault="00C7633B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</w:p>
    <w:p w14:paraId="0701DAF6" w14:textId="77777777" w:rsidR="00C7633B" w:rsidRPr="006C2734" w:rsidRDefault="00C7633B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</w:p>
    <w:p w14:paraId="6BF40FEE" w14:textId="77777777" w:rsidR="00C7633B" w:rsidRPr="006C2734" w:rsidRDefault="00C7633B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</w:p>
    <w:p w14:paraId="03B2958F" w14:textId="77777777" w:rsidR="00C7633B" w:rsidRPr="006C2734" w:rsidRDefault="00C7633B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</w:p>
    <w:p w14:paraId="193ABEEC" w14:textId="77777777" w:rsidR="00C7633B" w:rsidRPr="006C2734" w:rsidRDefault="00C7633B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</w:p>
    <w:p w14:paraId="0BBA9C2A" w14:textId="77777777" w:rsidR="00C7633B" w:rsidRPr="006C2734" w:rsidRDefault="00C7633B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</w:p>
    <w:p w14:paraId="5A495AE4" w14:textId="77777777" w:rsidR="00C7633B" w:rsidRPr="006C2734" w:rsidRDefault="00C7633B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</w:p>
    <w:p w14:paraId="1C1405F3" w14:textId="77777777" w:rsidR="00C7633B" w:rsidRPr="006C2734" w:rsidRDefault="00C7633B" w:rsidP="006C2734">
      <w:pPr>
        <w:spacing w:after="0" w:line="480" w:lineRule="auto"/>
        <w:jc w:val="both"/>
        <w:rPr>
          <w:rFonts w:ascii="Arial" w:hAnsi="Arial" w:cs="Arial"/>
          <w:lang w:val="en-GB"/>
        </w:rPr>
      </w:pPr>
    </w:p>
    <w:p w14:paraId="507A64F2" w14:textId="65140815" w:rsidR="00C3118E" w:rsidRPr="00DB7ED3" w:rsidRDefault="00C3118E" w:rsidP="00EE6096">
      <w:pPr>
        <w:spacing w:after="0" w:line="480" w:lineRule="auto"/>
        <w:rPr>
          <w:rFonts w:ascii="Arial" w:hAnsi="Arial" w:cs="Arial"/>
          <w:b/>
          <w:bCs/>
          <w:lang w:val="en-GB"/>
        </w:rPr>
      </w:pPr>
      <w:bookmarkStart w:id="0" w:name="_Hlk201516639"/>
      <w:r w:rsidRPr="00DB7ED3">
        <w:rPr>
          <w:rFonts w:ascii="Arial" w:hAnsi="Arial" w:cs="Arial"/>
          <w:b/>
          <w:bCs/>
          <w:lang w:val="en-GB"/>
        </w:rPr>
        <w:lastRenderedPageBreak/>
        <w:t>Participants and Clinical Characteristics</w:t>
      </w:r>
    </w:p>
    <w:bookmarkEnd w:id="0"/>
    <w:p w14:paraId="195698D7" w14:textId="77777777" w:rsidR="00EE6096" w:rsidRDefault="00CB28CB" w:rsidP="00EE6096">
      <w:pPr>
        <w:spacing w:after="0" w:line="480" w:lineRule="auto"/>
        <w:jc w:val="both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CB28CB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Inclusion Criteria</w:t>
      </w:r>
    </w:p>
    <w:p w14:paraId="5904E1C5" w14:textId="349027E0" w:rsidR="00CB28CB" w:rsidRDefault="00CB28CB" w:rsidP="00EE6096">
      <w:pPr>
        <w:spacing w:after="0" w:line="480" w:lineRule="auto"/>
        <w:jc w:val="both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Participants were eligible for inclusion if they had experienced a first-ever stroke with clinically significant </w:t>
      </w:r>
      <w:proofErr w:type="spellStart"/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>contralesional</w:t>
      </w:r>
      <w:proofErr w:type="spellEnd"/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hand </w:t>
      </w:r>
      <w:proofErr w:type="spellStart"/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>plegia</w:t>
      </w:r>
      <w:proofErr w:type="spellEnd"/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or paresis as the primary symptom. Neuroimaging evidence of involvement of the precentral and/or postcentral gyrus was required, as confirmed by diffusion-weighted imaging (DWI) and fluid-attenuated inversion recovery (FLAIR) sequences.</w:t>
      </w:r>
    </w:p>
    <w:p w14:paraId="0692A06A" w14:textId="77777777" w:rsidR="00EE6096" w:rsidRPr="00CB28CB" w:rsidRDefault="00EE6096" w:rsidP="00EE6096">
      <w:pPr>
        <w:spacing w:after="0" w:line="48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</w:p>
    <w:p w14:paraId="4B6876BA" w14:textId="77777777" w:rsidR="00EE6096" w:rsidRDefault="00CB28CB" w:rsidP="00EE6096">
      <w:pPr>
        <w:spacing w:after="0" w:line="480" w:lineRule="auto"/>
        <w:jc w:val="both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CB28CB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Exclusion Criteria</w:t>
      </w:r>
    </w:p>
    <w:p w14:paraId="2B5619C9" w14:textId="07BBD1B3" w:rsidR="00CB28CB" w:rsidRPr="00CB28CB" w:rsidRDefault="00CB28CB" w:rsidP="00EE6096">
      <w:pPr>
        <w:spacing w:after="0" w:line="480" w:lineRule="auto"/>
        <w:jc w:val="both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Participants were excluded if they had a history of psychiatric or neurological illness (e.g., brain </w:t>
      </w:r>
      <w:proofErr w:type="spellStart"/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>tumor</w:t>
      </w:r>
      <w:proofErr w:type="spellEnd"/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), were under 18 years of age, were pregnant, or were receiving any of the following medications: antidepressants; NMDA receptor agonists or antagonists; dopamine agonists or antagonists; levodopa; benzodiazepines; amphetamines; methylphenidate; foscarnet; ganciclovir; ritonavir; </w:t>
      </w:r>
      <w:proofErr w:type="spellStart"/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>mianserin</w:t>
      </w:r>
      <w:proofErr w:type="spellEnd"/>
      <w:r w:rsidRPr="00CB28CB">
        <w:rPr>
          <w:rFonts w:ascii="Arial" w:eastAsia="Times New Roman" w:hAnsi="Arial" w:cs="Arial"/>
          <w:kern w:val="0"/>
          <w:lang w:val="en-GB" w:eastAsia="de-DE"/>
          <w14:ligatures w14:val="none"/>
        </w:rPr>
        <w:t>; chloroquine; mefloquine; imipenem; penicillin; ampicillin; cephalosporins; metronidazole; isoniazid; levofloxacin; cyclosporin; chlorambucil; vincristine; methotrexate; cytosine arabinoside; lithium; anticholinergics; systemic antihistamines; or systemic sympathomimetics. Additional exclusion criteria included any contraindication to magnetic resonance imaging (e.g., the presence of a pacemaker).</w:t>
      </w:r>
    </w:p>
    <w:p w14:paraId="72FAB824" w14:textId="77777777" w:rsidR="00A6785D" w:rsidRPr="00CB28CB" w:rsidRDefault="00A6785D" w:rsidP="00CB28CB">
      <w:pPr>
        <w:spacing w:after="0" w:line="480" w:lineRule="auto"/>
        <w:rPr>
          <w:rFonts w:ascii="Arial" w:hAnsi="Arial" w:cs="Arial"/>
          <w:kern w:val="0"/>
          <w:lang w:val="en-GB"/>
          <w14:ligatures w14:val="none"/>
        </w:rPr>
      </w:pPr>
    </w:p>
    <w:p w14:paraId="03EB1919" w14:textId="77777777" w:rsidR="00A6785D" w:rsidRPr="00366053" w:rsidRDefault="00A6785D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51DF40B1" w14:textId="77777777" w:rsidR="00A6785D" w:rsidRPr="00366053" w:rsidRDefault="00A6785D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093006A9" w14:textId="77777777" w:rsidR="00A6785D" w:rsidRPr="00366053" w:rsidRDefault="00A6785D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704CB67E" w14:textId="77777777" w:rsidR="00A6785D" w:rsidRDefault="00A6785D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52C1D3C7" w14:textId="77777777" w:rsidR="006C2734" w:rsidRDefault="006C2734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6AC094A8" w14:textId="77777777" w:rsidR="006C2734" w:rsidRDefault="006C2734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7D93B383" w14:textId="77777777" w:rsidR="006C2734" w:rsidRDefault="006C2734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07AD10E6" w14:textId="77777777" w:rsidR="006C2734" w:rsidRPr="00366053" w:rsidRDefault="006C2734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20AAD83A" w14:textId="77777777" w:rsidR="00A6785D" w:rsidRPr="00366053" w:rsidRDefault="00A6785D" w:rsidP="00A6785D">
      <w:pPr>
        <w:spacing w:after="200" w:line="276" w:lineRule="auto"/>
        <w:rPr>
          <w:kern w:val="0"/>
          <w:lang w:val="en-GB"/>
          <w14:ligatures w14:val="none"/>
        </w:rPr>
      </w:pPr>
    </w:p>
    <w:tbl>
      <w:tblPr>
        <w:tblW w:w="9279" w:type="dxa"/>
        <w:tblInd w:w="108" w:type="dxa"/>
        <w:tblLayout w:type="fixed"/>
        <w:tblLook w:val="0520" w:firstRow="1" w:lastRow="0" w:firstColumn="0" w:lastColumn="1" w:noHBand="0" w:noVBand="1"/>
      </w:tblPr>
      <w:tblGrid>
        <w:gridCol w:w="103"/>
        <w:gridCol w:w="32"/>
        <w:gridCol w:w="1028"/>
        <w:gridCol w:w="109"/>
        <w:gridCol w:w="31"/>
        <w:gridCol w:w="496"/>
        <w:gridCol w:w="356"/>
        <w:gridCol w:w="140"/>
        <w:gridCol w:w="498"/>
        <w:gridCol w:w="213"/>
        <w:gridCol w:w="140"/>
        <w:gridCol w:w="886"/>
        <w:gridCol w:w="114"/>
        <w:gridCol w:w="495"/>
        <w:gridCol w:w="91"/>
        <w:gridCol w:w="114"/>
        <w:gridCol w:w="995"/>
        <w:gridCol w:w="567"/>
        <w:gridCol w:w="109"/>
        <w:gridCol w:w="665"/>
        <w:gridCol w:w="9"/>
        <w:gridCol w:w="100"/>
        <w:gridCol w:w="34"/>
        <w:gridCol w:w="783"/>
        <w:gridCol w:w="26"/>
        <w:gridCol w:w="46"/>
        <w:gridCol w:w="34"/>
        <w:gridCol w:w="757"/>
        <w:gridCol w:w="57"/>
        <w:gridCol w:w="32"/>
        <w:gridCol w:w="34"/>
        <w:gridCol w:w="164"/>
        <w:gridCol w:w="12"/>
        <w:gridCol w:w="9"/>
      </w:tblGrid>
      <w:tr w:rsidR="00A6785D" w:rsidRPr="00EE6096" w14:paraId="3B046A29" w14:textId="77777777" w:rsidTr="00580455">
        <w:trPr>
          <w:gridAfter w:val="4"/>
          <w:wAfter w:w="214" w:type="dxa"/>
          <w:trHeight w:val="293"/>
        </w:trPr>
        <w:tc>
          <w:tcPr>
            <w:tcW w:w="9065" w:type="dxa"/>
            <w:gridSpan w:val="3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277D73" w14:textId="70977093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bookmarkStart w:id="1" w:name="_Hlk201516708"/>
            <w:r w:rsidRPr="00EE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 xml:space="preserve">Table ST1. Correlations of </w:t>
            </w:r>
            <w:proofErr w:type="spellStart"/>
            <w:r w:rsidRPr="00EE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behavioral</w:t>
            </w:r>
            <w:proofErr w:type="spellEnd"/>
            <w:r w:rsidRPr="00EE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data and age</w:t>
            </w:r>
            <w:r w:rsidR="008D398D" w:rsidRPr="00EE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in normal volunteers tested (n</w:t>
            </w:r>
            <w:r w:rsidR="00E525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="008D398D" w:rsidRPr="00EE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=</w:t>
            </w:r>
            <w:r w:rsidR="00E525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="008D398D" w:rsidRPr="00EE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28)</w:t>
            </w:r>
          </w:p>
        </w:tc>
      </w:tr>
      <w:bookmarkEnd w:id="1"/>
      <w:tr w:rsidR="00A6785D" w:rsidRPr="00EE6096" w14:paraId="31049DBB" w14:textId="77777777" w:rsidTr="00580455">
        <w:trPr>
          <w:gridAfter w:val="2"/>
          <w:wAfter w:w="16" w:type="dxa"/>
          <w:trHeight w:val="509"/>
        </w:trPr>
        <w:tc>
          <w:tcPr>
            <w:tcW w:w="1275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98861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1B0C6" w14:textId="77777777" w:rsidR="00A6785D" w:rsidRPr="00EE6096" w:rsidRDefault="00A6785D" w:rsidP="00A67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79D55" w14:textId="77777777" w:rsidR="00A6785D" w:rsidRPr="00EE6096" w:rsidRDefault="00A6785D" w:rsidP="00A67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r2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B9407" w14:textId="77777777" w:rsidR="00A6785D" w:rsidRPr="00EE6096" w:rsidRDefault="00A6785D" w:rsidP="00A67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intercept</w:t>
            </w:r>
            <w:proofErr w:type="spellEnd"/>
          </w:p>
        </w:tc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ABBB1" w14:textId="77777777" w:rsidR="00A6785D" w:rsidRPr="00EE6096" w:rsidRDefault="00A6785D" w:rsidP="00A67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20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F458C" w14:textId="77777777" w:rsidR="00A6785D" w:rsidRPr="00EE6096" w:rsidRDefault="00A6785D" w:rsidP="00A67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 (2-tailed)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BFA4E" w14:textId="31843989" w:rsidR="00A6785D" w:rsidRPr="00EE6096" w:rsidRDefault="00580455" w:rsidP="00580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="00A6785D"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  <w:proofErr w:type="spellEnd"/>
          </w:p>
        </w:tc>
        <w:tc>
          <w:tcPr>
            <w:tcW w:w="783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E5248" w14:textId="77777777" w:rsidR="00A6785D" w:rsidRPr="00EE6096" w:rsidRDefault="00A6785D" w:rsidP="00A67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slope</w:t>
            </w:r>
            <w:proofErr w:type="spellEnd"/>
          </w:p>
        </w:tc>
        <w:tc>
          <w:tcPr>
            <w:tcW w:w="943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678D17" w14:textId="538F6F26" w:rsidR="00A6785D" w:rsidRPr="00EE6096" w:rsidRDefault="00A6785D" w:rsidP="00A67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Lower 95% CI</w:t>
            </w:r>
          </w:p>
        </w:tc>
        <w:tc>
          <w:tcPr>
            <w:tcW w:w="83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9C8BA4" w14:textId="77777777" w:rsidR="00A6785D" w:rsidRPr="00EE6096" w:rsidRDefault="00A6785D" w:rsidP="00A67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Upper 95% CI</w:t>
            </w:r>
          </w:p>
        </w:tc>
        <w:tc>
          <w:tcPr>
            <w:tcW w:w="28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A5D5B6" w14:textId="77777777" w:rsidR="00A6785D" w:rsidRPr="00EE6096" w:rsidRDefault="00A6785D" w:rsidP="00A6785D">
            <w:pPr>
              <w:spacing w:after="0" w:line="240" w:lineRule="auto"/>
              <w:ind w:left="-141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6785D" w:rsidRPr="00EE6096" w14:paraId="29E7731F" w14:textId="77777777" w:rsidTr="00580455">
        <w:trPr>
          <w:gridAfter w:val="2"/>
          <w:wAfter w:w="16" w:type="dxa"/>
          <w:trHeight w:val="509"/>
        </w:trPr>
        <w:tc>
          <w:tcPr>
            <w:tcW w:w="1275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23D718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F6420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0E023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93879C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C67744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DA2E77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355F01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8A5FAF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5B0DC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DEE487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F1EB95" w14:textId="77777777" w:rsidR="00A6785D" w:rsidRPr="00EE6096" w:rsidRDefault="00A6785D" w:rsidP="00A678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6785D" w:rsidRPr="00EE6096" w14:paraId="02B5514B" w14:textId="77777777" w:rsidTr="00580455">
        <w:trPr>
          <w:gridBefore w:val="1"/>
          <w:gridAfter w:val="3"/>
          <w:wBefore w:w="104" w:type="dxa"/>
          <w:wAfter w:w="184" w:type="dxa"/>
          <w:trHeight w:val="578"/>
        </w:trPr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82462" w14:textId="2D8CD2B0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PPT</w:t>
            </w:r>
          </w:p>
          <w:p w14:paraId="17D89F51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age</w:t>
            </w:r>
            <w:proofErr w:type="spellEnd"/>
          </w:p>
          <w:p w14:paraId="6C64A67D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3EEDC" w14:textId="0E7B729F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F6C06" w14:textId="30E8F895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0.28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016FE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1.12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EEF02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3E64F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0.004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74295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26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23ED3" w14:textId="60DDF3B9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</w:t>
            </w:r>
            <w:r w:rsidR="00F73AB6"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47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DF52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42F3F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0.08</w:t>
            </w:r>
          </w:p>
        </w:tc>
      </w:tr>
      <w:tr w:rsidR="00A6785D" w:rsidRPr="00EE6096" w14:paraId="6D812EA0" w14:textId="77777777" w:rsidTr="00580455">
        <w:trPr>
          <w:gridBefore w:val="1"/>
          <w:gridAfter w:val="3"/>
          <w:wBefore w:w="104" w:type="dxa"/>
          <w:wAfter w:w="184" w:type="dxa"/>
          <w:trHeight w:val="578"/>
        </w:trPr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8EF1D" w14:textId="74953628" w:rsidR="00F12751" w:rsidRPr="00EE6096" w:rsidRDefault="00A6785D" w:rsidP="00E525C4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Power</w:t>
            </w:r>
          </w:p>
          <w:p w14:paraId="00FC4FB7" w14:textId="7C12012C" w:rsidR="00A6785D" w:rsidRPr="00EE6096" w:rsidRDefault="00F12751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proofErr w:type="spellStart"/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grip</w:t>
            </w:r>
            <w:proofErr w:type="spellEnd"/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proofErr w:type="spellStart"/>
            <w:r w:rsidR="00A6785D"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vs</w:t>
            </w:r>
            <w:proofErr w:type="spellEnd"/>
            <w:r w:rsidR="00A6785D"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proofErr w:type="spellStart"/>
            <w:r w:rsidR="00A6785D"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8ACC10" w14:textId="1B4B880E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-0.42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C37592" w14:textId="3BAF4DBD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0.18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824120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66.8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092F5C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-2.38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6AA1E1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0.025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D11D31" w14:textId="4F461E88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26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599C5E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-0.47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D0AB7F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-0.88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500FF5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hAnsi="Arial" w:cs="Arial"/>
                <w:kern w:val="0"/>
                <w:sz w:val="20"/>
                <w:szCs w:val="20"/>
                <w:lang w:val="de-CH"/>
                <w14:ligatures w14:val="none"/>
              </w:rPr>
              <w:t>-0.063</w:t>
            </w:r>
          </w:p>
        </w:tc>
      </w:tr>
      <w:tr w:rsidR="00A6785D" w:rsidRPr="00E525C4" w14:paraId="30BEAFCA" w14:textId="77777777" w:rsidTr="00580455">
        <w:trPr>
          <w:gridBefore w:val="1"/>
          <w:gridAfter w:val="3"/>
          <w:wBefore w:w="104" w:type="dxa"/>
          <w:wAfter w:w="184" w:type="dxa"/>
          <w:trHeight w:val="570"/>
        </w:trPr>
        <w:tc>
          <w:tcPr>
            <w:tcW w:w="12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69D73" w14:textId="77777777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Precision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grip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2F8DB" w14:textId="500E1D33" w:rsidR="00A6785D" w:rsidRPr="00EE6096" w:rsidRDefault="00F73AB6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</w:t>
            </w:r>
            <w:r w:rsidR="00A6785D"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1A640" w14:textId="4883068B" w:rsidR="00A6785D" w:rsidRPr="00EE6096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3C409" w14:textId="77777777" w:rsidR="00A6785D" w:rsidRPr="00E525C4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11.1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45E7D" w14:textId="77777777" w:rsidR="00A6785D" w:rsidRPr="00E525C4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9DDB7" w14:textId="659ED43E" w:rsidR="00A6785D" w:rsidRPr="00E525C4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0.32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B9C82" w14:textId="19412EE2" w:rsidR="00A6785D" w:rsidRPr="00E525C4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26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FF7C7" w14:textId="77777777" w:rsidR="00A6785D" w:rsidRPr="00E525C4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-0.04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14AE2" w14:textId="0E0DF712" w:rsidR="00A6785D" w:rsidRPr="00E525C4" w:rsidRDefault="00F73AB6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-0.121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2A5C8" w14:textId="74B05E34" w:rsidR="00A6785D" w:rsidRPr="00E525C4" w:rsidRDefault="00A6785D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0.</w:t>
            </w:r>
            <w:r w:rsidR="00F73AB6"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04</w:t>
            </w:r>
          </w:p>
        </w:tc>
      </w:tr>
      <w:tr w:rsidR="007E1138" w:rsidRPr="00EE6096" w14:paraId="25424F06" w14:textId="77777777" w:rsidTr="00580455">
        <w:trPr>
          <w:trHeight w:val="570"/>
        </w:trPr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59135A" w14:textId="2D1AE362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TOR</w:t>
            </w:r>
          </w:p>
          <w:p w14:paraId="03485690" w14:textId="7B91EF0E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D9740" w14:textId="288CDEBA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-0.465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029ED" w14:textId="3F495C1D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0.22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531FE" w14:textId="7C5F9681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31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BC41D" w14:textId="77777777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-2.7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F5ECF" w14:textId="7A1DC81F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04EF9D" w14:textId="639357CD" w:rsidR="007E1138" w:rsidRPr="00E525C4" w:rsidRDefault="007E1138" w:rsidP="00E525C4">
            <w:pPr>
              <w:spacing w:after="0" w:line="240" w:lineRule="auto"/>
              <w:ind w:left="-236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26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9074B" w14:textId="269C4E22" w:rsidR="007E1138" w:rsidRPr="00E525C4" w:rsidRDefault="007E1138" w:rsidP="00E525C4">
            <w:pPr>
              <w:spacing w:after="0" w:line="240" w:lineRule="auto"/>
              <w:ind w:left="-99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-0.04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99700" w14:textId="556E2F17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-0.07</w:t>
            </w:r>
          </w:p>
        </w:tc>
        <w:tc>
          <w:tcPr>
            <w:tcW w:w="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328ACE" w14:textId="7F115CCB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-0.01</w:t>
            </w:r>
          </w:p>
        </w:tc>
        <w:tc>
          <w:tcPr>
            <w:tcW w:w="246" w:type="dxa"/>
            <w:gridSpan w:val="5"/>
            <w:vAlign w:val="center"/>
            <w:hideMark/>
          </w:tcPr>
          <w:p w14:paraId="6303D654" w14:textId="77777777" w:rsidR="007E1138" w:rsidRPr="00E525C4" w:rsidRDefault="007E1138" w:rsidP="00234E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6785D" w:rsidRPr="00E525C4" w14:paraId="76160D6F" w14:textId="77777777" w:rsidTr="00580455">
        <w:trPr>
          <w:gridBefore w:val="1"/>
          <w:gridAfter w:val="3"/>
          <w:wBefore w:w="104" w:type="dxa"/>
          <w:wAfter w:w="184" w:type="dxa"/>
          <w:trHeight w:val="570"/>
        </w:trPr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304345" w14:textId="5821D6F9" w:rsidR="00580455" w:rsidRPr="00EE6096" w:rsidRDefault="00580455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FG</w:t>
            </w:r>
          </w:p>
          <w:p w14:paraId="486DB877" w14:textId="0842CFF3" w:rsidR="00A6785D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A7D1B" w14:textId="2540F8C8" w:rsidR="00A6785D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0.085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AE406A" w14:textId="5DC65642" w:rsidR="00A6785D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0.007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9E08C" w14:textId="40ACE5F2" w:rsidR="00A6785D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0.98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843FD" w14:textId="317B73A4" w:rsidR="00A6785D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4EE50" w14:textId="4894E0D4" w:rsidR="00A6785D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0.664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7761D" w14:textId="1F4383A5" w:rsidR="00A6785D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26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B0489" w14:textId="1C58CB1C" w:rsidR="00A6785D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-0.001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9D8FC" w14:textId="12820C7F" w:rsidR="00A6785D" w:rsidRPr="00E525C4" w:rsidRDefault="00F73AB6" w:rsidP="00E525C4">
            <w:pPr>
              <w:spacing w:after="0" w:line="240" w:lineRule="auto"/>
              <w:ind w:left="-169" w:right="-12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-</w:t>
            </w:r>
            <w:r w:rsidR="007E1138"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0.006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5ED87" w14:textId="6D2A2AD3" w:rsidR="00A6785D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0.004</w:t>
            </w:r>
          </w:p>
        </w:tc>
      </w:tr>
      <w:tr w:rsidR="007E1138" w:rsidRPr="00EE6096" w14:paraId="2CDE9B18" w14:textId="77777777" w:rsidTr="00580455">
        <w:trPr>
          <w:gridBefore w:val="2"/>
          <w:gridAfter w:val="1"/>
          <w:wBefore w:w="137" w:type="dxa"/>
          <w:wAfter w:w="9" w:type="dxa"/>
          <w:trHeight w:val="578"/>
        </w:trPr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F6BE7" w14:textId="77777777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JTT 1</w:t>
            </w:r>
          </w:p>
          <w:p w14:paraId="0DA352BE" w14:textId="2EBB68BE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9E916" w14:textId="2B743FB4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-0.08</w:t>
            </w:r>
            <w:r w:rsidR="00B01BF9"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FD553" w14:textId="3CBD0AD3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0.007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78CF3" w14:textId="3B5517F2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6.81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6F7CF" w14:textId="4A8469D8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-0.43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D7625" w14:textId="50A22820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0.67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A6142" w14:textId="4940892B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26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1CD7C" w14:textId="222611B2" w:rsidR="007E1138" w:rsidRPr="00E525C4" w:rsidRDefault="00B01BF9" w:rsidP="00E525C4">
            <w:pPr>
              <w:spacing w:after="0" w:line="240" w:lineRule="auto"/>
              <w:ind w:left="-120" w:right="-81" w:hanging="3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kern w:val="0"/>
                <w:sz w:val="20"/>
                <w:szCs w:val="20"/>
                <w:lang w:val="de-CH"/>
                <w14:ligatures w14:val="none"/>
              </w:rPr>
              <w:t>-0.014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4E3D7" w14:textId="29819DED" w:rsidR="007E1138" w:rsidRPr="00E525C4" w:rsidRDefault="00580455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-0.084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59683" w14:textId="6C9452C7" w:rsidR="007E1138" w:rsidRPr="00E525C4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0.0</w:t>
            </w:r>
            <w:r w:rsidR="00580455" w:rsidRPr="00E525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de-CH"/>
                <w14:ligatures w14:val="none"/>
              </w:rPr>
              <w:t>55</w:t>
            </w:r>
          </w:p>
        </w:tc>
        <w:tc>
          <w:tcPr>
            <w:tcW w:w="242" w:type="dxa"/>
            <w:gridSpan w:val="4"/>
            <w:vAlign w:val="center"/>
            <w:hideMark/>
          </w:tcPr>
          <w:p w14:paraId="64ABC62D" w14:textId="77777777" w:rsidR="007E1138" w:rsidRPr="00E525C4" w:rsidRDefault="007E1138" w:rsidP="007E11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E1138" w:rsidRPr="00EE6096" w14:paraId="5AE82A7A" w14:textId="77777777" w:rsidTr="00580455">
        <w:trPr>
          <w:gridBefore w:val="2"/>
          <w:gridAfter w:val="1"/>
          <w:wBefore w:w="137" w:type="dxa"/>
          <w:wAfter w:w="9" w:type="dxa"/>
          <w:trHeight w:val="570"/>
        </w:trPr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627461" w14:textId="77777777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JTT2</w:t>
            </w:r>
          </w:p>
          <w:p w14:paraId="4AC6890D" w14:textId="271798B0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4A2DF" w14:textId="113899A7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9151D" w14:textId="436B4ACC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5BB3AD" w14:textId="47B41EA4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08F240" w14:textId="0621579E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26B93" w14:textId="482B0444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5B694" w14:textId="344FDD7F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A0CE1" w14:textId="354F8390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CE7A8" w14:textId="46770381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0110B" w14:textId="5ECE3DAF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242" w:type="dxa"/>
            <w:gridSpan w:val="4"/>
            <w:vAlign w:val="center"/>
            <w:hideMark/>
          </w:tcPr>
          <w:p w14:paraId="115A93E3" w14:textId="77777777" w:rsidR="007E1138" w:rsidRPr="00EE6096" w:rsidRDefault="007E1138" w:rsidP="007E11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E1138" w:rsidRPr="00EE6096" w14:paraId="77B1B030" w14:textId="77777777" w:rsidTr="00580455">
        <w:trPr>
          <w:gridBefore w:val="2"/>
          <w:gridAfter w:val="1"/>
          <w:wBefore w:w="137" w:type="dxa"/>
          <w:wAfter w:w="9" w:type="dxa"/>
          <w:trHeight w:val="570"/>
        </w:trPr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8A223A" w14:textId="77777777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JTT 3</w:t>
            </w:r>
          </w:p>
          <w:p w14:paraId="36177842" w14:textId="6C4FCE94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D5D89" w14:textId="292149E7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A1747" w14:textId="7D1CE8E6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BD5B6" w14:textId="1FC85FBB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-1.13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27591" w14:textId="591FB26B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751C56" w14:textId="300C9E3F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CCEDC" w14:textId="7C8304F8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88991" w14:textId="4962906F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249A2" w14:textId="6F1F9586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F8A0B" w14:textId="29B83030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0.173</w:t>
            </w:r>
          </w:p>
        </w:tc>
        <w:tc>
          <w:tcPr>
            <w:tcW w:w="24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A9F98B2" w14:textId="77777777" w:rsidR="007E1138" w:rsidRPr="00EE6096" w:rsidRDefault="007E1138" w:rsidP="007E11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E1138" w:rsidRPr="00EE6096" w14:paraId="3C58859F" w14:textId="77777777" w:rsidTr="00580455">
        <w:trPr>
          <w:gridBefore w:val="2"/>
          <w:gridAfter w:val="1"/>
          <w:wBefore w:w="137" w:type="dxa"/>
          <w:wAfter w:w="9" w:type="dxa"/>
          <w:trHeight w:val="570"/>
        </w:trPr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0915A" w14:textId="1A1D7AAE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JTT 4</w:t>
            </w:r>
          </w:p>
          <w:p w14:paraId="426C0467" w14:textId="03651BE4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1B40B" w14:textId="77F8257F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0.77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4E590" w14:textId="05C37380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77770" w14:textId="57B6272D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DF162" w14:textId="0209BB79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21371" w14:textId="36329A71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&lt;0.0001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0C3E5" w14:textId="5714A2D3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80D1E" w14:textId="4DB75DA8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-0.05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C2B70" w14:textId="4E5BA995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0.033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B4520" w14:textId="2D858C60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0.066</w:t>
            </w:r>
          </w:p>
        </w:tc>
        <w:tc>
          <w:tcPr>
            <w:tcW w:w="2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7A382" w14:textId="77777777" w:rsidR="007E1138" w:rsidRPr="00EE6096" w:rsidRDefault="007E1138" w:rsidP="007E11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E1138" w:rsidRPr="00EE6096" w14:paraId="27D50720" w14:textId="77777777" w:rsidTr="00580455">
        <w:trPr>
          <w:gridBefore w:val="2"/>
          <w:gridAfter w:val="1"/>
          <w:wBefore w:w="137" w:type="dxa"/>
          <w:wAfter w:w="9" w:type="dxa"/>
          <w:trHeight w:val="570"/>
        </w:trPr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8F645" w14:textId="77777777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JTT 5</w:t>
            </w:r>
          </w:p>
          <w:p w14:paraId="7AA48807" w14:textId="0F8CB38C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36F21" w14:textId="77671125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0.59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CAFEC2" w14:textId="4809A337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C3409" w14:textId="698E7948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1.72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53C20" w14:textId="34C748AD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05EF6" w14:textId="50746F09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7B3D8" w14:textId="1DD4886F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B5350" w14:textId="5C3BEA90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0.026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808FE" w14:textId="01A28EBA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0.012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DC574" w14:textId="544A2513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0.041</w:t>
            </w:r>
          </w:p>
        </w:tc>
        <w:tc>
          <w:tcPr>
            <w:tcW w:w="242" w:type="dxa"/>
            <w:gridSpan w:val="4"/>
            <w:tcBorders>
              <w:top w:val="single" w:sz="4" w:space="0" w:color="auto"/>
            </w:tcBorders>
            <w:vAlign w:val="center"/>
          </w:tcPr>
          <w:p w14:paraId="73BCAA0F" w14:textId="77777777" w:rsidR="007E1138" w:rsidRPr="00EE6096" w:rsidRDefault="007E1138" w:rsidP="007E11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E1138" w:rsidRPr="00EE6096" w14:paraId="3F506650" w14:textId="77777777" w:rsidTr="00580455">
        <w:trPr>
          <w:gridBefore w:val="2"/>
          <w:gridAfter w:val="1"/>
          <w:wBefore w:w="137" w:type="dxa"/>
          <w:wAfter w:w="9" w:type="dxa"/>
          <w:trHeight w:val="570"/>
        </w:trPr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1D70B" w14:textId="77777777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JTT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sum</w:t>
            </w:r>
            <w:proofErr w:type="spellEnd"/>
          </w:p>
          <w:p w14:paraId="1A447A02" w14:textId="4C537B84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</w:t>
            </w:r>
            <w:proofErr w:type="spellEnd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96DB3" w14:textId="3B7D29E3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C2571A" w14:textId="4BBCC28E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44992" w14:textId="688D7D05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8.45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77109" w14:textId="1702292C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817A5" w14:textId="48F2363B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009AE" w14:textId="0F174696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0320E" w14:textId="0AFB911B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CEE65" w14:textId="6FFA7D84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27215" w14:textId="77AE2071" w:rsidR="007E1138" w:rsidRPr="00EE6096" w:rsidRDefault="007E1138" w:rsidP="00E525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E609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242" w:type="dxa"/>
            <w:gridSpan w:val="4"/>
            <w:tcBorders>
              <w:top w:val="single" w:sz="4" w:space="0" w:color="auto"/>
            </w:tcBorders>
            <w:vAlign w:val="center"/>
          </w:tcPr>
          <w:p w14:paraId="45CF5DDB" w14:textId="77777777" w:rsidR="007E1138" w:rsidRPr="00EE6096" w:rsidRDefault="007E1138" w:rsidP="007E11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6C1253C" w14:textId="77777777" w:rsidR="00A6785D" w:rsidRPr="00EE6096" w:rsidRDefault="00A6785D" w:rsidP="008D398D">
      <w:pPr>
        <w:spacing w:after="0" w:line="480" w:lineRule="auto"/>
        <w:rPr>
          <w:rFonts w:ascii="Arial" w:hAnsi="Arial" w:cs="Arial"/>
          <w:kern w:val="0"/>
          <w:sz w:val="20"/>
          <w:szCs w:val="20"/>
          <w:lang w:val="de-CH"/>
          <w14:ligatures w14:val="none"/>
        </w:rPr>
      </w:pPr>
    </w:p>
    <w:p w14:paraId="7DB49AF8" w14:textId="1E5F0978" w:rsidR="00A6785D" w:rsidRPr="00E525C4" w:rsidRDefault="00A6785D" w:rsidP="00E525C4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E525C4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Abbreviations: </w:t>
      </w:r>
      <w:proofErr w:type="spellStart"/>
      <w:r w:rsidRPr="00E525C4">
        <w:rPr>
          <w:rFonts w:ascii="Arial" w:eastAsia="Arial" w:hAnsi="Arial" w:cs="Arial"/>
          <w:color w:val="000000"/>
          <w:sz w:val="20"/>
          <w:szCs w:val="20"/>
          <w:lang w:val="en-GB"/>
        </w:rPr>
        <w:t>df</w:t>
      </w:r>
      <w:proofErr w:type="spellEnd"/>
      <w:r w:rsidRPr="00E525C4">
        <w:rPr>
          <w:rFonts w:ascii="Arial" w:eastAsia="Arial" w:hAnsi="Arial" w:cs="Arial"/>
          <w:color w:val="000000"/>
          <w:sz w:val="20"/>
          <w:szCs w:val="20"/>
          <w:lang w:val="en-GB"/>
        </w:rPr>
        <w:t>, degrees of freedom; CI, confidence interval; PPT, pressure perception threshold; JTT, Jebsen-Taylor Test</w:t>
      </w:r>
      <w:r w:rsidR="002A6082" w:rsidRPr="00E525C4">
        <w:rPr>
          <w:rFonts w:ascii="Arial" w:eastAsia="Arial" w:hAnsi="Arial" w:cs="Arial"/>
          <w:color w:val="000000"/>
          <w:sz w:val="20"/>
          <w:szCs w:val="20"/>
          <w:lang w:val="en-GB"/>
        </w:rPr>
        <w:t>; FG, ginger gaiting</w:t>
      </w:r>
      <w:r w:rsidRPr="00E525C4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. </w:t>
      </w:r>
      <w:r w:rsidR="00E525C4" w:rsidRPr="00E525C4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In bold</w:t>
      </w:r>
      <w:r w:rsidR="008D398D" w:rsidRPr="00E525C4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: </w:t>
      </w:r>
      <w:r w:rsidR="00723CC8" w:rsidRPr="00E525C4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the values indicate no dependence on age in the tested population (range 42 to 85 years.</w:t>
      </w:r>
    </w:p>
    <w:p w14:paraId="68E94EF9" w14:textId="77777777" w:rsidR="00A6785D" w:rsidRPr="00A6785D" w:rsidRDefault="00A6785D" w:rsidP="00A6785D">
      <w:pPr>
        <w:spacing w:after="200" w:line="276" w:lineRule="auto"/>
        <w:rPr>
          <w:kern w:val="0"/>
          <w:lang w:val="en-GB"/>
          <w14:ligatures w14:val="none"/>
        </w:rPr>
      </w:pPr>
    </w:p>
    <w:p w14:paraId="3D85F4BB" w14:textId="77777777" w:rsidR="00C3118E" w:rsidRPr="00DB7ED3" w:rsidRDefault="00C3118E" w:rsidP="00C3118E">
      <w:pPr>
        <w:spacing w:line="480" w:lineRule="auto"/>
        <w:jc w:val="both"/>
        <w:rPr>
          <w:rFonts w:ascii="Arial" w:hAnsi="Arial" w:cs="Arial"/>
          <w:lang w:val="en-GB"/>
        </w:rPr>
      </w:pPr>
    </w:p>
    <w:p w14:paraId="570A7C6E" w14:textId="77777777" w:rsidR="00C3118E" w:rsidRDefault="00C3118E" w:rsidP="00C3118E">
      <w:pPr>
        <w:spacing w:line="480" w:lineRule="auto"/>
        <w:jc w:val="both"/>
        <w:rPr>
          <w:rFonts w:ascii="Arial" w:hAnsi="Arial" w:cs="Arial"/>
          <w:b/>
          <w:bCs/>
          <w:lang w:val="en-GB"/>
        </w:rPr>
        <w:sectPr w:rsidR="00C3118E" w:rsidSect="00C3118E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tbl>
      <w:tblPr>
        <w:tblW w:w="10934" w:type="dxa"/>
        <w:tblLayout w:type="fixed"/>
        <w:tblLook w:val="06A0" w:firstRow="1" w:lastRow="0" w:firstColumn="1" w:lastColumn="0" w:noHBand="1" w:noVBand="1"/>
      </w:tblPr>
      <w:tblGrid>
        <w:gridCol w:w="463"/>
        <w:gridCol w:w="885"/>
        <w:gridCol w:w="975"/>
        <w:gridCol w:w="1050"/>
        <w:gridCol w:w="1142"/>
        <w:gridCol w:w="1060"/>
        <w:gridCol w:w="1796"/>
        <w:gridCol w:w="1276"/>
        <w:gridCol w:w="121"/>
        <w:gridCol w:w="148"/>
        <w:gridCol w:w="17"/>
        <w:gridCol w:w="1699"/>
        <w:gridCol w:w="302"/>
      </w:tblGrid>
      <w:tr w:rsidR="004C6976" w:rsidRPr="00EE6096" w14:paraId="11943846" w14:textId="77777777" w:rsidTr="009F2A96">
        <w:trPr>
          <w:gridAfter w:val="1"/>
          <w:wAfter w:w="302" w:type="dxa"/>
          <w:trHeight w:val="555"/>
        </w:trPr>
        <w:tc>
          <w:tcPr>
            <w:tcW w:w="10632" w:type="dxa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F816EC" w14:textId="77777777" w:rsidR="004C6976" w:rsidRPr="004C6976" w:rsidRDefault="004C6976" w:rsidP="00213791">
            <w:pPr>
              <w:spacing w:after="0" w:line="48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bookmarkStart w:id="2" w:name="_Hlk202284079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 xml:space="preserve">Table ST2. Comparison of </w:t>
            </w: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behavioral</w:t>
            </w:r>
            <w:proofErr w:type="spellEnd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data in the verum and placebo patient subgroups showing differential courses of recovery in elementary </w:t>
            </w: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sensori</w:t>
            </w:r>
            <w:proofErr w:type="spellEnd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-motor tasks (1), TOR (2) and JTT associated with target reaching (3)</w:t>
            </w:r>
          </w:p>
        </w:tc>
      </w:tr>
      <w:tr w:rsidR="004C6976" w:rsidRPr="004C6976" w14:paraId="7FDA46B8" w14:textId="77777777" w:rsidTr="009F2A96">
        <w:trPr>
          <w:gridAfter w:val="1"/>
          <w:wAfter w:w="302" w:type="dxa"/>
          <w:trHeight w:val="585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3F956A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Task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54085B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Subgroup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AD166D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Baseline (e0)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6359DD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Months</w:t>
            </w:r>
            <w:proofErr w:type="spellEnd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(e3)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7B549E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Months</w:t>
            </w:r>
            <w:proofErr w:type="spellEnd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(e9)</w:t>
            </w:r>
          </w:p>
        </w:tc>
        <w:tc>
          <w:tcPr>
            <w:tcW w:w="31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A6A095E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  Wilcoxon signed </w:t>
            </w:r>
          </w:p>
          <w:p w14:paraId="70F61810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rank test [z]</w:t>
            </w: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*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C061181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Friedman </w:t>
            </w: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test</w:t>
            </w:r>
            <w:proofErr w:type="spellEnd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csq</w:t>
            </w: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r</w:t>
            </w:r>
            <w:proofErr w:type="spellEnd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  <w:tr w:rsidR="004C6976" w:rsidRPr="004C6976" w14:paraId="656E79E2" w14:textId="77777777" w:rsidTr="004672C9">
        <w:trPr>
          <w:trHeight w:val="285"/>
        </w:trPr>
        <w:tc>
          <w:tcPr>
            <w:tcW w:w="1348" w:type="dxa"/>
            <w:gridSpan w:val="2"/>
            <w:vMerge/>
            <w:vAlign w:val="center"/>
          </w:tcPr>
          <w:p w14:paraId="73D7FE45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27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0429FF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Median IQR</w:t>
            </w:r>
          </w:p>
        </w:tc>
        <w:tc>
          <w:tcPr>
            <w:tcW w:w="179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FFAD28" w14:textId="523C6295" w:rsidR="004C6976" w:rsidRPr="004C6976" w:rsidRDefault="004C6976" w:rsidP="004C6976">
            <w:pPr>
              <w:spacing w:after="0" w:line="480" w:lineRule="auto"/>
              <w:ind w:right="-258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  e0 </w:t>
            </w: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vs</w:t>
            </w:r>
            <w:proofErr w:type="spellEnd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e3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A2BCFC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     e3 </w:t>
            </w:r>
            <w:proofErr w:type="spellStart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vs</w:t>
            </w:r>
            <w:proofErr w:type="spellEnd"/>
            <w:r w:rsidRPr="004C697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e9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338E723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9081085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C6976" w:rsidRPr="004C6976" w14:paraId="2265F4F5" w14:textId="77777777" w:rsidTr="004672C9">
        <w:trPr>
          <w:trHeight w:val="255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A46BC73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PPT </w:t>
            </w:r>
          </w:p>
          <w:p w14:paraId="66B87073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[g/mm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97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CBEE27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Verum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202BE4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 (1.25)</w:t>
            </w:r>
          </w:p>
        </w:tc>
        <w:tc>
          <w:tcPr>
            <w:tcW w:w="1142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E4A9BD5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 (1)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1F4925C1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 (0.25)</w:t>
            </w:r>
          </w:p>
        </w:tc>
        <w:tc>
          <w:tcPr>
            <w:tcW w:w="1796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3A1BC1" w14:textId="3DEA2DEA" w:rsidR="004C6976" w:rsidRPr="004C6976" w:rsidRDefault="004C6976" w:rsidP="004672C9">
            <w:pPr>
              <w:tabs>
                <w:tab w:val="left" w:pos="642"/>
              </w:tabs>
              <w:spacing w:after="0" w:line="480" w:lineRule="auto"/>
              <w:ind w:left="217" w:hanging="21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478F42" w14:textId="3F4D00A8" w:rsidR="004C6976" w:rsidRPr="004C6976" w:rsidRDefault="004C6976" w:rsidP="004C6976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4FB024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42534C4" w14:textId="01A36153" w:rsidR="004C6976" w:rsidRPr="004C6976" w:rsidRDefault="0087351C" w:rsidP="0087351C">
            <w:pPr>
              <w:spacing w:after="0" w:line="480" w:lineRule="auto"/>
              <w:ind w:left="-456" w:firstLine="21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="004C6976"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3.8</w:t>
            </w:r>
            <w:r w:rsidR="004C69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4C6976" w:rsidRPr="004C6976" w14:paraId="1BE84378" w14:textId="77777777" w:rsidTr="004672C9">
        <w:trPr>
          <w:trHeight w:val="255"/>
        </w:trPr>
        <w:tc>
          <w:tcPr>
            <w:tcW w:w="1348" w:type="dxa"/>
            <w:gridSpan w:val="2"/>
            <w:vMerge/>
            <w:vAlign w:val="center"/>
          </w:tcPr>
          <w:p w14:paraId="3C7325DC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802E02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71C855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8 (4)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201F5B45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6 (2)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6DFD193D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7 (3)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BE3BB0" w14:textId="635BA58E" w:rsidR="004C6976" w:rsidRPr="004C6976" w:rsidRDefault="004C6976" w:rsidP="004C6976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A04929A" w14:textId="081F0DEB" w:rsidR="004C6976" w:rsidRPr="004C6976" w:rsidRDefault="004C6976" w:rsidP="004C6976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C78D23F" w14:textId="77777777" w:rsidR="004C6976" w:rsidRPr="004C6976" w:rsidRDefault="004C6976" w:rsidP="004C6976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2268C7D" w14:textId="5B37958C" w:rsidR="004C6976" w:rsidRPr="004C6976" w:rsidRDefault="004C6976" w:rsidP="0087351C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1.5</w:t>
            </w:r>
            <w:r w:rsidR="00993A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993A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</w:tr>
      <w:tr w:rsidR="004C6976" w:rsidRPr="004C6976" w14:paraId="56C012DB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87124F1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A313EE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407E41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33879ED" w14:textId="22A9AC4D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-0.58</w:t>
            </w:r>
            <w:r w:rsidR="0087351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7351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val="de"/>
              </w:rPr>
              <w:t xml:space="preserve"> </w:t>
            </w:r>
            <w:r w:rsidR="00B4439F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val="de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8AA4BBE" w14:textId="265EBD7A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z=-1.39</w:t>
            </w:r>
            <w:r w:rsidR="0087351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7351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8289F46" w14:textId="240F8DAE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1.35</w:t>
            </w:r>
            <w:r w:rsidR="0087351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7351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97325CE" w14:textId="77777777" w:rsidR="004C6976" w:rsidRPr="004C6976" w:rsidRDefault="004C6976" w:rsidP="004C6976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17E46D3" w14:textId="77777777" w:rsidR="004C6976" w:rsidRPr="004C6976" w:rsidRDefault="004C6976" w:rsidP="004C6976">
            <w:pPr>
              <w:tabs>
                <w:tab w:val="left" w:pos="657"/>
              </w:tabs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6FD136" w14:textId="77777777" w:rsidR="004C6976" w:rsidRPr="004C6976" w:rsidRDefault="004C6976" w:rsidP="004C6976">
            <w:pPr>
              <w:tabs>
                <w:tab w:val="left" w:pos="657"/>
              </w:tabs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0B9E62C" w14:textId="72FBF6AE" w:rsidR="004C6976" w:rsidRPr="004C6976" w:rsidRDefault="004C6976" w:rsidP="0087351C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C6976" w:rsidRPr="004C6976" w14:paraId="66674BCD" w14:textId="77777777" w:rsidTr="004672C9">
        <w:trPr>
          <w:trHeight w:val="510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A0327A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bookmarkStart w:id="3" w:name="_Hlk193788293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Power grip</w:t>
            </w:r>
          </w:p>
          <w:p w14:paraId="19BD40C6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[kg]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C6AA63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Verum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77BEAF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22 (16.8)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76DB2194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29 (15.5)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FA41B15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26 (11.5)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5AFD941" w14:textId="072577E2" w:rsidR="004C6976" w:rsidRPr="004C6976" w:rsidRDefault="004C6976" w:rsidP="004C6976">
            <w:pPr>
              <w:spacing w:after="0" w:line="480" w:lineRule="auto"/>
              <w:ind w:left="359" w:hanging="359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62E90A5" w14:textId="77777777" w:rsidR="004C6976" w:rsidRPr="004C6976" w:rsidRDefault="004C6976" w:rsidP="004C6976">
            <w:pPr>
              <w:tabs>
                <w:tab w:val="left" w:pos="410"/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36FD159" w14:textId="77777777" w:rsidR="004C6976" w:rsidRPr="004C6976" w:rsidRDefault="004C6976" w:rsidP="004C6976">
            <w:pPr>
              <w:tabs>
                <w:tab w:val="left" w:pos="657"/>
              </w:tabs>
              <w:spacing w:after="0" w:line="480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3BF2124" w14:textId="64BF7D5E" w:rsidR="004C6976" w:rsidRPr="004C6976" w:rsidRDefault="004C6976" w:rsidP="0087351C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-2.79</w:t>
            </w:r>
            <w:r w:rsidR="00993A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993A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(8</w:t>
            </w:r>
            <w:r w:rsidR="0021379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  <w:proofErr w:type="gramStart"/>
            <w:r w:rsidR="00993A76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+</w:t>
            </w:r>
            <w:proofErr w:type="gramEnd"/>
          </w:p>
        </w:tc>
      </w:tr>
      <w:tr w:rsidR="004C6976" w:rsidRPr="004C6976" w14:paraId="61E8A486" w14:textId="77777777" w:rsidTr="004672C9">
        <w:trPr>
          <w:trHeight w:val="255"/>
        </w:trPr>
        <w:tc>
          <w:tcPr>
            <w:tcW w:w="1348" w:type="dxa"/>
            <w:gridSpan w:val="2"/>
            <w:vMerge/>
            <w:vAlign w:val="center"/>
          </w:tcPr>
          <w:p w14:paraId="23D3DCA1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C3C836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EE46A2E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32 (20)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3BCA20C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35 (10)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545869B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38 (18)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EDCF2F0" w14:textId="10047240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60D061" w14:textId="2A659E8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627085B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2787337" w14:textId="4D6595A8" w:rsidR="004C6976" w:rsidRPr="004C6976" w:rsidRDefault="004C6976" w:rsidP="0087351C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2.89</w:t>
            </w:r>
            <w:r w:rsidR="00993A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993A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(13.5</w:t>
            </w:r>
            <w:proofErr w:type="gramStart"/>
            <w:r w:rsidR="00993A76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+</w:t>
            </w:r>
            <w:proofErr w:type="gramEnd"/>
          </w:p>
        </w:tc>
      </w:tr>
      <w:tr w:rsidR="004C6976" w:rsidRPr="004C6976" w14:paraId="3393ACC9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4FC9494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DCD1D3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A6A603F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DFB2D7F" w14:textId="1565125F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-0.85</w:t>
            </w:r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380D4E75" w14:textId="53A612F1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-1.07</w:t>
            </w:r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7187B8DD" w14:textId="7962B24C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-1.53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ECBF8BB" w14:textId="2D4679D4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122746" w14:textId="03BC75BD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D79A6AF" w14:textId="6FFD7E38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EFC63F5" w14:textId="473361AE" w:rsidR="004C6976" w:rsidRPr="004C6976" w:rsidRDefault="004C6976" w:rsidP="0087351C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bookmarkEnd w:id="3"/>
      <w:tr w:rsidR="004C6976" w:rsidRPr="004C6976" w14:paraId="7C281D43" w14:textId="77777777" w:rsidTr="004672C9">
        <w:trPr>
          <w:trHeight w:val="510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3585B62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Precision grip</w:t>
            </w:r>
          </w:p>
          <w:p w14:paraId="2FB69991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[kg]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B2E16C9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Verum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22CDEF6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5.8 (2.5)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0E7230D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7.3 (1.6)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DC8D87D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6.8 (3.3)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D261438" w14:textId="3C9D3AB6" w:rsidR="004C6976" w:rsidRPr="004C6976" w:rsidRDefault="004C6976" w:rsidP="004C6976">
            <w:pPr>
              <w:tabs>
                <w:tab w:val="left" w:pos="1068"/>
              </w:tabs>
              <w:spacing w:after="0" w:line="480" w:lineRule="auto"/>
              <w:ind w:left="359" w:hanging="359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E275E5" w14:textId="4931910A" w:rsidR="004C6976" w:rsidRPr="004C6976" w:rsidRDefault="004C6976" w:rsidP="004C6976">
            <w:pPr>
              <w:tabs>
                <w:tab w:val="left" w:pos="410"/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2D1ABF5" w14:textId="77777777" w:rsidR="004C6976" w:rsidRPr="004C6976" w:rsidRDefault="004C6976" w:rsidP="004C6976">
            <w:pPr>
              <w:tabs>
                <w:tab w:val="left" w:pos="657"/>
              </w:tabs>
              <w:spacing w:after="0" w:line="480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0BEA0B6" w14:textId="2BAD679C" w:rsidR="004C6976" w:rsidRPr="004C6976" w:rsidRDefault="004C6976" w:rsidP="0087351C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1.63</w:t>
            </w:r>
            <w:r w:rsidR="00993A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993A76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(11.9</w:t>
            </w:r>
            <w:proofErr w:type="gramStart"/>
            <w:r w:rsidR="00993A76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+</w:t>
            </w:r>
            <w:proofErr w:type="gramEnd"/>
          </w:p>
        </w:tc>
      </w:tr>
      <w:tr w:rsidR="004C6976" w:rsidRPr="004C6976" w14:paraId="15384430" w14:textId="77777777" w:rsidTr="004672C9">
        <w:trPr>
          <w:trHeight w:val="255"/>
        </w:trPr>
        <w:tc>
          <w:tcPr>
            <w:tcW w:w="1348" w:type="dxa"/>
            <w:gridSpan w:val="2"/>
            <w:vMerge/>
            <w:vAlign w:val="center"/>
          </w:tcPr>
          <w:p w14:paraId="29F7878E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81821F0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0DAB55F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9 (5.5)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116CFEC4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9 (2)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1D76656B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9.5 (2.5)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21D86E5" w14:textId="29AE7C04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CCF4E8" w14:textId="25D868E4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DC297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F2FBB7B" w14:textId="366C8AD6" w:rsidR="004C6976" w:rsidRPr="004C6976" w:rsidRDefault="004C6976" w:rsidP="0087351C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0.39</w:t>
            </w:r>
            <w:r w:rsidR="0087351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7351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(12.9</w:t>
            </w:r>
            <w:proofErr w:type="gramStart"/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+</w:t>
            </w:r>
            <w:proofErr w:type="gramEnd"/>
          </w:p>
        </w:tc>
      </w:tr>
      <w:tr w:rsidR="004C6976" w:rsidRPr="004C6976" w14:paraId="06B25A7D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A9CAB7F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76BFA9B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479F37C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57EBA75" w14:textId="229A1488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-0.43</w:t>
            </w:r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9C3EF3F" w14:textId="560ED7DC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-1.67</w:t>
            </w:r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CBE2E6F" w14:textId="63DEECD5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-1.6</w:t>
            </w:r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083D6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228738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4E4FD72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DC04D7" w14:textId="7D17124C" w:rsidR="004C6976" w:rsidRPr="004C6976" w:rsidRDefault="004C6976" w:rsidP="0087351C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C6976" w:rsidRPr="004C6976" w14:paraId="3AED28B4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3463199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6E9794C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5DF33B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D02C41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 = 0.53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val="de"/>
              </w:rPr>
              <w:t>ns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233E909B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 = 0.14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val="de"/>
              </w:rPr>
              <w:t>ns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323E5FB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 = 1.07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val="de"/>
              </w:rPr>
              <w:t>ns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DEB3F1C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4E0D529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05E6462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03DB8F3" w14:textId="7925F6A6" w:rsidR="004C6976" w:rsidRPr="004C6976" w:rsidRDefault="004C6976" w:rsidP="0087351C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C6976" w:rsidRPr="004C6976" w14:paraId="386F3B03" w14:textId="77777777" w:rsidTr="004672C9">
        <w:trPr>
          <w:trHeight w:val="510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3F66D8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TOR</w:t>
            </w:r>
          </w:p>
          <w:p w14:paraId="16594410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lastRenderedPageBreak/>
              <w:t>[s]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94DA3F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Verum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E85AB2E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26 (4)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904ED23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29 (3)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D0A20FE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30 (1.3)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A0A2D6" w14:textId="7CFE6C51" w:rsidR="004C6976" w:rsidRPr="004C6976" w:rsidRDefault="004C6976" w:rsidP="004C6976">
            <w:pPr>
              <w:spacing w:after="0" w:line="480" w:lineRule="auto"/>
              <w:ind w:left="359" w:hanging="359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-2.24,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593E187" w14:textId="77777777" w:rsidR="004C6976" w:rsidRPr="004C6976" w:rsidRDefault="004C6976" w:rsidP="004C6976">
            <w:pPr>
              <w:tabs>
                <w:tab w:val="left" w:pos="410"/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53FE690" w14:textId="77777777" w:rsidR="004C6976" w:rsidRPr="004C6976" w:rsidRDefault="004C6976" w:rsidP="004C6976">
            <w:pPr>
              <w:tabs>
                <w:tab w:val="left" w:pos="657"/>
              </w:tabs>
              <w:spacing w:after="0" w:line="480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F7CF928" w14:textId="07CE7271" w:rsidR="004C6976" w:rsidRPr="004C6976" w:rsidRDefault="004C6976" w:rsidP="0087351C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29,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8735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4C6976" w:rsidRPr="004C6976" w14:paraId="0ECB8B30" w14:textId="77777777" w:rsidTr="004672C9">
        <w:trPr>
          <w:trHeight w:val="255"/>
        </w:trPr>
        <w:tc>
          <w:tcPr>
            <w:tcW w:w="1348" w:type="dxa"/>
            <w:gridSpan w:val="2"/>
            <w:vMerge/>
            <w:vAlign w:val="center"/>
          </w:tcPr>
          <w:p w14:paraId="1E37C6DF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CD51840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1034C6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24 (5)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66C594D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28 (3)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44EC520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30 (0)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913A06C" w14:textId="40527C8F" w:rsidR="004C6976" w:rsidRPr="004C6976" w:rsidRDefault="004C6976" w:rsidP="004C6976">
            <w:pPr>
              <w:tabs>
                <w:tab w:val="left" w:pos="21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W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=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-45,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0FE2CD2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0A491B" w14:textId="5F0370F0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A38254" w14:textId="0A3BE9BE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12,17,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4C6976" w:rsidRPr="004C6976" w14:paraId="53235F85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1A76C88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EFB6ACE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E3D530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1A7067D" w14:textId="1238B018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0.92</w:t>
            </w:r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FB0C62B" w14:textId="7279EC80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0.28</w:t>
            </w:r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1BAF5AE1" w14:textId="7E8C07C2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-0.64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13E3BDC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B8B43C2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B34556" w14:textId="22109A0D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077E89B" w14:textId="71F2A203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C6976" w:rsidRPr="004C6976" w14:paraId="770D01FD" w14:textId="77777777" w:rsidTr="004672C9">
        <w:trPr>
          <w:trHeight w:val="510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1449A9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JTT 2</w:t>
            </w:r>
          </w:p>
          <w:p w14:paraId="185A91CB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[s]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597D17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Verum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C4BAF54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8.8 (86.4)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E91EEF9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9.0 (4.9)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F89AEE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8 (5.5)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007DC0F" w14:textId="2147C9E0" w:rsidR="004C6976" w:rsidRPr="004C6976" w:rsidRDefault="004C6976" w:rsidP="004C6976">
            <w:pPr>
              <w:spacing w:after="0" w:line="480" w:lineRule="auto"/>
              <w:ind w:left="359" w:hanging="359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1.67</w:t>
            </w:r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8922D39" w14:textId="724BC17D" w:rsidR="004C6976" w:rsidRPr="004C6976" w:rsidRDefault="004C6976" w:rsidP="004C6976">
            <w:pPr>
              <w:tabs>
                <w:tab w:val="left" w:pos="410"/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1.86</w:t>
            </w:r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ADDD4A0" w14:textId="77777777" w:rsidR="004C6976" w:rsidRPr="004C6976" w:rsidRDefault="004C6976" w:rsidP="00724381">
            <w:pPr>
              <w:tabs>
                <w:tab w:val="left" w:pos="657"/>
              </w:tabs>
              <w:spacing w:after="0" w:line="48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B32CDC6" w14:textId="285DB2D1" w:rsidR="004C6976" w:rsidRPr="004C6976" w:rsidRDefault="004C6976" w:rsidP="00724381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6.54,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4C6976" w:rsidRPr="004C6976" w14:paraId="500DF1E7" w14:textId="77777777" w:rsidTr="004672C9">
        <w:trPr>
          <w:trHeight w:val="255"/>
        </w:trPr>
        <w:tc>
          <w:tcPr>
            <w:tcW w:w="1348" w:type="dxa"/>
            <w:gridSpan w:val="2"/>
            <w:vMerge/>
            <w:vAlign w:val="center"/>
          </w:tcPr>
          <w:p w14:paraId="491237AD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AEECFEC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6AB760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7.3 (39.8)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4ADC2749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7.1 (2.7)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7ADC0A8F" w14:textId="334162DA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6.3 (4.4)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68E177E" w14:textId="30718F92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4282D3D" w14:textId="0F9DAF28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45C6FA7" w14:textId="043E3D43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342220" w14:textId="4A322C02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2.0</w:t>
            </w:r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</w:tr>
      <w:tr w:rsidR="004C6976" w:rsidRPr="004C6976" w14:paraId="6F45EA6B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206014F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B6D1E18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4287C3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0327A23" w14:textId="4F4BC112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0.5</w:t>
            </w:r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6B846BFA" w14:textId="687B75B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0.96</w:t>
            </w:r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22F38CD" w14:textId="1BD20FE2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0.64</w:t>
            </w:r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625CC5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8A2E85C" w14:textId="435EABC2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CB91419" w14:textId="2F55403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344D488" w14:textId="77777777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29A29E5" w14:textId="77777777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C6976" w:rsidRPr="004C6976" w14:paraId="3569CE97" w14:textId="77777777" w:rsidTr="004672C9">
        <w:trPr>
          <w:trHeight w:val="510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3EEC7F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JTT 3</w:t>
            </w:r>
          </w:p>
          <w:p w14:paraId="5103B068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[s]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9371AE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Verum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7CE944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7.2 (47.8)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70DB35D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6.4 (3.6)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43A6D293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5.8 (4.1)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1E9186F" w14:textId="1891A768" w:rsidR="004C6976" w:rsidRPr="004C6976" w:rsidRDefault="004C6976" w:rsidP="004C6976">
            <w:pPr>
              <w:spacing w:after="0" w:line="480" w:lineRule="auto"/>
              <w:ind w:left="359" w:hanging="359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2.7,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65B3BA9" w14:textId="77777777" w:rsidR="004C6976" w:rsidRPr="004C6976" w:rsidRDefault="004C6976" w:rsidP="004C6976">
            <w:pPr>
              <w:tabs>
                <w:tab w:val="left" w:pos="410"/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50C7412" w14:textId="77777777" w:rsidR="004C6976" w:rsidRPr="004C6976" w:rsidRDefault="004C6976" w:rsidP="00724381">
            <w:pPr>
              <w:tabs>
                <w:tab w:val="left" w:pos="657"/>
              </w:tabs>
              <w:spacing w:after="0" w:line="48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9CDC0CA" w14:textId="74C31307" w:rsidR="004C6976" w:rsidRPr="004C6976" w:rsidRDefault="004C6976" w:rsidP="00724381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10.5,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4C6976" w:rsidRPr="004C6976" w14:paraId="0341ADFF" w14:textId="77777777" w:rsidTr="004672C9">
        <w:trPr>
          <w:trHeight w:val="255"/>
        </w:trPr>
        <w:tc>
          <w:tcPr>
            <w:tcW w:w="1348" w:type="dxa"/>
            <w:gridSpan w:val="2"/>
            <w:vMerge/>
            <w:vAlign w:val="center"/>
          </w:tcPr>
          <w:p w14:paraId="37273C17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3911E6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37092B3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6.5 (14.7)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70B8B77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5.8 (1.4)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7963334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4.8 (2.6)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DB35674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4087F61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50B5A9F" w14:textId="62C0E3AB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FA049F2" w14:textId="1CEAF708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1.89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4C6976" w:rsidRPr="004C6976" w14:paraId="022D0EBE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9BCC464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C6DF03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D6646C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B622EF" w14:textId="665A19A4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C0511F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C0511F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0.43</w:t>
            </w:r>
            <w:r w:rsidR="00C0511F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C0511F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1671CDD" w14:textId="11B98936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C0511F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C0511F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0.39</w:t>
            </w:r>
            <w:r w:rsidR="00C0511F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C0511F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7BCB35A7" w14:textId="6E97102B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C0511F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C0511F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0.28</w:t>
            </w:r>
            <w:r w:rsidR="00C0511F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C0511F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DD65309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23C546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F7F3FAC" w14:textId="7D13B48F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BA892C" w14:textId="7802DD2A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C6976" w:rsidRPr="004C6976" w14:paraId="2CC0DBC9" w14:textId="77777777" w:rsidTr="004672C9">
        <w:trPr>
          <w:trHeight w:val="510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9B3384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JTT 4</w:t>
            </w:r>
          </w:p>
          <w:p w14:paraId="7E141409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[s]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351A03E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Verum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D7D57D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4.9 (45.2)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C9FD3D5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4.8 (2.4)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7A8E6E76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4.25 (2)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530AE23" w14:textId="7DA0AFB9" w:rsidR="004C6976" w:rsidRPr="004C6976" w:rsidRDefault="004C6976" w:rsidP="004C6976">
            <w:pPr>
              <w:spacing w:after="0" w:line="480" w:lineRule="auto"/>
              <w:ind w:left="359" w:hanging="359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1.9</w:t>
            </w:r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724381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95458F" w14:textId="5781E2A1" w:rsidR="004C6976" w:rsidRPr="004C6976" w:rsidRDefault="004C6976" w:rsidP="004C6976">
            <w:pPr>
              <w:tabs>
                <w:tab w:val="left" w:pos="410"/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2.27,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49A7EC7" w14:textId="77777777" w:rsidR="004C6976" w:rsidRPr="004C6976" w:rsidRDefault="004C6976" w:rsidP="00724381">
            <w:pPr>
              <w:tabs>
                <w:tab w:val="left" w:pos="657"/>
              </w:tabs>
              <w:spacing w:after="0" w:line="48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5FE6DA3" w14:textId="01ACEB50" w:rsidR="004C6976" w:rsidRPr="004C6976" w:rsidRDefault="004C6976" w:rsidP="00724381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8.2,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4C6976" w:rsidRPr="004C6976" w14:paraId="2D1A2F0B" w14:textId="77777777" w:rsidTr="004672C9">
        <w:trPr>
          <w:trHeight w:val="255"/>
        </w:trPr>
        <w:tc>
          <w:tcPr>
            <w:tcW w:w="1348" w:type="dxa"/>
            <w:gridSpan w:val="2"/>
            <w:vMerge/>
            <w:vAlign w:val="center"/>
          </w:tcPr>
          <w:p w14:paraId="7DBC7220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733A19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C88B050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3.9 (3.1)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22E0E819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3.9 (0.2)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2934C473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3.7 (0.6)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61408C" w14:textId="5F3907F5" w:rsidR="004C6976" w:rsidRPr="004C6976" w:rsidRDefault="004C6976" w:rsidP="004C6976">
            <w:pPr>
              <w:tabs>
                <w:tab w:val="left" w:pos="1068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5F633B7" w14:textId="16B3A959" w:rsidR="004C6976" w:rsidRPr="004C6976" w:rsidRDefault="00873C37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12AF32A" w14:textId="05BFE63E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BF3326" w14:textId="2DF08FD2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1.39,ns</w:t>
            </w:r>
          </w:p>
        </w:tc>
      </w:tr>
      <w:tr w:rsidR="004C6976" w:rsidRPr="004C6976" w14:paraId="6AD0F25E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08B9010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5229232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A4F86F1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7F8B247" w14:textId="55AEF2CB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 0.82</w:t>
            </w:r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7ADC28D4" w14:textId="3E878286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1.03</w:t>
            </w:r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6B174174" w14:textId="76F93486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0.99</w:t>
            </w:r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36E377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2C154D3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DE00196" w14:textId="00CA4715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5A9B6A6" w14:textId="6B15914C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C6976" w:rsidRPr="004C6976" w14:paraId="37C5D5C2" w14:textId="77777777" w:rsidTr="004672C9">
        <w:trPr>
          <w:trHeight w:val="510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CEEE7D9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JTT 5</w:t>
            </w:r>
          </w:p>
          <w:p w14:paraId="244158A9" w14:textId="77777777" w:rsidR="004C6976" w:rsidRPr="004C6976" w:rsidRDefault="004C6976" w:rsidP="004C6976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[s]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F3035D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Verum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AD4FAEC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4.7 (45.4)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7AB1E8D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4.4 (3)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5ABFF9F0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4.3 (2.5)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E4498D" w14:textId="0F99F89E" w:rsidR="004C6976" w:rsidRPr="004C6976" w:rsidRDefault="004C6976" w:rsidP="004C6976">
            <w:pPr>
              <w:spacing w:after="0" w:line="480" w:lineRule="auto"/>
              <w:ind w:left="359" w:hanging="359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2.3,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E66622" w14:textId="2EEA745C" w:rsidR="004C6976" w:rsidRPr="004C6976" w:rsidRDefault="004C6976" w:rsidP="004C6976">
            <w:pPr>
              <w:tabs>
                <w:tab w:val="left" w:pos="410"/>
                <w:tab w:val="left" w:pos="657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2.6,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AE9243C" w14:textId="77777777" w:rsidR="004C6976" w:rsidRPr="004C6976" w:rsidRDefault="004C6976" w:rsidP="00724381">
            <w:pPr>
              <w:tabs>
                <w:tab w:val="left" w:pos="657"/>
              </w:tabs>
              <w:spacing w:after="0" w:line="480" w:lineRule="auto"/>
              <w:ind w:left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D1FCB45" w14:textId="3973C0DE" w:rsidR="004C6976" w:rsidRPr="004C6976" w:rsidRDefault="004C6976" w:rsidP="00724381">
            <w:pPr>
              <w:tabs>
                <w:tab w:val="left" w:pos="657"/>
              </w:tabs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2,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4C6976" w:rsidRPr="004C6976" w14:paraId="00A200BF" w14:textId="77777777" w:rsidTr="004672C9">
        <w:trPr>
          <w:trHeight w:val="255"/>
        </w:trPr>
        <w:tc>
          <w:tcPr>
            <w:tcW w:w="1348" w:type="dxa"/>
            <w:gridSpan w:val="2"/>
            <w:vMerge/>
            <w:vAlign w:val="center"/>
          </w:tcPr>
          <w:p w14:paraId="3BA63617" w14:textId="77777777" w:rsidR="004C6976" w:rsidRPr="004C6976" w:rsidRDefault="004C6976" w:rsidP="004C697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75D630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Placebo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DA6D45E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4.3 (2.9)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742DE766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3.8 (0.5)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14:paraId="20131850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3.4 (0.8)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7986A0A" w14:textId="043371A2" w:rsidR="004C6976" w:rsidRPr="004C6976" w:rsidRDefault="004C6976" w:rsidP="004C6976">
            <w:pPr>
              <w:tabs>
                <w:tab w:val="left" w:pos="501"/>
              </w:tabs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W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=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-35.5,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625CC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D28C538" w14:textId="29F3183F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022C90A" w14:textId="3573F1F2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875A5A" w14:textId="24EFB282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17,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&lt;</w:t>
            </w:r>
            <w:r w:rsidR="007243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4C6976" w:rsidRPr="004C6976" w14:paraId="5B104880" w14:textId="77777777" w:rsidTr="004672C9">
        <w:trPr>
          <w:trHeight w:val="255"/>
        </w:trPr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2034EE4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3F660D0" w14:textId="77777777" w:rsidR="004C6976" w:rsidRPr="004C6976" w:rsidRDefault="004C6976" w:rsidP="004C6976">
            <w:pPr>
              <w:spacing w:after="0" w:line="480" w:lineRule="auto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MW </w:t>
            </w:r>
            <w:proofErr w:type="spellStart"/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ECE4A8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0CB362" w14:textId="4D377A65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0.68</w:t>
            </w:r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064A92D8" w14:textId="1499D62B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1.1</w:t>
            </w:r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14:paraId="75F00C95" w14:textId="47CC2F92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z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=</w:t>
            </w:r>
            <w:r w:rsidR="00821B9C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</w:t>
            </w: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0.82</w:t>
            </w:r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21B9C" w:rsidRPr="00993A7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1F9F1A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275C5E" w14:textId="77777777" w:rsidR="004C6976" w:rsidRPr="004C6976" w:rsidRDefault="004C6976" w:rsidP="004C6976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  <w:r w:rsidRPr="004C69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0F7DA1" w14:textId="21FA7131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B537084" w14:textId="1FD5192E" w:rsidR="004C6976" w:rsidRPr="004C6976" w:rsidRDefault="004C6976" w:rsidP="00724381">
            <w:pPr>
              <w:spacing w:after="0" w:line="48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bookmarkEnd w:id="2"/>
    <w:p w14:paraId="42EC623F" w14:textId="77777777" w:rsidR="00D80479" w:rsidRPr="00993A76" w:rsidRDefault="004C6976" w:rsidP="00993A76">
      <w:pPr>
        <w:spacing w:after="200" w:line="276" w:lineRule="auto"/>
        <w:jc w:val="both"/>
        <w:rPr>
          <w:rFonts w:ascii="Arial" w:hAnsi="Arial" w:cs="Arial"/>
          <w:kern w:val="0"/>
          <w:sz w:val="20"/>
          <w:szCs w:val="20"/>
          <w:lang w:val="en-GB"/>
          <w14:ligatures w14:val="none"/>
        </w:rPr>
      </w:pP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Legend: * </w:t>
      </w:r>
      <w:r w:rsidR="00D80479"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significance is related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D80479"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to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 two-sided </w:t>
      </w:r>
      <w:r w:rsidR="00D80479"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p-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values; </w:t>
      </w:r>
      <w:r w:rsidRPr="00993A76">
        <w:rPr>
          <w:rFonts w:ascii="Arial" w:hAnsi="Arial" w:cs="Arial"/>
          <w:kern w:val="0"/>
          <w:sz w:val="20"/>
          <w:szCs w:val="20"/>
          <w:vertAlign w:val="superscript"/>
          <w:lang w:val="en-GB"/>
          <w14:ligatures w14:val="none"/>
        </w:rPr>
        <w:t xml:space="preserve"># </w:t>
      </w:r>
      <w:r w:rsidR="00D80479"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i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n the case of small samples, i.e. n</w:t>
      </w:r>
      <w:r w:rsidRPr="00993A76">
        <w:rPr>
          <w:rFonts w:ascii="Arial" w:hAnsi="Arial" w:cs="Arial"/>
          <w:kern w:val="0"/>
          <w:sz w:val="20"/>
          <w:szCs w:val="20"/>
          <w:vertAlign w:val="subscript"/>
          <w:lang w:val="en-GB"/>
          <w14:ligatures w14:val="none"/>
        </w:rPr>
        <w:t xml:space="preserve">s/r 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&lt;10, the sum of all the signed </w:t>
      </w:r>
    </w:p>
    <w:p w14:paraId="32BF936C" w14:textId="428C6EC5" w:rsidR="004C6976" w:rsidRPr="004C6976" w:rsidRDefault="004C6976" w:rsidP="00993A76">
      <w:pPr>
        <w:spacing w:after="200" w:line="276" w:lineRule="auto"/>
        <w:jc w:val="both"/>
        <w:rPr>
          <w:kern w:val="0"/>
          <w:lang w:val="en-GB"/>
          <w14:ligatures w14:val="none"/>
        </w:rPr>
      </w:pP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ranks W is given </w:t>
      </w:r>
      <w:r w:rsidR="00D80479"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i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nstead of a z-value; </w:t>
      </w:r>
      <w:r w:rsidRPr="00993A76">
        <w:rPr>
          <w:rFonts w:ascii="Arial" w:hAnsi="Arial" w:cs="Arial"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 the values for the additional inclusion of </w:t>
      </w:r>
      <w:proofErr w:type="spellStart"/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ei</w:t>
      </w:r>
      <w:proofErr w:type="spellEnd"/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 (k</w:t>
      </w:r>
      <w:r w:rsidR="00724381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=</w:t>
      </w:r>
      <w:r w:rsidR="00724381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Pr="00993A76">
        <w:rPr>
          <w:rFonts w:ascii="Arial" w:hAnsi="Arial" w:cs="Arial"/>
          <w:kern w:val="0"/>
          <w:sz w:val="20"/>
          <w:szCs w:val="20"/>
          <w:lang w:val="en-GB"/>
          <w14:ligatures w14:val="none"/>
        </w:rPr>
        <w:t>4) are given in brackets.</w:t>
      </w:r>
    </w:p>
    <w:p w14:paraId="374DF1B9" w14:textId="77777777" w:rsidR="00C3118E" w:rsidRDefault="00C3118E" w:rsidP="00C3118E">
      <w:pPr>
        <w:spacing w:line="480" w:lineRule="auto"/>
        <w:jc w:val="both"/>
        <w:rPr>
          <w:rFonts w:ascii="Arial" w:hAnsi="Arial" w:cs="Arial"/>
          <w:b/>
          <w:bCs/>
          <w:lang w:val="en-GB"/>
        </w:rPr>
        <w:sectPr w:rsidR="00C3118E" w:rsidSect="00C3118E"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tbl>
      <w:tblPr>
        <w:tblStyle w:val="TableGrid"/>
        <w:tblpPr w:leftFromText="141" w:rightFromText="141" w:horzAnchor="margin" w:tblpY="764"/>
        <w:tblW w:w="8935" w:type="dxa"/>
        <w:tblLook w:val="04A0" w:firstRow="1" w:lastRow="0" w:firstColumn="1" w:lastColumn="0" w:noHBand="0" w:noVBand="1"/>
      </w:tblPr>
      <w:tblGrid>
        <w:gridCol w:w="1843"/>
        <w:gridCol w:w="1339"/>
        <w:gridCol w:w="1285"/>
        <w:gridCol w:w="1328"/>
        <w:gridCol w:w="1570"/>
        <w:gridCol w:w="1564"/>
        <w:gridCol w:w="6"/>
      </w:tblGrid>
      <w:tr w:rsidR="00287B31" w:rsidRPr="00EE6096" w14:paraId="3A10580C" w14:textId="77777777" w:rsidTr="0088777E">
        <w:trPr>
          <w:gridAfter w:val="1"/>
          <w:wAfter w:w="6" w:type="dxa"/>
          <w:trHeight w:val="300"/>
        </w:trPr>
        <w:tc>
          <w:tcPr>
            <w:tcW w:w="89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B2E69" w14:textId="3AFE204C" w:rsidR="00287B31" w:rsidRPr="00AA1520" w:rsidRDefault="00287B31" w:rsidP="00D25D2B">
            <w:pPr>
              <w:spacing w:line="480" w:lineRule="auto"/>
              <w:ind w:right="-1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D532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de-DE"/>
              </w:rPr>
              <w:lastRenderedPageBreak/>
              <w:t>Table ST3.</w:t>
            </w: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 xml:space="preserve"> </w:t>
            </w:r>
            <w:r w:rsidRPr="00AA380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Additional s</w:t>
            </w:r>
            <w:proofErr w:type="spellStart"/>
            <w:r w:rsidRPr="00AA3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ensorimotor</w:t>
            </w:r>
            <w:proofErr w:type="spellEnd"/>
            <w:r w:rsidRPr="00AA3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de-DE"/>
              </w:rPr>
              <w:t xml:space="preserve"> tasks performance in patients and healthy controls</w:t>
            </w:r>
            <w:r w:rsidRPr="00AA38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A3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de-DE"/>
              </w:rPr>
              <w:t xml:space="preserve">over the long-term </w:t>
            </w:r>
          </w:p>
        </w:tc>
      </w:tr>
      <w:tr w:rsidR="00287B31" w:rsidRPr="00AA1520" w14:paraId="7A108ABA" w14:textId="77777777" w:rsidTr="0088777E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14:paraId="200E9F66" w14:textId="77777777" w:rsidR="00287B31" w:rsidRPr="00AA1520" w:rsidRDefault="00287B31" w:rsidP="0088777E">
            <w:pPr>
              <w:spacing w:after="100" w:line="480" w:lineRule="auto"/>
              <w:ind w:right="-11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AA1520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 </w:t>
            </w:r>
          </w:p>
          <w:p w14:paraId="6C05DA21" w14:textId="77777777" w:rsidR="00287B31" w:rsidRPr="00AA1520" w:rsidRDefault="00287B31" w:rsidP="0088777E">
            <w:pPr>
              <w:spacing w:after="100" w:line="480" w:lineRule="auto"/>
              <w:ind w:right="-11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  <w:p w14:paraId="378E082B" w14:textId="77777777" w:rsidR="00287B31" w:rsidRPr="00AA1520" w:rsidRDefault="00287B31" w:rsidP="0088777E">
            <w:pPr>
              <w:spacing w:after="100" w:line="480" w:lineRule="auto"/>
              <w:ind w:right="-11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  <w:p w14:paraId="5EDC2DEA" w14:textId="77777777" w:rsidR="00287B31" w:rsidRPr="00AA1520" w:rsidRDefault="00287B31" w:rsidP="0088777E">
            <w:pPr>
              <w:spacing w:after="100" w:line="480" w:lineRule="auto"/>
              <w:ind w:right="-11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A152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Variable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</w:tcPr>
          <w:p w14:paraId="3FDA511C" w14:textId="77777777" w:rsidR="00287B31" w:rsidRPr="00AA1520" w:rsidRDefault="00287B31" w:rsidP="0088777E">
            <w:pPr>
              <w:spacing w:line="480" w:lineRule="auto"/>
              <w:ind w:right="-111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3566769D" w14:textId="77777777" w:rsidR="00287B31" w:rsidRPr="00AA1520" w:rsidRDefault="00287B31" w:rsidP="0088777E">
            <w:pPr>
              <w:spacing w:line="480" w:lineRule="auto"/>
              <w:ind w:right="-11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Median (IQR)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right w:val="nil"/>
            </w:tcBorders>
          </w:tcPr>
          <w:p w14:paraId="36E13DE7" w14:textId="77777777" w:rsidR="00287B31" w:rsidRPr="00AA1520" w:rsidRDefault="00287B31" w:rsidP="0088777E">
            <w:pPr>
              <w:spacing w:line="480" w:lineRule="auto"/>
              <w:ind w:right="-111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287B31" w:rsidRPr="00AA1520" w14:paraId="7BC2E833" w14:textId="77777777" w:rsidTr="0088777E">
        <w:trPr>
          <w:trHeight w:val="540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7A6EA2B" w14:textId="77777777" w:rsidR="00287B31" w:rsidRPr="00AA1520" w:rsidRDefault="00287B31" w:rsidP="00026812">
            <w:pPr>
              <w:spacing w:line="480" w:lineRule="auto"/>
              <w:ind w:right="-111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nil"/>
            </w:tcBorders>
          </w:tcPr>
          <w:p w14:paraId="09726358" w14:textId="23CB9630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Patients</w:t>
            </w:r>
            <w:proofErr w:type="spellEnd"/>
            <w:r w:rsidR="00D25D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(n</w:t>
            </w:r>
            <w:r w:rsidR="00D25D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=</w:t>
            </w:r>
            <w:r w:rsidR="00D25D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21)</w:t>
            </w:r>
          </w:p>
          <w:p w14:paraId="0459D3C8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Baseline(e0)</w:t>
            </w:r>
          </w:p>
        </w:tc>
        <w:tc>
          <w:tcPr>
            <w:tcW w:w="1285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51E449A" w14:textId="77777777" w:rsidR="00287B31" w:rsidRPr="00AA1520" w:rsidRDefault="00287B31" w:rsidP="00026812">
            <w:pPr>
              <w:spacing w:line="480" w:lineRule="auto"/>
              <w:ind w:right="-113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Patients </w:t>
            </w: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br/>
              <w:t>(n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 xml:space="preserve"> </w:t>
            </w: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= 21)</w:t>
            </w:r>
          </w:p>
          <w:p w14:paraId="753A6A1C" w14:textId="77777777" w:rsidR="00287B31" w:rsidRPr="00AA1520" w:rsidRDefault="00287B31" w:rsidP="00026812">
            <w:pPr>
              <w:spacing w:line="480" w:lineRule="auto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3 months(e3)</w:t>
            </w: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D05ADC7" w14:textId="77777777" w:rsidR="00287B31" w:rsidRDefault="00287B31" w:rsidP="00026812">
            <w:pPr>
              <w:spacing w:after="0" w:line="480" w:lineRule="auto"/>
              <w:ind w:right="-113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Patients</w:t>
            </w:r>
            <w:proofErr w:type="spellEnd"/>
          </w:p>
          <w:p w14:paraId="3DE8A401" w14:textId="212AA06A" w:rsidR="00287B31" w:rsidRPr="00AA1520" w:rsidRDefault="00287B31" w:rsidP="00026812">
            <w:pPr>
              <w:spacing w:line="480" w:lineRule="auto"/>
              <w:ind w:right="-113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=</w:t>
            </w:r>
            <w:r w:rsidR="00D25D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21)</w:t>
            </w:r>
          </w:p>
          <w:p w14:paraId="20E885BE" w14:textId="77777777" w:rsidR="00287B31" w:rsidRPr="00AA1520" w:rsidRDefault="00287B31" w:rsidP="00026812">
            <w:pPr>
              <w:spacing w:line="480" w:lineRule="auto"/>
              <w:ind w:right="-1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9 </w:t>
            </w:r>
            <w:proofErr w:type="spellStart"/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months</w:t>
            </w:r>
            <w:proofErr w:type="spellEnd"/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(e9)</w:t>
            </w:r>
          </w:p>
        </w:tc>
        <w:tc>
          <w:tcPr>
            <w:tcW w:w="157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35F9987" w14:textId="77777777" w:rsidR="00287B31" w:rsidRPr="00AA1520" w:rsidRDefault="00287B31" w:rsidP="00026812">
            <w:pPr>
              <w:spacing w:line="480" w:lineRule="auto"/>
              <w:ind w:left="164" w:hanging="164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Healthy</w:t>
            </w:r>
            <w:proofErr w:type="spellEnd"/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Controls </w:t>
            </w:r>
            <w:r w:rsidRPr="00AA152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br/>
            </w:r>
          </w:p>
        </w:tc>
        <w:tc>
          <w:tcPr>
            <w:tcW w:w="15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9178CE" w14:textId="77777777" w:rsidR="00287B31" w:rsidRDefault="00287B31" w:rsidP="00026812">
            <w:pPr>
              <w:spacing w:after="0" w:line="480" w:lineRule="auto"/>
              <w:ind w:right="-113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Kruskal</w:t>
            </w:r>
          </w:p>
          <w:p w14:paraId="48D4497B" w14:textId="77777777" w:rsidR="00287B31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Wallis</w:t>
            </w:r>
          </w:p>
          <w:p w14:paraId="1313DAF0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[H]</w:t>
            </w:r>
          </w:p>
        </w:tc>
      </w:tr>
      <w:tr w:rsidR="00287B31" w:rsidRPr="00AA1520" w14:paraId="60139AE0" w14:textId="77777777" w:rsidTr="0088777E">
        <w:trPr>
          <w:trHeight w:val="255"/>
        </w:trPr>
        <w:tc>
          <w:tcPr>
            <w:tcW w:w="1843" w:type="dxa"/>
            <w:tcBorders>
              <w:left w:val="nil"/>
              <w:right w:val="nil"/>
            </w:tcBorders>
            <w:hideMark/>
          </w:tcPr>
          <w:p w14:paraId="7F52E383" w14:textId="77777777" w:rsidR="00287B31" w:rsidRPr="00AA1520" w:rsidRDefault="00287B31" w:rsidP="00026812">
            <w:pPr>
              <w:spacing w:line="480" w:lineRule="auto"/>
              <w:ind w:right="-11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4764B">
              <w:rPr>
                <w:rFonts w:ascii="Arial" w:eastAsia="Arial" w:hAnsi="Arial" w:cs="Arial"/>
                <w:sz w:val="20"/>
                <w:szCs w:val="20"/>
              </w:rPr>
              <w:t xml:space="preserve">Power </w:t>
            </w:r>
            <w:proofErr w:type="spellStart"/>
            <w:r w:rsidRPr="0014764B">
              <w:rPr>
                <w:rFonts w:ascii="Arial" w:eastAsia="Arial" w:hAnsi="Arial" w:cs="Arial"/>
                <w:sz w:val="20"/>
                <w:szCs w:val="20"/>
              </w:rPr>
              <w:t>grip</w:t>
            </w:r>
            <w:proofErr w:type="spellEnd"/>
            <w:r w:rsidRPr="0014764B">
              <w:rPr>
                <w:rFonts w:ascii="Arial" w:eastAsia="Arial" w:hAnsi="Arial" w:cs="Arial"/>
                <w:sz w:val="20"/>
                <w:szCs w:val="20"/>
              </w:rPr>
              <w:t xml:space="preserve"> [kg]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29EF0384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27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18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85" w:type="dxa"/>
            <w:tcBorders>
              <w:left w:val="nil"/>
              <w:right w:val="nil"/>
            </w:tcBorders>
            <w:hideMark/>
          </w:tcPr>
          <w:p w14:paraId="51669A38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31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18)</w:t>
            </w:r>
          </w:p>
        </w:tc>
        <w:tc>
          <w:tcPr>
            <w:tcW w:w="1328" w:type="dxa"/>
            <w:tcBorders>
              <w:left w:val="nil"/>
              <w:right w:val="nil"/>
            </w:tcBorders>
            <w:hideMark/>
          </w:tcPr>
          <w:p w14:paraId="68374A2E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29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19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)</w:t>
            </w:r>
          </w:p>
        </w:tc>
        <w:tc>
          <w:tcPr>
            <w:tcW w:w="1570" w:type="dxa"/>
            <w:tcBorders>
              <w:left w:val="nil"/>
              <w:right w:val="nil"/>
            </w:tcBorders>
            <w:hideMark/>
          </w:tcPr>
          <w:p w14:paraId="2C25BFDF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32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10.5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</w:tcPr>
          <w:p w14:paraId="3F3E9CD6" w14:textId="1A8E7991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6.0</w:t>
            </w:r>
            <w:r w:rsidRPr="00D25D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ns</w:t>
            </w:r>
          </w:p>
        </w:tc>
      </w:tr>
      <w:tr w:rsidR="00287B31" w:rsidRPr="00AA1520" w14:paraId="5F979FFC" w14:textId="77777777" w:rsidTr="0088777E">
        <w:trPr>
          <w:trHeight w:val="255"/>
        </w:trPr>
        <w:tc>
          <w:tcPr>
            <w:tcW w:w="1843" w:type="dxa"/>
            <w:tcBorders>
              <w:left w:val="nil"/>
              <w:right w:val="nil"/>
            </w:tcBorders>
            <w:hideMark/>
          </w:tcPr>
          <w:p w14:paraId="6B297B1C" w14:textId="77777777" w:rsidR="00287B31" w:rsidRPr="00AA1520" w:rsidRDefault="00287B31" w:rsidP="00026812">
            <w:pPr>
              <w:spacing w:line="480" w:lineRule="auto"/>
              <w:ind w:right="-11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JTT</w:t>
            </w:r>
            <w:r w:rsidRPr="0014764B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subtest 2 [s]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3164C50D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8.1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57.9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85" w:type="dxa"/>
            <w:tcBorders>
              <w:left w:val="nil"/>
              <w:right w:val="nil"/>
            </w:tcBorders>
            <w:hideMark/>
          </w:tcPr>
          <w:p w14:paraId="01E86283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3.8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8" w:type="dxa"/>
            <w:tcBorders>
              <w:left w:val="nil"/>
              <w:right w:val="nil"/>
            </w:tcBorders>
            <w:hideMark/>
          </w:tcPr>
          <w:p w14:paraId="4B17E673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7.9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4.2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)</w:t>
            </w:r>
          </w:p>
        </w:tc>
        <w:tc>
          <w:tcPr>
            <w:tcW w:w="1570" w:type="dxa"/>
            <w:tcBorders>
              <w:left w:val="nil"/>
              <w:right w:val="nil"/>
            </w:tcBorders>
            <w:hideMark/>
          </w:tcPr>
          <w:p w14:paraId="6EF09FB8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6.3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1.9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)</w:t>
            </w:r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</w:tcPr>
          <w:p w14:paraId="202C53CD" w14:textId="2D3B5304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5.52</w:t>
            </w:r>
            <w:r w:rsidR="00D25D2B" w:rsidRPr="00D25D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 xml:space="preserve"> </w:t>
            </w:r>
            <w:proofErr w:type="spellStart"/>
            <w:r w:rsidR="00D25D2B" w:rsidRPr="00D25D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ns</w:t>
            </w:r>
            <w:proofErr w:type="spellEnd"/>
          </w:p>
        </w:tc>
      </w:tr>
      <w:tr w:rsidR="00287B31" w:rsidRPr="00AA1520" w14:paraId="60DFC108" w14:textId="77777777" w:rsidTr="0088777E">
        <w:trPr>
          <w:trHeight w:val="255"/>
        </w:trPr>
        <w:tc>
          <w:tcPr>
            <w:tcW w:w="1843" w:type="dxa"/>
            <w:tcBorders>
              <w:left w:val="nil"/>
              <w:right w:val="nil"/>
            </w:tcBorders>
            <w:hideMark/>
          </w:tcPr>
          <w:p w14:paraId="56E16F72" w14:textId="77777777" w:rsidR="00287B31" w:rsidRPr="00AA1520" w:rsidRDefault="00287B31" w:rsidP="00026812">
            <w:pPr>
              <w:spacing w:line="480" w:lineRule="auto"/>
              <w:ind w:right="-111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JTT</w:t>
            </w:r>
            <w:r w:rsidRPr="0014764B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subtest 3 [s]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217D4DA5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6.9 (15)</w:t>
            </w:r>
          </w:p>
        </w:tc>
        <w:tc>
          <w:tcPr>
            <w:tcW w:w="1285" w:type="dxa"/>
            <w:tcBorders>
              <w:left w:val="nil"/>
              <w:right w:val="nil"/>
            </w:tcBorders>
            <w:hideMark/>
          </w:tcPr>
          <w:p w14:paraId="5F1875A0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5.8 (3.1)</w:t>
            </w:r>
          </w:p>
        </w:tc>
        <w:tc>
          <w:tcPr>
            <w:tcW w:w="1328" w:type="dxa"/>
            <w:tcBorders>
              <w:left w:val="nil"/>
              <w:right w:val="nil"/>
            </w:tcBorders>
            <w:hideMark/>
          </w:tcPr>
          <w:p w14:paraId="48656E4A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5.8 (3.5)</w:t>
            </w:r>
          </w:p>
        </w:tc>
        <w:tc>
          <w:tcPr>
            <w:tcW w:w="1570" w:type="dxa"/>
            <w:tcBorders>
              <w:left w:val="nil"/>
              <w:right w:val="nil"/>
            </w:tcBorders>
            <w:hideMark/>
          </w:tcPr>
          <w:p w14:paraId="7644EDB0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.3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1.5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)</w:t>
            </w:r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</w:tcPr>
          <w:p w14:paraId="4D5F6CDA" w14:textId="62E89A54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5.31</w:t>
            </w:r>
            <w:r w:rsidR="00D25D2B" w:rsidRPr="00D25D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 xml:space="preserve"> </w:t>
            </w:r>
            <w:proofErr w:type="spellStart"/>
            <w:r w:rsidR="00D25D2B" w:rsidRPr="00D25D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ns</w:t>
            </w:r>
            <w:proofErr w:type="spellEnd"/>
          </w:p>
        </w:tc>
      </w:tr>
      <w:tr w:rsidR="00287B31" w:rsidRPr="00AA1520" w14:paraId="42E0F865" w14:textId="77777777" w:rsidTr="0088777E">
        <w:trPr>
          <w:trHeight w:val="255"/>
        </w:trPr>
        <w:tc>
          <w:tcPr>
            <w:tcW w:w="1843" w:type="dxa"/>
            <w:tcBorders>
              <w:left w:val="nil"/>
              <w:right w:val="nil"/>
            </w:tcBorders>
          </w:tcPr>
          <w:p w14:paraId="02FD47F2" w14:textId="77777777" w:rsidR="00287B31" w:rsidRPr="00AA1520" w:rsidRDefault="00287B31" w:rsidP="00026812">
            <w:pPr>
              <w:spacing w:line="480" w:lineRule="auto"/>
              <w:ind w:right="-111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JTT subtest 4</w:t>
            </w:r>
            <w:r w:rsidRPr="0014764B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[s]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49BDC1F1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</w:rPr>
              <w:t>4.8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2.86)</w:t>
            </w:r>
          </w:p>
        </w:tc>
        <w:tc>
          <w:tcPr>
            <w:tcW w:w="1285" w:type="dxa"/>
            <w:tcBorders>
              <w:left w:val="nil"/>
              <w:right w:val="nil"/>
            </w:tcBorders>
          </w:tcPr>
          <w:p w14:paraId="0FC608C8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 (1.8)</w:t>
            </w:r>
          </w:p>
        </w:tc>
        <w:tc>
          <w:tcPr>
            <w:tcW w:w="1328" w:type="dxa"/>
            <w:tcBorders>
              <w:left w:val="nil"/>
              <w:right w:val="nil"/>
            </w:tcBorders>
          </w:tcPr>
          <w:p w14:paraId="3B4B9D0D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 (1.9)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14:paraId="5ED4BEA2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4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0.38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)</w:t>
            </w:r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</w:tcPr>
          <w:p w14:paraId="22A22E8F" w14:textId="63D5821A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5.01</w:t>
            </w:r>
            <w:r w:rsidR="00D25D2B" w:rsidRPr="00D25D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 xml:space="preserve"> </w:t>
            </w:r>
            <w:proofErr w:type="spellStart"/>
            <w:r w:rsidR="00D25D2B" w:rsidRPr="00D25D2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ns</w:t>
            </w:r>
            <w:proofErr w:type="spellEnd"/>
          </w:p>
        </w:tc>
      </w:tr>
      <w:tr w:rsidR="00287B31" w:rsidRPr="00AA1520" w14:paraId="67537254" w14:textId="77777777" w:rsidTr="0088777E">
        <w:trPr>
          <w:trHeight w:val="175"/>
        </w:trPr>
        <w:tc>
          <w:tcPr>
            <w:tcW w:w="1843" w:type="dxa"/>
            <w:tcBorders>
              <w:left w:val="nil"/>
              <w:right w:val="nil"/>
            </w:tcBorders>
          </w:tcPr>
          <w:p w14:paraId="4BA6095E" w14:textId="77777777" w:rsidR="00287B31" w:rsidRPr="00AA1520" w:rsidRDefault="00287B31" w:rsidP="00026812">
            <w:pPr>
              <w:spacing w:line="480" w:lineRule="auto"/>
              <w:ind w:right="-111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JTT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 xml:space="preserve"> subtest 5 [s]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3BC22A59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4.5 </w:t>
            </w:r>
            <w:r w:rsidRPr="00AF3ABF">
              <w:rPr>
                <w:rFonts w:ascii="Arial" w:eastAsia="Arial" w:hAnsi="Arial" w:cs="Arial"/>
                <w:sz w:val="20"/>
                <w:szCs w:val="20"/>
              </w:rPr>
              <w:t>(2.2)</w:t>
            </w:r>
            <w:r w:rsidRPr="00287B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85" w:type="dxa"/>
            <w:tcBorders>
              <w:left w:val="nil"/>
              <w:right w:val="nil"/>
            </w:tcBorders>
          </w:tcPr>
          <w:p w14:paraId="22DF71F3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3.9 (2.7)</w:t>
            </w:r>
          </w:p>
        </w:tc>
        <w:tc>
          <w:tcPr>
            <w:tcW w:w="1328" w:type="dxa"/>
            <w:tcBorders>
              <w:left w:val="nil"/>
              <w:right w:val="nil"/>
            </w:tcBorders>
          </w:tcPr>
          <w:p w14:paraId="7123340B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3.7 (2.4)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14:paraId="6E906FBF" w14:textId="77777777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3.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6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 xml:space="preserve"> (0.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53</w:t>
            </w:r>
            <w:r w:rsidRPr="000D4E35">
              <w:rPr>
                <w:rFonts w:ascii="Arial" w:eastAsia="Arial" w:hAnsi="Arial" w:cs="Arial"/>
                <w:color w:val="000000"/>
                <w:sz w:val="20"/>
                <w:szCs w:val="20"/>
                <w:lang w:val="de"/>
              </w:rPr>
              <w:t>)</w:t>
            </w:r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</w:tcPr>
          <w:p w14:paraId="361BE601" w14:textId="734BB2D5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9.62, p</w:t>
            </w:r>
            <w:r w:rsidR="00D25D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D25D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287B31" w:rsidRPr="00AA1520" w14:paraId="662C062A" w14:textId="77777777" w:rsidTr="0088777E">
        <w:trPr>
          <w:trHeight w:val="175"/>
        </w:trPr>
        <w:tc>
          <w:tcPr>
            <w:tcW w:w="1843" w:type="dxa"/>
            <w:tcBorders>
              <w:left w:val="nil"/>
              <w:right w:val="nil"/>
            </w:tcBorders>
          </w:tcPr>
          <w:p w14:paraId="0755E2AD" w14:textId="77777777" w:rsidR="00287B31" w:rsidRDefault="00287B31" w:rsidP="00026812">
            <w:pPr>
              <w:spacing w:line="480" w:lineRule="auto"/>
              <w:ind w:right="-111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JTT sum [s]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 w14:paraId="04E5B861" w14:textId="696C79E2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43.6</w:t>
            </w:r>
            <w:r w:rsidR="00D25D2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de-DE"/>
              </w:rPr>
              <w:t>159.8)</w:t>
            </w:r>
            <w:r w:rsidRPr="00287B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*</w:t>
            </w:r>
            <w:proofErr w:type="gramEnd"/>
          </w:p>
        </w:tc>
        <w:tc>
          <w:tcPr>
            <w:tcW w:w="1285" w:type="dxa"/>
            <w:tcBorders>
              <w:left w:val="nil"/>
              <w:right w:val="nil"/>
            </w:tcBorders>
          </w:tcPr>
          <w:p w14:paraId="7BDF172F" w14:textId="1092C3C1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</w:t>
            </w:r>
            <w:r w:rsidR="00D25D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19.9)</w:t>
            </w:r>
            <w:r w:rsidRPr="00287B3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1328" w:type="dxa"/>
            <w:tcBorders>
              <w:left w:val="nil"/>
              <w:right w:val="nil"/>
            </w:tcBorders>
          </w:tcPr>
          <w:p w14:paraId="38895DE3" w14:textId="38F0FFD1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</w:t>
            </w:r>
            <w:r w:rsidR="00D25D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(23.7)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14:paraId="08E39207" w14:textId="46A166C9" w:rsidR="00287B31" w:rsidRPr="00AA1520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</w:t>
            </w:r>
            <w:r w:rsidR="00D25D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(8.1)</w:t>
            </w:r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</w:tcPr>
          <w:p w14:paraId="1D65D1BD" w14:textId="58FEEB9A" w:rsidR="00287B31" w:rsidRDefault="00287B31" w:rsidP="00026812">
            <w:pPr>
              <w:spacing w:line="480" w:lineRule="auto"/>
              <w:ind w:right="-111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 p</w:t>
            </w:r>
            <w:r w:rsidR="00D25D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D25D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</w:tbl>
    <w:p w14:paraId="4B72B0AC" w14:textId="77777777" w:rsidR="00287B31" w:rsidRDefault="00287B31" w:rsidP="00026812">
      <w:pPr>
        <w:spacing w:line="480" w:lineRule="auto"/>
        <w:jc w:val="both"/>
        <w:rPr>
          <w:rFonts w:ascii="Arial" w:hAnsi="Arial" w:cs="Arial"/>
          <w:lang w:val="en-GB"/>
        </w:rPr>
      </w:pPr>
    </w:p>
    <w:p w14:paraId="3C2DAF71" w14:textId="723B6C4F" w:rsidR="00026812" w:rsidRPr="00C01192" w:rsidRDefault="00026812" w:rsidP="00D25D2B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C01192">
        <w:rPr>
          <w:rFonts w:ascii="Arial" w:hAnsi="Arial" w:cs="Arial"/>
          <w:sz w:val="22"/>
          <w:szCs w:val="22"/>
          <w:lang w:val="en-GB"/>
        </w:rPr>
        <w:t xml:space="preserve">These parameters are age-dependent and were therefore </w:t>
      </w:r>
      <w:proofErr w:type="spellStart"/>
      <w:r w:rsidRPr="00C01192">
        <w:rPr>
          <w:rFonts w:ascii="Arial" w:hAnsi="Arial" w:cs="Arial"/>
          <w:sz w:val="22"/>
          <w:szCs w:val="22"/>
          <w:lang w:val="en-GB"/>
        </w:rPr>
        <w:t>analyzed</w:t>
      </w:r>
      <w:proofErr w:type="spellEnd"/>
      <w:r w:rsidRPr="00C01192">
        <w:rPr>
          <w:rFonts w:ascii="Arial" w:hAnsi="Arial" w:cs="Arial"/>
          <w:sz w:val="22"/>
          <w:szCs w:val="22"/>
          <w:lang w:val="en-GB"/>
        </w:rPr>
        <w:t xml:space="preserve"> using a matched subgroup of older participants (n = 16, age range: 60–85 years) for non-parametric statistical evaluation. The Kruskal-</w:t>
      </w:r>
      <w:proofErr w:type="gramStart"/>
      <w:r w:rsidRPr="00C01192">
        <w:rPr>
          <w:rFonts w:ascii="Arial" w:hAnsi="Arial" w:cs="Arial"/>
          <w:sz w:val="22"/>
          <w:szCs w:val="22"/>
          <w:lang w:val="en-GB"/>
        </w:rPr>
        <w:t>Wallis</w:t>
      </w:r>
      <w:proofErr w:type="gramEnd"/>
      <w:r w:rsidRPr="00C01192">
        <w:rPr>
          <w:rFonts w:ascii="Arial" w:hAnsi="Arial" w:cs="Arial"/>
          <w:sz w:val="22"/>
          <w:szCs w:val="22"/>
          <w:lang w:val="en-GB"/>
        </w:rPr>
        <w:t xml:space="preserve"> test revealed a significant result for JTT subtest 5, which involves lifting and moving large, heavy cans, as well as for the JTT sum score, which also includes JTT </w:t>
      </w:r>
      <w:r w:rsidRPr="00327C14">
        <w:rPr>
          <w:rFonts w:ascii="Arial" w:hAnsi="Arial" w:cs="Arial"/>
          <w:sz w:val="22"/>
          <w:szCs w:val="22"/>
          <w:lang w:val="en-GB"/>
        </w:rPr>
        <w:t xml:space="preserve">subtest 1 as detailed in Table 3. </w:t>
      </w:r>
      <w:r w:rsidR="00327C14" w:rsidRPr="00C74EA1">
        <w:rPr>
          <w:rFonts w:ascii="Arial" w:hAnsi="Arial" w:cs="Arial"/>
          <w:sz w:val="22"/>
          <w:szCs w:val="22"/>
          <w:lang w:val="en-GB"/>
        </w:rPr>
        <w:t>P</w:t>
      </w:r>
      <w:proofErr w:type="spellStart"/>
      <w:r w:rsidR="00327C14" w:rsidRPr="00327C14">
        <w:rPr>
          <w:rFonts w:ascii="Arial" w:hAnsi="Arial"/>
          <w:sz w:val="22"/>
          <w:szCs w:val="22"/>
          <w:lang w:val="en-US"/>
        </w:rPr>
        <w:t>airwise</w:t>
      </w:r>
      <w:proofErr w:type="spellEnd"/>
      <w:r w:rsidR="00327C14" w:rsidRPr="00327C14">
        <w:rPr>
          <w:rFonts w:ascii="Arial" w:hAnsi="Arial"/>
          <w:sz w:val="22"/>
          <w:szCs w:val="22"/>
          <w:lang w:val="en-US"/>
        </w:rPr>
        <w:t xml:space="preserve"> comparisons were performed using the Mann-Whitney U test. A significance threshold (two-sided) of p &lt; 0.05 was applied, with correction for multiple comparisons using the Bonferroni method. The asterisks indicate significant results comparing patients and healthy controls.</w:t>
      </w:r>
      <w:r w:rsidR="00327C14">
        <w:rPr>
          <w:rFonts w:ascii="Arial" w:hAnsi="Arial"/>
          <w:sz w:val="22"/>
          <w:szCs w:val="22"/>
          <w:lang w:val="en-US"/>
        </w:rPr>
        <w:t xml:space="preserve"> </w:t>
      </w:r>
      <w:r w:rsidRPr="00C01192">
        <w:rPr>
          <w:rFonts w:ascii="Arial" w:hAnsi="Arial" w:cs="Arial"/>
          <w:sz w:val="22"/>
          <w:szCs w:val="22"/>
          <w:lang w:val="en-GB"/>
        </w:rPr>
        <w:t>Abbreviations: JTT, Jebsen-Taylor Test; IQR, Interquartile Range; ns, not significant.</w:t>
      </w:r>
    </w:p>
    <w:p w14:paraId="1B9625DB" w14:textId="77777777" w:rsidR="00026812" w:rsidRDefault="00026812" w:rsidP="00C3118E">
      <w:pPr>
        <w:spacing w:line="480" w:lineRule="auto"/>
        <w:rPr>
          <w:rFonts w:ascii="Arial" w:hAnsi="Arial" w:cs="Arial"/>
          <w:lang w:val="en-GB"/>
        </w:rPr>
      </w:pPr>
    </w:p>
    <w:p w14:paraId="2E984C10" w14:textId="77777777" w:rsidR="00D34E9C" w:rsidRPr="00C01192" w:rsidRDefault="00D34E9C" w:rsidP="00C3118E">
      <w:pPr>
        <w:spacing w:line="480" w:lineRule="auto"/>
        <w:rPr>
          <w:rFonts w:ascii="Arial" w:hAnsi="Arial" w:cs="Arial"/>
          <w:lang w:val="en-GB"/>
        </w:rPr>
      </w:pPr>
    </w:p>
    <w:tbl>
      <w:tblPr>
        <w:tblW w:w="9397" w:type="dxa"/>
        <w:tblLayout w:type="fixed"/>
        <w:tblLook w:val="06A0" w:firstRow="1" w:lastRow="0" w:firstColumn="1" w:lastColumn="0" w:noHBand="1" w:noVBand="1"/>
      </w:tblPr>
      <w:tblGrid>
        <w:gridCol w:w="345"/>
        <w:gridCol w:w="675"/>
        <w:gridCol w:w="465"/>
        <w:gridCol w:w="425"/>
        <w:gridCol w:w="565"/>
        <w:gridCol w:w="345"/>
        <w:gridCol w:w="441"/>
        <w:gridCol w:w="286"/>
        <w:gridCol w:w="345"/>
        <w:gridCol w:w="263"/>
        <w:gridCol w:w="82"/>
        <w:gridCol w:w="345"/>
        <w:gridCol w:w="30"/>
        <w:gridCol w:w="315"/>
        <w:gridCol w:w="107"/>
        <w:gridCol w:w="421"/>
        <w:gridCol w:w="852"/>
        <w:gridCol w:w="511"/>
        <w:gridCol w:w="1273"/>
        <w:gridCol w:w="1306"/>
      </w:tblGrid>
      <w:tr w:rsidR="00C3118E" w:rsidRPr="00EE6096" w14:paraId="6C1D9CE8" w14:textId="77777777" w:rsidTr="00256268">
        <w:trPr>
          <w:trHeight w:val="255"/>
        </w:trPr>
        <w:tc>
          <w:tcPr>
            <w:tcW w:w="9397" w:type="dxa"/>
            <w:gridSpan w:val="20"/>
            <w:tcBorders>
              <w:top w:val="nil"/>
              <w:left w:val="nil"/>
              <w:bottom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17978D7" w14:textId="7F0F0945" w:rsidR="00C3118E" w:rsidRPr="009F2A96" w:rsidRDefault="00C3118E" w:rsidP="00D941D4">
            <w:pPr>
              <w:spacing w:after="0" w:line="48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F2A9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Table ST4. Lesion </w:t>
            </w:r>
            <w:r w:rsidR="00AA38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d</w:t>
            </w:r>
            <w:r w:rsidRPr="009F2A9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istribution in </w:t>
            </w:r>
            <w:r w:rsidR="00AA380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the p</w:t>
            </w:r>
            <w:r w:rsidRPr="009F2A9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atients (n = 21)</w:t>
            </w:r>
          </w:p>
        </w:tc>
      </w:tr>
      <w:tr w:rsidR="00C3118E" w:rsidRPr="00DB7ED3" w14:paraId="7A72F43E" w14:textId="77777777" w:rsidTr="00256268">
        <w:trPr>
          <w:trHeight w:val="615"/>
        </w:trPr>
        <w:tc>
          <w:tcPr>
            <w:tcW w:w="1020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719511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Patient ID</w:t>
            </w:r>
          </w:p>
        </w:tc>
        <w:tc>
          <w:tcPr>
            <w:tcW w:w="46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148ACE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Side</w:t>
            </w:r>
          </w:p>
        </w:tc>
        <w:tc>
          <w:tcPr>
            <w:tcW w:w="990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C1E1A0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PMC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9DA091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4a</w:t>
            </w:r>
          </w:p>
        </w:tc>
        <w:tc>
          <w:tcPr>
            <w:tcW w:w="72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C9A885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4p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F6CA60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3a</w:t>
            </w:r>
          </w:p>
        </w:tc>
        <w:tc>
          <w:tcPr>
            <w:tcW w:w="345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62943B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3b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81784A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345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9496F0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34863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Underlying White Matter</w:t>
            </w:r>
          </w:p>
        </w:tc>
        <w:tc>
          <w:tcPr>
            <w:tcW w:w="309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0E4B7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Additional Cortical Areas</w:t>
            </w:r>
          </w:p>
        </w:tc>
      </w:tr>
      <w:tr w:rsidR="00C3118E" w:rsidRPr="00DB7ED3" w14:paraId="28E8744B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710D5D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6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BE8D24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DD6DB1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6d1, 6d2+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9F9BC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4290C3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C7A1A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690880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BFA65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05D7F7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DEF0D7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E4218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SPL-7A, IPS-hIp3</w:t>
            </w:r>
          </w:p>
        </w:tc>
      </w:tr>
      <w:tr w:rsidR="00C3118E" w:rsidRPr="00DB7ED3" w14:paraId="4443CB6F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8C2392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16D00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C376DF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5836DC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E16861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12204C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11F296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383403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43268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429859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7F59AE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SPL-7PC, IPS-hIp1-2</w:t>
            </w:r>
          </w:p>
        </w:tc>
      </w:tr>
      <w:tr w:rsidR="00C3118E" w:rsidRPr="00DB7ED3" w14:paraId="5135964C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E03A6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02DCD3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26DFF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6A117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E2CF82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E395FD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A1F7DB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527E7E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6F912F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C5A4DF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F6E300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C3118E" w:rsidRPr="00EE6096" w14:paraId="2311CB8E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D3B0F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7388E8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FC1B87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5CEE07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C85D4E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5465B9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33B0D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14799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D8A040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2CA514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69CA92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SPL-5L,7PC, IPS-hIp1/3</w:t>
            </w:r>
          </w:p>
        </w:tc>
      </w:tr>
      <w:tr w:rsidR="00C3118E" w:rsidRPr="00EE6096" w14:paraId="47D46F28" w14:textId="77777777" w:rsidTr="00256268">
        <w:trPr>
          <w:trHeight w:val="570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CBADBA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7888F8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CF7C29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7F1787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5A85ED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4BAC4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D1E27B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8E7841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4C2EE6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53F9D0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792D8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SPL-5L, 7PC, IPL-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PFm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, IPL-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Pga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PGp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, IPS-hIp5-6/8, Visual-hOc4la/p</w:t>
            </w:r>
          </w:p>
        </w:tc>
      </w:tr>
      <w:tr w:rsidR="00C3118E" w:rsidRPr="00DB7ED3" w14:paraId="1769E0C7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BB9269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909B57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483447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AE63F7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E1E18A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3A425F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B506AA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717D22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E4C01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AACBA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C53016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IPS-hIp2</w:t>
            </w:r>
          </w:p>
        </w:tc>
      </w:tr>
      <w:tr w:rsidR="00C3118E" w:rsidRPr="00EE6096" w14:paraId="0A5CB2F5" w14:textId="77777777" w:rsidTr="00256268">
        <w:trPr>
          <w:trHeight w:val="5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3E0FEA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95DD4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557B94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6AA3D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31C55E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118873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080BF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0BFEB6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B6C51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B46BD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(+)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F9AA29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SPL-5L,7PC, IPS-hIp3, MFG-BA8, hOc4d</w:t>
            </w:r>
          </w:p>
        </w:tc>
      </w:tr>
      <w:tr w:rsidR="00C3118E" w:rsidRPr="00EE6096" w14:paraId="79E8CE8C" w14:textId="77777777" w:rsidTr="00256268">
        <w:trPr>
          <w:trHeight w:val="109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4A1FA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3ACD11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7DE122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6d1-3+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D6B683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C89DE1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01A2FE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ADCF4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F5760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0BE2DA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AEA5F9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+++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C61403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SPL-7A, IPL-PF, PF-t/cm/op, IPL-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PGa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PGp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, IPS-hIp1-3/5-8, hpO1, MFG-BA8-9, fOPC-Op8, OP1-2, Id6-7, Ig1/3, hOc4lp</w:t>
            </w:r>
          </w:p>
        </w:tc>
      </w:tr>
      <w:tr w:rsidR="00C3118E" w:rsidRPr="00DB7ED3" w14:paraId="305BF7A4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348D1E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BA8C33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455CF0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AF4F6C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ACB81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201FB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6E11B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7A9751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AFDB94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2B92B3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4BC8C3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SPL-5L</w:t>
            </w:r>
          </w:p>
        </w:tc>
      </w:tr>
      <w:tr w:rsidR="00C3118E" w:rsidRPr="00EE6096" w14:paraId="550D6E38" w14:textId="77777777" w:rsidTr="00256268">
        <w:trPr>
          <w:trHeight w:val="900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3382A5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CBE1F2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4BF090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6d1-3+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FCAC2F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0A63AA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424BFB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0DB4E9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627D1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5651EA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35634A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2EBCC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SPL-7A/7P, IPS-hIp4-5/7-8, hOc4la/p, hOcV5/MT, hOc1-2/3d, frontal Pole, ITG</w:t>
            </w:r>
          </w:p>
        </w:tc>
      </w:tr>
      <w:tr w:rsidR="00C3118E" w:rsidRPr="00DB7ED3" w14:paraId="392E635B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F4A363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0E5D4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B1C63E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6d1-3+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B314DD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84F2E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068273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B46C5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2AE761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F53AA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FD8F56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14AAF2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IPL-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PFt</w:t>
            </w:r>
            <w:proofErr w:type="spellEnd"/>
          </w:p>
        </w:tc>
      </w:tr>
      <w:tr w:rsidR="00C3118E" w:rsidRPr="00DB7ED3" w14:paraId="78FFDE60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3A65B0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FFEBB2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A5F06C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A932BC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B0328F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347640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4D4066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50766C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FFCA3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AFCC67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E55B4A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SPL-5Ci, 7PC, hIp1-3</w:t>
            </w:r>
          </w:p>
        </w:tc>
      </w:tr>
      <w:tr w:rsidR="00C3118E" w:rsidRPr="00DB7ED3" w14:paraId="3C9B0683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B03112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B6880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8DFDA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A4848C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21CF01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B331DC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30A7EC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4AECBE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0D0F91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BF0CC9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FE5592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C3118E" w:rsidRPr="00EE6096" w14:paraId="6314137E" w14:textId="77777777" w:rsidTr="00256268">
        <w:trPr>
          <w:trHeight w:val="930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255B06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C5D069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7D3421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6d1-3+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E9A9D9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C9D20D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300E62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489C25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3F1D76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FE25D8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A2B7B6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2928E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SPL-5L/7A/7P/7PC, IPL-PF, PFM, IPL-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Pga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PGp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, IPS-hIp1-5/7-8, hpO1, hOc2/3d/4d/4lp, MFG-BA8</w:t>
            </w:r>
          </w:p>
        </w:tc>
      </w:tr>
      <w:tr w:rsidR="00C3118E" w:rsidRPr="00EE6096" w14:paraId="3EFCDF9B" w14:textId="77777777" w:rsidTr="00256268">
        <w:trPr>
          <w:trHeight w:val="5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43CAB3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81C3D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B42B49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6d1-3+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1617F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FA2FB6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A92BA8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A0B151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355F8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9EE37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289E84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FA102FF" w14:textId="15452528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SPL-7A,7PC, IPS-hIp3, hOc2/3</w:t>
            </w:r>
            <w:proofErr w:type="gram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d, 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dlPFC</w:t>
            </w:r>
            <w:proofErr w:type="spellEnd"/>
            <w:proofErr w:type="gram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*</w:t>
            </w:r>
          </w:p>
        </w:tc>
      </w:tr>
      <w:tr w:rsidR="00C3118E" w:rsidRPr="00DB7ED3" w14:paraId="42B6C4A2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61B178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lastRenderedPageBreak/>
              <w:t>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623DD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BEAD92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B99F05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BA6B39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54399B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6CEBB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9C2E2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0A2E06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387107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F90025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C3118E" w:rsidRPr="00DB7ED3" w14:paraId="3FE1FC4E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8A24C7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55BAA3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9D38E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6d1-3+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29BB4C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A721F9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733992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1878C8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827716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C35A1F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093F64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(+)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5B97F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C3118E" w:rsidRPr="00EE6096" w14:paraId="47806511" w14:textId="77777777" w:rsidTr="00256268">
        <w:trPr>
          <w:trHeight w:val="585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B9915C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AE62EA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B991DC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6d1, 3+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C17417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3374F9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BF53A2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C401F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F8B615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1229BA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B9328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D5148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SPL-7PC, IPL-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PFt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PFm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PGa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IPS-hIp1-3,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dlPFC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, MFG-BA8</w:t>
            </w:r>
          </w:p>
        </w:tc>
      </w:tr>
      <w:tr w:rsidR="00C3118E" w:rsidRPr="00EE6096" w14:paraId="4755A510" w14:textId="77777777" w:rsidTr="00256268">
        <w:trPr>
          <w:trHeight w:val="330"/>
        </w:trPr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3B20C9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09A381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67143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6d1, 3+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87F428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26D02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0BABE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3CF7B7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9BF577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C8A8F7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AAFE83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96D0B4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SPL-7A,7PC, IPL-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PFt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PFm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, IPS-hIp2,6</w:t>
            </w:r>
          </w:p>
        </w:tc>
      </w:tr>
      <w:tr w:rsidR="00C3118E" w:rsidRPr="00EE6096" w14:paraId="5DC86602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BAA389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23</w:t>
            </w:r>
          </w:p>
        </w:tc>
        <w:tc>
          <w:tcPr>
            <w:tcW w:w="4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C49FAA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20E36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C0DC5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ED2652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87F57B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345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85408E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AE74DF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6A66C0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+</w:t>
            </w:r>
          </w:p>
        </w:tc>
        <w:tc>
          <w:tcPr>
            <w:tcW w:w="138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8AE8A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(+)</w:t>
            </w:r>
          </w:p>
        </w:tc>
        <w:tc>
          <w:tcPr>
            <w:tcW w:w="309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10D7ED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SPL-5L, 7PC, IPS-hIp3</w:t>
            </w:r>
          </w:p>
        </w:tc>
      </w:tr>
      <w:tr w:rsidR="00C3118E" w:rsidRPr="00DB7ED3" w14:paraId="0F4693A8" w14:textId="77777777" w:rsidTr="00256268">
        <w:trPr>
          <w:trHeight w:val="285"/>
        </w:trPr>
        <w:tc>
          <w:tcPr>
            <w:tcW w:w="1020" w:type="dxa"/>
            <w:gridSpan w:val="2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BFE3B6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24</w:t>
            </w:r>
          </w:p>
        </w:tc>
        <w:tc>
          <w:tcPr>
            <w:tcW w:w="465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339049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</w:t>
            </w:r>
          </w:p>
        </w:tc>
        <w:tc>
          <w:tcPr>
            <w:tcW w:w="990" w:type="dxa"/>
            <w:gridSpan w:val="2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7183D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6d1, 2+</w:t>
            </w:r>
          </w:p>
        </w:tc>
        <w:tc>
          <w:tcPr>
            <w:tcW w:w="345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DBECC1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16888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18133E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4B21FD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07BF73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C79B5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AA073A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(+)</w:t>
            </w:r>
          </w:p>
        </w:tc>
        <w:tc>
          <w:tcPr>
            <w:tcW w:w="3090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8206AA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3118E" w:rsidRPr="00DB7ED3" w14:paraId="0B60B2ED" w14:textId="77777777" w:rsidTr="00256268">
        <w:trPr>
          <w:trHeight w:val="255"/>
        </w:trPr>
        <w:tc>
          <w:tcPr>
            <w:tcW w:w="35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9B5D17" w14:textId="77777777" w:rsidR="00C3118E" w:rsidRPr="00DB7ED3" w:rsidRDefault="00C3118E" w:rsidP="00D941D4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4EF2A7" w14:textId="77777777" w:rsidR="00C3118E" w:rsidRPr="00DB7ED3" w:rsidRDefault="00C3118E" w:rsidP="00D941D4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BFCC74" w14:textId="77777777" w:rsidR="00C3118E" w:rsidRPr="00DB7ED3" w:rsidRDefault="00C3118E" w:rsidP="00D941D4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136B8A" w14:textId="77777777" w:rsidR="00C3118E" w:rsidRPr="00DB7ED3" w:rsidRDefault="00C3118E" w:rsidP="00D941D4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11481A" w14:textId="77777777" w:rsidR="00C3118E" w:rsidRPr="00DB7ED3" w:rsidRDefault="00C3118E" w:rsidP="00D941D4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8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07E56A" w14:textId="77777777" w:rsidR="00C3118E" w:rsidRPr="00DB7ED3" w:rsidRDefault="00C3118E" w:rsidP="00D941D4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F8D06C" w14:textId="77777777" w:rsidR="00C3118E" w:rsidRPr="00DB7ED3" w:rsidRDefault="00C3118E" w:rsidP="00D941D4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C3118E" w:rsidRPr="00DB7ED3" w14:paraId="072826EE" w14:textId="77777777" w:rsidTr="00256268">
        <w:trPr>
          <w:trHeight w:val="1020"/>
        </w:trPr>
        <w:tc>
          <w:tcPr>
            <w:tcW w:w="939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BCF2F6" w14:textId="2413D683" w:rsidR="00C3118E" w:rsidRPr="00D532C9" w:rsidRDefault="00C3118E" w:rsidP="00D532C9">
            <w:pPr>
              <w:spacing w:after="0" w:line="48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Abbreviations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5C3EF0" w:rsidRPr="00D532C9">
              <w:rPr>
                <w:rFonts w:ascii="Arial" w:eastAsia="Calibri" w:hAnsi="Arial" w:cs="Arial"/>
                <w:sz w:val="20"/>
                <w:szCs w:val="20"/>
              </w:rPr>
              <w:t>Cytoarchitectonically</w:t>
            </w:r>
            <w:proofErr w:type="spellEnd"/>
            <w:r w:rsidR="005C3EF0" w:rsidRPr="00D532C9">
              <w:rPr>
                <w:rFonts w:ascii="Arial" w:eastAsia="Calibri" w:hAnsi="Arial" w:cs="Arial"/>
                <w:sz w:val="20"/>
                <w:szCs w:val="20"/>
              </w:rPr>
              <w:t xml:space="preserve"> define</w:t>
            </w:r>
            <w:proofErr w:type="spellStart"/>
            <w:r w:rsidR="005C3EF0" w:rsidRPr="00D532C9">
              <w:rPr>
                <w:rFonts w:ascii="Arial" w:eastAsia="Calibri" w:hAnsi="Arial" w:cs="Arial"/>
                <w:sz w:val="20"/>
                <w:szCs w:val="20"/>
              </w:rPr>
              <w:t>d</w:t>
            </w:r>
            <w:proofErr w:type="spellEnd"/>
            <w:r w:rsidR="005C3EF0" w:rsidRPr="00D532C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C3EF0"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natomical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area</w:t>
            </w:r>
            <w:r w:rsidR="005C3EF0"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proofErr w:type="spellEnd"/>
            <w:r w:rsidR="005C3EF0"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5C3EF0" w:rsidRPr="00D532C9">
              <w:rPr>
                <w:rFonts w:ascii="Arial" w:eastAsia="Calibri" w:hAnsi="Arial" w:cs="Arial"/>
                <w:color w:val="000000"/>
                <w:sz w:val="20"/>
                <w:szCs w:val="20"/>
              </w:rPr>
              <w:t>Julich</w:t>
            </w:r>
            <w:proofErr w:type="spellEnd"/>
            <w:r w:rsidR="005C3EF0" w:rsidRPr="00D532C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3EF0" w:rsidRPr="00D532C9">
              <w:rPr>
                <w:rFonts w:ascii="Arial" w:eastAsia="Calibri" w:hAnsi="Arial" w:cs="Arial"/>
                <w:color w:val="000000"/>
                <w:sz w:val="20"/>
                <w:szCs w:val="20"/>
              </w:rPr>
              <w:t>Cytoarchitectonic</w:t>
            </w:r>
            <w:proofErr w:type="spellEnd"/>
            <w:r w:rsidR="005C3EF0" w:rsidRPr="00D532C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Atlas </w:t>
            </w:r>
            <w:r w:rsidR="005C3EF0" w:rsidRPr="00D532C9">
              <w:rPr>
                <w:rFonts w:ascii="Arial" w:eastAsia="Calibri" w:hAnsi="Arial" w:cs="Arial"/>
                <w:sz w:val="20"/>
                <w:szCs w:val="20"/>
              </w:rPr>
              <w:t xml:space="preserve">3.1 (EBRAINS, </w:t>
            </w:r>
            <w:proofErr w:type="spellStart"/>
            <w:r w:rsidR="00243011" w:rsidRPr="00D532C9">
              <w:rPr>
                <w:rFonts w:ascii="Arial" w:eastAsia="Calibri" w:hAnsi="Arial" w:cs="Arial"/>
                <w:sz w:val="20"/>
                <w:szCs w:val="20"/>
              </w:rPr>
              <w:t>Siibra</w:t>
            </w:r>
            <w:proofErr w:type="spellEnd"/>
            <w:r w:rsidR="005C3EF0" w:rsidRPr="00D532C9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PMC: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Premotor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cortex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(6d1-3); Motor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cortex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(4a, 4p, 3a, 3b, 1, 2); SPL: Superior parietal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lobule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(5L, 5Ci, 7PC, 7A, 7P); IPL: inferior parietal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lobule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(PF,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PFt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PFcm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PFm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Pfop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Pga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PGp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); IPS: Intraparietal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sulcus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(hIp1-8, hpO1); Visual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cortex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(hOc2, 3d, 4d, 4la, 4lp, 5M, V5/MT);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fOPC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Frontal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opercular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cortex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(OP8);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pOPC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Parietal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Operculum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(OP1, 2); Insula: (Id6, 7; Ig1, 3);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dlPFC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Dorsolateral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prefrontal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cortex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MFG: Middle frontal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gyrus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BA: Brodmann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area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ITG: Inferior temporal </w:t>
            </w:r>
            <w:proofErr w:type="spellStart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gyrus</w:t>
            </w:r>
            <w:proofErr w:type="spellEnd"/>
            <w:r w:rsidRPr="00D532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F72DEEA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548C78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451A25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2A0584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C4496CF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5FC96F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C0114F2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B32B69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4C2021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00502DC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F9EC295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A4A9B97" w14:textId="77777777" w:rsidR="007512D9" w:rsidRDefault="007512D9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C17812" w14:textId="77777777" w:rsidR="00C3118E" w:rsidRPr="00E10CCA" w:rsidRDefault="00C3118E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18E" w:rsidRPr="00EE6096" w14:paraId="45EDCA51" w14:textId="77777777" w:rsidTr="00256268">
        <w:trPr>
          <w:trHeight w:val="270"/>
        </w:trPr>
        <w:tc>
          <w:tcPr>
            <w:tcW w:w="939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A6A2A84" w14:textId="77777777" w:rsidR="00C3118E" w:rsidRPr="009F2A96" w:rsidRDefault="00C3118E" w:rsidP="00D532C9">
            <w:pPr>
              <w:spacing w:after="0" w:line="480" w:lineRule="auto"/>
              <w:jc w:val="both"/>
              <w:rPr>
                <w:b/>
                <w:bCs/>
                <w:lang w:val="en-GB"/>
              </w:rPr>
            </w:pPr>
            <w:r w:rsidRPr="009F2A9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Table ST5. Mean Differences in BOLD Activity Among Verum, Placebo, and Healthy Control Groups During Fixation vs. Observation</w:t>
            </w:r>
          </w:p>
        </w:tc>
      </w:tr>
      <w:tr w:rsidR="00C3118E" w:rsidRPr="00EE6096" w14:paraId="0F586C1D" w14:textId="77777777" w:rsidTr="00256268">
        <w:trPr>
          <w:trHeight w:val="570"/>
        </w:trPr>
        <w:tc>
          <w:tcPr>
            <w:tcW w:w="191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776063" w14:textId="77777777" w:rsidR="00C3118E" w:rsidRPr="00DB7ED3" w:rsidRDefault="00C3118E" w:rsidP="00D941D4">
            <w:pPr>
              <w:spacing w:after="0" w:line="480" w:lineRule="auto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Baseline (e0)</w:t>
            </w:r>
          </w:p>
        </w:tc>
        <w:tc>
          <w:tcPr>
            <w:tcW w:w="1351" w:type="dxa"/>
            <w:gridSpan w:val="3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9A36F" w14:textId="77777777" w:rsidR="00C3118E" w:rsidRPr="00DB7ED3" w:rsidRDefault="00C3118E" w:rsidP="00256268">
            <w:pPr>
              <w:spacing w:after="0" w:line="480" w:lineRule="auto"/>
              <w:ind w:right="-110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F-</w:t>
            </w:r>
            <w:proofErr w:type="gramStart"/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Value</w:t>
            </w: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vertAlign w:val="subscript"/>
                <w:lang w:val="en-GB"/>
              </w:rPr>
              <w:t>(</w:t>
            </w:r>
            <w:proofErr w:type="gramEnd"/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vertAlign w:val="subscript"/>
                <w:lang w:val="en-GB"/>
              </w:rPr>
              <w:t>2, 41)</w:t>
            </w:r>
          </w:p>
        </w:tc>
        <w:tc>
          <w:tcPr>
            <w:tcW w:w="894" w:type="dxa"/>
            <w:gridSpan w:val="3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BFC19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vertAlign w:val="subscript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P-</w:t>
            </w:r>
            <w:proofErr w:type="spellStart"/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Value</w:t>
            </w: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vertAlign w:val="subscript"/>
                <w:lang w:val="en-GB"/>
              </w:rPr>
              <w:t>FWE</w:t>
            </w:r>
            <w:proofErr w:type="spellEnd"/>
          </w:p>
        </w:tc>
        <w:tc>
          <w:tcPr>
            <w:tcW w:w="129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773EAF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MNI coordinates</w:t>
            </w:r>
          </w:p>
        </w:tc>
        <w:tc>
          <w:tcPr>
            <w:tcW w:w="1363" w:type="dxa"/>
            <w:gridSpan w:val="2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50A0FD4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Healthy controls vs placebo-group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E0DE26C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Healthy controls vs verum-group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5B44218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Placebo-group vs verum-group</w:t>
            </w:r>
          </w:p>
        </w:tc>
      </w:tr>
      <w:tr w:rsidR="00C3118E" w:rsidRPr="00DB7ED3" w14:paraId="36344C3C" w14:textId="77777777" w:rsidTr="00256268">
        <w:trPr>
          <w:trHeight w:val="285"/>
        </w:trPr>
        <w:tc>
          <w:tcPr>
            <w:tcW w:w="1910" w:type="dxa"/>
            <w:gridSpan w:val="4"/>
            <w:vMerge/>
            <w:vAlign w:val="center"/>
          </w:tcPr>
          <w:p w14:paraId="4E383C65" w14:textId="77777777" w:rsidR="00C3118E" w:rsidRPr="00DB7ED3" w:rsidRDefault="00C3118E" w:rsidP="00D941D4">
            <w:pPr>
              <w:rPr>
                <w:lang w:val="en-GB"/>
              </w:rPr>
            </w:pPr>
          </w:p>
        </w:tc>
        <w:tc>
          <w:tcPr>
            <w:tcW w:w="1351" w:type="dxa"/>
            <w:gridSpan w:val="3"/>
            <w:vMerge/>
            <w:vAlign w:val="center"/>
          </w:tcPr>
          <w:p w14:paraId="5E71E0CE" w14:textId="77777777" w:rsidR="00C3118E" w:rsidRPr="00DB7ED3" w:rsidRDefault="00C3118E" w:rsidP="00D941D4">
            <w:pPr>
              <w:rPr>
                <w:lang w:val="en-GB"/>
              </w:rPr>
            </w:pPr>
          </w:p>
        </w:tc>
        <w:tc>
          <w:tcPr>
            <w:tcW w:w="894" w:type="dxa"/>
            <w:gridSpan w:val="3"/>
            <w:vMerge/>
            <w:vAlign w:val="center"/>
          </w:tcPr>
          <w:p w14:paraId="51CA312D" w14:textId="77777777" w:rsidR="00C3118E" w:rsidRPr="00DB7ED3" w:rsidRDefault="00C3118E" w:rsidP="00D941D4">
            <w:pPr>
              <w:rPr>
                <w:lang w:val="en-GB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CD6C3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X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BDE7F3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Y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B78514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Z</w:t>
            </w:r>
          </w:p>
        </w:tc>
        <w:tc>
          <w:tcPr>
            <w:tcW w:w="1363" w:type="dxa"/>
            <w:gridSpan w:val="2"/>
            <w:vMerge/>
            <w:vAlign w:val="center"/>
          </w:tcPr>
          <w:p w14:paraId="51D32899" w14:textId="77777777" w:rsidR="00C3118E" w:rsidRPr="00DB7ED3" w:rsidRDefault="00C3118E" w:rsidP="00D941D4">
            <w:pPr>
              <w:rPr>
                <w:lang w:val="en-GB"/>
              </w:rPr>
            </w:pPr>
          </w:p>
        </w:tc>
        <w:tc>
          <w:tcPr>
            <w:tcW w:w="1273" w:type="dxa"/>
            <w:vMerge/>
            <w:vAlign w:val="center"/>
          </w:tcPr>
          <w:p w14:paraId="2CC94FB9" w14:textId="77777777" w:rsidR="00C3118E" w:rsidRPr="00DB7ED3" w:rsidRDefault="00C3118E" w:rsidP="00D941D4">
            <w:pPr>
              <w:rPr>
                <w:lang w:val="en-GB"/>
              </w:rPr>
            </w:pPr>
          </w:p>
        </w:tc>
        <w:tc>
          <w:tcPr>
            <w:tcW w:w="1306" w:type="dxa"/>
            <w:vMerge/>
            <w:vAlign w:val="center"/>
          </w:tcPr>
          <w:p w14:paraId="42043364" w14:textId="77777777" w:rsidR="00C3118E" w:rsidRPr="00DB7ED3" w:rsidRDefault="00C3118E" w:rsidP="00D941D4">
            <w:pPr>
              <w:rPr>
                <w:lang w:val="en-GB"/>
              </w:rPr>
            </w:pPr>
          </w:p>
        </w:tc>
      </w:tr>
      <w:tr w:rsidR="00C3118E" w:rsidRPr="00DB7ED3" w14:paraId="15C2C549" w14:textId="77777777" w:rsidTr="00256268">
        <w:trPr>
          <w:trHeight w:val="28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5D6986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A5F759" w14:textId="77777777" w:rsidR="00C3118E" w:rsidRPr="00DB7ED3" w:rsidRDefault="00C3118E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 PCG, area 6v3, 6v2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ED79E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22.71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28A69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4B8F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54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86E8B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56E5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35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5C62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-0.76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  <w:r w:rsidRPr="00DB7ED3">
              <w:rPr>
                <w:lang w:val="en-GB"/>
              </w:rPr>
              <w:br/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[-3.07, 1.54]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FD73C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-2.17*</w:t>
            </w:r>
          </w:p>
          <w:p w14:paraId="3FC0BF1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[-4.19, -0.16]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F81D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-1.41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30D5D11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[-4.09, 1.27]</w:t>
            </w:r>
          </w:p>
        </w:tc>
      </w:tr>
      <w:tr w:rsidR="00C3118E" w:rsidRPr="00DB7ED3" w14:paraId="7F8A736D" w14:textId="77777777" w:rsidTr="00256268">
        <w:trPr>
          <w:trHeight w:val="255"/>
        </w:trPr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C172CE7" w14:textId="77777777" w:rsidR="00C3118E" w:rsidRPr="00DB7ED3" w:rsidRDefault="00C3118E" w:rsidP="00D941D4">
            <w:pPr>
              <w:spacing w:after="0" w:line="480" w:lineRule="auto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3 Months (e3)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27A46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9C00C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9666C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B23D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9AF9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20334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1C972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9CF16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C3118E" w:rsidRPr="00DB7ED3" w14:paraId="7721DA74" w14:textId="77777777" w:rsidTr="00256268">
        <w:trPr>
          <w:trHeight w:val="495"/>
        </w:trPr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7B2749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89F241C" w14:textId="432CBBC0" w:rsidR="00C3118E" w:rsidRPr="00DB7ED3" w:rsidRDefault="00C3118E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L inf</w:t>
            </w:r>
            <w:r w:rsidR="00184EE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middle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occ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g, area hOc5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94B79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35.08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119D5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8AEAF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-40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2532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-75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CE85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B38E3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-1.39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7062350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[-4.63, 1.84]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94236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-4.64**</w:t>
            </w:r>
          </w:p>
          <w:p w14:paraId="4C8DBE0D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[-7.64, -1.63]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0C78C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-3.24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22B43A0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[-7.02, 0.53]</w:t>
            </w:r>
          </w:p>
        </w:tc>
      </w:tr>
      <w:tr w:rsidR="00C3118E" w:rsidRPr="00DB7ED3" w14:paraId="4F461D10" w14:textId="77777777" w:rsidTr="00256268">
        <w:trPr>
          <w:trHeight w:val="255"/>
        </w:trPr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C686C7" w14:textId="77777777" w:rsidR="00C3118E" w:rsidRPr="00DB7ED3" w:rsidRDefault="00C3118E" w:rsidP="00D941D4">
            <w:pPr>
              <w:spacing w:after="0" w:line="480" w:lineRule="auto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9 Months (e9)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D7D33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8DF80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3006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32D28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84B2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7AEB1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5BDDA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13047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C3118E" w:rsidRPr="00DB7ED3" w14:paraId="6FFF5ADC" w14:textId="77777777" w:rsidTr="00256268">
        <w:trPr>
          <w:trHeight w:val="510"/>
        </w:trPr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FD5BFA9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268FDC" w14:textId="77777777" w:rsidR="00C3118E" w:rsidRPr="00DB7ED3" w:rsidRDefault="00C3118E" w:rsidP="00D941D4">
            <w:pPr>
              <w:spacing w:after="0" w:line="480" w:lineRule="auto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L inf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occ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g, area hOc5, hOc4la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9C01E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31.79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C0688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35BC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-42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3FED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-76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43E05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C1D55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-0.86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144E25B7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[-3.75, 2.03]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99D2C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-4.07***</w:t>
            </w:r>
          </w:p>
          <w:p w14:paraId="2CDF6399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[-6.59, -1.55]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CAA6B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-3.21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4822897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[-6.56, 0.15]</w:t>
            </w:r>
          </w:p>
        </w:tc>
      </w:tr>
      <w:tr w:rsidR="00C3118E" w:rsidRPr="00DB7ED3" w14:paraId="6D356607" w14:textId="77777777" w:rsidTr="00256268">
        <w:trPr>
          <w:trHeight w:val="510"/>
        </w:trPr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24DAD92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908996C" w14:textId="77777777" w:rsidR="00C3118E" w:rsidRPr="00DB7ED3" w:rsidRDefault="00C3118E" w:rsidP="00D941D4">
            <w:pPr>
              <w:spacing w:after="0" w:line="48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R inf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occ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g, area hOc4la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2A6D8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32.70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76172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215FF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41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2D1B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-74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36F74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7B485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-2.39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3795241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[-6.11, 1.33]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55A2B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-5.78***</w:t>
            </w:r>
          </w:p>
          <w:p w14:paraId="4FB11416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[-9.03, -2.54]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C828E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-3.39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13097760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[-7.71, 0.93]</w:t>
            </w:r>
          </w:p>
        </w:tc>
      </w:tr>
      <w:tr w:rsidR="00C3118E" w:rsidRPr="00DB7ED3" w14:paraId="6007ECFB" w14:textId="77777777" w:rsidTr="00256268">
        <w:trPr>
          <w:trHeight w:val="525"/>
        </w:trPr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49817AD" w14:textId="77777777" w:rsidR="00C3118E" w:rsidRPr="00DB7ED3" w:rsidRDefault="00C3118E" w:rsidP="00D941D4">
            <w:pPr>
              <w:spacing w:after="0" w:line="480" w:lineRule="auto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9D10883" w14:textId="77777777" w:rsidR="00C3118E" w:rsidRPr="00DB7ED3" w:rsidRDefault="00C3118E" w:rsidP="00D941D4">
            <w:pPr>
              <w:spacing w:after="0" w:line="480" w:lineRule="auto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R </w:t>
            </w:r>
            <w:proofErr w:type="spellStart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PoG</w:t>
            </w:r>
            <w:proofErr w:type="spellEnd"/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IPS, SPL, area 2, hIP3, 7PC 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05A0F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23.46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BF4CD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B1FFB" w14:textId="262B9050" w:rsidR="00C3118E" w:rsidRPr="00DB7ED3" w:rsidRDefault="004C73B0" w:rsidP="00D941D4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31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6D346" w14:textId="704C258D" w:rsidR="00C3118E" w:rsidRPr="00DB7ED3" w:rsidRDefault="004C73B0" w:rsidP="00D941D4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.36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3FE45" w14:textId="34497FEB" w:rsidR="00C3118E" w:rsidRPr="00DB7ED3" w:rsidRDefault="004C73B0" w:rsidP="00D941D4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51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E6EBE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-0.64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  <w:r w:rsidRPr="00DB7ED3">
              <w:rPr>
                <w:lang w:val="en-GB"/>
              </w:rPr>
              <w:br/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[-3.18, 1.89]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B220C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-2.68*</w:t>
            </w:r>
          </w:p>
          <w:p w14:paraId="23A61AF3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[-4.89, -0.47]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4A808" w14:textId="77777777" w:rsidR="00C3118E" w:rsidRPr="00DB7ED3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-2.04</w:t>
            </w: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4E8F06E2" w14:textId="77777777" w:rsidR="00C3118E" w:rsidRPr="00DB7ED3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[-4.98, 0.91]</w:t>
            </w:r>
          </w:p>
        </w:tc>
      </w:tr>
      <w:tr w:rsidR="00C3118E" w:rsidRPr="00DB7ED3" w14:paraId="4BCCE7F2" w14:textId="77777777" w:rsidTr="00256268">
        <w:trPr>
          <w:trHeight w:val="255"/>
        </w:trPr>
        <w:tc>
          <w:tcPr>
            <w:tcW w:w="461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B1B5411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74E5D1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A1745D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FA1422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E36253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3FDB4D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</w:tr>
      <w:tr w:rsidR="00C3118E" w:rsidRPr="00C7633B" w14:paraId="6C50C80A" w14:textId="77777777" w:rsidTr="00256268">
        <w:trPr>
          <w:trHeight w:val="510"/>
        </w:trPr>
        <w:tc>
          <w:tcPr>
            <w:tcW w:w="939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EEB19FD" w14:textId="77777777" w:rsidR="00C3118E" w:rsidRPr="00281C7B" w:rsidRDefault="00C3118E" w:rsidP="00547EAA">
            <w:pPr>
              <w:spacing w:after="0" w:line="48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Abbreviations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*, p &lt; 0.05; **, p &lt; 0.01; ***, p &lt; 0.001;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not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significant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FWE,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family-wise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error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MNI, Montreal Neurological Institute; R,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right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L,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left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PCG,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precentral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gyrus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inf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occ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g, inferior occipital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gyurs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PoG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postcentral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gyrus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IPS, intraparietal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sulcus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SPL, superior parietal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lobule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C3118E" w:rsidRPr="00EE6096" w14:paraId="793E3E14" w14:textId="77777777" w:rsidTr="00256268">
        <w:trPr>
          <w:trHeight w:val="255"/>
        </w:trPr>
        <w:tc>
          <w:tcPr>
            <w:tcW w:w="939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E767905" w14:textId="30E4791A" w:rsidR="004C73B0" w:rsidRDefault="00C3118E" w:rsidP="00547EAA">
            <w:pPr>
              <w:spacing w:after="0" w:line="48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DB7ED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Note: All p-values are family-wise error corrected for 0.05, and post-hoc tests are adjusted using Tukey HSD. </w:t>
            </w:r>
            <w:r w:rsidR="00684361" w:rsidRPr="0068436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The coordinates represent the </w:t>
            </w:r>
            <w:proofErr w:type="spellStart"/>
            <w:r w:rsidR="00684361" w:rsidRPr="0068436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center</w:t>
            </w:r>
            <w:proofErr w:type="spellEnd"/>
            <w:r w:rsidR="00684361" w:rsidRPr="0068436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of gravity of the determined structure in each cluster.</w:t>
            </w:r>
          </w:p>
          <w:p w14:paraId="72170C42" w14:textId="77777777" w:rsidR="004C73B0" w:rsidRPr="00DB7ED3" w:rsidRDefault="004C73B0" w:rsidP="00547EAA">
            <w:pPr>
              <w:spacing w:after="0" w:line="480" w:lineRule="auto"/>
              <w:jc w:val="both"/>
              <w:rPr>
                <w:lang w:val="en-GB"/>
              </w:rPr>
            </w:pPr>
          </w:p>
        </w:tc>
      </w:tr>
    </w:tbl>
    <w:p w14:paraId="63E07A14" w14:textId="77777777" w:rsidR="00C3118E" w:rsidRPr="00DB7ED3" w:rsidRDefault="00C3118E" w:rsidP="00C3118E">
      <w:pPr>
        <w:spacing w:line="480" w:lineRule="auto"/>
        <w:jc w:val="both"/>
        <w:rPr>
          <w:rFonts w:ascii="Arial" w:hAnsi="Arial" w:cs="Arial"/>
          <w:b/>
          <w:bCs/>
          <w:lang w:val="en-GB"/>
        </w:rPr>
      </w:pPr>
    </w:p>
    <w:tbl>
      <w:tblPr>
        <w:tblW w:w="9375" w:type="dxa"/>
        <w:tblLayout w:type="fixed"/>
        <w:tblLook w:val="06A0" w:firstRow="1" w:lastRow="0" w:firstColumn="1" w:lastColumn="0" w:noHBand="1" w:noVBand="1"/>
      </w:tblPr>
      <w:tblGrid>
        <w:gridCol w:w="284"/>
        <w:gridCol w:w="1374"/>
        <w:gridCol w:w="327"/>
        <w:gridCol w:w="902"/>
        <w:gridCol w:w="232"/>
        <w:gridCol w:w="847"/>
        <w:gridCol w:w="72"/>
        <w:gridCol w:w="393"/>
        <w:gridCol w:w="61"/>
        <w:gridCol w:w="11"/>
        <w:gridCol w:w="362"/>
        <w:gridCol w:w="61"/>
        <w:gridCol w:w="11"/>
        <w:gridCol w:w="361"/>
        <w:gridCol w:w="61"/>
        <w:gridCol w:w="11"/>
        <w:gridCol w:w="1263"/>
        <w:gridCol w:w="61"/>
        <w:gridCol w:w="11"/>
        <w:gridCol w:w="1278"/>
        <w:gridCol w:w="61"/>
        <w:gridCol w:w="11"/>
        <w:gridCol w:w="1248"/>
        <w:gridCol w:w="61"/>
        <w:gridCol w:w="11"/>
      </w:tblGrid>
      <w:tr w:rsidR="00EC6DFF" w:rsidRPr="00EE6096" w14:paraId="7662F094" w14:textId="77777777" w:rsidTr="00135726">
        <w:trPr>
          <w:gridAfter w:val="1"/>
          <w:wAfter w:w="11" w:type="dxa"/>
          <w:trHeight w:val="270"/>
        </w:trPr>
        <w:tc>
          <w:tcPr>
            <w:tcW w:w="9364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5B83200" w14:textId="77777777" w:rsidR="00C3118E" w:rsidRPr="00EC6DFF" w:rsidRDefault="00C3118E" w:rsidP="00547EAA">
            <w:pPr>
              <w:spacing w:after="0" w:line="480" w:lineRule="auto"/>
              <w:jc w:val="both"/>
              <w:rPr>
                <w:b/>
                <w:bCs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Table ST6. Mean Differences in BOLD Activity Among Verum, Placebo, and Healthy Control Groups During Fixation vs. Manipulation</w:t>
            </w:r>
          </w:p>
        </w:tc>
      </w:tr>
      <w:tr w:rsidR="00EC6DFF" w:rsidRPr="00EE6096" w14:paraId="43B15EFF" w14:textId="77777777" w:rsidTr="00135726">
        <w:trPr>
          <w:trHeight w:val="570"/>
        </w:trPr>
        <w:tc>
          <w:tcPr>
            <w:tcW w:w="1985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B46203" w14:textId="77777777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Baseline (e0)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20FDD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F-</w:t>
            </w:r>
            <w:proofErr w:type="gramStart"/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Value</w:t>
            </w: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(</w:t>
            </w:r>
            <w:proofErr w:type="gramEnd"/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2, 41)</w:t>
            </w:r>
          </w:p>
        </w:tc>
        <w:tc>
          <w:tcPr>
            <w:tcW w:w="919" w:type="dxa"/>
            <w:gridSpan w:val="2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7A28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P-</w:t>
            </w:r>
            <w:proofErr w:type="spellStart"/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Value</w:t>
            </w: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FWE</w:t>
            </w:r>
            <w:proofErr w:type="spellEnd"/>
          </w:p>
        </w:tc>
        <w:tc>
          <w:tcPr>
            <w:tcW w:w="133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E4264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MNI coordinates</w:t>
            </w:r>
          </w:p>
        </w:tc>
        <w:tc>
          <w:tcPr>
            <w:tcW w:w="1335" w:type="dxa"/>
            <w:gridSpan w:val="3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59D8C5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Healthy controls vs placebo-group</w:t>
            </w:r>
          </w:p>
        </w:tc>
        <w:tc>
          <w:tcPr>
            <w:tcW w:w="1350" w:type="dxa"/>
            <w:gridSpan w:val="3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81EE7DC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Healthy controls vs verum-group</w:t>
            </w:r>
          </w:p>
        </w:tc>
        <w:tc>
          <w:tcPr>
            <w:tcW w:w="1320" w:type="dxa"/>
            <w:gridSpan w:val="3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B1CA7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Placebo-group vs verum-group</w:t>
            </w:r>
          </w:p>
        </w:tc>
      </w:tr>
      <w:tr w:rsidR="00EC6DFF" w:rsidRPr="00EC6DFF" w14:paraId="74C0F7C1" w14:textId="77777777" w:rsidTr="00135726">
        <w:trPr>
          <w:trHeight w:val="285"/>
        </w:trPr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6962AB7" w14:textId="77777777" w:rsidR="00C3118E" w:rsidRPr="00EC6DFF" w:rsidRDefault="00C3118E" w:rsidP="00D941D4">
            <w:pPr>
              <w:rPr>
                <w:lang w:val="en-GB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F16C4C" w14:textId="77777777" w:rsidR="00C3118E" w:rsidRPr="00EC6DFF" w:rsidRDefault="00C3118E" w:rsidP="00D941D4">
            <w:pPr>
              <w:rPr>
                <w:lang w:val="en-GB"/>
              </w:rPr>
            </w:pPr>
          </w:p>
        </w:tc>
        <w:tc>
          <w:tcPr>
            <w:tcW w:w="9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D473D4" w14:textId="77777777" w:rsidR="00C3118E" w:rsidRPr="00EC6DFF" w:rsidRDefault="00C3118E" w:rsidP="00D941D4">
            <w:pPr>
              <w:rPr>
                <w:lang w:val="en-GB"/>
              </w:rPr>
            </w:pPr>
          </w:p>
        </w:tc>
        <w:tc>
          <w:tcPr>
            <w:tcW w:w="4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A6C6C25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X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C7DC95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0A2F3A3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Z</w:t>
            </w:r>
          </w:p>
        </w:tc>
        <w:tc>
          <w:tcPr>
            <w:tcW w:w="13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669A1E8" w14:textId="77777777" w:rsidR="00C3118E" w:rsidRPr="00EC6DFF" w:rsidRDefault="00C3118E" w:rsidP="00D941D4">
            <w:pPr>
              <w:rPr>
                <w:lang w:val="en-GB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D753E7C" w14:textId="77777777" w:rsidR="00C3118E" w:rsidRPr="00EC6DFF" w:rsidRDefault="00C3118E" w:rsidP="00D941D4">
            <w:pPr>
              <w:rPr>
                <w:lang w:val="en-GB"/>
              </w:rPr>
            </w:pPr>
          </w:p>
        </w:tc>
        <w:tc>
          <w:tcPr>
            <w:tcW w:w="13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5EB08E5" w14:textId="77777777" w:rsidR="00C3118E" w:rsidRPr="00EC6DFF" w:rsidRDefault="00C3118E" w:rsidP="00D941D4">
            <w:pPr>
              <w:rPr>
                <w:lang w:val="en-GB"/>
              </w:rPr>
            </w:pPr>
          </w:p>
        </w:tc>
      </w:tr>
      <w:tr w:rsidR="00EC6DFF" w:rsidRPr="00EC6DFF" w14:paraId="6999A301" w14:textId="77777777" w:rsidTr="00135726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ED9AA8" w14:textId="77777777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B52D61B" w14:textId="77777777" w:rsidR="00C3118E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R PCG, area 6v1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3EC90B1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36.2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577A9B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AB5F1D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0CDA8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-13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528DAD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65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B613E5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-5.51*</w:t>
            </w:r>
          </w:p>
          <w:p w14:paraId="4CA1FC61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[-10.35, -0.68]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5BEE7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-0.95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4AD8A4F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[-5.17, 3.27]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43DB89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4.57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7EDFC51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[-1.03, 10.16]</w:t>
            </w:r>
          </w:p>
        </w:tc>
      </w:tr>
      <w:tr w:rsidR="00EC6DFF" w:rsidRPr="00EC6DFF" w14:paraId="45FD1053" w14:textId="77777777" w:rsidTr="00135726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60F437E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29D025A" w14:textId="77777777" w:rsidR="00C3118E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R IPL, area </w:t>
            </w:r>
            <w:proofErr w:type="spellStart"/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PFt</w:t>
            </w:r>
            <w:proofErr w:type="spellEnd"/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PFop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C701EC5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25.16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45950D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8044A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55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0D71CC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-24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778C5A7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F438810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-2.97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6CC79E6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[-7.02, 1.09]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15F33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-3.95*</w:t>
            </w:r>
          </w:p>
          <w:p w14:paraId="0221998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[-7.48, -0.41]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E0B50CA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-0.98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73274E8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[-5.69, 3.73]</w:t>
            </w:r>
          </w:p>
        </w:tc>
      </w:tr>
      <w:tr w:rsidR="00EC6DFF" w:rsidRPr="00EC6DFF" w14:paraId="7EABCC58" w14:textId="77777777" w:rsidTr="00135726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868144D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BDF80C6" w14:textId="2F15D277" w:rsidR="00C3118E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L </w:t>
            </w:r>
            <w:r w:rsidR="00D4373C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post Putamen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85C0B9C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26.35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E365E3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6C9A8F9" w14:textId="7337DDA5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D4373C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163FA1B" w14:textId="413EFF8C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D4373C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37E8046" w14:textId="28DE7A66" w:rsidR="00C3118E" w:rsidRPr="00EC6DFF" w:rsidRDefault="00D4373C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70BEC8C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-1.49*</w:t>
            </w:r>
          </w:p>
          <w:p w14:paraId="7F7EAA9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[-2.93, -0.05]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96487F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-0.07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60C06E9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[-1.20, 1.31]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15F4D41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1.54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50238B8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[-0.13, 3.22]</w:t>
            </w:r>
          </w:p>
        </w:tc>
      </w:tr>
      <w:tr w:rsidR="00EC6DFF" w:rsidRPr="00EC6DFF" w14:paraId="6611ABEC" w14:textId="77777777" w:rsidTr="00135726">
        <w:trPr>
          <w:gridAfter w:val="2"/>
          <w:wAfter w:w="72" w:type="dxa"/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FCB4F2C" w14:textId="77777777" w:rsidR="00C3118E" w:rsidRPr="00EC6DFF" w:rsidRDefault="00C3118E" w:rsidP="003928EB">
            <w:pPr>
              <w:spacing w:line="480" w:lineRule="auto"/>
              <w:rPr>
                <w:lang w:val="en-GB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5A9008F" w14:textId="173845BC" w:rsidR="00C3118E" w:rsidRPr="00EC6DFF" w:rsidRDefault="00C3118E" w:rsidP="003928EB">
            <w:pPr>
              <w:spacing w:after="0" w:line="480" w:lineRule="auto"/>
              <w:ind w:left="-16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s-MX"/>
              </w:rPr>
              <w:t>R thalamus ve</w:t>
            </w:r>
            <w:r w:rsidR="003928EB" w:rsidRPr="00EC6DFF">
              <w:rPr>
                <w:rFonts w:ascii="Arial" w:eastAsia="Arial" w:hAnsi="Arial" w:cs="Arial"/>
                <w:sz w:val="20"/>
                <w:szCs w:val="20"/>
                <w:lang w:val="es-MX"/>
              </w:rPr>
              <w:t>-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la</w:t>
            </w:r>
            <w:r w:rsidR="003928EB" w:rsidRPr="00EC6DFF">
              <w:rPr>
                <w:rFonts w:ascii="Arial" w:eastAsia="Arial" w:hAnsi="Arial" w:cs="Arial"/>
                <w:sz w:val="20"/>
                <w:szCs w:val="20"/>
                <w:lang w:val="es-MX"/>
              </w:rPr>
              <w:t>-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s-MX"/>
              </w:rPr>
              <w:t>po n</w:t>
            </w:r>
            <w:r w:rsidR="00DD4DD9" w:rsidRPr="00EC6DFF">
              <w:rPr>
                <w:rFonts w:ascii="Arial" w:eastAsia="Arial" w:hAnsi="Arial" w:cs="Arial"/>
                <w:sz w:val="20"/>
                <w:szCs w:val="20"/>
                <w:lang w:val="es-MX"/>
              </w:rPr>
              <w:t>c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F8742EB" w14:textId="2F5F2DF8" w:rsidR="00C3118E" w:rsidRPr="00EC6DFF" w:rsidRDefault="00256268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A2305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      </w:t>
            </w:r>
            <w:r w:rsidR="00C3118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27.52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31F0A77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E12996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105155D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-20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B1181A1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9A6C619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-1.10*</w:t>
            </w:r>
          </w:p>
          <w:p w14:paraId="5E0A60EE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[-2.13, -0.07]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F357EF9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-0.67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5255019B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[-1.57, 0.23]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22B6769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1.43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762AE149" w14:textId="77777777" w:rsidR="00C3118E" w:rsidRPr="00EC6DFF" w:rsidRDefault="00C3118E" w:rsidP="003928EB">
            <w:pPr>
              <w:spacing w:after="0" w:line="480" w:lineRule="auto"/>
              <w:ind w:left="-16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[-0.77, 1.63]</w:t>
            </w:r>
          </w:p>
        </w:tc>
      </w:tr>
      <w:tr w:rsidR="00EC6DFF" w:rsidRPr="00EC6DFF" w14:paraId="12628274" w14:textId="77777777" w:rsidTr="00135726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FD670F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A677A9F" w14:textId="734DB178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L </w:t>
            </w:r>
            <w:r w:rsidR="00F94B93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FOP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</w:t>
            </w:r>
            <w:r w:rsidR="003421B3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area OP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ED80D3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25.11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180B11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1636E4" w14:textId="069E3611" w:rsidR="00C3118E" w:rsidRPr="00EC6DFF" w:rsidRDefault="00313C3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-52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C448E82" w14:textId="7E8CEC2F" w:rsidR="00C3118E" w:rsidRPr="00EC6DFF" w:rsidRDefault="00313C3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D1C0E9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683F9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-0.53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325D9A45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[-2.01, 0.95]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BF404E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-1.53*</w:t>
            </w:r>
          </w:p>
          <w:p w14:paraId="6B6E23A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[-2.83, -0.24]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B5BC8C3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-1.01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0B31D91A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[-2.73, 0.72]</w:t>
            </w:r>
          </w:p>
        </w:tc>
      </w:tr>
      <w:tr w:rsidR="00EC6DFF" w:rsidRPr="00EC6DFF" w14:paraId="420EA0DC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83364F8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6B56D37" w14:textId="77777777" w:rsidR="00C3118E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R PCG, area 6v3, 6v2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92B98C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24.52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90837A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B10A4DA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59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912E9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4B61AB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92AFA73" w14:textId="77777777" w:rsidR="00C3118E" w:rsidRPr="0026396A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26396A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-2.61*</w:t>
            </w:r>
          </w:p>
          <w:p w14:paraId="30D6FB2D" w14:textId="77777777" w:rsidR="00C3118E" w:rsidRPr="0026396A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26396A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[-5.20, -0.02]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26EA851" w14:textId="77777777" w:rsidR="00C3118E" w:rsidRPr="0026396A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26396A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-2.85*</w:t>
            </w:r>
          </w:p>
          <w:p w14:paraId="2A3C0365" w14:textId="77777777" w:rsidR="00C3118E" w:rsidRPr="0026396A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26396A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[-5.12, -0.58]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B5AF69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-0.25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4BB38BF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[-3.26, 2.77]</w:t>
            </w:r>
          </w:p>
        </w:tc>
      </w:tr>
      <w:tr w:rsidR="00EC6DFF" w:rsidRPr="00EC6DFF" w14:paraId="7C2BDE34" w14:textId="77777777" w:rsidTr="00135726">
        <w:trPr>
          <w:trHeight w:val="255"/>
        </w:trPr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63DEEFD" w14:textId="77777777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 Months (e3)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1063C4C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44080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7F4B4E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1CD035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052ED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EE3B87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128817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9FAF8EA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EC6DFF" w:rsidRPr="00EC6DFF" w14:paraId="76D453C8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9F87B3F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A1C4395" w14:textId="69AC6888" w:rsidR="00135726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L </w:t>
            </w:r>
            <w:proofErr w:type="spellStart"/>
            <w:proofErr w:type="gramStart"/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SMA</w:t>
            </w:r>
            <w:r w:rsidR="00135726">
              <w:rPr>
                <w:rFonts w:ascii="Arial" w:eastAsia="Arial" w:hAnsi="Arial" w:cs="Arial"/>
                <w:sz w:val="20"/>
                <w:szCs w:val="20"/>
                <w:lang w:val="en-GB"/>
              </w:rPr>
              <w:t>,area</w:t>
            </w:r>
            <w:proofErr w:type="spellEnd"/>
            <w:proofErr w:type="gramEnd"/>
            <w:r w:rsidR="0013572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6mp</w:t>
            </w:r>
            <w:r w:rsidR="00135726">
              <w:rPr>
                <w:rFonts w:ascii="Arial" w:eastAsia="Arial" w:hAnsi="Arial" w:cs="Arial"/>
                <w:sz w:val="20"/>
                <w:szCs w:val="20"/>
                <w:lang w:val="en-GB"/>
              </w:rPr>
              <w:t>,</w:t>
            </w:r>
          </w:p>
          <w:p w14:paraId="0C9CF5FC" w14:textId="66BD27A0" w:rsidR="00135726" w:rsidRPr="00135726" w:rsidRDefault="00135726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Cing. motor. area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C956CB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73.38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B78436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FBDC22C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-8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DCED4F8" w14:textId="7F4DC83F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3421B3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2CD16C6" w14:textId="66081EC8" w:rsidR="00C3118E" w:rsidRPr="00EC6DFF" w:rsidRDefault="003421B3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64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0EF53E3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2.09*</w:t>
            </w:r>
          </w:p>
          <w:p w14:paraId="587220E0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[0.28, 3.90]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D64236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0.83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75AF84E1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[-0.85, 2.51]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98990B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-1.26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5D829D2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[-3.37, 0.85]</w:t>
            </w:r>
          </w:p>
        </w:tc>
      </w:tr>
      <w:tr w:rsidR="00EC6DFF" w:rsidRPr="00EC6DFF" w14:paraId="0EE5C540" w14:textId="77777777" w:rsidTr="00135726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A9F25B4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6764295" w14:textId="78AA15A1" w:rsidR="00C3118E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R </w:t>
            </w:r>
            <w:r w:rsidR="003421B3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FOP, area OP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</w:t>
            </w:r>
            <w:r w:rsidR="003421B3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,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8</w:t>
            </w:r>
            <w:r w:rsidR="003421B3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; inf BA44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E51FF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25.46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E07949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3DCC44B" w14:textId="300CC4FD" w:rsidR="00C3118E" w:rsidRPr="00EC6DFF" w:rsidRDefault="003421B3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51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633DBF" w14:textId="74EDEF5B" w:rsidR="00C3118E" w:rsidRPr="00EC6DFF" w:rsidRDefault="003421B3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544B3AF" w14:textId="670460E7" w:rsidR="00C3118E" w:rsidRPr="00EC6DFF" w:rsidRDefault="003421B3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7AE1E9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-0.37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0DD91EF1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[-3.58, 2.85]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84B5FA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-3.78*</w:t>
            </w:r>
          </w:p>
          <w:p w14:paraId="47461B0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[-6.77, -0.79]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87A1E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-3.41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595AE3E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[-7.15, 0.33]</w:t>
            </w:r>
          </w:p>
        </w:tc>
      </w:tr>
      <w:tr w:rsidR="00EC6DFF" w:rsidRPr="00EC6DFF" w14:paraId="286A9484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FCCE1CC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FF15C5" w14:textId="48583210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L </w:t>
            </w:r>
            <w:proofErr w:type="spellStart"/>
            <w:r w:rsidR="00DE27AB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dlPFC</w:t>
            </w:r>
            <w:proofErr w:type="spellEnd"/>
            <w:r w:rsidR="00DE27AB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MFG4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1F2E510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35.27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E4A36A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01FAC70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-36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A273AA0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41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E00E239" w14:textId="40EFE78F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</w:t>
            </w:r>
            <w:r w:rsidR="00DE27AB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2F34CD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2.45*</w:t>
            </w:r>
          </w:p>
          <w:p w14:paraId="5AD8C84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[0.36, 4.55]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988074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0.46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028C5DE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[-1.48, 2.41]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FB2D5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-1.99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0807A5A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[-4.44, 0.46]</w:t>
            </w:r>
          </w:p>
        </w:tc>
      </w:tr>
      <w:tr w:rsidR="00EC6DFF" w:rsidRPr="00EC6DFF" w14:paraId="06E27C7A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BD0632C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47952F2" w14:textId="4A43BB62" w:rsidR="00C3118E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L </w:t>
            </w:r>
            <w:r w:rsidR="00F94B93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FOP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, area 6, post inf BA44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6FDE1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21.71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7A7D97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D4EA483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-50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0A203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882A3B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6D067B3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1.88**</w:t>
            </w:r>
          </w:p>
          <w:p w14:paraId="5426EFE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[0.62, 3.13]</w:t>
            </w:r>
          </w:p>
          <w:p w14:paraId="74CF5640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12CB87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-0.09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3BAD26D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[-1.26, 1.08]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CB8B543" w14:textId="77777777" w:rsidR="00C3118E" w:rsidRPr="00231B0E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-1.97**</w:t>
            </w:r>
          </w:p>
          <w:p w14:paraId="550EC865" w14:textId="77777777" w:rsidR="00C3118E" w:rsidRPr="00231B0E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[-3.4, -0.50]</w:t>
            </w:r>
          </w:p>
          <w:p w14:paraId="332AAAA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EC6DFF" w:rsidRPr="00231B0E" w14:paraId="54972550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9CE0EB1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11662E2" w14:textId="77777777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R PCG, area 6v3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2DC55FD" w14:textId="7D0EE5DF" w:rsidR="00C3118E" w:rsidRPr="00EC6DFF" w:rsidRDefault="00256268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 </w:t>
            </w:r>
            <w:r w:rsidR="00C3118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29.65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9DB953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7F9263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57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C3B084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B89961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E0EA11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0.52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4A80611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lastRenderedPageBreak/>
              <w:t>[-1.78, 2.82]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A1ABF06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lastRenderedPageBreak/>
              <w:t xml:space="preserve"> -2.37*</w:t>
            </w:r>
          </w:p>
          <w:p w14:paraId="2F1F1E13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lastRenderedPageBreak/>
              <w:t>[-4.51, -0.24]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7D19106" w14:textId="77777777" w:rsidR="00C3118E" w:rsidRPr="00231B0E" w:rsidRDefault="00C3118E" w:rsidP="00D941D4">
            <w:pPr>
              <w:spacing w:after="0" w:line="480" w:lineRule="auto"/>
              <w:jc w:val="center"/>
              <w:rPr>
                <w:b/>
                <w:bCs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-2.90*</w:t>
            </w:r>
          </w:p>
          <w:p w14:paraId="1DB57005" w14:textId="77777777" w:rsidR="00C3118E" w:rsidRPr="00231B0E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[-5.58, -0.21]</w:t>
            </w:r>
          </w:p>
        </w:tc>
      </w:tr>
      <w:tr w:rsidR="00EC6DFF" w:rsidRPr="00231B0E" w14:paraId="53993789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57F626D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2EFCCCF" w14:textId="3EB9AD8C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L </w:t>
            </w:r>
            <w:r w:rsidR="00DE27AB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post 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putamen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490F98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25.01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8C202E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5F5C3E9" w14:textId="23786CE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C668F6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069AEBD" w14:textId="5DF6ACA3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C668F6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161747C" w14:textId="5B49D76F" w:rsidR="00C3118E" w:rsidRPr="00EC6DFF" w:rsidRDefault="00C668F6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2BE7B23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0.54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3086A923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[-0.04, 1.11]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913644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-0.15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7FA5DE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[-0.68, 0.38]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AF15D4F" w14:textId="77777777" w:rsidR="00C3118E" w:rsidRPr="00231B0E" w:rsidRDefault="00C3118E" w:rsidP="00D941D4">
            <w:pPr>
              <w:spacing w:after="0" w:line="480" w:lineRule="auto"/>
              <w:jc w:val="center"/>
              <w:rPr>
                <w:b/>
                <w:bCs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-0.69*</w:t>
            </w:r>
          </w:p>
          <w:p w14:paraId="389552E0" w14:textId="77777777" w:rsidR="00C3118E" w:rsidRPr="00231B0E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[-1.36, -0.02]</w:t>
            </w:r>
          </w:p>
        </w:tc>
      </w:tr>
      <w:tr w:rsidR="00EC6DFF" w:rsidRPr="00231B0E" w14:paraId="208D4C21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F46CA5" w14:textId="77777777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6F8C2AB" w14:textId="6CAD4659" w:rsidR="00C3118E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s-MX"/>
              </w:rPr>
              <w:t>L anterior Insula Id6, Id7</w:t>
            </w:r>
            <w:r w:rsidR="00C668F6" w:rsidRPr="00EC6DFF">
              <w:rPr>
                <w:rFonts w:ascii="Arial" w:eastAsia="Arial" w:hAnsi="Arial" w:cs="Arial"/>
                <w:sz w:val="20"/>
                <w:szCs w:val="20"/>
                <w:lang w:val="es-MX"/>
              </w:rPr>
              <w:t>,Id8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050F3F7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19.76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CABF60A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C0AB706" w14:textId="3ADA9E95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195511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21C3DC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07B5BB5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779E2C2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1.59***</w:t>
            </w:r>
          </w:p>
          <w:p w14:paraId="39FCE23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[0.73, 2.44]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57EACEF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0.16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57BD2C4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[-0.63, 0.96]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58AFBC" w14:textId="77777777" w:rsidR="00C3118E" w:rsidRPr="00231B0E" w:rsidRDefault="00C3118E" w:rsidP="00D941D4">
            <w:pPr>
              <w:spacing w:after="0" w:line="480" w:lineRule="auto"/>
              <w:jc w:val="center"/>
              <w:rPr>
                <w:b/>
                <w:bCs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-1.42**</w:t>
            </w:r>
          </w:p>
          <w:p w14:paraId="585A7026" w14:textId="77777777" w:rsidR="00C3118E" w:rsidRPr="00231B0E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[-2.41, -0.43]</w:t>
            </w:r>
          </w:p>
        </w:tc>
      </w:tr>
      <w:tr w:rsidR="00EC6DFF" w:rsidRPr="00EC6DFF" w14:paraId="60888C9A" w14:textId="77777777" w:rsidTr="00135726">
        <w:trPr>
          <w:trHeight w:val="255"/>
        </w:trPr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AE5E29" w14:textId="77777777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9 Months (e9)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75F325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A1C3A6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FA7895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EF0D82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8A20D7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BEC57C4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4EFCE80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ED1C53D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EC6DFF" w:rsidRPr="00EC6DFF" w14:paraId="6CA38E48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186C8CF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AD2975F" w14:textId="4E9325C0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R </w:t>
            </w:r>
            <w:r w:rsidR="00551A6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PCG, </w:t>
            </w:r>
            <w:proofErr w:type="spellStart"/>
            <w:r w:rsidR="00551A6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PoCG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C06002F" w14:textId="44E4F148" w:rsidR="00C3118E" w:rsidRPr="00EC6DFF" w:rsidRDefault="00256268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C3118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37.62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D4201C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84A64E4" w14:textId="18AC037F" w:rsidR="00C3118E" w:rsidRPr="00EC6DFF" w:rsidRDefault="00551A6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0D4A94" w14:textId="1A0EE785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551A6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DF3021C" w14:textId="7E1C178E" w:rsidR="00C3118E" w:rsidRPr="00EC6DFF" w:rsidRDefault="00DE27AB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51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EA4A6D7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-4.34**</w:t>
            </w:r>
          </w:p>
          <w:p w14:paraId="4DA16890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[-7.74, -0.93]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43529B7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-1.38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468E1D4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[-4.35, 1.59]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50732A5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2.95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102EC0B5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[-1.00, 6.90]</w:t>
            </w:r>
          </w:p>
        </w:tc>
      </w:tr>
      <w:tr w:rsidR="00EC6DFF" w:rsidRPr="00EC6DFF" w14:paraId="0DA5FFB6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99658A4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7D36869" w14:textId="5B54319F" w:rsidR="00C3118E" w:rsidRPr="00256268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>L thalamus m</w:t>
            </w:r>
            <w:r w:rsidR="00DD4DD9"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>d</w:t>
            </w:r>
            <w:r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DD4DD9"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and </w:t>
            </w:r>
            <w:r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>ant</w:t>
            </w:r>
            <w:r w:rsidR="00DD4DD9"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il</w:t>
            </w:r>
            <w:r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nuclei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4598660" w14:textId="77B32F4E" w:rsidR="00C3118E" w:rsidRPr="00256268" w:rsidRDefault="00256268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C3118E" w:rsidRPr="00256268">
              <w:rPr>
                <w:rFonts w:ascii="Arial" w:eastAsia="Arial" w:hAnsi="Arial" w:cs="Arial"/>
                <w:sz w:val="20"/>
                <w:szCs w:val="20"/>
                <w:lang w:val="en-GB"/>
              </w:rPr>
              <w:t>45.16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984B8A9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3AD168A" w14:textId="1FD63AA4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AC4C89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246A2BE" w14:textId="7894693C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</w:t>
            </w:r>
            <w:r w:rsidR="00AC4C89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ADE418A" w14:textId="709623D2" w:rsidR="00C3118E" w:rsidRPr="00EC6DFF" w:rsidRDefault="00AC4C89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B854843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-0.80**</w:t>
            </w:r>
          </w:p>
          <w:p w14:paraId="0332195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[-1.38, -0.22]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403FB9F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0.13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17D8DFC1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[-0.37, 0.64]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60CA32F" w14:textId="77777777" w:rsidR="00C3118E" w:rsidRPr="00231B0E" w:rsidRDefault="00C3118E" w:rsidP="00D941D4">
            <w:pPr>
              <w:spacing w:after="0" w:line="480" w:lineRule="auto"/>
              <w:jc w:val="center"/>
              <w:rPr>
                <w:b/>
                <w:bCs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0.93**</w:t>
            </w:r>
          </w:p>
          <w:p w14:paraId="5DDD4B7E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231B0E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[0.26, 1.60]</w:t>
            </w:r>
          </w:p>
        </w:tc>
      </w:tr>
      <w:tr w:rsidR="00EC6DFF" w:rsidRPr="00EC6DFF" w14:paraId="610DDD03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44FA1EA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E035BB5" w14:textId="2C44ABCB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R </w:t>
            </w:r>
            <w:proofErr w:type="spellStart"/>
            <w:r w:rsidR="00AC4C89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dlPFC</w:t>
            </w:r>
            <w:proofErr w:type="spellEnd"/>
            <w:r w:rsidR="00AC4C89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area 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MFG4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1E21675" w14:textId="2C3B1AEB" w:rsidR="00C3118E" w:rsidRPr="00EC6DFF" w:rsidRDefault="00256268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C3118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22.27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98448F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2F009FD" w14:textId="755A8656" w:rsidR="00C3118E" w:rsidRPr="00EC6DFF" w:rsidRDefault="0018564C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DBC1C14" w14:textId="3CFF4255" w:rsidR="00C3118E" w:rsidRPr="00EC6DFF" w:rsidRDefault="00EC6DFF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48E1E0F" w14:textId="5635D081" w:rsidR="00C3118E" w:rsidRPr="00EC6DFF" w:rsidRDefault="00EC6DFF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36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B23E36B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0.16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1AD83BA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[-2.10, 2.42]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475C0A5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2.65**</w:t>
            </w:r>
          </w:p>
          <w:p w14:paraId="646C7C9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[0.68, 4.63]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0F58AD9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2.49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56DC6B51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[-0.14, 5.12]</w:t>
            </w:r>
          </w:p>
        </w:tc>
      </w:tr>
      <w:tr w:rsidR="00EC6DFF" w:rsidRPr="00EC6DFF" w14:paraId="130254CE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BE4AD14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ADF3280" w14:textId="3D34286B" w:rsidR="00C7525F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R </w:t>
            </w:r>
            <w:proofErr w:type="spellStart"/>
            <w:r w:rsidR="00C7525F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dlPFC</w:t>
            </w:r>
            <w:proofErr w:type="spellEnd"/>
            <w:r w:rsidR="00C7525F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, area</w:t>
            </w:r>
          </w:p>
          <w:p w14:paraId="3ED0D52C" w14:textId="101F4678" w:rsidR="00C3118E" w:rsidRPr="00EC6DFF" w:rsidRDefault="00C3118E" w:rsidP="00D941D4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MFG4, MFG1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C8ECB07" w14:textId="2CB88D2D" w:rsidR="00C3118E" w:rsidRPr="00EC6DFF" w:rsidRDefault="00256268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C3118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26.84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D0FC7C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16FD711" w14:textId="5B45857A" w:rsidR="00C3118E" w:rsidRPr="00EC6DFF" w:rsidRDefault="0018564C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40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A9A5C60" w14:textId="151E915C" w:rsidR="00C3118E" w:rsidRPr="00EC6DFF" w:rsidRDefault="0018564C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43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ED6A75D" w14:textId="50BB2973" w:rsidR="00C3118E" w:rsidRPr="00EC6DFF" w:rsidRDefault="0018564C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BDF887B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1.30*</w:t>
            </w:r>
          </w:p>
          <w:p w14:paraId="0983AD87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[0.34, 2.26]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BA4DB87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0.37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 xml:space="preserve">ns </w:t>
            </w:r>
          </w:p>
          <w:p w14:paraId="1E86887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[-0.47, 1.21]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A2DD61C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-0.93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3B7BAF56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[-2.05, 0.18]</w:t>
            </w:r>
          </w:p>
        </w:tc>
      </w:tr>
      <w:tr w:rsidR="00EC6DFF" w:rsidRPr="00EC6DFF" w14:paraId="3079A272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B7C1F27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3C3FD79" w14:textId="3731EF01" w:rsidR="00C3118E" w:rsidRPr="00EC6DFF" w:rsidRDefault="00C3118E" w:rsidP="00D941D4">
            <w:pPr>
              <w:spacing w:after="0" w:line="480" w:lineRule="auto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L</w:t>
            </w:r>
            <w:r w:rsidR="00EC6DFF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visual cortex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C6DFF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V</w:t>
            </w:r>
            <w:proofErr w:type="gramStart"/>
            <w:r w:rsidR="00EC6DFF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1,</w:t>
            </w: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area</w:t>
            </w:r>
            <w:proofErr w:type="gramEnd"/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hOc1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0DFF0C9" w14:textId="5E014479" w:rsidR="00C3118E" w:rsidRPr="00EC6DFF" w:rsidRDefault="00256268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C3118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22.68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A252317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DBFFB8D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-11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922340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-66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032C84A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73A66E5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-0.66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568A38E2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[-2.12, 0.80]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B5083A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-1.28*</w:t>
            </w:r>
          </w:p>
          <w:p w14:paraId="2F094F8B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[-2.56, -0.01]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33D635C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-0.62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35198E6C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[-2.32, 1.08]</w:t>
            </w:r>
          </w:p>
        </w:tc>
      </w:tr>
      <w:tr w:rsidR="00EC6DFF" w:rsidRPr="00EC6DFF" w14:paraId="7438204D" w14:textId="77777777" w:rsidTr="00135726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559C7C1" w14:textId="77777777" w:rsidR="00C3118E" w:rsidRPr="00EC6DFF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05116E0" w14:textId="3B55157F" w:rsidR="00C3118E" w:rsidRPr="00EC6DFF" w:rsidRDefault="00C3118E" w:rsidP="001A3802">
            <w:pPr>
              <w:spacing w:after="0" w:line="480" w:lineRule="auto"/>
              <w:ind w:right="-73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L Insula, Id</w:t>
            </w:r>
            <w:proofErr w:type="gramStart"/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6,</w:t>
            </w:r>
            <w:r w:rsidR="001A3802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Id</w:t>
            </w:r>
            <w:proofErr w:type="gramEnd"/>
            <w:r w:rsidR="00EC6DFF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1E74818" w14:textId="43AE42FC" w:rsidR="00C3118E" w:rsidRPr="00EC6DFF" w:rsidRDefault="00256268" w:rsidP="00D941D4">
            <w:pPr>
              <w:spacing w:after="0" w:line="480" w:lineRule="auto"/>
              <w:jc w:val="center"/>
              <w:rPr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C3118E"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21.76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0C5ADD2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3AA9F063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-32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477C80E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24287F8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D67087D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1.09*</w:t>
            </w:r>
          </w:p>
          <w:p w14:paraId="24BD839F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[0.00, 2.17]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56F26EF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0.58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64354CD4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[-0.36, 1.53]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BD14F15" w14:textId="77777777" w:rsidR="00C3118E" w:rsidRPr="00EC6DFF" w:rsidRDefault="00C3118E" w:rsidP="00D941D4">
            <w:pPr>
              <w:spacing w:after="0" w:line="480" w:lineRule="auto"/>
              <w:jc w:val="center"/>
              <w:rPr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-0.51</w:t>
            </w:r>
            <w:r w:rsidRPr="00EC6DFF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ns</w:t>
            </w:r>
          </w:p>
          <w:p w14:paraId="57D3D250" w14:textId="77777777" w:rsidR="00C3118E" w:rsidRPr="00EC6DFF" w:rsidRDefault="00C3118E" w:rsidP="00D941D4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EC6DFF">
              <w:rPr>
                <w:rFonts w:ascii="Arial" w:eastAsia="Arial" w:hAnsi="Arial" w:cs="Arial"/>
                <w:sz w:val="20"/>
                <w:szCs w:val="20"/>
                <w:lang w:val="en-GB"/>
              </w:rPr>
              <w:t>[-1.77, 0.76]</w:t>
            </w:r>
          </w:p>
        </w:tc>
      </w:tr>
      <w:tr w:rsidR="00C3118E" w:rsidRPr="00DB7ED3" w14:paraId="5F8147DB" w14:textId="77777777" w:rsidTr="00135726">
        <w:trPr>
          <w:gridAfter w:val="1"/>
          <w:wAfter w:w="11" w:type="dxa"/>
          <w:trHeight w:val="255"/>
        </w:trPr>
        <w:tc>
          <w:tcPr>
            <w:tcW w:w="44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3C10A0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69E46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02963B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4A351D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E49803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89C50" w14:textId="77777777" w:rsidR="00C3118E" w:rsidRPr="00DB7ED3" w:rsidRDefault="00C3118E" w:rsidP="00D941D4">
            <w:pPr>
              <w:spacing w:line="480" w:lineRule="auto"/>
              <w:rPr>
                <w:lang w:val="en-GB"/>
              </w:rPr>
            </w:pPr>
          </w:p>
        </w:tc>
      </w:tr>
      <w:tr w:rsidR="00C3118E" w:rsidRPr="00C7633B" w14:paraId="2CC3F8DE" w14:textId="77777777" w:rsidTr="00135726">
        <w:trPr>
          <w:gridAfter w:val="1"/>
          <w:wAfter w:w="11" w:type="dxa"/>
          <w:trHeight w:val="510"/>
        </w:trPr>
        <w:tc>
          <w:tcPr>
            <w:tcW w:w="9364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DAE8F7F" w14:textId="0081066E" w:rsidR="00C3118E" w:rsidRPr="00281C7B" w:rsidRDefault="00C3118E" w:rsidP="00547EAA">
            <w:pPr>
              <w:spacing w:after="0" w:line="48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Abbreviations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*, p &lt; 0.05; **, p &lt; 0.01; ***, p &lt; 0.001;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not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significant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FWE,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family-wise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error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MNI, Montreal Neurological Institute; R,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right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L,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left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PCG,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precentral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gyrus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="00FA2305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PoCG</w:t>
            </w:r>
            <w:proofErr w:type="spellEnd"/>
            <w:r w:rsidR="00FA2305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A2305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postcentral</w:t>
            </w:r>
            <w:proofErr w:type="spellEnd"/>
            <w:r w:rsidR="00FA2305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2305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gyrus</w:t>
            </w:r>
            <w:proofErr w:type="spellEnd"/>
            <w:r w:rsidR="00FA2305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IPL, inferior parietal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lobule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OP,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operculum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SMA,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supplementary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motor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area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MFG,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middle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frontal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gyrus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BA, Brodmann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area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PoG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postcentral</w:t>
            </w:r>
            <w:proofErr w:type="spellEnd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gyrus</w:t>
            </w:r>
            <w:proofErr w:type="spellEnd"/>
            <w:r w:rsidR="00DD4DD9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;</w:t>
            </w:r>
            <w:r w:rsidR="00135726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35726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cing</w:t>
            </w:r>
            <w:proofErr w:type="spellEnd"/>
            <w:r w:rsidR="00135726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., </w:t>
            </w:r>
            <w:proofErr w:type="spellStart"/>
            <w:r w:rsidR="00135726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cingulate</w:t>
            </w:r>
            <w:proofErr w:type="spellEnd"/>
            <w:r w:rsidR="00135726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;</w:t>
            </w:r>
            <w:r w:rsidR="00DD4DD9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md, medial</w:t>
            </w:r>
            <w:r w:rsidR="00FA2305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00DD4DD9"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dorsal</w:t>
            </w:r>
            <w:r w:rsidRPr="00281C7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C3118E" w:rsidRPr="00EE6096" w14:paraId="7EC89989" w14:textId="77777777" w:rsidTr="00135726">
        <w:trPr>
          <w:gridAfter w:val="1"/>
          <w:wAfter w:w="11" w:type="dxa"/>
          <w:trHeight w:val="255"/>
        </w:trPr>
        <w:tc>
          <w:tcPr>
            <w:tcW w:w="9364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E1F3889" w14:textId="7D49B854" w:rsidR="00C3118E" w:rsidRPr="00547EAA" w:rsidRDefault="00CC23CF" w:rsidP="00547EAA">
            <w:pPr>
              <w:spacing w:after="0" w:line="48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547EAA">
              <w:rPr>
                <w:rFonts w:ascii="Arial" w:hAnsi="Arial" w:cs="Arial"/>
                <w:sz w:val="20"/>
                <w:szCs w:val="20"/>
                <w:lang w:val="en-GB"/>
              </w:rPr>
              <w:t xml:space="preserve">All p-values are family-wise error corrected at the 0.05 level, and post-hoc tests are adjusted using Tukey HSD. The aim was to investigate whether significant long-term differences emerge between the escitalopram and placebo subgroups at time points e3 and e9. These areas are indicated by bold p-values in the corresponding column, along with significantly enhanced BOLD activities in both patient subgroups compared to healthy volunteers at </w:t>
            </w:r>
            <w:proofErr w:type="gramStart"/>
            <w:r w:rsidRPr="00547EAA">
              <w:rPr>
                <w:rFonts w:ascii="Arial" w:hAnsi="Arial" w:cs="Arial"/>
                <w:sz w:val="20"/>
                <w:szCs w:val="20"/>
                <w:lang w:val="en-GB"/>
              </w:rPr>
              <w:t>e0, and</w:t>
            </w:r>
            <w:proofErr w:type="gramEnd"/>
            <w:r w:rsidRPr="00547EAA">
              <w:rPr>
                <w:rFonts w:ascii="Arial" w:hAnsi="Arial" w:cs="Arial"/>
                <w:sz w:val="20"/>
                <w:szCs w:val="20"/>
                <w:lang w:val="en-GB"/>
              </w:rPr>
              <w:t xml:space="preserve"> are summarized in Table 4 of the manuscript.</w:t>
            </w:r>
          </w:p>
        </w:tc>
      </w:tr>
    </w:tbl>
    <w:p w14:paraId="70B71EB1" w14:textId="77777777" w:rsidR="00C3118E" w:rsidRPr="00DB7ED3" w:rsidRDefault="00C3118E" w:rsidP="00547EAA">
      <w:pPr>
        <w:spacing w:line="480" w:lineRule="auto"/>
        <w:jc w:val="both"/>
        <w:rPr>
          <w:rFonts w:ascii="Arial" w:hAnsi="Arial" w:cs="Arial"/>
          <w:b/>
          <w:bCs/>
          <w:lang w:val="en-GB"/>
        </w:rPr>
      </w:pPr>
    </w:p>
    <w:sectPr w:rsidR="00C3118E" w:rsidRPr="00DB7ED3" w:rsidSect="00C76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B2D7" w14:textId="77777777" w:rsidR="005C62D3" w:rsidRDefault="005C62D3">
      <w:pPr>
        <w:spacing w:after="0" w:line="240" w:lineRule="auto"/>
      </w:pPr>
      <w:r>
        <w:separator/>
      </w:r>
    </w:p>
  </w:endnote>
  <w:endnote w:type="continuationSeparator" w:id="0">
    <w:p w14:paraId="009A3CC3" w14:textId="77777777" w:rsidR="005C62D3" w:rsidRDefault="005C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25DDA" w14:paraId="40DD06EB" w14:textId="77777777" w:rsidTr="052C7FB2">
      <w:trPr>
        <w:trHeight w:val="300"/>
      </w:trPr>
      <w:tc>
        <w:tcPr>
          <w:tcW w:w="3005" w:type="dxa"/>
        </w:tcPr>
        <w:p w14:paraId="66466870" w14:textId="77777777" w:rsidR="00D71803" w:rsidRDefault="00D71803" w:rsidP="052C7FB2">
          <w:pPr>
            <w:pStyle w:val="Header"/>
            <w:ind w:left="-115"/>
          </w:pPr>
        </w:p>
      </w:tc>
      <w:tc>
        <w:tcPr>
          <w:tcW w:w="3005" w:type="dxa"/>
        </w:tcPr>
        <w:p w14:paraId="36216C8D" w14:textId="77777777" w:rsidR="00D71803" w:rsidRDefault="00D71803" w:rsidP="052C7FB2">
          <w:pPr>
            <w:pStyle w:val="Header"/>
            <w:jc w:val="center"/>
          </w:pPr>
        </w:p>
      </w:tc>
      <w:tc>
        <w:tcPr>
          <w:tcW w:w="3005" w:type="dxa"/>
        </w:tcPr>
        <w:p w14:paraId="3B4E2B39" w14:textId="77777777" w:rsidR="00D71803" w:rsidRDefault="00D71803" w:rsidP="052C7FB2">
          <w:pPr>
            <w:pStyle w:val="Header"/>
            <w:ind w:right="-115"/>
            <w:jc w:val="right"/>
          </w:pPr>
        </w:p>
      </w:tc>
    </w:tr>
  </w:tbl>
  <w:p w14:paraId="7A5F3DB5" w14:textId="77777777" w:rsidR="00D71803" w:rsidRDefault="00D71803" w:rsidP="052C7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DBE6" w14:textId="77777777" w:rsidR="005C62D3" w:rsidRDefault="005C62D3">
      <w:pPr>
        <w:spacing w:after="0" w:line="240" w:lineRule="auto"/>
      </w:pPr>
      <w:r>
        <w:separator/>
      </w:r>
    </w:p>
  </w:footnote>
  <w:footnote w:type="continuationSeparator" w:id="0">
    <w:p w14:paraId="06C18922" w14:textId="77777777" w:rsidR="005C62D3" w:rsidRDefault="005C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25DDA" w14:paraId="37D05D82" w14:textId="77777777" w:rsidTr="416BEF1E">
      <w:trPr>
        <w:trHeight w:val="300"/>
      </w:trPr>
      <w:tc>
        <w:tcPr>
          <w:tcW w:w="3005" w:type="dxa"/>
        </w:tcPr>
        <w:p w14:paraId="71D181BD" w14:textId="77777777" w:rsidR="00D71803" w:rsidRDefault="00D71803" w:rsidP="052C7FB2">
          <w:pPr>
            <w:pStyle w:val="Header"/>
            <w:ind w:left="-115"/>
          </w:pPr>
        </w:p>
      </w:tc>
      <w:tc>
        <w:tcPr>
          <w:tcW w:w="3005" w:type="dxa"/>
        </w:tcPr>
        <w:p w14:paraId="0D6B22AE" w14:textId="77777777" w:rsidR="00D71803" w:rsidRDefault="00D71803" w:rsidP="052C7FB2">
          <w:pPr>
            <w:pStyle w:val="Header"/>
            <w:jc w:val="center"/>
          </w:pPr>
        </w:p>
      </w:tc>
      <w:tc>
        <w:tcPr>
          <w:tcW w:w="3005" w:type="dxa"/>
        </w:tcPr>
        <w:p w14:paraId="621E19CB" w14:textId="77777777" w:rsidR="00D71803" w:rsidRDefault="00000000" w:rsidP="052C7FB2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4FA0191F" w14:textId="77777777" w:rsidR="00D71803" w:rsidRDefault="00D71803" w:rsidP="052C7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25E"/>
    <w:multiLevelType w:val="hybridMultilevel"/>
    <w:tmpl w:val="BF5471DE"/>
    <w:lvl w:ilvl="0" w:tplc="CD20E332">
      <w:start w:val="1"/>
      <w:numFmt w:val="decimal"/>
      <w:lvlText w:val="%1)"/>
      <w:lvlJc w:val="left"/>
      <w:pPr>
        <w:ind w:left="1020" w:hanging="360"/>
      </w:pPr>
    </w:lvl>
    <w:lvl w:ilvl="1" w:tplc="B54CA74C">
      <w:start w:val="1"/>
      <w:numFmt w:val="decimal"/>
      <w:lvlText w:val="%2)"/>
      <w:lvlJc w:val="left"/>
      <w:pPr>
        <w:ind w:left="1020" w:hanging="360"/>
      </w:pPr>
    </w:lvl>
    <w:lvl w:ilvl="2" w:tplc="9B6CEC58">
      <w:start w:val="1"/>
      <w:numFmt w:val="decimal"/>
      <w:lvlText w:val="%3)"/>
      <w:lvlJc w:val="left"/>
      <w:pPr>
        <w:ind w:left="1020" w:hanging="360"/>
      </w:pPr>
    </w:lvl>
    <w:lvl w:ilvl="3" w:tplc="7ABE376A">
      <w:start w:val="1"/>
      <w:numFmt w:val="decimal"/>
      <w:lvlText w:val="%4)"/>
      <w:lvlJc w:val="left"/>
      <w:pPr>
        <w:ind w:left="1020" w:hanging="360"/>
      </w:pPr>
    </w:lvl>
    <w:lvl w:ilvl="4" w:tplc="4AD2D7AE">
      <w:start w:val="1"/>
      <w:numFmt w:val="decimal"/>
      <w:lvlText w:val="%5)"/>
      <w:lvlJc w:val="left"/>
      <w:pPr>
        <w:ind w:left="1020" w:hanging="360"/>
      </w:pPr>
    </w:lvl>
    <w:lvl w:ilvl="5" w:tplc="D9507D0A">
      <w:start w:val="1"/>
      <w:numFmt w:val="decimal"/>
      <w:lvlText w:val="%6)"/>
      <w:lvlJc w:val="left"/>
      <w:pPr>
        <w:ind w:left="1020" w:hanging="360"/>
      </w:pPr>
    </w:lvl>
    <w:lvl w:ilvl="6" w:tplc="8682C9DC">
      <w:start w:val="1"/>
      <w:numFmt w:val="decimal"/>
      <w:lvlText w:val="%7)"/>
      <w:lvlJc w:val="left"/>
      <w:pPr>
        <w:ind w:left="1020" w:hanging="360"/>
      </w:pPr>
    </w:lvl>
    <w:lvl w:ilvl="7" w:tplc="985440FA">
      <w:start w:val="1"/>
      <w:numFmt w:val="decimal"/>
      <w:lvlText w:val="%8)"/>
      <w:lvlJc w:val="left"/>
      <w:pPr>
        <w:ind w:left="1020" w:hanging="360"/>
      </w:pPr>
    </w:lvl>
    <w:lvl w:ilvl="8" w:tplc="151AE648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22D4B932"/>
    <w:multiLevelType w:val="hybridMultilevel"/>
    <w:tmpl w:val="0944D780"/>
    <w:lvl w:ilvl="0" w:tplc="C0504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63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2F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C4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0A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C0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AB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6B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C9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2223"/>
    <w:multiLevelType w:val="hybridMultilevel"/>
    <w:tmpl w:val="E6C846F6"/>
    <w:lvl w:ilvl="0" w:tplc="9E92B7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72E6B"/>
    <w:multiLevelType w:val="multilevel"/>
    <w:tmpl w:val="0398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467E9"/>
    <w:multiLevelType w:val="hybridMultilevel"/>
    <w:tmpl w:val="417A5E0C"/>
    <w:lvl w:ilvl="0" w:tplc="56509140">
      <w:start w:val="1"/>
      <w:numFmt w:val="decimal"/>
      <w:lvlText w:val="%1)"/>
      <w:lvlJc w:val="left"/>
      <w:pPr>
        <w:ind w:left="1020" w:hanging="360"/>
      </w:pPr>
    </w:lvl>
    <w:lvl w:ilvl="1" w:tplc="DC1E1DB8">
      <w:start w:val="1"/>
      <w:numFmt w:val="decimal"/>
      <w:lvlText w:val="%2)"/>
      <w:lvlJc w:val="left"/>
      <w:pPr>
        <w:ind w:left="1020" w:hanging="360"/>
      </w:pPr>
    </w:lvl>
    <w:lvl w:ilvl="2" w:tplc="87C898BC">
      <w:start w:val="1"/>
      <w:numFmt w:val="decimal"/>
      <w:lvlText w:val="%3)"/>
      <w:lvlJc w:val="left"/>
      <w:pPr>
        <w:ind w:left="1020" w:hanging="360"/>
      </w:pPr>
    </w:lvl>
    <w:lvl w:ilvl="3" w:tplc="F20A2CFC">
      <w:start w:val="1"/>
      <w:numFmt w:val="decimal"/>
      <w:lvlText w:val="%4)"/>
      <w:lvlJc w:val="left"/>
      <w:pPr>
        <w:ind w:left="1020" w:hanging="360"/>
      </w:pPr>
    </w:lvl>
    <w:lvl w:ilvl="4" w:tplc="19B22C0E">
      <w:start w:val="1"/>
      <w:numFmt w:val="decimal"/>
      <w:lvlText w:val="%5)"/>
      <w:lvlJc w:val="left"/>
      <w:pPr>
        <w:ind w:left="1020" w:hanging="360"/>
      </w:pPr>
    </w:lvl>
    <w:lvl w:ilvl="5" w:tplc="8070C7EA">
      <w:start w:val="1"/>
      <w:numFmt w:val="decimal"/>
      <w:lvlText w:val="%6)"/>
      <w:lvlJc w:val="left"/>
      <w:pPr>
        <w:ind w:left="1020" w:hanging="360"/>
      </w:pPr>
    </w:lvl>
    <w:lvl w:ilvl="6" w:tplc="F86CE670">
      <w:start w:val="1"/>
      <w:numFmt w:val="decimal"/>
      <w:lvlText w:val="%7)"/>
      <w:lvlJc w:val="left"/>
      <w:pPr>
        <w:ind w:left="1020" w:hanging="360"/>
      </w:pPr>
    </w:lvl>
    <w:lvl w:ilvl="7" w:tplc="E23C9AB6">
      <w:start w:val="1"/>
      <w:numFmt w:val="decimal"/>
      <w:lvlText w:val="%8)"/>
      <w:lvlJc w:val="left"/>
      <w:pPr>
        <w:ind w:left="1020" w:hanging="360"/>
      </w:pPr>
    </w:lvl>
    <w:lvl w:ilvl="8" w:tplc="A1F48DA4">
      <w:start w:val="1"/>
      <w:numFmt w:val="decimal"/>
      <w:lvlText w:val="%9)"/>
      <w:lvlJc w:val="left"/>
      <w:pPr>
        <w:ind w:left="1020" w:hanging="360"/>
      </w:pPr>
    </w:lvl>
  </w:abstractNum>
  <w:num w:numId="1" w16cid:durableId="851457658">
    <w:abstractNumId w:val="1"/>
  </w:num>
  <w:num w:numId="2" w16cid:durableId="560675841">
    <w:abstractNumId w:val="3"/>
  </w:num>
  <w:num w:numId="3" w16cid:durableId="255751279">
    <w:abstractNumId w:val="0"/>
  </w:num>
  <w:num w:numId="4" w16cid:durableId="929504535">
    <w:abstractNumId w:val="4"/>
  </w:num>
  <w:num w:numId="5" w16cid:durableId="90769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8E"/>
    <w:rsid w:val="00026812"/>
    <w:rsid w:val="0006608D"/>
    <w:rsid w:val="00070790"/>
    <w:rsid w:val="000B4C1E"/>
    <w:rsid w:val="000D7B73"/>
    <w:rsid w:val="00134972"/>
    <w:rsid w:val="00135726"/>
    <w:rsid w:val="00146DCB"/>
    <w:rsid w:val="001761B4"/>
    <w:rsid w:val="00177A54"/>
    <w:rsid w:val="00184EEB"/>
    <w:rsid w:val="0018564C"/>
    <w:rsid w:val="00187785"/>
    <w:rsid w:val="00195511"/>
    <w:rsid w:val="001A3802"/>
    <w:rsid w:val="001A5125"/>
    <w:rsid w:val="001B1D7C"/>
    <w:rsid w:val="001B657C"/>
    <w:rsid w:val="001C58F4"/>
    <w:rsid w:val="001E11F4"/>
    <w:rsid w:val="001E6BEB"/>
    <w:rsid w:val="001F70DA"/>
    <w:rsid w:val="002136C2"/>
    <w:rsid w:val="00213791"/>
    <w:rsid w:val="00231B0E"/>
    <w:rsid w:val="00231ED6"/>
    <w:rsid w:val="00243011"/>
    <w:rsid w:val="00256268"/>
    <w:rsid w:val="0026396A"/>
    <w:rsid w:val="00281C7B"/>
    <w:rsid w:val="00287B31"/>
    <w:rsid w:val="002A6082"/>
    <w:rsid w:val="002B1AB5"/>
    <w:rsid w:val="002C1F15"/>
    <w:rsid w:val="002E4DE2"/>
    <w:rsid w:val="002E7086"/>
    <w:rsid w:val="002F6511"/>
    <w:rsid w:val="00313C3E"/>
    <w:rsid w:val="00327C14"/>
    <w:rsid w:val="003421B3"/>
    <w:rsid w:val="00343BA3"/>
    <w:rsid w:val="00366053"/>
    <w:rsid w:val="003928EB"/>
    <w:rsid w:val="0040321E"/>
    <w:rsid w:val="00410275"/>
    <w:rsid w:val="004120E3"/>
    <w:rsid w:val="00422ED4"/>
    <w:rsid w:val="0043699D"/>
    <w:rsid w:val="00463AFB"/>
    <w:rsid w:val="004672C9"/>
    <w:rsid w:val="004C6976"/>
    <w:rsid w:val="004C73B0"/>
    <w:rsid w:val="004D05D5"/>
    <w:rsid w:val="004E7E3D"/>
    <w:rsid w:val="004F7D48"/>
    <w:rsid w:val="00510F7E"/>
    <w:rsid w:val="00547EAA"/>
    <w:rsid w:val="00551A6E"/>
    <w:rsid w:val="005768D2"/>
    <w:rsid w:val="00580455"/>
    <w:rsid w:val="005C3EF0"/>
    <w:rsid w:val="005C62D3"/>
    <w:rsid w:val="00625CC5"/>
    <w:rsid w:val="0063379B"/>
    <w:rsid w:val="00645AC3"/>
    <w:rsid w:val="006670A3"/>
    <w:rsid w:val="00670DE6"/>
    <w:rsid w:val="00674163"/>
    <w:rsid w:val="0068259F"/>
    <w:rsid w:val="00682ACA"/>
    <w:rsid w:val="00684361"/>
    <w:rsid w:val="006C0C94"/>
    <w:rsid w:val="006C2734"/>
    <w:rsid w:val="006C6083"/>
    <w:rsid w:val="00713FDE"/>
    <w:rsid w:val="00723CC8"/>
    <w:rsid w:val="00724381"/>
    <w:rsid w:val="007512D9"/>
    <w:rsid w:val="00773165"/>
    <w:rsid w:val="00793AAE"/>
    <w:rsid w:val="007B60CC"/>
    <w:rsid w:val="007C14BC"/>
    <w:rsid w:val="007E1138"/>
    <w:rsid w:val="00821B9C"/>
    <w:rsid w:val="00830107"/>
    <w:rsid w:val="00865CE6"/>
    <w:rsid w:val="0087351C"/>
    <w:rsid w:val="00873C37"/>
    <w:rsid w:val="0088610B"/>
    <w:rsid w:val="0089685C"/>
    <w:rsid w:val="008D398D"/>
    <w:rsid w:val="008E4F57"/>
    <w:rsid w:val="008E7655"/>
    <w:rsid w:val="008F3D41"/>
    <w:rsid w:val="008F74EC"/>
    <w:rsid w:val="00907DC3"/>
    <w:rsid w:val="009241D7"/>
    <w:rsid w:val="009352A5"/>
    <w:rsid w:val="009746B9"/>
    <w:rsid w:val="00976742"/>
    <w:rsid w:val="00993A76"/>
    <w:rsid w:val="00996184"/>
    <w:rsid w:val="009E6E84"/>
    <w:rsid w:val="009F2A96"/>
    <w:rsid w:val="00A14D3D"/>
    <w:rsid w:val="00A2048B"/>
    <w:rsid w:val="00A33446"/>
    <w:rsid w:val="00A6785D"/>
    <w:rsid w:val="00A743DB"/>
    <w:rsid w:val="00A900E3"/>
    <w:rsid w:val="00A92266"/>
    <w:rsid w:val="00AA380D"/>
    <w:rsid w:val="00AB091D"/>
    <w:rsid w:val="00AC4C89"/>
    <w:rsid w:val="00B01BF9"/>
    <w:rsid w:val="00B31A91"/>
    <w:rsid w:val="00B409A1"/>
    <w:rsid w:val="00B4439F"/>
    <w:rsid w:val="00B4716C"/>
    <w:rsid w:val="00B555EB"/>
    <w:rsid w:val="00B6337F"/>
    <w:rsid w:val="00B74AD1"/>
    <w:rsid w:val="00B86139"/>
    <w:rsid w:val="00B91666"/>
    <w:rsid w:val="00B93699"/>
    <w:rsid w:val="00BA75A8"/>
    <w:rsid w:val="00BD5B0B"/>
    <w:rsid w:val="00C01192"/>
    <w:rsid w:val="00C0511F"/>
    <w:rsid w:val="00C2077A"/>
    <w:rsid w:val="00C3118E"/>
    <w:rsid w:val="00C43C5E"/>
    <w:rsid w:val="00C63CBF"/>
    <w:rsid w:val="00C668F6"/>
    <w:rsid w:val="00C7525F"/>
    <w:rsid w:val="00C7572C"/>
    <w:rsid w:val="00C7633B"/>
    <w:rsid w:val="00C82147"/>
    <w:rsid w:val="00C9786B"/>
    <w:rsid w:val="00CB28CB"/>
    <w:rsid w:val="00CC23CF"/>
    <w:rsid w:val="00D25D2B"/>
    <w:rsid w:val="00D34E9C"/>
    <w:rsid w:val="00D40A8A"/>
    <w:rsid w:val="00D4373C"/>
    <w:rsid w:val="00D44959"/>
    <w:rsid w:val="00D532C9"/>
    <w:rsid w:val="00D55065"/>
    <w:rsid w:val="00D6101A"/>
    <w:rsid w:val="00D6232B"/>
    <w:rsid w:val="00D63D05"/>
    <w:rsid w:val="00D71803"/>
    <w:rsid w:val="00D80479"/>
    <w:rsid w:val="00DC3D31"/>
    <w:rsid w:val="00DC6EE3"/>
    <w:rsid w:val="00DD1376"/>
    <w:rsid w:val="00DD4DD9"/>
    <w:rsid w:val="00DE27AB"/>
    <w:rsid w:val="00E033EA"/>
    <w:rsid w:val="00E26518"/>
    <w:rsid w:val="00E525C4"/>
    <w:rsid w:val="00E949C9"/>
    <w:rsid w:val="00EA4785"/>
    <w:rsid w:val="00EC6DFF"/>
    <w:rsid w:val="00ED2725"/>
    <w:rsid w:val="00EE6096"/>
    <w:rsid w:val="00EF1EFC"/>
    <w:rsid w:val="00EF66A7"/>
    <w:rsid w:val="00F049BD"/>
    <w:rsid w:val="00F12751"/>
    <w:rsid w:val="00F20C8A"/>
    <w:rsid w:val="00F2593F"/>
    <w:rsid w:val="00F506CD"/>
    <w:rsid w:val="00F669C8"/>
    <w:rsid w:val="00F73AB6"/>
    <w:rsid w:val="00F94B93"/>
    <w:rsid w:val="00FA2305"/>
    <w:rsid w:val="00FB04A4"/>
    <w:rsid w:val="00FF2F85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CE29"/>
  <w15:chartTrackingRefBased/>
  <w15:docId w15:val="{E0920F5C-1CAF-43C9-8EAE-04D6942C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734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1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1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18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1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C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18E"/>
    <w:rPr>
      <w:rFonts w:eastAsiaTheme="majorEastAsia" w:cstheme="majorBidi"/>
      <w:color w:val="365F91" w:themeColor="accent1" w:themeShade="BF"/>
      <w:sz w:val="28"/>
      <w:szCs w:val="28"/>
      <w:lang w:val="de-C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18E"/>
    <w:rPr>
      <w:rFonts w:eastAsiaTheme="majorEastAsia" w:cstheme="majorBidi"/>
      <w:i/>
      <w:iCs/>
      <w:color w:val="365F91" w:themeColor="accent1" w:themeShade="BF"/>
      <w:lang w:val="de-C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18E"/>
    <w:rPr>
      <w:rFonts w:eastAsiaTheme="majorEastAsia" w:cstheme="majorBidi"/>
      <w:color w:val="365F91" w:themeColor="accent1" w:themeShade="BF"/>
      <w:lang w:val="de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18E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18E"/>
    <w:rPr>
      <w:rFonts w:eastAsiaTheme="majorEastAsia" w:cstheme="majorBidi"/>
      <w:color w:val="595959" w:themeColor="text1" w:themeTint="A6"/>
      <w:lang w:val="de-C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18E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18E"/>
    <w:rPr>
      <w:rFonts w:eastAsiaTheme="majorEastAsia" w:cstheme="majorBidi"/>
      <w:color w:val="272727" w:themeColor="text1" w:themeTint="D8"/>
      <w:lang w:val="de-CH"/>
    </w:rPr>
  </w:style>
  <w:style w:type="paragraph" w:styleId="Title">
    <w:name w:val="Title"/>
    <w:basedOn w:val="Normal"/>
    <w:next w:val="Normal"/>
    <w:link w:val="TitleChar"/>
    <w:uiPriority w:val="10"/>
    <w:qFormat/>
    <w:rsid w:val="00C3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18E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18E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Quote">
    <w:name w:val="Quote"/>
    <w:basedOn w:val="Normal"/>
    <w:next w:val="Normal"/>
    <w:link w:val="QuoteChar"/>
    <w:uiPriority w:val="29"/>
    <w:qFormat/>
    <w:rsid w:val="00C3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18E"/>
    <w:rPr>
      <w:i/>
      <w:iCs/>
      <w:color w:val="404040" w:themeColor="text1" w:themeTint="BF"/>
      <w:lang w:val="de-CH"/>
    </w:rPr>
  </w:style>
  <w:style w:type="paragraph" w:styleId="ListParagraph">
    <w:name w:val="List Paragraph"/>
    <w:basedOn w:val="Normal"/>
    <w:uiPriority w:val="34"/>
    <w:qFormat/>
    <w:rsid w:val="00C31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1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1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18E"/>
    <w:rPr>
      <w:i/>
      <w:iCs/>
      <w:color w:val="365F91" w:themeColor="accent1" w:themeShade="BF"/>
      <w:lang w:val="de-CH"/>
    </w:rPr>
  </w:style>
  <w:style w:type="character" w:styleId="IntenseReference">
    <w:name w:val="Intense Reference"/>
    <w:basedOn w:val="DefaultParagraphFont"/>
    <w:uiPriority w:val="32"/>
    <w:qFormat/>
    <w:rsid w:val="00C3118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11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11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118E"/>
  </w:style>
  <w:style w:type="paragraph" w:styleId="Header">
    <w:name w:val="header"/>
    <w:basedOn w:val="Normal"/>
    <w:link w:val="HeaderChar"/>
    <w:uiPriority w:val="99"/>
    <w:unhideWhenUsed/>
    <w:rsid w:val="00C3118E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KopfzeileZchn1">
    <w:name w:val="Kopfzeile Zchn1"/>
    <w:basedOn w:val="DefaultParagraphFont"/>
    <w:uiPriority w:val="99"/>
    <w:semiHidden/>
    <w:rsid w:val="00C3118E"/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3118E"/>
  </w:style>
  <w:style w:type="paragraph" w:styleId="Footer">
    <w:name w:val="footer"/>
    <w:basedOn w:val="Normal"/>
    <w:link w:val="FooterChar"/>
    <w:uiPriority w:val="99"/>
    <w:unhideWhenUsed/>
    <w:rsid w:val="00C3118E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uzeileZchn1">
    <w:name w:val="Fußzeile Zchn1"/>
    <w:basedOn w:val="DefaultParagraphFont"/>
    <w:uiPriority w:val="99"/>
    <w:semiHidden/>
    <w:rsid w:val="00C3118E"/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C31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18E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3118E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311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18E"/>
    <w:rPr>
      <w:b/>
      <w:bCs/>
      <w:kern w:val="2"/>
      <w:sz w:val="20"/>
      <w:szCs w:val="20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C3118E"/>
    <w:pPr>
      <w:spacing w:after="0" w:line="480" w:lineRule="auto"/>
      <w:ind w:left="720" w:hanging="720"/>
    </w:pPr>
  </w:style>
  <w:style w:type="paragraph" w:styleId="Revision">
    <w:name w:val="Revision"/>
    <w:hidden/>
    <w:uiPriority w:val="99"/>
    <w:semiHidden/>
    <w:rsid w:val="00C3118E"/>
    <w:pPr>
      <w:spacing w:after="0" w:line="240" w:lineRule="auto"/>
    </w:pPr>
    <w:rPr>
      <w:kern w:val="2"/>
      <w14:ligatures w14:val="standardContextual"/>
    </w:rPr>
  </w:style>
  <w:style w:type="character" w:customStyle="1" w:styleId="None">
    <w:name w:val="None"/>
    <w:rsid w:val="00C3118E"/>
  </w:style>
  <w:style w:type="paragraph" w:customStyle="1" w:styleId="Body">
    <w:name w:val="Body"/>
    <w:rsid w:val="00C3118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u w:color="000000"/>
      <w:bdr w:val="nil"/>
      <w:lang w:eastAsia="de-DE"/>
      <w14:ligatures w14:val="standardContextual"/>
    </w:rPr>
  </w:style>
  <w:style w:type="character" w:customStyle="1" w:styleId="hgkelc">
    <w:name w:val="hgkelc"/>
    <w:basedOn w:val="DefaultParagraphFont"/>
    <w:rsid w:val="00C3118E"/>
  </w:style>
  <w:style w:type="paragraph" w:customStyle="1" w:styleId="Pa14">
    <w:name w:val="Pa14"/>
    <w:basedOn w:val="Normal"/>
    <w:next w:val="Normal"/>
    <w:uiPriority w:val="99"/>
    <w:rsid w:val="00C3118E"/>
    <w:pPr>
      <w:autoSpaceDE w:val="0"/>
      <w:autoSpaceDN w:val="0"/>
      <w:adjustRightInd w:val="0"/>
      <w:spacing w:after="0" w:line="221" w:lineRule="atLeast"/>
    </w:pPr>
    <w:rPr>
      <w:rFonts w:ascii="Corbel" w:hAnsi="Corbel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1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18E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118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C3118E"/>
    <w:rPr>
      <w:b/>
      <w:bCs/>
    </w:rPr>
  </w:style>
  <w:style w:type="paragraph" w:styleId="NormalWeb">
    <w:name w:val="Normal (Web)"/>
    <w:basedOn w:val="Normal"/>
    <w:uiPriority w:val="99"/>
    <w:unhideWhenUsed/>
    <w:rsid w:val="000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D1787-52FA-44D3-85D7-0AC92665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2028</Words>
  <Characters>11989</Characters>
  <Application>Microsoft Office Word</Application>
  <DocSecurity>0</DocSecurity>
  <Lines>206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Weder</dc:creator>
  <cp:keywords/>
  <dc:description/>
  <cp:lastModifiedBy>Vanessa Vallesi</cp:lastModifiedBy>
  <cp:revision>39</cp:revision>
  <dcterms:created xsi:type="dcterms:W3CDTF">2025-06-12T11:54:00Z</dcterms:created>
  <dcterms:modified xsi:type="dcterms:W3CDTF">2025-07-01T15:55:00Z</dcterms:modified>
</cp:coreProperties>
</file>