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7F" w:rsidRPr="008C746A" w:rsidRDefault="00492D7F" w:rsidP="00492D7F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C746A">
        <w:rPr>
          <w:rFonts w:ascii="Times New Roman" w:hAnsi="Times New Roman" w:cs="Times New Roman"/>
          <w:b/>
          <w:sz w:val="28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3</w:t>
      </w:r>
    </w:p>
    <w:p w:rsidR="00492D7F" w:rsidRPr="008C746A" w:rsidRDefault="00492D7F" w:rsidP="00492D7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C746A">
        <w:rPr>
          <w:rFonts w:ascii="Times New Roman" w:hAnsi="Times New Roman" w:cs="Times New Roman"/>
          <w:b/>
          <w:sz w:val="24"/>
          <w:szCs w:val="24"/>
          <w:lang w:val="en-US"/>
        </w:rPr>
        <w:t>Title: Comparison of standard and stepwise cultivation</w:t>
      </w:r>
    </w:p>
    <w:p w:rsidR="00492D7F" w:rsidRPr="008C746A" w:rsidRDefault="006D32C1" w:rsidP="00492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</w:t>
      </w:r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ells seeded on </w:t>
      </w:r>
      <w:proofErr w:type="spellStart"/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>laminin</w:t>
      </w:r>
      <w:proofErr w:type="spellEnd"/>
      <w:r w:rsidR="00492D7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coated </w:t>
      </w:r>
      <w:proofErr w:type="spellStart"/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>dECM</w:t>
      </w:r>
      <w:proofErr w:type="spellEnd"/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cultivated in standard conditions, i.e.</w:t>
      </w:r>
      <w:r w:rsidR="00492D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in DMEM medium with 10% FBS for 3 weeks</w:t>
      </w:r>
      <w:r w:rsidR="00492D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compared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those that underwent </w:t>
      </w:r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stepwise cultivation with proliferation and differentiation phases as described in </w:t>
      </w:r>
      <w:r w:rsidR="00492D7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Methods section. Stepwise cultivation led to deeper cell ingrowth and more even distribution of cells in the </w:t>
      </w:r>
      <w:proofErr w:type="spellStart"/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>dECM</w:t>
      </w:r>
      <w:proofErr w:type="spellEnd"/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. The immunofluorescence staining protocol corresponds to </w:t>
      </w:r>
      <w:r w:rsidR="00492D7F" w:rsidRPr="004E7515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492D7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492D7F" w:rsidRPr="004E75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3A</w:t>
      </w:r>
      <w:r w:rsidR="00492D7F"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in the manuscript.</w:t>
      </w:r>
    </w:p>
    <w:p w:rsidR="00492D7F" w:rsidRPr="008C746A" w:rsidRDefault="00492D7F" w:rsidP="00492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42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7DAE2A3" wp14:editId="233582B3">
            <wp:extent cx="5760720" cy="1679214"/>
            <wp:effectExtent l="0" t="0" r="0" b="0"/>
            <wp:docPr id="3" name="Obrázek 3" descr="\\fgu011nas001\011\Jarmila\publikace grantu AZV\Knitlova 3D model DD\Supplemments\Suppl.Fig2mer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gu011nas001\011\Jarmila\publikace grantu AZV\Knitlova 3D model DD\Supplemments\Suppl.Fig2merg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7F" w:rsidRPr="008C746A" w:rsidRDefault="00492D7F" w:rsidP="00492D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2D7F">
        <w:rPr>
          <w:rFonts w:ascii="Times New Roman" w:hAnsi="Times New Roman" w:cs="Times New Roman"/>
          <w:b/>
          <w:sz w:val="24"/>
          <w:szCs w:val="24"/>
          <w:lang w:val="en-US"/>
        </w:rPr>
        <w:t>Fig. S1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84095">
        <w:rPr>
          <w:rFonts w:ascii="Times New Roman" w:hAnsi="Times New Roman" w:cs="Times New Roman"/>
          <w:b/>
          <w:sz w:val="24"/>
          <w:szCs w:val="24"/>
          <w:lang w:val="en-US"/>
        </w:rPr>
        <w:t>(A)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Cells cultivated in standard conditions, i.e., in DMEM medium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10% FBS for 3 weeks. </w:t>
      </w:r>
      <w:r w:rsidRPr="00284095">
        <w:rPr>
          <w:rFonts w:ascii="Times New Roman" w:hAnsi="Times New Roman" w:cs="Times New Roman"/>
          <w:b/>
          <w:sz w:val="24"/>
          <w:szCs w:val="24"/>
          <w:lang w:val="en-US"/>
        </w:rPr>
        <w:t>(B)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Step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>wise cultivation with proliferation (</w:t>
      </w:r>
      <w:r>
        <w:rPr>
          <w:rFonts w:ascii="Times New Roman" w:hAnsi="Times New Roman" w:cs="Times New Roman"/>
          <w:sz w:val="24"/>
          <w:szCs w:val="24"/>
          <w:lang w:val="en-US"/>
        </w:rPr>
        <w:t>1 week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) and differentiation (2 weeks) phases. Blue: nuclei, green: collagen type </w:t>
      </w:r>
      <w:r w:rsidR="006D32C1">
        <w:rPr>
          <w:rFonts w:ascii="Times New Roman" w:hAnsi="Times New Roman" w:cs="Times New Roman"/>
          <w:sz w:val="24"/>
          <w:szCs w:val="24"/>
          <w:lang w:val="en-US"/>
        </w:rPr>
        <w:t>I</w:t>
      </w:r>
      <w:bookmarkStart w:id="0" w:name="_GoBack"/>
      <w:bookmarkEnd w:id="0"/>
      <w:r w:rsidRPr="008C74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B70A8" w:rsidRDefault="006D32C1"/>
    <w:sectPr w:rsidR="006B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7F"/>
    <w:rsid w:val="00284095"/>
    <w:rsid w:val="002A4172"/>
    <w:rsid w:val="00492D7F"/>
    <w:rsid w:val="006D32C1"/>
    <w:rsid w:val="00C7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2032"/>
  <w15:chartTrackingRefBased/>
  <w15:docId w15:val="{0F2258B2-5F07-4209-9751-BB2BFAFA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D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643</Characters>
  <Application>Microsoft Office Word</Application>
  <DocSecurity>0</DocSecurity>
  <Lines>5</Lines>
  <Paragraphs>1</Paragraphs>
  <ScaleCrop>false</ScaleCrop>
  <Company>Fyziologický ústav AVČR v.v.i.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Knitlová Jarmila</dc:creator>
  <cp:keywords/>
  <dc:description/>
  <cp:lastModifiedBy>Knitlová Jarmila</cp:lastModifiedBy>
  <cp:revision>3</cp:revision>
  <dcterms:created xsi:type="dcterms:W3CDTF">2025-06-24T16:01:00Z</dcterms:created>
  <dcterms:modified xsi:type="dcterms:W3CDTF">2025-07-07T11:42:00Z</dcterms:modified>
</cp:coreProperties>
</file>