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95BC9" w14:textId="596F5235" w:rsidR="007372EF" w:rsidRDefault="00DA67D5" w:rsidP="00DA67D5">
      <w:pPr>
        <w:pStyle w:val="Heading1"/>
        <w:rPr>
          <w:b w:val="0"/>
          <w:bCs/>
          <w:caps w:val="0"/>
          <w:sz w:val="26"/>
          <w:szCs w:val="26"/>
        </w:rPr>
      </w:pPr>
      <w:r w:rsidRPr="00964FEE">
        <w:rPr>
          <w:b w:val="0"/>
          <w:bCs/>
          <w:caps w:val="0"/>
          <w:sz w:val="26"/>
          <w:szCs w:val="26"/>
        </w:rPr>
        <w:t>Supplementary</w:t>
      </w:r>
      <w:r w:rsidR="00A80E16">
        <w:rPr>
          <w:b w:val="0"/>
          <w:bCs/>
          <w:caps w:val="0"/>
          <w:sz w:val="26"/>
          <w:szCs w:val="26"/>
        </w:rPr>
        <w:t xml:space="preserve"> Materials</w:t>
      </w:r>
    </w:p>
    <w:p w14:paraId="2008C977" w14:textId="77777777" w:rsidR="00A80E16" w:rsidRPr="00A80E16" w:rsidRDefault="00A80E16" w:rsidP="00A80E16"/>
    <w:p w14:paraId="0F3AF352" w14:textId="0E7C74F8" w:rsidR="00DA67D5" w:rsidRPr="00DA67D5" w:rsidRDefault="00753E91" w:rsidP="00DA67D5">
      <w:pPr>
        <w:rPr>
          <w:rFonts w:cstheme="majorBidi"/>
          <w:szCs w:val="24"/>
        </w:rPr>
      </w:pPr>
      <w:r>
        <w:rPr>
          <w:noProof/>
        </w:rPr>
        <w:drawing>
          <wp:inline distT="0" distB="0" distL="0" distR="0" wp14:anchorId="5442AA8E" wp14:editId="00FD9039">
            <wp:extent cx="5731510" cy="60521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85936" w14:textId="46227234" w:rsidR="00A41BB4" w:rsidRPr="00A41BB4" w:rsidRDefault="00DA67D5" w:rsidP="00C01ACC">
      <w:pPr>
        <w:rPr>
          <w:rFonts w:cstheme="majorBidi"/>
          <w:sz w:val="20"/>
          <w:szCs w:val="20"/>
        </w:rPr>
      </w:pPr>
      <w:r w:rsidRPr="00042929">
        <w:rPr>
          <w:rFonts w:cstheme="majorBidi"/>
          <w:b/>
          <w:bCs/>
          <w:sz w:val="20"/>
          <w:szCs w:val="20"/>
        </w:rPr>
        <w:t xml:space="preserve">Figure S1: </w:t>
      </w:r>
      <w:r w:rsidR="00306E8B" w:rsidRPr="00042929">
        <w:rPr>
          <w:rFonts w:cstheme="majorBidi"/>
          <w:b/>
          <w:bCs/>
          <w:sz w:val="20"/>
          <w:szCs w:val="20"/>
        </w:rPr>
        <w:t>Activity Maps of Key Model Variables in Experiment 2 for Working Memory Disruption</w:t>
      </w:r>
      <w:r w:rsidR="00753E91" w:rsidRPr="00042929">
        <w:rPr>
          <w:rFonts w:cstheme="majorBidi"/>
          <w:b/>
          <w:bCs/>
          <w:sz w:val="20"/>
          <w:szCs w:val="20"/>
        </w:rPr>
        <w:t>.</w:t>
      </w:r>
      <w:r w:rsidR="00753E91" w:rsidRPr="00042929">
        <w:rPr>
          <w:rFonts w:cstheme="majorBidi"/>
          <w:sz w:val="20"/>
          <w:szCs w:val="20"/>
        </w:rPr>
        <w:t xml:space="preserve"> </w:t>
      </w:r>
      <w:r w:rsidR="00A41BB4">
        <w:rPr>
          <w:rFonts w:cstheme="majorBidi"/>
          <w:sz w:val="20"/>
          <w:szCs w:val="20"/>
        </w:rPr>
        <w:t xml:space="preserve">Inhibitory stimulation diminishes </w:t>
      </w:r>
      <w:r w:rsidR="00A41BB4" w:rsidRPr="00042929">
        <w:rPr>
          <w:rFonts w:cstheme="majorBidi"/>
          <w:sz w:val="20"/>
          <w:szCs w:val="20"/>
        </w:rPr>
        <w:t>working memory (WM)</w:t>
      </w:r>
      <w:r w:rsidR="00A41BB4">
        <w:rPr>
          <w:rFonts w:cstheme="majorBidi"/>
          <w:sz w:val="20"/>
          <w:szCs w:val="20"/>
        </w:rPr>
        <w:t xml:space="preserve"> </w:t>
      </w:r>
      <w:r w:rsidR="00A41BB4" w:rsidRPr="00A41BB4">
        <w:rPr>
          <w:rFonts w:cstheme="majorBidi"/>
          <w:sz w:val="20"/>
          <w:szCs w:val="20"/>
        </w:rPr>
        <w:t>performance across all variables</w:t>
      </w:r>
      <w:r w:rsidR="00C01ACC">
        <w:rPr>
          <w:rFonts w:cstheme="majorBidi"/>
          <w:sz w:val="20"/>
          <w:szCs w:val="20"/>
        </w:rPr>
        <w:t xml:space="preserve">. As the iteration of inhibitory stimulation increases from “only in train” to “both train and test”, the performance of all activity maps further diminishes. </w:t>
      </w:r>
    </w:p>
    <w:p w14:paraId="121A929F" w14:textId="01CE1929" w:rsidR="00DA67D5" w:rsidRPr="00DA67D5" w:rsidRDefault="00753E91" w:rsidP="00DA67D5">
      <w:pPr>
        <w:jc w:val="center"/>
        <w:rPr>
          <w:rFonts w:cstheme="majorBidi"/>
          <w:szCs w:val="24"/>
        </w:rPr>
      </w:pPr>
      <w:r>
        <w:rPr>
          <w:noProof/>
        </w:rPr>
        <w:lastRenderedPageBreak/>
        <w:drawing>
          <wp:inline distT="0" distB="0" distL="0" distR="0" wp14:anchorId="536213A0" wp14:editId="205F588B">
            <wp:extent cx="5731510" cy="68414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E498" w14:textId="71BD43C3" w:rsidR="00DA67D5" w:rsidRPr="00C01ACC" w:rsidRDefault="00DA67D5" w:rsidP="00C01ACC">
      <w:pPr>
        <w:rPr>
          <w:rFonts w:cstheme="majorBidi"/>
          <w:b/>
          <w:bCs/>
          <w:sz w:val="20"/>
          <w:szCs w:val="20"/>
        </w:rPr>
      </w:pPr>
      <w:r w:rsidRPr="00042929">
        <w:rPr>
          <w:rFonts w:cstheme="majorBidi"/>
          <w:b/>
          <w:bCs/>
          <w:sz w:val="20"/>
          <w:szCs w:val="20"/>
        </w:rPr>
        <w:t xml:space="preserve">Figure S2: </w:t>
      </w:r>
      <w:r w:rsidR="00306E8B" w:rsidRPr="00042929">
        <w:rPr>
          <w:rFonts w:cstheme="majorBidi"/>
          <w:b/>
          <w:bCs/>
          <w:sz w:val="20"/>
          <w:szCs w:val="20"/>
        </w:rPr>
        <w:t xml:space="preserve">Activity Maps of Key Model Variables in Experiment 3 for Working Memory </w:t>
      </w:r>
      <w:r w:rsidR="005A0EB7">
        <w:rPr>
          <w:rFonts w:cstheme="majorBidi"/>
          <w:b/>
          <w:bCs/>
          <w:sz w:val="20"/>
          <w:szCs w:val="20"/>
        </w:rPr>
        <w:t>Augmentation</w:t>
      </w:r>
      <w:r w:rsidR="00306E8B" w:rsidRPr="00042929">
        <w:rPr>
          <w:rFonts w:cstheme="majorBidi"/>
          <w:b/>
          <w:bCs/>
          <w:sz w:val="20"/>
          <w:szCs w:val="20"/>
        </w:rPr>
        <w:t>.</w:t>
      </w:r>
      <w:r w:rsidR="00C01ACC">
        <w:rPr>
          <w:rFonts w:cstheme="majorBidi"/>
          <w:b/>
          <w:bCs/>
          <w:sz w:val="20"/>
          <w:szCs w:val="20"/>
        </w:rPr>
        <w:t xml:space="preserve"> </w:t>
      </w:r>
      <w:r w:rsidR="00C01ACC">
        <w:rPr>
          <w:rFonts w:cstheme="majorBidi"/>
          <w:sz w:val="20"/>
          <w:szCs w:val="20"/>
        </w:rPr>
        <w:t xml:space="preserve">Excitatory stimulation enhances </w:t>
      </w:r>
      <w:r w:rsidR="00C01ACC" w:rsidRPr="00042929">
        <w:rPr>
          <w:rFonts w:cstheme="majorBidi"/>
          <w:sz w:val="20"/>
          <w:szCs w:val="20"/>
        </w:rPr>
        <w:t>WM</w:t>
      </w:r>
      <w:r w:rsidR="00C01ACC">
        <w:rPr>
          <w:rFonts w:cstheme="majorBidi"/>
          <w:sz w:val="20"/>
          <w:szCs w:val="20"/>
        </w:rPr>
        <w:t xml:space="preserve"> </w:t>
      </w:r>
      <w:r w:rsidR="00C01ACC" w:rsidRPr="00A41BB4">
        <w:rPr>
          <w:rFonts w:cstheme="majorBidi"/>
          <w:sz w:val="20"/>
          <w:szCs w:val="20"/>
        </w:rPr>
        <w:t>performance across all variables</w:t>
      </w:r>
      <w:r w:rsidR="00C01ACC">
        <w:rPr>
          <w:rFonts w:cstheme="majorBidi"/>
          <w:sz w:val="20"/>
          <w:szCs w:val="20"/>
        </w:rPr>
        <w:t>.</w:t>
      </w:r>
    </w:p>
    <w:p w14:paraId="4DB1591B" w14:textId="0C258A90" w:rsidR="00A80E16" w:rsidRDefault="00A80E16">
      <w:pPr>
        <w:spacing w:line="259" w:lineRule="auto"/>
        <w:jc w:val="left"/>
        <w:rPr>
          <w:rFonts w:cstheme="majorBidi"/>
          <w:szCs w:val="24"/>
        </w:rPr>
      </w:pPr>
      <w:r>
        <w:rPr>
          <w:rFonts w:cstheme="majorBidi"/>
          <w:szCs w:val="24"/>
        </w:rPr>
        <w:br w:type="page"/>
      </w:r>
    </w:p>
    <w:p w14:paraId="3541B1C4" w14:textId="55D08634" w:rsidR="007372EF" w:rsidRPr="00DA67D5" w:rsidRDefault="007372EF" w:rsidP="007372EF">
      <w:pPr>
        <w:spacing w:before="240" w:after="0"/>
        <w:jc w:val="center"/>
        <w:rPr>
          <w:rFonts w:cstheme="majorBidi"/>
          <w:szCs w:val="24"/>
        </w:rPr>
      </w:pPr>
      <w:bookmarkStart w:id="0" w:name="_Hlk147164660"/>
      <w:r w:rsidRPr="00DA67D5">
        <w:rPr>
          <w:rFonts w:cstheme="majorBidi"/>
          <w:b/>
          <w:bCs/>
          <w:szCs w:val="24"/>
        </w:rPr>
        <w:lastRenderedPageBreak/>
        <w:t xml:space="preserve">Table </w:t>
      </w:r>
      <w:r w:rsidR="00152E85" w:rsidRPr="00DA67D5">
        <w:rPr>
          <w:rFonts w:cstheme="majorBidi"/>
          <w:b/>
          <w:bCs/>
          <w:szCs w:val="24"/>
        </w:rPr>
        <w:t>S</w:t>
      </w:r>
      <w:r w:rsidR="00B5168D" w:rsidRPr="00DA67D5">
        <w:rPr>
          <w:rFonts w:cstheme="majorBidi"/>
          <w:b/>
          <w:bCs/>
          <w:szCs w:val="24"/>
        </w:rPr>
        <w:t>1</w:t>
      </w:r>
      <w:r w:rsidRPr="00DA67D5">
        <w:rPr>
          <w:rFonts w:cstheme="majorBidi"/>
          <w:b/>
          <w:bCs/>
          <w:szCs w:val="24"/>
        </w:rPr>
        <w:t>.</w:t>
      </w:r>
      <w:r w:rsidRPr="00DA67D5">
        <w:rPr>
          <w:rFonts w:cstheme="majorBidi"/>
          <w:szCs w:val="24"/>
        </w:rPr>
        <w:t xml:space="preserve"> Neural network parameters.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53"/>
        <w:gridCol w:w="6243"/>
        <w:gridCol w:w="1320"/>
      </w:tblGrid>
      <w:tr w:rsidR="00982DB4" w:rsidRPr="00DA67D5" w14:paraId="17C62CEF" w14:textId="77777777" w:rsidTr="00B81C99">
        <w:trPr>
          <w:trHeight w:val="288"/>
        </w:trPr>
        <w:tc>
          <w:tcPr>
            <w:tcW w:w="806" w:type="pct"/>
          </w:tcPr>
          <w:bookmarkEnd w:id="0"/>
          <w:p w14:paraId="344D7E53" w14:textId="77777777" w:rsidR="007372EF" w:rsidRPr="00DA67D5" w:rsidRDefault="007372EF" w:rsidP="00D8479E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Parameter</w:t>
            </w:r>
          </w:p>
        </w:tc>
        <w:tc>
          <w:tcPr>
            <w:tcW w:w="3462" w:type="pct"/>
          </w:tcPr>
          <w:p w14:paraId="1BF412FE" w14:textId="77777777" w:rsidR="007372EF" w:rsidRPr="00DA67D5" w:rsidRDefault="007372EF" w:rsidP="00D8479E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Description</w:t>
            </w:r>
          </w:p>
        </w:tc>
        <w:tc>
          <w:tcPr>
            <w:tcW w:w="732" w:type="pct"/>
          </w:tcPr>
          <w:p w14:paraId="7D894FC5" w14:textId="77777777" w:rsidR="007372EF" w:rsidRPr="00DA67D5" w:rsidRDefault="007372EF" w:rsidP="00D8479E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Value</w:t>
            </w:r>
          </w:p>
        </w:tc>
      </w:tr>
      <w:tr w:rsidR="00982DB4" w:rsidRPr="00DA67D5" w14:paraId="29274E82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28B683C0" w14:textId="4F8D8C7D" w:rsidR="007372EF" w:rsidRPr="00DA67D5" w:rsidRDefault="00142729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Cs w:val="24"/>
                  </w:rPr>
                  <m:t>i×j</m:t>
                </m:r>
              </m:oMath>
            </m:oMathPara>
          </w:p>
        </w:tc>
        <w:tc>
          <w:tcPr>
            <w:tcW w:w="3462" w:type="pct"/>
          </w:tcPr>
          <w:p w14:paraId="7CE915B1" w14:textId="33E140BA" w:rsidR="007372EF" w:rsidRPr="000208DE" w:rsidRDefault="007372EF" w:rsidP="00D8479E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Grid size of the</w:t>
            </w:r>
            <w:r w:rsidR="00F02373" w:rsidRPr="000208DE">
              <w:rPr>
                <w:rFonts w:cstheme="majorBidi"/>
                <w:szCs w:val="24"/>
              </w:rPr>
              <w:t xml:space="preserve"> excitatory</w:t>
            </w:r>
            <w:r w:rsidRPr="000208DE">
              <w:rPr>
                <w:rFonts w:cstheme="majorBidi"/>
                <w:szCs w:val="24"/>
              </w:rPr>
              <w:t xml:space="preserve"> neural network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14F2294E" w14:textId="750D5B1F" w:rsidR="007372EF" w:rsidRPr="00DA67D5" w:rsidRDefault="007372EF" w:rsidP="005A0EB7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eastAsiaTheme="minorEastAsia" w:cstheme="majorBidi"/>
                <w:szCs w:val="24"/>
              </w:rPr>
              <w:t>7</w:t>
            </w:r>
            <w:r w:rsidR="00F02373">
              <w:rPr>
                <w:rFonts w:eastAsiaTheme="minorEastAsia" w:cstheme="majorBidi"/>
                <w:szCs w:val="24"/>
              </w:rPr>
              <w:t>1</w:t>
            </w:r>
            <w:r w:rsidRPr="00DA67D5">
              <w:rPr>
                <w:rFonts w:eastAsiaTheme="minorEastAsia" w:cstheme="majorBidi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Cs w:val="24"/>
                </w:rPr>
                <m:t>×</m:t>
              </m:r>
            </m:oMath>
            <w:r w:rsidRPr="00DA67D5">
              <w:rPr>
                <w:rFonts w:eastAsiaTheme="minorEastAsia" w:cstheme="majorBidi"/>
                <w:szCs w:val="24"/>
              </w:rPr>
              <w:t xml:space="preserve"> 7</w:t>
            </w:r>
            <w:r w:rsidR="00F02373">
              <w:rPr>
                <w:rFonts w:eastAsiaTheme="minorEastAsia" w:cstheme="majorBidi"/>
                <w:szCs w:val="24"/>
              </w:rPr>
              <w:t>1</w:t>
            </w:r>
          </w:p>
        </w:tc>
      </w:tr>
      <w:tr w:rsidR="00982DB4" w:rsidRPr="00DA67D5" w14:paraId="57DA3CC8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76BDA003" w14:textId="7117C153" w:rsidR="00F02373" w:rsidRDefault="00F02373" w:rsidP="005A0EB7">
            <w:pPr>
              <w:jc w:val="center"/>
              <w:rPr>
                <w:rFonts w:eastAsia="Calibri" w:cs="Arial"/>
                <w:b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Cs w:val="24"/>
                  </w:rPr>
                  <m:t>p×q</m:t>
                </m:r>
              </m:oMath>
            </m:oMathPara>
          </w:p>
        </w:tc>
        <w:tc>
          <w:tcPr>
            <w:tcW w:w="3462" w:type="pct"/>
          </w:tcPr>
          <w:p w14:paraId="63B09D8E" w14:textId="5271AEC3" w:rsidR="00F02373" w:rsidRPr="000208DE" w:rsidRDefault="00F02373" w:rsidP="00F02373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Grid size of the inhibitory neural network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09994434" w14:textId="65D04648" w:rsidR="00F02373" w:rsidRPr="00DA67D5" w:rsidRDefault="00F02373" w:rsidP="005A0EB7">
            <w:pPr>
              <w:jc w:val="center"/>
              <w:rPr>
                <w:rFonts w:eastAsiaTheme="minorEastAsia" w:cstheme="majorBidi"/>
                <w:szCs w:val="24"/>
              </w:rPr>
            </w:pPr>
            <w:r>
              <w:rPr>
                <w:rFonts w:eastAsiaTheme="minorEastAsia" w:cstheme="majorBidi"/>
                <w:szCs w:val="24"/>
              </w:rPr>
              <w:t>35</w:t>
            </w:r>
            <w:r w:rsidRPr="00DA67D5">
              <w:rPr>
                <w:rFonts w:eastAsiaTheme="minorEastAsia" w:cstheme="majorBidi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Cs w:val="24"/>
                </w:rPr>
                <m:t>×</m:t>
              </m:r>
            </m:oMath>
            <w:r w:rsidRPr="00DA67D5">
              <w:rPr>
                <w:rFonts w:eastAsiaTheme="minorEastAsia" w:cstheme="majorBidi"/>
                <w:szCs w:val="24"/>
              </w:rPr>
              <w:t xml:space="preserve"> </w:t>
            </w:r>
            <w:r>
              <w:rPr>
                <w:rFonts w:eastAsiaTheme="minorEastAsia" w:cstheme="majorBidi"/>
                <w:szCs w:val="24"/>
              </w:rPr>
              <w:t>35</w:t>
            </w:r>
          </w:p>
        </w:tc>
      </w:tr>
      <w:tr w:rsidR="00982DB4" w:rsidRPr="00DA67D5" w14:paraId="0172608F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63FB9B67" w14:textId="77777777" w:rsidR="00F02373" w:rsidRPr="00DA67D5" w:rsidRDefault="00F02373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Cs w:val="24"/>
                  </w:rPr>
                  <m:t>a</m:t>
                </m:r>
              </m:oMath>
            </m:oMathPara>
          </w:p>
        </w:tc>
        <w:tc>
          <w:tcPr>
            <w:tcW w:w="3462" w:type="pct"/>
          </w:tcPr>
          <w:p w14:paraId="4685B7E0" w14:textId="5341C1CE" w:rsidR="00F02373" w:rsidRPr="000208DE" w:rsidRDefault="00F02373" w:rsidP="00F02373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Time scale of the recovery variable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12EBF713" w14:textId="77777777" w:rsidR="00F02373" w:rsidRPr="00DA67D5" w:rsidRDefault="00F02373" w:rsidP="005A0EB7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0.1</w:t>
            </w:r>
          </w:p>
        </w:tc>
      </w:tr>
      <w:tr w:rsidR="00982DB4" w:rsidRPr="00DA67D5" w14:paraId="32CC83FC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1BEEFA76" w14:textId="77777777" w:rsidR="00F02373" w:rsidRPr="00DA67D5" w:rsidRDefault="00F02373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Cs w:val="24"/>
                  </w:rPr>
                  <m:t>b</m:t>
                </m:r>
              </m:oMath>
            </m:oMathPara>
          </w:p>
        </w:tc>
        <w:tc>
          <w:tcPr>
            <w:tcW w:w="3462" w:type="pct"/>
          </w:tcPr>
          <w:p w14:paraId="3A0B304C" w14:textId="11D92A8B" w:rsidR="00F02373" w:rsidRPr="000208DE" w:rsidRDefault="00F02373" w:rsidP="00F02373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The recovery variable’s sensitivity to the sub-threshold fluctuations of the membrane potential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5A48B820" w14:textId="77777777" w:rsidR="00F02373" w:rsidRPr="00DA67D5" w:rsidRDefault="00F02373" w:rsidP="005A0EB7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0.2</w:t>
            </w:r>
          </w:p>
        </w:tc>
      </w:tr>
      <w:tr w:rsidR="00982DB4" w:rsidRPr="00DA67D5" w14:paraId="32CACEF4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6AF024A6" w14:textId="77777777" w:rsidR="00F02373" w:rsidRPr="00DA67D5" w:rsidRDefault="00F02373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Cs w:val="24"/>
                  </w:rPr>
                  <m:t>c</m:t>
                </m:r>
              </m:oMath>
            </m:oMathPara>
          </w:p>
        </w:tc>
        <w:tc>
          <w:tcPr>
            <w:tcW w:w="3462" w:type="pct"/>
          </w:tcPr>
          <w:p w14:paraId="19BAE6CC" w14:textId="0986C250" w:rsidR="00F02373" w:rsidRPr="000208DE" w:rsidRDefault="00E74439" w:rsidP="00F02373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Post-spike membrane potential reset level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3234E891" w14:textId="77777777" w:rsidR="00F02373" w:rsidRPr="00DA67D5" w:rsidRDefault="00F02373" w:rsidP="005A0EB7">
            <w:pPr>
              <w:jc w:val="center"/>
              <w:rPr>
                <w:rFonts w:cstheme="majorBidi"/>
                <w:szCs w:val="24"/>
              </w:rPr>
            </w:pPr>
            <m:oMath>
              <m:r>
                <w:rPr>
                  <w:rFonts w:ascii="Cambria Math" w:hAnsi="Cambria Math" w:cstheme="majorBidi"/>
                  <w:szCs w:val="24"/>
                </w:rPr>
                <m:t>-65</m:t>
              </m:r>
            </m:oMath>
            <w:r w:rsidRPr="00DA67D5">
              <w:rPr>
                <w:rFonts w:eastAsiaTheme="minorEastAsia" w:cstheme="majorBidi"/>
                <w:szCs w:val="24"/>
              </w:rPr>
              <w:t xml:space="preserve"> </w:t>
            </w:r>
            <w:r w:rsidRPr="00300BCC">
              <w:rPr>
                <w:rFonts w:eastAsiaTheme="minorEastAsia" w:cstheme="majorBidi"/>
                <w:i/>
                <w:iCs/>
                <w:szCs w:val="24"/>
              </w:rPr>
              <w:t>m</w:t>
            </w:r>
            <w:r w:rsidRPr="00DA67D5">
              <w:rPr>
                <w:rFonts w:eastAsiaTheme="minorEastAsia" w:cstheme="majorBidi"/>
                <w:szCs w:val="24"/>
              </w:rPr>
              <w:t>V</w:t>
            </w:r>
          </w:p>
        </w:tc>
      </w:tr>
      <w:tr w:rsidR="00982DB4" w:rsidRPr="00DA67D5" w14:paraId="39732CAD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29723D09" w14:textId="77777777" w:rsidR="00F02373" w:rsidRPr="00DA67D5" w:rsidRDefault="00F02373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Cs w:val="24"/>
                  </w:rPr>
                  <m:t>d</m:t>
                </m:r>
              </m:oMath>
            </m:oMathPara>
          </w:p>
        </w:tc>
        <w:tc>
          <w:tcPr>
            <w:tcW w:w="3462" w:type="pct"/>
          </w:tcPr>
          <w:p w14:paraId="1E9C464F" w14:textId="2AAEA899" w:rsidR="00F02373" w:rsidRPr="000208DE" w:rsidRDefault="00E74439" w:rsidP="00F02373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Post-spike reset point of the recovery variable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6C41F57A" w14:textId="77777777" w:rsidR="00F02373" w:rsidRPr="00DA67D5" w:rsidRDefault="00F02373" w:rsidP="005A0EB7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2</w:t>
            </w:r>
          </w:p>
        </w:tc>
      </w:tr>
      <w:tr w:rsidR="00982DB4" w:rsidRPr="00DA67D5" w14:paraId="7C7CFA6F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1285BD4C" w14:textId="505DED0E" w:rsidR="00F02373" w:rsidRPr="00914E2C" w:rsidRDefault="00000000" w:rsidP="005A0EB7">
            <w:pPr>
              <w:jc w:val="center"/>
              <w:rPr>
                <w:rFonts w:cstheme="majorBidi"/>
                <w:b/>
                <w:bCs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η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4"/>
                          </w:rPr>
                          <m:t>Syn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4"/>
                          </w:rPr>
                          <m:t>EE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3462" w:type="pct"/>
          </w:tcPr>
          <w:p w14:paraId="2FBBB4EC" w14:textId="330A3C0E" w:rsidR="00F02373" w:rsidRPr="000208DE" w:rsidRDefault="00F02373" w:rsidP="00F02373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 xml:space="preserve">Synaptic weight </w:t>
            </w:r>
            <w:r w:rsidR="00914E2C" w:rsidRPr="000208DE">
              <w:rPr>
                <w:rFonts w:cstheme="majorBidi"/>
                <w:szCs w:val="24"/>
              </w:rPr>
              <w:t>within excitatory synapses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4F1890EF" w14:textId="1D3856E2" w:rsidR="00F02373" w:rsidRPr="00DA67D5" w:rsidRDefault="00F02373" w:rsidP="005A0EB7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0.0</w:t>
            </w:r>
            <w:r w:rsidR="00914E2C">
              <w:rPr>
                <w:rFonts w:cstheme="majorBidi"/>
                <w:szCs w:val="24"/>
              </w:rPr>
              <w:t>15</w:t>
            </w:r>
          </w:p>
        </w:tc>
      </w:tr>
      <w:tr w:rsidR="00914E2C" w:rsidRPr="00DA67D5" w14:paraId="7FE33A21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50C5CAF2" w14:textId="06A09396" w:rsidR="00914E2C" w:rsidRDefault="00000000" w:rsidP="005A0EB7">
            <w:pPr>
              <w:jc w:val="center"/>
              <w:rPr>
                <w:rFonts w:eastAsia="Calibri" w:cs="Arial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η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4"/>
                          </w:rPr>
                          <m:t>Syn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4"/>
                          </w:rPr>
                          <m:t>EI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3462" w:type="pct"/>
          </w:tcPr>
          <w:p w14:paraId="4F0786CC" w14:textId="64A89934" w:rsidR="00914E2C" w:rsidRPr="000208DE" w:rsidRDefault="00914E2C" w:rsidP="00914E2C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Synaptic weight between excitatory-inhibitory synapses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6ECB14A0" w14:textId="33FF952E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0.</w:t>
            </w:r>
            <w:r w:rsidR="007B3844">
              <w:rPr>
                <w:rFonts w:cstheme="majorBidi"/>
                <w:szCs w:val="24"/>
              </w:rPr>
              <w:t>1</w:t>
            </w:r>
          </w:p>
        </w:tc>
      </w:tr>
      <w:tr w:rsidR="00914E2C" w:rsidRPr="00DA67D5" w14:paraId="6DDD65A9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49D19AB5" w14:textId="1F080254" w:rsidR="00914E2C" w:rsidRDefault="00000000" w:rsidP="005A0EB7">
            <w:pPr>
              <w:jc w:val="center"/>
              <w:rPr>
                <w:rFonts w:eastAsia="Calibri" w:cs="Arial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η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4"/>
                          </w:rPr>
                          <m:t>Syn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4"/>
                          </w:rPr>
                          <m:t>IE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3462" w:type="pct"/>
          </w:tcPr>
          <w:p w14:paraId="0928DD96" w14:textId="4DA2411B" w:rsidR="00914E2C" w:rsidRPr="000208DE" w:rsidRDefault="00914E2C" w:rsidP="00914E2C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Synaptic weight between inhibitory-excitatory synapses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7FC97012" w14:textId="6191E726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0.15</w:t>
            </w:r>
          </w:p>
        </w:tc>
      </w:tr>
      <w:tr w:rsidR="00914E2C" w:rsidRPr="00DA67D5" w14:paraId="7FDB3D44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61A07DD1" w14:textId="77777777" w:rsidR="00914E2C" w:rsidRPr="00DA67D5" w:rsidRDefault="00000000" w:rsidP="005A0EB7">
            <w:pPr>
              <w:jc w:val="center"/>
              <w:rPr>
                <w:rFonts w:eastAsia="Calibri"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η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WM</m:t>
                    </m:r>
                  </m:sub>
                </m:sSub>
              </m:oMath>
            </m:oMathPara>
          </w:p>
        </w:tc>
        <w:tc>
          <w:tcPr>
            <w:tcW w:w="3462" w:type="pct"/>
          </w:tcPr>
          <w:p w14:paraId="6507A0C0" w14:textId="64ADB6BD" w:rsidR="00914E2C" w:rsidRPr="000208DE" w:rsidRDefault="00E74439" w:rsidP="00914E2C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Strength of astrocyte-mediated synaptic weight modulation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70AEE02E" w14:textId="1FC6757E" w:rsidR="00914E2C" w:rsidRPr="00DA67D5" w:rsidRDefault="007B3844" w:rsidP="005A0EB7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25</w:t>
            </w:r>
          </w:p>
        </w:tc>
      </w:tr>
      <w:tr w:rsidR="00914E2C" w:rsidRPr="00DA67D5" w14:paraId="3591694A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343118C1" w14:textId="47A645C5" w:rsidR="00914E2C" w:rsidRPr="00DA67D5" w:rsidRDefault="00000000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Sy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E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3462" w:type="pct"/>
          </w:tcPr>
          <w:p w14:paraId="5A8F6D9E" w14:textId="5EB28E7E" w:rsidR="00914E2C" w:rsidRPr="000208DE" w:rsidRDefault="00914E2C" w:rsidP="00914E2C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Synaptic reversal potential for excitatory synapses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4B6D2781" w14:textId="77777777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 xml:space="preserve">0 </w:t>
            </w:r>
            <w:r w:rsidRPr="00300BCC">
              <w:rPr>
                <w:rFonts w:cstheme="majorBidi"/>
                <w:i/>
                <w:iCs/>
                <w:szCs w:val="24"/>
              </w:rPr>
              <w:t>m</w:t>
            </w:r>
            <w:r w:rsidRPr="00DA67D5">
              <w:rPr>
                <w:rFonts w:cstheme="majorBidi"/>
                <w:szCs w:val="24"/>
              </w:rPr>
              <w:t>V</w:t>
            </w:r>
          </w:p>
        </w:tc>
      </w:tr>
      <w:tr w:rsidR="00914E2C" w:rsidRPr="00DA67D5" w14:paraId="5CC693FF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7BA4FB36" w14:textId="69D43515" w:rsidR="00914E2C" w:rsidRDefault="00000000" w:rsidP="005A0EB7">
            <w:pPr>
              <w:jc w:val="center"/>
              <w:rPr>
                <w:rFonts w:eastAsia="Calibri" w:cs="Arial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Sy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3462" w:type="pct"/>
          </w:tcPr>
          <w:p w14:paraId="03463A3C" w14:textId="0E89FCC3" w:rsidR="00914E2C" w:rsidRPr="000208DE" w:rsidRDefault="00914E2C" w:rsidP="00914E2C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Synaptic reversal potential for Inhibitory synapses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3834CDC3" w14:textId="0DB99747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-90</w:t>
            </w:r>
            <w:r w:rsidRPr="00DA67D5">
              <w:rPr>
                <w:rFonts w:cstheme="majorBidi"/>
                <w:szCs w:val="24"/>
              </w:rPr>
              <w:t xml:space="preserve"> </w:t>
            </w:r>
            <w:r w:rsidRPr="00300BCC">
              <w:rPr>
                <w:rFonts w:cstheme="majorBidi"/>
                <w:i/>
                <w:iCs/>
                <w:szCs w:val="24"/>
              </w:rPr>
              <w:t>m</w:t>
            </w:r>
            <w:r w:rsidRPr="00DA67D5">
              <w:rPr>
                <w:rFonts w:cstheme="majorBidi"/>
                <w:szCs w:val="24"/>
              </w:rPr>
              <w:t>V</w:t>
            </w:r>
          </w:p>
        </w:tc>
      </w:tr>
      <w:tr w:rsidR="00914E2C" w:rsidRPr="00DA67D5" w14:paraId="2A44F367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2681052A" w14:textId="77777777" w:rsidR="00914E2C" w:rsidRPr="00DA67D5" w:rsidRDefault="00000000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S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Syn</m:t>
                    </m:r>
                  </m:sub>
                </m:sSub>
              </m:oMath>
            </m:oMathPara>
          </w:p>
        </w:tc>
        <w:tc>
          <w:tcPr>
            <w:tcW w:w="3462" w:type="pct"/>
          </w:tcPr>
          <w:p w14:paraId="3EAFE876" w14:textId="6DA2830A" w:rsidR="00914E2C" w:rsidRPr="000208DE" w:rsidRDefault="00914E2C" w:rsidP="00914E2C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Slope of the synaptic activation function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7D75C64A" w14:textId="77777777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 xml:space="preserve">0.2 </w:t>
            </w:r>
            <w:r w:rsidRPr="00300BCC">
              <w:rPr>
                <w:rFonts w:cstheme="majorBidi"/>
                <w:i/>
                <w:iCs/>
                <w:szCs w:val="24"/>
              </w:rPr>
              <w:t>m</w:t>
            </w:r>
            <w:r w:rsidRPr="00DA67D5">
              <w:rPr>
                <w:rFonts w:cstheme="majorBidi"/>
                <w:szCs w:val="24"/>
              </w:rPr>
              <w:t>V</w:t>
            </w:r>
          </w:p>
        </w:tc>
      </w:tr>
      <w:tr w:rsidR="00914E2C" w:rsidRPr="00DA67D5" w14:paraId="0C7F14C8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323A8D43" w14:textId="4A2E182E" w:rsidR="00914E2C" w:rsidRPr="00DA67D5" w:rsidRDefault="00000000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Ou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EE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3462" w:type="pct"/>
          </w:tcPr>
          <w:p w14:paraId="0B4A0AD3" w14:textId="7AD8E3A7" w:rsidR="00E74439" w:rsidRPr="000208DE" w:rsidRDefault="00E74439" w:rsidP="00914E2C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Number of efferent (outward) connections per presynaptic neuron within the excitatory network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328DFF12" w14:textId="77777777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40</w:t>
            </w:r>
          </w:p>
        </w:tc>
      </w:tr>
      <w:tr w:rsidR="00914E2C" w:rsidRPr="00DA67D5" w14:paraId="14E49473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23839880" w14:textId="2E53EAE4" w:rsidR="00914E2C" w:rsidRDefault="00000000" w:rsidP="005A0EB7">
            <w:pPr>
              <w:jc w:val="center"/>
              <w:rPr>
                <w:rFonts w:eastAsia="Calibri" w:cs="Arial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Ou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EI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3462" w:type="pct"/>
          </w:tcPr>
          <w:p w14:paraId="0A7E1C87" w14:textId="29995830" w:rsidR="00914E2C" w:rsidRPr="000208DE" w:rsidRDefault="00E74439" w:rsidP="00914E2C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Number of efferent connections per presynaptic excitatory neuron to the inhibitory network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23191919" w14:textId="1EF602AD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</w:t>
            </w:r>
          </w:p>
        </w:tc>
      </w:tr>
      <w:tr w:rsidR="00914E2C" w:rsidRPr="00DA67D5" w14:paraId="21D305CE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36E236E9" w14:textId="5D91D5A6" w:rsidR="00914E2C" w:rsidRDefault="00000000" w:rsidP="005A0EB7">
            <w:pPr>
              <w:jc w:val="center"/>
              <w:rPr>
                <w:rFonts w:eastAsia="Calibri" w:cs="Arial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Ou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IE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3462" w:type="pct"/>
          </w:tcPr>
          <w:p w14:paraId="1F616C60" w14:textId="7B4F3B0D" w:rsidR="00914E2C" w:rsidRPr="000208DE" w:rsidRDefault="00E74439" w:rsidP="00914E2C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Number of efferent connections per presynaptic inhibitory neuron to the excitatory network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77876FA5" w14:textId="215A8A20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30</w:t>
            </w:r>
          </w:p>
        </w:tc>
      </w:tr>
      <w:tr w:rsidR="00914E2C" w:rsidRPr="00DA67D5" w14:paraId="03CF72E7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024CFBD3" w14:textId="40E4DFAD" w:rsidR="00914E2C" w:rsidRPr="00DA67D5" w:rsidRDefault="00000000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λ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EE</m:t>
                    </m:r>
                  </m:sub>
                </m:sSub>
              </m:oMath>
            </m:oMathPara>
          </w:p>
        </w:tc>
        <w:tc>
          <w:tcPr>
            <w:tcW w:w="3462" w:type="pct"/>
          </w:tcPr>
          <w:p w14:paraId="5E6585D9" w14:textId="5D124E68" w:rsidR="00534480" w:rsidRPr="000208DE" w:rsidRDefault="00817D7D" w:rsidP="00914E2C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 xml:space="preserve">The mean </w:t>
            </w:r>
            <w:r w:rsidR="00534480" w:rsidRPr="000208DE">
              <w:rPr>
                <w:rFonts w:cstheme="majorBidi"/>
                <w:szCs w:val="24"/>
              </w:rPr>
              <w:t>of the exponential distribution of synaptic connection distances within the excitatory network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77CCB883" w14:textId="44462B70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</w:t>
            </w:r>
          </w:p>
        </w:tc>
      </w:tr>
      <w:tr w:rsidR="00914E2C" w:rsidRPr="00DA67D5" w14:paraId="7AA44A4C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36A0109E" w14:textId="6225844D" w:rsidR="00914E2C" w:rsidRDefault="00000000" w:rsidP="005A0EB7">
            <w:pPr>
              <w:jc w:val="center"/>
              <w:rPr>
                <w:rFonts w:eastAsia="Calibri" w:cs="Arial"/>
                <w:b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λ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EI</m:t>
                    </m:r>
                  </m:sub>
                </m:sSub>
              </m:oMath>
            </m:oMathPara>
          </w:p>
        </w:tc>
        <w:tc>
          <w:tcPr>
            <w:tcW w:w="3462" w:type="pct"/>
          </w:tcPr>
          <w:p w14:paraId="35AA5630" w14:textId="2C0A07CD" w:rsidR="00914E2C" w:rsidRPr="000208DE" w:rsidRDefault="00817D7D" w:rsidP="00914E2C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 xml:space="preserve">The mean </w:t>
            </w:r>
            <w:r w:rsidR="00534480" w:rsidRPr="000208DE">
              <w:rPr>
                <w:rFonts w:cstheme="majorBidi"/>
                <w:szCs w:val="24"/>
              </w:rPr>
              <w:t>of the exponential distribution of synaptic connection distances from excitatory to inhibitory neurons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62B952A4" w14:textId="52FD3ED4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</w:t>
            </w:r>
          </w:p>
        </w:tc>
      </w:tr>
      <w:tr w:rsidR="00914E2C" w:rsidRPr="00DA67D5" w14:paraId="5183E682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60726ED2" w14:textId="52C77406" w:rsidR="00914E2C" w:rsidRDefault="00000000" w:rsidP="005A0EB7">
            <w:pPr>
              <w:jc w:val="center"/>
              <w:rPr>
                <w:rFonts w:eastAsia="Calibri" w:cs="Arial"/>
                <w:b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λ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IE</m:t>
                    </m:r>
                  </m:sub>
                </m:sSub>
              </m:oMath>
            </m:oMathPara>
          </w:p>
        </w:tc>
        <w:tc>
          <w:tcPr>
            <w:tcW w:w="3462" w:type="pct"/>
          </w:tcPr>
          <w:p w14:paraId="211253F8" w14:textId="08DC350B" w:rsidR="00914E2C" w:rsidRPr="000208DE" w:rsidRDefault="00817D7D" w:rsidP="00914E2C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 xml:space="preserve">The mean </w:t>
            </w:r>
            <w:r w:rsidR="00534480" w:rsidRPr="000208DE">
              <w:rPr>
                <w:rFonts w:cstheme="majorBidi"/>
                <w:szCs w:val="24"/>
              </w:rPr>
              <w:t>of the exponential distribution of synaptic connection distances from inhibitory to excitatory neurons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572C173A" w14:textId="58602E5F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3</w:t>
            </w:r>
          </w:p>
        </w:tc>
      </w:tr>
      <w:tr w:rsidR="00914E2C" w:rsidRPr="00DA67D5" w14:paraId="3DABB7D3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20E3EA07" w14:textId="77777777" w:rsidR="00914E2C" w:rsidRPr="00DA67D5" w:rsidRDefault="00000000" w:rsidP="005A0EB7">
            <w:pPr>
              <w:jc w:val="center"/>
              <w:rPr>
                <w:rFonts w:eastAsia="Calibri"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τ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Glu</m:t>
                    </m:r>
                  </m:sub>
                </m:sSub>
              </m:oMath>
            </m:oMathPara>
          </w:p>
        </w:tc>
        <w:tc>
          <w:tcPr>
            <w:tcW w:w="3462" w:type="pct"/>
          </w:tcPr>
          <w:p w14:paraId="6295D114" w14:textId="4F99BFF1" w:rsidR="00914E2C" w:rsidRPr="000208DE" w:rsidRDefault="00914E2C" w:rsidP="00914E2C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Glutamate clearance rate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2882D17F" w14:textId="77777777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0.1</w:t>
            </w:r>
          </w:p>
        </w:tc>
      </w:tr>
      <w:tr w:rsidR="00914E2C" w:rsidRPr="00DA67D5" w14:paraId="65FAE9C7" w14:textId="77777777" w:rsidTr="005A0EB7">
        <w:trPr>
          <w:trHeight w:val="144"/>
        </w:trPr>
        <w:tc>
          <w:tcPr>
            <w:tcW w:w="806" w:type="pct"/>
            <w:vAlign w:val="center"/>
          </w:tcPr>
          <w:p w14:paraId="7FB7E673" w14:textId="77777777" w:rsidR="00914E2C" w:rsidRPr="00DA67D5" w:rsidRDefault="00000000" w:rsidP="005A0EB7">
            <w:pPr>
              <w:jc w:val="center"/>
              <w:rPr>
                <w:rFonts w:eastAsia="Calibri"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Glu</m:t>
                    </m:r>
                  </m:sub>
                </m:sSub>
              </m:oMath>
            </m:oMathPara>
          </w:p>
        </w:tc>
        <w:tc>
          <w:tcPr>
            <w:tcW w:w="3462" w:type="pct"/>
          </w:tcPr>
          <w:p w14:paraId="4D10D0F3" w14:textId="63E7D315" w:rsidR="00914E2C" w:rsidRPr="000208DE" w:rsidRDefault="00914E2C" w:rsidP="00914E2C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Glutamate release rate operating with SoI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32" w:type="pct"/>
            <w:vAlign w:val="center"/>
          </w:tcPr>
          <w:p w14:paraId="192CC7D5" w14:textId="589FE422" w:rsidR="00914E2C" w:rsidRPr="00DA67D5" w:rsidRDefault="00914E2C" w:rsidP="005A0EB7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4</w:t>
            </w:r>
            <w:r w:rsidR="00045AB1">
              <w:rPr>
                <w:rFonts w:cstheme="majorBidi"/>
                <w:szCs w:val="24"/>
              </w:rPr>
              <w:t>5</w:t>
            </w:r>
            <w:r w:rsidRPr="00DA67D5">
              <w:rPr>
                <w:rFonts w:cstheme="majorBidi"/>
                <w:szCs w:val="24"/>
              </w:rPr>
              <w:t xml:space="preserve">0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DA67D5">
              <w:rPr>
                <w:rFonts w:cstheme="majorBidi"/>
                <w:szCs w:val="24"/>
              </w:rPr>
              <w:t>M s</w:t>
            </w:r>
            <w:r w:rsidRPr="00DA67D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</w:tbl>
    <w:p w14:paraId="5AFB94AC" w14:textId="77777777" w:rsidR="007372EF" w:rsidRPr="00DA67D5" w:rsidRDefault="007372EF" w:rsidP="007372EF">
      <w:pPr>
        <w:spacing w:before="240" w:after="0"/>
        <w:jc w:val="center"/>
        <w:rPr>
          <w:rFonts w:cstheme="majorBidi"/>
          <w:szCs w:val="24"/>
        </w:rPr>
      </w:pPr>
    </w:p>
    <w:p w14:paraId="00838033" w14:textId="3BB96397" w:rsidR="007372EF" w:rsidRPr="00DA67D5" w:rsidRDefault="007372EF" w:rsidP="007372EF">
      <w:pPr>
        <w:spacing w:before="240" w:after="0"/>
        <w:jc w:val="center"/>
        <w:rPr>
          <w:rFonts w:cstheme="majorBidi"/>
          <w:szCs w:val="24"/>
        </w:rPr>
      </w:pPr>
      <w:bookmarkStart w:id="1" w:name="_Hlk147164650"/>
      <w:r w:rsidRPr="00DA67D5">
        <w:rPr>
          <w:rFonts w:cstheme="majorBidi"/>
          <w:b/>
          <w:bCs/>
          <w:szCs w:val="24"/>
        </w:rPr>
        <w:lastRenderedPageBreak/>
        <w:t xml:space="preserve">Table </w:t>
      </w:r>
      <w:r w:rsidR="00152E85" w:rsidRPr="00DA67D5">
        <w:rPr>
          <w:rFonts w:cstheme="majorBidi"/>
          <w:b/>
          <w:bCs/>
          <w:szCs w:val="24"/>
        </w:rPr>
        <w:t>S</w:t>
      </w:r>
      <w:r w:rsidR="00B5168D" w:rsidRPr="00DA67D5">
        <w:rPr>
          <w:rFonts w:cstheme="majorBidi"/>
          <w:b/>
          <w:bCs/>
          <w:szCs w:val="24"/>
        </w:rPr>
        <w:t>2</w:t>
      </w:r>
      <w:r w:rsidRPr="00DA67D5">
        <w:rPr>
          <w:rFonts w:cstheme="majorBidi"/>
          <w:b/>
          <w:bCs/>
          <w:szCs w:val="24"/>
        </w:rPr>
        <w:t>.</w:t>
      </w:r>
      <w:r w:rsidRPr="00DA67D5">
        <w:rPr>
          <w:rFonts w:cstheme="majorBidi"/>
          <w:szCs w:val="24"/>
        </w:rPr>
        <w:t xml:space="preserve"> Astrocyte network parameters.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53"/>
        <w:gridCol w:w="6129"/>
        <w:gridCol w:w="1434"/>
      </w:tblGrid>
      <w:tr w:rsidR="007372EF" w:rsidRPr="00DA67D5" w14:paraId="08475D05" w14:textId="77777777" w:rsidTr="006E11A5">
        <w:trPr>
          <w:trHeight w:val="288"/>
        </w:trPr>
        <w:tc>
          <w:tcPr>
            <w:tcW w:w="806" w:type="pct"/>
            <w:vAlign w:val="center"/>
          </w:tcPr>
          <w:bookmarkEnd w:id="1"/>
          <w:p w14:paraId="4FD9E5B7" w14:textId="77777777" w:rsidR="007372EF" w:rsidRPr="00DA67D5" w:rsidRDefault="007372EF" w:rsidP="006E11A5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Parameter</w:t>
            </w:r>
          </w:p>
        </w:tc>
        <w:tc>
          <w:tcPr>
            <w:tcW w:w="3399" w:type="pct"/>
            <w:vAlign w:val="center"/>
          </w:tcPr>
          <w:p w14:paraId="754E785E" w14:textId="77777777" w:rsidR="007372EF" w:rsidRPr="00DA67D5" w:rsidRDefault="007372EF" w:rsidP="006E11A5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Description</w:t>
            </w:r>
          </w:p>
        </w:tc>
        <w:tc>
          <w:tcPr>
            <w:tcW w:w="795" w:type="pct"/>
            <w:vAlign w:val="center"/>
          </w:tcPr>
          <w:p w14:paraId="5E6CA01D" w14:textId="77777777" w:rsidR="007372EF" w:rsidRPr="00DA67D5" w:rsidRDefault="007372EF" w:rsidP="006E11A5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Value</w:t>
            </w:r>
          </w:p>
        </w:tc>
      </w:tr>
      <w:tr w:rsidR="007372EF" w:rsidRPr="00DA67D5" w14:paraId="3DEAA59F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34C82C2F" w14:textId="48197537" w:rsidR="007372EF" w:rsidRPr="006E11A5" w:rsidRDefault="00142729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Cs w:val="24"/>
                  </w:rPr>
                  <m:t>m×n</m:t>
                </m:r>
              </m:oMath>
            </m:oMathPara>
          </w:p>
        </w:tc>
        <w:tc>
          <w:tcPr>
            <w:tcW w:w="3399" w:type="pct"/>
            <w:vAlign w:val="center"/>
          </w:tcPr>
          <w:p w14:paraId="7E53D6B8" w14:textId="3C867F52" w:rsidR="007372EF" w:rsidRPr="006E11A5" w:rsidRDefault="00142CCB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Size of a</w:t>
            </w:r>
            <w:r w:rsidR="007372EF" w:rsidRPr="006E11A5">
              <w:rPr>
                <w:rFonts w:cstheme="majorBidi"/>
                <w:szCs w:val="24"/>
              </w:rPr>
              <w:t>strocytic network grid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71615444" w14:textId="08E3AFBD" w:rsidR="007372EF" w:rsidRPr="006E11A5" w:rsidRDefault="00142CCB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eastAsiaTheme="minorEastAsia" w:cstheme="majorBidi"/>
                <w:szCs w:val="24"/>
              </w:rPr>
              <w:t>70</w:t>
            </w:r>
            <w:r w:rsidR="007372EF" w:rsidRPr="006E11A5">
              <w:rPr>
                <w:rFonts w:eastAsiaTheme="minorEastAsia" w:cstheme="majorBidi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Cs w:val="24"/>
                </w:rPr>
                <m:t>×</m:t>
              </m:r>
            </m:oMath>
            <w:r w:rsidR="007372EF" w:rsidRPr="006E11A5">
              <w:rPr>
                <w:rFonts w:eastAsiaTheme="minorEastAsia" w:cstheme="majorBidi"/>
                <w:szCs w:val="24"/>
              </w:rPr>
              <w:t xml:space="preserve"> </w:t>
            </w:r>
            <w:r w:rsidRPr="006E11A5">
              <w:rPr>
                <w:rFonts w:eastAsiaTheme="minorEastAsia" w:cstheme="majorBidi"/>
                <w:szCs w:val="24"/>
              </w:rPr>
              <w:t>70</w:t>
            </w:r>
          </w:p>
        </w:tc>
      </w:tr>
      <w:tr w:rsidR="007372EF" w:rsidRPr="00DA67D5" w14:paraId="27E1C8C6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6DE09468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5BAA5D34" w14:textId="4BACBAC9" w:rsidR="007372EF" w:rsidRPr="006E11A5" w:rsidRDefault="00534480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Cytosolic Ca</w:t>
            </w:r>
            <w:r w:rsidRPr="006E11A5">
              <w:rPr>
                <w:rFonts w:cstheme="majorBidi"/>
                <w:szCs w:val="24"/>
                <w:vertAlign w:val="superscript"/>
              </w:rPr>
              <w:t>2+</w:t>
            </w:r>
            <w:r w:rsidRPr="006E11A5">
              <w:rPr>
                <w:rFonts w:cstheme="majorBidi"/>
                <w:szCs w:val="24"/>
              </w:rPr>
              <w:t xml:space="preserve"> concentration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31C684CF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2.0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6E11A5">
              <w:rPr>
                <w:rFonts w:eastAsiaTheme="minorEastAsia" w:cstheme="majorBidi"/>
                <w:szCs w:val="24"/>
              </w:rPr>
              <w:t>M</w:t>
            </w:r>
          </w:p>
        </w:tc>
      </w:tr>
      <w:tr w:rsidR="007372EF" w:rsidRPr="00DA67D5" w14:paraId="55C75E50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1BE02A06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01B8F6B5" w14:textId="0A85D799" w:rsidR="007372EF" w:rsidRPr="006E11A5" w:rsidRDefault="00534480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ER-to-cytosol volume ratio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2FDD3F05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0.185</w:t>
            </w:r>
          </w:p>
        </w:tc>
      </w:tr>
      <w:tr w:rsidR="007372EF" w:rsidRPr="00DA67D5" w14:paraId="0C6821AA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5C79F615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4DE2675C" w14:textId="5E8E0C97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Max Ca</w:t>
            </w:r>
            <w:r w:rsidRPr="006E11A5">
              <w:rPr>
                <w:rFonts w:cstheme="majorBidi"/>
                <w:szCs w:val="24"/>
                <w:vertAlign w:val="superscript"/>
              </w:rPr>
              <w:t>2+</w:t>
            </w:r>
            <w:r w:rsidRPr="006E11A5">
              <w:rPr>
                <w:rFonts w:cstheme="majorBidi"/>
                <w:szCs w:val="24"/>
              </w:rPr>
              <w:t xml:space="preserve"> channel flux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01A40533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6 s</w:t>
            </w:r>
            <w:r w:rsidRPr="006E11A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  <w:tr w:rsidR="007372EF" w:rsidRPr="00DA67D5" w14:paraId="78233B87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11E029B7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5FACFDE0" w14:textId="1D0832B5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Ca</w:t>
            </w:r>
            <w:r w:rsidRPr="006E11A5">
              <w:rPr>
                <w:rFonts w:cstheme="majorBidi"/>
                <w:szCs w:val="24"/>
                <w:vertAlign w:val="superscript"/>
              </w:rPr>
              <w:t>2+</w:t>
            </w:r>
            <w:r w:rsidRPr="006E11A5">
              <w:rPr>
                <w:rFonts w:cstheme="majorBidi"/>
                <w:szCs w:val="24"/>
              </w:rPr>
              <w:t xml:space="preserve"> leak flux constant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0A9458E7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0.11 s</w:t>
            </w:r>
            <w:r w:rsidRPr="006E11A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  <w:tr w:rsidR="007372EF" w:rsidRPr="00DA67D5" w14:paraId="62D883A6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7AAFB149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4131387A" w14:textId="43F159A0" w:rsidR="007372EF" w:rsidRPr="006E11A5" w:rsidRDefault="00534480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Maximum </w:t>
            </w:r>
            <w:r w:rsidR="007372EF" w:rsidRPr="006E11A5">
              <w:rPr>
                <w:rFonts w:cstheme="majorBidi"/>
                <w:szCs w:val="24"/>
              </w:rPr>
              <w:t>Ca</w:t>
            </w:r>
            <w:r w:rsidR="007372EF" w:rsidRPr="006E11A5">
              <w:rPr>
                <w:rFonts w:cstheme="majorBidi"/>
                <w:szCs w:val="24"/>
                <w:vertAlign w:val="superscript"/>
              </w:rPr>
              <w:t>2+</w:t>
            </w:r>
            <w:r w:rsidR="007372EF" w:rsidRPr="006E11A5">
              <w:rPr>
                <w:rFonts w:cstheme="majorBidi"/>
                <w:szCs w:val="24"/>
              </w:rPr>
              <w:t xml:space="preserve"> uptake</w:t>
            </w:r>
            <w:r w:rsidRPr="006E11A5">
              <w:rPr>
                <w:rFonts w:cstheme="majorBidi"/>
                <w:szCs w:val="24"/>
              </w:rPr>
              <w:t xml:space="preserve"> rate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18507D02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2.2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6E11A5">
              <w:rPr>
                <w:rFonts w:cstheme="majorBidi"/>
                <w:szCs w:val="24"/>
              </w:rPr>
              <w:t>M s</w:t>
            </w:r>
            <w:r w:rsidRPr="006E11A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  <w:tr w:rsidR="007372EF" w:rsidRPr="00DA67D5" w14:paraId="299F1768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273F73EA" w14:textId="77777777" w:rsidR="007372EF" w:rsidRPr="006E11A5" w:rsidRDefault="00000000" w:rsidP="00D5701F">
            <w:pPr>
              <w:jc w:val="center"/>
              <w:rPr>
                <w:rFonts w:eastAsia="Calibri"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484E8E1B" w14:textId="33CFBF79" w:rsidR="007372EF" w:rsidRPr="006E11A5" w:rsidRDefault="00534480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Maximum</w:t>
            </w:r>
            <w:r w:rsidR="007372EF" w:rsidRPr="006E11A5">
              <w:rPr>
                <w:rFonts w:cstheme="majorBidi"/>
                <w:szCs w:val="24"/>
              </w:rPr>
              <w:t xml:space="preserve"> IP</w:t>
            </w:r>
            <w:r w:rsidR="007372EF" w:rsidRPr="006E11A5">
              <w:rPr>
                <w:rFonts w:cstheme="majorBidi"/>
                <w:szCs w:val="24"/>
                <w:vertAlign w:val="subscript"/>
              </w:rPr>
              <w:t>3</w:t>
            </w:r>
            <w:r w:rsidR="007372EF" w:rsidRPr="006E11A5">
              <w:rPr>
                <w:rFonts w:cstheme="majorBidi"/>
                <w:szCs w:val="24"/>
              </w:rPr>
              <w:t xml:space="preserve"> production</w:t>
            </w:r>
            <w:r w:rsidRPr="006E11A5">
              <w:rPr>
                <w:rFonts w:cstheme="majorBidi"/>
                <w:szCs w:val="24"/>
              </w:rPr>
              <w:t xml:space="preserve"> rate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08AE8132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0.3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6E11A5">
              <w:rPr>
                <w:rFonts w:cstheme="majorBidi"/>
                <w:szCs w:val="24"/>
              </w:rPr>
              <w:t>M s</w:t>
            </w:r>
            <w:r w:rsidRPr="006E11A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  <w:tr w:rsidR="007372EF" w:rsidRPr="00DA67D5" w14:paraId="2815ACD6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5751CC1E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781084D8" w14:textId="4AB24361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Maximum rate of activation-dependent calcium influx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2CC54C87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0.2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6E11A5">
              <w:rPr>
                <w:rFonts w:cstheme="majorBidi"/>
                <w:szCs w:val="24"/>
              </w:rPr>
              <w:t>M s</w:t>
            </w:r>
            <w:r w:rsidRPr="006E11A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  <w:tr w:rsidR="007372EF" w:rsidRPr="00DA67D5" w14:paraId="6B87376D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629466C1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7236F238" w14:textId="425B7C09" w:rsidR="007372EF" w:rsidRPr="006E11A5" w:rsidRDefault="00534480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Ca</w:t>
            </w:r>
            <w:r w:rsidRPr="006E11A5">
              <w:rPr>
                <w:rFonts w:cstheme="majorBidi"/>
                <w:szCs w:val="24"/>
                <w:vertAlign w:val="superscript"/>
              </w:rPr>
              <w:t>2+</w:t>
            </w:r>
            <w:r w:rsidRPr="006E11A5">
              <w:rPr>
                <w:rFonts w:cstheme="majorBidi"/>
                <w:szCs w:val="24"/>
              </w:rPr>
              <w:t xml:space="preserve"> extrusion r</w:t>
            </w:r>
            <w:r w:rsidR="007372EF" w:rsidRPr="006E11A5">
              <w:rPr>
                <w:rFonts w:cstheme="majorBidi"/>
                <w:szCs w:val="24"/>
              </w:rPr>
              <w:t>ate constant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40F75511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0.5 s</w:t>
            </w:r>
            <w:r w:rsidRPr="006E11A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  <w:tr w:rsidR="007372EF" w:rsidRPr="00DA67D5" w14:paraId="13B5BBFF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3D665106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193F39E9" w14:textId="116A9ED1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Half-saturation constant for agonist-dependent calcium entry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299D543F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1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6E11A5">
              <w:rPr>
                <w:rFonts w:cstheme="majorBidi"/>
                <w:szCs w:val="24"/>
              </w:rPr>
              <w:t>M</w:t>
            </w:r>
          </w:p>
        </w:tc>
      </w:tr>
      <w:tr w:rsidR="007372EF" w:rsidRPr="00DA67D5" w14:paraId="091C984E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3DF9E793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3735C63F" w14:textId="0BDBFC4C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ATP-Ca</w:t>
            </w:r>
            <w:r w:rsidRPr="006E11A5">
              <w:rPr>
                <w:rFonts w:cstheme="majorBidi"/>
                <w:szCs w:val="24"/>
                <w:vertAlign w:val="superscript"/>
              </w:rPr>
              <w:t>2+</w:t>
            </w:r>
            <w:r w:rsidRPr="006E11A5">
              <w:rPr>
                <w:rFonts w:cstheme="majorBidi"/>
                <w:szCs w:val="24"/>
              </w:rPr>
              <w:t xml:space="preserve"> pump</w:t>
            </w:r>
            <w:r w:rsidR="00534480" w:rsidRPr="006E11A5">
              <w:rPr>
                <w:rFonts w:cstheme="majorBidi"/>
                <w:szCs w:val="24"/>
              </w:rPr>
              <w:t xml:space="preserve"> activation constant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2503428B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0.1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6E11A5">
              <w:rPr>
                <w:rFonts w:cstheme="majorBidi"/>
                <w:szCs w:val="24"/>
              </w:rPr>
              <w:t>M</w:t>
            </w:r>
          </w:p>
        </w:tc>
      </w:tr>
      <w:tr w:rsidR="007372EF" w:rsidRPr="00DA67D5" w14:paraId="53C04DF1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290B9897" w14:textId="77777777" w:rsidR="007372EF" w:rsidRPr="006E11A5" w:rsidRDefault="00000000" w:rsidP="00D5701F">
            <w:pPr>
              <w:jc w:val="center"/>
              <w:rPr>
                <w:rFonts w:eastAsia="Calibri"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k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3CE9B1CC" w14:textId="4F730D8F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Dissociation constant for Ca</w:t>
            </w:r>
            <w:r w:rsidRPr="006E11A5">
              <w:rPr>
                <w:rFonts w:cstheme="majorBidi"/>
                <w:szCs w:val="24"/>
                <w:vertAlign w:val="superscript"/>
              </w:rPr>
              <w:t>2+</w:t>
            </w:r>
            <w:r w:rsidRPr="006E11A5">
              <w:rPr>
                <w:rFonts w:cstheme="majorBidi"/>
                <w:szCs w:val="24"/>
              </w:rPr>
              <w:t xml:space="preserve"> stimulation of IP</w:t>
            </w:r>
            <w:r w:rsidRPr="006E11A5">
              <w:rPr>
                <w:rFonts w:cstheme="majorBidi"/>
                <w:szCs w:val="24"/>
                <w:vertAlign w:val="subscript"/>
              </w:rPr>
              <w:t>3</w:t>
            </w:r>
            <w:r w:rsidRPr="006E11A5">
              <w:rPr>
                <w:rFonts w:cstheme="majorBidi"/>
                <w:szCs w:val="24"/>
              </w:rPr>
              <w:t xml:space="preserve"> production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6C56A9E3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1.1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6E11A5">
              <w:rPr>
                <w:rFonts w:cstheme="majorBidi"/>
                <w:szCs w:val="24"/>
              </w:rPr>
              <w:t>M</w:t>
            </w:r>
          </w:p>
        </w:tc>
      </w:tr>
      <w:tr w:rsidR="007372EF" w:rsidRPr="00DA67D5" w14:paraId="6CA36A0D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137B06B9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71BD9775" w14:textId="383474D6" w:rsidR="007372EF" w:rsidRPr="006E11A5" w:rsidRDefault="00534480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IP</w:t>
            </w:r>
            <w:r w:rsidRPr="006E11A5">
              <w:rPr>
                <w:rFonts w:cstheme="majorBidi"/>
                <w:szCs w:val="24"/>
                <w:vertAlign w:val="subscript"/>
              </w:rPr>
              <w:t>3</w:t>
            </w:r>
            <w:r w:rsidRPr="006E11A5">
              <w:rPr>
                <w:rFonts w:cstheme="majorBidi"/>
                <w:szCs w:val="24"/>
              </w:rPr>
              <w:t xml:space="preserve"> d</w:t>
            </w:r>
            <w:r w:rsidR="007372EF" w:rsidRPr="006E11A5">
              <w:rPr>
                <w:rFonts w:cstheme="majorBidi"/>
                <w:szCs w:val="24"/>
              </w:rPr>
              <w:t>issociation constant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116862CF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0.13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6E11A5">
              <w:rPr>
                <w:rFonts w:cstheme="majorBidi"/>
                <w:szCs w:val="24"/>
              </w:rPr>
              <w:t>M</w:t>
            </w:r>
          </w:p>
        </w:tc>
      </w:tr>
      <w:tr w:rsidR="007372EF" w:rsidRPr="00DA67D5" w14:paraId="5CA1B7D8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5428602B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2BFE3DBF" w14:textId="4243A597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Dissociation constant for Ca</w:t>
            </w:r>
            <w:r w:rsidRPr="006E11A5">
              <w:rPr>
                <w:rFonts w:cstheme="majorBidi"/>
                <w:szCs w:val="24"/>
                <w:vertAlign w:val="superscript"/>
              </w:rPr>
              <w:t>2+</w:t>
            </w:r>
            <w:r w:rsidRPr="006E11A5">
              <w:rPr>
                <w:rFonts w:cstheme="majorBidi"/>
                <w:szCs w:val="24"/>
              </w:rPr>
              <w:t xml:space="preserve"> inhibition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53937FFC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1.049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6E11A5">
              <w:rPr>
                <w:rFonts w:cstheme="majorBidi"/>
                <w:szCs w:val="24"/>
              </w:rPr>
              <w:t>M</w:t>
            </w:r>
          </w:p>
        </w:tc>
      </w:tr>
      <w:tr w:rsidR="007372EF" w:rsidRPr="00DA67D5" w14:paraId="670A4C74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4316B661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595F8A11" w14:textId="63EE2664" w:rsidR="007372EF" w:rsidRPr="006E11A5" w:rsidRDefault="00BB01E2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IP</w:t>
            </w:r>
            <w:r w:rsidRPr="006E11A5">
              <w:rPr>
                <w:rFonts w:cstheme="majorBidi"/>
                <w:szCs w:val="24"/>
                <w:vertAlign w:val="subscript"/>
              </w:rPr>
              <w:t xml:space="preserve">3 </w:t>
            </w:r>
            <w:r w:rsidRPr="006E11A5">
              <w:rPr>
                <w:rFonts w:cstheme="majorBidi"/>
                <w:szCs w:val="24"/>
              </w:rPr>
              <w:t>r</w:t>
            </w:r>
            <w:r w:rsidR="007372EF" w:rsidRPr="006E11A5">
              <w:rPr>
                <w:rFonts w:cstheme="majorBidi"/>
                <w:szCs w:val="24"/>
              </w:rPr>
              <w:t>eceptor dissociation constant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41409E6B" w14:textId="2E50499A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943.4 </w:t>
            </w:r>
            <w:proofErr w:type="spellStart"/>
            <w:r w:rsidR="000208DE" w:rsidRPr="006E11A5">
              <w:rPr>
                <w:rFonts w:cstheme="majorBidi"/>
                <w:i/>
                <w:iCs/>
                <w:szCs w:val="24"/>
              </w:rPr>
              <w:t>n</w:t>
            </w:r>
            <w:r w:rsidR="000208DE" w:rsidRPr="006E11A5">
              <w:rPr>
                <w:rFonts w:cstheme="majorBidi"/>
                <w:szCs w:val="24"/>
              </w:rPr>
              <w:t>M</w:t>
            </w:r>
            <w:proofErr w:type="spellEnd"/>
          </w:p>
        </w:tc>
      </w:tr>
      <w:tr w:rsidR="007372EF" w:rsidRPr="00DA67D5" w14:paraId="3024F5BC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1123F953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2C20B04F" w14:textId="5299736E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Ca</w:t>
            </w:r>
            <w:r w:rsidRPr="006E11A5">
              <w:rPr>
                <w:rFonts w:cstheme="majorBidi"/>
                <w:szCs w:val="24"/>
                <w:vertAlign w:val="superscript"/>
              </w:rPr>
              <w:t>2+</w:t>
            </w:r>
            <w:r w:rsidRPr="006E11A5">
              <w:rPr>
                <w:rFonts w:cstheme="majorBidi"/>
                <w:szCs w:val="24"/>
              </w:rPr>
              <w:t xml:space="preserve"> activation constant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7D18814A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82 </w:t>
            </w:r>
            <w:proofErr w:type="spellStart"/>
            <w:r w:rsidRPr="006E11A5">
              <w:rPr>
                <w:rFonts w:cstheme="majorBidi"/>
                <w:i/>
                <w:iCs/>
                <w:szCs w:val="24"/>
              </w:rPr>
              <w:t>n</w:t>
            </w:r>
            <w:r w:rsidRPr="006E11A5">
              <w:rPr>
                <w:rFonts w:cstheme="majorBidi"/>
                <w:szCs w:val="24"/>
              </w:rPr>
              <w:t>M</w:t>
            </w:r>
            <w:proofErr w:type="spellEnd"/>
          </w:p>
        </w:tc>
      </w:tr>
      <w:tr w:rsidR="007372EF" w:rsidRPr="00DA67D5" w14:paraId="7F93410D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14F3FEE6" w14:textId="77777777" w:rsidR="007372EF" w:rsidRPr="006E11A5" w:rsidRDefault="007372EF" w:rsidP="00D5701F">
            <w:pPr>
              <w:jc w:val="center"/>
              <w:rPr>
                <w:rFonts w:eastAsia="Calibri" w:cstheme="majorBidi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Cs w:val="24"/>
                  </w:rPr>
                  <m:t>α</m:t>
                </m:r>
              </m:oMath>
            </m:oMathPara>
          </w:p>
        </w:tc>
        <w:tc>
          <w:tcPr>
            <w:tcW w:w="3399" w:type="pct"/>
            <w:vAlign w:val="center"/>
          </w:tcPr>
          <w:p w14:paraId="6F86699C" w14:textId="77777777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-</w:t>
            </w:r>
          </w:p>
        </w:tc>
        <w:tc>
          <w:tcPr>
            <w:tcW w:w="795" w:type="pct"/>
            <w:vAlign w:val="center"/>
          </w:tcPr>
          <w:p w14:paraId="128E7E62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0.8</w:t>
            </w:r>
          </w:p>
        </w:tc>
      </w:tr>
      <w:tr w:rsidR="007372EF" w:rsidRPr="00DA67D5" w14:paraId="2F19EDE3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4F338C8D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τ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r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-1</m:t>
                    </m:r>
                  </m:sup>
                </m:sSubSup>
              </m:oMath>
            </m:oMathPara>
          </w:p>
        </w:tc>
        <w:tc>
          <w:tcPr>
            <w:tcW w:w="3399" w:type="pct"/>
            <w:vAlign w:val="center"/>
          </w:tcPr>
          <w:p w14:paraId="07A3EEBE" w14:textId="0AB165C2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Rate constant for loss of IP</w:t>
            </w:r>
            <w:r w:rsidRPr="006E11A5">
              <w:rPr>
                <w:rFonts w:cstheme="majorBidi"/>
                <w:szCs w:val="24"/>
                <w:vertAlign w:val="subscript"/>
              </w:rPr>
              <w:t>3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370AA99E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0.14 s</w:t>
            </w:r>
            <w:r w:rsidRPr="006E11A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  <w:tr w:rsidR="007372EF" w:rsidRPr="00DA67D5" w14:paraId="727D399D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10C7EEFD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szCs w:val="24"/>
                  </w:rPr>
                  <m:t>I</m:t>
                </m:r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3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*</m:t>
                    </m:r>
                  </m:sup>
                </m:sSubSup>
              </m:oMath>
            </m:oMathPara>
          </w:p>
        </w:tc>
        <w:tc>
          <w:tcPr>
            <w:tcW w:w="3399" w:type="pct"/>
            <w:vAlign w:val="center"/>
          </w:tcPr>
          <w:p w14:paraId="61282B5C" w14:textId="02B002B8" w:rsidR="005A0EB7" w:rsidRPr="005A0EB7" w:rsidRDefault="007372EF" w:rsidP="005A0EB7">
            <w:pPr>
              <w:jc w:val="left"/>
              <w:rPr>
                <w:rFonts w:cstheme="majorBidi"/>
                <w:szCs w:val="24"/>
                <w:vertAlign w:val="subscript"/>
              </w:rPr>
            </w:pPr>
            <w:r w:rsidRPr="006E11A5">
              <w:rPr>
                <w:rFonts w:cstheme="majorBidi"/>
                <w:szCs w:val="24"/>
              </w:rPr>
              <w:t>Steady state concentration of IP</w:t>
            </w:r>
            <w:r w:rsidRPr="006E11A5">
              <w:rPr>
                <w:rFonts w:cstheme="majorBidi"/>
                <w:szCs w:val="24"/>
                <w:vertAlign w:val="subscript"/>
              </w:rPr>
              <w:t>3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5D146540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 xml:space="preserve">0.16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6E11A5">
              <w:rPr>
                <w:rFonts w:cstheme="majorBidi"/>
                <w:szCs w:val="24"/>
              </w:rPr>
              <w:t>M</w:t>
            </w:r>
          </w:p>
        </w:tc>
      </w:tr>
      <w:tr w:rsidR="007372EF" w:rsidRPr="00DA67D5" w14:paraId="08DC8E58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4918356B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d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Ca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40C62D9A" w14:textId="20AE21A4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Ca</w:t>
            </w:r>
            <w:r w:rsidRPr="006E11A5">
              <w:rPr>
                <w:rFonts w:cstheme="majorBidi"/>
                <w:szCs w:val="24"/>
                <w:vertAlign w:val="superscript"/>
              </w:rPr>
              <w:t>2+</w:t>
            </w:r>
            <w:r w:rsidRPr="006E11A5">
              <w:rPr>
                <w:rFonts w:cstheme="majorBidi"/>
                <w:szCs w:val="24"/>
              </w:rPr>
              <w:t xml:space="preserve"> diffusion rate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0DD03DB9" w14:textId="77777777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0.05 s</w:t>
            </w:r>
            <w:r w:rsidRPr="006E11A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  <w:tr w:rsidR="007372EF" w:rsidRPr="00DA67D5" w14:paraId="08717969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104D78EC" w14:textId="77777777" w:rsidR="007372EF" w:rsidRPr="006E11A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d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theme="majorBidi"/>
                            <w:iCs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IP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3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0724BCFF" w14:textId="6A5D846C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IP</w:t>
            </w:r>
            <w:r w:rsidRPr="006E11A5">
              <w:rPr>
                <w:rFonts w:cstheme="majorBidi"/>
                <w:szCs w:val="24"/>
                <w:vertAlign w:val="subscript"/>
              </w:rPr>
              <w:t>3</w:t>
            </w:r>
            <w:r w:rsidRPr="006E11A5">
              <w:rPr>
                <w:rFonts w:cstheme="majorBidi"/>
                <w:szCs w:val="24"/>
              </w:rPr>
              <w:t xml:space="preserve"> diffusion rate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27732C26" w14:textId="1E97FBE0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0.</w:t>
            </w:r>
            <w:r w:rsidR="00142CCB" w:rsidRPr="006E11A5">
              <w:rPr>
                <w:rFonts w:cstheme="majorBidi"/>
                <w:szCs w:val="24"/>
              </w:rPr>
              <w:t>05</w:t>
            </w:r>
            <w:r w:rsidRPr="006E11A5">
              <w:rPr>
                <w:rFonts w:cstheme="majorBidi"/>
                <w:szCs w:val="24"/>
              </w:rPr>
              <w:t xml:space="preserve"> s</w:t>
            </w:r>
            <w:r w:rsidRPr="006E11A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  <w:tr w:rsidR="007372EF" w:rsidRPr="00DA67D5" w14:paraId="164EBD9C" w14:textId="77777777" w:rsidTr="00D5701F">
        <w:trPr>
          <w:trHeight w:val="144"/>
        </w:trPr>
        <w:tc>
          <w:tcPr>
            <w:tcW w:w="806" w:type="pct"/>
            <w:vAlign w:val="center"/>
          </w:tcPr>
          <w:p w14:paraId="69540C88" w14:textId="6A70427C" w:rsidR="007372EF" w:rsidRPr="006E11A5" w:rsidRDefault="00000000" w:rsidP="00D5701F">
            <w:pPr>
              <w:jc w:val="center"/>
              <w:rPr>
                <w:rFonts w:eastAsia="Calibri"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ajorBidi"/>
                        <w:szCs w:val="24"/>
                      </w:rPr>
                      <m:t>ζ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Calibri" w:hAnsi="Cambria Math" w:cstheme="majorBidi"/>
                        <w:szCs w:val="24"/>
                      </w:rPr>
                      <m:t>Global</m:t>
                    </m:r>
                  </m:sub>
                </m:sSub>
              </m:oMath>
            </m:oMathPara>
          </w:p>
        </w:tc>
        <w:tc>
          <w:tcPr>
            <w:tcW w:w="3399" w:type="pct"/>
            <w:vAlign w:val="center"/>
          </w:tcPr>
          <w:p w14:paraId="5871BA03" w14:textId="4839BEE7" w:rsidR="007372EF" w:rsidRPr="006E11A5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Efficacy of the Ca</w:t>
            </w:r>
            <w:r w:rsidRPr="006E11A5">
              <w:rPr>
                <w:rFonts w:cstheme="majorBidi"/>
                <w:szCs w:val="24"/>
                <w:vertAlign w:val="superscript"/>
              </w:rPr>
              <w:t>2+</w:t>
            </w:r>
            <w:r w:rsidRPr="006E11A5">
              <w:rPr>
                <w:rFonts w:cstheme="majorBidi"/>
                <w:szCs w:val="24"/>
              </w:rPr>
              <w:t xml:space="preserve"> depletion for whole-cell astrocytic activity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95" w:type="pct"/>
            <w:vAlign w:val="center"/>
          </w:tcPr>
          <w:p w14:paraId="1DF9E18E" w14:textId="5C20F10A" w:rsidR="007372EF" w:rsidRPr="006E11A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6E11A5">
              <w:rPr>
                <w:rFonts w:cstheme="majorBidi"/>
                <w:szCs w:val="24"/>
              </w:rPr>
              <w:t>0.</w:t>
            </w:r>
            <w:r w:rsidR="00142CCB" w:rsidRPr="006E11A5">
              <w:rPr>
                <w:rFonts w:cstheme="majorBidi"/>
                <w:szCs w:val="24"/>
              </w:rPr>
              <w:t>1</w:t>
            </w:r>
          </w:p>
        </w:tc>
      </w:tr>
    </w:tbl>
    <w:p w14:paraId="65CCC5EA" w14:textId="77777777" w:rsidR="007372EF" w:rsidRPr="00DA67D5" w:rsidRDefault="007372EF" w:rsidP="007372EF">
      <w:pPr>
        <w:spacing w:before="240" w:after="0"/>
        <w:jc w:val="center"/>
        <w:rPr>
          <w:rFonts w:cstheme="majorBidi"/>
          <w:szCs w:val="24"/>
        </w:rPr>
      </w:pPr>
    </w:p>
    <w:p w14:paraId="7BD17D58" w14:textId="77777777" w:rsidR="007372EF" w:rsidRPr="00DA67D5" w:rsidRDefault="007372EF" w:rsidP="007372EF">
      <w:pPr>
        <w:spacing w:line="259" w:lineRule="auto"/>
        <w:jc w:val="left"/>
        <w:rPr>
          <w:rFonts w:cstheme="majorBidi"/>
          <w:szCs w:val="24"/>
        </w:rPr>
      </w:pPr>
      <w:r w:rsidRPr="00DA67D5">
        <w:rPr>
          <w:rFonts w:cstheme="majorBidi"/>
          <w:szCs w:val="24"/>
        </w:rPr>
        <w:br w:type="page"/>
      </w:r>
    </w:p>
    <w:p w14:paraId="2EC282EB" w14:textId="77777777" w:rsidR="007372EF" w:rsidRPr="00DA67D5" w:rsidRDefault="007372EF" w:rsidP="007372EF">
      <w:pPr>
        <w:spacing w:before="240" w:after="0"/>
        <w:jc w:val="center"/>
        <w:rPr>
          <w:rFonts w:cstheme="majorBidi"/>
          <w:szCs w:val="24"/>
        </w:rPr>
      </w:pPr>
    </w:p>
    <w:p w14:paraId="77254536" w14:textId="522E6482" w:rsidR="007372EF" w:rsidRPr="00DA67D5" w:rsidRDefault="007372EF" w:rsidP="007372EF">
      <w:pPr>
        <w:spacing w:before="240" w:after="0"/>
        <w:jc w:val="center"/>
        <w:rPr>
          <w:rFonts w:cstheme="majorBidi"/>
          <w:szCs w:val="24"/>
        </w:rPr>
      </w:pPr>
      <w:bookmarkStart w:id="2" w:name="_Hlk147164639"/>
      <w:r w:rsidRPr="00DA67D5">
        <w:rPr>
          <w:rFonts w:cstheme="majorBidi"/>
          <w:b/>
          <w:bCs/>
          <w:szCs w:val="24"/>
        </w:rPr>
        <w:t xml:space="preserve">Table </w:t>
      </w:r>
      <w:r w:rsidR="00152E85" w:rsidRPr="00DA67D5">
        <w:rPr>
          <w:rFonts w:cstheme="majorBidi"/>
          <w:b/>
          <w:bCs/>
          <w:szCs w:val="24"/>
        </w:rPr>
        <w:t>S</w:t>
      </w:r>
      <w:r w:rsidR="00B5168D" w:rsidRPr="00DA67D5">
        <w:rPr>
          <w:rFonts w:cstheme="majorBidi"/>
          <w:b/>
          <w:bCs/>
          <w:szCs w:val="24"/>
        </w:rPr>
        <w:t>3</w:t>
      </w:r>
      <w:r w:rsidRPr="00DA67D5">
        <w:rPr>
          <w:rFonts w:cstheme="majorBidi"/>
          <w:b/>
          <w:bCs/>
          <w:szCs w:val="24"/>
        </w:rPr>
        <w:t>.</w:t>
      </w:r>
      <w:r w:rsidRPr="00DA67D5">
        <w:rPr>
          <w:rFonts w:cstheme="majorBidi"/>
          <w:szCs w:val="24"/>
        </w:rPr>
        <w:t xml:space="preserve"> Neuron-astrocyte bidirectional interaction parameters.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52"/>
        <w:gridCol w:w="5774"/>
        <w:gridCol w:w="1190"/>
      </w:tblGrid>
      <w:tr w:rsidR="007372EF" w:rsidRPr="00DA67D5" w14:paraId="4315D5EB" w14:textId="77777777" w:rsidTr="00D5701F">
        <w:trPr>
          <w:trHeight w:val="288"/>
        </w:trPr>
        <w:tc>
          <w:tcPr>
            <w:tcW w:w="1138" w:type="pct"/>
          </w:tcPr>
          <w:bookmarkEnd w:id="2"/>
          <w:p w14:paraId="6BDD32A2" w14:textId="77777777" w:rsidR="007372EF" w:rsidRPr="00DA67D5" w:rsidRDefault="007372EF" w:rsidP="00D8479E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Parameter</w:t>
            </w:r>
          </w:p>
        </w:tc>
        <w:tc>
          <w:tcPr>
            <w:tcW w:w="3202" w:type="pct"/>
          </w:tcPr>
          <w:p w14:paraId="1FEC612C" w14:textId="77777777" w:rsidR="007372EF" w:rsidRPr="00DA67D5" w:rsidRDefault="007372EF" w:rsidP="00D8479E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Description</w:t>
            </w:r>
          </w:p>
        </w:tc>
        <w:tc>
          <w:tcPr>
            <w:tcW w:w="660" w:type="pct"/>
          </w:tcPr>
          <w:p w14:paraId="4A589340" w14:textId="77777777" w:rsidR="007372EF" w:rsidRPr="00DA67D5" w:rsidRDefault="007372EF" w:rsidP="00D8479E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Value</w:t>
            </w:r>
          </w:p>
        </w:tc>
      </w:tr>
      <w:tr w:rsidR="007372EF" w:rsidRPr="00DA67D5" w14:paraId="254294C7" w14:textId="77777777" w:rsidTr="00D5701F">
        <w:trPr>
          <w:trHeight w:val="144"/>
        </w:trPr>
        <w:tc>
          <w:tcPr>
            <w:tcW w:w="1138" w:type="pct"/>
            <w:vAlign w:val="center"/>
          </w:tcPr>
          <w:p w14:paraId="37BC5FC7" w14:textId="77777777" w:rsidR="007372EF" w:rsidRPr="00DA67D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3202" w:type="pct"/>
            <w:vAlign w:val="center"/>
          </w:tcPr>
          <w:p w14:paraId="50B3331A" w14:textId="33366126" w:rsidR="007372EF" w:rsidRPr="000208DE" w:rsidRDefault="00982DB4" w:rsidP="00D5701F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Number</w:t>
            </w:r>
            <w:r w:rsidR="007372EF" w:rsidRPr="000208DE">
              <w:rPr>
                <w:rFonts w:cstheme="majorBidi"/>
                <w:szCs w:val="24"/>
              </w:rPr>
              <w:t xml:space="preserve"> of neurons interact</w:t>
            </w:r>
            <w:r w:rsidRPr="000208DE">
              <w:rPr>
                <w:rFonts w:cstheme="majorBidi"/>
                <w:szCs w:val="24"/>
              </w:rPr>
              <w:t>ing</w:t>
            </w:r>
            <w:r w:rsidR="007372EF" w:rsidRPr="000208DE">
              <w:rPr>
                <w:rFonts w:cstheme="majorBidi"/>
                <w:szCs w:val="24"/>
              </w:rPr>
              <w:t xml:space="preserve"> with a single astrocyte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60" w:type="pct"/>
            <w:vAlign w:val="center"/>
          </w:tcPr>
          <w:p w14:paraId="05BC562C" w14:textId="25DAF425" w:rsidR="007372EF" w:rsidRPr="00DA67D5" w:rsidRDefault="00C31C6A" w:rsidP="00D5701F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</w:t>
            </w:r>
            <w:r w:rsidR="007372EF" w:rsidRPr="00DA67D5">
              <w:rPr>
                <w:rFonts w:cstheme="majorBidi"/>
                <w:szCs w:val="24"/>
              </w:rPr>
              <w:t xml:space="preserve">, </w:t>
            </w:r>
            <w:r>
              <w:rPr>
                <w:rFonts w:eastAsiaTheme="minorEastAsia" w:cstheme="majorBidi"/>
                <w:szCs w:val="24"/>
              </w:rPr>
              <w:t>2</w:t>
            </w:r>
            <w:r w:rsidR="007372EF" w:rsidRPr="00DA67D5">
              <w:rPr>
                <w:rFonts w:eastAsiaTheme="minorEastAsia" w:cstheme="majorBidi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Cs w:val="24"/>
                </w:rPr>
                <m:t>×</m:t>
              </m:r>
            </m:oMath>
            <w:r w:rsidR="007372EF" w:rsidRPr="00DA67D5">
              <w:rPr>
                <w:rFonts w:eastAsiaTheme="minorEastAsia" w:cstheme="majorBidi"/>
                <w:szCs w:val="24"/>
              </w:rPr>
              <w:t xml:space="preserve"> </w:t>
            </w:r>
            <w:r>
              <w:rPr>
                <w:rFonts w:eastAsiaTheme="minorEastAsia" w:cstheme="majorBidi"/>
                <w:szCs w:val="24"/>
              </w:rPr>
              <w:t>2</w:t>
            </w:r>
          </w:p>
        </w:tc>
      </w:tr>
      <w:tr w:rsidR="007372EF" w:rsidRPr="00DA67D5" w14:paraId="6B4B9D8D" w14:textId="77777777" w:rsidTr="00D5701F">
        <w:trPr>
          <w:trHeight w:val="144"/>
        </w:trPr>
        <w:tc>
          <w:tcPr>
            <w:tcW w:w="1138" w:type="pct"/>
            <w:vAlign w:val="center"/>
          </w:tcPr>
          <w:p w14:paraId="629ACF96" w14:textId="78C5664F" w:rsidR="007372EF" w:rsidRPr="00DA67D5" w:rsidRDefault="00000000" w:rsidP="00D5701F">
            <w:pPr>
              <w:jc w:val="center"/>
              <w:rPr>
                <w:rFonts w:eastAsia="Calibri"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Glu</m:t>
                    </m:r>
                  </m:sub>
                </m:sSub>
              </m:oMath>
            </m:oMathPara>
          </w:p>
        </w:tc>
        <w:tc>
          <w:tcPr>
            <w:tcW w:w="3202" w:type="pct"/>
            <w:vAlign w:val="center"/>
          </w:tcPr>
          <w:p w14:paraId="681A8E39" w14:textId="7D61FD11" w:rsidR="007372EF" w:rsidRPr="000208DE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IP</w:t>
            </w:r>
            <w:r w:rsidRPr="000208DE">
              <w:rPr>
                <w:rFonts w:cstheme="majorBidi"/>
                <w:szCs w:val="24"/>
                <w:vertAlign w:val="subscript"/>
              </w:rPr>
              <w:t>3</w:t>
            </w:r>
            <w:r w:rsidRPr="000208DE">
              <w:rPr>
                <w:rFonts w:cstheme="majorBidi"/>
                <w:szCs w:val="24"/>
              </w:rPr>
              <w:t xml:space="preserve"> production rate through the released neurotransmitter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60" w:type="pct"/>
            <w:vAlign w:val="center"/>
          </w:tcPr>
          <w:p w14:paraId="5DCF0DA7" w14:textId="77777777" w:rsidR="007372EF" w:rsidRPr="00DA67D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 xml:space="preserve">5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DA67D5">
              <w:rPr>
                <w:rFonts w:cstheme="majorBidi"/>
                <w:szCs w:val="24"/>
              </w:rPr>
              <w:t>M s</w:t>
            </w:r>
            <w:r w:rsidRPr="00DA67D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  <w:tr w:rsidR="007372EF" w:rsidRPr="00DA67D5" w14:paraId="2AFD5DC2" w14:textId="77777777" w:rsidTr="00D5701F">
        <w:trPr>
          <w:trHeight w:val="144"/>
        </w:trPr>
        <w:tc>
          <w:tcPr>
            <w:tcW w:w="1138" w:type="pct"/>
            <w:vAlign w:val="center"/>
          </w:tcPr>
          <w:p w14:paraId="4EE81AEA" w14:textId="5CA8A920" w:rsidR="007372EF" w:rsidRPr="005E22C6" w:rsidRDefault="00000000" w:rsidP="00D5701F">
            <w:pPr>
              <w:jc w:val="center"/>
              <w:rPr>
                <w:rFonts w:eastAsia="Calibri"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Glu</m:t>
                    </m:r>
                  </m:sub>
                </m:sSub>
              </m:oMath>
            </m:oMathPara>
          </w:p>
        </w:tc>
        <w:tc>
          <w:tcPr>
            <w:tcW w:w="3202" w:type="pct"/>
            <w:vAlign w:val="center"/>
          </w:tcPr>
          <w:p w14:paraId="395D640A" w14:textId="72352F3C" w:rsidR="007372EF" w:rsidRPr="000208DE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IP</w:t>
            </w:r>
            <w:r w:rsidRPr="000208DE">
              <w:rPr>
                <w:rFonts w:cstheme="majorBidi"/>
                <w:szCs w:val="24"/>
                <w:vertAlign w:val="subscript"/>
              </w:rPr>
              <w:t>3</w:t>
            </w:r>
            <w:r w:rsidRPr="000208DE">
              <w:rPr>
                <w:rFonts w:cstheme="majorBidi"/>
                <w:szCs w:val="24"/>
              </w:rPr>
              <w:t xml:space="preserve"> production duration through</w:t>
            </w:r>
            <w:r w:rsidR="00671ABB" w:rsidRPr="000208DE">
              <w:rPr>
                <w:rFonts w:cstheme="majorBidi"/>
                <w:szCs w:val="24"/>
              </w:rPr>
              <w:t xml:space="preserve"> the</w:t>
            </w:r>
            <w:r w:rsidRPr="000208DE">
              <w:rPr>
                <w:rFonts w:cstheme="majorBidi"/>
                <w:szCs w:val="24"/>
              </w:rPr>
              <w:t xml:space="preserve"> released neurotransmitter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60" w:type="pct"/>
            <w:vAlign w:val="center"/>
          </w:tcPr>
          <w:p w14:paraId="4ED3B617" w14:textId="01F56565" w:rsidR="007372EF" w:rsidRPr="00DA67D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 xml:space="preserve">60 </w:t>
            </w:r>
            <w:proofErr w:type="spellStart"/>
            <w:r w:rsidR="000208DE" w:rsidRPr="00C01ACC">
              <w:rPr>
                <w:rFonts w:cstheme="majorBidi"/>
                <w:i/>
                <w:iCs/>
                <w:szCs w:val="24"/>
              </w:rPr>
              <w:t>m</w:t>
            </w:r>
            <w:r w:rsidR="000208DE" w:rsidRPr="00DA67D5">
              <w:rPr>
                <w:rFonts w:cstheme="majorBidi"/>
                <w:szCs w:val="24"/>
              </w:rPr>
              <w:t>s</w:t>
            </w:r>
            <w:proofErr w:type="spellEnd"/>
          </w:p>
        </w:tc>
      </w:tr>
      <w:tr w:rsidR="007372EF" w:rsidRPr="00DA67D5" w14:paraId="71E67843" w14:textId="77777777" w:rsidTr="00D5701F">
        <w:trPr>
          <w:trHeight w:val="144"/>
        </w:trPr>
        <w:tc>
          <w:tcPr>
            <w:tcW w:w="1138" w:type="pct"/>
            <w:vAlign w:val="center"/>
          </w:tcPr>
          <w:p w14:paraId="5502A74E" w14:textId="6BA9088B" w:rsidR="007372EF" w:rsidRPr="005E22C6" w:rsidRDefault="00000000" w:rsidP="00D5701F">
            <w:pPr>
              <w:jc w:val="center"/>
              <w:rPr>
                <w:rFonts w:cstheme="majorBidi"/>
                <w:b/>
                <w:bCs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Glu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Cs w:val="24"/>
                      </w:rPr>
                      <m:t>Thr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4"/>
                          </w:rPr>
                          <m:t>mem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3202" w:type="pct"/>
            <w:vAlign w:val="center"/>
          </w:tcPr>
          <w:p w14:paraId="61D92E48" w14:textId="4B40060E" w:rsidR="00BB01E2" w:rsidRPr="000208DE" w:rsidRDefault="00BB01E2" w:rsidP="00D5701F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Threshold of astrocyte-bound glutamate required to trigger IP</w:t>
            </w:r>
            <w:r w:rsidRPr="000208DE">
              <w:rPr>
                <w:rFonts w:cstheme="majorBidi"/>
                <w:szCs w:val="24"/>
                <w:vertAlign w:val="subscript"/>
              </w:rPr>
              <w:t>3</w:t>
            </w:r>
            <w:r w:rsidRPr="000208DE">
              <w:rPr>
                <w:rFonts w:cstheme="majorBidi"/>
                <w:szCs w:val="24"/>
              </w:rPr>
              <w:t>-mediated mechanisms of memory encoding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60" w:type="pct"/>
            <w:vAlign w:val="center"/>
          </w:tcPr>
          <w:p w14:paraId="63D15CEA" w14:textId="10871BC0" w:rsidR="007372EF" w:rsidRPr="00DA67D5" w:rsidRDefault="005E22C6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Cs w:val="24"/>
                  </w:rPr>
                  <m:t>3.4 μ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Cs w:val="24"/>
                  </w:rPr>
                  <m:t>M</m:t>
                </m:r>
              </m:oMath>
            </m:oMathPara>
          </w:p>
        </w:tc>
      </w:tr>
      <w:tr w:rsidR="007372EF" w:rsidRPr="00DA67D5" w14:paraId="7629BB94" w14:textId="77777777" w:rsidTr="00D5701F">
        <w:trPr>
          <w:trHeight w:val="144"/>
        </w:trPr>
        <w:tc>
          <w:tcPr>
            <w:tcW w:w="1138" w:type="pct"/>
            <w:vAlign w:val="center"/>
          </w:tcPr>
          <w:p w14:paraId="31A09AD3" w14:textId="21155422" w:rsidR="007372EF" w:rsidRPr="005E22C6" w:rsidRDefault="00000000" w:rsidP="00D5701F">
            <w:pPr>
              <w:jc w:val="center"/>
              <w:rPr>
                <w:rFonts w:cstheme="majorBidi"/>
                <w:b/>
                <w:bCs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Glu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Cs w:val="24"/>
                      </w:rPr>
                      <m:t>Thr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Cs w:val="24"/>
                          </w:rPr>
                          <m:t>rec</m:t>
                        </m:r>
                      </m:e>
                    </m:d>
                  </m:sub>
                </m:sSub>
              </m:oMath>
            </m:oMathPara>
          </w:p>
        </w:tc>
        <w:tc>
          <w:tcPr>
            <w:tcW w:w="3202" w:type="pct"/>
            <w:vAlign w:val="center"/>
          </w:tcPr>
          <w:p w14:paraId="79606D7C" w14:textId="34A223B1" w:rsidR="007372EF" w:rsidRPr="000208DE" w:rsidRDefault="00BB01E2" w:rsidP="00D5701F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Threshold of astrocyte-bound glutamate required to initiate astrocyte whole-cell activity associated with recall in working memory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60" w:type="pct"/>
            <w:vAlign w:val="center"/>
          </w:tcPr>
          <w:p w14:paraId="03553047" w14:textId="27805907" w:rsidR="007372EF" w:rsidRPr="00DA67D5" w:rsidRDefault="005E22C6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r>
                  <w:rPr>
                    <w:rFonts w:ascii="Cambria Math" w:hAnsi="Cambria Math" w:cstheme="majorBidi"/>
                    <w:szCs w:val="24"/>
                  </w:rPr>
                  <m:t>1.6 μ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Cs w:val="24"/>
                  </w:rPr>
                  <m:t>M</m:t>
                </m:r>
              </m:oMath>
            </m:oMathPara>
          </w:p>
        </w:tc>
      </w:tr>
      <w:tr w:rsidR="007372EF" w:rsidRPr="00DA67D5" w14:paraId="0D70E9CB" w14:textId="77777777" w:rsidTr="00D5701F">
        <w:trPr>
          <w:trHeight w:val="144"/>
        </w:trPr>
        <w:tc>
          <w:tcPr>
            <w:tcW w:w="1138" w:type="pct"/>
            <w:vAlign w:val="center"/>
          </w:tcPr>
          <w:p w14:paraId="3A0E07EB" w14:textId="77777777" w:rsidR="007372EF" w:rsidRPr="00DA67D5" w:rsidRDefault="00000000" w:rsidP="00D5701F">
            <w:pPr>
              <w:tabs>
                <w:tab w:val="left" w:pos="1240"/>
              </w:tabs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ajorBidi"/>
                            <w:i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C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Cs w:val="24"/>
                              </w:rPr>
                              <m:t>2+</m:t>
                            </m:r>
                          </m:sup>
                        </m:sSup>
                      </m:e>
                    </m:d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Thr(WM)</m:t>
                    </m:r>
                  </m:sub>
                </m:sSub>
              </m:oMath>
            </m:oMathPara>
          </w:p>
        </w:tc>
        <w:tc>
          <w:tcPr>
            <w:tcW w:w="3202" w:type="pct"/>
            <w:vAlign w:val="center"/>
          </w:tcPr>
          <w:p w14:paraId="4752832F" w14:textId="1ABBE08C" w:rsidR="00BB01E2" w:rsidRPr="000208DE" w:rsidRDefault="007372EF" w:rsidP="00D5701F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Required Ca</w:t>
            </w:r>
            <w:r w:rsidRPr="000208DE">
              <w:rPr>
                <w:rFonts w:cstheme="majorBidi"/>
                <w:szCs w:val="24"/>
                <w:vertAlign w:val="superscript"/>
              </w:rPr>
              <w:t>2+</w:t>
            </w:r>
            <w:r w:rsidRPr="000208DE">
              <w:rPr>
                <w:rFonts w:cstheme="majorBidi"/>
                <w:szCs w:val="24"/>
              </w:rPr>
              <w:t xml:space="preserve"> concentration to initiate whole-cell activity </w:t>
            </w:r>
            <w:r w:rsidR="00130F2C" w:rsidRPr="000208DE">
              <w:rPr>
                <w:rFonts w:cstheme="majorBidi"/>
                <w:szCs w:val="24"/>
              </w:rPr>
              <w:t xml:space="preserve">(gliotransmitter release) </w:t>
            </w:r>
            <w:r w:rsidRPr="000208DE">
              <w:rPr>
                <w:rFonts w:cstheme="majorBidi"/>
                <w:szCs w:val="24"/>
              </w:rPr>
              <w:t xml:space="preserve">for </w:t>
            </w:r>
            <w:r w:rsidR="00D5701F" w:rsidRPr="000208DE">
              <w:rPr>
                <w:rFonts w:cstheme="majorBidi"/>
                <w:szCs w:val="24"/>
              </w:rPr>
              <w:t>WM</w:t>
            </w:r>
            <w:r w:rsidRPr="000208DE">
              <w:rPr>
                <w:rFonts w:cstheme="majorBidi"/>
                <w:szCs w:val="24"/>
              </w:rPr>
              <w:t xml:space="preserve"> mechanism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60" w:type="pct"/>
            <w:vAlign w:val="center"/>
          </w:tcPr>
          <w:p w14:paraId="437F807C" w14:textId="77777777" w:rsidR="007372EF" w:rsidRPr="00DA67D5" w:rsidRDefault="007372EF" w:rsidP="00D5701F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 xml:space="preserve">0.15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DA67D5">
              <w:rPr>
                <w:rFonts w:cstheme="majorBidi"/>
                <w:szCs w:val="24"/>
              </w:rPr>
              <w:t>M</w:t>
            </w:r>
          </w:p>
        </w:tc>
      </w:tr>
      <w:tr w:rsidR="007372EF" w:rsidRPr="00DA67D5" w14:paraId="402ACF23" w14:textId="77777777" w:rsidTr="00D5701F">
        <w:trPr>
          <w:trHeight w:val="144"/>
        </w:trPr>
        <w:tc>
          <w:tcPr>
            <w:tcW w:w="1138" w:type="pct"/>
            <w:vAlign w:val="center"/>
          </w:tcPr>
          <w:p w14:paraId="04780B99" w14:textId="77777777" w:rsidR="007372EF" w:rsidRPr="00DA67D5" w:rsidRDefault="00000000" w:rsidP="00D5701F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WM</m:t>
                    </m:r>
                  </m:sub>
                </m:sSub>
              </m:oMath>
            </m:oMathPara>
          </w:p>
        </w:tc>
        <w:tc>
          <w:tcPr>
            <w:tcW w:w="3202" w:type="pct"/>
            <w:vAlign w:val="center"/>
          </w:tcPr>
          <w:p w14:paraId="0C61A1C9" w14:textId="2A0B9E12" w:rsidR="00BB01E2" w:rsidRPr="000208DE" w:rsidRDefault="00BB01E2" w:rsidP="00D5701F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Extension of the working memory time window (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Cs w:val="24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Cs w:val="24"/>
                    </w:rPr>
                    <m:t>WM</m:t>
                  </m:r>
                </m:sub>
              </m:sSub>
            </m:oMath>
            <w:r w:rsidRPr="000208DE">
              <w:rPr>
                <w:rFonts w:cstheme="majorBidi"/>
                <w:szCs w:val="24"/>
              </w:rPr>
              <w:t xml:space="preserve">) beyond the time point </w:t>
            </w:r>
            <m:oMath>
              <m:sSub>
                <m:sSubPr>
                  <m:ctrlPr>
                    <w:rPr>
                      <w:rFonts w:ascii="Cambria Math" w:hAnsi="Cambria Math" w:cstheme="majorBidi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Cs w:val="24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Cs w:val="24"/>
                    </w:rPr>
                    <m:t>Con</m:t>
                  </m:r>
                </m:sub>
              </m:sSub>
            </m:oMath>
            <w:r w:rsidR="005A0EB7">
              <w:rPr>
                <w:rFonts w:eastAsiaTheme="minorEastAsia" w:cstheme="majorBidi"/>
                <w:szCs w:val="24"/>
              </w:rPr>
              <w:t>.</w:t>
            </w:r>
          </w:p>
        </w:tc>
        <w:tc>
          <w:tcPr>
            <w:tcW w:w="660" w:type="pct"/>
            <w:vAlign w:val="center"/>
          </w:tcPr>
          <w:p w14:paraId="18884E26" w14:textId="48016E91" w:rsidR="007372EF" w:rsidRPr="00DA67D5" w:rsidRDefault="009A06EF" w:rsidP="00D5701F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100</w:t>
            </w:r>
            <w:r w:rsidR="007372EF" w:rsidRPr="00DA67D5">
              <w:rPr>
                <w:rFonts w:cstheme="majorBidi"/>
                <w:szCs w:val="24"/>
              </w:rPr>
              <w:t xml:space="preserve"> </w:t>
            </w:r>
            <w:proofErr w:type="spellStart"/>
            <w:r w:rsidR="000208DE" w:rsidRPr="00C01ACC">
              <w:rPr>
                <w:rFonts w:cstheme="majorBidi"/>
                <w:i/>
                <w:iCs/>
                <w:szCs w:val="24"/>
              </w:rPr>
              <w:t>m</w:t>
            </w:r>
            <w:r w:rsidR="000208DE" w:rsidRPr="00DA67D5">
              <w:rPr>
                <w:rFonts w:cstheme="majorBidi"/>
                <w:szCs w:val="24"/>
              </w:rPr>
              <w:t>s</w:t>
            </w:r>
            <w:proofErr w:type="spellEnd"/>
          </w:p>
        </w:tc>
      </w:tr>
      <w:tr w:rsidR="00B81C99" w:rsidRPr="00DA67D5" w14:paraId="2A3B02CE" w14:textId="77777777" w:rsidTr="00D5701F">
        <w:trPr>
          <w:trHeight w:val="144"/>
        </w:trPr>
        <w:tc>
          <w:tcPr>
            <w:tcW w:w="1138" w:type="pct"/>
            <w:vAlign w:val="center"/>
          </w:tcPr>
          <w:p w14:paraId="102D7739" w14:textId="188BB962" w:rsidR="00B81C99" w:rsidRDefault="00000000" w:rsidP="00D5701F">
            <w:pPr>
              <w:jc w:val="center"/>
              <w:rPr>
                <w:rFonts w:eastAsia="Calibri" w:cs="Arial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τ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Gli</m:t>
                    </m:r>
                  </m:sub>
                </m:sSub>
              </m:oMath>
            </m:oMathPara>
          </w:p>
        </w:tc>
        <w:tc>
          <w:tcPr>
            <w:tcW w:w="3202" w:type="pct"/>
            <w:vAlign w:val="center"/>
          </w:tcPr>
          <w:p w14:paraId="3B438D0A" w14:textId="29F1530B" w:rsidR="00B81C99" w:rsidRPr="000208DE" w:rsidRDefault="00B81C99" w:rsidP="00D5701F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Gliotransmitter clearance rate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60" w:type="pct"/>
            <w:vAlign w:val="center"/>
          </w:tcPr>
          <w:p w14:paraId="29868F7A" w14:textId="4D41E022" w:rsidR="00B81C99" w:rsidRPr="00DA67D5" w:rsidRDefault="00B81C99" w:rsidP="00D5701F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0.1</w:t>
            </w:r>
            <w:r w:rsidR="00C01ACC" w:rsidRPr="00DA67D5">
              <w:rPr>
                <w:rFonts w:cstheme="majorBidi"/>
                <w:szCs w:val="24"/>
              </w:rPr>
              <w:t xml:space="preserve"> s</w:t>
            </w:r>
            <w:r w:rsidR="00C01ACC" w:rsidRPr="00DA67D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  <w:tr w:rsidR="00B81C99" w:rsidRPr="00DA67D5" w14:paraId="5BD0129C" w14:textId="77777777" w:rsidTr="00D5701F">
        <w:trPr>
          <w:trHeight w:val="144"/>
        </w:trPr>
        <w:tc>
          <w:tcPr>
            <w:tcW w:w="1138" w:type="pct"/>
            <w:vAlign w:val="center"/>
          </w:tcPr>
          <w:p w14:paraId="19C5F6C5" w14:textId="504DD424" w:rsidR="00B81C99" w:rsidRDefault="00000000" w:rsidP="00D5701F">
            <w:pPr>
              <w:jc w:val="center"/>
              <w:rPr>
                <w:rFonts w:eastAsia="Calibri" w:cs="Arial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Gli</m:t>
                    </m:r>
                  </m:sub>
                </m:sSub>
              </m:oMath>
            </m:oMathPara>
          </w:p>
        </w:tc>
        <w:tc>
          <w:tcPr>
            <w:tcW w:w="3202" w:type="pct"/>
            <w:vAlign w:val="center"/>
          </w:tcPr>
          <w:p w14:paraId="5A989FE2" w14:textId="46AE5B4C" w:rsidR="00B81C99" w:rsidRPr="000208DE" w:rsidRDefault="00B81C99" w:rsidP="00D5701F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Gliotransmitter release rate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60" w:type="pct"/>
            <w:vAlign w:val="center"/>
          </w:tcPr>
          <w:p w14:paraId="2C3A8369" w14:textId="0DDAA337" w:rsidR="00B81C99" w:rsidRPr="00DA67D5" w:rsidRDefault="00B81C99" w:rsidP="00D5701F">
            <w:pPr>
              <w:jc w:val="center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15</w:t>
            </w:r>
            <w:r w:rsidRPr="00DA67D5">
              <w:rPr>
                <w:rFonts w:cstheme="majorBidi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</m:oMath>
            <w:r w:rsidRPr="00DA67D5">
              <w:rPr>
                <w:rFonts w:cstheme="majorBidi"/>
                <w:szCs w:val="24"/>
              </w:rPr>
              <w:t>M s</w:t>
            </w:r>
            <w:r w:rsidRPr="00DA67D5">
              <w:rPr>
                <w:rFonts w:cstheme="majorBidi"/>
                <w:szCs w:val="24"/>
                <w:vertAlign w:val="superscript"/>
              </w:rPr>
              <w:t>-1</w:t>
            </w:r>
          </w:p>
        </w:tc>
      </w:tr>
    </w:tbl>
    <w:p w14:paraId="4F4529D5" w14:textId="0D936421" w:rsidR="007372EF" w:rsidRPr="00DA67D5" w:rsidRDefault="007372EF" w:rsidP="0074142A">
      <w:pPr>
        <w:spacing w:line="259" w:lineRule="auto"/>
        <w:jc w:val="left"/>
        <w:rPr>
          <w:rFonts w:cstheme="majorBidi"/>
          <w:szCs w:val="24"/>
        </w:rPr>
      </w:pPr>
    </w:p>
    <w:p w14:paraId="2B62B443" w14:textId="2BFADD59" w:rsidR="007372EF" w:rsidRPr="00DA67D5" w:rsidRDefault="007372EF" w:rsidP="007372EF">
      <w:pPr>
        <w:spacing w:before="240" w:after="0"/>
        <w:jc w:val="center"/>
        <w:rPr>
          <w:rFonts w:cstheme="majorBidi"/>
          <w:szCs w:val="24"/>
        </w:rPr>
      </w:pPr>
      <w:bookmarkStart w:id="3" w:name="_Hlk147164616"/>
      <w:r w:rsidRPr="00142CCB">
        <w:rPr>
          <w:rFonts w:cstheme="majorBidi"/>
          <w:b/>
          <w:bCs/>
          <w:szCs w:val="24"/>
        </w:rPr>
        <w:t>Table</w:t>
      </w:r>
      <w:r w:rsidRPr="00DA67D5">
        <w:rPr>
          <w:rFonts w:cstheme="majorBidi"/>
          <w:b/>
          <w:bCs/>
          <w:szCs w:val="24"/>
        </w:rPr>
        <w:t xml:space="preserve"> </w:t>
      </w:r>
      <w:r w:rsidR="00152E85" w:rsidRPr="00DA67D5">
        <w:rPr>
          <w:rFonts w:cstheme="majorBidi"/>
          <w:b/>
          <w:bCs/>
          <w:szCs w:val="24"/>
        </w:rPr>
        <w:t>S</w:t>
      </w:r>
      <w:r w:rsidR="00B5168D" w:rsidRPr="00DA67D5">
        <w:rPr>
          <w:rFonts w:cstheme="majorBidi"/>
          <w:b/>
          <w:bCs/>
          <w:szCs w:val="24"/>
        </w:rPr>
        <w:t>4</w:t>
      </w:r>
      <w:r w:rsidRPr="00DA67D5">
        <w:rPr>
          <w:rFonts w:cstheme="majorBidi"/>
          <w:b/>
          <w:bCs/>
          <w:szCs w:val="24"/>
        </w:rPr>
        <w:t>.</w:t>
      </w:r>
      <w:r w:rsidRPr="00DA67D5">
        <w:rPr>
          <w:rFonts w:cstheme="majorBidi"/>
          <w:szCs w:val="24"/>
        </w:rPr>
        <w:t xml:space="preserve"> </w:t>
      </w:r>
      <w:r w:rsidR="0074142A">
        <w:rPr>
          <w:rFonts w:cstheme="majorBidi"/>
          <w:szCs w:val="24"/>
        </w:rPr>
        <w:t xml:space="preserve">Input </w:t>
      </w:r>
      <w:r w:rsidR="006E11A5">
        <w:rPr>
          <w:rFonts w:cstheme="majorBidi"/>
          <w:szCs w:val="24"/>
        </w:rPr>
        <w:t>layer</w:t>
      </w:r>
      <w:r w:rsidR="0074142A">
        <w:rPr>
          <w:rFonts w:cstheme="majorBidi"/>
          <w:szCs w:val="24"/>
        </w:rPr>
        <w:t xml:space="preserve"> </w:t>
      </w:r>
      <w:r w:rsidRPr="00DA67D5">
        <w:rPr>
          <w:rFonts w:cstheme="majorBidi"/>
          <w:szCs w:val="24"/>
        </w:rPr>
        <w:t>parameters.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45"/>
        <w:gridCol w:w="6248"/>
        <w:gridCol w:w="1123"/>
      </w:tblGrid>
      <w:tr w:rsidR="007372EF" w:rsidRPr="00DA67D5" w14:paraId="598E89DC" w14:textId="77777777" w:rsidTr="00142CCB">
        <w:trPr>
          <w:trHeight w:val="288"/>
        </w:trPr>
        <w:tc>
          <w:tcPr>
            <w:tcW w:w="912" w:type="pct"/>
          </w:tcPr>
          <w:bookmarkEnd w:id="3"/>
          <w:p w14:paraId="04AA26B1" w14:textId="77777777" w:rsidR="007372EF" w:rsidRPr="00DA67D5" w:rsidRDefault="007372EF" w:rsidP="00D8479E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Parameter</w:t>
            </w:r>
          </w:p>
        </w:tc>
        <w:tc>
          <w:tcPr>
            <w:tcW w:w="3465" w:type="pct"/>
          </w:tcPr>
          <w:p w14:paraId="0E9AF832" w14:textId="77777777" w:rsidR="007372EF" w:rsidRPr="00DA67D5" w:rsidRDefault="007372EF" w:rsidP="00D8479E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Description</w:t>
            </w:r>
          </w:p>
        </w:tc>
        <w:tc>
          <w:tcPr>
            <w:tcW w:w="623" w:type="pct"/>
          </w:tcPr>
          <w:p w14:paraId="6A3049DD" w14:textId="77777777" w:rsidR="007372EF" w:rsidRPr="00DA67D5" w:rsidRDefault="007372EF" w:rsidP="00D8479E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Value</w:t>
            </w:r>
          </w:p>
        </w:tc>
      </w:tr>
      <w:tr w:rsidR="007372EF" w:rsidRPr="00DA67D5" w14:paraId="2CCF5A8E" w14:textId="77777777" w:rsidTr="00142CCB">
        <w:trPr>
          <w:trHeight w:val="144"/>
        </w:trPr>
        <w:tc>
          <w:tcPr>
            <w:tcW w:w="912" w:type="pct"/>
          </w:tcPr>
          <w:p w14:paraId="4C4BB050" w14:textId="77777777" w:rsidR="007372EF" w:rsidRPr="00DA67D5" w:rsidRDefault="00000000" w:rsidP="00D8479E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f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bg</m:t>
                    </m:r>
                  </m:sub>
                </m:sSub>
              </m:oMath>
            </m:oMathPara>
          </w:p>
        </w:tc>
        <w:tc>
          <w:tcPr>
            <w:tcW w:w="3465" w:type="pct"/>
          </w:tcPr>
          <w:p w14:paraId="0EB7BC6A" w14:textId="746E4DDF" w:rsidR="007372EF" w:rsidRPr="000208DE" w:rsidRDefault="007372EF" w:rsidP="00D8479E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Rate of background activity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23" w:type="pct"/>
          </w:tcPr>
          <w:p w14:paraId="39C3EFB2" w14:textId="11F0E61F" w:rsidR="007372EF" w:rsidRPr="00DA67D5" w:rsidRDefault="007372EF" w:rsidP="00D8479E">
            <w:pPr>
              <w:jc w:val="left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1.</w:t>
            </w:r>
            <w:r w:rsidR="00751B58">
              <w:rPr>
                <w:rFonts w:cstheme="majorBidi"/>
                <w:szCs w:val="24"/>
              </w:rPr>
              <w:t>4</w:t>
            </w:r>
            <w:r w:rsidRPr="00DA67D5">
              <w:rPr>
                <w:rFonts w:cstheme="majorBidi"/>
                <w:szCs w:val="24"/>
              </w:rPr>
              <w:t xml:space="preserve"> Hz</w:t>
            </w:r>
          </w:p>
        </w:tc>
      </w:tr>
      <w:tr w:rsidR="00142CCB" w:rsidRPr="00DA67D5" w14:paraId="080B0F55" w14:textId="77777777" w:rsidTr="00142CCB">
        <w:trPr>
          <w:trHeight w:val="144"/>
        </w:trPr>
        <w:tc>
          <w:tcPr>
            <w:tcW w:w="912" w:type="pct"/>
          </w:tcPr>
          <w:p w14:paraId="29D1B9BA" w14:textId="31F83772" w:rsidR="00142CCB" w:rsidRPr="00DA67D5" w:rsidRDefault="00000000" w:rsidP="00142CCB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Train</m:t>
                    </m:r>
                  </m:sub>
                </m:sSub>
              </m:oMath>
            </m:oMathPara>
          </w:p>
        </w:tc>
        <w:tc>
          <w:tcPr>
            <w:tcW w:w="3465" w:type="pct"/>
          </w:tcPr>
          <w:p w14:paraId="6DCEDAA0" w14:textId="32B56848" w:rsidR="00142CCB" w:rsidRPr="000208DE" w:rsidRDefault="00142CCB" w:rsidP="00142CCB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Amplitude of current for input patterns during training phase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23" w:type="pct"/>
          </w:tcPr>
          <w:p w14:paraId="33A625F6" w14:textId="5B3EB5EF" w:rsidR="00142CCB" w:rsidRPr="00DA67D5" w:rsidRDefault="00142CCB" w:rsidP="00142CCB">
            <w:pPr>
              <w:jc w:val="left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1</w:t>
            </w:r>
            <w:r>
              <w:rPr>
                <w:rFonts w:cstheme="majorBidi"/>
                <w:szCs w:val="24"/>
              </w:rPr>
              <w:t>2</w:t>
            </w:r>
            <w:r w:rsidRPr="00DA67D5">
              <w:rPr>
                <w:rFonts w:cstheme="majorBidi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  <m:r>
                <m:rPr>
                  <m:sty m:val="p"/>
                </m:rPr>
                <w:rPr>
                  <w:rFonts w:ascii="Cambria Math" w:hAnsi="Cambria Math" w:cstheme="majorBidi"/>
                  <w:szCs w:val="24"/>
                </w:rPr>
                <m:t>A</m:t>
              </m:r>
            </m:oMath>
          </w:p>
        </w:tc>
      </w:tr>
      <w:tr w:rsidR="007372EF" w:rsidRPr="00DA67D5" w14:paraId="2F262676" w14:textId="77777777" w:rsidTr="00142CCB">
        <w:trPr>
          <w:trHeight w:val="144"/>
        </w:trPr>
        <w:tc>
          <w:tcPr>
            <w:tcW w:w="912" w:type="pct"/>
          </w:tcPr>
          <w:p w14:paraId="2B57F5DD" w14:textId="577C5F2B" w:rsidR="007372EF" w:rsidRPr="00DA67D5" w:rsidRDefault="00000000" w:rsidP="00D8479E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Train</m:t>
                    </m:r>
                  </m:sub>
                </m:sSub>
              </m:oMath>
            </m:oMathPara>
          </w:p>
        </w:tc>
        <w:tc>
          <w:tcPr>
            <w:tcW w:w="3465" w:type="pct"/>
          </w:tcPr>
          <w:p w14:paraId="687FEBC9" w14:textId="3C981DA0" w:rsidR="007372EF" w:rsidRPr="000208DE" w:rsidRDefault="00142CCB" w:rsidP="00D8479E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D</w:t>
            </w:r>
            <w:r w:rsidR="007372EF" w:rsidRPr="000208DE">
              <w:rPr>
                <w:rFonts w:cstheme="majorBidi"/>
                <w:szCs w:val="24"/>
              </w:rPr>
              <w:t xml:space="preserve">uration </w:t>
            </w:r>
            <w:r w:rsidRPr="000208DE">
              <w:rPr>
                <w:rFonts w:cstheme="majorBidi"/>
                <w:szCs w:val="24"/>
              </w:rPr>
              <w:t xml:space="preserve">of current </w:t>
            </w:r>
            <w:r w:rsidR="007372EF" w:rsidRPr="000208DE">
              <w:rPr>
                <w:rFonts w:cstheme="majorBidi"/>
                <w:szCs w:val="24"/>
              </w:rPr>
              <w:t xml:space="preserve">for </w:t>
            </w:r>
            <w:r w:rsidRPr="000208DE">
              <w:rPr>
                <w:rFonts w:cstheme="majorBidi"/>
                <w:szCs w:val="24"/>
              </w:rPr>
              <w:t xml:space="preserve">input patterns during </w:t>
            </w:r>
            <w:r w:rsidR="007372EF" w:rsidRPr="000208DE">
              <w:rPr>
                <w:rFonts w:cstheme="majorBidi"/>
                <w:szCs w:val="24"/>
              </w:rPr>
              <w:t>training phase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23" w:type="pct"/>
          </w:tcPr>
          <w:p w14:paraId="0E856952" w14:textId="5DFEAFFD" w:rsidR="007372EF" w:rsidRPr="00DA67D5" w:rsidRDefault="007372EF" w:rsidP="00D8479E">
            <w:pPr>
              <w:jc w:val="left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2</w:t>
            </w:r>
            <w:r w:rsidR="00751B58">
              <w:rPr>
                <w:rFonts w:cstheme="majorBidi"/>
                <w:szCs w:val="24"/>
              </w:rPr>
              <w:t>2</w:t>
            </w:r>
            <w:r w:rsidRPr="00DA67D5">
              <w:rPr>
                <w:rFonts w:cstheme="majorBidi"/>
                <w:szCs w:val="24"/>
              </w:rPr>
              <w:t xml:space="preserve">0 </w:t>
            </w:r>
            <w:proofErr w:type="spellStart"/>
            <w:r w:rsidR="000208DE" w:rsidRPr="00C01ACC">
              <w:rPr>
                <w:rFonts w:cstheme="majorBidi"/>
                <w:i/>
                <w:iCs/>
                <w:szCs w:val="24"/>
              </w:rPr>
              <w:t>m</w:t>
            </w:r>
            <w:r w:rsidR="000208DE" w:rsidRPr="00DA67D5">
              <w:rPr>
                <w:rFonts w:cstheme="majorBidi"/>
                <w:szCs w:val="24"/>
              </w:rPr>
              <w:t>s</w:t>
            </w:r>
            <w:proofErr w:type="spellEnd"/>
          </w:p>
        </w:tc>
      </w:tr>
      <w:tr w:rsidR="007372EF" w:rsidRPr="00DA67D5" w14:paraId="33EEC0E1" w14:textId="77777777" w:rsidTr="00142CCB">
        <w:trPr>
          <w:trHeight w:val="144"/>
        </w:trPr>
        <w:tc>
          <w:tcPr>
            <w:tcW w:w="912" w:type="pct"/>
          </w:tcPr>
          <w:p w14:paraId="659E5521" w14:textId="77777777" w:rsidR="007372EF" w:rsidRPr="00DA67D5" w:rsidRDefault="007372EF" w:rsidP="00D8479E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-</w:t>
            </w:r>
          </w:p>
        </w:tc>
        <w:tc>
          <w:tcPr>
            <w:tcW w:w="3465" w:type="pct"/>
          </w:tcPr>
          <w:p w14:paraId="0634D225" w14:textId="490E1713" w:rsidR="007372EF" w:rsidRPr="000208DE" w:rsidRDefault="00D5701F" w:rsidP="00D8479E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Standard deviation of noise added to training samples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23" w:type="pct"/>
          </w:tcPr>
          <w:p w14:paraId="336E9249" w14:textId="0F2FB492" w:rsidR="007372EF" w:rsidRPr="00DA67D5" w:rsidRDefault="00751B58" w:rsidP="00D8479E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</w:t>
            </w:r>
            <w:r w:rsidR="007372EF" w:rsidRPr="00DA67D5">
              <w:rPr>
                <w:rFonts w:cstheme="majorBidi"/>
                <w:szCs w:val="24"/>
              </w:rPr>
              <w:t xml:space="preserve"> %</w:t>
            </w:r>
          </w:p>
        </w:tc>
      </w:tr>
      <w:tr w:rsidR="007372EF" w:rsidRPr="00DA67D5" w14:paraId="3BE5F5DE" w14:textId="77777777" w:rsidTr="00142CCB">
        <w:trPr>
          <w:trHeight w:val="144"/>
        </w:trPr>
        <w:tc>
          <w:tcPr>
            <w:tcW w:w="912" w:type="pct"/>
          </w:tcPr>
          <w:p w14:paraId="696A40B7" w14:textId="405B51CE" w:rsidR="007372EF" w:rsidRPr="00DA67D5" w:rsidRDefault="00000000" w:rsidP="00D8479E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Test</m:t>
                    </m:r>
                  </m:sub>
                </m:sSub>
              </m:oMath>
            </m:oMathPara>
          </w:p>
        </w:tc>
        <w:tc>
          <w:tcPr>
            <w:tcW w:w="3465" w:type="pct"/>
          </w:tcPr>
          <w:p w14:paraId="2C41A98A" w14:textId="765F8213" w:rsidR="007372EF" w:rsidRPr="000208DE" w:rsidRDefault="00142CCB" w:rsidP="00D8479E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Amplitude of current for input patterns during testing phase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23" w:type="pct"/>
          </w:tcPr>
          <w:p w14:paraId="6E11CCAD" w14:textId="458BBCDE" w:rsidR="007372EF" w:rsidRPr="00DA67D5" w:rsidRDefault="007372EF" w:rsidP="00D8479E">
            <w:pPr>
              <w:jc w:val="left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 xml:space="preserve">8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  <m:r>
                <m:rPr>
                  <m:sty m:val="p"/>
                </m:rPr>
                <w:rPr>
                  <w:rFonts w:ascii="Cambria Math" w:hAnsi="Cambria Math" w:cstheme="majorBidi"/>
                  <w:szCs w:val="24"/>
                </w:rPr>
                <m:t>A</m:t>
              </m:r>
            </m:oMath>
          </w:p>
        </w:tc>
      </w:tr>
      <w:tr w:rsidR="007372EF" w:rsidRPr="00DA67D5" w14:paraId="575AECC3" w14:textId="77777777" w:rsidTr="00142CCB">
        <w:trPr>
          <w:trHeight w:val="144"/>
        </w:trPr>
        <w:tc>
          <w:tcPr>
            <w:tcW w:w="912" w:type="pct"/>
          </w:tcPr>
          <w:p w14:paraId="00162A95" w14:textId="56A34632" w:rsidR="007372EF" w:rsidRPr="00DA67D5" w:rsidRDefault="00000000" w:rsidP="00D8479E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Test</m:t>
                    </m:r>
                  </m:sub>
                </m:sSub>
              </m:oMath>
            </m:oMathPara>
          </w:p>
        </w:tc>
        <w:tc>
          <w:tcPr>
            <w:tcW w:w="3465" w:type="pct"/>
          </w:tcPr>
          <w:p w14:paraId="6D6C3CF0" w14:textId="267F229C" w:rsidR="007372EF" w:rsidRPr="000208DE" w:rsidRDefault="00142CCB" w:rsidP="00D8479E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Duration of current for input patterns during testing phase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23" w:type="pct"/>
          </w:tcPr>
          <w:p w14:paraId="6C6AC6D6" w14:textId="360F5DC9" w:rsidR="007372EF" w:rsidRPr="00DA67D5" w:rsidRDefault="009A06EF" w:rsidP="00D8479E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200</w:t>
            </w:r>
            <w:r w:rsidR="007372EF" w:rsidRPr="00DA67D5">
              <w:rPr>
                <w:rFonts w:cstheme="majorBidi"/>
                <w:szCs w:val="24"/>
              </w:rPr>
              <w:t xml:space="preserve"> </w:t>
            </w:r>
            <w:proofErr w:type="spellStart"/>
            <w:r w:rsidR="000208DE" w:rsidRPr="00C01ACC">
              <w:rPr>
                <w:rFonts w:cstheme="majorBidi"/>
                <w:i/>
                <w:iCs/>
                <w:szCs w:val="24"/>
              </w:rPr>
              <w:t>m</w:t>
            </w:r>
            <w:r w:rsidR="000208DE" w:rsidRPr="00DA67D5">
              <w:rPr>
                <w:rFonts w:cstheme="majorBidi"/>
                <w:szCs w:val="24"/>
              </w:rPr>
              <w:t>s</w:t>
            </w:r>
            <w:proofErr w:type="spellEnd"/>
          </w:p>
        </w:tc>
      </w:tr>
      <w:tr w:rsidR="007372EF" w:rsidRPr="00DA67D5" w14:paraId="184E9303" w14:textId="77777777" w:rsidTr="00142CCB">
        <w:trPr>
          <w:trHeight w:val="144"/>
        </w:trPr>
        <w:tc>
          <w:tcPr>
            <w:tcW w:w="912" w:type="pct"/>
          </w:tcPr>
          <w:p w14:paraId="5639D9C4" w14:textId="77777777" w:rsidR="007372EF" w:rsidRPr="00DA67D5" w:rsidRDefault="007372EF" w:rsidP="00D8479E">
            <w:pPr>
              <w:jc w:val="center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>-</w:t>
            </w:r>
          </w:p>
        </w:tc>
        <w:tc>
          <w:tcPr>
            <w:tcW w:w="3465" w:type="pct"/>
          </w:tcPr>
          <w:p w14:paraId="046427BF" w14:textId="1FE4C5A6" w:rsidR="007372EF" w:rsidRPr="000208DE" w:rsidRDefault="00D5701F" w:rsidP="00D8479E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Standard deviation of noise added to test stimuli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23" w:type="pct"/>
          </w:tcPr>
          <w:p w14:paraId="11558150" w14:textId="62435382" w:rsidR="007372EF" w:rsidRPr="00DA67D5" w:rsidRDefault="00751B58" w:rsidP="00D8479E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</w:t>
            </w:r>
            <w:r w:rsidR="007372EF" w:rsidRPr="00DA67D5">
              <w:rPr>
                <w:rFonts w:cstheme="majorBidi"/>
                <w:szCs w:val="24"/>
              </w:rPr>
              <w:t xml:space="preserve"> %</w:t>
            </w:r>
          </w:p>
        </w:tc>
      </w:tr>
      <w:tr w:rsidR="00142CCB" w:rsidRPr="00DA67D5" w14:paraId="34081737" w14:textId="77777777" w:rsidTr="00142CCB">
        <w:trPr>
          <w:trHeight w:val="144"/>
        </w:trPr>
        <w:tc>
          <w:tcPr>
            <w:tcW w:w="912" w:type="pct"/>
          </w:tcPr>
          <w:p w14:paraId="6EB33077" w14:textId="275DCF3E" w:rsidR="00142CCB" w:rsidRPr="00DA67D5" w:rsidRDefault="00000000" w:rsidP="00D8479E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Noise</m:t>
                    </m:r>
                  </m:sub>
                </m:sSub>
              </m:oMath>
            </m:oMathPara>
          </w:p>
        </w:tc>
        <w:tc>
          <w:tcPr>
            <w:tcW w:w="3465" w:type="pct"/>
          </w:tcPr>
          <w:p w14:paraId="6B57383E" w14:textId="105ECCD5" w:rsidR="00142CCB" w:rsidRPr="000208DE" w:rsidRDefault="00142CCB" w:rsidP="00D8479E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Amplitude of current for background noise activity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623" w:type="pct"/>
          </w:tcPr>
          <w:p w14:paraId="0C159BD6" w14:textId="7F45B52C" w:rsidR="00142CCB" w:rsidRDefault="00142CCB" w:rsidP="00D8479E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</w:t>
            </w:r>
            <w:r w:rsidRPr="00DA67D5">
              <w:rPr>
                <w:rFonts w:cstheme="majorBidi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  <m:r>
                <m:rPr>
                  <m:sty m:val="p"/>
                </m:rPr>
                <w:rPr>
                  <w:rFonts w:ascii="Cambria Math" w:hAnsi="Cambria Math" w:cstheme="majorBidi"/>
                  <w:szCs w:val="24"/>
                </w:rPr>
                <m:t>A</m:t>
              </m:r>
            </m:oMath>
          </w:p>
        </w:tc>
      </w:tr>
    </w:tbl>
    <w:p w14:paraId="196A8F5E" w14:textId="77777777" w:rsidR="007372EF" w:rsidRDefault="007372EF" w:rsidP="007372EF">
      <w:pPr>
        <w:spacing w:before="240" w:after="120"/>
        <w:jc w:val="center"/>
        <w:rPr>
          <w:rFonts w:cstheme="majorBidi"/>
          <w:szCs w:val="24"/>
        </w:rPr>
      </w:pPr>
    </w:p>
    <w:p w14:paraId="19BD7CF9" w14:textId="77777777" w:rsidR="00A80E16" w:rsidRPr="00DA67D5" w:rsidRDefault="00A80E16" w:rsidP="007372EF">
      <w:pPr>
        <w:spacing w:before="240" w:after="120"/>
        <w:jc w:val="center"/>
        <w:rPr>
          <w:rFonts w:cstheme="majorBidi"/>
          <w:szCs w:val="24"/>
        </w:rPr>
      </w:pPr>
    </w:p>
    <w:p w14:paraId="142C58FF" w14:textId="0191DC68" w:rsidR="00C31C6A" w:rsidRPr="00DA67D5" w:rsidRDefault="00C31C6A" w:rsidP="00C31C6A">
      <w:pPr>
        <w:spacing w:before="240" w:after="0"/>
        <w:jc w:val="center"/>
        <w:rPr>
          <w:rFonts w:cstheme="majorBidi"/>
          <w:szCs w:val="24"/>
        </w:rPr>
      </w:pPr>
      <w:r w:rsidRPr="00DA67D5">
        <w:rPr>
          <w:rFonts w:cstheme="majorBidi"/>
          <w:b/>
          <w:bCs/>
          <w:szCs w:val="24"/>
        </w:rPr>
        <w:lastRenderedPageBreak/>
        <w:t>Table S</w:t>
      </w:r>
      <w:r>
        <w:rPr>
          <w:rFonts w:cstheme="majorBidi"/>
          <w:b/>
          <w:bCs/>
          <w:szCs w:val="24"/>
        </w:rPr>
        <w:t>5</w:t>
      </w:r>
      <w:r w:rsidRPr="00DA67D5">
        <w:rPr>
          <w:rFonts w:cstheme="majorBidi"/>
          <w:b/>
          <w:bCs/>
          <w:szCs w:val="24"/>
        </w:rPr>
        <w:t>.</w:t>
      </w:r>
      <w:r w:rsidRPr="00DA67D5">
        <w:rPr>
          <w:rFonts w:cstheme="majorBidi"/>
          <w:szCs w:val="24"/>
        </w:rPr>
        <w:t xml:space="preserve"> </w:t>
      </w:r>
      <w:r w:rsidR="0074142A">
        <w:rPr>
          <w:rFonts w:cstheme="majorBidi"/>
          <w:szCs w:val="24"/>
        </w:rPr>
        <w:t>Recording and stimulating electrodes</w:t>
      </w:r>
      <w:r w:rsidRPr="00DA67D5">
        <w:rPr>
          <w:rFonts w:cstheme="majorBidi"/>
          <w:szCs w:val="24"/>
        </w:rPr>
        <w:t xml:space="preserve"> parameters.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13"/>
        <w:gridCol w:w="5790"/>
        <w:gridCol w:w="1313"/>
      </w:tblGrid>
      <w:tr w:rsidR="00751B58" w:rsidRPr="00DA67D5" w14:paraId="2EDEE4D7" w14:textId="77777777" w:rsidTr="0036518D">
        <w:trPr>
          <w:trHeight w:val="288"/>
        </w:trPr>
        <w:tc>
          <w:tcPr>
            <w:tcW w:w="1061" w:type="pct"/>
          </w:tcPr>
          <w:p w14:paraId="045EDEAB" w14:textId="77777777" w:rsidR="00C31C6A" w:rsidRPr="00DA67D5" w:rsidRDefault="00C31C6A" w:rsidP="005931B2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Parameter</w:t>
            </w:r>
          </w:p>
        </w:tc>
        <w:tc>
          <w:tcPr>
            <w:tcW w:w="3211" w:type="pct"/>
          </w:tcPr>
          <w:p w14:paraId="46910A28" w14:textId="77777777" w:rsidR="00C31C6A" w:rsidRPr="00DA67D5" w:rsidRDefault="00C31C6A" w:rsidP="005931B2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Description</w:t>
            </w:r>
          </w:p>
        </w:tc>
        <w:tc>
          <w:tcPr>
            <w:tcW w:w="728" w:type="pct"/>
          </w:tcPr>
          <w:p w14:paraId="453F77AC" w14:textId="77777777" w:rsidR="00C31C6A" w:rsidRPr="00DA67D5" w:rsidRDefault="00C31C6A" w:rsidP="005931B2">
            <w:pPr>
              <w:jc w:val="center"/>
              <w:rPr>
                <w:rFonts w:cstheme="majorBidi"/>
                <w:b/>
                <w:bCs/>
                <w:szCs w:val="24"/>
              </w:rPr>
            </w:pPr>
            <w:r w:rsidRPr="00DA67D5">
              <w:rPr>
                <w:rFonts w:cstheme="majorBidi"/>
                <w:szCs w:val="24"/>
              </w:rPr>
              <w:t>Value</w:t>
            </w:r>
          </w:p>
        </w:tc>
      </w:tr>
      <w:tr w:rsidR="00751B58" w:rsidRPr="00DA67D5" w14:paraId="5431BC06" w14:textId="77777777" w:rsidTr="005A0EB7">
        <w:trPr>
          <w:trHeight w:val="144"/>
        </w:trPr>
        <w:tc>
          <w:tcPr>
            <w:tcW w:w="1061" w:type="pct"/>
            <w:vAlign w:val="center"/>
          </w:tcPr>
          <w:p w14:paraId="7AE325F6" w14:textId="24130CA9" w:rsidR="00C31C6A" w:rsidRPr="00DA67D5" w:rsidRDefault="00000000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I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Sti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E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3211" w:type="pct"/>
          </w:tcPr>
          <w:p w14:paraId="773436F7" w14:textId="17032342" w:rsidR="00C31C6A" w:rsidRPr="000208DE" w:rsidRDefault="00C31C6A" w:rsidP="005931B2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Excitatory stimulation amplitude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28" w:type="pct"/>
          </w:tcPr>
          <w:p w14:paraId="292D9173" w14:textId="78827BDE" w:rsidR="00C31C6A" w:rsidRPr="00DA67D5" w:rsidRDefault="00C31C6A" w:rsidP="005931B2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</w:t>
            </w:r>
            <w:r w:rsidRPr="00DA67D5">
              <w:rPr>
                <w:rFonts w:cstheme="majorBidi"/>
                <w:szCs w:val="24"/>
              </w:rPr>
              <w:t xml:space="preserve">0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  <m:r>
                <m:rPr>
                  <m:sty m:val="p"/>
                </m:rPr>
                <w:rPr>
                  <w:rFonts w:ascii="Cambria Math" w:hAnsi="Cambria Math" w:cstheme="majorBidi"/>
                  <w:szCs w:val="24"/>
                </w:rPr>
                <m:t>A</m:t>
              </m:r>
            </m:oMath>
          </w:p>
        </w:tc>
      </w:tr>
      <w:tr w:rsidR="00C31C6A" w:rsidRPr="00DA67D5" w14:paraId="5A9D46CB" w14:textId="77777777" w:rsidTr="005A0EB7">
        <w:trPr>
          <w:trHeight w:val="144"/>
        </w:trPr>
        <w:tc>
          <w:tcPr>
            <w:tcW w:w="1061" w:type="pct"/>
            <w:vAlign w:val="center"/>
          </w:tcPr>
          <w:p w14:paraId="3946296B" w14:textId="349D32DD" w:rsidR="00C31C6A" w:rsidRDefault="00000000" w:rsidP="005A0EB7">
            <w:pPr>
              <w:jc w:val="center"/>
              <w:rPr>
                <w:rFonts w:eastAsia="Calibri" w:cs="Arial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I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Sti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b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szCs w:val="24"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3211" w:type="pct"/>
          </w:tcPr>
          <w:p w14:paraId="53AFB5E0" w14:textId="187D3912" w:rsidR="00C31C6A" w:rsidRPr="000208DE" w:rsidRDefault="00C31C6A" w:rsidP="005931B2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Inhibitory stimulation amplitude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28" w:type="pct"/>
          </w:tcPr>
          <w:p w14:paraId="16E14192" w14:textId="41AAA78B" w:rsidR="00C31C6A" w:rsidRPr="00DA67D5" w:rsidRDefault="00C31C6A" w:rsidP="005931B2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</w:t>
            </w:r>
            <w:r w:rsidRPr="00DA67D5">
              <w:rPr>
                <w:rFonts w:cstheme="majorBidi"/>
                <w:szCs w:val="24"/>
              </w:rPr>
              <w:t xml:space="preserve">0 </w:t>
            </w:r>
            <m:oMath>
              <m:r>
                <w:rPr>
                  <w:rFonts w:ascii="Cambria Math" w:hAnsi="Cambria Math" w:cstheme="majorBidi"/>
                  <w:szCs w:val="24"/>
                </w:rPr>
                <m:t>μ</m:t>
              </m:r>
              <m:r>
                <m:rPr>
                  <m:sty m:val="p"/>
                </m:rPr>
                <w:rPr>
                  <w:rFonts w:ascii="Cambria Math" w:hAnsi="Cambria Math" w:cstheme="majorBidi"/>
                  <w:szCs w:val="24"/>
                </w:rPr>
                <m:t>A</m:t>
              </m:r>
            </m:oMath>
          </w:p>
        </w:tc>
      </w:tr>
      <w:tr w:rsidR="00751B58" w:rsidRPr="00DA67D5" w14:paraId="0DB7BB39" w14:textId="77777777" w:rsidTr="005A0EB7">
        <w:trPr>
          <w:trHeight w:val="144"/>
        </w:trPr>
        <w:tc>
          <w:tcPr>
            <w:tcW w:w="1061" w:type="pct"/>
            <w:vAlign w:val="center"/>
          </w:tcPr>
          <w:p w14:paraId="13070474" w14:textId="38339543" w:rsidR="00C31C6A" w:rsidRPr="00DA67D5" w:rsidRDefault="00000000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Enhance</m:t>
                    </m:r>
                  </m:sub>
                </m:sSub>
              </m:oMath>
            </m:oMathPara>
          </w:p>
        </w:tc>
        <w:tc>
          <w:tcPr>
            <w:tcW w:w="3211" w:type="pct"/>
          </w:tcPr>
          <w:p w14:paraId="0F429A8E" w14:textId="239B50F3" w:rsidR="00C31C6A" w:rsidRPr="000208DE" w:rsidRDefault="00C31C6A" w:rsidP="005931B2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 xml:space="preserve">Duration of </w:t>
            </w:r>
            <w:r w:rsidR="00751B58" w:rsidRPr="000208DE">
              <w:rPr>
                <w:rFonts w:cstheme="majorBidi"/>
                <w:szCs w:val="24"/>
              </w:rPr>
              <w:t xml:space="preserve">excitatory </w:t>
            </w:r>
            <w:r w:rsidRPr="000208DE">
              <w:rPr>
                <w:rFonts w:cstheme="majorBidi"/>
                <w:szCs w:val="24"/>
              </w:rPr>
              <w:t xml:space="preserve">stimulation for </w:t>
            </w:r>
            <w:r w:rsidR="00D5701F" w:rsidRPr="000208DE">
              <w:rPr>
                <w:rFonts w:cstheme="majorBidi"/>
                <w:szCs w:val="24"/>
              </w:rPr>
              <w:t xml:space="preserve">WM </w:t>
            </w:r>
            <w:r w:rsidRPr="000208DE">
              <w:rPr>
                <w:rFonts w:cstheme="majorBidi"/>
                <w:szCs w:val="24"/>
              </w:rPr>
              <w:t>enhance</w:t>
            </w:r>
            <w:r w:rsidR="00D5701F" w:rsidRPr="000208DE">
              <w:rPr>
                <w:rFonts w:cstheme="majorBidi"/>
                <w:szCs w:val="24"/>
              </w:rPr>
              <w:t>ment</w:t>
            </w:r>
            <w:r w:rsidRPr="000208DE">
              <w:rPr>
                <w:rFonts w:cstheme="majorBidi"/>
                <w:szCs w:val="24"/>
              </w:rPr>
              <w:t xml:space="preserve"> in experiment </w:t>
            </w:r>
            <w:r w:rsidR="005A0EB7">
              <w:rPr>
                <w:rFonts w:cstheme="majorBidi"/>
                <w:szCs w:val="24"/>
              </w:rPr>
              <w:t>1.</w:t>
            </w:r>
          </w:p>
        </w:tc>
        <w:tc>
          <w:tcPr>
            <w:tcW w:w="728" w:type="pct"/>
          </w:tcPr>
          <w:p w14:paraId="092FE6D9" w14:textId="6802A858" w:rsidR="00C31C6A" w:rsidRPr="00DA67D5" w:rsidRDefault="001F5974" w:rsidP="005931B2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4</w:t>
            </w:r>
            <w:r w:rsidR="00C31C6A" w:rsidRPr="00DA67D5">
              <w:rPr>
                <w:rFonts w:cstheme="majorBidi"/>
                <w:szCs w:val="24"/>
              </w:rPr>
              <w:t xml:space="preserve">00 </w:t>
            </w:r>
            <w:proofErr w:type="spellStart"/>
            <w:r w:rsidR="00C31C6A" w:rsidRPr="00C01ACC">
              <w:rPr>
                <w:rFonts w:cstheme="majorBidi"/>
                <w:i/>
                <w:iCs/>
                <w:szCs w:val="24"/>
              </w:rPr>
              <w:t>m</w:t>
            </w:r>
            <w:r w:rsidR="00C31C6A" w:rsidRPr="00DA67D5">
              <w:rPr>
                <w:rFonts w:cstheme="majorBidi"/>
                <w:szCs w:val="24"/>
              </w:rPr>
              <w:t>s</w:t>
            </w:r>
            <w:proofErr w:type="spellEnd"/>
          </w:p>
        </w:tc>
      </w:tr>
      <w:tr w:rsidR="001F5974" w:rsidRPr="00DA67D5" w14:paraId="488A7B95" w14:textId="77777777" w:rsidTr="005A0EB7">
        <w:trPr>
          <w:trHeight w:val="144"/>
        </w:trPr>
        <w:tc>
          <w:tcPr>
            <w:tcW w:w="1061" w:type="pct"/>
            <w:vAlign w:val="center"/>
          </w:tcPr>
          <w:p w14:paraId="5C962983" w14:textId="3AC417A2" w:rsidR="001F5974" w:rsidRPr="00DA67D5" w:rsidRDefault="00000000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Disrupt</m:t>
                    </m:r>
                  </m:sub>
                </m:sSub>
              </m:oMath>
            </m:oMathPara>
          </w:p>
        </w:tc>
        <w:tc>
          <w:tcPr>
            <w:tcW w:w="3211" w:type="pct"/>
          </w:tcPr>
          <w:p w14:paraId="07C35C16" w14:textId="2875B52F" w:rsidR="001F5974" w:rsidRPr="000208DE" w:rsidRDefault="001F5974" w:rsidP="001F5974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 xml:space="preserve">Duration of inhibitory stimulation for </w:t>
            </w:r>
            <w:r w:rsidR="00D5701F" w:rsidRPr="000208DE">
              <w:rPr>
                <w:rFonts w:cstheme="majorBidi"/>
                <w:szCs w:val="24"/>
              </w:rPr>
              <w:t>WM disruption</w:t>
            </w:r>
            <w:r w:rsidRPr="000208DE">
              <w:rPr>
                <w:rFonts w:cstheme="majorBidi"/>
                <w:szCs w:val="24"/>
              </w:rPr>
              <w:t xml:space="preserve"> in experiment 2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28" w:type="pct"/>
          </w:tcPr>
          <w:p w14:paraId="6CB07522" w14:textId="53DC9D7D" w:rsidR="001F5974" w:rsidRPr="00DA67D5" w:rsidRDefault="001F5974" w:rsidP="001F5974">
            <w:pPr>
              <w:jc w:val="left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 xml:space="preserve">200 </w:t>
            </w:r>
            <w:proofErr w:type="spellStart"/>
            <w:r w:rsidR="00C01ACC" w:rsidRPr="00C01ACC">
              <w:rPr>
                <w:rFonts w:cstheme="majorBidi"/>
                <w:i/>
                <w:iCs/>
                <w:szCs w:val="24"/>
              </w:rPr>
              <w:t>m</w:t>
            </w:r>
            <w:r w:rsidR="00C01ACC" w:rsidRPr="00DA67D5">
              <w:rPr>
                <w:rFonts w:cstheme="majorBidi"/>
                <w:szCs w:val="24"/>
              </w:rPr>
              <w:t>s</w:t>
            </w:r>
            <w:proofErr w:type="spellEnd"/>
          </w:p>
        </w:tc>
      </w:tr>
      <w:tr w:rsidR="001F5974" w:rsidRPr="00DA67D5" w14:paraId="0DFF9A3C" w14:textId="77777777" w:rsidTr="005A0EB7">
        <w:trPr>
          <w:trHeight w:val="144"/>
        </w:trPr>
        <w:tc>
          <w:tcPr>
            <w:tcW w:w="1061" w:type="pct"/>
            <w:vAlign w:val="center"/>
          </w:tcPr>
          <w:p w14:paraId="03B3E211" w14:textId="55862DF6" w:rsidR="001F5974" w:rsidRPr="00DA67D5" w:rsidRDefault="00000000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t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Augment</m:t>
                    </m:r>
                  </m:sub>
                </m:sSub>
              </m:oMath>
            </m:oMathPara>
          </w:p>
        </w:tc>
        <w:tc>
          <w:tcPr>
            <w:tcW w:w="3211" w:type="pct"/>
          </w:tcPr>
          <w:p w14:paraId="26F45EF9" w14:textId="179E2171" w:rsidR="001F5974" w:rsidRPr="000208DE" w:rsidRDefault="001F5974" w:rsidP="001F5974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 xml:space="preserve">Duration of excitatory stimulation for </w:t>
            </w:r>
            <w:r w:rsidR="00D5701F" w:rsidRPr="000208DE">
              <w:rPr>
                <w:rFonts w:cstheme="majorBidi"/>
                <w:szCs w:val="24"/>
              </w:rPr>
              <w:t xml:space="preserve">WM </w:t>
            </w:r>
            <w:r w:rsidR="005A0EB7">
              <w:rPr>
                <w:rFonts w:cstheme="majorBidi"/>
                <w:szCs w:val="24"/>
              </w:rPr>
              <w:t>augmentation</w:t>
            </w:r>
            <w:r w:rsidRPr="000208DE">
              <w:rPr>
                <w:rFonts w:cstheme="majorBidi"/>
                <w:szCs w:val="24"/>
              </w:rPr>
              <w:t xml:space="preserve"> in experiment 3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28" w:type="pct"/>
          </w:tcPr>
          <w:p w14:paraId="07EC4429" w14:textId="7F919D25" w:rsidR="001F5974" w:rsidRPr="00DA67D5" w:rsidRDefault="001F5974" w:rsidP="001F5974">
            <w:pPr>
              <w:jc w:val="left"/>
              <w:rPr>
                <w:rFonts w:cstheme="majorBidi"/>
                <w:szCs w:val="24"/>
              </w:rPr>
            </w:pPr>
            <w:r w:rsidRPr="00DA67D5">
              <w:rPr>
                <w:rFonts w:cstheme="majorBidi"/>
                <w:szCs w:val="24"/>
              </w:rPr>
              <w:t xml:space="preserve">200 </w:t>
            </w:r>
            <w:proofErr w:type="spellStart"/>
            <w:r w:rsidR="00C01ACC" w:rsidRPr="00C01ACC">
              <w:rPr>
                <w:rFonts w:cstheme="majorBidi"/>
                <w:i/>
                <w:iCs/>
                <w:szCs w:val="24"/>
              </w:rPr>
              <w:t>m</w:t>
            </w:r>
            <w:r w:rsidR="00C01ACC" w:rsidRPr="00DA67D5">
              <w:rPr>
                <w:rFonts w:cstheme="majorBidi"/>
                <w:szCs w:val="24"/>
              </w:rPr>
              <w:t>s</w:t>
            </w:r>
            <w:proofErr w:type="spellEnd"/>
          </w:p>
        </w:tc>
      </w:tr>
      <w:tr w:rsidR="001F5974" w:rsidRPr="00DA67D5" w14:paraId="4D0BC485" w14:textId="77777777" w:rsidTr="005A0EB7">
        <w:trPr>
          <w:trHeight w:val="144"/>
        </w:trPr>
        <w:tc>
          <w:tcPr>
            <w:tcW w:w="1061" w:type="pct"/>
            <w:vAlign w:val="center"/>
          </w:tcPr>
          <w:p w14:paraId="21CCB243" w14:textId="53F38AC2" w:rsidR="001F5974" w:rsidRPr="00DA67D5" w:rsidRDefault="00000000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Record</m:t>
                    </m:r>
                  </m:sub>
                </m:sSub>
              </m:oMath>
            </m:oMathPara>
          </w:p>
        </w:tc>
        <w:tc>
          <w:tcPr>
            <w:tcW w:w="3211" w:type="pct"/>
          </w:tcPr>
          <w:p w14:paraId="44DF6C3D" w14:textId="5E02114E" w:rsidR="001F5974" w:rsidRPr="000208DE" w:rsidRDefault="001F5974" w:rsidP="001F5974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Number of recording electrodes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28" w:type="pct"/>
          </w:tcPr>
          <w:p w14:paraId="4A4826F8" w14:textId="688D5DE0" w:rsidR="001F5974" w:rsidRPr="00DA67D5" w:rsidRDefault="001F5974" w:rsidP="001F5974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64</w:t>
            </w:r>
            <w:r w:rsidRPr="00DA67D5">
              <w:rPr>
                <w:rFonts w:cstheme="majorBidi"/>
                <w:szCs w:val="24"/>
              </w:rPr>
              <w:t xml:space="preserve">, </w:t>
            </w:r>
            <w:r>
              <w:rPr>
                <w:rFonts w:eastAsiaTheme="minorEastAsia" w:cstheme="majorBidi"/>
                <w:szCs w:val="24"/>
              </w:rPr>
              <w:t>8</w:t>
            </w:r>
            <w:r w:rsidRPr="00DA67D5">
              <w:rPr>
                <w:rFonts w:eastAsiaTheme="minorEastAsia" w:cstheme="majorBidi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Cs w:val="24"/>
                </w:rPr>
                <m:t>×</m:t>
              </m:r>
            </m:oMath>
            <w:r w:rsidRPr="00DA67D5">
              <w:rPr>
                <w:rFonts w:eastAsiaTheme="minorEastAsia" w:cstheme="majorBidi"/>
                <w:szCs w:val="24"/>
              </w:rPr>
              <w:t xml:space="preserve"> </w:t>
            </w:r>
            <w:r>
              <w:rPr>
                <w:rFonts w:eastAsiaTheme="minorEastAsia" w:cstheme="majorBidi"/>
                <w:szCs w:val="24"/>
              </w:rPr>
              <w:t>8</w:t>
            </w:r>
          </w:p>
        </w:tc>
      </w:tr>
      <w:tr w:rsidR="001F5974" w:rsidRPr="00DA67D5" w14:paraId="435B44C5" w14:textId="77777777" w:rsidTr="005A0EB7">
        <w:trPr>
          <w:trHeight w:val="144"/>
        </w:trPr>
        <w:tc>
          <w:tcPr>
            <w:tcW w:w="1061" w:type="pct"/>
            <w:vAlign w:val="center"/>
          </w:tcPr>
          <w:p w14:paraId="577F06A5" w14:textId="1DC48D52" w:rsidR="001F5974" w:rsidRPr="00DA67D5" w:rsidRDefault="00000000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Stim</m:t>
                    </m:r>
                  </m:sub>
                </m:sSub>
              </m:oMath>
            </m:oMathPara>
          </w:p>
        </w:tc>
        <w:tc>
          <w:tcPr>
            <w:tcW w:w="3211" w:type="pct"/>
          </w:tcPr>
          <w:p w14:paraId="3F2ECA19" w14:textId="455B636C" w:rsidR="001F5974" w:rsidRPr="000208DE" w:rsidRDefault="001F5974" w:rsidP="001F5974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Number of stimulating electrodes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28" w:type="pct"/>
          </w:tcPr>
          <w:p w14:paraId="010BF8FA" w14:textId="5B70C7BE" w:rsidR="001F5974" w:rsidRPr="00DA67D5" w:rsidRDefault="001F5974" w:rsidP="001F5974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16</w:t>
            </w:r>
            <w:r w:rsidRPr="00DA67D5">
              <w:rPr>
                <w:rFonts w:cstheme="majorBidi"/>
                <w:szCs w:val="24"/>
              </w:rPr>
              <w:t xml:space="preserve">, </w:t>
            </w:r>
            <w:r>
              <w:rPr>
                <w:rFonts w:eastAsiaTheme="minorEastAsia" w:cstheme="majorBidi"/>
                <w:szCs w:val="24"/>
              </w:rPr>
              <w:t>4</w:t>
            </w:r>
            <w:r w:rsidRPr="00DA67D5">
              <w:rPr>
                <w:rFonts w:eastAsiaTheme="minorEastAsia" w:cstheme="majorBidi"/>
                <w:szCs w:val="24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Cs w:val="24"/>
                </w:rPr>
                <m:t>×</m:t>
              </m:r>
            </m:oMath>
            <w:r w:rsidRPr="00DA67D5">
              <w:rPr>
                <w:rFonts w:eastAsiaTheme="minorEastAsia" w:cstheme="majorBidi"/>
                <w:szCs w:val="24"/>
              </w:rPr>
              <w:t xml:space="preserve"> </w:t>
            </w:r>
            <w:r>
              <w:rPr>
                <w:rFonts w:eastAsiaTheme="minorEastAsia" w:cstheme="majorBidi"/>
                <w:szCs w:val="24"/>
              </w:rPr>
              <w:t>4</w:t>
            </w:r>
          </w:p>
        </w:tc>
      </w:tr>
      <w:tr w:rsidR="001F5974" w:rsidRPr="00DA67D5" w14:paraId="7599E944" w14:textId="77777777" w:rsidTr="005A0EB7">
        <w:trPr>
          <w:trHeight w:val="144"/>
        </w:trPr>
        <w:tc>
          <w:tcPr>
            <w:tcW w:w="1061" w:type="pct"/>
            <w:vAlign w:val="center"/>
          </w:tcPr>
          <w:p w14:paraId="7B5BA495" w14:textId="47D95C6D" w:rsidR="001F5974" w:rsidRPr="0036518D" w:rsidRDefault="00000000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λ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Rec</m:t>
                    </m:r>
                  </m:sub>
                </m:sSub>
              </m:oMath>
            </m:oMathPara>
          </w:p>
        </w:tc>
        <w:tc>
          <w:tcPr>
            <w:tcW w:w="3211" w:type="pct"/>
          </w:tcPr>
          <w:p w14:paraId="05C5DB5F" w14:textId="28E5ADCB" w:rsidR="001F5974" w:rsidRPr="000208DE" w:rsidRDefault="004F212F" w:rsidP="0036518D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Spatial extent of Gaussian function for sensitivity of recording electrodes.</w:t>
            </w:r>
          </w:p>
        </w:tc>
        <w:tc>
          <w:tcPr>
            <w:tcW w:w="728" w:type="pct"/>
          </w:tcPr>
          <w:p w14:paraId="127D8D14" w14:textId="6B0D99DF" w:rsidR="001F5974" w:rsidRDefault="001F5974" w:rsidP="001F5974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2.5</w:t>
            </w:r>
          </w:p>
        </w:tc>
      </w:tr>
      <w:tr w:rsidR="0036518D" w:rsidRPr="00DA67D5" w14:paraId="67B11E82" w14:textId="77777777" w:rsidTr="005A0EB7">
        <w:trPr>
          <w:trHeight w:val="144"/>
        </w:trPr>
        <w:tc>
          <w:tcPr>
            <w:tcW w:w="1061" w:type="pct"/>
            <w:vAlign w:val="center"/>
          </w:tcPr>
          <w:p w14:paraId="4B21DD87" w14:textId="27AFEE33" w:rsidR="0036518D" w:rsidRPr="0036518D" w:rsidRDefault="00000000" w:rsidP="005A0EB7">
            <w:pPr>
              <w:jc w:val="center"/>
              <w:rPr>
                <w:rFonts w:cstheme="majorBidi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λ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theme="majorBidi"/>
                        <w:szCs w:val="24"/>
                      </w:rPr>
                      <m:t>Stim</m:t>
                    </m:r>
                  </m:sub>
                </m:sSub>
              </m:oMath>
            </m:oMathPara>
          </w:p>
        </w:tc>
        <w:tc>
          <w:tcPr>
            <w:tcW w:w="3211" w:type="pct"/>
          </w:tcPr>
          <w:p w14:paraId="6D3C6C31" w14:textId="6E6C6BE6" w:rsidR="0036518D" w:rsidRPr="000208DE" w:rsidRDefault="004F212F" w:rsidP="0036518D">
            <w:pPr>
              <w:jc w:val="left"/>
              <w:rPr>
                <w:rFonts w:cstheme="majorBidi"/>
                <w:szCs w:val="24"/>
              </w:rPr>
            </w:pPr>
            <w:r w:rsidRPr="000208DE">
              <w:rPr>
                <w:rFonts w:cstheme="majorBidi"/>
                <w:szCs w:val="24"/>
              </w:rPr>
              <w:t>Spatial extent of Gaussian function for sensitivity of stimulating electrodes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28" w:type="pct"/>
          </w:tcPr>
          <w:p w14:paraId="420F8013" w14:textId="5721084D" w:rsidR="0036518D" w:rsidRDefault="0036518D" w:rsidP="0036518D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5.5</w:t>
            </w:r>
          </w:p>
        </w:tc>
      </w:tr>
      <w:tr w:rsidR="001F5974" w:rsidRPr="00DA67D5" w14:paraId="2C9997C1" w14:textId="77777777" w:rsidTr="005A0EB7">
        <w:trPr>
          <w:trHeight w:val="144"/>
        </w:trPr>
        <w:tc>
          <w:tcPr>
            <w:tcW w:w="1061" w:type="pct"/>
            <w:vAlign w:val="center"/>
          </w:tcPr>
          <w:p w14:paraId="1C860830" w14:textId="485F9671" w:rsidR="001F5974" w:rsidRPr="0036518D" w:rsidRDefault="00000000" w:rsidP="005A0EB7">
            <w:pPr>
              <w:jc w:val="center"/>
              <w:rPr>
                <w:rFonts w:ascii="Cambria Math" w:hAnsi="Cambria Math" w:cstheme="majorBidi"/>
                <w:b/>
                <w:i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 w:cstheme="majorBidi"/>
                        <w:b/>
                        <w:iCs/>
                        <w:szCs w:val="24"/>
                      </w:rPr>
                      <m:t>Offset</m:t>
                    </m:r>
                  </m:sub>
                </m:sSub>
              </m:oMath>
            </m:oMathPara>
          </w:p>
        </w:tc>
        <w:tc>
          <w:tcPr>
            <w:tcW w:w="3211" w:type="pct"/>
          </w:tcPr>
          <w:p w14:paraId="5CF4E62A" w14:textId="507436FD" w:rsidR="001F5974" w:rsidRDefault="004F212F" w:rsidP="001F5974">
            <w:pPr>
              <w:jc w:val="left"/>
              <w:rPr>
                <w:rFonts w:cstheme="majorBidi"/>
                <w:szCs w:val="24"/>
              </w:rPr>
            </w:pPr>
            <w:r w:rsidRPr="004F212F">
              <w:rPr>
                <w:rFonts w:cstheme="majorBidi"/>
                <w:szCs w:val="24"/>
              </w:rPr>
              <w:t xml:space="preserve">X-axis offset of electrode </w:t>
            </w:r>
            <w:r>
              <w:rPr>
                <w:rFonts w:cstheme="majorBidi"/>
                <w:szCs w:val="24"/>
              </w:rPr>
              <w:t>positions</w:t>
            </w:r>
            <w:r w:rsidRPr="004F212F">
              <w:rPr>
                <w:rFonts w:cstheme="majorBidi"/>
                <w:szCs w:val="24"/>
              </w:rPr>
              <w:t xml:space="preserve"> from</w:t>
            </w:r>
            <w:r>
              <w:rPr>
                <w:rFonts w:cstheme="majorBidi"/>
                <w:szCs w:val="24"/>
              </w:rPr>
              <w:t xml:space="preserve"> </w:t>
            </w:r>
            <w:r w:rsidR="0036518D">
              <w:rPr>
                <w:rFonts w:cstheme="majorBidi"/>
                <w:szCs w:val="24"/>
              </w:rPr>
              <w:t>the edges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28" w:type="pct"/>
          </w:tcPr>
          <w:p w14:paraId="3A2EB319" w14:textId="25F84A20" w:rsidR="001F5974" w:rsidRDefault="0036518D" w:rsidP="001F5974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2.5</w:t>
            </w:r>
          </w:p>
        </w:tc>
      </w:tr>
      <w:tr w:rsidR="001F5974" w:rsidRPr="00DA67D5" w14:paraId="37377F26" w14:textId="77777777" w:rsidTr="005A0EB7">
        <w:trPr>
          <w:trHeight w:val="144"/>
        </w:trPr>
        <w:tc>
          <w:tcPr>
            <w:tcW w:w="1061" w:type="pct"/>
            <w:vAlign w:val="center"/>
          </w:tcPr>
          <w:p w14:paraId="1A1C1F27" w14:textId="303C01D6" w:rsidR="001F5974" w:rsidRPr="0036518D" w:rsidRDefault="00000000" w:rsidP="005A0EB7">
            <w:pPr>
              <w:jc w:val="center"/>
              <w:rPr>
                <w:rFonts w:ascii="Cambria Math" w:hAnsi="Cambria Math" w:cstheme="majorBidi"/>
                <w:b/>
                <w:i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b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Cs w:val="24"/>
                      </w:rPr>
                      <m:t>y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 w:cstheme="majorBidi"/>
                        <w:b/>
                        <w:iCs/>
                        <w:szCs w:val="24"/>
                      </w:rPr>
                      <m:t>Offset</m:t>
                    </m:r>
                  </m:sub>
                </m:sSub>
              </m:oMath>
            </m:oMathPara>
          </w:p>
        </w:tc>
        <w:tc>
          <w:tcPr>
            <w:tcW w:w="3211" w:type="pct"/>
          </w:tcPr>
          <w:p w14:paraId="43E3D5B0" w14:textId="156E590F" w:rsidR="001F5974" w:rsidRDefault="004F212F" w:rsidP="001F5974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Y</w:t>
            </w:r>
            <w:r w:rsidRPr="004F212F">
              <w:rPr>
                <w:rFonts w:cstheme="majorBidi"/>
                <w:szCs w:val="24"/>
              </w:rPr>
              <w:t xml:space="preserve">-axis offset of electrode </w:t>
            </w:r>
            <w:r>
              <w:rPr>
                <w:rFonts w:cstheme="majorBidi"/>
                <w:szCs w:val="24"/>
              </w:rPr>
              <w:t>positions</w:t>
            </w:r>
            <w:r w:rsidRPr="004F212F">
              <w:rPr>
                <w:rFonts w:cstheme="majorBidi"/>
                <w:szCs w:val="24"/>
              </w:rPr>
              <w:t xml:space="preserve"> from</w:t>
            </w:r>
            <w:r>
              <w:rPr>
                <w:rFonts w:cstheme="majorBidi"/>
                <w:szCs w:val="24"/>
              </w:rPr>
              <w:t xml:space="preserve"> the edges</w:t>
            </w:r>
            <w:r w:rsidR="005A0EB7">
              <w:rPr>
                <w:rFonts w:cstheme="majorBidi"/>
                <w:szCs w:val="24"/>
              </w:rPr>
              <w:t>.</w:t>
            </w:r>
          </w:p>
        </w:tc>
        <w:tc>
          <w:tcPr>
            <w:tcW w:w="728" w:type="pct"/>
          </w:tcPr>
          <w:p w14:paraId="16899576" w14:textId="0B32C0E8" w:rsidR="001F5974" w:rsidRDefault="0036518D" w:rsidP="001F5974">
            <w:pPr>
              <w:jc w:val="left"/>
              <w:rPr>
                <w:rFonts w:cstheme="majorBidi"/>
                <w:szCs w:val="24"/>
              </w:rPr>
            </w:pPr>
            <w:r>
              <w:rPr>
                <w:rFonts w:cstheme="majorBidi"/>
                <w:szCs w:val="24"/>
              </w:rPr>
              <w:t>2.5</w:t>
            </w:r>
          </w:p>
        </w:tc>
      </w:tr>
    </w:tbl>
    <w:p w14:paraId="383CAFBA" w14:textId="77777777" w:rsidR="00100F31" w:rsidRPr="00DA67D5" w:rsidRDefault="00100F31">
      <w:pPr>
        <w:rPr>
          <w:rFonts w:cstheme="majorBidi"/>
          <w:szCs w:val="24"/>
        </w:rPr>
      </w:pPr>
    </w:p>
    <w:sectPr w:rsidR="00100F31" w:rsidRPr="00DA67D5" w:rsidSect="007605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E3F3E" w14:textId="77777777" w:rsidR="00EC6AF5" w:rsidRDefault="00EC6AF5" w:rsidP="00A80E16">
      <w:pPr>
        <w:spacing w:after="0" w:line="240" w:lineRule="auto"/>
      </w:pPr>
      <w:r>
        <w:separator/>
      </w:r>
    </w:p>
  </w:endnote>
  <w:endnote w:type="continuationSeparator" w:id="0">
    <w:p w14:paraId="06DEED31" w14:textId="77777777" w:rsidR="00EC6AF5" w:rsidRDefault="00EC6AF5" w:rsidP="00A80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50018" w14:textId="77777777" w:rsidR="00A80E16" w:rsidRDefault="00A80E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88586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FB47AC" w14:textId="57247D04" w:rsidR="00A80E16" w:rsidRDefault="00A80E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0BE4A7" w14:textId="77777777" w:rsidR="00A80E16" w:rsidRDefault="00A80E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6819" w14:textId="77777777" w:rsidR="00A80E16" w:rsidRDefault="00A80E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4CEC6" w14:textId="77777777" w:rsidR="00EC6AF5" w:rsidRDefault="00EC6AF5" w:rsidP="00A80E16">
      <w:pPr>
        <w:spacing w:after="0" w:line="240" w:lineRule="auto"/>
      </w:pPr>
      <w:r>
        <w:separator/>
      </w:r>
    </w:p>
  </w:footnote>
  <w:footnote w:type="continuationSeparator" w:id="0">
    <w:p w14:paraId="69447078" w14:textId="77777777" w:rsidR="00EC6AF5" w:rsidRDefault="00EC6AF5" w:rsidP="00A80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97FC2" w14:textId="77777777" w:rsidR="00A80E16" w:rsidRDefault="00A80E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A5CA8" w14:textId="77777777" w:rsidR="00A80E16" w:rsidRDefault="00A80E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3B603" w14:textId="77777777" w:rsidR="00A80E16" w:rsidRDefault="00A80E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jQ0sTA3Njc3NjCysDRU0lEKTi0uzszPAykwNK4FAM5ljyQtAAAA"/>
  </w:docVars>
  <w:rsids>
    <w:rsidRoot w:val="002E0850"/>
    <w:rsid w:val="000208DE"/>
    <w:rsid w:val="00042929"/>
    <w:rsid w:val="00045AB1"/>
    <w:rsid w:val="00100F31"/>
    <w:rsid w:val="00130F2C"/>
    <w:rsid w:val="00142729"/>
    <w:rsid w:val="00142CCB"/>
    <w:rsid w:val="00152E85"/>
    <w:rsid w:val="001532D1"/>
    <w:rsid w:val="00163942"/>
    <w:rsid w:val="001F5974"/>
    <w:rsid w:val="0022077C"/>
    <w:rsid w:val="002402CC"/>
    <w:rsid w:val="00251B10"/>
    <w:rsid w:val="00292564"/>
    <w:rsid w:val="002E0850"/>
    <w:rsid w:val="002F265D"/>
    <w:rsid w:val="00300BCC"/>
    <w:rsid w:val="00304040"/>
    <w:rsid w:val="00306E8B"/>
    <w:rsid w:val="00336A45"/>
    <w:rsid w:val="0035096C"/>
    <w:rsid w:val="0036518D"/>
    <w:rsid w:val="003652A9"/>
    <w:rsid w:val="00412D6E"/>
    <w:rsid w:val="00441E43"/>
    <w:rsid w:val="00443775"/>
    <w:rsid w:val="004F212F"/>
    <w:rsid w:val="00534480"/>
    <w:rsid w:val="005A0EB7"/>
    <w:rsid w:val="005A3435"/>
    <w:rsid w:val="005E22C6"/>
    <w:rsid w:val="00671ABB"/>
    <w:rsid w:val="006E11A5"/>
    <w:rsid w:val="007372EF"/>
    <w:rsid w:val="0074142A"/>
    <w:rsid w:val="00751B58"/>
    <w:rsid w:val="00753E91"/>
    <w:rsid w:val="007605A1"/>
    <w:rsid w:val="00760EFD"/>
    <w:rsid w:val="00780278"/>
    <w:rsid w:val="00797944"/>
    <w:rsid w:val="007B3844"/>
    <w:rsid w:val="007E4A09"/>
    <w:rsid w:val="00817D7D"/>
    <w:rsid w:val="00855CCB"/>
    <w:rsid w:val="00914E2C"/>
    <w:rsid w:val="00922B6A"/>
    <w:rsid w:val="009468A0"/>
    <w:rsid w:val="00964FEE"/>
    <w:rsid w:val="00982DB4"/>
    <w:rsid w:val="009A06EF"/>
    <w:rsid w:val="00A41BB4"/>
    <w:rsid w:val="00A80E16"/>
    <w:rsid w:val="00B5168D"/>
    <w:rsid w:val="00B81C99"/>
    <w:rsid w:val="00B930AA"/>
    <w:rsid w:val="00B96A1A"/>
    <w:rsid w:val="00BA1747"/>
    <w:rsid w:val="00BB01E2"/>
    <w:rsid w:val="00C01ACC"/>
    <w:rsid w:val="00C31C6A"/>
    <w:rsid w:val="00C359BD"/>
    <w:rsid w:val="00CC2F47"/>
    <w:rsid w:val="00D5701F"/>
    <w:rsid w:val="00DA67D5"/>
    <w:rsid w:val="00E74439"/>
    <w:rsid w:val="00E93CFF"/>
    <w:rsid w:val="00EC6AF5"/>
    <w:rsid w:val="00F0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40A43"/>
  <w15:chartTrackingRefBased/>
  <w15:docId w15:val="{20E549A1-4997-421D-BA19-FDF9A41AB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BB4"/>
    <w:pPr>
      <w:spacing w:line="360" w:lineRule="auto"/>
      <w:jc w:val="both"/>
    </w:pPr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67D5"/>
    <w:pPr>
      <w:keepNext/>
      <w:keepLines/>
      <w:spacing w:before="240" w:after="0"/>
      <w:outlineLvl w:val="0"/>
    </w:pPr>
    <w:rPr>
      <w:rFonts w:eastAsiaTheme="majorEastAsia" w:cstheme="majorBidi"/>
      <w:b/>
      <w:caps/>
      <w:color w:val="0070C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67D5"/>
    <w:rPr>
      <w:rFonts w:asciiTheme="majorBidi" w:eastAsiaTheme="majorEastAsia" w:hAnsiTheme="majorBidi" w:cstheme="majorBidi"/>
      <w:b/>
      <w:caps/>
      <w:color w:val="0070C0"/>
      <w:sz w:val="32"/>
      <w:szCs w:val="32"/>
    </w:rPr>
  </w:style>
  <w:style w:type="table" w:styleId="GridTable2">
    <w:name w:val="Grid Table 2"/>
    <w:basedOn w:val="TableNormal"/>
    <w:uiPriority w:val="47"/>
    <w:rsid w:val="007372E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7372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412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0E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E16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A80E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E16"/>
    <w:rPr>
      <w:rFonts w:asciiTheme="majorBidi" w:hAnsiTheme="maj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30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Pedram Naghieh</dc:creator>
  <cp:keywords/>
  <dc:description/>
  <cp:lastModifiedBy>Pedram Naghieh</cp:lastModifiedBy>
  <cp:revision>2</cp:revision>
  <cp:lastPrinted>2023-10-02T14:24:00Z</cp:lastPrinted>
  <dcterms:created xsi:type="dcterms:W3CDTF">2025-05-11T20:05:00Z</dcterms:created>
  <dcterms:modified xsi:type="dcterms:W3CDTF">2025-05-11T20:05:00Z</dcterms:modified>
</cp:coreProperties>
</file>