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3673F" w14:textId="34D7A60A" w:rsidR="001A66B4" w:rsidRDefault="001A66B4" w:rsidP="001A66B4">
      <w:pPr>
        <w:pStyle w:val="Rubrik2"/>
        <w:rPr>
          <w:lang w:val="en-US"/>
        </w:rPr>
      </w:pPr>
      <w:r>
        <w:rPr>
          <w:lang w:val="en-US"/>
        </w:rPr>
        <w:t xml:space="preserve">Online </w:t>
      </w:r>
      <w:r w:rsidR="00A41810">
        <w:rPr>
          <w:lang w:val="en-US"/>
        </w:rPr>
        <w:t>Resource 1</w:t>
      </w:r>
    </w:p>
    <w:p w14:paraId="15389CC4" w14:textId="6356976D" w:rsidR="001A66B4" w:rsidRDefault="001A66B4" w:rsidP="001A66B4">
      <w:pPr>
        <w:rPr>
          <w:b/>
          <w:bCs/>
          <w:lang w:val="en-US" w:bidi="en-US"/>
        </w:rPr>
      </w:pPr>
      <w:r w:rsidRPr="001A66B4">
        <w:rPr>
          <w:b/>
          <w:bCs/>
          <w:lang w:val="en-US" w:bidi="en-US"/>
        </w:rPr>
        <w:t>Depression, Anxiety and Stress Symptomatology among Swedish University Students Before and During the COVID-19 Pandemic: A Cohort Study.</w:t>
      </w:r>
    </w:p>
    <w:p w14:paraId="6042EFAF" w14:textId="72436E1E" w:rsidR="001A66B4" w:rsidRDefault="001A66B4" w:rsidP="001A66B4">
      <w:pPr>
        <w:pStyle w:val="Sidhuvud"/>
        <w:rPr>
          <w:lang w:val="en-US"/>
        </w:rPr>
      </w:pPr>
      <w:r w:rsidRPr="001A66B4">
        <w:rPr>
          <w:lang w:val="en-US"/>
        </w:rPr>
        <w:t>Johansson, F.</w:t>
      </w:r>
      <w:r>
        <w:rPr>
          <w:lang w:val="en-US"/>
        </w:rPr>
        <w:t>*</w:t>
      </w:r>
      <w:r w:rsidRPr="001A66B4">
        <w:rPr>
          <w:lang w:val="en-US"/>
        </w:rPr>
        <w:t xml:space="preserve">, </w:t>
      </w:r>
      <w:proofErr w:type="spellStart"/>
      <w:r w:rsidRPr="001A66B4">
        <w:rPr>
          <w:lang w:val="en-US"/>
        </w:rPr>
        <w:t>Côté</w:t>
      </w:r>
      <w:proofErr w:type="spellEnd"/>
      <w:r w:rsidRPr="001A66B4">
        <w:rPr>
          <w:lang w:val="en-US"/>
        </w:rPr>
        <w:t xml:space="preserve">, P., Hogg-Johnson, S., Rudman, A., Holm, L. W., Grotle, M., Jensen, I., Sundberg, T., Edlund, K., Skillgate, E. </w:t>
      </w:r>
    </w:p>
    <w:p w14:paraId="1FE4679E" w14:textId="5602D6CA" w:rsidR="001A66B4" w:rsidRPr="001A66B4" w:rsidRDefault="001A66B4" w:rsidP="001A66B4">
      <w:pPr>
        <w:pStyle w:val="Sidhuvud"/>
        <w:rPr>
          <w:lang w:val="en-US"/>
        </w:rPr>
      </w:pPr>
      <w:r>
        <w:rPr>
          <w:lang w:val="en-US"/>
        </w:rPr>
        <w:t>*fred.johansson@shh.se</w:t>
      </w:r>
    </w:p>
    <w:p w14:paraId="17C7A3A9" w14:textId="35458DBD" w:rsidR="001A66B4" w:rsidRPr="001A66B4" w:rsidRDefault="001A66B4" w:rsidP="001A66B4">
      <w:pPr>
        <w:rPr>
          <w:lang w:val="en-US" w:bidi="en-US"/>
        </w:rPr>
      </w:pPr>
    </w:p>
    <w:p w14:paraId="74ECA085" w14:textId="77777777" w:rsidR="001A66B4" w:rsidRPr="005E4ADC" w:rsidRDefault="001A66B4" w:rsidP="001A66B4">
      <w:pPr>
        <w:rPr>
          <w:lang w:val="en-US"/>
        </w:rPr>
      </w:pPr>
    </w:p>
    <w:p w14:paraId="34D6F6D8" w14:textId="1BCF9120" w:rsidR="001A66B4" w:rsidRPr="00A41810" w:rsidRDefault="00A41810" w:rsidP="001A66B4">
      <w:pPr>
        <w:rPr>
          <w:rFonts w:ascii="Arial" w:hAnsi="Arial" w:cs="Arial"/>
          <w:sz w:val="20"/>
          <w:szCs w:val="20"/>
          <w:lang w:val="en-US"/>
        </w:rPr>
      </w:pPr>
      <w:proofErr w:type="spellStart"/>
      <w:r>
        <w:rPr>
          <w:rFonts w:ascii="Arial" w:hAnsi="Arial" w:cs="Arial"/>
          <w:b/>
          <w:bCs/>
          <w:sz w:val="20"/>
          <w:szCs w:val="20"/>
          <w:lang w:val="en-US"/>
        </w:rPr>
        <w:t>e</w:t>
      </w:r>
      <w:r w:rsidR="001A66B4" w:rsidRPr="00A41810">
        <w:rPr>
          <w:rFonts w:ascii="Arial" w:hAnsi="Arial" w:cs="Arial"/>
          <w:b/>
          <w:bCs/>
          <w:sz w:val="20"/>
          <w:szCs w:val="20"/>
          <w:lang w:val="en-US"/>
        </w:rPr>
        <w:t>Table</w:t>
      </w:r>
      <w:proofErr w:type="spellEnd"/>
      <w:r w:rsidR="001A66B4" w:rsidRPr="00A41810">
        <w:rPr>
          <w:rFonts w:ascii="Arial" w:hAnsi="Arial" w:cs="Arial"/>
          <w:b/>
          <w:bCs/>
          <w:sz w:val="20"/>
          <w:szCs w:val="20"/>
          <w:lang w:val="en-US"/>
        </w:rPr>
        <w:t>. Coefficients from crude and adjusted GEE models</w:t>
      </w:r>
      <w:r w:rsidR="001A66B4" w:rsidRPr="00A41810">
        <w:rPr>
          <w:rFonts w:ascii="Arial" w:hAnsi="Arial" w:cs="Arial"/>
          <w:sz w:val="20"/>
          <w:szCs w:val="20"/>
          <w:lang w:val="en-US"/>
        </w:rPr>
        <w:t>. The adjusted models include the covariates age (continuous), highest parental education (university vs. all others) and female gender (female vs. all others).</w:t>
      </w:r>
    </w:p>
    <w:tbl>
      <w:tblPr>
        <w:tblStyle w:val="Tabellrutnt"/>
        <w:tblW w:w="9073" w:type="dxa"/>
        <w:jc w:val="center"/>
        <w:tblLook w:val="04A0" w:firstRow="1" w:lastRow="0" w:firstColumn="1" w:lastColumn="0" w:noHBand="0" w:noVBand="1"/>
      </w:tblPr>
      <w:tblGrid>
        <w:gridCol w:w="2557"/>
        <w:gridCol w:w="2121"/>
        <w:gridCol w:w="2127"/>
        <w:gridCol w:w="2268"/>
      </w:tblGrid>
      <w:tr w:rsidR="001A66B4" w:rsidRPr="00A00C98" w14:paraId="7D2C39E1" w14:textId="77777777" w:rsidTr="00DA02D8">
        <w:trPr>
          <w:jc w:val="center"/>
        </w:trPr>
        <w:tc>
          <w:tcPr>
            <w:tcW w:w="2557" w:type="dxa"/>
          </w:tcPr>
          <w:p w14:paraId="35C87EEE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121" w:type="dxa"/>
          </w:tcPr>
          <w:p w14:paraId="67BA4EB8" w14:textId="77777777" w:rsidR="001A66B4" w:rsidRPr="00A00C98" w:rsidRDefault="001A66B4" w:rsidP="00DA02D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Depression</w:t>
            </w:r>
          </w:p>
          <w:p w14:paraId="716AD603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Coefficients (95% CI)</w:t>
            </w:r>
          </w:p>
        </w:tc>
        <w:tc>
          <w:tcPr>
            <w:tcW w:w="2127" w:type="dxa"/>
          </w:tcPr>
          <w:p w14:paraId="2AA123E2" w14:textId="77777777" w:rsidR="001A66B4" w:rsidRPr="00A00C98" w:rsidRDefault="001A66B4" w:rsidP="00DA02D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Anxiety</w:t>
            </w:r>
          </w:p>
          <w:p w14:paraId="02EA5312" w14:textId="77777777" w:rsidR="001A66B4" w:rsidRPr="00A00C98" w:rsidRDefault="001A66B4" w:rsidP="00DA02D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Coefficients (95% CI) </w:t>
            </w:r>
          </w:p>
        </w:tc>
        <w:tc>
          <w:tcPr>
            <w:tcW w:w="2268" w:type="dxa"/>
          </w:tcPr>
          <w:p w14:paraId="72819554" w14:textId="77777777" w:rsidR="001A66B4" w:rsidRPr="00A00C98" w:rsidRDefault="001A66B4" w:rsidP="00DA02D8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Stress</w:t>
            </w:r>
          </w:p>
          <w:p w14:paraId="704AB5C5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Coefficients (95% CI)</w:t>
            </w:r>
          </w:p>
        </w:tc>
      </w:tr>
      <w:tr w:rsidR="001A66B4" w:rsidRPr="00A00C98" w14:paraId="5DB80BD1" w14:textId="77777777" w:rsidTr="00DA02D8">
        <w:trPr>
          <w:jc w:val="center"/>
        </w:trPr>
        <w:tc>
          <w:tcPr>
            <w:tcW w:w="2557" w:type="dxa"/>
          </w:tcPr>
          <w:p w14:paraId="24B55B8F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Intercept</w:t>
            </w:r>
          </w:p>
          <w:p w14:paraId="5C86494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Pandemic</w:t>
            </w:r>
          </w:p>
        </w:tc>
        <w:tc>
          <w:tcPr>
            <w:tcW w:w="2121" w:type="dxa"/>
          </w:tcPr>
          <w:p w14:paraId="26B6EC56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4.70 (4.47 to 4.93)</w:t>
            </w:r>
          </w:p>
          <w:p w14:paraId="52955F28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0.23 (0.03 to 0.44)</w:t>
            </w:r>
          </w:p>
        </w:tc>
        <w:tc>
          <w:tcPr>
            <w:tcW w:w="2127" w:type="dxa"/>
          </w:tcPr>
          <w:p w14:paraId="4770590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3.17 (3.01 to 3.34)</w:t>
            </w:r>
          </w:p>
          <w:p w14:paraId="3C150131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-0.06 (-0.21to 0.09)</w:t>
            </w:r>
          </w:p>
        </w:tc>
        <w:tc>
          <w:tcPr>
            <w:tcW w:w="2268" w:type="dxa"/>
          </w:tcPr>
          <w:p w14:paraId="0CDB9ADB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6.58 (6.35 to 6.80)</w:t>
            </w:r>
          </w:p>
          <w:p w14:paraId="5FD0862B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-0.34 (-0.56 to -0.23)</w:t>
            </w:r>
          </w:p>
        </w:tc>
      </w:tr>
      <w:tr w:rsidR="001A66B4" w:rsidRPr="00A00C98" w14:paraId="01A79038" w14:textId="77777777" w:rsidTr="00DA02D8">
        <w:trPr>
          <w:jc w:val="center"/>
        </w:trPr>
        <w:tc>
          <w:tcPr>
            <w:tcW w:w="2557" w:type="dxa"/>
          </w:tcPr>
          <w:p w14:paraId="78AA35DA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Loneliness (Crude)</w:t>
            </w:r>
          </w:p>
          <w:p w14:paraId="34E0DFB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Intercept</w:t>
            </w:r>
          </w:p>
          <w:p w14:paraId="31F40CB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Pandemic</w:t>
            </w:r>
          </w:p>
          <w:p w14:paraId="7A994F2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Loneliness</w:t>
            </w:r>
          </w:p>
          <w:p w14:paraId="667F6B1B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Loneliness*Pandemic</w:t>
            </w:r>
          </w:p>
        </w:tc>
        <w:tc>
          <w:tcPr>
            <w:tcW w:w="2121" w:type="dxa"/>
          </w:tcPr>
          <w:p w14:paraId="413CCB17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54481ADB" w14:textId="77777777" w:rsidR="001A66B4" w:rsidRPr="00A00C98" w:rsidRDefault="001A66B4" w:rsidP="00DA02D8">
            <w:pPr>
              <w:pStyle w:val="HTML-frformaterad"/>
              <w:shd w:val="clear" w:color="auto" w:fill="FFFFFF"/>
              <w:wordWrap w:val="0"/>
              <w:rPr>
                <w:rFonts w:ascii="Arial" w:hAnsi="Arial" w:cs="Arial"/>
                <w:color w:val="000000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</w:rPr>
              <w:t>3.08 (2.86 to 3.30)</w:t>
            </w:r>
          </w:p>
          <w:p w14:paraId="6D3B13CE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0.52 (0.28 to 0.75)</w:t>
            </w:r>
          </w:p>
          <w:p w14:paraId="0E73B449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4.19 (3.73 to 4.65)</w:t>
            </w:r>
          </w:p>
          <w:p w14:paraId="07D7FE1C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-0.73 (-1.83 to -0.88)</w:t>
            </w:r>
          </w:p>
        </w:tc>
        <w:tc>
          <w:tcPr>
            <w:tcW w:w="2127" w:type="dxa"/>
          </w:tcPr>
          <w:p w14:paraId="043C2462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24C7D86" w14:textId="77777777" w:rsidR="001A66B4" w:rsidRPr="00A00C98" w:rsidRDefault="001A66B4" w:rsidP="00DA02D8">
            <w:pPr>
              <w:pStyle w:val="HTML-frformaterad"/>
              <w:shd w:val="clear" w:color="auto" w:fill="FFFFFF"/>
              <w:wordWrap w:val="0"/>
              <w:rPr>
                <w:rStyle w:val="gd15mcfceub"/>
                <w:rFonts w:ascii="Arial" w:hAnsi="Arial" w:cs="Arial"/>
                <w:color w:val="000000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</w:rPr>
              <w:t>2.24 (2.07 to 2.42)</w:t>
            </w:r>
          </w:p>
          <w:p w14:paraId="1B7840D1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0.16 (-0.02 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to 0.33)</w:t>
            </w:r>
          </w:p>
          <w:p w14:paraId="6F5B622C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2.41 (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2.06 to 2.76)</w:t>
            </w:r>
          </w:p>
          <w:p w14:paraId="1FD2206E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-0.57 (-0.90 to -0.23)</w:t>
            </w:r>
          </w:p>
        </w:tc>
        <w:tc>
          <w:tcPr>
            <w:tcW w:w="2268" w:type="dxa"/>
          </w:tcPr>
          <w:p w14:paraId="5B32EBE8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B911C37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5.27 (5.01 to 5.53)</w:t>
            </w:r>
          </w:p>
          <w:p w14:paraId="18F44A44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- 0.01 (-0.27 to 0.25)    </w:t>
            </w:r>
          </w:p>
          <w:p w14:paraId="6ED1D5D6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3.38 (2.94 to 3.82)     </w:t>
            </w:r>
          </w:p>
          <w:p w14:paraId="0305695C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-0.84 (-1.30 to -0.38) </w:t>
            </w:r>
          </w:p>
        </w:tc>
      </w:tr>
      <w:tr w:rsidR="001A66B4" w:rsidRPr="00A00C98" w14:paraId="52317450" w14:textId="77777777" w:rsidTr="00DA02D8">
        <w:trPr>
          <w:trHeight w:val="995"/>
          <w:jc w:val="center"/>
        </w:trPr>
        <w:tc>
          <w:tcPr>
            <w:tcW w:w="2557" w:type="dxa"/>
          </w:tcPr>
          <w:p w14:paraId="145464C1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Loneliness (Adjusted)</w:t>
            </w:r>
          </w:p>
          <w:p w14:paraId="04A9F144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Pandemic</w:t>
            </w:r>
          </w:p>
          <w:p w14:paraId="0699640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Loneliness</w:t>
            </w:r>
          </w:p>
          <w:p w14:paraId="45A0020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Loneliness*Pandemic</w:t>
            </w:r>
          </w:p>
        </w:tc>
        <w:tc>
          <w:tcPr>
            <w:tcW w:w="2121" w:type="dxa"/>
          </w:tcPr>
          <w:p w14:paraId="267B62A7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68479FB" w14:textId="77777777" w:rsidR="001A66B4" w:rsidRPr="00A00C98" w:rsidRDefault="001A66B4" w:rsidP="00DA02D8">
            <w:pPr>
              <w:pStyle w:val="HTML-frformaterad"/>
              <w:shd w:val="clear" w:color="auto" w:fill="FFFFFF"/>
              <w:wordWrap w:val="0"/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  <w:lang w:val="en-US"/>
              </w:rPr>
              <w:t>0.52 (</w:t>
            </w:r>
            <w:r w:rsidRPr="00A00C98"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</w:rPr>
              <w:t>0.28 to 0.75</w:t>
            </w:r>
            <w:r w:rsidRPr="00A00C98"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  <w:lang w:val="en-US"/>
              </w:rPr>
              <w:t>)</w:t>
            </w:r>
          </w:p>
          <w:p w14:paraId="03487FCF" w14:textId="77777777" w:rsidR="001A66B4" w:rsidRPr="00A00C98" w:rsidRDefault="001A66B4" w:rsidP="00DA02D8">
            <w:pPr>
              <w:pStyle w:val="HTML-frformaterad"/>
              <w:shd w:val="clear" w:color="auto" w:fill="FFFFFF"/>
              <w:wordWrap w:val="0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A00C98">
              <w:rPr>
                <w:rFonts w:ascii="Arial" w:hAnsi="Arial" w:cs="Arial"/>
                <w:color w:val="000000"/>
                <w:bdr w:val="none" w:sz="0" w:space="0" w:color="auto" w:frame="1"/>
                <w:lang w:val="en-US"/>
              </w:rPr>
              <w:t>4.16 (</w:t>
            </w:r>
            <w:r w:rsidRPr="00A00C98">
              <w:rPr>
                <w:rStyle w:val="gd15mcfceub"/>
                <w:rFonts w:ascii="Arial" w:hAnsi="Arial" w:cs="Arial"/>
                <w:color w:val="000000"/>
                <w:bdr w:val="none" w:sz="0" w:space="0" w:color="auto" w:frame="1"/>
              </w:rPr>
              <w:t>3.70 to 4.63)</w:t>
            </w:r>
          </w:p>
          <w:p w14:paraId="0F5BD1B6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-0.73 (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-1.17 to -0.29)</w:t>
            </w:r>
            <w:r w:rsidRPr="00A00C98"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</w:p>
        </w:tc>
        <w:tc>
          <w:tcPr>
            <w:tcW w:w="2127" w:type="dxa"/>
          </w:tcPr>
          <w:p w14:paraId="5088FEB9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A0D440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0.15 (-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0.02 to 0.33)  </w:t>
            </w:r>
          </w:p>
          <w:p w14:paraId="5EFB7B4E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2.36 (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2.01 to 2.71)   </w:t>
            </w:r>
          </w:p>
          <w:p w14:paraId="70B65A4A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-0.56 (-0.90 to -0.23)</w:t>
            </w:r>
          </w:p>
        </w:tc>
        <w:tc>
          <w:tcPr>
            <w:tcW w:w="2268" w:type="dxa"/>
          </w:tcPr>
          <w:p w14:paraId="1EB2CBD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437DE1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-0,03 (-0.29 to 0.23) </w:t>
            </w:r>
          </w:p>
          <w:p w14:paraId="5440FB1A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3.29 (2.85 to 3.72)  </w:t>
            </w:r>
          </w:p>
          <w:p w14:paraId="5BEDF088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-0.83 (-1.28 to -0.37)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 </w:t>
            </w:r>
          </w:p>
        </w:tc>
      </w:tr>
      <w:tr w:rsidR="001A66B4" w:rsidRPr="00A00C98" w14:paraId="79A4FF85" w14:textId="77777777" w:rsidTr="00DA02D8">
        <w:trPr>
          <w:jc w:val="center"/>
        </w:trPr>
        <w:tc>
          <w:tcPr>
            <w:tcW w:w="2557" w:type="dxa"/>
          </w:tcPr>
          <w:p w14:paraId="4E47F1E9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Poor sleep (Crude)</w:t>
            </w:r>
          </w:p>
          <w:p w14:paraId="3918511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Intercept</w:t>
            </w:r>
          </w:p>
          <w:p w14:paraId="74EC745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Pandemic</w:t>
            </w:r>
          </w:p>
          <w:p w14:paraId="2E3901C8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Poor sleep</w:t>
            </w:r>
          </w:p>
          <w:p w14:paraId="5C062202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Poor sleep*Pandemic</w:t>
            </w:r>
          </w:p>
        </w:tc>
        <w:tc>
          <w:tcPr>
            <w:tcW w:w="2121" w:type="dxa"/>
          </w:tcPr>
          <w:p w14:paraId="72538416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8FF2646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2.47 (2.25 to 2.68) </w:t>
            </w:r>
          </w:p>
          <w:p w14:paraId="3F6BFCA8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0.53 (0.26 to 0.79)  </w:t>
            </w:r>
          </w:p>
          <w:p w14:paraId="2CC89FD6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3.93 (3.54 to 4.32)</w:t>
            </w:r>
          </w:p>
          <w:p w14:paraId="27A89050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-0.53 (-0.92 to -0.13)</w:t>
            </w:r>
          </w:p>
        </w:tc>
        <w:tc>
          <w:tcPr>
            <w:tcW w:w="2127" w:type="dxa"/>
          </w:tcPr>
          <w:p w14:paraId="08B5100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5358509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</w:rPr>
            </w:pPr>
            <w:r w:rsidRPr="00A00C98">
              <w:rPr>
                <w:rFonts w:ascii="Arial" w:hAnsi="Arial" w:cs="Arial"/>
                <w:sz w:val="20"/>
                <w:szCs w:val="20"/>
              </w:rPr>
              <w:t>1.73 (1.56 to 1.90)</w:t>
            </w:r>
          </w:p>
          <w:p w14:paraId="113D7A99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</w:rPr>
            </w:pPr>
            <w:r w:rsidRPr="00A00C98">
              <w:rPr>
                <w:rFonts w:ascii="Arial" w:hAnsi="Arial" w:cs="Arial"/>
                <w:sz w:val="20"/>
                <w:szCs w:val="20"/>
              </w:rPr>
              <w:t>0.15 (-0.04 to 0.35)</w:t>
            </w:r>
          </w:p>
          <w:p w14:paraId="7E94E844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2.54 (2.24 to 2.84)</w:t>
            </w:r>
          </w:p>
          <w:p w14:paraId="319F6ABF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-0.38 (-0.68 to -0.08)</w:t>
            </w:r>
          </w:p>
        </w:tc>
        <w:tc>
          <w:tcPr>
            <w:tcW w:w="2268" w:type="dxa"/>
          </w:tcPr>
          <w:p w14:paraId="4BCEE68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B6F556F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4.34 (4.06 to 4.62) </w:t>
            </w:r>
          </w:p>
          <w:p w14:paraId="592D7597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-0.01 (-0.32 to 0.3) </w:t>
            </w:r>
          </w:p>
          <w:p w14:paraId="4004FBC5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3.93 (3.53 to 4.33) </w:t>
            </w:r>
          </w:p>
          <w:p w14:paraId="1A3B8D36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-0.59 (-1.02 to -0.16)</w:t>
            </w:r>
          </w:p>
        </w:tc>
      </w:tr>
      <w:tr w:rsidR="001A66B4" w:rsidRPr="00A00C98" w14:paraId="4FBC9724" w14:textId="77777777" w:rsidTr="00DA02D8">
        <w:trPr>
          <w:jc w:val="center"/>
        </w:trPr>
        <w:tc>
          <w:tcPr>
            <w:tcW w:w="2557" w:type="dxa"/>
          </w:tcPr>
          <w:p w14:paraId="49EB8647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Poor sleep (Adjusted)</w:t>
            </w:r>
          </w:p>
          <w:p w14:paraId="6B8B4076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Pandemic</w:t>
            </w:r>
          </w:p>
          <w:p w14:paraId="5834D392" w14:textId="77777777" w:rsidR="001A66B4" w:rsidRPr="00A00C98" w:rsidRDefault="001A66B4" w:rsidP="00DA02D8">
            <w:pPr>
              <w:tabs>
                <w:tab w:val="left" w:pos="470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Poor sleep</w:t>
            </w:r>
          </w:p>
          <w:p w14:paraId="7DA566AC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Poor sleep*Pandemic</w:t>
            </w:r>
          </w:p>
        </w:tc>
        <w:tc>
          <w:tcPr>
            <w:tcW w:w="2121" w:type="dxa"/>
          </w:tcPr>
          <w:p w14:paraId="4D60BE22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6AFCB0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0.52 (0</w:t>
            </w:r>
            <w:r w:rsidRPr="00A00C98">
              <w:rPr>
                <w:rStyle w:val="gd15mcfceub"/>
                <w:rFonts w:ascii="Arial" w:hAnsi="Arial" w:cs="Arial"/>
                <w:sz w:val="20"/>
                <w:szCs w:val="20"/>
                <w:lang w:val="en-US"/>
              </w:rPr>
              <w:t>.29 to 0.87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) </w:t>
            </w:r>
          </w:p>
          <w:p w14:paraId="0A6CB9B7" w14:textId="77777777" w:rsidR="001A66B4" w:rsidRPr="00A00C98" w:rsidRDefault="001A66B4" w:rsidP="00DA02D8">
            <w:pPr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3.91 (3.52 to 4.30)</w:t>
            </w:r>
          </w:p>
          <w:p w14:paraId="081D69CA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 xml:space="preserve">-0.53 (-0.92 to -0.13)      </w:t>
            </w:r>
            <w:r w:rsidRPr="00A00C98">
              <w:rPr>
                <w:rStyle w:val="gd15mcfceub"/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        </w:t>
            </w:r>
          </w:p>
        </w:tc>
        <w:tc>
          <w:tcPr>
            <w:tcW w:w="2127" w:type="dxa"/>
          </w:tcPr>
          <w:p w14:paraId="6B7028B9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8D71FD7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0.15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-0.04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bdr w:val="none" w:sz="0" w:space="0" w:color="auto" w:frame="1"/>
                <w:lang w:val="en-US" w:eastAsia="sv-SE"/>
              </w:rPr>
              <w:t xml:space="preserve"> to 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0.35</w:t>
            </w:r>
            <w:r w:rsidRPr="00A00C98"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  <w:p w14:paraId="7FED64D3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</w:rPr>
            </w:pPr>
            <w:r w:rsidRPr="00A00C98">
              <w:rPr>
                <w:rFonts w:ascii="Arial" w:hAnsi="Arial" w:cs="Arial"/>
                <w:sz w:val="20"/>
                <w:szCs w:val="20"/>
              </w:rPr>
              <w:t>2.48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2.06 to 2.63</w:t>
            </w:r>
            <w:r w:rsidRPr="00A00C98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141FE2B" w14:textId="77777777" w:rsidR="001A66B4" w:rsidRPr="00A00C98" w:rsidRDefault="001A66B4" w:rsidP="00DA02D8">
            <w:pPr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</w:pPr>
            <w:r w:rsidRPr="00A00C98"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-0.38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-0.68 to -0.09</w:t>
            </w:r>
            <w:r w:rsidRPr="00A00C98">
              <w:rPr>
                <w:rFonts w:ascii="Arial" w:hAnsi="Arial" w:cs="Arial"/>
                <w:color w:val="000000"/>
                <w:sz w:val="20"/>
                <w:szCs w:val="20"/>
                <w:bdr w:val="none" w:sz="0" w:space="0" w:color="auto" w:frame="1"/>
              </w:rPr>
              <w:t>)</w:t>
            </w:r>
          </w:p>
        </w:tc>
        <w:tc>
          <w:tcPr>
            <w:tcW w:w="2268" w:type="dxa"/>
          </w:tcPr>
          <w:p w14:paraId="6BC099DA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6DB1F0E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-0.01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-0.33 to 0.29</w:t>
            </w: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F43346E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3.82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3.42 to 4.22</w:t>
            </w: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03F195B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-0.60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-1.02 to -0.17</w:t>
            </w: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</w:tr>
      <w:tr w:rsidR="001A66B4" w:rsidRPr="00A00C98" w14:paraId="62F902EF" w14:textId="77777777" w:rsidTr="00DA02D8">
        <w:trPr>
          <w:jc w:val="center"/>
        </w:trPr>
        <w:tc>
          <w:tcPr>
            <w:tcW w:w="2557" w:type="dxa"/>
          </w:tcPr>
          <w:p w14:paraId="10FF2D2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PEMHP (Crude)</w:t>
            </w:r>
          </w:p>
          <w:p w14:paraId="2874DCCF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Intercept</w:t>
            </w:r>
          </w:p>
          <w:p w14:paraId="2647B34A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Pandemic</w:t>
            </w:r>
          </w:p>
          <w:p w14:paraId="27B5D94E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PEMHP</w:t>
            </w:r>
          </w:p>
          <w:p w14:paraId="065E3A64" w14:textId="77777777" w:rsidR="001A66B4" w:rsidRPr="00A00C98" w:rsidRDefault="001A66B4" w:rsidP="00DA02D8">
            <w:pPr>
              <w:tabs>
                <w:tab w:val="right" w:pos="2761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PEMHP * Pandemic</w:t>
            </w:r>
          </w:p>
        </w:tc>
        <w:tc>
          <w:tcPr>
            <w:tcW w:w="2121" w:type="dxa"/>
          </w:tcPr>
          <w:p w14:paraId="67F2B284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64B767E3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1.95 (1.84 to 2.07) </w:t>
            </w:r>
          </w:p>
          <w:p w14:paraId="6B196BEB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1.12 (0.92 to 1.31) </w:t>
            </w:r>
          </w:p>
          <w:p w14:paraId="494E0B42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6.86 (6.48 to 7.24)</w:t>
            </w:r>
          </w:p>
          <w:p w14:paraId="5212CA9A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-2.23 (-2.67 to -1.79)</w:t>
            </w:r>
          </w:p>
        </w:tc>
        <w:tc>
          <w:tcPr>
            <w:tcW w:w="2127" w:type="dxa"/>
          </w:tcPr>
          <w:p w14:paraId="35F357CD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37C35DA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1.34 (1.25 to 1.42)</w:t>
            </w:r>
          </w:p>
          <w:p w14:paraId="5F2AD8FD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0.47 (0.33 to 0.62)</w:t>
            </w:r>
          </w:p>
          <w:p w14:paraId="09D3583A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4.59 (4.29 to 4.90)</w:t>
            </w:r>
          </w:p>
          <w:p w14:paraId="0BEC5548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-1.35 (-1.68 to -1.01)</w:t>
            </w:r>
          </w:p>
        </w:tc>
        <w:tc>
          <w:tcPr>
            <w:tcW w:w="2268" w:type="dxa"/>
          </w:tcPr>
          <w:p w14:paraId="04906514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827367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3.85 (3.69 to 4.02)</w:t>
            </w:r>
          </w:p>
          <w:p w14:paraId="519206AA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0.58 (0.35 to 0.82)</w:t>
            </w:r>
          </w:p>
          <w:p w14:paraId="6A169633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6.80 (6.45 to 7.15)</w:t>
            </w:r>
          </w:p>
          <w:p w14:paraId="7F8D18B0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-2.31 (-2.77 to -1.87)</w:t>
            </w:r>
          </w:p>
        </w:tc>
      </w:tr>
      <w:tr w:rsidR="001A66B4" w:rsidRPr="00A00C98" w14:paraId="77B5DD49" w14:textId="77777777" w:rsidTr="00DA02D8">
        <w:trPr>
          <w:jc w:val="center"/>
        </w:trPr>
        <w:tc>
          <w:tcPr>
            <w:tcW w:w="2557" w:type="dxa"/>
          </w:tcPr>
          <w:p w14:paraId="05F2735A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PEMHP (Adjusted)</w:t>
            </w:r>
          </w:p>
          <w:p w14:paraId="41400615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Pandemic</w:t>
            </w:r>
          </w:p>
          <w:p w14:paraId="50362AEB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PEMHP</w:t>
            </w:r>
          </w:p>
          <w:p w14:paraId="49196AAA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 xml:space="preserve">   PEMHP * Pandemic</w:t>
            </w:r>
          </w:p>
        </w:tc>
        <w:tc>
          <w:tcPr>
            <w:tcW w:w="2121" w:type="dxa"/>
          </w:tcPr>
          <w:p w14:paraId="6F1DC7CF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487380C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1.12 (0.92 to 1.32)</w:t>
            </w:r>
          </w:p>
          <w:p w14:paraId="327E1B46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6.86 (6.47 to 7.25)</w:t>
            </w:r>
          </w:p>
          <w:p w14:paraId="2AE90A06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-2.23 (-2.67 to -1.79) </w:t>
            </w:r>
          </w:p>
        </w:tc>
        <w:tc>
          <w:tcPr>
            <w:tcW w:w="2127" w:type="dxa"/>
          </w:tcPr>
          <w:p w14:paraId="4932477E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8ED9945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0.47 (0.32 to 0.62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) </w:t>
            </w:r>
          </w:p>
          <w:p w14:paraId="3E1DC681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4.54 (</w:t>
            </w: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4.23 to 4.84)</w:t>
            </w:r>
          </w:p>
          <w:p w14:paraId="175525EC" w14:textId="77777777" w:rsidR="001A66B4" w:rsidRPr="00A00C98" w:rsidRDefault="001A66B4" w:rsidP="00DA02D8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A00C98">
              <w:rPr>
                <w:rFonts w:ascii="Arial" w:eastAsia="Times New Roman" w:hAnsi="Arial" w:cs="Arial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-1.35 (-1.68 to -1.01)</w:t>
            </w:r>
          </w:p>
        </w:tc>
        <w:tc>
          <w:tcPr>
            <w:tcW w:w="2268" w:type="dxa"/>
          </w:tcPr>
          <w:p w14:paraId="389C8728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7F9DAC0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0.57 (0.34 to 0.81)</w:t>
            </w:r>
          </w:p>
          <w:p w14:paraId="7749F40E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6.69 (6.34 to 7.04)</w:t>
            </w:r>
          </w:p>
          <w:p w14:paraId="6B24A409" w14:textId="77777777" w:rsidR="001A66B4" w:rsidRPr="00A00C98" w:rsidRDefault="001A66B4" w:rsidP="00DA02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00C98">
              <w:rPr>
                <w:rFonts w:ascii="Arial" w:hAnsi="Arial" w:cs="Arial"/>
                <w:sz w:val="20"/>
                <w:szCs w:val="20"/>
                <w:lang w:val="en-US"/>
              </w:rPr>
              <w:t>-2.32 (-2.77 to -1.86)</w:t>
            </w:r>
          </w:p>
        </w:tc>
      </w:tr>
    </w:tbl>
    <w:p w14:paraId="16F728A4" w14:textId="77777777" w:rsidR="001A66B4" w:rsidRPr="00014B20" w:rsidRDefault="001A66B4" w:rsidP="001A66B4">
      <w:pPr>
        <w:rPr>
          <w:rFonts w:ascii="Arial" w:hAnsi="Arial" w:cs="Arial"/>
          <w:sz w:val="16"/>
          <w:szCs w:val="16"/>
          <w:lang w:val="en-US"/>
        </w:rPr>
      </w:pPr>
      <w:r w:rsidRPr="00014B20">
        <w:rPr>
          <w:rFonts w:ascii="Arial" w:hAnsi="Arial" w:cs="Arial"/>
          <w:sz w:val="16"/>
          <w:szCs w:val="16"/>
          <w:lang w:val="en-US"/>
        </w:rPr>
        <w:t>Pre-existing mental health problems (PEMHP)</w:t>
      </w:r>
    </w:p>
    <w:p w14:paraId="22DEDD71" w14:textId="77777777" w:rsidR="001A66B4" w:rsidRPr="005E4ADC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p w14:paraId="5AE204ED" w14:textId="77777777" w:rsidR="001A66B4" w:rsidRPr="005E4ADC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p w14:paraId="2BE3DFE0" w14:textId="77777777" w:rsidR="001A66B4" w:rsidRPr="005E4ADC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p w14:paraId="60105DCE" w14:textId="77777777" w:rsidR="001A66B4" w:rsidRPr="005E4ADC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p w14:paraId="25A6BE6C" w14:textId="77777777" w:rsidR="001A66B4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sectPr w:rsidR="001A66B4" w:rsidSect="003021E3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E85CEB" w14:textId="77777777" w:rsidR="001A66B4" w:rsidRDefault="001A66B4" w:rsidP="001A66B4">
      <w:pPr>
        <w:spacing w:after="0" w:line="240" w:lineRule="auto"/>
      </w:pPr>
      <w:r>
        <w:separator/>
      </w:r>
    </w:p>
  </w:endnote>
  <w:endnote w:type="continuationSeparator" w:id="0">
    <w:p w14:paraId="7A2E7DFC" w14:textId="77777777" w:rsidR="001A66B4" w:rsidRDefault="001A66B4" w:rsidP="001A6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3D61D" w14:textId="77777777" w:rsidR="00515DCD" w:rsidRDefault="00626086">
    <w:pPr>
      <w:pStyle w:val="Sidfot"/>
    </w:pPr>
  </w:p>
  <w:p w14:paraId="5189EAC1" w14:textId="77777777" w:rsidR="00515DCD" w:rsidRDefault="00626086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4C4915" w14:textId="77777777" w:rsidR="001A66B4" w:rsidRDefault="001A66B4" w:rsidP="001A66B4">
      <w:pPr>
        <w:spacing w:after="0" w:line="240" w:lineRule="auto"/>
      </w:pPr>
      <w:r>
        <w:separator/>
      </w:r>
    </w:p>
  </w:footnote>
  <w:footnote w:type="continuationSeparator" w:id="0">
    <w:p w14:paraId="1A598D4D" w14:textId="77777777" w:rsidR="001A66B4" w:rsidRDefault="001A66B4" w:rsidP="001A66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6B4"/>
    <w:rsid w:val="001A66B4"/>
    <w:rsid w:val="004B5608"/>
    <w:rsid w:val="00626086"/>
    <w:rsid w:val="00A41810"/>
    <w:rsid w:val="00ED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ABC3"/>
  <w15:chartTrackingRefBased/>
  <w15:docId w15:val="{AB5224CE-6822-4D1D-A61A-502EBFA6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6B4"/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1A66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1A66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lrutnt">
    <w:name w:val="Table Grid"/>
    <w:basedOn w:val="Normaltabell"/>
    <w:uiPriority w:val="39"/>
    <w:rsid w:val="001A6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frformaterad">
    <w:name w:val="HTML Preformatted"/>
    <w:basedOn w:val="Normal"/>
    <w:link w:val="HTML-frformateradChar"/>
    <w:uiPriority w:val="99"/>
    <w:unhideWhenUsed/>
    <w:rsid w:val="001A66B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rsid w:val="001A66B4"/>
    <w:rPr>
      <w:rFonts w:ascii="Consolas" w:hAnsi="Consolas"/>
      <w:sz w:val="20"/>
      <w:szCs w:val="20"/>
    </w:rPr>
  </w:style>
  <w:style w:type="character" w:customStyle="1" w:styleId="gd15mcfceub">
    <w:name w:val="gd15mcfceub"/>
    <w:basedOn w:val="Standardstycketeckensnitt"/>
    <w:rsid w:val="001A66B4"/>
  </w:style>
  <w:style w:type="paragraph" w:styleId="Sidhuvud">
    <w:name w:val="header"/>
    <w:basedOn w:val="Normal"/>
    <w:link w:val="SidhuvudChar"/>
    <w:uiPriority w:val="99"/>
    <w:unhideWhenUsed/>
    <w:rsid w:val="001A6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A66B4"/>
  </w:style>
  <w:style w:type="paragraph" w:styleId="Sidfot">
    <w:name w:val="footer"/>
    <w:basedOn w:val="Normal"/>
    <w:link w:val="SidfotChar"/>
    <w:uiPriority w:val="99"/>
    <w:unhideWhenUsed/>
    <w:rsid w:val="001A6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A6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419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Fredrik Johansson ( Fred)</dc:creator>
  <cp:keywords/>
  <dc:description/>
  <cp:lastModifiedBy>Fredrik Johansson</cp:lastModifiedBy>
  <cp:revision>3</cp:revision>
  <dcterms:created xsi:type="dcterms:W3CDTF">2020-07-21T05:05:00Z</dcterms:created>
  <dcterms:modified xsi:type="dcterms:W3CDTF">2020-09-02T08:43:00Z</dcterms:modified>
</cp:coreProperties>
</file>