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5AB0B" w14:textId="6BC6EF6B" w:rsidR="008E46E6" w:rsidRPr="008E46E6" w:rsidRDefault="008E46E6" w:rsidP="008E46E6">
      <w:pPr>
        <w:rPr>
          <w:lang w:val="en-US"/>
        </w:rPr>
      </w:pPr>
      <w:r w:rsidRPr="008E46E6">
        <w:rPr>
          <w:lang w:val="en-US"/>
        </w:rPr>
        <w:drawing>
          <wp:inline distT="0" distB="0" distL="0" distR="0" wp14:anchorId="47AF7A2E" wp14:editId="3ECD95B7">
            <wp:extent cx="2990850" cy="1971675"/>
            <wp:effectExtent l="0" t="0" r="0" b="9525"/>
            <wp:docPr id="915158952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158952" name="Picture 4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03" t="18974" r="30983" b="2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F9579" w14:textId="77777777" w:rsidR="008E46E6" w:rsidRPr="008E46E6" w:rsidRDefault="008E46E6" w:rsidP="008E46E6">
      <w:pPr>
        <w:rPr>
          <w:b/>
          <w:bCs/>
          <w:lang w:val="en-US"/>
        </w:rPr>
      </w:pPr>
      <w:r w:rsidRPr="008E46E6">
        <w:rPr>
          <w:b/>
          <w:bCs/>
          <w:lang w:val="en-US"/>
        </w:rPr>
        <w:t>FIGURE S1. MT1 or MT2 expression in cells and mice primary cortical neurons</w:t>
      </w:r>
    </w:p>
    <w:p w14:paraId="0535F995" w14:textId="77777777" w:rsidR="008E46E6" w:rsidRPr="008E46E6" w:rsidRDefault="008E46E6" w:rsidP="008E46E6">
      <w:pPr>
        <w:rPr>
          <w:lang w:val="en-US"/>
        </w:rPr>
      </w:pPr>
      <w:r w:rsidRPr="008E46E6">
        <w:rPr>
          <w:lang w:val="en-US"/>
        </w:rPr>
        <w:t>(A) Representative blots of MT2 from Control and MT1-KD SH-SY5Y cells. (B) Quantification of MT2 protein levels from (A) (n=6). (C) Statistical analysis of MT1 mRNA levels from WT or MT1-KO mice SCN (n=5). (D) Representative blots of MT1 and MT2 from mouse primary cortical neurons (PCN). Unpaired t-test analysis, **</w:t>
      </w:r>
      <w:r w:rsidRPr="008E46E6">
        <w:rPr>
          <w:i/>
          <w:iCs/>
          <w:lang w:val="en-US"/>
        </w:rPr>
        <w:t>p</w:t>
      </w:r>
      <w:r w:rsidRPr="008E46E6">
        <w:rPr>
          <w:lang w:val="en-US"/>
        </w:rPr>
        <w:t>&lt;0.01. ns, not significant.</w:t>
      </w:r>
    </w:p>
    <w:p w14:paraId="02B48C92" w14:textId="77777777" w:rsidR="008E46E6" w:rsidRPr="008E46E6" w:rsidRDefault="008E46E6" w:rsidP="008E46E6">
      <w:pPr>
        <w:rPr>
          <w:lang w:val="en-US"/>
        </w:rPr>
      </w:pPr>
    </w:p>
    <w:p w14:paraId="638167EE" w14:textId="262D4F90" w:rsidR="008E46E6" w:rsidRPr="008E46E6" w:rsidRDefault="008E46E6" w:rsidP="008E46E6">
      <w:pPr>
        <w:rPr>
          <w:lang w:val="en-US"/>
        </w:rPr>
      </w:pPr>
      <w:r w:rsidRPr="008E46E6">
        <w:rPr>
          <w:lang w:val="en-US"/>
        </w:rPr>
        <w:drawing>
          <wp:inline distT="0" distB="0" distL="0" distR="0" wp14:anchorId="31EF0BD5" wp14:editId="321122EA">
            <wp:extent cx="2762250" cy="2066925"/>
            <wp:effectExtent l="0" t="0" r="0" b="9525"/>
            <wp:docPr id="801202869" name="Picture 3" descr="A graph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202869" name="Picture 3" descr="A graph of a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0" t="22392" r="40598" b="21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CFA71" w14:textId="77777777" w:rsidR="008E46E6" w:rsidRPr="008E46E6" w:rsidRDefault="008E46E6" w:rsidP="008E46E6">
      <w:pPr>
        <w:rPr>
          <w:b/>
          <w:bCs/>
          <w:lang w:val="en-US"/>
        </w:rPr>
      </w:pPr>
      <w:r w:rsidRPr="008E46E6">
        <w:rPr>
          <w:b/>
          <w:bCs/>
          <w:lang w:val="en-US"/>
        </w:rPr>
        <w:t xml:space="preserve">FIGURE S2. ERK1/2 inhibitor SCH772984 treatment rescued the aberrant DRP1-S616 phosphorylation caused by MT1-KD </w:t>
      </w:r>
    </w:p>
    <w:p w14:paraId="33A0AC6D" w14:textId="77777777" w:rsidR="008E46E6" w:rsidRPr="008E46E6" w:rsidRDefault="008E46E6" w:rsidP="008E46E6">
      <w:pPr>
        <w:rPr>
          <w:lang w:val="en-US"/>
        </w:rPr>
      </w:pPr>
      <w:r w:rsidRPr="008E46E6">
        <w:rPr>
          <w:lang w:val="en-US"/>
        </w:rPr>
        <w:t>(A) Representative blots of S616-DRP1 from SH-SY5Y cells divided into Control, SCH772984, MT1-KD and MT1-KD + SCH772984 four groups. (B) Quantification of S616-DRP1 protein levels from western blots (n=4). Two-way ANOVA analysis, *</w:t>
      </w:r>
      <w:r w:rsidRPr="008E46E6">
        <w:rPr>
          <w:i/>
          <w:iCs/>
          <w:lang w:val="en-US"/>
        </w:rPr>
        <w:t>p</w:t>
      </w:r>
      <w:r w:rsidRPr="008E46E6">
        <w:rPr>
          <w:lang w:val="en-US"/>
        </w:rPr>
        <w:t>&lt;0.05. ns, not significant.</w:t>
      </w:r>
    </w:p>
    <w:p w14:paraId="36039050" w14:textId="77777777" w:rsidR="008E46E6" w:rsidRPr="008E46E6" w:rsidRDefault="008E46E6" w:rsidP="008E46E6">
      <w:pPr>
        <w:rPr>
          <w:lang w:val="en-US"/>
        </w:rPr>
      </w:pPr>
    </w:p>
    <w:p w14:paraId="66A8752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E6"/>
    <w:rsid w:val="003E537C"/>
    <w:rsid w:val="00767E38"/>
    <w:rsid w:val="00866F7D"/>
    <w:rsid w:val="008E46E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2A584"/>
  <w15:chartTrackingRefBased/>
  <w15:docId w15:val="{D1077732-5BA0-4B5B-BE5A-F9B7747E3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6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6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6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6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6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6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6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6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6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6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6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6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6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6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6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6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6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6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6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6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6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6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2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2025-07-28T12:02:00Z</dcterms:created>
  <dcterms:modified xsi:type="dcterms:W3CDTF">2025-07-28T12:02:00Z</dcterms:modified>
</cp:coreProperties>
</file>