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42A" w:rsidRPr="00D36011" w:rsidRDefault="006513C0" w:rsidP="00D1042A">
      <w:pPr>
        <w:rPr>
          <w:rFonts w:ascii="Times New Roman" w:hAnsi="Times New Roman" w:cs="Times New Roman"/>
          <w:b/>
          <w:sz w:val="24"/>
          <w:szCs w:val="24"/>
          <w:lang w:val="en-US"/>
        </w:rPr>
      </w:pPr>
      <w:bookmarkStart w:id="0" w:name="_Hlk201692809"/>
      <w:r w:rsidRPr="00D36011">
        <w:rPr>
          <w:rFonts w:ascii="Times New Roman" w:hAnsi="Times New Roman" w:cs="Times New Roman"/>
          <w:b/>
          <w:sz w:val="24"/>
          <w:szCs w:val="24"/>
          <w:lang w:val="en-US"/>
        </w:rPr>
        <w:t>Supplementary</w:t>
      </w:r>
      <w:r w:rsidR="00D1042A" w:rsidRPr="00D36011">
        <w:rPr>
          <w:rFonts w:ascii="Times New Roman" w:hAnsi="Times New Roman" w:cs="Times New Roman"/>
          <w:b/>
          <w:sz w:val="24"/>
          <w:szCs w:val="24"/>
          <w:lang w:val="en-US"/>
        </w:rPr>
        <w:t xml:space="preserve"> materials to The Influence of NH</w:t>
      </w:r>
      <w:r w:rsidR="00D1042A" w:rsidRPr="00D36011">
        <w:rPr>
          <w:rFonts w:ascii="Times New Roman" w:hAnsi="Times New Roman" w:cs="Times New Roman"/>
          <w:b/>
          <w:sz w:val="24"/>
          <w:szCs w:val="24"/>
          <w:vertAlign w:val="subscript"/>
          <w:lang w:val="en-US"/>
        </w:rPr>
        <w:t>4</w:t>
      </w:r>
      <w:r w:rsidR="00D1042A" w:rsidRPr="00D36011">
        <w:rPr>
          <w:rFonts w:ascii="Times New Roman" w:hAnsi="Times New Roman" w:cs="Times New Roman"/>
          <w:b/>
          <w:sz w:val="24"/>
          <w:szCs w:val="24"/>
          <w:lang w:val="en-US"/>
        </w:rPr>
        <w:t xml:space="preserve"> Doping on the Elastic Properties of RDA Crystals</w:t>
      </w:r>
    </w:p>
    <w:p w:rsidR="00D1042A" w:rsidRPr="00D36011" w:rsidRDefault="00D1042A" w:rsidP="00D1042A">
      <w:pPr>
        <w:jc w:val="center"/>
        <w:rPr>
          <w:rFonts w:ascii="Times New Roman" w:hAnsi="Times New Roman" w:cs="Times New Roman"/>
          <w:sz w:val="24"/>
          <w:szCs w:val="24"/>
          <w:lang w:val="en-US"/>
        </w:rPr>
      </w:pPr>
    </w:p>
    <w:p w:rsidR="00D1042A" w:rsidRPr="00D36011" w:rsidRDefault="00D1042A" w:rsidP="00D1042A">
      <w:pPr>
        <w:spacing w:line="360" w:lineRule="auto"/>
        <w:ind w:left="1260"/>
        <w:rPr>
          <w:rFonts w:ascii="Times New Roman" w:hAnsi="Times New Roman" w:cs="Times New Roman"/>
          <w:sz w:val="24"/>
          <w:szCs w:val="24"/>
        </w:rPr>
      </w:pPr>
      <w:r w:rsidRPr="00D36011">
        <w:rPr>
          <w:rFonts w:ascii="Times New Roman" w:hAnsi="Times New Roman" w:cs="Times New Roman"/>
          <w:sz w:val="24"/>
          <w:szCs w:val="24"/>
        </w:rPr>
        <w:t>B Mroz</w:t>
      </w:r>
      <w:r w:rsidRPr="00D36011">
        <w:rPr>
          <w:rFonts w:ascii="Times New Roman" w:hAnsi="Times New Roman" w:cs="Times New Roman"/>
          <w:sz w:val="24"/>
          <w:szCs w:val="24"/>
          <w:vertAlign w:val="superscript"/>
        </w:rPr>
        <w:t>1</w:t>
      </w:r>
      <w:r w:rsidRPr="00D36011">
        <w:rPr>
          <w:rFonts w:ascii="Times New Roman" w:hAnsi="Times New Roman" w:cs="Times New Roman"/>
          <w:sz w:val="24"/>
          <w:szCs w:val="24"/>
        </w:rPr>
        <w:t>, Z Trybula</w:t>
      </w:r>
      <w:r w:rsidRPr="00D36011">
        <w:rPr>
          <w:rFonts w:ascii="Times New Roman" w:hAnsi="Times New Roman" w:cs="Times New Roman"/>
          <w:sz w:val="24"/>
          <w:szCs w:val="24"/>
          <w:vertAlign w:val="superscript"/>
        </w:rPr>
        <w:t>2</w:t>
      </w:r>
      <w:r w:rsidRPr="00D36011">
        <w:rPr>
          <w:rFonts w:ascii="Times New Roman" w:hAnsi="Times New Roman" w:cs="Times New Roman"/>
          <w:sz w:val="24"/>
          <w:szCs w:val="24"/>
        </w:rPr>
        <w:t>, S Mielcarek</w:t>
      </w:r>
      <w:r w:rsidRPr="00D36011">
        <w:rPr>
          <w:rFonts w:ascii="Times New Roman" w:hAnsi="Times New Roman" w:cs="Times New Roman"/>
          <w:sz w:val="24"/>
          <w:szCs w:val="24"/>
          <w:vertAlign w:val="superscript"/>
        </w:rPr>
        <w:t>1</w:t>
      </w:r>
      <w:r w:rsidRPr="00D36011">
        <w:rPr>
          <w:rFonts w:ascii="Times New Roman" w:hAnsi="Times New Roman" w:cs="Times New Roman"/>
          <w:sz w:val="24"/>
          <w:szCs w:val="24"/>
        </w:rPr>
        <w:t>, A Trzaskowska</w:t>
      </w:r>
      <w:r w:rsidRPr="00D36011">
        <w:rPr>
          <w:rFonts w:ascii="Times New Roman" w:hAnsi="Times New Roman" w:cs="Times New Roman"/>
          <w:sz w:val="24"/>
          <w:szCs w:val="24"/>
          <w:vertAlign w:val="superscript"/>
        </w:rPr>
        <w:t>1*</w:t>
      </w:r>
    </w:p>
    <w:bookmarkEnd w:id="0"/>
    <w:p w:rsidR="00D1042A" w:rsidRPr="00D36011" w:rsidRDefault="00D1042A" w:rsidP="00D1042A">
      <w:pPr>
        <w:spacing w:line="360" w:lineRule="auto"/>
        <w:ind w:left="1260"/>
        <w:rPr>
          <w:rFonts w:ascii="Times New Roman" w:hAnsi="Times New Roman" w:cs="Times New Roman"/>
          <w:sz w:val="20"/>
          <w:szCs w:val="20"/>
          <w:lang w:val="en-US"/>
        </w:rPr>
      </w:pPr>
      <w:r w:rsidRPr="00D36011">
        <w:rPr>
          <w:rFonts w:ascii="Times New Roman" w:hAnsi="Times New Roman" w:cs="Times New Roman"/>
          <w:sz w:val="20"/>
          <w:szCs w:val="20"/>
          <w:vertAlign w:val="superscript"/>
          <w:lang w:val="en-US"/>
        </w:rPr>
        <w:t>1</w:t>
      </w:r>
      <w:r w:rsidRPr="00D36011">
        <w:rPr>
          <w:rFonts w:ascii="Times New Roman" w:hAnsi="Times New Roman" w:cs="Times New Roman"/>
          <w:sz w:val="20"/>
          <w:szCs w:val="20"/>
          <w:lang w:val="en-US"/>
        </w:rPr>
        <w:t xml:space="preserve"> Faculty of Physics and Astronomy, Adam Mickiewicz University, </w:t>
      </w:r>
      <w:proofErr w:type="spellStart"/>
      <w:r w:rsidRPr="00D36011">
        <w:rPr>
          <w:rFonts w:ascii="Times New Roman" w:hAnsi="Times New Roman" w:cs="Times New Roman"/>
          <w:sz w:val="20"/>
          <w:szCs w:val="20"/>
          <w:lang w:val="en-US"/>
        </w:rPr>
        <w:t>Uniwersytetu</w:t>
      </w:r>
      <w:proofErr w:type="spellEnd"/>
      <w:r w:rsidRPr="00D36011">
        <w:rPr>
          <w:rFonts w:ascii="Times New Roman" w:hAnsi="Times New Roman" w:cs="Times New Roman"/>
          <w:sz w:val="20"/>
          <w:szCs w:val="20"/>
          <w:lang w:val="en-US"/>
        </w:rPr>
        <w:t xml:space="preserve"> </w:t>
      </w:r>
      <w:proofErr w:type="spellStart"/>
      <w:r w:rsidRPr="00D36011">
        <w:rPr>
          <w:rFonts w:ascii="Times New Roman" w:hAnsi="Times New Roman" w:cs="Times New Roman"/>
          <w:sz w:val="20"/>
          <w:szCs w:val="20"/>
          <w:lang w:val="en-US"/>
        </w:rPr>
        <w:t>Poznańskiego</w:t>
      </w:r>
      <w:proofErr w:type="spellEnd"/>
      <w:r w:rsidRPr="00D36011">
        <w:rPr>
          <w:rFonts w:ascii="Times New Roman" w:hAnsi="Times New Roman" w:cs="Times New Roman"/>
          <w:sz w:val="20"/>
          <w:szCs w:val="20"/>
          <w:lang w:val="en-US"/>
        </w:rPr>
        <w:t xml:space="preserve"> 2, 61-614 Poznan, Poland</w:t>
      </w:r>
    </w:p>
    <w:p w:rsidR="00D1042A" w:rsidRPr="00D36011" w:rsidRDefault="00D1042A" w:rsidP="00D1042A">
      <w:pPr>
        <w:numPr>
          <w:ilvl w:val="0"/>
          <w:numId w:val="1"/>
        </w:numPr>
        <w:spacing w:after="0" w:line="360" w:lineRule="auto"/>
        <w:ind w:left="1418" w:hanging="142"/>
        <w:rPr>
          <w:rFonts w:ascii="Times New Roman" w:hAnsi="Times New Roman" w:cs="Times New Roman"/>
          <w:iCs/>
          <w:sz w:val="20"/>
          <w:szCs w:val="20"/>
          <w:lang w:val="en-US"/>
        </w:rPr>
      </w:pPr>
      <w:r w:rsidRPr="00D36011">
        <w:rPr>
          <w:rFonts w:ascii="Times New Roman" w:hAnsi="Times New Roman" w:cs="Times New Roman"/>
          <w:iCs/>
          <w:sz w:val="20"/>
          <w:szCs w:val="20"/>
          <w:lang w:val="en-US"/>
        </w:rPr>
        <w:t xml:space="preserve">Institute of Molecular Physics, Polish Academy of Sciences, M. </w:t>
      </w:r>
      <w:proofErr w:type="spellStart"/>
      <w:r w:rsidRPr="00D36011">
        <w:rPr>
          <w:rFonts w:ascii="Times New Roman" w:hAnsi="Times New Roman" w:cs="Times New Roman"/>
          <w:iCs/>
          <w:sz w:val="20"/>
          <w:szCs w:val="20"/>
          <w:lang w:val="en-US"/>
        </w:rPr>
        <w:t>Smoluchowskiego</w:t>
      </w:r>
      <w:proofErr w:type="spellEnd"/>
      <w:r w:rsidRPr="00D36011">
        <w:rPr>
          <w:rFonts w:ascii="Times New Roman" w:hAnsi="Times New Roman" w:cs="Times New Roman"/>
          <w:iCs/>
          <w:sz w:val="20"/>
          <w:szCs w:val="20"/>
          <w:lang w:val="en-US"/>
        </w:rPr>
        <w:t xml:space="preserve"> 17, 60-179 Poznan, Poland</w:t>
      </w:r>
    </w:p>
    <w:p w:rsidR="00D1042A" w:rsidRPr="00D36011" w:rsidRDefault="00D1042A" w:rsidP="00D1042A">
      <w:pPr>
        <w:spacing w:line="360" w:lineRule="auto"/>
        <w:ind w:left="1620"/>
        <w:rPr>
          <w:rFonts w:ascii="Times New Roman" w:hAnsi="Times New Roman" w:cs="Times New Roman"/>
          <w:iCs/>
          <w:sz w:val="20"/>
          <w:szCs w:val="20"/>
          <w:lang w:val="en-US"/>
        </w:rPr>
      </w:pPr>
    </w:p>
    <w:p w:rsidR="00D1042A" w:rsidRPr="00D36011" w:rsidRDefault="00D1042A" w:rsidP="00D1042A">
      <w:pPr>
        <w:spacing w:line="360" w:lineRule="auto"/>
        <w:ind w:left="1276"/>
        <w:rPr>
          <w:rFonts w:ascii="Times New Roman" w:hAnsi="Times New Roman" w:cs="Times New Roman"/>
          <w:iCs/>
          <w:sz w:val="20"/>
          <w:szCs w:val="20"/>
          <w:lang w:val="en-US"/>
        </w:rPr>
      </w:pPr>
      <w:r w:rsidRPr="00D36011">
        <w:rPr>
          <w:rFonts w:ascii="Times New Roman" w:hAnsi="Times New Roman" w:cs="Times New Roman"/>
          <w:iCs/>
          <w:sz w:val="20"/>
          <w:szCs w:val="20"/>
          <w:lang w:val="en-US"/>
        </w:rPr>
        <w:t>*E mail: olatrzas@amu.edu.pl</w:t>
      </w:r>
    </w:p>
    <w:p w:rsidR="00AC6A08" w:rsidRPr="00D36011" w:rsidRDefault="00AC6A08">
      <w:pPr>
        <w:rPr>
          <w:rFonts w:ascii="Times New Roman" w:hAnsi="Times New Roman" w:cs="Times New Roman"/>
          <w:sz w:val="20"/>
          <w:szCs w:val="20"/>
          <w:lang w:val="en-US"/>
        </w:rPr>
      </w:pPr>
    </w:p>
    <w:p w:rsidR="006F3717" w:rsidRPr="009A7EC0" w:rsidRDefault="006F3717" w:rsidP="00D1042A">
      <w:pPr>
        <w:pStyle w:val="Akapitzlist"/>
        <w:numPr>
          <w:ilvl w:val="0"/>
          <w:numId w:val="2"/>
        </w:numPr>
        <w:rPr>
          <w:rFonts w:ascii="Times New Roman" w:hAnsi="Times New Roman" w:cs="Times New Roman"/>
          <w:b/>
          <w:sz w:val="24"/>
          <w:szCs w:val="24"/>
          <w:lang w:val="en-US"/>
        </w:rPr>
      </w:pPr>
      <w:r w:rsidRPr="009A7EC0">
        <w:rPr>
          <w:rFonts w:ascii="Times New Roman" w:hAnsi="Times New Roman" w:cs="Times New Roman"/>
          <w:b/>
          <w:sz w:val="24"/>
          <w:szCs w:val="24"/>
          <w:lang w:val="en-US"/>
        </w:rPr>
        <w:t xml:space="preserve">Index of refraction </w:t>
      </w:r>
    </w:p>
    <w:p w:rsidR="00D36011" w:rsidRPr="00D36011" w:rsidRDefault="00D36011" w:rsidP="00D36011">
      <w:pPr>
        <w:pStyle w:val="Akapitzlist"/>
        <w:rPr>
          <w:rFonts w:ascii="Times New Roman" w:hAnsi="Times New Roman" w:cs="Times New Roman"/>
          <w:sz w:val="24"/>
          <w:szCs w:val="24"/>
          <w:lang w:val="en-US"/>
        </w:rPr>
      </w:pPr>
    </w:p>
    <w:p w:rsidR="006F3717" w:rsidRPr="00D36011" w:rsidRDefault="006F3717" w:rsidP="00D36011">
      <w:pPr>
        <w:pStyle w:val="Akapitzlist"/>
        <w:autoSpaceDE w:val="0"/>
        <w:autoSpaceDN w:val="0"/>
        <w:adjustRightInd w:val="0"/>
        <w:spacing w:line="360" w:lineRule="auto"/>
        <w:ind w:left="0"/>
        <w:jc w:val="both"/>
        <w:rPr>
          <w:rFonts w:ascii="Times New Roman" w:hAnsi="Times New Roman" w:cs="Times New Roman"/>
          <w:sz w:val="24"/>
          <w:szCs w:val="24"/>
          <w:lang w:val="en-US"/>
        </w:rPr>
      </w:pPr>
      <w:r w:rsidRPr="00D36011">
        <w:rPr>
          <w:rFonts w:ascii="Times New Roman" w:hAnsi="Times New Roman" w:cs="Times New Roman"/>
          <w:sz w:val="24"/>
          <w:szCs w:val="24"/>
          <w:lang w:val="en-US"/>
        </w:rPr>
        <w:t>Brillouin light scattering spectra of phonons propagating along the crystallographic directions [100], [010], [001]</w:t>
      </w:r>
      <w:r w:rsidR="00400222">
        <w:rPr>
          <w:rFonts w:ascii="Times New Roman" w:hAnsi="Times New Roman" w:cs="Times New Roman"/>
          <w:sz w:val="24"/>
          <w:szCs w:val="24"/>
          <w:lang w:val="en-US"/>
        </w:rPr>
        <w:t>,</w:t>
      </w:r>
      <w:r w:rsidRPr="00D36011">
        <w:rPr>
          <w:rFonts w:ascii="Times New Roman" w:hAnsi="Times New Roman" w:cs="Times New Roman"/>
          <w:sz w:val="24"/>
          <w:szCs w:val="24"/>
          <w:lang w:val="en-US"/>
        </w:rPr>
        <w:t xml:space="preserve"> </w:t>
      </w:r>
      <w:r w:rsidR="00D36011" w:rsidRPr="00D36011">
        <w:rPr>
          <w:rFonts w:ascii="Times New Roman" w:hAnsi="Times New Roman" w:cs="Times New Roman"/>
          <w:sz w:val="24"/>
          <w:szCs w:val="24"/>
          <w:lang w:val="en-US"/>
        </w:rPr>
        <w:t xml:space="preserve">and [110] </w:t>
      </w:r>
      <w:r w:rsidRPr="00D36011">
        <w:rPr>
          <w:rFonts w:ascii="Times New Roman" w:hAnsi="Times New Roman" w:cs="Times New Roman"/>
          <w:sz w:val="24"/>
          <w:szCs w:val="24"/>
          <w:lang w:val="en-US"/>
        </w:rPr>
        <w:t>were collected using both 180-degree and 90N geometries. For isotropic materials, such as cubic crystals, thin films, or polymers, additional scattering geometries</w:t>
      </w:r>
      <w:r w:rsidR="00D76FBC">
        <w:rPr>
          <w:rFonts w:ascii="Times New Roman" w:hAnsi="Times New Roman" w:cs="Times New Roman"/>
          <w:sz w:val="24"/>
          <w:szCs w:val="24"/>
          <w:lang w:val="en-US"/>
        </w:rPr>
        <w:t>-</w:t>
      </w:r>
      <w:r w:rsidRPr="00D36011">
        <w:rPr>
          <w:rFonts w:ascii="Times New Roman" w:hAnsi="Times New Roman" w:cs="Times New Roman"/>
          <w:sz w:val="24"/>
          <w:szCs w:val="24"/>
          <w:lang w:val="en-US"/>
        </w:rPr>
        <w:t>namely 90A and 90R</w:t>
      </w:r>
      <w:r w:rsidR="00D76FBC">
        <w:rPr>
          <w:rFonts w:ascii="Times New Roman" w:hAnsi="Times New Roman" w:cs="Times New Roman"/>
          <w:sz w:val="24"/>
          <w:szCs w:val="24"/>
          <w:lang w:val="en-US"/>
        </w:rPr>
        <w:t>-</w:t>
      </w:r>
      <w:r w:rsidRPr="00D36011">
        <w:rPr>
          <w:rFonts w:ascii="Times New Roman" w:hAnsi="Times New Roman" w:cs="Times New Roman"/>
          <w:sz w:val="24"/>
          <w:szCs w:val="24"/>
          <w:lang w:val="en-US"/>
        </w:rPr>
        <w:t>can be employed to determine the complete set of elastic constants and refractive indices [</w:t>
      </w:r>
      <w:r w:rsidR="00CE08DF">
        <w:rPr>
          <w:rFonts w:ascii="Times New Roman" w:hAnsi="Times New Roman" w:cs="Times New Roman"/>
          <w:sz w:val="24"/>
          <w:szCs w:val="24"/>
          <w:lang w:val="en-US"/>
        </w:rPr>
        <w:t>S1</w:t>
      </w:r>
      <w:r w:rsidRPr="00D36011">
        <w:rPr>
          <w:rFonts w:ascii="Times New Roman" w:hAnsi="Times New Roman" w:cs="Times New Roman"/>
          <w:sz w:val="24"/>
          <w:szCs w:val="24"/>
          <w:lang w:val="en-US"/>
        </w:rPr>
        <w:t>]. The application of these geometries enables the calculation of refractive indices in a given medium according to the following relationships:</w:t>
      </w:r>
    </w:p>
    <w:p w:rsidR="006F3717" w:rsidRPr="00D36011" w:rsidRDefault="006F3717" w:rsidP="00D36011">
      <w:pPr>
        <w:pStyle w:val="Akapitzlist"/>
        <w:autoSpaceDE w:val="0"/>
        <w:autoSpaceDN w:val="0"/>
        <w:adjustRightInd w:val="0"/>
        <w:spacing w:line="360" w:lineRule="auto"/>
        <w:ind w:left="0"/>
        <w:jc w:val="both"/>
        <w:rPr>
          <w:rFonts w:ascii="Times New Roman" w:hAnsi="Times New Roman" w:cs="Times New Roman"/>
          <w:sz w:val="24"/>
          <w:szCs w:val="24"/>
          <w:lang w:val="en-US"/>
        </w:rPr>
      </w:pPr>
    </w:p>
    <w:p w:rsidR="006F3717" w:rsidRPr="00D36011" w:rsidRDefault="006F3717" w:rsidP="00D36011">
      <w:pPr>
        <w:pStyle w:val="Akapitzlist"/>
        <w:autoSpaceDE w:val="0"/>
        <w:autoSpaceDN w:val="0"/>
        <w:adjustRightInd w:val="0"/>
        <w:spacing w:line="360" w:lineRule="auto"/>
        <w:ind w:left="0"/>
        <w:jc w:val="right"/>
        <w:rPr>
          <w:rFonts w:ascii="Times New Roman" w:hAnsi="Times New Roman" w:cs="Times New Roman"/>
          <w:sz w:val="24"/>
          <w:szCs w:val="24"/>
          <w:lang w:val="en-US"/>
        </w:rPr>
      </w:pPr>
      <w:r w:rsidRPr="00D36011">
        <w:rPr>
          <w:rFonts w:ascii="Times New Roman" w:hAnsi="Times New Roman" w:cs="Times New Roman"/>
          <w:position w:val="-30"/>
          <w:sz w:val="24"/>
          <w:szCs w:val="24"/>
          <w:lang w:val="en-US"/>
        </w:rPr>
        <w:object w:dxaOrig="10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34pt" o:ole="">
            <v:imagedata r:id="rId5" o:title=""/>
          </v:shape>
          <o:OLEObject Type="Embed" ProgID="Equation.3" ShapeID="_x0000_i1025" DrawAspect="Content" ObjectID="_1813296852" r:id="rId6"/>
        </w:object>
      </w:r>
      <w:r w:rsidRPr="00D36011">
        <w:rPr>
          <w:rFonts w:ascii="Times New Roman" w:hAnsi="Times New Roman" w:cs="Times New Roman"/>
          <w:sz w:val="24"/>
          <w:szCs w:val="24"/>
          <w:lang w:val="en-US"/>
        </w:rPr>
        <w:t xml:space="preserve">                                                                           (1)</w:t>
      </w:r>
    </w:p>
    <w:p w:rsidR="006F3717" w:rsidRPr="00D36011" w:rsidRDefault="006F3717" w:rsidP="00D36011">
      <w:pPr>
        <w:pStyle w:val="Akapitzlist"/>
        <w:autoSpaceDE w:val="0"/>
        <w:autoSpaceDN w:val="0"/>
        <w:adjustRightInd w:val="0"/>
        <w:spacing w:line="360" w:lineRule="auto"/>
        <w:ind w:left="0"/>
        <w:jc w:val="right"/>
        <w:rPr>
          <w:rFonts w:ascii="Times New Roman" w:hAnsi="Times New Roman" w:cs="Times New Roman"/>
          <w:sz w:val="24"/>
          <w:szCs w:val="24"/>
          <w:lang w:val="en-US"/>
        </w:rPr>
      </w:pPr>
      <w:r w:rsidRPr="00D36011">
        <w:rPr>
          <w:rFonts w:ascii="Times New Roman" w:hAnsi="Times New Roman" w:cs="Times New Roman"/>
          <w:position w:val="-40"/>
          <w:sz w:val="24"/>
          <w:szCs w:val="24"/>
          <w:lang w:val="en-US"/>
        </w:rPr>
        <w:object w:dxaOrig="2260" w:dyaOrig="960">
          <v:shape id="_x0000_i1026" type="#_x0000_t75" style="width:113pt;height:48pt" o:ole="">
            <v:imagedata r:id="rId7" o:title=""/>
          </v:shape>
          <o:OLEObject Type="Embed" ProgID="Equation.3" ShapeID="_x0000_i1026" DrawAspect="Content" ObjectID="_1813296853" r:id="rId8"/>
        </w:object>
      </w:r>
      <w:r w:rsidRPr="00D36011">
        <w:rPr>
          <w:rFonts w:ascii="Times New Roman" w:hAnsi="Times New Roman" w:cs="Times New Roman"/>
          <w:sz w:val="24"/>
          <w:szCs w:val="24"/>
          <w:lang w:val="en-US"/>
        </w:rPr>
        <w:t xml:space="preserve">                                                            (2)</w:t>
      </w:r>
    </w:p>
    <w:p w:rsidR="006F3717" w:rsidRPr="00D36011" w:rsidRDefault="006F3717" w:rsidP="00D36011">
      <w:pPr>
        <w:pStyle w:val="Akapitzlist"/>
        <w:autoSpaceDE w:val="0"/>
        <w:autoSpaceDN w:val="0"/>
        <w:adjustRightInd w:val="0"/>
        <w:spacing w:line="360" w:lineRule="auto"/>
        <w:ind w:left="0"/>
        <w:jc w:val="right"/>
        <w:rPr>
          <w:rFonts w:ascii="Times New Roman" w:hAnsi="Times New Roman" w:cs="Times New Roman"/>
          <w:sz w:val="24"/>
          <w:szCs w:val="24"/>
          <w:lang w:val="en-US"/>
        </w:rPr>
      </w:pPr>
      <w:r w:rsidRPr="00D36011">
        <w:rPr>
          <w:rFonts w:ascii="Times New Roman" w:hAnsi="Times New Roman" w:cs="Times New Roman"/>
          <w:position w:val="-32"/>
          <w:sz w:val="24"/>
          <w:szCs w:val="24"/>
          <w:lang w:val="en-US"/>
        </w:rPr>
        <w:object w:dxaOrig="1359" w:dyaOrig="700">
          <v:shape id="_x0000_i1027" type="#_x0000_t75" style="width:68pt;height:35pt" o:ole="">
            <v:imagedata r:id="rId9" o:title=""/>
          </v:shape>
          <o:OLEObject Type="Embed" ProgID="Equation.3" ShapeID="_x0000_i1027" DrawAspect="Content" ObjectID="_1813296854" r:id="rId10"/>
        </w:object>
      </w:r>
      <w:r w:rsidRPr="00D36011">
        <w:rPr>
          <w:rFonts w:ascii="Times New Roman" w:hAnsi="Times New Roman" w:cs="Times New Roman"/>
          <w:sz w:val="24"/>
          <w:szCs w:val="24"/>
          <w:lang w:val="en-US"/>
        </w:rPr>
        <w:t xml:space="preserve">                                                                      (3)</w:t>
      </w:r>
    </w:p>
    <w:p w:rsidR="006F3717" w:rsidRPr="00D36011" w:rsidRDefault="006F3717" w:rsidP="00D36011">
      <w:pPr>
        <w:pStyle w:val="Akapitzlist"/>
        <w:autoSpaceDE w:val="0"/>
        <w:autoSpaceDN w:val="0"/>
        <w:adjustRightInd w:val="0"/>
        <w:spacing w:line="360" w:lineRule="auto"/>
        <w:ind w:left="0"/>
        <w:jc w:val="both"/>
        <w:rPr>
          <w:rFonts w:ascii="Times New Roman" w:hAnsi="Times New Roman" w:cs="Times New Roman"/>
          <w:sz w:val="24"/>
          <w:szCs w:val="24"/>
          <w:lang w:val="en-US"/>
        </w:rPr>
      </w:pPr>
    </w:p>
    <w:p w:rsidR="006F3717" w:rsidRPr="00D36011" w:rsidRDefault="006F3717" w:rsidP="00D36011">
      <w:pPr>
        <w:pStyle w:val="Akapitzlist"/>
        <w:autoSpaceDE w:val="0"/>
        <w:autoSpaceDN w:val="0"/>
        <w:adjustRightInd w:val="0"/>
        <w:spacing w:line="360" w:lineRule="auto"/>
        <w:ind w:left="0"/>
        <w:jc w:val="both"/>
        <w:rPr>
          <w:rFonts w:ascii="Times New Roman" w:hAnsi="Times New Roman" w:cs="Times New Roman"/>
          <w:sz w:val="24"/>
          <w:szCs w:val="24"/>
          <w:lang w:val="en-US"/>
        </w:rPr>
      </w:pPr>
      <w:r w:rsidRPr="00D36011">
        <w:rPr>
          <w:rFonts w:ascii="Times New Roman" w:hAnsi="Times New Roman" w:cs="Times New Roman"/>
          <w:sz w:val="24"/>
          <w:szCs w:val="24"/>
          <w:lang w:val="en-US"/>
        </w:rPr>
        <w:t xml:space="preserve">where: </w:t>
      </w:r>
      <w:proofErr w:type="spellStart"/>
      <w:r w:rsidRPr="00D36011">
        <w:rPr>
          <w:rFonts w:ascii="Times New Roman" w:hAnsi="Times New Roman" w:cs="Times New Roman"/>
          <w:i/>
          <w:sz w:val="24"/>
          <w:szCs w:val="24"/>
          <w:lang w:val="en-US"/>
        </w:rPr>
        <w:t>Δν</w:t>
      </w:r>
      <w:proofErr w:type="spellEnd"/>
      <w:r w:rsidRPr="00D36011">
        <w:rPr>
          <w:rFonts w:ascii="Times New Roman" w:hAnsi="Times New Roman" w:cs="Times New Roman"/>
          <w:sz w:val="24"/>
          <w:szCs w:val="24"/>
          <w:lang w:val="en-US"/>
        </w:rPr>
        <w:t xml:space="preserve"> is the Brillouin shift of the acoustic phonon measured using a specific measurement geometry, and </w:t>
      </w:r>
      <w:r w:rsidRPr="00D36011">
        <w:rPr>
          <w:rFonts w:ascii="Times New Roman" w:hAnsi="Times New Roman" w:cs="Times New Roman"/>
          <w:i/>
          <w:sz w:val="24"/>
          <w:szCs w:val="24"/>
          <w:lang w:val="en-US"/>
        </w:rPr>
        <w:t>n</w:t>
      </w:r>
      <w:r w:rsidRPr="00D36011">
        <w:rPr>
          <w:rFonts w:ascii="Times New Roman" w:hAnsi="Times New Roman" w:cs="Times New Roman"/>
          <w:sz w:val="24"/>
          <w:szCs w:val="24"/>
          <w:lang w:val="en-US"/>
        </w:rPr>
        <w:t xml:space="preserve"> is the refractive index of the given medium. </w:t>
      </w:r>
    </w:p>
    <w:p w:rsidR="006F3717" w:rsidRPr="00D36011" w:rsidRDefault="006F3717" w:rsidP="00D36011">
      <w:pPr>
        <w:pStyle w:val="Akapitzlist"/>
        <w:spacing w:line="360" w:lineRule="auto"/>
        <w:ind w:left="0"/>
        <w:jc w:val="both"/>
        <w:rPr>
          <w:rFonts w:ascii="Times New Roman" w:hAnsi="Times New Roman" w:cs="Times New Roman"/>
          <w:sz w:val="24"/>
          <w:szCs w:val="24"/>
          <w:lang w:val="en-US"/>
        </w:rPr>
      </w:pPr>
      <w:r w:rsidRPr="00D36011">
        <w:rPr>
          <w:rFonts w:ascii="Times New Roman" w:hAnsi="Times New Roman" w:cs="Times New Roman"/>
          <w:sz w:val="24"/>
          <w:szCs w:val="24"/>
          <w:lang w:val="en-US"/>
        </w:rPr>
        <w:t xml:space="preserve">Although this method is primarily applied to isotropic systems, it can also be extended to anisotropic crystals under specific symmetry and propagation conditions. The investigated RDA (with ammonium concentration </w:t>
      </w:r>
      <w:r w:rsidRPr="00D36011">
        <w:rPr>
          <w:rFonts w:ascii="Times New Roman" w:hAnsi="Times New Roman" w:cs="Times New Roman"/>
          <w:i/>
          <w:sz w:val="24"/>
          <w:szCs w:val="24"/>
          <w:lang w:val="en-US"/>
        </w:rPr>
        <w:t>x</w:t>
      </w:r>
      <w:r w:rsidRPr="00D36011">
        <w:rPr>
          <w:rFonts w:ascii="Times New Roman" w:hAnsi="Times New Roman" w:cs="Times New Roman"/>
          <w:sz w:val="24"/>
          <w:szCs w:val="24"/>
          <w:lang w:val="en-US"/>
        </w:rPr>
        <w:t xml:space="preserve"> = 0) and RADA crystals in the high-temperature phase exhibit tetragonal symmetry, for which the [100] and [010] directions are equivalent. In the case </w:t>
      </w:r>
      <w:r w:rsidRPr="00D36011">
        <w:rPr>
          <w:rFonts w:ascii="Times New Roman" w:hAnsi="Times New Roman" w:cs="Times New Roman"/>
          <w:sz w:val="24"/>
          <w:szCs w:val="24"/>
          <w:lang w:val="en-US"/>
        </w:rPr>
        <w:lastRenderedPageBreak/>
        <w:t xml:space="preserve">of studying the longitudinal phonon propagating in the [110] direction using the 90N and 90A geometries, the only refractive index that needs to be considered is </w:t>
      </w:r>
      <w:proofErr w:type="spellStart"/>
      <w:r w:rsidRPr="00D36011">
        <w:rPr>
          <w:rFonts w:ascii="Times New Roman" w:hAnsi="Times New Roman" w:cs="Times New Roman"/>
          <w:i/>
          <w:sz w:val="24"/>
          <w:szCs w:val="24"/>
          <w:lang w:val="en-US"/>
        </w:rPr>
        <w:t>n</w:t>
      </w:r>
      <w:r w:rsidRPr="00D36011">
        <w:rPr>
          <w:rFonts w:ascii="Times New Roman" w:hAnsi="Times New Roman" w:cs="Times New Roman"/>
          <w:i/>
          <w:sz w:val="24"/>
          <w:szCs w:val="24"/>
          <w:vertAlign w:val="subscript"/>
          <w:lang w:val="en-US"/>
        </w:rPr>
        <w:t>x</w:t>
      </w:r>
      <w:proofErr w:type="spellEnd"/>
      <w:r w:rsidRPr="00D36011">
        <w:rPr>
          <w:rFonts w:ascii="Times New Roman" w:hAnsi="Times New Roman" w:cs="Times New Roman"/>
          <w:i/>
          <w:sz w:val="24"/>
          <w:szCs w:val="24"/>
          <w:lang w:val="en-US"/>
        </w:rPr>
        <w:t xml:space="preserve"> = </w:t>
      </w:r>
      <w:proofErr w:type="spellStart"/>
      <w:r w:rsidRPr="00D36011">
        <w:rPr>
          <w:rFonts w:ascii="Times New Roman" w:hAnsi="Times New Roman" w:cs="Times New Roman"/>
          <w:i/>
          <w:sz w:val="24"/>
          <w:szCs w:val="24"/>
          <w:lang w:val="en-US"/>
        </w:rPr>
        <w:t>n</w:t>
      </w:r>
      <w:r w:rsidRPr="00D36011">
        <w:rPr>
          <w:rFonts w:ascii="Times New Roman" w:hAnsi="Times New Roman" w:cs="Times New Roman"/>
          <w:i/>
          <w:sz w:val="24"/>
          <w:szCs w:val="24"/>
          <w:vertAlign w:val="subscript"/>
          <w:lang w:val="en-US"/>
        </w:rPr>
        <w:t>y</w:t>
      </w:r>
      <w:proofErr w:type="spellEnd"/>
      <w:r w:rsidRPr="00D36011">
        <w:rPr>
          <w:rFonts w:ascii="Times New Roman" w:hAnsi="Times New Roman" w:cs="Times New Roman"/>
          <w:sz w:val="24"/>
          <w:szCs w:val="24"/>
          <w:lang w:val="en-US"/>
        </w:rPr>
        <w:t xml:space="preserve">. This allows the crystal to be treated as isotropic in this specific case. Thus, it is possible to determine the refractive index </w:t>
      </w:r>
      <w:proofErr w:type="spellStart"/>
      <w:r w:rsidRPr="00D36011">
        <w:rPr>
          <w:rFonts w:ascii="Times New Roman" w:hAnsi="Times New Roman" w:cs="Times New Roman"/>
          <w:i/>
          <w:sz w:val="24"/>
          <w:szCs w:val="24"/>
          <w:lang w:val="en-US"/>
        </w:rPr>
        <w:t>n</w:t>
      </w:r>
      <w:r w:rsidRPr="00D36011">
        <w:rPr>
          <w:rFonts w:ascii="Times New Roman" w:hAnsi="Times New Roman" w:cs="Times New Roman"/>
          <w:i/>
          <w:sz w:val="24"/>
          <w:szCs w:val="24"/>
          <w:vertAlign w:val="subscript"/>
          <w:lang w:val="en-US"/>
        </w:rPr>
        <w:t>x</w:t>
      </w:r>
      <w:proofErr w:type="spellEnd"/>
      <w:r w:rsidRPr="00D36011">
        <w:rPr>
          <w:rFonts w:ascii="Times New Roman" w:hAnsi="Times New Roman" w:cs="Times New Roman"/>
          <w:i/>
          <w:sz w:val="24"/>
          <w:szCs w:val="24"/>
          <w:lang w:val="en-US"/>
        </w:rPr>
        <w:t xml:space="preserve"> = </w:t>
      </w:r>
      <w:proofErr w:type="spellStart"/>
      <w:r w:rsidRPr="00D36011">
        <w:rPr>
          <w:rFonts w:ascii="Times New Roman" w:hAnsi="Times New Roman" w:cs="Times New Roman"/>
          <w:i/>
          <w:sz w:val="24"/>
          <w:szCs w:val="24"/>
          <w:lang w:val="en-US"/>
        </w:rPr>
        <w:t>n</w:t>
      </w:r>
      <w:r w:rsidRPr="00D36011">
        <w:rPr>
          <w:rFonts w:ascii="Times New Roman" w:hAnsi="Times New Roman" w:cs="Times New Roman"/>
          <w:i/>
          <w:sz w:val="24"/>
          <w:szCs w:val="24"/>
          <w:vertAlign w:val="subscript"/>
          <w:lang w:val="en-US"/>
        </w:rPr>
        <w:t>y</w:t>
      </w:r>
      <w:proofErr w:type="spellEnd"/>
      <w:r w:rsidRPr="00D36011">
        <w:rPr>
          <w:rFonts w:ascii="Times New Roman" w:hAnsi="Times New Roman" w:cs="Times New Roman"/>
          <w:sz w:val="24"/>
          <w:szCs w:val="24"/>
          <w:lang w:val="en-US"/>
        </w:rPr>
        <w:t xml:space="preserve"> of the studied materials by comparing the frequencies of longitudinal phonons propagating in the [110] direction according to equations (1–3). To determine the individual refractive indices characteristic of RADA crystals, measurements of the longitudinal phonon propagating in the [110] direction of the studied crystals were performed using the 90A geometry. This procedure enables the determination of the refractive index from the measured phonon frequencies. These values are summarized in Table </w:t>
      </w:r>
      <w:r w:rsidR="00400222">
        <w:rPr>
          <w:rFonts w:ascii="Times New Roman" w:hAnsi="Times New Roman" w:cs="Times New Roman"/>
          <w:sz w:val="24"/>
          <w:szCs w:val="24"/>
          <w:lang w:val="en-US"/>
        </w:rPr>
        <w:t>S</w:t>
      </w:r>
      <w:r w:rsidRPr="00D36011">
        <w:rPr>
          <w:rFonts w:ascii="Times New Roman" w:hAnsi="Times New Roman" w:cs="Times New Roman"/>
          <w:sz w:val="24"/>
          <w:szCs w:val="24"/>
          <w:lang w:val="en-US"/>
        </w:rPr>
        <w:t>1.</w:t>
      </w:r>
    </w:p>
    <w:p w:rsidR="006F3717" w:rsidRPr="00D36011" w:rsidRDefault="006F3717" w:rsidP="00D36011">
      <w:pPr>
        <w:pStyle w:val="Akapitzlist"/>
        <w:autoSpaceDE w:val="0"/>
        <w:autoSpaceDN w:val="0"/>
        <w:adjustRightInd w:val="0"/>
        <w:spacing w:line="360" w:lineRule="auto"/>
        <w:ind w:left="0"/>
        <w:jc w:val="both"/>
        <w:rPr>
          <w:rFonts w:ascii="Times New Roman" w:hAnsi="Times New Roman" w:cs="Times New Roman"/>
          <w:sz w:val="24"/>
          <w:szCs w:val="24"/>
          <w:lang w:val="en-US"/>
        </w:rPr>
      </w:pPr>
    </w:p>
    <w:p w:rsidR="006F3717" w:rsidRPr="00D36011" w:rsidRDefault="006F3717" w:rsidP="00D36011">
      <w:pPr>
        <w:pStyle w:val="Akapitzlist"/>
        <w:autoSpaceDE w:val="0"/>
        <w:autoSpaceDN w:val="0"/>
        <w:adjustRightInd w:val="0"/>
        <w:spacing w:line="360" w:lineRule="auto"/>
        <w:ind w:left="0"/>
        <w:jc w:val="both"/>
        <w:rPr>
          <w:rFonts w:ascii="Times New Roman" w:hAnsi="Times New Roman" w:cs="Times New Roman"/>
          <w:sz w:val="24"/>
          <w:szCs w:val="24"/>
          <w:lang w:val="en-US"/>
        </w:rPr>
      </w:pPr>
      <w:r w:rsidRPr="00D36011">
        <w:rPr>
          <w:rFonts w:ascii="Times New Roman" w:hAnsi="Times New Roman" w:cs="Times New Roman"/>
          <w:sz w:val="24"/>
          <w:szCs w:val="24"/>
          <w:lang w:val="en-US"/>
        </w:rPr>
        <w:t xml:space="preserve">Table </w:t>
      </w:r>
      <w:r w:rsidR="00CE62C4" w:rsidRPr="00D36011">
        <w:rPr>
          <w:rFonts w:ascii="Times New Roman" w:hAnsi="Times New Roman" w:cs="Times New Roman"/>
          <w:sz w:val="24"/>
          <w:szCs w:val="24"/>
          <w:lang w:val="en-US"/>
        </w:rPr>
        <w:t>S</w:t>
      </w:r>
      <w:r w:rsidRPr="00D36011">
        <w:rPr>
          <w:rFonts w:ascii="Times New Roman" w:hAnsi="Times New Roman" w:cs="Times New Roman"/>
          <w:sz w:val="24"/>
          <w:szCs w:val="24"/>
          <w:lang w:val="en-US"/>
        </w:rPr>
        <w:t>1. Refractive index values for the Rb</w:t>
      </w:r>
      <w:r w:rsidRPr="00D36011">
        <w:rPr>
          <w:rFonts w:ascii="Times New Roman" w:hAnsi="Times New Roman" w:cs="Times New Roman"/>
          <w:sz w:val="24"/>
          <w:szCs w:val="24"/>
          <w:vertAlign w:val="subscript"/>
          <w:lang w:val="en-US"/>
        </w:rPr>
        <w:t>1-x</w:t>
      </w:r>
      <w:r w:rsidRPr="00D36011">
        <w:rPr>
          <w:rFonts w:ascii="Times New Roman" w:hAnsi="Times New Roman" w:cs="Times New Roman"/>
          <w:sz w:val="24"/>
          <w:szCs w:val="24"/>
          <w:lang w:val="en-US"/>
        </w:rPr>
        <w:t>(NH</w:t>
      </w:r>
      <w:r w:rsidRPr="00D36011">
        <w:rPr>
          <w:rFonts w:ascii="Times New Roman" w:hAnsi="Times New Roman" w:cs="Times New Roman"/>
          <w:sz w:val="24"/>
          <w:szCs w:val="24"/>
          <w:vertAlign w:val="subscript"/>
          <w:lang w:val="en-US"/>
        </w:rPr>
        <w:t>4</w:t>
      </w:r>
      <w:r w:rsidRPr="00D36011">
        <w:rPr>
          <w:rFonts w:ascii="Times New Roman" w:hAnsi="Times New Roman" w:cs="Times New Roman"/>
          <w:sz w:val="24"/>
          <w:szCs w:val="24"/>
          <w:lang w:val="en-US"/>
        </w:rPr>
        <w:t>)</w:t>
      </w:r>
      <w:r w:rsidRPr="00D36011">
        <w:rPr>
          <w:rFonts w:ascii="Times New Roman" w:hAnsi="Times New Roman" w:cs="Times New Roman"/>
          <w:sz w:val="24"/>
          <w:szCs w:val="24"/>
          <w:vertAlign w:val="subscript"/>
          <w:lang w:val="en-US"/>
        </w:rPr>
        <w:t>x</w:t>
      </w:r>
      <w:r w:rsidRPr="00D36011">
        <w:rPr>
          <w:rFonts w:ascii="Times New Roman" w:hAnsi="Times New Roman" w:cs="Times New Roman"/>
          <w:sz w:val="24"/>
          <w:szCs w:val="24"/>
          <w:lang w:val="en-US"/>
        </w:rPr>
        <w:t>H</w:t>
      </w:r>
      <w:r w:rsidRPr="00D36011">
        <w:rPr>
          <w:rFonts w:ascii="Times New Roman" w:hAnsi="Times New Roman" w:cs="Times New Roman"/>
          <w:sz w:val="24"/>
          <w:szCs w:val="24"/>
          <w:vertAlign w:val="subscript"/>
          <w:lang w:val="en-US"/>
        </w:rPr>
        <w:t>2</w:t>
      </w:r>
      <w:r w:rsidRPr="00D36011">
        <w:rPr>
          <w:rFonts w:ascii="Times New Roman" w:hAnsi="Times New Roman" w:cs="Times New Roman"/>
          <w:sz w:val="24"/>
          <w:szCs w:val="24"/>
          <w:lang w:val="en-US"/>
        </w:rPr>
        <w:t>AsO</w:t>
      </w:r>
      <w:r w:rsidRPr="00D36011">
        <w:rPr>
          <w:rFonts w:ascii="Times New Roman" w:hAnsi="Times New Roman" w:cs="Times New Roman"/>
          <w:sz w:val="24"/>
          <w:szCs w:val="24"/>
          <w:vertAlign w:val="subscript"/>
          <w:lang w:val="en-US"/>
        </w:rPr>
        <w:t>4</w:t>
      </w:r>
      <w:r w:rsidRPr="00D36011">
        <w:rPr>
          <w:rFonts w:ascii="Times New Roman" w:hAnsi="Times New Roman" w:cs="Times New Roman"/>
          <w:sz w:val="24"/>
          <w:szCs w:val="24"/>
          <w:lang w:val="en-US"/>
        </w:rPr>
        <w:t xml:space="preserve"> crystals.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1842"/>
        <w:gridCol w:w="1842"/>
        <w:gridCol w:w="1843"/>
        <w:gridCol w:w="1843"/>
      </w:tblGrid>
      <w:tr w:rsidR="006F3717" w:rsidRPr="00D36011" w:rsidTr="002C16F8">
        <w:trPr>
          <w:jc w:val="center"/>
        </w:trPr>
        <w:tc>
          <w:tcPr>
            <w:tcW w:w="883" w:type="dxa"/>
            <w:shd w:val="clear" w:color="auto" w:fill="auto"/>
          </w:tcPr>
          <w:p w:rsidR="006F3717" w:rsidRPr="00D36011" w:rsidRDefault="006F3717" w:rsidP="00D36011">
            <w:pPr>
              <w:autoSpaceDE w:val="0"/>
              <w:autoSpaceDN w:val="0"/>
              <w:adjustRightInd w:val="0"/>
              <w:spacing w:line="360" w:lineRule="auto"/>
              <w:jc w:val="both"/>
              <w:rPr>
                <w:rFonts w:ascii="Times New Roman" w:hAnsi="Times New Roman" w:cs="Times New Roman"/>
                <w:sz w:val="24"/>
                <w:szCs w:val="24"/>
                <w:lang w:val="en-US"/>
              </w:rPr>
            </w:pPr>
          </w:p>
        </w:tc>
        <w:tc>
          <w:tcPr>
            <w:tcW w:w="1842" w:type="dxa"/>
            <w:shd w:val="clear" w:color="auto" w:fill="auto"/>
          </w:tcPr>
          <w:p w:rsidR="006F3717" w:rsidRPr="00D36011" w:rsidRDefault="006F3717" w:rsidP="00D36011">
            <w:pPr>
              <w:autoSpaceDE w:val="0"/>
              <w:autoSpaceDN w:val="0"/>
              <w:adjustRightInd w:val="0"/>
              <w:spacing w:line="360" w:lineRule="auto"/>
              <w:jc w:val="center"/>
              <w:rPr>
                <w:rFonts w:ascii="Times New Roman" w:hAnsi="Times New Roman" w:cs="Times New Roman"/>
                <w:sz w:val="24"/>
                <w:szCs w:val="24"/>
                <w:lang w:val="en-US"/>
              </w:rPr>
            </w:pPr>
            <w:r w:rsidRPr="00D36011">
              <w:rPr>
                <w:rFonts w:ascii="Times New Roman" w:hAnsi="Times New Roman" w:cs="Times New Roman"/>
                <w:sz w:val="24"/>
                <w:szCs w:val="24"/>
                <w:lang w:val="en-US"/>
              </w:rPr>
              <w:t>RDA</w:t>
            </w:r>
          </w:p>
        </w:tc>
        <w:tc>
          <w:tcPr>
            <w:tcW w:w="1842" w:type="dxa"/>
            <w:shd w:val="clear" w:color="auto" w:fill="auto"/>
          </w:tcPr>
          <w:p w:rsidR="006F3717" w:rsidRPr="00D36011" w:rsidRDefault="006F3717" w:rsidP="00D36011">
            <w:pPr>
              <w:autoSpaceDE w:val="0"/>
              <w:autoSpaceDN w:val="0"/>
              <w:adjustRightInd w:val="0"/>
              <w:spacing w:line="360" w:lineRule="auto"/>
              <w:jc w:val="center"/>
              <w:rPr>
                <w:rFonts w:ascii="Times New Roman" w:hAnsi="Times New Roman" w:cs="Times New Roman"/>
                <w:sz w:val="24"/>
                <w:szCs w:val="24"/>
                <w:lang w:val="en-US"/>
              </w:rPr>
            </w:pPr>
            <w:r w:rsidRPr="00D36011">
              <w:rPr>
                <w:rFonts w:ascii="Times New Roman" w:hAnsi="Times New Roman" w:cs="Times New Roman"/>
                <w:sz w:val="24"/>
                <w:szCs w:val="24"/>
                <w:lang w:val="en-US"/>
              </w:rPr>
              <w:t>RADA (</w:t>
            </w:r>
            <w:r w:rsidRPr="00D36011">
              <w:rPr>
                <w:rFonts w:ascii="Times New Roman" w:hAnsi="Times New Roman" w:cs="Times New Roman"/>
                <w:i/>
                <w:sz w:val="24"/>
                <w:szCs w:val="24"/>
                <w:lang w:val="en-US"/>
              </w:rPr>
              <w:t>x</w:t>
            </w:r>
            <w:r w:rsidRPr="00D36011">
              <w:rPr>
                <w:rFonts w:ascii="Times New Roman" w:hAnsi="Times New Roman" w:cs="Times New Roman"/>
                <w:sz w:val="24"/>
                <w:szCs w:val="24"/>
                <w:lang w:val="en-US"/>
              </w:rPr>
              <w:t>=0.12)</w:t>
            </w:r>
          </w:p>
        </w:tc>
        <w:tc>
          <w:tcPr>
            <w:tcW w:w="1843" w:type="dxa"/>
            <w:shd w:val="clear" w:color="auto" w:fill="auto"/>
          </w:tcPr>
          <w:p w:rsidR="006F3717" w:rsidRPr="00D36011" w:rsidRDefault="006F3717" w:rsidP="00D36011">
            <w:pPr>
              <w:autoSpaceDE w:val="0"/>
              <w:autoSpaceDN w:val="0"/>
              <w:adjustRightInd w:val="0"/>
              <w:spacing w:line="360" w:lineRule="auto"/>
              <w:jc w:val="center"/>
              <w:rPr>
                <w:rFonts w:ascii="Times New Roman" w:hAnsi="Times New Roman" w:cs="Times New Roman"/>
                <w:sz w:val="24"/>
                <w:szCs w:val="24"/>
                <w:lang w:val="en-US"/>
              </w:rPr>
            </w:pPr>
            <w:r w:rsidRPr="00D36011">
              <w:rPr>
                <w:rFonts w:ascii="Times New Roman" w:hAnsi="Times New Roman" w:cs="Times New Roman"/>
                <w:sz w:val="24"/>
                <w:szCs w:val="24"/>
                <w:lang w:val="en-US"/>
              </w:rPr>
              <w:t>RADA (</w:t>
            </w:r>
            <w:r w:rsidRPr="00D36011">
              <w:rPr>
                <w:rFonts w:ascii="Times New Roman" w:hAnsi="Times New Roman" w:cs="Times New Roman"/>
                <w:i/>
                <w:sz w:val="24"/>
                <w:szCs w:val="24"/>
                <w:lang w:val="en-US"/>
              </w:rPr>
              <w:t>x</w:t>
            </w:r>
            <w:r w:rsidRPr="00D36011">
              <w:rPr>
                <w:rFonts w:ascii="Times New Roman" w:hAnsi="Times New Roman" w:cs="Times New Roman"/>
                <w:sz w:val="24"/>
                <w:szCs w:val="24"/>
                <w:lang w:val="en-US"/>
              </w:rPr>
              <w:t>=0.20)</w:t>
            </w:r>
          </w:p>
        </w:tc>
        <w:tc>
          <w:tcPr>
            <w:tcW w:w="1843" w:type="dxa"/>
            <w:shd w:val="clear" w:color="auto" w:fill="auto"/>
          </w:tcPr>
          <w:p w:rsidR="006F3717" w:rsidRPr="00D36011" w:rsidRDefault="006F3717" w:rsidP="00D36011">
            <w:pPr>
              <w:autoSpaceDE w:val="0"/>
              <w:autoSpaceDN w:val="0"/>
              <w:adjustRightInd w:val="0"/>
              <w:spacing w:line="360" w:lineRule="auto"/>
              <w:jc w:val="center"/>
              <w:rPr>
                <w:rFonts w:ascii="Times New Roman" w:hAnsi="Times New Roman" w:cs="Times New Roman"/>
                <w:sz w:val="24"/>
                <w:szCs w:val="24"/>
                <w:lang w:val="en-US"/>
              </w:rPr>
            </w:pPr>
            <w:r w:rsidRPr="00D36011">
              <w:rPr>
                <w:rFonts w:ascii="Times New Roman" w:hAnsi="Times New Roman" w:cs="Times New Roman"/>
                <w:sz w:val="24"/>
                <w:szCs w:val="24"/>
                <w:lang w:val="en-US"/>
              </w:rPr>
              <w:t>RADA (</w:t>
            </w:r>
            <w:r w:rsidRPr="00D36011">
              <w:rPr>
                <w:rFonts w:ascii="Times New Roman" w:hAnsi="Times New Roman" w:cs="Times New Roman"/>
                <w:i/>
                <w:sz w:val="24"/>
                <w:szCs w:val="24"/>
                <w:lang w:val="en-US"/>
              </w:rPr>
              <w:t>x</w:t>
            </w:r>
            <w:r w:rsidRPr="00D36011">
              <w:rPr>
                <w:rFonts w:ascii="Times New Roman" w:hAnsi="Times New Roman" w:cs="Times New Roman"/>
                <w:sz w:val="24"/>
                <w:szCs w:val="24"/>
                <w:lang w:val="en-US"/>
              </w:rPr>
              <w:t>=0.45)</w:t>
            </w:r>
          </w:p>
        </w:tc>
      </w:tr>
      <w:tr w:rsidR="006F3717" w:rsidRPr="00D36011" w:rsidTr="002C16F8">
        <w:trPr>
          <w:jc w:val="center"/>
        </w:trPr>
        <w:tc>
          <w:tcPr>
            <w:tcW w:w="883" w:type="dxa"/>
            <w:shd w:val="clear" w:color="auto" w:fill="auto"/>
          </w:tcPr>
          <w:p w:rsidR="006F3717" w:rsidRPr="00D36011" w:rsidRDefault="006F3717" w:rsidP="00D36011">
            <w:pPr>
              <w:autoSpaceDE w:val="0"/>
              <w:autoSpaceDN w:val="0"/>
              <w:adjustRightInd w:val="0"/>
              <w:spacing w:line="360" w:lineRule="auto"/>
              <w:jc w:val="center"/>
              <w:rPr>
                <w:rFonts w:ascii="Times New Roman" w:hAnsi="Times New Roman" w:cs="Times New Roman"/>
                <w:sz w:val="24"/>
                <w:szCs w:val="24"/>
                <w:lang w:val="en-US"/>
              </w:rPr>
            </w:pPr>
            <w:proofErr w:type="spellStart"/>
            <w:r w:rsidRPr="00D36011">
              <w:rPr>
                <w:rFonts w:ascii="Times New Roman" w:hAnsi="Times New Roman" w:cs="Times New Roman"/>
                <w:i/>
                <w:iCs/>
                <w:sz w:val="24"/>
                <w:szCs w:val="24"/>
                <w:lang w:val="en-US"/>
              </w:rPr>
              <w:t>n</w:t>
            </w:r>
            <w:r w:rsidRPr="00D36011">
              <w:rPr>
                <w:rFonts w:ascii="Times New Roman" w:hAnsi="Times New Roman" w:cs="Times New Roman"/>
                <w:sz w:val="24"/>
                <w:szCs w:val="24"/>
                <w:vertAlign w:val="subscript"/>
                <w:lang w:val="en-US"/>
              </w:rPr>
              <w:t>x</w:t>
            </w:r>
            <w:proofErr w:type="spellEnd"/>
          </w:p>
        </w:tc>
        <w:tc>
          <w:tcPr>
            <w:tcW w:w="1842" w:type="dxa"/>
            <w:shd w:val="clear" w:color="auto" w:fill="auto"/>
          </w:tcPr>
          <w:p w:rsidR="006F3717" w:rsidRPr="00D36011" w:rsidRDefault="006F3717" w:rsidP="00D36011">
            <w:pPr>
              <w:autoSpaceDE w:val="0"/>
              <w:autoSpaceDN w:val="0"/>
              <w:adjustRightInd w:val="0"/>
              <w:spacing w:line="360" w:lineRule="auto"/>
              <w:jc w:val="center"/>
              <w:rPr>
                <w:rFonts w:ascii="Times New Roman" w:hAnsi="Times New Roman" w:cs="Times New Roman"/>
                <w:sz w:val="24"/>
                <w:szCs w:val="24"/>
                <w:lang w:val="en-US"/>
              </w:rPr>
            </w:pPr>
            <w:r w:rsidRPr="00D36011">
              <w:rPr>
                <w:rFonts w:ascii="Times New Roman" w:hAnsi="Times New Roman" w:cs="Times New Roman"/>
                <w:sz w:val="24"/>
                <w:szCs w:val="24"/>
                <w:lang w:val="en-US"/>
              </w:rPr>
              <w:t>1.48</w:t>
            </w:r>
          </w:p>
        </w:tc>
        <w:tc>
          <w:tcPr>
            <w:tcW w:w="1842" w:type="dxa"/>
            <w:shd w:val="clear" w:color="auto" w:fill="auto"/>
          </w:tcPr>
          <w:p w:rsidR="006F3717" w:rsidRPr="00D36011" w:rsidRDefault="006F3717" w:rsidP="00D36011">
            <w:pPr>
              <w:autoSpaceDE w:val="0"/>
              <w:autoSpaceDN w:val="0"/>
              <w:adjustRightInd w:val="0"/>
              <w:spacing w:line="360" w:lineRule="auto"/>
              <w:jc w:val="center"/>
              <w:rPr>
                <w:rFonts w:ascii="Times New Roman" w:hAnsi="Times New Roman" w:cs="Times New Roman"/>
                <w:sz w:val="24"/>
                <w:szCs w:val="24"/>
                <w:lang w:val="en-US"/>
              </w:rPr>
            </w:pPr>
            <w:r w:rsidRPr="00D36011">
              <w:rPr>
                <w:rFonts w:ascii="Times New Roman" w:hAnsi="Times New Roman" w:cs="Times New Roman"/>
                <w:sz w:val="24"/>
                <w:szCs w:val="24"/>
                <w:lang w:val="en-US"/>
              </w:rPr>
              <w:t>1.51</w:t>
            </w:r>
          </w:p>
        </w:tc>
        <w:tc>
          <w:tcPr>
            <w:tcW w:w="1843" w:type="dxa"/>
            <w:shd w:val="clear" w:color="auto" w:fill="auto"/>
          </w:tcPr>
          <w:p w:rsidR="006F3717" w:rsidRPr="00D36011" w:rsidRDefault="006F3717" w:rsidP="00D36011">
            <w:pPr>
              <w:autoSpaceDE w:val="0"/>
              <w:autoSpaceDN w:val="0"/>
              <w:adjustRightInd w:val="0"/>
              <w:spacing w:line="360" w:lineRule="auto"/>
              <w:jc w:val="center"/>
              <w:rPr>
                <w:rFonts w:ascii="Times New Roman" w:hAnsi="Times New Roman" w:cs="Times New Roman"/>
                <w:sz w:val="24"/>
                <w:szCs w:val="24"/>
                <w:lang w:val="en-US"/>
              </w:rPr>
            </w:pPr>
            <w:r w:rsidRPr="00D36011">
              <w:rPr>
                <w:rFonts w:ascii="Times New Roman" w:hAnsi="Times New Roman" w:cs="Times New Roman"/>
                <w:sz w:val="24"/>
                <w:szCs w:val="24"/>
                <w:lang w:val="en-US"/>
              </w:rPr>
              <w:t>1.52</w:t>
            </w:r>
          </w:p>
        </w:tc>
        <w:tc>
          <w:tcPr>
            <w:tcW w:w="1843" w:type="dxa"/>
            <w:shd w:val="clear" w:color="auto" w:fill="auto"/>
          </w:tcPr>
          <w:p w:rsidR="006F3717" w:rsidRPr="00D36011" w:rsidRDefault="006F3717" w:rsidP="00D36011">
            <w:pPr>
              <w:autoSpaceDE w:val="0"/>
              <w:autoSpaceDN w:val="0"/>
              <w:adjustRightInd w:val="0"/>
              <w:spacing w:line="360" w:lineRule="auto"/>
              <w:jc w:val="center"/>
              <w:rPr>
                <w:rFonts w:ascii="Times New Roman" w:hAnsi="Times New Roman" w:cs="Times New Roman"/>
                <w:sz w:val="24"/>
                <w:szCs w:val="24"/>
                <w:lang w:val="en-US"/>
              </w:rPr>
            </w:pPr>
            <w:r w:rsidRPr="00D36011">
              <w:rPr>
                <w:rFonts w:ascii="Times New Roman" w:hAnsi="Times New Roman" w:cs="Times New Roman"/>
                <w:sz w:val="24"/>
                <w:szCs w:val="24"/>
                <w:lang w:val="en-US"/>
              </w:rPr>
              <w:t>1.53</w:t>
            </w:r>
          </w:p>
        </w:tc>
      </w:tr>
      <w:tr w:rsidR="006F3717" w:rsidRPr="00D36011" w:rsidTr="002C16F8">
        <w:trPr>
          <w:jc w:val="center"/>
        </w:trPr>
        <w:tc>
          <w:tcPr>
            <w:tcW w:w="883" w:type="dxa"/>
            <w:shd w:val="clear" w:color="auto" w:fill="auto"/>
          </w:tcPr>
          <w:p w:rsidR="006F3717" w:rsidRPr="00D36011" w:rsidRDefault="006F3717" w:rsidP="00D36011">
            <w:pPr>
              <w:autoSpaceDE w:val="0"/>
              <w:autoSpaceDN w:val="0"/>
              <w:adjustRightInd w:val="0"/>
              <w:spacing w:line="360" w:lineRule="auto"/>
              <w:jc w:val="center"/>
              <w:rPr>
                <w:rFonts w:ascii="Times New Roman" w:hAnsi="Times New Roman" w:cs="Times New Roman"/>
                <w:sz w:val="24"/>
                <w:szCs w:val="24"/>
                <w:lang w:val="en-US"/>
              </w:rPr>
            </w:pPr>
            <w:proofErr w:type="spellStart"/>
            <w:r w:rsidRPr="00D36011">
              <w:rPr>
                <w:rFonts w:ascii="Times New Roman" w:hAnsi="Times New Roman" w:cs="Times New Roman"/>
                <w:i/>
                <w:iCs/>
                <w:sz w:val="24"/>
                <w:szCs w:val="24"/>
                <w:lang w:val="en-US"/>
              </w:rPr>
              <w:t>n</w:t>
            </w:r>
            <w:r w:rsidRPr="00D36011">
              <w:rPr>
                <w:rFonts w:ascii="Times New Roman" w:hAnsi="Times New Roman" w:cs="Times New Roman"/>
                <w:sz w:val="24"/>
                <w:szCs w:val="24"/>
                <w:vertAlign w:val="subscript"/>
                <w:lang w:val="en-US"/>
              </w:rPr>
              <w:t>z</w:t>
            </w:r>
            <w:proofErr w:type="spellEnd"/>
          </w:p>
        </w:tc>
        <w:tc>
          <w:tcPr>
            <w:tcW w:w="1842" w:type="dxa"/>
            <w:shd w:val="clear" w:color="auto" w:fill="auto"/>
          </w:tcPr>
          <w:p w:rsidR="006F3717" w:rsidRPr="00D36011" w:rsidRDefault="006F3717" w:rsidP="00D36011">
            <w:pPr>
              <w:autoSpaceDE w:val="0"/>
              <w:autoSpaceDN w:val="0"/>
              <w:adjustRightInd w:val="0"/>
              <w:spacing w:line="360" w:lineRule="auto"/>
              <w:jc w:val="center"/>
              <w:rPr>
                <w:rFonts w:ascii="Times New Roman" w:hAnsi="Times New Roman" w:cs="Times New Roman"/>
                <w:sz w:val="24"/>
                <w:szCs w:val="24"/>
                <w:lang w:val="en-US"/>
              </w:rPr>
            </w:pPr>
            <w:r w:rsidRPr="00D36011">
              <w:rPr>
                <w:rFonts w:ascii="Times New Roman" w:hAnsi="Times New Roman" w:cs="Times New Roman"/>
                <w:sz w:val="24"/>
                <w:szCs w:val="24"/>
                <w:lang w:val="en-US"/>
              </w:rPr>
              <w:t>1.45</w:t>
            </w:r>
          </w:p>
        </w:tc>
        <w:tc>
          <w:tcPr>
            <w:tcW w:w="1842" w:type="dxa"/>
            <w:shd w:val="clear" w:color="auto" w:fill="auto"/>
          </w:tcPr>
          <w:p w:rsidR="006F3717" w:rsidRPr="00D36011" w:rsidRDefault="006F3717" w:rsidP="00D36011">
            <w:pPr>
              <w:autoSpaceDE w:val="0"/>
              <w:autoSpaceDN w:val="0"/>
              <w:adjustRightInd w:val="0"/>
              <w:spacing w:line="360" w:lineRule="auto"/>
              <w:jc w:val="center"/>
              <w:rPr>
                <w:rFonts w:ascii="Times New Roman" w:hAnsi="Times New Roman" w:cs="Times New Roman"/>
                <w:sz w:val="24"/>
                <w:szCs w:val="24"/>
                <w:lang w:val="en-US"/>
              </w:rPr>
            </w:pPr>
            <w:r w:rsidRPr="00D36011">
              <w:rPr>
                <w:rFonts w:ascii="Times New Roman" w:hAnsi="Times New Roman" w:cs="Times New Roman"/>
                <w:sz w:val="24"/>
                <w:szCs w:val="24"/>
                <w:lang w:val="en-US"/>
              </w:rPr>
              <w:t>1.47</w:t>
            </w:r>
          </w:p>
        </w:tc>
        <w:tc>
          <w:tcPr>
            <w:tcW w:w="1843" w:type="dxa"/>
            <w:shd w:val="clear" w:color="auto" w:fill="auto"/>
          </w:tcPr>
          <w:p w:rsidR="006F3717" w:rsidRPr="00D36011" w:rsidRDefault="006F3717" w:rsidP="00D36011">
            <w:pPr>
              <w:autoSpaceDE w:val="0"/>
              <w:autoSpaceDN w:val="0"/>
              <w:adjustRightInd w:val="0"/>
              <w:spacing w:line="360" w:lineRule="auto"/>
              <w:jc w:val="center"/>
              <w:rPr>
                <w:rFonts w:ascii="Times New Roman" w:hAnsi="Times New Roman" w:cs="Times New Roman"/>
                <w:sz w:val="24"/>
                <w:szCs w:val="24"/>
                <w:lang w:val="en-US"/>
              </w:rPr>
            </w:pPr>
            <w:r w:rsidRPr="00D36011">
              <w:rPr>
                <w:rFonts w:ascii="Times New Roman" w:hAnsi="Times New Roman" w:cs="Times New Roman"/>
                <w:sz w:val="24"/>
                <w:szCs w:val="24"/>
                <w:lang w:val="en-US"/>
              </w:rPr>
              <w:t>1.47</w:t>
            </w:r>
          </w:p>
        </w:tc>
        <w:tc>
          <w:tcPr>
            <w:tcW w:w="1843" w:type="dxa"/>
            <w:shd w:val="clear" w:color="auto" w:fill="auto"/>
          </w:tcPr>
          <w:p w:rsidR="006F3717" w:rsidRPr="00D36011" w:rsidRDefault="006F3717" w:rsidP="00D36011">
            <w:pPr>
              <w:autoSpaceDE w:val="0"/>
              <w:autoSpaceDN w:val="0"/>
              <w:adjustRightInd w:val="0"/>
              <w:spacing w:line="360" w:lineRule="auto"/>
              <w:jc w:val="center"/>
              <w:rPr>
                <w:rFonts w:ascii="Times New Roman" w:hAnsi="Times New Roman" w:cs="Times New Roman"/>
                <w:sz w:val="24"/>
                <w:szCs w:val="24"/>
                <w:lang w:val="en-US"/>
              </w:rPr>
            </w:pPr>
            <w:r w:rsidRPr="00D36011">
              <w:rPr>
                <w:rFonts w:ascii="Times New Roman" w:hAnsi="Times New Roman" w:cs="Times New Roman"/>
                <w:sz w:val="24"/>
                <w:szCs w:val="24"/>
                <w:lang w:val="en-US"/>
              </w:rPr>
              <w:t>1.48</w:t>
            </w:r>
          </w:p>
        </w:tc>
      </w:tr>
    </w:tbl>
    <w:p w:rsidR="006F3717" w:rsidRPr="00D36011" w:rsidRDefault="006F3717" w:rsidP="00D36011">
      <w:pPr>
        <w:rPr>
          <w:rFonts w:ascii="Times New Roman" w:hAnsi="Times New Roman" w:cs="Times New Roman"/>
          <w:sz w:val="24"/>
          <w:szCs w:val="24"/>
          <w:lang w:val="en-US"/>
        </w:rPr>
      </w:pPr>
    </w:p>
    <w:p w:rsidR="00D1042A" w:rsidRPr="009A7EC0" w:rsidRDefault="00D1042A" w:rsidP="00D36011">
      <w:pPr>
        <w:pStyle w:val="Akapitzlist"/>
        <w:numPr>
          <w:ilvl w:val="0"/>
          <w:numId w:val="2"/>
        </w:numPr>
        <w:rPr>
          <w:rFonts w:ascii="Times New Roman" w:hAnsi="Times New Roman" w:cs="Times New Roman"/>
          <w:b/>
          <w:sz w:val="24"/>
          <w:szCs w:val="24"/>
          <w:lang w:val="en-US"/>
        </w:rPr>
      </w:pPr>
      <w:r w:rsidRPr="009A7EC0">
        <w:rPr>
          <w:rFonts w:ascii="Times New Roman" w:hAnsi="Times New Roman" w:cs="Times New Roman"/>
          <w:b/>
          <w:sz w:val="24"/>
          <w:szCs w:val="24"/>
          <w:lang w:val="en-US"/>
        </w:rPr>
        <w:t>Deby</w:t>
      </w:r>
      <w:r w:rsidR="006513C0" w:rsidRPr="009A7EC0">
        <w:rPr>
          <w:rFonts w:ascii="Times New Roman" w:hAnsi="Times New Roman" w:cs="Times New Roman"/>
          <w:b/>
          <w:sz w:val="24"/>
          <w:szCs w:val="24"/>
          <w:lang w:val="en-US"/>
        </w:rPr>
        <w:t>e</w:t>
      </w:r>
      <w:r w:rsidRPr="009A7EC0">
        <w:rPr>
          <w:rFonts w:ascii="Times New Roman" w:hAnsi="Times New Roman" w:cs="Times New Roman"/>
          <w:b/>
          <w:sz w:val="24"/>
          <w:szCs w:val="24"/>
          <w:lang w:val="en-US"/>
        </w:rPr>
        <w:t xml:space="preserve"> temperature</w:t>
      </w:r>
    </w:p>
    <w:p w:rsidR="00D1042A" w:rsidRPr="00D36011" w:rsidRDefault="00D1042A" w:rsidP="00D1042A">
      <w:pPr>
        <w:pStyle w:val="NormalnyWeb"/>
        <w:spacing w:line="360" w:lineRule="auto"/>
        <w:jc w:val="both"/>
        <w:rPr>
          <w:lang w:val="en-US"/>
        </w:rPr>
      </w:pPr>
      <w:r w:rsidRPr="00D36011">
        <w:rPr>
          <w:lang w:val="en-US"/>
        </w:rPr>
        <w:t xml:space="preserve">Another parameter that can be determined from Brillouin light scattering studies is the Debye temperature. </w:t>
      </w:r>
      <w:r w:rsidR="00400222" w:rsidRPr="00400222">
        <w:rPr>
          <w:lang w:val="en-US"/>
        </w:rPr>
        <w:t xml:space="preserve">The Debye temperature reflects the overall stiffness of the crystal lattice and the intensity of acoustic phonon vibrations. Its variations indicate changes in the elastic, thermal, and dynamic properties of the material </w:t>
      </w:r>
      <w:r w:rsidR="00400222">
        <w:rPr>
          <w:lang w:val="en-US"/>
        </w:rPr>
        <w:t>-</w:t>
      </w:r>
      <w:r w:rsidR="00400222" w:rsidRPr="00400222">
        <w:rPr>
          <w:lang w:val="en-US"/>
        </w:rPr>
        <w:t xml:space="preserve"> all of which are critical for its technological applications.</w:t>
      </w:r>
      <w:r w:rsidR="00400222">
        <w:rPr>
          <w:lang w:val="en-US"/>
        </w:rPr>
        <w:t xml:space="preserve"> </w:t>
      </w:r>
      <w:r w:rsidRPr="00D36011">
        <w:rPr>
          <w:lang w:val="en-US"/>
        </w:rPr>
        <w:t>The Debye temperatures for the studied crystals were determined based on the following relationship:</w:t>
      </w:r>
    </w:p>
    <w:p w:rsidR="00D1042A" w:rsidRPr="00D36011" w:rsidRDefault="00D1042A" w:rsidP="00D1042A">
      <w:pPr>
        <w:pStyle w:val="Tekstpodstawowy"/>
        <w:autoSpaceDE w:val="0"/>
        <w:autoSpaceDN w:val="0"/>
        <w:adjustRightInd w:val="0"/>
        <w:jc w:val="right"/>
        <w:rPr>
          <w:lang w:val="en-US"/>
        </w:rPr>
      </w:pPr>
      <w:r w:rsidRPr="00D36011">
        <w:rPr>
          <w:position w:val="-30"/>
          <w:lang w:val="en-US"/>
        </w:rPr>
        <w:object w:dxaOrig="1920" w:dyaOrig="820">
          <v:shape id="_x0000_i1028" type="#_x0000_t75" style="width:96pt;height:41pt" o:ole="">
            <v:imagedata r:id="rId11" o:title=""/>
          </v:shape>
          <o:OLEObject Type="Embed" ProgID="Equation.3" ShapeID="_x0000_i1028" DrawAspect="Content" ObjectID="_1813296855" r:id="rId12"/>
        </w:object>
      </w:r>
      <w:r w:rsidRPr="00D36011">
        <w:rPr>
          <w:lang w:val="en-US"/>
        </w:rPr>
        <w:t xml:space="preserve">                                                        (</w:t>
      </w:r>
      <w:r w:rsidR="006513C0" w:rsidRPr="00D36011">
        <w:rPr>
          <w:lang w:val="en-US"/>
        </w:rPr>
        <w:t>1</w:t>
      </w:r>
      <w:r w:rsidRPr="00D36011">
        <w:rPr>
          <w:lang w:val="en-US"/>
        </w:rPr>
        <w:t>)</w:t>
      </w:r>
    </w:p>
    <w:p w:rsidR="00D1042A" w:rsidRPr="00D36011" w:rsidRDefault="00D1042A" w:rsidP="00D1042A">
      <w:pPr>
        <w:pStyle w:val="Tekstpodstawowy"/>
        <w:autoSpaceDE w:val="0"/>
        <w:autoSpaceDN w:val="0"/>
        <w:adjustRightInd w:val="0"/>
        <w:jc w:val="right"/>
        <w:rPr>
          <w:lang w:val="en-US"/>
        </w:rPr>
      </w:pPr>
    </w:p>
    <w:p w:rsidR="00D1042A" w:rsidRPr="00D36011" w:rsidRDefault="00D1042A" w:rsidP="00D1042A">
      <w:pPr>
        <w:pStyle w:val="Tekstpodstawowy"/>
        <w:autoSpaceDE w:val="0"/>
        <w:autoSpaceDN w:val="0"/>
        <w:adjustRightInd w:val="0"/>
        <w:rPr>
          <w:lang w:val="en-US"/>
        </w:rPr>
      </w:pPr>
      <w:r w:rsidRPr="00D36011">
        <w:rPr>
          <w:lang w:val="en-US"/>
        </w:rPr>
        <w:t xml:space="preserve">Where </w:t>
      </w:r>
      <w:r w:rsidRPr="00D36011">
        <w:rPr>
          <w:position w:val="-4"/>
          <w:lang w:val="en-US"/>
        </w:rPr>
        <w:object w:dxaOrig="200" w:dyaOrig="260">
          <v:shape id="_x0000_i1029" type="#_x0000_t75" style="width:10pt;height:13pt" o:ole="">
            <v:imagedata r:id="rId13" o:title=""/>
          </v:shape>
          <o:OLEObject Type="Embed" ProgID="Equation.3" ShapeID="_x0000_i1029" DrawAspect="Content" ObjectID="_1813296856" r:id="rId14"/>
        </w:object>
      </w:r>
      <w:r w:rsidRPr="00D36011">
        <w:rPr>
          <w:lang w:val="en-US"/>
        </w:rPr>
        <w:t xml:space="preserve"> </w:t>
      </w:r>
      <w:r w:rsidR="000A2A11" w:rsidRPr="000A2A11">
        <w:rPr>
          <w:lang w:val="en-US"/>
        </w:rPr>
        <w:t>is the reduced Planck’s constant</w:t>
      </w:r>
      <w:r w:rsidRPr="00D36011">
        <w:rPr>
          <w:lang w:val="en-US"/>
        </w:rPr>
        <w:t xml:space="preserve">, </w:t>
      </w:r>
      <w:r w:rsidRPr="00D36011">
        <w:rPr>
          <w:i/>
          <w:iCs/>
          <w:lang w:val="en-US"/>
        </w:rPr>
        <w:t>k</w:t>
      </w:r>
      <w:r w:rsidRPr="00D36011">
        <w:rPr>
          <w:i/>
          <w:iCs/>
          <w:vertAlign w:val="subscript"/>
          <w:lang w:val="en-US"/>
        </w:rPr>
        <w:t>B</w:t>
      </w:r>
      <w:r w:rsidRPr="00D36011">
        <w:rPr>
          <w:i/>
          <w:iCs/>
          <w:lang w:val="en-US"/>
        </w:rPr>
        <w:t xml:space="preserve"> </w:t>
      </w:r>
      <w:r w:rsidRPr="00D36011">
        <w:rPr>
          <w:lang w:val="en-US"/>
        </w:rPr>
        <w:t xml:space="preserve">– Boltzmann’s constant, </w:t>
      </w:r>
      <w:r w:rsidRPr="00D36011">
        <w:rPr>
          <w:i/>
          <w:iCs/>
          <w:lang w:val="en-US"/>
        </w:rPr>
        <w:t>N</w:t>
      </w:r>
      <w:r w:rsidRPr="00D36011">
        <w:rPr>
          <w:vertAlign w:val="subscript"/>
          <w:lang w:val="en-US"/>
        </w:rPr>
        <w:t>V</w:t>
      </w:r>
      <w:r w:rsidRPr="00D36011">
        <w:rPr>
          <w:lang w:val="en-US"/>
        </w:rPr>
        <w:t xml:space="preserve"> – numbers of atoms in a unit volume. The obtained results are presented in Table </w:t>
      </w:r>
      <w:r w:rsidR="006513C0" w:rsidRPr="00D36011">
        <w:rPr>
          <w:lang w:val="en-US"/>
        </w:rPr>
        <w:t>S</w:t>
      </w:r>
      <w:r w:rsidR="00CE62C4" w:rsidRPr="00D36011">
        <w:rPr>
          <w:lang w:val="en-US"/>
        </w:rPr>
        <w:t>2</w:t>
      </w:r>
      <w:r w:rsidRPr="00D36011">
        <w:rPr>
          <w:lang w:val="en-US"/>
        </w:rPr>
        <w:t xml:space="preserve">.  </w:t>
      </w:r>
    </w:p>
    <w:p w:rsidR="00400222" w:rsidRDefault="00400222" w:rsidP="00D1042A">
      <w:pPr>
        <w:autoSpaceDE w:val="0"/>
        <w:autoSpaceDN w:val="0"/>
        <w:adjustRightInd w:val="0"/>
        <w:spacing w:line="360" w:lineRule="auto"/>
        <w:jc w:val="center"/>
        <w:rPr>
          <w:rFonts w:ascii="Times New Roman" w:hAnsi="Times New Roman" w:cs="Times New Roman"/>
          <w:sz w:val="24"/>
          <w:szCs w:val="24"/>
          <w:lang w:val="en-US"/>
        </w:rPr>
      </w:pPr>
    </w:p>
    <w:p w:rsidR="00400222" w:rsidRDefault="00400222" w:rsidP="00D1042A">
      <w:pPr>
        <w:autoSpaceDE w:val="0"/>
        <w:autoSpaceDN w:val="0"/>
        <w:adjustRightInd w:val="0"/>
        <w:spacing w:line="360" w:lineRule="auto"/>
        <w:jc w:val="center"/>
        <w:rPr>
          <w:rFonts w:ascii="Times New Roman" w:hAnsi="Times New Roman" w:cs="Times New Roman"/>
          <w:sz w:val="24"/>
          <w:szCs w:val="24"/>
          <w:lang w:val="en-US"/>
        </w:rPr>
      </w:pPr>
    </w:p>
    <w:p w:rsidR="00400222" w:rsidRDefault="00400222" w:rsidP="00D1042A">
      <w:pPr>
        <w:autoSpaceDE w:val="0"/>
        <w:autoSpaceDN w:val="0"/>
        <w:adjustRightInd w:val="0"/>
        <w:spacing w:line="360" w:lineRule="auto"/>
        <w:jc w:val="center"/>
        <w:rPr>
          <w:rFonts w:ascii="Times New Roman" w:hAnsi="Times New Roman" w:cs="Times New Roman"/>
          <w:sz w:val="24"/>
          <w:szCs w:val="24"/>
          <w:lang w:val="en-US"/>
        </w:rPr>
      </w:pPr>
    </w:p>
    <w:p w:rsidR="00400222" w:rsidRDefault="00400222" w:rsidP="00D1042A">
      <w:pPr>
        <w:autoSpaceDE w:val="0"/>
        <w:autoSpaceDN w:val="0"/>
        <w:adjustRightInd w:val="0"/>
        <w:spacing w:line="360" w:lineRule="auto"/>
        <w:jc w:val="center"/>
        <w:rPr>
          <w:rFonts w:ascii="Times New Roman" w:hAnsi="Times New Roman" w:cs="Times New Roman"/>
          <w:sz w:val="24"/>
          <w:szCs w:val="24"/>
          <w:lang w:val="en-US"/>
        </w:rPr>
      </w:pPr>
    </w:p>
    <w:p w:rsidR="00400222" w:rsidRDefault="00400222" w:rsidP="00D1042A">
      <w:pPr>
        <w:autoSpaceDE w:val="0"/>
        <w:autoSpaceDN w:val="0"/>
        <w:adjustRightInd w:val="0"/>
        <w:spacing w:line="360" w:lineRule="auto"/>
        <w:jc w:val="center"/>
        <w:rPr>
          <w:rFonts w:ascii="Times New Roman" w:hAnsi="Times New Roman" w:cs="Times New Roman"/>
          <w:sz w:val="24"/>
          <w:szCs w:val="24"/>
          <w:lang w:val="en-US"/>
        </w:rPr>
      </w:pPr>
    </w:p>
    <w:p w:rsidR="00D1042A" w:rsidRPr="00D36011" w:rsidRDefault="00D1042A" w:rsidP="00D1042A">
      <w:pPr>
        <w:autoSpaceDE w:val="0"/>
        <w:autoSpaceDN w:val="0"/>
        <w:adjustRightInd w:val="0"/>
        <w:spacing w:line="360" w:lineRule="auto"/>
        <w:jc w:val="center"/>
        <w:rPr>
          <w:rFonts w:ascii="Times New Roman" w:hAnsi="Times New Roman" w:cs="Times New Roman"/>
          <w:sz w:val="24"/>
          <w:szCs w:val="24"/>
          <w:lang w:val="en-US"/>
        </w:rPr>
      </w:pPr>
      <w:r w:rsidRPr="00D36011">
        <w:rPr>
          <w:rFonts w:ascii="Times New Roman" w:hAnsi="Times New Roman" w:cs="Times New Roman"/>
          <w:sz w:val="24"/>
          <w:szCs w:val="24"/>
          <w:lang w:val="en-US"/>
        </w:rPr>
        <w:t xml:space="preserve">Table </w:t>
      </w:r>
      <w:r w:rsidR="006513C0" w:rsidRPr="00D36011">
        <w:rPr>
          <w:rFonts w:ascii="Times New Roman" w:hAnsi="Times New Roman" w:cs="Times New Roman"/>
          <w:sz w:val="24"/>
          <w:szCs w:val="24"/>
          <w:lang w:val="en-US"/>
        </w:rPr>
        <w:t>S</w:t>
      </w:r>
      <w:r w:rsidR="00CE62C4" w:rsidRPr="00D36011">
        <w:rPr>
          <w:rFonts w:ascii="Times New Roman" w:hAnsi="Times New Roman" w:cs="Times New Roman"/>
          <w:sz w:val="24"/>
          <w:szCs w:val="24"/>
          <w:lang w:val="en-US"/>
        </w:rPr>
        <w:t>2</w:t>
      </w:r>
      <w:r w:rsidRPr="00D36011">
        <w:rPr>
          <w:rFonts w:ascii="Times New Roman" w:hAnsi="Times New Roman" w:cs="Times New Roman"/>
          <w:sz w:val="24"/>
          <w:szCs w:val="24"/>
          <w:lang w:val="en-US"/>
        </w:rPr>
        <w:t xml:space="preserve">. The Debye temperatures </w:t>
      </w:r>
      <w:r w:rsidRPr="00D36011">
        <w:rPr>
          <w:rFonts w:ascii="Times New Roman" w:hAnsi="Times New Roman" w:cs="Times New Roman"/>
          <w:sz w:val="24"/>
          <w:szCs w:val="24"/>
          <w:lang w:val="en-US"/>
        </w:rPr>
        <w:sym w:font="Symbol" w:char="F051"/>
      </w:r>
      <w:r w:rsidRPr="00D36011">
        <w:rPr>
          <w:rFonts w:ascii="Times New Roman" w:hAnsi="Times New Roman" w:cs="Times New Roman"/>
          <w:sz w:val="24"/>
          <w:szCs w:val="24"/>
          <w:vertAlign w:val="subscript"/>
          <w:lang w:val="en-US"/>
        </w:rPr>
        <w:t>D</w:t>
      </w:r>
      <w:r w:rsidRPr="00D36011">
        <w:rPr>
          <w:rFonts w:ascii="Times New Roman" w:hAnsi="Times New Roman" w:cs="Times New Roman"/>
          <w:sz w:val="24"/>
          <w:szCs w:val="24"/>
          <w:lang w:val="en-US"/>
        </w:rPr>
        <w:t xml:space="preserve"> (K) for RADA crystals.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16"/>
        <w:gridCol w:w="2484"/>
      </w:tblGrid>
      <w:tr w:rsidR="00D1042A" w:rsidRPr="00D36011" w:rsidTr="002C16F8">
        <w:trPr>
          <w:jc w:val="center"/>
        </w:trPr>
        <w:tc>
          <w:tcPr>
            <w:tcW w:w="2916" w:type="dxa"/>
          </w:tcPr>
          <w:p w:rsidR="00D1042A" w:rsidRPr="00D36011" w:rsidRDefault="00D1042A" w:rsidP="002C16F8">
            <w:pPr>
              <w:autoSpaceDE w:val="0"/>
              <w:autoSpaceDN w:val="0"/>
              <w:adjustRightInd w:val="0"/>
              <w:spacing w:line="360" w:lineRule="auto"/>
              <w:jc w:val="center"/>
              <w:rPr>
                <w:rFonts w:ascii="Times New Roman" w:hAnsi="Times New Roman" w:cs="Times New Roman"/>
                <w:sz w:val="24"/>
                <w:szCs w:val="24"/>
                <w:lang w:val="en-US"/>
              </w:rPr>
            </w:pPr>
            <w:r w:rsidRPr="00D36011">
              <w:rPr>
                <w:rFonts w:ascii="Times New Roman" w:hAnsi="Times New Roman" w:cs="Times New Roman"/>
                <w:sz w:val="24"/>
                <w:szCs w:val="24"/>
                <w:lang w:val="en-US"/>
              </w:rPr>
              <w:t>Crystal</w:t>
            </w:r>
          </w:p>
        </w:tc>
        <w:tc>
          <w:tcPr>
            <w:tcW w:w="2484" w:type="dxa"/>
          </w:tcPr>
          <w:p w:rsidR="00D1042A" w:rsidRPr="00D36011" w:rsidRDefault="00D1042A" w:rsidP="002C16F8">
            <w:pPr>
              <w:autoSpaceDE w:val="0"/>
              <w:autoSpaceDN w:val="0"/>
              <w:adjustRightInd w:val="0"/>
              <w:spacing w:line="360" w:lineRule="auto"/>
              <w:jc w:val="center"/>
              <w:rPr>
                <w:rFonts w:ascii="Times New Roman" w:hAnsi="Times New Roman" w:cs="Times New Roman"/>
                <w:sz w:val="24"/>
                <w:szCs w:val="24"/>
                <w:lang w:val="en-US"/>
              </w:rPr>
            </w:pPr>
            <w:r w:rsidRPr="00D36011">
              <w:rPr>
                <w:rFonts w:ascii="Times New Roman" w:hAnsi="Times New Roman" w:cs="Times New Roman"/>
                <w:sz w:val="24"/>
                <w:szCs w:val="24"/>
                <w:lang w:val="en-US"/>
              </w:rPr>
              <w:sym w:font="Symbol" w:char="F051"/>
            </w:r>
            <w:r w:rsidRPr="00D36011">
              <w:rPr>
                <w:rFonts w:ascii="Times New Roman" w:hAnsi="Times New Roman" w:cs="Times New Roman"/>
                <w:sz w:val="24"/>
                <w:szCs w:val="24"/>
                <w:vertAlign w:val="subscript"/>
                <w:lang w:val="en-US"/>
              </w:rPr>
              <w:t>D</w:t>
            </w:r>
            <w:r w:rsidRPr="00D36011">
              <w:rPr>
                <w:rFonts w:ascii="Times New Roman" w:hAnsi="Times New Roman" w:cs="Times New Roman"/>
                <w:sz w:val="24"/>
                <w:szCs w:val="24"/>
                <w:lang w:val="en-US"/>
              </w:rPr>
              <w:t xml:space="preserve"> (K)</w:t>
            </w:r>
          </w:p>
        </w:tc>
      </w:tr>
      <w:tr w:rsidR="00D1042A" w:rsidRPr="00D36011" w:rsidTr="002C16F8">
        <w:trPr>
          <w:jc w:val="center"/>
        </w:trPr>
        <w:tc>
          <w:tcPr>
            <w:tcW w:w="2916" w:type="dxa"/>
          </w:tcPr>
          <w:p w:rsidR="00D1042A" w:rsidRPr="00D36011" w:rsidRDefault="00D1042A" w:rsidP="002C16F8">
            <w:pPr>
              <w:autoSpaceDE w:val="0"/>
              <w:autoSpaceDN w:val="0"/>
              <w:adjustRightInd w:val="0"/>
              <w:spacing w:line="360" w:lineRule="auto"/>
              <w:jc w:val="center"/>
              <w:rPr>
                <w:rFonts w:ascii="Times New Roman" w:hAnsi="Times New Roman" w:cs="Times New Roman"/>
                <w:sz w:val="24"/>
                <w:szCs w:val="24"/>
                <w:lang w:val="en-US"/>
              </w:rPr>
            </w:pPr>
            <w:r w:rsidRPr="00D36011">
              <w:rPr>
                <w:rFonts w:ascii="Times New Roman" w:hAnsi="Times New Roman" w:cs="Times New Roman"/>
                <w:sz w:val="24"/>
                <w:szCs w:val="24"/>
                <w:lang w:val="en-US"/>
              </w:rPr>
              <w:t xml:space="preserve">RDA </w:t>
            </w:r>
            <w:r w:rsidRPr="00D36011">
              <w:rPr>
                <w:rFonts w:ascii="Times New Roman" w:hAnsi="Times New Roman" w:cs="Times New Roman"/>
                <w:i/>
                <w:iCs/>
                <w:sz w:val="24"/>
                <w:szCs w:val="24"/>
                <w:lang w:val="en-US"/>
              </w:rPr>
              <w:t>x</w:t>
            </w:r>
            <w:r w:rsidRPr="00D36011">
              <w:rPr>
                <w:rFonts w:ascii="Times New Roman" w:hAnsi="Times New Roman" w:cs="Times New Roman"/>
                <w:sz w:val="24"/>
                <w:szCs w:val="24"/>
                <w:lang w:val="en-US"/>
              </w:rPr>
              <w:t xml:space="preserve"> = 0</w:t>
            </w:r>
          </w:p>
        </w:tc>
        <w:tc>
          <w:tcPr>
            <w:tcW w:w="2484" w:type="dxa"/>
          </w:tcPr>
          <w:p w:rsidR="00D1042A" w:rsidRPr="00D36011" w:rsidRDefault="00D1042A" w:rsidP="002C16F8">
            <w:pPr>
              <w:autoSpaceDE w:val="0"/>
              <w:autoSpaceDN w:val="0"/>
              <w:adjustRightInd w:val="0"/>
              <w:spacing w:line="360" w:lineRule="auto"/>
              <w:jc w:val="center"/>
              <w:rPr>
                <w:rFonts w:ascii="Times New Roman" w:hAnsi="Times New Roman" w:cs="Times New Roman"/>
                <w:sz w:val="24"/>
                <w:szCs w:val="24"/>
                <w:lang w:val="en-US"/>
              </w:rPr>
            </w:pPr>
            <w:r w:rsidRPr="00D36011">
              <w:rPr>
                <w:rFonts w:ascii="Times New Roman" w:hAnsi="Times New Roman" w:cs="Times New Roman"/>
                <w:sz w:val="24"/>
                <w:szCs w:val="24"/>
                <w:lang w:val="en-US"/>
              </w:rPr>
              <w:t>437</w:t>
            </w:r>
          </w:p>
        </w:tc>
      </w:tr>
      <w:tr w:rsidR="00D1042A" w:rsidRPr="00D36011" w:rsidTr="002C16F8">
        <w:trPr>
          <w:jc w:val="center"/>
        </w:trPr>
        <w:tc>
          <w:tcPr>
            <w:tcW w:w="2916" w:type="dxa"/>
          </w:tcPr>
          <w:p w:rsidR="00D1042A" w:rsidRPr="00D36011" w:rsidRDefault="00D1042A" w:rsidP="002C16F8">
            <w:pPr>
              <w:autoSpaceDE w:val="0"/>
              <w:autoSpaceDN w:val="0"/>
              <w:adjustRightInd w:val="0"/>
              <w:spacing w:line="360" w:lineRule="auto"/>
              <w:jc w:val="center"/>
              <w:rPr>
                <w:rFonts w:ascii="Times New Roman" w:hAnsi="Times New Roman" w:cs="Times New Roman"/>
                <w:sz w:val="24"/>
                <w:szCs w:val="24"/>
                <w:lang w:val="en-US"/>
              </w:rPr>
            </w:pPr>
            <w:r w:rsidRPr="00D36011">
              <w:rPr>
                <w:rFonts w:ascii="Times New Roman" w:hAnsi="Times New Roman" w:cs="Times New Roman"/>
                <w:sz w:val="24"/>
                <w:szCs w:val="24"/>
                <w:lang w:val="en-US"/>
              </w:rPr>
              <w:t xml:space="preserve">RADA </w:t>
            </w:r>
            <w:r w:rsidRPr="00D36011">
              <w:rPr>
                <w:rFonts w:ascii="Times New Roman" w:hAnsi="Times New Roman" w:cs="Times New Roman"/>
                <w:i/>
                <w:iCs/>
                <w:sz w:val="24"/>
                <w:szCs w:val="24"/>
                <w:lang w:val="en-US"/>
              </w:rPr>
              <w:t>x</w:t>
            </w:r>
            <w:r w:rsidRPr="00D36011">
              <w:rPr>
                <w:rFonts w:ascii="Times New Roman" w:hAnsi="Times New Roman" w:cs="Times New Roman"/>
                <w:sz w:val="24"/>
                <w:szCs w:val="24"/>
                <w:lang w:val="en-US"/>
              </w:rPr>
              <w:t xml:space="preserve"> = 0.12</w:t>
            </w:r>
          </w:p>
        </w:tc>
        <w:tc>
          <w:tcPr>
            <w:tcW w:w="2484" w:type="dxa"/>
          </w:tcPr>
          <w:p w:rsidR="00D1042A" w:rsidRPr="00D36011" w:rsidRDefault="00D1042A" w:rsidP="002C16F8">
            <w:pPr>
              <w:autoSpaceDE w:val="0"/>
              <w:autoSpaceDN w:val="0"/>
              <w:adjustRightInd w:val="0"/>
              <w:spacing w:line="360" w:lineRule="auto"/>
              <w:jc w:val="center"/>
              <w:rPr>
                <w:rFonts w:ascii="Times New Roman" w:hAnsi="Times New Roman" w:cs="Times New Roman"/>
                <w:sz w:val="24"/>
                <w:szCs w:val="24"/>
                <w:lang w:val="en-US"/>
              </w:rPr>
            </w:pPr>
            <w:r w:rsidRPr="00D36011">
              <w:rPr>
                <w:rFonts w:ascii="Times New Roman" w:hAnsi="Times New Roman" w:cs="Times New Roman"/>
                <w:sz w:val="24"/>
                <w:szCs w:val="24"/>
                <w:lang w:val="en-US"/>
              </w:rPr>
              <w:t>440</w:t>
            </w:r>
          </w:p>
        </w:tc>
      </w:tr>
      <w:tr w:rsidR="00D1042A" w:rsidRPr="00D36011" w:rsidTr="002C16F8">
        <w:trPr>
          <w:jc w:val="center"/>
        </w:trPr>
        <w:tc>
          <w:tcPr>
            <w:tcW w:w="2916" w:type="dxa"/>
          </w:tcPr>
          <w:p w:rsidR="00D1042A" w:rsidRPr="00D36011" w:rsidRDefault="00D1042A" w:rsidP="002C16F8">
            <w:pPr>
              <w:autoSpaceDE w:val="0"/>
              <w:autoSpaceDN w:val="0"/>
              <w:adjustRightInd w:val="0"/>
              <w:spacing w:line="360" w:lineRule="auto"/>
              <w:jc w:val="center"/>
              <w:rPr>
                <w:rFonts w:ascii="Times New Roman" w:hAnsi="Times New Roman" w:cs="Times New Roman"/>
                <w:sz w:val="24"/>
                <w:szCs w:val="24"/>
                <w:lang w:val="en-US"/>
              </w:rPr>
            </w:pPr>
            <w:r w:rsidRPr="00D36011">
              <w:rPr>
                <w:rFonts w:ascii="Times New Roman" w:hAnsi="Times New Roman" w:cs="Times New Roman"/>
                <w:sz w:val="24"/>
                <w:szCs w:val="24"/>
                <w:lang w:val="en-US"/>
              </w:rPr>
              <w:t xml:space="preserve">RADA </w:t>
            </w:r>
            <w:r w:rsidRPr="00D36011">
              <w:rPr>
                <w:rFonts w:ascii="Times New Roman" w:hAnsi="Times New Roman" w:cs="Times New Roman"/>
                <w:i/>
                <w:iCs/>
                <w:sz w:val="24"/>
                <w:szCs w:val="24"/>
                <w:lang w:val="en-US"/>
              </w:rPr>
              <w:t>x</w:t>
            </w:r>
            <w:r w:rsidRPr="00D36011">
              <w:rPr>
                <w:rFonts w:ascii="Times New Roman" w:hAnsi="Times New Roman" w:cs="Times New Roman"/>
                <w:sz w:val="24"/>
                <w:szCs w:val="24"/>
                <w:lang w:val="en-US"/>
              </w:rPr>
              <w:t xml:space="preserve"> = 0.20</w:t>
            </w:r>
          </w:p>
        </w:tc>
        <w:tc>
          <w:tcPr>
            <w:tcW w:w="2484" w:type="dxa"/>
          </w:tcPr>
          <w:p w:rsidR="00D1042A" w:rsidRPr="00D36011" w:rsidRDefault="00D1042A" w:rsidP="002C16F8">
            <w:pPr>
              <w:autoSpaceDE w:val="0"/>
              <w:autoSpaceDN w:val="0"/>
              <w:adjustRightInd w:val="0"/>
              <w:spacing w:line="360" w:lineRule="auto"/>
              <w:jc w:val="center"/>
              <w:rPr>
                <w:rFonts w:ascii="Times New Roman" w:hAnsi="Times New Roman" w:cs="Times New Roman"/>
                <w:sz w:val="24"/>
                <w:szCs w:val="24"/>
                <w:lang w:val="en-US"/>
              </w:rPr>
            </w:pPr>
            <w:r w:rsidRPr="00D36011">
              <w:rPr>
                <w:rFonts w:ascii="Times New Roman" w:hAnsi="Times New Roman" w:cs="Times New Roman"/>
                <w:sz w:val="24"/>
                <w:szCs w:val="24"/>
                <w:lang w:val="en-US"/>
              </w:rPr>
              <w:t>447</w:t>
            </w:r>
          </w:p>
        </w:tc>
      </w:tr>
      <w:tr w:rsidR="00D1042A" w:rsidRPr="00D36011" w:rsidTr="002C16F8">
        <w:trPr>
          <w:jc w:val="center"/>
        </w:trPr>
        <w:tc>
          <w:tcPr>
            <w:tcW w:w="2916" w:type="dxa"/>
          </w:tcPr>
          <w:p w:rsidR="00D1042A" w:rsidRPr="00D36011" w:rsidRDefault="00D1042A" w:rsidP="002C16F8">
            <w:pPr>
              <w:autoSpaceDE w:val="0"/>
              <w:autoSpaceDN w:val="0"/>
              <w:adjustRightInd w:val="0"/>
              <w:spacing w:line="360" w:lineRule="auto"/>
              <w:jc w:val="center"/>
              <w:rPr>
                <w:rFonts w:ascii="Times New Roman" w:hAnsi="Times New Roman" w:cs="Times New Roman"/>
                <w:sz w:val="24"/>
                <w:szCs w:val="24"/>
                <w:lang w:val="en-US"/>
              </w:rPr>
            </w:pPr>
            <w:r w:rsidRPr="00D36011">
              <w:rPr>
                <w:rFonts w:ascii="Times New Roman" w:hAnsi="Times New Roman" w:cs="Times New Roman"/>
                <w:sz w:val="24"/>
                <w:szCs w:val="24"/>
                <w:lang w:val="en-US"/>
              </w:rPr>
              <w:t xml:space="preserve">RADA </w:t>
            </w:r>
            <w:r w:rsidRPr="00D36011">
              <w:rPr>
                <w:rFonts w:ascii="Times New Roman" w:hAnsi="Times New Roman" w:cs="Times New Roman"/>
                <w:i/>
                <w:iCs/>
                <w:sz w:val="24"/>
                <w:szCs w:val="24"/>
                <w:lang w:val="en-US"/>
              </w:rPr>
              <w:t>x</w:t>
            </w:r>
            <w:r w:rsidRPr="00D36011">
              <w:rPr>
                <w:rFonts w:ascii="Times New Roman" w:hAnsi="Times New Roman" w:cs="Times New Roman"/>
                <w:sz w:val="24"/>
                <w:szCs w:val="24"/>
                <w:lang w:val="en-US"/>
              </w:rPr>
              <w:t xml:space="preserve"> = 0.45</w:t>
            </w:r>
          </w:p>
        </w:tc>
        <w:tc>
          <w:tcPr>
            <w:tcW w:w="2484" w:type="dxa"/>
          </w:tcPr>
          <w:p w:rsidR="00D1042A" w:rsidRPr="00D36011" w:rsidRDefault="00D1042A" w:rsidP="002C16F8">
            <w:pPr>
              <w:autoSpaceDE w:val="0"/>
              <w:autoSpaceDN w:val="0"/>
              <w:adjustRightInd w:val="0"/>
              <w:spacing w:line="360" w:lineRule="auto"/>
              <w:jc w:val="center"/>
              <w:rPr>
                <w:rFonts w:ascii="Times New Roman" w:hAnsi="Times New Roman" w:cs="Times New Roman"/>
                <w:sz w:val="24"/>
                <w:szCs w:val="24"/>
                <w:lang w:val="en-US"/>
              </w:rPr>
            </w:pPr>
            <w:r w:rsidRPr="00D36011">
              <w:rPr>
                <w:rFonts w:ascii="Times New Roman" w:hAnsi="Times New Roman" w:cs="Times New Roman"/>
                <w:sz w:val="24"/>
                <w:szCs w:val="24"/>
                <w:lang w:val="en-US"/>
              </w:rPr>
              <w:t>468</w:t>
            </w:r>
          </w:p>
        </w:tc>
      </w:tr>
    </w:tbl>
    <w:p w:rsidR="00D1042A" w:rsidRPr="00D36011" w:rsidRDefault="00D1042A" w:rsidP="00D1042A">
      <w:pPr>
        <w:autoSpaceDE w:val="0"/>
        <w:autoSpaceDN w:val="0"/>
        <w:adjustRightInd w:val="0"/>
        <w:spacing w:line="360" w:lineRule="auto"/>
        <w:jc w:val="both"/>
        <w:rPr>
          <w:rFonts w:ascii="Times New Roman" w:hAnsi="Times New Roman" w:cs="Times New Roman"/>
          <w:sz w:val="24"/>
          <w:szCs w:val="24"/>
          <w:lang w:val="en-US"/>
        </w:rPr>
      </w:pPr>
    </w:p>
    <w:p w:rsidR="00D1042A" w:rsidRPr="00D36011" w:rsidRDefault="00D1042A" w:rsidP="00400222">
      <w:pPr>
        <w:pStyle w:val="Tekstpodstawowywcity"/>
        <w:ind w:left="0"/>
        <w:jc w:val="both"/>
        <w:rPr>
          <w:lang w:val="en-US"/>
        </w:rPr>
      </w:pPr>
    </w:p>
    <w:p w:rsidR="00D1042A" w:rsidRPr="00400222" w:rsidRDefault="00D1042A" w:rsidP="00400222">
      <w:pPr>
        <w:spacing w:after="0" w:line="360" w:lineRule="auto"/>
        <w:jc w:val="both"/>
        <w:rPr>
          <w:rFonts w:ascii="Times New Roman" w:hAnsi="Times New Roman" w:cs="Times New Roman"/>
          <w:sz w:val="24"/>
          <w:szCs w:val="24"/>
          <w:lang w:val="en-US"/>
        </w:rPr>
      </w:pPr>
      <w:r w:rsidRPr="00D36011">
        <w:rPr>
          <w:rFonts w:ascii="Times New Roman" w:hAnsi="Times New Roman" w:cs="Times New Roman"/>
          <w:sz w:val="24"/>
          <w:szCs w:val="24"/>
          <w:lang w:val="en-US"/>
        </w:rPr>
        <w:t xml:space="preserve">The Debye temperature increases with rising ammonium concentration, which is consistent with observations for </w:t>
      </w:r>
      <w:r w:rsidR="00400222" w:rsidRPr="00D36011">
        <w:rPr>
          <w:rFonts w:ascii="Times New Roman" w:hAnsi="Times New Roman" w:cs="Times New Roman"/>
          <w:sz w:val="24"/>
          <w:szCs w:val="24"/>
          <w:lang w:val="en-US"/>
        </w:rPr>
        <w:t>Rb</w:t>
      </w:r>
      <w:r w:rsidR="00400222" w:rsidRPr="00D36011">
        <w:rPr>
          <w:rFonts w:ascii="Times New Roman" w:hAnsi="Times New Roman" w:cs="Times New Roman"/>
          <w:sz w:val="24"/>
          <w:szCs w:val="24"/>
          <w:vertAlign w:val="subscript"/>
          <w:lang w:val="en-US"/>
        </w:rPr>
        <w:t>1-x</w:t>
      </w:r>
      <w:r w:rsidR="00400222" w:rsidRPr="00D36011">
        <w:rPr>
          <w:rFonts w:ascii="Times New Roman" w:hAnsi="Times New Roman" w:cs="Times New Roman"/>
          <w:sz w:val="24"/>
          <w:szCs w:val="24"/>
          <w:lang w:val="en-US"/>
        </w:rPr>
        <w:t>(NH</w:t>
      </w:r>
      <w:r w:rsidR="00400222" w:rsidRPr="00D36011">
        <w:rPr>
          <w:rFonts w:ascii="Times New Roman" w:hAnsi="Times New Roman" w:cs="Times New Roman"/>
          <w:sz w:val="24"/>
          <w:szCs w:val="24"/>
          <w:vertAlign w:val="subscript"/>
          <w:lang w:val="en-US"/>
        </w:rPr>
        <w:t>4</w:t>
      </w:r>
      <w:r w:rsidR="00400222" w:rsidRPr="00D36011">
        <w:rPr>
          <w:rFonts w:ascii="Times New Roman" w:hAnsi="Times New Roman" w:cs="Times New Roman"/>
          <w:sz w:val="24"/>
          <w:szCs w:val="24"/>
          <w:lang w:val="en-US"/>
        </w:rPr>
        <w:t>)</w:t>
      </w:r>
      <w:r w:rsidR="00400222" w:rsidRPr="00D36011">
        <w:rPr>
          <w:rFonts w:ascii="Times New Roman" w:hAnsi="Times New Roman" w:cs="Times New Roman"/>
          <w:sz w:val="24"/>
          <w:szCs w:val="24"/>
          <w:vertAlign w:val="subscript"/>
          <w:lang w:val="en-US"/>
        </w:rPr>
        <w:t>x</w:t>
      </w:r>
      <w:r w:rsidR="00400222" w:rsidRPr="00D36011">
        <w:rPr>
          <w:rFonts w:ascii="Times New Roman" w:hAnsi="Times New Roman" w:cs="Times New Roman"/>
          <w:sz w:val="24"/>
          <w:szCs w:val="24"/>
          <w:lang w:val="en-US"/>
        </w:rPr>
        <w:t>H</w:t>
      </w:r>
      <w:r w:rsidR="00400222" w:rsidRPr="00D36011">
        <w:rPr>
          <w:rFonts w:ascii="Times New Roman" w:hAnsi="Times New Roman" w:cs="Times New Roman"/>
          <w:sz w:val="24"/>
          <w:szCs w:val="24"/>
          <w:vertAlign w:val="subscript"/>
          <w:lang w:val="en-US"/>
        </w:rPr>
        <w:t>2</w:t>
      </w:r>
      <w:r w:rsidR="00400222" w:rsidRPr="00D36011">
        <w:rPr>
          <w:rFonts w:ascii="Times New Roman" w:hAnsi="Times New Roman" w:cs="Times New Roman"/>
          <w:sz w:val="24"/>
          <w:szCs w:val="24"/>
          <w:lang w:val="en-US"/>
        </w:rPr>
        <w:t>AsO</w:t>
      </w:r>
      <w:r w:rsidR="00400222" w:rsidRPr="00D36011">
        <w:rPr>
          <w:rFonts w:ascii="Times New Roman" w:hAnsi="Times New Roman" w:cs="Times New Roman"/>
          <w:sz w:val="24"/>
          <w:szCs w:val="24"/>
          <w:vertAlign w:val="subscript"/>
          <w:lang w:val="en-US"/>
        </w:rPr>
        <w:t>4</w:t>
      </w:r>
      <w:r w:rsidR="00400222" w:rsidRPr="00D36011">
        <w:rPr>
          <w:rFonts w:ascii="Times New Roman" w:hAnsi="Times New Roman" w:cs="Times New Roman"/>
          <w:sz w:val="24"/>
          <w:szCs w:val="24"/>
          <w:lang w:val="en-US"/>
        </w:rPr>
        <w:t xml:space="preserve"> </w:t>
      </w:r>
      <w:r w:rsidRPr="00D36011">
        <w:rPr>
          <w:rFonts w:ascii="Times New Roman" w:hAnsi="Times New Roman" w:cs="Times New Roman"/>
          <w:sz w:val="24"/>
          <w:szCs w:val="24"/>
          <w:lang w:val="en-US"/>
        </w:rPr>
        <w:t>crystals [</w:t>
      </w:r>
      <w:r w:rsidR="006513C0" w:rsidRPr="00D36011">
        <w:rPr>
          <w:rFonts w:ascii="Times New Roman" w:hAnsi="Times New Roman" w:cs="Times New Roman"/>
          <w:sz w:val="24"/>
          <w:szCs w:val="24"/>
          <w:lang w:val="en-US"/>
        </w:rPr>
        <w:t>S</w:t>
      </w:r>
      <w:r w:rsidR="00CE08DF">
        <w:rPr>
          <w:rFonts w:ascii="Times New Roman" w:hAnsi="Times New Roman" w:cs="Times New Roman"/>
          <w:sz w:val="24"/>
          <w:szCs w:val="24"/>
          <w:lang w:val="en-US"/>
        </w:rPr>
        <w:t>2</w:t>
      </w:r>
      <w:r w:rsidR="006513C0" w:rsidRPr="00D36011">
        <w:rPr>
          <w:rFonts w:ascii="Times New Roman" w:hAnsi="Times New Roman" w:cs="Times New Roman"/>
          <w:sz w:val="24"/>
          <w:szCs w:val="24"/>
          <w:lang w:val="en-US"/>
        </w:rPr>
        <w:t>-S</w:t>
      </w:r>
      <w:r w:rsidR="00CE08DF">
        <w:rPr>
          <w:rFonts w:ascii="Times New Roman" w:hAnsi="Times New Roman" w:cs="Times New Roman"/>
          <w:sz w:val="24"/>
          <w:szCs w:val="24"/>
          <w:lang w:val="en-US"/>
        </w:rPr>
        <w:t>6</w:t>
      </w:r>
      <w:r w:rsidRPr="00400222">
        <w:rPr>
          <w:rFonts w:ascii="Times New Roman" w:hAnsi="Times New Roman" w:cs="Times New Roman"/>
          <w:sz w:val="24"/>
          <w:szCs w:val="24"/>
          <w:lang w:val="en-US"/>
        </w:rPr>
        <w:t>].</w:t>
      </w:r>
      <w:r w:rsidR="00400222" w:rsidRPr="00400222">
        <w:rPr>
          <w:rFonts w:ascii="Times New Roman" w:hAnsi="Times New Roman" w:cs="Times New Roman"/>
          <w:sz w:val="24"/>
          <w:szCs w:val="24"/>
          <w:lang w:val="en-US"/>
        </w:rPr>
        <w:t xml:space="preserve"> </w:t>
      </w:r>
      <w:r w:rsidR="00400222" w:rsidRPr="00400222">
        <w:rPr>
          <w:rFonts w:ascii="Times New Roman" w:hAnsi="Times New Roman" w:cs="Times New Roman"/>
          <w:sz w:val="24"/>
          <w:szCs w:val="24"/>
          <w:lang w:val="en-US"/>
        </w:rPr>
        <w:t xml:space="preserve">In the context of mixed crystals such as </w:t>
      </w:r>
      <w:r w:rsidR="00400222" w:rsidRPr="00D36011">
        <w:rPr>
          <w:rFonts w:ascii="Times New Roman" w:hAnsi="Times New Roman" w:cs="Times New Roman"/>
          <w:sz w:val="24"/>
          <w:szCs w:val="24"/>
          <w:lang w:val="en-US"/>
        </w:rPr>
        <w:t>Rb</w:t>
      </w:r>
      <w:r w:rsidR="00400222" w:rsidRPr="00D36011">
        <w:rPr>
          <w:rFonts w:ascii="Times New Roman" w:hAnsi="Times New Roman" w:cs="Times New Roman"/>
          <w:sz w:val="24"/>
          <w:szCs w:val="24"/>
          <w:vertAlign w:val="subscript"/>
          <w:lang w:val="en-US"/>
        </w:rPr>
        <w:t>1-x</w:t>
      </w:r>
      <w:r w:rsidR="00400222" w:rsidRPr="00D36011">
        <w:rPr>
          <w:rFonts w:ascii="Times New Roman" w:hAnsi="Times New Roman" w:cs="Times New Roman"/>
          <w:sz w:val="24"/>
          <w:szCs w:val="24"/>
          <w:lang w:val="en-US"/>
        </w:rPr>
        <w:t>(NH</w:t>
      </w:r>
      <w:r w:rsidR="00400222" w:rsidRPr="00D36011">
        <w:rPr>
          <w:rFonts w:ascii="Times New Roman" w:hAnsi="Times New Roman" w:cs="Times New Roman"/>
          <w:sz w:val="24"/>
          <w:szCs w:val="24"/>
          <w:vertAlign w:val="subscript"/>
          <w:lang w:val="en-US"/>
        </w:rPr>
        <w:t>4</w:t>
      </w:r>
      <w:r w:rsidR="00400222" w:rsidRPr="00D36011">
        <w:rPr>
          <w:rFonts w:ascii="Times New Roman" w:hAnsi="Times New Roman" w:cs="Times New Roman"/>
          <w:sz w:val="24"/>
          <w:szCs w:val="24"/>
          <w:lang w:val="en-US"/>
        </w:rPr>
        <w:t>)</w:t>
      </w:r>
      <w:r w:rsidR="00400222" w:rsidRPr="00D36011">
        <w:rPr>
          <w:rFonts w:ascii="Times New Roman" w:hAnsi="Times New Roman" w:cs="Times New Roman"/>
          <w:sz w:val="24"/>
          <w:szCs w:val="24"/>
          <w:vertAlign w:val="subscript"/>
          <w:lang w:val="en-US"/>
        </w:rPr>
        <w:t>x</w:t>
      </w:r>
      <w:r w:rsidR="00400222" w:rsidRPr="00D36011">
        <w:rPr>
          <w:rFonts w:ascii="Times New Roman" w:hAnsi="Times New Roman" w:cs="Times New Roman"/>
          <w:sz w:val="24"/>
          <w:szCs w:val="24"/>
          <w:lang w:val="en-US"/>
        </w:rPr>
        <w:t>H</w:t>
      </w:r>
      <w:r w:rsidR="00400222" w:rsidRPr="00D36011">
        <w:rPr>
          <w:rFonts w:ascii="Times New Roman" w:hAnsi="Times New Roman" w:cs="Times New Roman"/>
          <w:sz w:val="24"/>
          <w:szCs w:val="24"/>
          <w:vertAlign w:val="subscript"/>
          <w:lang w:val="en-US"/>
        </w:rPr>
        <w:t>2</w:t>
      </w:r>
      <w:r w:rsidR="00400222" w:rsidRPr="00D36011">
        <w:rPr>
          <w:rFonts w:ascii="Times New Roman" w:hAnsi="Times New Roman" w:cs="Times New Roman"/>
          <w:sz w:val="24"/>
          <w:szCs w:val="24"/>
          <w:lang w:val="en-US"/>
        </w:rPr>
        <w:t>AsO</w:t>
      </w:r>
      <w:r w:rsidR="00400222" w:rsidRPr="00D36011">
        <w:rPr>
          <w:rFonts w:ascii="Times New Roman" w:hAnsi="Times New Roman" w:cs="Times New Roman"/>
          <w:sz w:val="24"/>
          <w:szCs w:val="24"/>
          <w:vertAlign w:val="subscript"/>
          <w:lang w:val="en-US"/>
        </w:rPr>
        <w:t>4</w:t>
      </w:r>
      <w:r w:rsidR="00400222">
        <w:rPr>
          <w:rFonts w:ascii="Times New Roman" w:hAnsi="Times New Roman" w:cs="Times New Roman"/>
          <w:sz w:val="24"/>
          <w:szCs w:val="24"/>
          <w:lang w:val="en-US"/>
        </w:rPr>
        <w:t xml:space="preserve">, </w:t>
      </w:r>
      <w:r w:rsidR="00400222" w:rsidRPr="00400222">
        <w:rPr>
          <w:rFonts w:ascii="Times New Roman" w:hAnsi="Times New Roman" w:cs="Times New Roman"/>
          <w:sz w:val="24"/>
          <w:szCs w:val="24"/>
          <w:lang w:val="en-US"/>
        </w:rPr>
        <w:t xml:space="preserve">the observed decrease in </w:t>
      </w:r>
      <w:bookmarkStart w:id="1" w:name="_GoBack"/>
      <w:bookmarkEnd w:id="1"/>
      <w:r w:rsidR="00400222" w:rsidRPr="00400222">
        <w:rPr>
          <w:rFonts w:ascii="Times New Roman" w:hAnsi="Times New Roman" w:cs="Times New Roman"/>
          <w:sz w:val="24"/>
          <w:szCs w:val="24"/>
          <w:lang w:val="en-US"/>
        </w:rPr>
        <w:t xml:space="preserve">Debye temperature with increasing </w:t>
      </w:r>
      <m:oMath>
        <m:r>
          <m:rPr>
            <m:sty m:val="p"/>
          </m:rPr>
          <w:rPr>
            <w:rFonts w:ascii="Cambria Math" w:hAnsi="Cambria Math"/>
            <w:lang w:val="en-US"/>
          </w:rPr>
          <m:t>N</m:t>
        </m:r>
        <m:sSubSup>
          <m:sSubSupPr>
            <m:ctrlPr>
              <w:rPr>
                <w:rFonts w:ascii="Cambria Math" w:hAnsi="Cambria Math"/>
                <w:lang w:val="en-US"/>
              </w:rPr>
            </m:ctrlPr>
          </m:sSubSupPr>
          <m:e>
            <m:r>
              <m:rPr>
                <m:sty m:val="p"/>
              </m:rPr>
              <w:rPr>
                <w:rFonts w:ascii="Cambria Math" w:hAnsi="Cambria Math"/>
                <w:lang w:val="en-US"/>
              </w:rPr>
              <m:t>H</m:t>
            </m:r>
          </m:e>
          <m:sub>
            <m:r>
              <m:rPr>
                <m:sty m:val="p"/>
              </m:rPr>
              <w:rPr>
                <w:rFonts w:ascii="Cambria Math" w:hAnsi="Cambria Math"/>
                <w:lang w:val="en-US"/>
              </w:rPr>
              <m:t>4</m:t>
            </m:r>
          </m:sub>
          <m:sup>
            <m:r>
              <m:rPr>
                <m:sty m:val="p"/>
              </m:rPr>
              <w:rPr>
                <w:rFonts w:ascii="Cambria Math" w:hAnsi="Cambria Math"/>
                <w:lang w:val="en-US"/>
              </w:rPr>
              <m:t>+</m:t>
            </m:r>
          </m:sup>
        </m:sSubSup>
        <m:r>
          <w:rPr>
            <w:rFonts w:ascii="Cambria Math" w:hAnsi="Cambria Math"/>
            <w:lang w:val="en-US"/>
          </w:rPr>
          <m:t xml:space="preserve"> </m:t>
        </m:r>
      </m:oMath>
      <w:r w:rsidR="00400222" w:rsidRPr="00400222">
        <w:rPr>
          <w:rFonts w:ascii="Times New Roman" w:hAnsi="Times New Roman" w:cs="Times New Roman"/>
          <w:sz w:val="24"/>
          <w:szCs w:val="24"/>
          <w:lang w:val="en-US"/>
        </w:rPr>
        <w:t>concentration suggests lattice softening, enhanced structural disorder, and stronger phonon damping, which correlates with the transition from ferroelectric phases to a proton-glass state.</w:t>
      </w:r>
    </w:p>
    <w:p w:rsidR="006513C0" w:rsidRDefault="006513C0" w:rsidP="00D1042A">
      <w:pPr>
        <w:rPr>
          <w:rFonts w:ascii="Times New Roman" w:hAnsi="Times New Roman" w:cs="Times New Roman"/>
          <w:sz w:val="24"/>
          <w:szCs w:val="24"/>
          <w:lang w:val="en-US"/>
        </w:rPr>
      </w:pPr>
    </w:p>
    <w:p w:rsidR="00F601FE" w:rsidRPr="00CE08DF" w:rsidRDefault="00F601FE" w:rsidP="00F22171">
      <w:pPr>
        <w:pStyle w:val="Akapitzlist"/>
        <w:numPr>
          <w:ilvl w:val="0"/>
          <w:numId w:val="2"/>
        </w:numPr>
        <w:rPr>
          <w:rFonts w:ascii="Times New Roman" w:hAnsi="Times New Roman" w:cs="Times New Roman"/>
          <w:b/>
          <w:sz w:val="24"/>
          <w:szCs w:val="24"/>
          <w:lang w:val="en-US"/>
        </w:rPr>
      </w:pPr>
      <w:r w:rsidRPr="009A7EC0">
        <w:rPr>
          <w:rFonts w:ascii="Times New Roman" w:hAnsi="Times New Roman" w:cs="Times New Roman"/>
          <w:b/>
          <w:sz w:val="24"/>
          <w:szCs w:val="24"/>
          <w:lang w:val="en-US"/>
        </w:rPr>
        <w:t xml:space="preserve">Discussion and analysis of </w:t>
      </w:r>
      <w:proofErr w:type="spellStart"/>
      <w:r w:rsidRPr="009A7EC0">
        <w:rPr>
          <w:rFonts w:ascii="Times New Roman" w:hAnsi="Times New Roman" w:cs="Times New Roman"/>
          <w:b/>
          <w:i/>
          <w:sz w:val="24"/>
          <w:szCs w:val="24"/>
          <w:lang w:val="en-US"/>
        </w:rPr>
        <w:t>c</w:t>
      </w:r>
      <w:r w:rsidRPr="009A7EC0">
        <w:rPr>
          <w:rFonts w:ascii="Times New Roman" w:hAnsi="Times New Roman" w:cs="Times New Roman"/>
          <w:b/>
          <w:i/>
          <w:sz w:val="24"/>
          <w:szCs w:val="24"/>
          <w:vertAlign w:val="subscript"/>
          <w:lang w:val="en-US"/>
        </w:rPr>
        <w:t>ij</w:t>
      </w:r>
      <w:proofErr w:type="spellEnd"/>
    </w:p>
    <w:p w:rsidR="00CE08DF" w:rsidRPr="009A7EC0" w:rsidRDefault="00CE08DF" w:rsidP="00CE08DF">
      <w:pPr>
        <w:pStyle w:val="Akapitzlist"/>
        <w:rPr>
          <w:rFonts w:ascii="Times New Roman" w:hAnsi="Times New Roman" w:cs="Times New Roman"/>
          <w:b/>
          <w:sz w:val="24"/>
          <w:szCs w:val="24"/>
          <w:lang w:val="en-US"/>
        </w:rPr>
      </w:pPr>
    </w:p>
    <w:p w:rsidR="00F601FE" w:rsidRPr="00F22171" w:rsidRDefault="00F601FE" w:rsidP="00F22171">
      <w:pPr>
        <w:spacing w:after="0" w:line="360" w:lineRule="auto"/>
        <w:jc w:val="both"/>
        <w:rPr>
          <w:rFonts w:ascii="Times New Roman" w:eastAsia="Times New Roman" w:hAnsi="Times New Roman" w:cs="Times New Roman"/>
          <w:sz w:val="24"/>
          <w:szCs w:val="24"/>
          <w:lang w:val="en-US" w:eastAsia="pl-PL"/>
        </w:rPr>
      </w:pPr>
      <w:r w:rsidRPr="00F22171">
        <w:rPr>
          <w:rFonts w:ascii="Times New Roman" w:eastAsia="Times New Roman" w:hAnsi="Times New Roman" w:cs="Times New Roman"/>
          <w:sz w:val="24"/>
          <w:szCs w:val="24"/>
          <w:lang w:val="en-US" w:eastAsia="pl-PL"/>
        </w:rPr>
        <w:t xml:space="preserve">To assess how acoustic phonons propagating along the principal crystallographic directions are affected by varying ammonium content, we examined the temperature dependence of the elastic stiffness tensor components </w:t>
      </w:r>
      <w:r w:rsidRPr="00F22171">
        <w:rPr>
          <w:rFonts w:ascii="Times New Roman" w:hAnsi="Times New Roman" w:cs="Times New Roman"/>
          <w:i/>
          <w:sz w:val="24"/>
          <w:szCs w:val="24"/>
          <w:lang w:val="en-US"/>
        </w:rPr>
        <w:t>c</w:t>
      </w:r>
      <w:r w:rsidRPr="00F22171">
        <w:rPr>
          <w:rFonts w:ascii="Times New Roman" w:hAnsi="Times New Roman" w:cs="Times New Roman"/>
          <w:i/>
          <w:sz w:val="24"/>
          <w:szCs w:val="24"/>
          <w:vertAlign w:val="subscript"/>
          <w:lang w:val="en-US"/>
        </w:rPr>
        <w:t>11</w:t>
      </w:r>
      <w:r w:rsidRPr="00F22171">
        <w:rPr>
          <w:rFonts w:ascii="Times New Roman" w:hAnsi="Times New Roman" w:cs="Times New Roman"/>
          <w:sz w:val="24"/>
          <w:szCs w:val="24"/>
          <w:lang w:val="en-US"/>
        </w:rPr>
        <w:t xml:space="preserve">, </w:t>
      </w:r>
      <w:r w:rsidRPr="00F22171">
        <w:rPr>
          <w:rFonts w:ascii="Times New Roman" w:hAnsi="Times New Roman" w:cs="Times New Roman"/>
          <w:i/>
          <w:sz w:val="24"/>
          <w:szCs w:val="24"/>
          <w:lang w:val="en-US"/>
        </w:rPr>
        <w:t>c</w:t>
      </w:r>
      <w:r w:rsidRPr="00F22171">
        <w:rPr>
          <w:rFonts w:ascii="Times New Roman" w:hAnsi="Times New Roman" w:cs="Times New Roman"/>
          <w:i/>
          <w:sz w:val="24"/>
          <w:szCs w:val="24"/>
          <w:vertAlign w:val="subscript"/>
          <w:lang w:val="en-US"/>
        </w:rPr>
        <w:t>22</w:t>
      </w:r>
      <w:r w:rsidRPr="00F22171">
        <w:rPr>
          <w:rFonts w:ascii="Times New Roman" w:hAnsi="Times New Roman" w:cs="Times New Roman"/>
          <w:sz w:val="24"/>
          <w:szCs w:val="24"/>
          <w:lang w:val="en-US"/>
        </w:rPr>
        <w:t xml:space="preserve">, and </w:t>
      </w:r>
      <w:r w:rsidRPr="00F22171">
        <w:rPr>
          <w:rFonts w:ascii="Times New Roman" w:hAnsi="Times New Roman" w:cs="Times New Roman"/>
          <w:i/>
          <w:sz w:val="24"/>
          <w:szCs w:val="24"/>
          <w:lang w:val="en-US"/>
        </w:rPr>
        <w:t>c</w:t>
      </w:r>
      <w:r w:rsidRPr="00F22171">
        <w:rPr>
          <w:rFonts w:ascii="Times New Roman" w:hAnsi="Times New Roman" w:cs="Times New Roman"/>
          <w:i/>
          <w:sz w:val="24"/>
          <w:szCs w:val="24"/>
          <w:vertAlign w:val="subscript"/>
          <w:lang w:val="en-US"/>
        </w:rPr>
        <w:t>33</w:t>
      </w:r>
      <w:r w:rsidRPr="00F22171">
        <w:rPr>
          <w:rFonts w:ascii="Times New Roman" w:eastAsia="Times New Roman" w:hAnsi="Times New Roman" w:cs="Times New Roman"/>
          <w:sz w:val="24"/>
          <w:szCs w:val="24"/>
          <w:lang w:val="en-US" w:eastAsia="pl-PL"/>
        </w:rPr>
        <w:t xml:space="preserve"> in selected compositions.</w:t>
      </w:r>
    </w:p>
    <w:p w:rsidR="00F601FE" w:rsidRPr="00F22171" w:rsidRDefault="00F601FE" w:rsidP="00F22171">
      <w:pPr>
        <w:spacing w:after="0" w:line="360" w:lineRule="auto"/>
        <w:jc w:val="both"/>
        <w:rPr>
          <w:rFonts w:ascii="Times New Roman" w:eastAsia="Times New Roman" w:hAnsi="Times New Roman" w:cs="Times New Roman"/>
          <w:sz w:val="24"/>
          <w:szCs w:val="24"/>
          <w:lang w:val="en-US" w:eastAsia="pl-PL"/>
        </w:rPr>
      </w:pPr>
      <w:r w:rsidRPr="00F22171">
        <w:rPr>
          <w:rFonts w:ascii="Times New Roman" w:eastAsia="Times New Roman" w:hAnsi="Times New Roman" w:cs="Times New Roman"/>
          <w:sz w:val="24"/>
          <w:szCs w:val="24"/>
          <w:lang w:val="en-US" w:eastAsia="pl-PL"/>
        </w:rPr>
        <w:t>In the pure RDA crystal (</w:t>
      </w:r>
      <w:r w:rsidRPr="000A2A11">
        <w:rPr>
          <w:rFonts w:ascii="Times New Roman" w:eastAsia="Times New Roman" w:hAnsi="Times New Roman" w:cs="Times New Roman"/>
          <w:i/>
          <w:sz w:val="24"/>
          <w:szCs w:val="24"/>
          <w:lang w:val="en-US" w:eastAsia="pl-PL"/>
        </w:rPr>
        <w:t>x</w:t>
      </w:r>
      <w:r w:rsidRPr="00F22171">
        <w:rPr>
          <w:rFonts w:ascii="Times New Roman" w:eastAsia="Times New Roman" w:hAnsi="Times New Roman" w:cs="Times New Roman"/>
          <w:sz w:val="24"/>
          <w:szCs w:val="24"/>
          <w:lang w:val="en-US" w:eastAsia="pl-PL"/>
        </w:rPr>
        <w:t xml:space="preserve"> = 0), pronounced anomalies are observed in </w:t>
      </w:r>
      <w:r w:rsidRPr="00F22171">
        <w:rPr>
          <w:rFonts w:ascii="Times New Roman" w:hAnsi="Times New Roman" w:cs="Times New Roman"/>
          <w:i/>
          <w:sz w:val="24"/>
          <w:szCs w:val="24"/>
          <w:lang w:val="en-US"/>
        </w:rPr>
        <w:t>c</w:t>
      </w:r>
      <w:r w:rsidRPr="00F22171">
        <w:rPr>
          <w:rFonts w:ascii="Times New Roman" w:hAnsi="Times New Roman" w:cs="Times New Roman"/>
          <w:i/>
          <w:sz w:val="24"/>
          <w:szCs w:val="24"/>
          <w:vertAlign w:val="subscript"/>
          <w:lang w:val="en-US"/>
        </w:rPr>
        <w:t>11</w:t>
      </w:r>
      <w:r w:rsidRPr="00F22171">
        <w:rPr>
          <w:rFonts w:ascii="Times New Roman" w:hAnsi="Times New Roman" w:cs="Times New Roman"/>
          <w:sz w:val="24"/>
          <w:szCs w:val="24"/>
          <w:lang w:val="en-US"/>
        </w:rPr>
        <w:t xml:space="preserve">, </w:t>
      </w:r>
      <w:r w:rsidRPr="00F22171">
        <w:rPr>
          <w:rFonts w:ascii="Times New Roman" w:hAnsi="Times New Roman" w:cs="Times New Roman"/>
          <w:i/>
          <w:sz w:val="24"/>
          <w:szCs w:val="24"/>
          <w:lang w:val="en-US"/>
        </w:rPr>
        <w:t>c</w:t>
      </w:r>
      <w:r w:rsidRPr="00F22171">
        <w:rPr>
          <w:rFonts w:ascii="Times New Roman" w:hAnsi="Times New Roman" w:cs="Times New Roman"/>
          <w:i/>
          <w:sz w:val="24"/>
          <w:szCs w:val="24"/>
          <w:vertAlign w:val="subscript"/>
          <w:lang w:val="en-US"/>
        </w:rPr>
        <w:t>22</w:t>
      </w:r>
      <w:r w:rsidRPr="00F22171">
        <w:rPr>
          <w:rFonts w:ascii="Times New Roman" w:hAnsi="Times New Roman" w:cs="Times New Roman"/>
          <w:sz w:val="24"/>
          <w:szCs w:val="24"/>
          <w:lang w:val="en-US"/>
        </w:rPr>
        <w:t xml:space="preserve">, and </w:t>
      </w:r>
      <w:r w:rsidRPr="00F22171">
        <w:rPr>
          <w:rFonts w:ascii="Times New Roman" w:hAnsi="Times New Roman" w:cs="Times New Roman"/>
          <w:i/>
          <w:sz w:val="24"/>
          <w:szCs w:val="24"/>
          <w:lang w:val="en-US"/>
        </w:rPr>
        <w:t>c</w:t>
      </w:r>
      <w:r w:rsidRPr="00F22171">
        <w:rPr>
          <w:rFonts w:ascii="Times New Roman" w:hAnsi="Times New Roman" w:cs="Times New Roman"/>
          <w:i/>
          <w:sz w:val="24"/>
          <w:szCs w:val="24"/>
          <w:vertAlign w:val="subscript"/>
          <w:lang w:val="en-US"/>
        </w:rPr>
        <w:t>33</w:t>
      </w:r>
      <w:r w:rsidRPr="00F22171">
        <w:rPr>
          <w:rFonts w:ascii="Times New Roman" w:hAnsi="Times New Roman" w:cs="Times New Roman"/>
          <w:sz w:val="24"/>
          <w:szCs w:val="24"/>
          <w:lang w:val="en-US"/>
        </w:rPr>
        <w:t xml:space="preserve"> </w:t>
      </w:r>
      <w:r w:rsidRPr="00F22171">
        <w:rPr>
          <w:rFonts w:ascii="Times New Roman" w:eastAsia="Times New Roman" w:hAnsi="Times New Roman" w:cs="Times New Roman"/>
          <w:sz w:val="24"/>
          <w:szCs w:val="24"/>
          <w:lang w:val="en-US" w:eastAsia="pl-PL"/>
        </w:rPr>
        <w:t xml:space="preserve">around 105 K. Below the phase transition, the values of these components diverge, indicating a transition to a low-symmetry ferroelectric phase. A similar pattern is found in the RADA crystal with </w:t>
      </w:r>
      <w:r w:rsidRPr="000A2A11">
        <w:rPr>
          <w:rFonts w:ascii="Times New Roman" w:eastAsia="Times New Roman" w:hAnsi="Times New Roman" w:cs="Times New Roman"/>
          <w:i/>
          <w:sz w:val="24"/>
          <w:szCs w:val="24"/>
          <w:lang w:val="en-US" w:eastAsia="pl-PL"/>
        </w:rPr>
        <w:t>x</w:t>
      </w:r>
      <w:r w:rsidRPr="00F22171">
        <w:rPr>
          <w:rFonts w:ascii="Times New Roman" w:eastAsia="Times New Roman" w:hAnsi="Times New Roman" w:cs="Times New Roman"/>
          <w:sz w:val="24"/>
          <w:szCs w:val="24"/>
          <w:lang w:val="en-US" w:eastAsia="pl-PL"/>
        </w:rPr>
        <w:t xml:space="preserve"> = 0.12, where the anomaly in </w:t>
      </w:r>
      <w:r w:rsidRPr="00F22171">
        <w:rPr>
          <w:rFonts w:ascii="Times New Roman" w:hAnsi="Times New Roman" w:cs="Times New Roman"/>
          <w:i/>
          <w:sz w:val="24"/>
          <w:szCs w:val="24"/>
          <w:lang w:val="en-US"/>
        </w:rPr>
        <w:t>c</w:t>
      </w:r>
      <w:r w:rsidRPr="00F22171">
        <w:rPr>
          <w:rFonts w:ascii="Times New Roman" w:hAnsi="Times New Roman" w:cs="Times New Roman"/>
          <w:i/>
          <w:sz w:val="24"/>
          <w:szCs w:val="24"/>
          <w:vertAlign w:val="subscript"/>
          <w:lang w:val="en-US"/>
        </w:rPr>
        <w:t>11</w:t>
      </w:r>
      <w:r w:rsidRPr="00F22171">
        <w:rPr>
          <w:rFonts w:ascii="Times New Roman" w:hAnsi="Times New Roman" w:cs="Times New Roman"/>
          <w:sz w:val="24"/>
          <w:szCs w:val="24"/>
          <w:lang w:val="en-US"/>
        </w:rPr>
        <w:t xml:space="preserve"> and </w:t>
      </w:r>
      <w:r w:rsidRPr="00F22171">
        <w:rPr>
          <w:rFonts w:ascii="Times New Roman" w:hAnsi="Times New Roman" w:cs="Times New Roman"/>
          <w:i/>
          <w:sz w:val="24"/>
          <w:szCs w:val="24"/>
          <w:lang w:val="en-US"/>
        </w:rPr>
        <w:t>c</w:t>
      </w:r>
      <w:r w:rsidRPr="00F22171">
        <w:rPr>
          <w:rFonts w:ascii="Times New Roman" w:hAnsi="Times New Roman" w:cs="Times New Roman"/>
          <w:i/>
          <w:sz w:val="24"/>
          <w:szCs w:val="24"/>
          <w:vertAlign w:val="subscript"/>
          <w:lang w:val="en-US"/>
        </w:rPr>
        <w:t>22</w:t>
      </w:r>
      <w:r w:rsidRPr="00F22171">
        <w:rPr>
          <w:rFonts w:ascii="Times New Roman" w:hAnsi="Times New Roman" w:cs="Times New Roman"/>
          <w:sz w:val="24"/>
          <w:szCs w:val="24"/>
          <w:lang w:val="en-US"/>
        </w:rPr>
        <w:t xml:space="preserve">, </w:t>
      </w:r>
      <w:r w:rsidRPr="00F22171">
        <w:rPr>
          <w:rFonts w:ascii="Times New Roman" w:eastAsia="Times New Roman" w:hAnsi="Times New Roman" w:cs="Times New Roman"/>
          <w:sz w:val="24"/>
          <w:szCs w:val="24"/>
          <w:lang w:val="en-US" w:eastAsia="pl-PL"/>
        </w:rPr>
        <w:t>appears near 78 K. This temperature corresponds to the paraelectric–ferroelectric transition, as indicated by the established phase diagram for RADA systems [</w:t>
      </w:r>
      <w:r w:rsidR="00F22171">
        <w:rPr>
          <w:rFonts w:ascii="Times New Roman" w:eastAsia="Times New Roman" w:hAnsi="Times New Roman" w:cs="Times New Roman"/>
          <w:sz w:val="24"/>
          <w:szCs w:val="24"/>
          <w:lang w:val="en-US" w:eastAsia="pl-PL"/>
        </w:rPr>
        <w:t>S</w:t>
      </w:r>
      <w:r w:rsidR="00CE08DF">
        <w:rPr>
          <w:rFonts w:ascii="Times New Roman" w:eastAsia="Times New Roman" w:hAnsi="Times New Roman" w:cs="Times New Roman"/>
          <w:sz w:val="24"/>
          <w:szCs w:val="24"/>
          <w:lang w:val="en-US" w:eastAsia="pl-PL"/>
        </w:rPr>
        <w:t>2</w:t>
      </w:r>
      <w:r w:rsidRPr="00F22171">
        <w:rPr>
          <w:rFonts w:ascii="Times New Roman" w:eastAsia="Times New Roman" w:hAnsi="Times New Roman" w:cs="Times New Roman"/>
          <w:sz w:val="24"/>
          <w:szCs w:val="24"/>
          <w:lang w:val="en-US" w:eastAsia="pl-PL"/>
        </w:rPr>
        <w:t xml:space="preserve">]. In the low-temperature phase, the anisotropy of </w:t>
      </w:r>
      <w:r w:rsidRPr="00F22171">
        <w:rPr>
          <w:rFonts w:ascii="Times New Roman" w:hAnsi="Times New Roman" w:cs="Times New Roman"/>
          <w:i/>
          <w:sz w:val="24"/>
          <w:szCs w:val="24"/>
          <w:lang w:val="en-US"/>
        </w:rPr>
        <w:t>c</w:t>
      </w:r>
      <w:r w:rsidRPr="00F22171">
        <w:rPr>
          <w:rFonts w:ascii="Times New Roman" w:hAnsi="Times New Roman" w:cs="Times New Roman"/>
          <w:i/>
          <w:sz w:val="24"/>
          <w:szCs w:val="24"/>
          <w:vertAlign w:val="subscript"/>
          <w:lang w:val="en-US"/>
        </w:rPr>
        <w:t>11</w:t>
      </w:r>
      <w:r w:rsidRPr="00F22171">
        <w:rPr>
          <w:rFonts w:ascii="Times New Roman" w:hAnsi="Times New Roman" w:cs="Times New Roman"/>
          <w:sz w:val="24"/>
          <w:szCs w:val="24"/>
          <w:lang w:val="en-US"/>
        </w:rPr>
        <w:t xml:space="preserve"> and </w:t>
      </w:r>
      <w:r w:rsidRPr="00F22171">
        <w:rPr>
          <w:rFonts w:ascii="Times New Roman" w:hAnsi="Times New Roman" w:cs="Times New Roman"/>
          <w:i/>
          <w:sz w:val="24"/>
          <w:szCs w:val="24"/>
          <w:lang w:val="en-US"/>
        </w:rPr>
        <w:t>c</w:t>
      </w:r>
      <w:r w:rsidRPr="00F22171">
        <w:rPr>
          <w:rFonts w:ascii="Times New Roman" w:hAnsi="Times New Roman" w:cs="Times New Roman"/>
          <w:i/>
          <w:sz w:val="24"/>
          <w:szCs w:val="24"/>
          <w:vertAlign w:val="subscript"/>
          <w:lang w:val="en-US"/>
        </w:rPr>
        <w:t>22</w:t>
      </w:r>
      <w:r w:rsidRPr="00F22171">
        <w:rPr>
          <w:rFonts w:ascii="Times New Roman" w:hAnsi="Times New Roman" w:cs="Times New Roman"/>
          <w:i/>
          <w:sz w:val="24"/>
          <w:szCs w:val="24"/>
          <w:vertAlign w:val="subscript"/>
          <w:lang w:val="en-US"/>
        </w:rPr>
        <w:t xml:space="preserve"> </w:t>
      </w:r>
      <w:r w:rsidRPr="00F22171">
        <w:rPr>
          <w:rFonts w:ascii="Times New Roman" w:eastAsia="Times New Roman" w:hAnsi="Times New Roman" w:cs="Times New Roman"/>
          <w:sz w:val="24"/>
          <w:szCs w:val="24"/>
          <w:lang w:val="en-US" w:eastAsia="pl-PL"/>
        </w:rPr>
        <w:t>again reflects the loss of tetragonal symmetry.</w:t>
      </w:r>
    </w:p>
    <w:p w:rsidR="00F601FE" w:rsidRPr="00F22171" w:rsidRDefault="00F601FE" w:rsidP="00F22171">
      <w:pPr>
        <w:spacing w:after="0" w:line="360" w:lineRule="auto"/>
        <w:jc w:val="both"/>
        <w:rPr>
          <w:rFonts w:ascii="Times New Roman" w:eastAsia="Times New Roman" w:hAnsi="Times New Roman" w:cs="Times New Roman"/>
          <w:sz w:val="24"/>
          <w:szCs w:val="24"/>
          <w:lang w:val="en-US" w:eastAsia="pl-PL"/>
        </w:rPr>
      </w:pPr>
      <w:r w:rsidRPr="00F22171">
        <w:rPr>
          <w:rFonts w:ascii="Times New Roman" w:eastAsia="Times New Roman" w:hAnsi="Times New Roman" w:cs="Times New Roman"/>
          <w:sz w:val="24"/>
          <w:szCs w:val="24"/>
          <w:lang w:val="en-US" w:eastAsia="pl-PL"/>
        </w:rPr>
        <w:t xml:space="preserve">For the RADA crystal with </w:t>
      </w:r>
      <w:r w:rsidRPr="000A2A11">
        <w:rPr>
          <w:rFonts w:ascii="Times New Roman" w:eastAsia="Times New Roman" w:hAnsi="Times New Roman" w:cs="Times New Roman"/>
          <w:i/>
          <w:sz w:val="24"/>
          <w:szCs w:val="24"/>
          <w:lang w:val="en-US" w:eastAsia="pl-PL"/>
        </w:rPr>
        <w:t>x</w:t>
      </w:r>
      <w:r w:rsidRPr="00F22171">
        <w:rPr>
          <w:rFonts w:ascii="Times New Roman" w:eastAsia="Times New Roman" w:hAnsi="Times New Roman" w:cs="Times New Roman"/>
          <w:sz w:val="24"/>
          <w:szCs w:val="24"/>
          <w:lang w:val="en-US" w:eastAsia="pl-PL"/>
        </w:rPr>
        <w:t xml:space="preserve"> = 0.20, the situation differs. The components </w:t>
      </w:r>
      <w:r w:rsidRPr="00F22171">
        <w:rPr>
          <w:rFonts w:ascii="Times New Roman" w:hAnsi="Times New Roman" w:cs="Times New Roman"/>
          <w:i/>
          <w:sz w:val="24"/>
          <w:szCs w:val="24"/>
          <w:lang w:val="en-US"/>
        </w:rPr>
        <w:t>c</w:t>
      </w:r>
      <w:r w:rsidRPr="00F22171">
        <w:rPr>
          <w:rFonts w:ascii="Times New Roman" w:hAnsi="Times New Roman" w:cs="Times New Roman"/>
          <w:i/>
          <w:sz w:val="24"/>
          <w:szCs w:val="24"/>
          <w:vertAlign w:val="subscript"/>
          <w:lang w:val="en-US"/>
        </w:rPr>
        <w:t>11</w:t>
      </w:r>
      <w:r w:rsidRPr="00F22171">
        <w:rPr>
          <w:rFonts w:ascii="Times New Roman" w:hAnsi="Times New Roman" w:cs="Times New Roman"/>
          <w:sz w:val="24"/>
          <w:szCs w:val="24"/>
          <w:lang w:val="en-US"/>
        </w:rPr>
        <w:t xml:space="preserve"> and </w:t>
      </w:r>
      <w:r w:rsidRPr="00F22171">
        <w:rPr>
          <w:rFonts w:ascii="Times New Roman" w:hAnsi="Times New Roman" w:cs="Times New Roman"/>
          <w:i/>
          <w:sz w:val="24"/>
          <w:szCs w:val="24"/>
          <w:lang w:val="en-US"/>
        </w:rPr>
        <w:t>c</w:t>
      </w:r>
      <w:r w:rsidRPr="00F22171">
        <w:rPr>
          <w:rFonts w:ascii="Times New Roman" w:hAnsi="Times New Roman" w:cs="Times New Roman"/>
          <w:i/>
          <w:sz w:val="24"/>
          <w:szCs w:val="24"/>
          <w:vertAlign w:val="subscript"/>
          <w:lang w:val="en-US"/>
        </w:rPr>
        <w:t>22</w:t>
      </w:r>
      <w:r w:rsidRPr="00F22171">
        <w:rPr>
          <w:rFonts w:ascii="Times New Roman" w:eastAsia="Times New Roman" w:hAnsi="Times New Roman" w:cs="Times New Roman"/>
          <w:sz w:val="24"/>
          <w:szCs w:val="24"/>
          <w:lang w:val="en-US" w:eastAsia="pl-PL"/>
        </w:rPr>
        <w:t xml:space="preserve">remain equal throughout the measured temperature range. The anomaly at ~66 K is weaker and appears </w:t>
      </w:r>
      <w:r w:rsidRPr="00F22171">
        <w:rPr>
          <w:rFonts w:ascii="Times New Roman" w:eastAsia="Times New Roman" w:hAnsi="Times New Roman" w:cs="Times New Roman"/>
          <w:sz w:val="24"/>
          <w:szCs w:val="24"/>
          <w:lang w:val="en-US" w:eastAsia="pl-PL"/>
        </w:rPr>
        <w:lastRenderedPageBreak/>
        <w:t>as a shallow minimum, possibly associated with the onset of proton freezing rather than a conventional symmetry-breaking phase transition [</w:t>
      </w:r>
      <w:r w:rsidR="00F22171">
        <w:rPr>
          <w:rFonts w:ascii="Times New Roman" w:eastAsia="Times New Roman" w:hAnsi="Times New Roman" w:cs="Times New Roman"/>
          <w:sz w:val="24"/>
          <w:szCs w:val="24"/>
          <w:lang w:val="en-US" w:eastAsia="pl-PL"/>
        </w:rPr>
        <w:t>S</w:t>
      </w:r>
      <w:r w:rsidR="00CE08DF">
        <w:rPr>
          <w:rFonts w:ascii="Times New Roman" w:eastAsia="Times New Roman" w:hAnsi="Times New Roman" w:cs="Times New Roman"/>
          <w:sz w:val="24"/>
          <w:szCs w:val="24"/>
          <w:lang w:val="en-US" w:eastAsia="pl-PL"/>
        </w:rPr>
        <w:t>7</w:t>
      </w:r>
      <w:r w:rsidRPr="00F22171">
        <w:rPr>
          <w:rFonts w:ascii="Times New Roman" w:eastAsia="Times New Roman" w:hAnsi="Times New Roman" w:cs="Times New Roman"/>
          <w:sz w:val="24"/>
          <w:szCs w:val="24"/>
          <w:lang w:val="en-US" w:eastAsia="pl-PL"/>
        </w:rPr>
        <w:t>].</w:t>
      </w:r>
    </w:p>
    <w:p w:rsidR="00F601FE" w:rsidRDefault="00F601FE" w:rsidP="00F22171">
      <w:pPr>
        <w:spacing w:after="0" w:line="360" w:lineRule="auto"/>
        <w:jc w:val="both"/>
        <w:rPr>
          <w:rFonts w:ascii="Times New Roman" w:eastAsia="Times New Roman" w:hAnsi="Times New Roman" w:cs="Times New Roman"/>
          <w:sz w:val="24"/>
          <w:szCs w:val="24"/>
          <w:lang w:val="en-US" w:eastAsia="pl-PL"/>
        </w:rPr>
      </w:pPr>
      <w:r w:rsidRPr="00F22171">
        <w:rPr>
          <w:rFonts w:ascii="Times New Roman" w:eastAsia="Times New Roman" w:hAnsi="Times New Roman" w:cs="Times New Roman"/>
          <w:sz w:val="24"/>
          <w:szCs w:val="24"/>
          <w:lang w:val="en-US" w:eastAsia="pl-PL"/>
        </w:rPr>
        <w:t xml:space="preserve">The most complex behavior is observed in the RADA crystal with </w:t>
      </w:r>
      <w:r w:rsidRPr="000A2A11">
        <w:rPr>
          <w:rFonts w:ascii="Times New Roman" w:eastAsia="Times New Roman" w:hAnsi="Times New Roman" w:cs="Times New Roman"/>
          <w:i/>
          <w:sz w:val="24"/>
          <w:szCs w:val="24"/>
          <w:lang w:val="en-US" w:eastAsia="pl-PL"/>
        </w:rPr>
        <w:t>x</w:t>
      </w:r>
      <w:r w:rsidRPr="00F22171">
        <w:rPr>
          <w:rFonts w:ascii="Times New Roman" w:eastAsia="Times New Roman" w:hAnsi="Times New Roman" w:cs="Times New Roman"/>
          <w:sz w:val="24"/>
          <w:szCs w:val="24"/>
          <w:lang w:val="en-US" w:eastAsia="pl-PL"/>
        </w:rPr>
        <w:t xml:space="preserve"> = 0.45. Here, </w:t>
      </w:r>
      <w:r w:rsidRPr="00F22171">
        <w:rPr>
          <w:rFonts w:ascii="Times New Roman" w:hAnsi="Times New Roman" w:cs="Times New Roman"/>
          <w:i/>
          <w:sz w:val="24"/>
          <w:szCs w:val="24"/>
          <w:lang w:val="en-US"/>
        </w:rPr>
        <w:t>c</w:t>
      </w:r>
      <w:r w:rsidRPr="00F22171">
        <w:rPr>
          <w:rFonts w:ascii="Times New Roman" w:hAnsi="Times New Roman" w:cs="Times New Roman"/>
          <w:i/>
          <w:sz w:val="24"/>
          <w:szCs w:val="24"/>
          <w:vertAlign w:val="subscript"/>
          <w:lang w:val="en-US"/>
        </w:rPr>
        <w:t>11</w:t>
      </w:r>
      <w:r w:rsidRPr="00F22171">
        <w:rPr>
          <w:rFonts w:ascii="Times New Roman" w:hAnsi="Times New Roman" w:cs="Times New Roman"/>
          <w:sz w:val="24"/>
          <w:szCs w:val="24"/>
          <w:lang w:val="en-US"/>
        </w:rPr>
        <w:t xml:space="preserve"> and </w:t>
      </w:r>
      <w:r w:rsidRPr="00F22171">
        <w:rPr>
          <w:rFonts w:ascii="Times New Roman" w:hAnsi="Times New Roman" w:cs="Times New Roman"/>
          <w:i/>
          <w:sz w:val="24"/>
          <w:szCs w:val="24"/>
          <w:lang w:val="en-US"/>
        </w:rPr>
        <w:t>c</w:t>
      </w:r>
      <w:r w:rsidRPr="00F22171">
        <w:rPr>
          <w:rFonts w:ascii="Times New Roman" w:hAnsi="Times New Roman" w:cs="Times New Roman"/>
          <w:i/>
          <w:sz w:val="24"/>
          <w:szCs w:val="24"/>
          <w:vertAlign w:val="subscript"/>
          <w:lang w:val="en-US"/>
        </w:rPr>
        <w:t>22</w:t>
      </w:r>
      <w:r w:rsidRPr="00F22171">
        <w:rPr>
          <w:rFonts w:ascii="Times New Roman" w:hAnsi="Times New Roman" w:cs="Times New Roman"/>
          <w:i/>
          <w:sz w:val="24"/>
          <w:szCs w:val="24"/>
          <w:vertAlign w:val="subscript"/>
          <w:lang w:val="en-US"/>
        </w:rPr>
        <w:t xml:space="preserve"> </w:t>
      </w:r>
      <w:r w:rsidRPr="00F22171">
        <w:rPr>
          <w:rFonts w:ascii="Times New Roman" w:eastAsia="Times New Roman" w:hAnsi="Times New Roman" w:cs="Times New Roman"/>
          <w:sz w:val="24"/>
          <w:szCs w:val="24"/>
          <w:lang w:val="en-US" w:eastAsia="pl-PL"/>
        </w:rPr>
        <w:t xml:space="preserve">are nearly equal at both high (T &gt; 100 K) and low (T &lt; 48 K) temperatures, but in the intermediate range (100 K &gt; T &gt; 48 K), they clearly diverge. According to the phase diagram, this sample is likely to undergo a paraelectric–antiferroelectric transition near 90 K, followed by a transition into a proton-glass state below ~45 K. The restoration of </w:t>
      </w:r>
      <w:r w:rsidR="000A2A11">
        <w:rPr>
          <w:rFonts w:ascii="Times New Roman" w:eastAsia="Times New Roman" w:hAnsi="Times New Roman" w:cs="Times New Roman"/>
          <w:sz w:val="24"/>
          <w:szCs w:val="24"/>
          <w:lang w:val="en-US" w:eastAsia="pl-PL"/>
        </w:rPr>
        <w:t xml:space="preserve">the </w:t>
      </w:r>
      <w:r w:rsidRPr="00F22171">
        <w:rPr>
          <w:rFonts w:ascii="Times New Roman" w:eastAsia="Times New Roman" w:hAnsi="Times New Roman" w:cs="Times New Roman"/>
          <w:sz w:val="24"/>
          <w:szCs w:val="24"/>
          <w:lang w:val="en-US" w:eastAsia="pl-PL"/>
        </w:rPr>
        <w:t xml:space="preserve">equality </w:t>
      </w:r>
      <w:r w:rsidR="000A2A11">
        <w:rPr>
          <w:rFonts w:ascii="Times New Roman" w:eastAsia="Times New Roman" w:hAnsi="Times New Roman" w:cs="Times New Roman"/>
          <w:sz w:val="24"/>
          <w:szCs w:val="24"/>
          <w:lang w:val="en-US" w:eastAsia="pl-PL"/>
        </w:rPr>
        <w:t>of</w:t>
      </w:r>
      <w:r w:rsidRPr="00F22171">
        <w:rPr>
          <w:rFonts w:ascii="Times New Roman" w:eastAsia="Times New Roman" w:hAnsi="Times New Roman" w:cs="Times New Roman"/>
          <w:sz w:val="24"/>
          <w:szCs w:val="24"/>
          <w:lang w:val="en-US" w:eastAsia="pl-PL"/>
        </w:rPr>
        <w:t xml:space="preserve"> </w:t>
      </w:r>
      <w:r w:rsidRPr="00F22171">
        <w:rPr>
          <w:rFonts w:ascii="Times New Roman" w:hAnsi="Times New Roman" w:cs="Times New Roman"/>
          <w:i/>
          <w:sz w:val="24"/>
          <w:szCs w:val="24"/>
          <w:lang w:val="en-US"/>
        </w:rPr>
        <w:t>c</w:t>
      </w:r>
      <w:r w:rsidRPr="00F22171">
        <w:rPr>
          <w:rFonts w:ascii="Times New Roman" w:hAnsi="Times New Roman" w:cs="Times New Roman"/>
          <w:i/>
          <w:sz w:val="24"/>
          <w:szCs w:val="24"/>
          <w:vertAlign w:val="subscript"/>
          <w:lang w:val="en-US"/>
        </w:rPr>
        <w:t>11</w:t>
      </w:r>
      <w:r w:rsidRPr="00F22171">
        <w:rPr>
          <w:rFonts w:ascii="Times New Roman" w:hAnsi="Times New Roman" w:cs="Times New Roman"/>
          <w:sz w:val="24"/>
          <w:szCs w:val="24"/>
          <w:lang w:val="en-US"/>
        </w:rPr>
        <w:t xml:space="preserve"> and </w:t>
      </w:r>
      <w:r w:rsidRPr="00F22171">
        <w:rPr>
          <w:rFonts w:ascii="Times New Roman" w:hAnsi="Times New Roman" w:cs="Times New Roman"/>
          <w:i/>
          <w:sz w:val="24"/>
          <w:szCs w:val="24"/>
          <w:lang w:val="en-US"/>
        </w:rPr>
        <w:t>c</w:t>
      </w:r>
      <w:r w:rsidRPr="00F22171">
        <w:rPr>
          <w:rFonts w:ascii="Times New Roman" w:hAnsi="Times New Roman" w:cs="Times New Roman"/>
          <w:i/>
          <w:sz w:val="24"/>
          <w:szCs w:val="24"/>
          <w:vertAlign w:val="subscript"/>
          <w:lang w:val="en-US"/>
        </w:rPr>
        <w:t>22</w:t>
      </w:r>
      <w:r w:rsidRPr="00F22171">
        <w:rPr>
          <w:rFonts w:ascii="Times New Roman" w:hAnsi="Times New Roman" w:cs="Times New Roman"/>
          <w:i/>
          <w:sz w:val="24"/>
          <w:szCs w:val="24"/>
          <w:vertAlign w:val="subscript"/>
          <w:lang w:val="en-US"/>
        </w:rPr>
        <w:t xml:space="preserve"> </w:t>
      </w:r>
      <w:r w:rsidRPr="00F22171">
        <w:rPr>
          <w:rFonts w:ascii="Times New Roman" w:eastAsia="Times New Roman" w:hAnsi="Times New Roman" w:cs="Times New Roman"/>
          <w:sz w:val="24"/>
          <w:szCs w:val="24"/>
          <w:lang w:val="en-US" w:eastAsia="pl-PL"/>
        </w:rPr>
        <w:t>at low temperatures is consistent with the expected isotropy of the glassy phase [</w:t>
      </w:r>
      <w:r w:rsidR="00F22171">
        <w:rPr>
          <w:rFonts w:ascii="Times New Roman" w:eastAsia="Times New Roman" w:hAnsi="Times New Roman" w:cs="Times New Roman"/>
          <w:sz w:val="24"/>
          <w:szCs w:val="24"/>
          <w:lang w:val="en-US" w:eastAsia="pl-PL"/>
        </w:rPr>
        <w:t>S</w:t>
      </w:r>
      <w:r w:rsidR="00CE08DF">
        <w:rPr>
          <w:rFonts w:ascii="Times New Roman" w:eastAsia="Times New Roman" w:hAnsi="Times New Roman" w:cs="Times New Roman"/>
          <w:sz w:val="24"/>
          <w:szCs w:val="24"/>
          <w:lang w:val="en-US" w:eastAsia="pl-PL"/>
        </w:rPr>
        <w:t>8</w:t>
      </w:r>
      <w:r w:rsidRPr="00F22171">
        <w:rPr>
          <w:rFonts w:ascii="Times New Roman" w:eastAsia="Times New Roman" w:hAnsi="Times New Roman" w:cs="Times New Roman"/>
          <w:sz w:val="24"/>
          <w:szCs w:val="24"/>
          <w:lang w:val="en-US" w:eastAsia="pl-PL"/>
        </w:rPr>
        <w:t xml:space="preserve">]. Interestingly, this composition is also the only one exhibiting an anomalous increase in the </w:t>
      </w:r>
      <w:r w:rsidRPr="00F22171">
        <w:rPr>
          <w:rFonts w:ascii="Times New Roman" w:hAnsi="Times New Roman" w:cs="Times New Roman"/>
          <w:i/>
          <w:sz w:val="24"/>
          <w:szCs w:val="24"/>
          <w:lang w:val="en-US"/>
        </w:rPr>
        <w:t>c</w:t>
      </w:r>
      <w:r w:rsidRPr="00F22171">
        <w:rPr>
          <w:rFonts w:ascii="Times New Roman" w:hAnsi="Times New Roman" w:cs="Times New Roman"/>
          <w:i/>
          <w:sz w:val="24"/>
          <w:szCs w:val="24"/>
          <w:vertAlign w:val="subscript"/>
          <w:lang w:val="en-US"/>
        </w:rPr>
        <w:t>33</w:t>
      </w:r>
      <w:r w:rsidRPr="00F22171">
        <w:rPr>
          <w:rFonts w:ascii="Times New Roman" w:hAnsi="Times New Roman" w:cs="Times New Roman"/>
          <w:i/>
          <w:sz w:val="24"/>
          <w:szCs w:val="24"/>
          <w:vertAlign w:val="subscript"/>
          <w:lang w:val="en-US"/>
        </w:rPr>
        <w:t xml:space="preserve"> </w:t>
      </w:r>
      <w:r w:rsidRPr="00F22171">
        <w:rPr>
          <w:rFonts w:ascii="Times New Roman" w:eastAsia="Times New Roman" w:hAnsi="Times New Roman" w:cs="Times New Roman"/>
          <w:sz w:val="24"/>
          <w:szCs w:val="24"/>
          <w:lang w:val="en-US" w:eastAsia="pl-PL"/>
        </w:rPr>
        <w:t>component upon cooling.</w:t>
      </w:r>
    </w:p>
    <w:p w:rsidR="00F22171" w:rsidRPr="00F22171" w:rsidRDefault="00F22171" w:rsidP="00F22171">
      <w:pPr>
        <w:spacing w:after="0" w:line="360" w:lineRule="auto"/>
        <w:jc w:val="both"/>
        <w:rPr>
          <w:rFonts w:ascii="Times New Roman" w:eastAsia="Times New Roman" w:hAnsi="Times New Roman" w:cs="Times New Roman"/>
          <w:sz w:val="24"/>
          <w:szCs w:val="24"/>
          <w:lang w:val="en-US" w:eastAsia="pl-PL"/>
        </w:rPr>
      </w:pPr>
    </w:p>
    <w:p w:rsidR="00F601FE" w:rsidRPr="00F22171" w:rsidRDefault="00F601FE" w:rsidP="00F22171">
      <w:pPr>
        <w:spacing w:after="0" w:line="360" w:lineRule="auto"/>
        <w:jc w:val="both"/>
        <w:rPr>
          <w:rFonts w:ascii="Times New Roman" w:eastAsia="Times New Roman" w:hAnsi="Times New Roman" w:cs="Times New Roman"/>
          <w:sz w:val="24"/>
          <w:szCs w:val="24"/>
          <w:lang w:val="en-US" w:eastAsia="pl-PL"/>
        </w:rPr>
      </w:pPr>
      <w:r w:rsidRPr="00F22171">
        <w:rPr>
          <w:rFonts w:ascii="Times New Roman" w:eastAsia="Times New Roman" w:hAnsi="Times New Roman" w:cs="Times New Roman"/>
          <w:sz w:val="24"/>
          <w:szCs w:val="24"/>
          <w:lang w:val="en-US" w:eastAsia="pl-PL"/>
        </w:rPr>
        <w:t xml:space="preserve">Across the studied series, an increase in room-temperature values of </w:t>
      </w:r>
      <w:r w:rsidRPr="00F22171">
        <w:rPr>
          <w:rFonts w:ascii="Times New Roman" w:hAnsi="Times New Roman" w:cs="Times New Roman"/>
          <w:i/>
          <w:sz w:val="24"/>
          <w:szCs w:val="24"/>
          <w:lang w:val="en-US"/>
        </w:rPr>
        <w:t>c</w:t>
      </w:r>
      <w:r w:rsidRPr="00F22171">
        <w:rPr>
          <w:rFonts w:ascii="Times New Roman" w:hAnsi="Times New Roman" w:cs="Times New Roman"/>
          <w:i/>
          <w:sz w:val="24"/>
          <w:szCs w:val="24"/>
          <w:vertAlign w:val="subscript"/>
          <w:lang w:val="en-US"/>
        </w:rPr>
        <w:t>11</w:t>
      </w:r>
      <w:r w:rsidRPr="00F22171">
        <w:rPr>
          <w:rFonts w:ascii="Times New Roman" w:hAnsi="Times New Roman" w:cs="Times New Roman"/>
          <w:sz w:val="24"/>
          <w:szCs w:val="24"/>
          <w:lang w:val="en-US"/>
        </w:rPr>
        <w:t xml:space="preserve"> and </w:t>
      </w:r>
      <w:r w:rsidRPr="00F22171">
        <w:rPr>
          <w:rFonts w:ascii="Times New Roman" w:hAnsi="Times New Roman" w:cs="Times New Roman"/>
          <w:i/>
          <w:sz w:val="24"/>
          <w:szCs w:val="24"/>
          <w:lang w:val="en-US"/>
        </w:rPr>
        <w:t>c</w:t>
      </w:r>
      <w:r w:rsidRPr="00F22171">
        <w:rPr>
          <w:rFonts w:ascii="Times New Roman" w:hAnsi="Times New Roman" w:cs="Times New Roman"/>
          <w:i/>
          <w:sz w:val="24"/>
          <w:szCs w:val="24"/>
          <w:vertAlign w:val="subscript"/>
          <w:lang w:val="en-US"/>
        </w:rPr>
        <w:t>22</w:t>
      </w:r>
      <w:r w:rsidRPr="00F22171">
        <w:rPr>
          <w:rFonts w:ascii="Times New Roman" w:hAnsi="Times New Roman" w:cs="Times New Roman"/>
          <w:sz w:val="24"/>
          <w:szCs w:val="24"/>
          <w:lang w:val="en-US"/>
        </w:rPr>
        <w:t xml:space="preserve"> </w:t>
      </w:r>
      <w:r w:rsidRPr="00F22171">
        <w:rPr>
          <w:rFonts w:ascii="Times New Roman" w:eastAsia="Times New Roman" w:hAnsi="Times New Roman" w:cs="Times New Roman"/>
          <w:sz w:val="24"/>
          <w:szCs w:val="24"/>
          <w:lang w:val="en-US" w:eastAsia="pl-PL"/>
        </w:rPr>
        <w:t xml:space="preserve">is observed with rising ammonium content, while </w:t>
      </w:r>
      <w:r w:rsidRPr="00F22171">
        <w:rPr>
          <w:rFonts w:ascii="Times New Roman" w:hAnsi="Times New Roman" w:cs="Times New Roman"/>
          <w:i/>
          <w:sz w:val="24"/>
          <w:szCs w:val="24"/>
          <w:lang w:val="en-US"/>
        </w:rPr>
        <w:t>c</w:t>
      </w:r>
      <w:r w:rsidRPr="00F22171">
        <w:rPr>
          <w:rFonts w:ascii="Times New Roman" w:hAnsi="Times New Roman" w:cs="Times New Roman"/>
          <w:i/>
          <w:sz w:val="24"/>
          <w:szCs w:val="24"/>
          <w:vertAlign w:val="subscript"/>
          <w:lang w:val="en-US"/>
        </w:rPr>
        <w:t>33</w:t>
      </w:r>
      <w:r w:rsidRPr="00F22171">
        <w:rPr>
          <w:rFonts w:ascii="Times New Roman" w:hAnsi="Times New Roman" w:cs="Times New Roman"/>
          <w:i/>
          <w:sz w:val="24"/>
          <w:szCs w:val="24"/>
          <w:vertAlign w:val="subscript"/>
          <w:lang w:val="en-US"/>
        </w:rPr>
        <w:t xml:space="preserve"> </w:t>
      </w:r>
      <w:r w:rsidRPr="00F22171">
        <w:rPr>
          <w:rFonts w:ascii="Times New Roman" w:eastAsia="Times New Roman" w:hAnsi="Times New Roman" w:cs="Times New Roman"/>
          <w:sz w:val="24"/>
          <w:szCs w:val="24"/>
          <w:lang w:val="en-US" w:eastAsia="pl-PL"/>
        </w:rPr>
        <w:t xml:space="preserve">systematically decreases. The behavior of </w:t>
      </w:r>
      <w:r w:rsidRPr="00F22171">
        <w:rPr>
          <w:rFonts w:ascii="Times New Roman" w:hAnsi="Times New Roman" w:cs="Times New Roman"/>
          <w:i/>
          <w:sz w:val="24"/>
          <w:szCs w:val="24"/>
          <w:lang w:val="en-US"/>
        </w:rPr>
        <w:t>c</w:t>
      </w:r>
      <w:r w:rsidRPr="00F22171">
        <w:rPr>
          <w:rFonts w:ascii="Times New Roman" w:hAnsi="Times New Roman" w:cs="Times New Roman"/>
          <w:i/>
          <w:sz w:val="24"/>
          <w:szCs w:val="24"/>
          <w:vertAlign w:val="subscript"/>
          <w:lang w:val="en-US"/>
        </w:rPr>
        <w:t>33</w:t>
      </w:r>
      <w:r w:rsidRPr="00F22171">
        <w:rPr>
          <w:rFonts w:ascii="Times New Roman" w:hAnsi="Times New Roman" w:cs="Times New Roman"/>
          <w:i/>
          <w:sz w:val="24"/>
          <w:szCs w:val="24"/>
          <w:vertAlign w:val="subscript"/>
          <w:lang w:val="en-US"/>
        </w:rPr>
        <w:t xml:space="preserve"> </w:t>
      </w:r>
      <w:r w:rsidRPr="00F22171">
        <w:rPr>
          <w:rFonts w:ascii="Times New Roman" w:eastAsia="Times New Roman" w:hAnsi="Times New Roman" w:cs="Times New Roman"/>
          <w:sz w:val="24"/>
          <w:szCs w:val="24"/>
          <w:lang w:val="en-US" w:eastAsia="pl-PL"/>
        </w:rPr>
        <w:t>appears to be largely insensitive to the nature of the phase transition, suggesting that lattice rigidity along the c-axis is only weakly affected by proton ordering phenomena.</w:t>
      </w:r>
    </w:p>
    <w:p w:rsidR="00F22171" w:rsidRDefault="00F22171" w:rsidP="00D1042A">
      <w:pPr>
        <w:rPr>
          <w:rFonts w:ascii="Times New Roman" w:hAnsi="Times New Roman" w:cs="Times New Roman"/>
          <w:sz w:val="24"/>
          <w:szCs w:val="24"/>
          <w:lang w:val="en-US"/>
        </w:rPr>
      </w:pPr>
    </w:p>
    <w:p w:rsidR="006513C0" w:rsidRPr="00D36011" w:rsidRDefault="006513C0" w:rsidP="00D1042A">
      <w:pPr>
        <w:rPr>
          <w:rFonts w:ascii="Times New Roman" w:hAnsi="Times New Roman" w:cs="Times New Roman"/>
          <w:sz w:val="24"/>
          <w:szCs w:val="24"/>
          <w:lang w:val="en-US"/>
        </w:rPr>
      </w:pPr>
      <w:r w:rsidRPr="00D36011">
        <w:rPr>
          <w:rFonts w:ascii="Times New Roman" w:hAnsi="Times New Roman" w:cs="Times New Roman"/>
          <w:sz w:val="24"/>
          <w:szCs w:val="24"/>
          <w:lang w:val="en-US"/>
        </w:rPr>
        <w:t>References</w:t>
      </w:r>
    </w:p>
    <w:p w:rsidR="00CE08DF" w:rsidRPr="00CE08DF" w:rsidRDefault="00CE08DF" w:rsidP="00CE08DF">
      <w:pPr>
        <w:spacing w:after="0" w:line="360" w:lineRule="auto"/>
        <w:rPr>
          <w:lang w:val="en-US"/>
        </w:rPr>
      </w:pPr>
      <w:r>
        <w:rPr>
          <w:rFonts w:ascii="Times New Roman" w:hAnsi="Times New Roman" w:cs="Times New Roman"/>
          <w:lang w:val="en-US"/>
        </w:rPr>
        <w:t>[</w:t>
      </w:r>
      <w:r w:rsidRPr="00CE08DF">
        <w:rPr>
          <w:rFonts w:ascii="Times New Roman" w:hAnsi="Times New Roman" w:cs="Times New Roman"/>
          <w:lang w:val="en-US"/>
        </w:rPr>
        <w:t xml:space="preserve">S1] </w:t>
      </w:r>
      <w:r w:rsidRPr="00CE08DF">
        <w:rPr>
          <w:rFonts w:ascii="Times New Roman" w:hAnsi="Times New Roman" w:cs="Times New Roman"/>
          <w:lang w:val="en-US"/>
        </w:rPr>
        <w:t xml:space="preserve">Kruger J K, Marx A, </w:t>
      </w:r>
      <w:proofErr w:type="spellStart"/>
      <w:r w:rsidRPr="00CE08DF">
        <w:rPr>
          <w:rFonts w:ascii="Times New Roman" w:hAnsi="Times New Roman" w:cs="Times New Roman"/>
          <w:lang w:val="en-US"/>
        </w:rPr>
        <w:t>Peetz</w:t>
      </w:r>
      <w:proofErr w:type="spellEnd"/>
      <w:r w:rsidRPr="00CE08DF">
        <w:rPr>
          <w:rFonts w:ascii="Times New Roman" w:hAnsi="Times New Roman" w:cs="Times New Roman"/>
          <w:lang w:val="en-US"/>
        </w:rPr>
        <w:t xml:space="preserve"> L, Roberts R and Unruh H G 1986 </w:t>
      </w:r>
      <w:r w:rsidRPr="00CE08DF">
        <w:rPr>
          <w:rFonts w:ascii="Times New Roman" w:hAnsi="Times New Roman" w:cs="Times New Roman"/>
          <w:i/>
          <w:iCs/>
          <w:lang w:val="en-US"/>
        </w:rPr>
        <w:t>Colloid and Polymer Sci</w:t>
      </w:r>
      <w:r w:rsidRPr="00CE08DF">
        <w:rPr>
          <w:rFonts w:ascii="Times New Roman" w:hAnsi="Times New Roman" w:cs="Times New Roman"/>
          <w:lang w:val="en-US"/>
        </w:rPr>
        <w:t xml:space="preserve"> </w:t>
      </w:r>
      <w:r w:rsidRPr="00CE08DF">
        <w:rPr>
          <w:rFonts w:ascii="Times New Roman" w:hAnsi="Times New Roman" w:cs="Times New Roman"/>
          <w:b/>
          <w:bCs/>
          <w:lang w:val="en-US"/>
        </w:rPr>
        <w:t>264</w:t>
      </w:r>
      <w:r w:rsidRPr="00CE08DF">
        <w:rPr>
          <w:rFonts w:ascii="Times New Roman" w:hAnsi="Times New Roman" w:cs="Times New Roman"/>
          <w:lang w:val="en-US"/>
        </w:rPr>
        <w:t xml:space="preserve"> 403-414</w:t>
      </w:r>
    </w:p>
    <w:p w:rsidR="006513C0" w:rsidRPr="00D36011" w:rsidRDefault="006513C0" w:rsidP="00CE08DF">
      <w:pPr>
        <w:spacing w:after="0" w:line="360" w:lineRule="auto"/>
        <w:rPr>
          <w:rFonts w:ascii="Times New Roman" w:hAnsi="Times New Roman" w:cs="Times New Roman"/>
          <w:lang w:val="en-US"/>
        </w:rPr>
      </w:pPr>
      <w:r w:rsidRPr="00D36011">
        <w:rPr>
          <w:rFonts w:ascii="Times New Roman" w:hAnsi="Times New Roman" w:cs="Times New Roman"/>
          <w:lang w:val="en-US"/>
        </w:rPr>
        <w:t>[S</w:t>
      </w:r>
      <w:r w:rsidR="00CE08DF">
        <w:rPr>
          <w:rFonts w:ascii="Times New Roman" w:hAnsi="Times New Roman" w:cs="Times New Roman"/>
          <w:lang w:val="en-US"/>
        </w:rPr>
        <w:t>2</w:t>
      </w:r>
      <w:r w:rsidRPr="00D36011">
        <w:rPr>
          <w:rFonts w:ascii="Times New Roman" w:hAnsi="Times New Roman" w:cs="Times New Roman"/>
          <w:lang w:val="en-US"/>
        </w:rPr>
        <w:t xml:space="preserve">] </w:t>
      </w:r>
      <w:proofErr w:type="spellStart"/>
      <w:r w:rsidRPr="00D36011">
        <w:rPr>
          <w:rFonts w:ascii="Times New Roman" w:hAnsi="Times New Roman" w:cs="Times New Roman"/>
          <w:lang w:val="en-US"/>
        </w:rPr>
        <w:t>Courtens</w:t>
      </w:r>
      <w:proofErr w:type="spellEnd"/>
      <w:r w:rsidRPr="00D36011">
        <w:rPr>
          <w:rFonts w:ascii="Times New Roman" w:hAnsi="Times New Roman" w:cs="Times New Roman"/>
          <w:lang w:val="en-US"/>
        </w:rPr>
        <w:t xml:space="preserve"> E and </w:t>
      </w:r>
      <w:proofErr w:type="spellStart"/>
      <w:r w:rsidRPr="00D36011">
        <w:rPr>
          <w:rFonts w:ascii="Times New Roman" w:hAnsi="Times New Roman" w:cs="Times New Roman"/>
          <w:lang w:val="en-US"/>
        </w:rPr>
        <w:t>Vacher</w:t>
      </w:r>
      <w:proofErr w:type="spellEnd"/>
      <w:r w:rsidRPr="00D36011">
        <w:rPr>
          <w:rFonts w:ascii="Times New Roman" w:hAnsi="Times New Roman" w:cs="Times New Roman"/>
          <w:lang w:val="en-US"/>
        </w:rPr>
        <w:t xml:space="preserve"> R</w:t>
      </w:r>
      <w:r w:rsidRPr="00D36011">
        <w:rPr>
          <w:rFonts w:ascii="Times New Roman" w:hAnsi="Times New Roman" w:cs="Times New Roman"/>
          <w:i/>
          <w:iCs/>
          <w:lang w:val="en-US"/>
        </w:rPr>
        <w:t xml:space="preserve"> </w:t>
      </w:r>
      <w:r w:rsidRPr="00D36011">
        <w:rPr>
          <w:rFonts w:ascii="Times New Roman" w:hAnsi="Times New Roman" w:cs="Times New Roman"/>
          <w:lang w:val="en-US"/>
        </w:rPr>
        <w:t xml:space="preserve">1987 </w:t>
      </w:r>
      <w:r w:rsidRPr="00D36011">
        <w:rPr>
          <w:rFonts w:ascii="Times New Roman" w:hAnsi="Times New Roman" w:cs="Times New Roman"/>
          <w:i/>
          <w:iCs/>
          <w:lang w:val="en-US"/>
        </w:rPr>
        <w:t xml:space="preserve">Phys. Rev. </w:t>
      </w:r>
      <w:r w:rsidRPr="00D36011">
        <w:rPr>
          <w:rFonts w:ascii="Times New Roman" w:hAnsi="Times New Roman" w:cs="Times New Roman"/>
          <w:b/>
          <w:bCs/>
          <w:lang w:val="en-US"/>
        </w:rPr>
        <w:t>B</w:t>
      </w:r>
      <w:r w:rsidRPr="00D36011">
        <w:rPr>
          <w:rFonts w:ascii="Times New Roman" w:hAnsi="Times New Roman" w:cs="Times New Roman"/>
          <w:lang w:val="en-US"/>
        </w:rPr>
        <w:t xml:space="preserve"> </w:t>
      </w:r>
      <w:r w:rsidRPr="00D36011">
        <w:rPr>
          <w:rFonts w:ascii="Times New Roman" w:hAnsi="Times New Roman" w:cs="Times New Roman"/>
          <w:b/>
          <w:bCs/>
          <w:lang w:val="en-US"/>
        </w:rPr>
        <w:t>35</w:t>
      </w:r>
      <w:r w:rsidRPr="00D36011">
        <w:rPr>
          <w:rFonts w:ascii="Times New Roman" w:hAnsi="Times New Roman" w:cs="Times New Roman"/>
          <w:lang w:val="en-US"/>
        </w:rPr>
        <w:t xml:space="preserve"> 7271-7274 </w:t>
      </w:r>
    </w:p>
    <w:p w:rsidR="006513C0" w:rsidRPr="00D36011" w:rsidRDefault="006513C0" w:rsidP="00CE08DF">
      <w:pPr>
        <w:spacing w:after="0" w:line="360" w:lineRule="auto"/>
        <w:rPr>
          <w:rFonts w:ascii="Times New Roman" w:hAnsi="Times New Roman" w:cs="Times New Roman"/>
          <w:lang w:val="en-US"/>
        </w:rPr>
      </w:pPr>
      <w:r w:rsidRPr="00D36011">
        <w:rPr>
          <w:rFonts w:ascii="Times New Roman" w:hAnsi="Times New Roman" w:cs="Times New Roman"/>
          <w:lang w:val="en-US"/>
        </w:rPr>
        <w:t>[S</w:t>
      </w:r>
      <w:r w:rsidR="00CE08DF">
        <w:rPr>
          <w:rFonts w:ascii="Times New Roman" w:hAnsi="Times New Roman" w:cs="Times New Roman"/>
          <w:lang w:val="en-US"/>
        </w:rPr>
        <w:t>3</w:t>
      </w:r>
      <w:r w:rsidRPr="00D36011">
        <w:rPr>
          <w:rFonts w:ascii="Times New Roman" w:hAnsi="Times New Roman" w:cs="Times New Roman"/>
          <w:lang w:val="en-US"/>
        </w:rPr>
        <w:t xml:space="preserve">] </w:t>
      </w:r>
      <w:proofErr w:type="spellStart"/>
      <w:r w:rsidRPr="00D36011">
        <w:rPr>
          <w:rFonts w:ascii="Times New Roman" w:hAnsi="Times New Roman" w:cs="Times New Roman"/>
          <w:lang w:val="en-US"/>
        </w:rPr>
        <w:t>Courtens</w:t>
      </w:r>
      <w:proofErr w:type="spellEnd"/>
      <w:r w:rsidRPr="00D36011">
        <w:rPr>
          <w:rFonts w:ascii="Times New Roman" w:hAnsi="Times New Roman" w:cs="Times New Roman"/>
          <w:lang w:val="en-US"/>
        </w:rPr>
        <w:t xml:space="preserve"> E, </w:t>
      </w:r>
      <w:proofErr w:type="spellStart"/>
      <w:r w:rsidRPr="00D36011">
        <w:rPr>
          <w:rFonts w:ascii="Times New Roman" w:hAnsi="Times New Roman" w:cs="Times New Roman"/>
          <w:lang w:val="en-US"/>
        </w:rPr>
        <w:t>Vacher</w:t>
      </w:r>
      <w:proofErr w:type="spellEnd"/>
      <w:r w:rsidRPr="00D36011">
        <w:rPr>
          <w:rFonts w:ascii="Times New Roman" w:hAnsi="Times New Roman" w:cs="Times New Roman"/>
          <w:lang w:val="en-US"/>
        </w:rPr>
        <w:t xml:space="preserve"> R and </w:t>
      </w:r>
      <w:proofErr w:type="spellStart"/>
      <w:r w:rsidRPr="00D36011">
        <w:rPr>
          <w:rFonts w:ascii="Times New Roman" w:hAnsi="Times New Roman" w:cs="Times New Roman"/>
          <w:lang w:val="en-US"/>
        </w:rPr>
        <w:t>Dagorn</w:t>
      </w:r>
      <w:proofErr w:type="spellEnd"/>
      <w:r w:rsidRPr="00D36011">
        <w:rPr>
          <w:rFonts w:ascii="Times New Roman" w:hAnsi="Times New Roman" w:cs="Times New Roman"/>
          <w:lang w:val="en-US"/>
        </w:rPr>
        <w:t xml:space="preserve"> Y 1986 </w:t>
      </w:r>
      <w:r w:rsidRPr="00D36011">
        <w:rPr>
          <w:rFonts w:ascii="Times New Roman" w:hAnsi="Times New Roman" w:cs="Times New Roman"/>
          <w:i/>
          <w:iCs/>
          <w:lang w:val="en-US"/>
        </w:rPr>
        <w:t xml:space="preserve">Phys. Rev. </w:t>
      </w:r>
      <w:r w:rsidRPr="00D36011">
        <w:rPr>
          <w:rFonts w:ascii="Times New Roman" w:hAnsi="Times New Roman" w:cs="Times New Roman"/>
          <w:b/>
          <w:bCs/>
          <w:lang w:val="en-US"/>
        </w:rPr>
        <w:t>B</w:t>
      </w:r>
      <w:r w:rsidRPr="00D36011">
        <w:rPr>
          <w:rFonts w:ascii="Times New Roman" w:hAnsi="Times New Roman" w:cs="Times New Roman"/>
          <w:lang w:val="en-US"/>
        </w:rPr>
        <w:t xml:space="preserve"> </w:t>
      </w:r>
      <w:r w:rsidRPr="00D36011">
        <w:rPr>
          <w:rFonts w:ascii="Times New Roman" w:hAnsi="Times New Roman" w:cs="Times New Roman"/>
          <w:b/>
          <w:bCs/>
          <w:lang w:val="en-US"/>
        </w:rPr>
        <w:t>33</w:t>
      </w:r>
      <w:r w:rsidRPr="00D36011">
        <w:rPr>
          <w:rFonts w:ascii="Times New Roman" w:hAnsi="Times New Roman" w:cs="Times New Roman"/>
          <w:lang w:val="en-US"/>
        </w:rPr>
        <w:t xml:space="preserve"> 7625-7636 </w:t>
      </w:r>
    </w:p>
    <w:p w:rsidR="006513C0" w:rsidRPr="00D36011" w:rsidRDefault="006513C0" w:rsidP="00CE08DF">
      <w:pPr>
        <w:spacing w:after="0" w:line="360" w:lineRule="auto"/>
        <w:rPr>
          <w:rFonts w:ascii="Times New Roman" w:hAnsi="Times New Roman" w:cs="Times New Roman"/>
          <w:lang w:val="en-US"/>
        </w:rPr>
      </w:pPr>
      <w:r w:rsidRPr="00D36011">
        <w:rPr>
          <w:rFonts w:ascii="Times New Roman" w:hAnsi="Times New Roman" w:cs="Times New Roman"/>
          <w:lang w:val="en-US"/>
        </w:rPr>
        <w:t>[S</w:t>
      </w:r>
      <w:r w:rsidR="00CE08DF">
        <w:rPr>
          <w:rFonts w:ascii="Times New Roman" w:hAnsi="Times New Roman" w:cs="Times New Roman"/>
          <w:lang w:val="en-US"/>
        </w:rPr>
        <w:t>4</w:t>
      </w:r>
      <w:r w:rsidRPr="00D36011">
        <w:rPr>
          <w:rFonts w:ascii="Times New Roman" w:hAnsi="Times New Roman" w:cs="Times New Roman"/>
          <w:lang w:val="en-US"/>
        </w:rPr>
        <w:t xml:space="preserve">] </w:t>
      </w:r>
      <w:proofErr w:type="spellStart"/>
      <w:r w:rsidRPr="00D36011">
        <w:rPr>
          <w:rFonts w:ascii="Times New Roman" w:hAnsi="Times New Roman" w:cs="Times New Roman"/>
          <w:lang w:val="en-US"/>
        </w:rPr>
        <w:t>Courtens</w:t>
      </w:r>
      <w:proofErr w:type="spellEnd"/>
      <w:r w:rsidRPr="00D36011">
        <w:rPr>
          <w:rFonts w:ascii="Times New Roman" w:hAnsi="Times New Roman" w:cs="Times New Roman"/>
          <w:lang w:val="en-US"/>
        </w:rPr>
        <w:t xml:space="preserve"> E 1984 </w:t>
      </w:r>
      <w:r w:rsidRPr="00D36011">
        <w:rPr>
          <w:rFonts w:ascii="Times New Roman" w:hAnsi="Times New Roman" w:cs="Times New Roman"/>
          <w:i/>
          <w:iCs/>
          <w:lang w:val="en-US"/>
        </w:rPr>
        <w:t>Phys. Rev. Lett</w:t>
      </w:r>
      <w:r w:rsidRPr="00D36011">
        <w:rPr>
          <w:rFonts w:ascii="Times New Roman" w:hAnsi="Times New Roman" w:cs="Times New Roman"/>
          <w:lang w:val="en-US"/>
        </w:rPr>
        <w:t xml:space="preserve">. </w:t>
      </w:r>
      <w:r w:rsidRPr="00D36011">
        <w:rPr>
          <w:rFonts w:ascii="Times New Roman" w:hAnsi="Times New Roman" w:cs="Times New Roman"/>
          <w:b/>
          <w:bCs/>
          <w:lang w:val="en-US"/>
        </w:rPr>
        <w:t>52</w:t>
      </w:r>
      <w:r w:rsidRPr="00D36011">
        <w:rPr>
          <w:rFonts w:ascii="Times New Roman" w:hAnsi="Times New Roman" w:cs="Times New Roman"/>
          <w:lang w:val="en-US"/>
        </w:rPr>
        <w:t xml:space="preserve"> 69-72 </w:t>
      </w:r>
    </w:p>
    <w:p w:rsidR="006513C0" w:rsidRPr="00F22171" w:rsidRDefault="006513C0" w:rsidP="00CE08DF">
      <w:pPr>
        <w:spacing w:after="0" w:line="360" w:lineRule="auto"/>
        <w:rPr>
          <w:rFonts w:ascii="Times New Roman" w:hAnsi="Times New Roman" w:cs="Times New Roman"/>
          <w:lang w:val="en-US"/>
        </w:rPr>
      </w:pPr>
      <w:r w:rsidRPr="00F22171">
        <w:rPr>
          <w:rFonts w:ascii="Times New Roman" w:hAnsi="Times New Roman" w:cs="Times New Roman"/>
          <w:lang w:val="en-US"/>
        </w:rPr>
        <w:t>[S</w:t>
      </w:r>
      <w:r w:rsidR="00CE08DF">
        <w:rPr>
          <w:rFonts w:ascii="Times New Roman" w:hAnsi="Times New Roman" w:cs="Times New Roman"/>
          <w:lang w:val="en-US"/>
        </w:rPr>
        <w:t>5</w:t>
      </w:r>
      <w:r w:rsidRPr="00F22171">
        <w:rPr>
          <w:rFonts w:ascii="Times New Roman" w:hAnsi="Times New Roman" w:cs="Times New Roman"/>
          <w:lang w:val="en-US"/>
        </w:rPr>
        <w:t xml:space="preserve">] Grimm H, </w:t>
      </w:r>
      <w:proofErr w:type="spellStart"/>
      <w:r w:rsidRPr="00F22171">
        <w:rPr>
          <w:rFonts w:ascii="Times New Roman" w:hAnsi="Times New Roman" w:cs="Times New Roman"/>
          <w:lang w:val="en-US"/>
        </w:rPr>
        <w:t>Courtens</w:t>
      </w:r>
      <w:proofErr w:type="spellEnd"/>
      <w:r w:rsidRPr="00F22171">
        <w:rPr>
          <w:rFonts w:ascii="Times New Roman" w:hAnsi="Times New Roman" w:cs="Times New Roman"/>
          <w:lang w:val="en-US"/>
        </w:rPr>
        <w:t xml:space="preserve"> E, Dorner B and </w:t>
      </w:r>
      <w:proofErr w:type="spellStart"/>
      <w:r w:rsidRPr="00F22171">
        <w:rPr>
          <w:rFonts w:ascii="Times New Roman" w:hAnsi="Times New Roman" w:cs="Times New Roman"/>
          <w:lang w:val="en-US"/>
        </w:rPr>
        <w:t>Monkenbusch</w:t>
      </w:r>
      <w:proofErr w:type="spellEnd"/>
      <w:r w:rsidRPr="00F22171">
        <w:rPr>
          <w:rFonts w:ascii="Times New Roman" w:hAnsi="Times New Roman" w:cs="Times New Roman"/>
          <w:lang w:val="en-US"/>
        </w:rPr>
        <w:t xml:space="preserve"> M 1989 </w:t>
      </w:r>
      <w:proofErr w:type="spellStart"/>
      <w:r w:rsidRPr="00F22171">
        <w:rPr>
          <w:rFonts w:ascii="Times New Roman" w:hAnsi="Times New Roman" w:cs="Times New Roman"/>
          <w:i/>
          <w:iCs/>
          <w:lang w:val="en-US"/>
        </w:rPr>
        <w:t>Physica</w:t>
      </w:r>
      <w:proofErr w:type="spellEnd"/>
      <w:r w:rsidRPr="00F22171">
        <w:rPr>
          <w:rFonts w:ascii="Times New Roman" w:hAnsi="Times New Roman" w:cs="Times New Roman"/>
          <w:i/>
          <w:iCs/>
          <w:lang w:val="en-US"/>
        </w:rPr>
        <w:t xml:space="preserve"> B</w:t>
      </w:r>
      <w:r w:rsidRPr="00F22171">
        <w:rPr>
          <w:rFonts w:ascii="Times New Roman" w:hAnsi="Times New Roman" w:cs="Times New Roman"/>
          <w:lang w:val="en-US"/>
        </w:rPr>
        <w:t xml:space="preserve"> </w:t>
      </w:r>
      <w:r w:rsidRPr="00F22171">
        <w:rPr>
          <w:rFonts w:ascii="Times New Roman" w:hAnsi="Times New Roman" w:cs="Times New Roman"/>
          <w:b/>
          <w:bCs/>
          <w:lang w:val="en-US"/>
        </w:rPr>
        <w:t>156 &amp; 157</w:t>
      </w:r>
      <w:r w:rsidRPr="00F22171">
        <w:rPr>
          <w:rFonts w:ascii="Times New Roman" w:hAnsi="Times New Roman" w:cs="Times New Roman"/>
          <w:lang w:val="en-US"/>
        </w:rPr>
        <w:t xml:space="preserve"> 192-194 </w:t>
      </w:r>
    </w:p>
    <w:p w:rsidR="006513C0" w:rsidRPr="00F22171" w:rsidRDefault="006513C0" w:rsidP="00CE08DF">
      <w:pPr>
        <w:spacing w:after="0" w:line="360" w:lineRule="auto"/>
        <w:rPr>
          <w:rFonts w:ascii="Times New Roman" w:hAnsi="Times New Roman" w:cs="Times New Roman"/>
          <w:b/>
          <w:bCs/>
          <w:lang w:val="en-US"/>
        </w:rPr>
      </w:pPr>
      <w:r w:rsidRPr="00F22171">
        <w:rPr>
          <w:rFonts w:ascii="Times New Roman" w:hAnsi="Times New Roman" w:cs="Times New Roman"/>
          <w:lang w:val="en-US"/>
        </w:rPr>
        <w:t>[S</w:t>
      </w:r>
      <w:r w:rsidR="00CE08DF">
        <w:rPr>
          <w:rFonts w:ascii="Times New Roman" w:hAnsi="Times New Roman" w:cs="Times New Roman"/>
          <w:lang w:val="en-US"/>
        </w:rPr>
        <w:t>6</w:t>
      </w:r>
      <w:r w:rsidRPr="00F22171">
        <w:rPr>
          <w:rFonts w:ascii="Times New Roman" w:hAnsi="Times New Roman" w:cs="Times New Roman"/>
          <w:lang w:val="en-US"/>
        </w:rPr>
        <w:t xml:space="preserve">] Moussa F and </w:t>
      </w:r>
      <w:proofErr w:type="spellStart"/>
      <w:r w:rsidRPr="00F22171">
        <w:rPr>
          <w:rFonts w:ascii="Times New Roman" w:hAnsi="Times New Roman" w:cs="Times New Roman"/>
          <w:lang w:val="en-US"/>
        </w:rPr>
        <w:t>Courtens</w:t>
      </w:r>
      <w:proofErr w:type="spellEnd"/>
      <w:r w:rsidRPr="00F22171">
        <w:rPr>
          <w:rFonts w:ascii="Times New Roman" w:hAnsi="Times New Roman" w:cs="Times New Roman"/>
          <w:lang w:val="en-US"/>
        </w:rPr>
        <w:t xml:space="preserve"> E 2000 </w:t>
      </w:r>
      <w:proofErr w:type="spellStart"/>
      <w:r w:rsidRPr="00F22171">
        <w:rPr>
          <w:rFonts w:ascii="Times New Roman" w:hAnsi="Times New Roman" w:cs="Times New Roman"/>
          <w:i/>
          <w:iCs/>
          <w:lang w:val="en-US"/>
        </w:rPr>
        <w:t>Ferroelecrrics</w:t>
      </w:r>
      <w:proofErr w:type="spellEnd"/>
      <w:r w:rsidRPr="00F22171">
        <w:rPr>
          <w:rFonts w:ascii="Times New Roman" w:hAnsi="Times New Roman" w:cs="Times New Roman"/>
          <w:lang w:val="en-US"/>
        </w:rPr>
        <w:t xml:space="preserve"> </w:t>
      </w:r>
      <w:r w:rsidRPr="00F22171">
        <w:rPr>
          <w:rFonts w:ascii="Times New Roman" w:hAnsi="Times New Roman" w:cs="Times New Roman"/>
          <w:b/>
          <w:bCs/>
          <w:lang w:val="en-US"/>
        </w:rPr>
        <w:t>236</w:t>
      </w:r>
      <w:r w:rsidRPr="00F22171">
        <w:rPr>
          <w:rFonts w:ascii="Times New Roman" w:hAnsi="Times New Roman" w:cs="Times New Roman"/>
          <w:lang w:val="en-US"/>
        </w:rPr>
        <w:t xml:space="preserve"> 181-192</w:t>
      </w:r>
      <w:r w:rsidRPr="00F22171">
        <w:rPr>
          <w:rFonts w:ascii="Times New Roman" w:hAnsi="Times New Roman" w:cs="Times New Roman"/>
          <w:b/>
          <w:bCs/>
          <w:lang w:val="en-US"/>
        </w:rPr>
        <w:t xml:space="preserve"> </w:t>
      </w:r>
    </w:p>
    <w:p w:rsidR="00F22171" w:rsidRPr="00F22171" w:rsidRDefault="00F22171" w:rsidP="00CE08DF">
      <w:pPr>
        <w:spacing w:after="0" w:line="360" w:lineRule="auto"/>
        <w:rPr>
          <w:rFonts w:ascii="Times New Roman" w:hAnsi="Times New Roman" w:cs="Times New Roman"/>
        </w:rPr>
      </w:pPr>
      <w:r w:rsidRPr="00F22171">
        <w:rPr>
          <w:rFonts w:ascii="Times New Roman" w:hAnsi="Times New Roman" w:cs="Times New Roman"/>
        </w:rPr>
        <w:t>[</w:t>
      </w:r>
      <w:r w:rsidRPr="00F22171">
        <w:rPr>
          <w:rFonts w:ascii="Times New Roman" w:hAnsi="Times New Roman" w:cs="Times New Roman"/>
        </w:rPr>
        <w:t>S</w:t>
      </w:r>
      <w:r w:rsidR="00CE08DF">
        <w:rPr>
          <w:rFonts w:ascii="Times New Roman" w:hAnsi="Times New Roman" w:cs="Times New Roman"/>
        </w:rPr>
        <w:t>7</w:t>
      </w:r>
      <w:r w:rsidRPr="00F22171">
        <w:rPr>
          <w:rFonts w:ascii="Times New Roman" w:hAnsi="Times New Roman" w:cs="Times New Roman"/>
        </w:rPr>
        <w:t xml:space="preserve">] Trybula Z, Stankowski J, </w:t>
      </w:r>
      <w:proofErr w:type="spellStart"/>
      <w:r w:rsidRPr="00F22171">
        <w:rPr>
          <w:rFonts w:ascii="Times New Roman" w:hAnsi="Times New Roman" w:cs="Times New Roman"/>
        </w:rPr>
        <w:t>Szczepanska</w:t>
      </w:r>
      <w:proofErr w:type="spellEnd"/>
      <w:r w:rsidRPr="00F22171">
        <w:rPr>
          <w:rFonts w:ascii="Times New Roman" w:hAnsi="Times New Roman" w:cs="Times New Roman"/>
        </w:rPr>
        <w:t xml:space="preserve"> L, </w:t>
      </w:r>
      <w:proofErr w:type="spellStart"/>
      <w:r w:rsidRPr="00F22171">
        <w:rPr>
          <w:rFonts w:ascii="Times New Roman" w:hAnsi="Times New Roman" w:cs="Times New Roman"/>
        </w:rPr>
        <w:t>Blinc</w:t>
      </w:r>
      <w:proofErr w:type="spellEnd"/>
      <w:r w:rsidRPr="00F22171">
        <w:rPr>
          <w:rFonts w:ascii="Times New Roman" w:hAnsi="Times New Roman" w:cs="Times New Roman"/>
        </w:rPr>
        <w:t xml:space="preserve"> R, Weiss A I and </w:t>
      </w:r>
      <w:proofErr w:type="spellStart"/>
      <w:r w:rsidRPr="00F22171">
        <w:rPr>
          <w:rFonts w:ascii="Times New Roman" w:hAnsi="Times New Roman" w:cs="Times New Roman"/>
        </w:rPr>
        <w:t>Dalal</w:t>
      </w:r>
      <w:proofErr w:type="spellEnd"/>
      <w:r w:rsidRPr="00F22171">
        <w:rPr>
          <w:rFonts w:ascii="Times New Roman" w:hAnsi="Times New Roman" w:cs="Times New Roman"/>
        </w:rPr>
        <w:t xml:space="preserve"> N S 1988 </w:t>
      </w:r>
      <w:proofErr w:type="spellStart"/>
      <w:r w:rsidRPr="00F22171">
        <w:rPr>
          <w:rFonts w:ascii="Times New Roman" w:hAnsi="Times New Roman" w:cs="Times New Roman"/>
          <w:i/>
          <w:iCs/>
        </w:rPr>
        <w:t>Physica</w:t>
      </w:r>
      <w:proofErr w:type="spellEnd"/>
      <w:r w:rsidRPr="00F22171">
        <w:rPr>
          <w:rFonts w:ascii="Times New Roman" w:hAnsi="Times New Roman" w:cs="Times New Roman"/>
          <w:i/>
          <w:iCs/>
        </w:rPr>
        <w:t xml:space="preserve"> B</w:t>
      </w:r>
      <w:r w:rsidRPr="00F22171">
        <w:rPr>
          <w:rFonts w:ascii="Times New Roman" w:hAnsi="Times New Roman" w:cs="Times New Roman"/>
        </w:rPr>
        <w:t xml:space="preserve"> </w:t>
      </w:r>
      <w:r w:rsidRPr="00F22171">
        <w:rPr>
          <w:rFonts w:ascii="Times New Roman" w:hAnsi="Times New Roman" w:cs="Times New Roman"/>
          <w:b/>
          <w:bCs/>
        </w:rPr>
        <w:t xml:space="preserve">153 </w:t>
      </w:r>
      <w:r w:rsidRPr="00F22171">
        <w:rPr>
          <w:rFonts w:ascii="Times New Roman" w:hAnsi="Times New Roman" w:cs="Times New Roman"/>
        </w:rPr>
        <w:t xml:space="preserve">143-146 </w:t>
      </w:r>
    </w:p>
    <w:p w:rsidR="00F22171" w:rsidRPr="00F22171" w:rsidRDefault="00F22171" w:rsidP="00CE08DF">
      <w:pPr>
        <w:spacing w:after="0" w:line="360" w:lineRule="auto"/>
        <w:rPr>
          <w:rFonts w:ascii="Times New Roman" w:hAnsi="Times New Roman" w:cs="Times New Roman"/>
          <w:lang w:val="en-US"/>
        </w:rPr>
      </w:pPr>
      <w:r w:rsidRPr="00F22171">
        <w:rPr>
          <w:rFonts w:ascii="Times New Roman" w:hAnsi="Times New Roman" w:cs="Times New Roman"/>
          <w:lang w:val="en-US"/>
        </w:rPr>
        <w:t>[</w:t>
      </w:r>
      <w:r w:rsidRPr="00F22171">
        <w:rPr>
          <w:rFonts w:ascii="Times New Roman" w:hAnsi="Times New Roman" w:cs="Times New Roman"/>
          <w:lang w:val="en-US"/>
        </w:rPr>
        <w:t>S</w:t>
      </w:r>
      <w:r w:rsidR="00CE08DF">
        <w:rPr>
          <w:rFonts w:ascii="Times New Roman" w:hAnsi="Times New Roman" w:cs="Times New Roman"/>
          <w:lang w:val="en-US"/>
        </w:rPr>
        <w:t>8</w:t>
      </w:r>
      <w:r w:rsidRPr="00F22171">
        <w:rPr>
          <w:rFonts w:ascii="Times New Roman" w:hAnsi="Times New Roman" w:cs="Times New Roman"/>
          <w:lang w:val="en-US"/>
        </w:rPr>
        <w:t xml:space="preserve">] </w:t>
      </w:r>
      <w:proofErr w:type="spellStart"/>
      <w:r w:rsidRPr="00F22171">
        <w:rPr>
          <w:rFonts w:ascii="Times New Roman" w:hAnsi="Times New Roman" w:cs="Times New Roman"/>
          <w:lang w:val="en-US"/>
        </w:rPr>
        <w:t>Trybula</w:t>
      </w:r>
      <w:proofErr w:type="spellEnd"/>
      <w:r w:rsidRPr="00F22171">
        <w:rPr>
          <w:rFonts w:ascii="Times New Roman" w:hAnsi="Times New Roman" w:cs="Times New Roman"/>
          <w:lang w:val="en-US"/>
        </w:rPr>
        <w:t xml:space="preserve"> Z, Stankowski J and </w:t>
      </w:r>
      <w:proofErr w:type="spellStart"/>
      <w:r w:rsidRPr="00F22171">
        <w:rPr>
          <w:rFonts w:ascii="Times New Roman" w:hAnsi="Times New Roman" w:cs="Times New Roman"/>
          <w:lang w:val="en-US"/>
        </w:rPr>
        <w:t>Blinc</w:t>
      </w:r>
      <w:proofErr w:type="spellEnd"/>
      <w:r w:rsidRPr="00F22171">
        <w:rPr>
          <w:rFonts w:ascii="Times New Roman" w:hAnsi="Times New Roman" w:cs="Times New Roman"/>
          <w:lang w:val="en-US"/>
        </w:rPr>
        <w:t xml:space="preserve"> R 1986 </w:t>
      </w:r>
      <w:r w:rsidRPr="00F22171">
        <w:rPr>
          <w:rFonts w:ascii="Times New Roman" w:hAnsi="Times New Roman" w:cs="Times New Roman"/>
          <w:i/>
          <w:iCs/>
          <w:lang w:val="en-US"/>
        </w:rPr>
        <w:t>Ferroelectrics Letters</w:t>
      </w:r>
      <w:r w:rsidRPr="00F22171">
        <w:rPr>
          <w:rFonts w:ascii="Times New Roman" w:hAnsi="Times New Roman" w:cs="Times New Roman"/>
          <w:lang w:val="en-US"/>
        </w:rPr>
        <w:t xml:space="preserve"> </w:t>
      </w:r>
      <w:r w:rsidRPr="00F22171">
        <w:rPr>
          <w:rFonts w:ascii="Times New Roman" w:hAnsi="Times New Roman" w:cs="Times New Roman"/>
          <w:b/>
          <w:bCs/>
          <w:lang w:val="en-US"/>
        </w:rPr>
        <w:t>6</w:t>
      </w:r>
      <w:r w:rsidRPr="00F22171">
        <w:rPr>
          <w:rFonts w:ascii="Times New Roman" w:hAnsi="Times New Roman" w:cs="Times New Roman"/>
          <w:lang w:val="en-US"/>
        </w:rPr>
        <w:t xml:space="preserve"> 56-60 </w:t>
      </w:r>
    </w:p>
    <w:p w:rsidR="00F22171" w:rsidRPr="00F22171" w:rsidRDefault="00F22171" w:rsidP="00CE08DF">
      <w:pPr>
        <w:spacing w:after="0" w:line="360" w:lineRule="auto"/>
        <w:rPr>
          <w:lang w:val="en-US"/>
        </w:rPr>
      </w:pPr>
    </w:p>
    <w:p w:rsidR="00F22171" w:rsidRPr="00F22171" w:rsidRDefault="00F22171" w:rsidP="00F22171">
      <w:pPr>
        <w:spacing w:line="360" w:lineRule="auto"/>
        <w:rPr>
          <w:lang w:val="en-US"/>
        </w:rPr>
      </w:pPr>
    </w:p>
    <w:p w:rsidR="00F22171" w:rsidRPr="00F22171" w:rsidRDefault="00F22171" w:rsidP="006513C0">
      <w:pPr>
        <w:spacing w:line="360" w:lineRule="auto"/>
        <w:rPr>
          <w:rFonts w:ascii="Times New Roman" w:hAnsi="Times New Roman" w:cs="Times New Roman"/>
          <w:lang w:val="en-US"/>
        </w:rPr>
      </w:pPr>
    </w:p>
    <w:p w:rsidR="006513C0" w:rsidRPr="00F22171" w:rsidRDefault="006513C0" w:rsidP="00D1042A">
      <w:pPr>
        <w:rPr>
          <w:rFonts w:ascii="Times New Roman" w:hAnsi="Times New Roman" w:cs="Times New Roman"/>
          <w:sz w:val="24"/>
          <w:szCs w:val="24"/>
          <w:lang w:val="en-US"/>
        </w:rPr>
      </w:pPr>
    </w:p>
    <w:sectPr w:rsidR="006513C0" w:rsidRPr="00F221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179C2"/>
    <w:multiLevelType w:val="hybridMultilevel"/>
    <w:tmpl w:val="87B49F30"/>
    <w:lvl w:ilvl="0" w:tplc="86444A2E">
      <w:start w:val="2"/>
      <w:numFmt w:val="decimal"/>
      <w:lvlText w:val="%1"/>
      <w:lvlJc w:val="left"/>
      <w:pPr>
        <w:ind w:left="1636" w:hanging="360"/>
      </w:pPr>
      <w:rPr>
        <w:rFonts w:hint="default"/>
        <w:vertAlign w:val="superscrip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 w15:restartNumberingAfterBreak="0">
    <w:nsid w:val="34863E3D"/>
    <w:multiLevelType w:val="multilevel"/>
    <w:tmpl w:val="C03C342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6"/>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42A"/>
    <w:rsid w:val="000A2A11"/>
    <w:rsid w:val="00212CB4"/>
    <w:rsid w:val="00400222"/>
    <w:rsid w:val="00544510"/>
    <w:rsid w:val="006513C0"/>
    <w:rsid w:val="006F3717"/>
    <w:rsid w:val="009A7EC0"/>
    <w:rsid w:val="00AC6A08"/>
    <w:rsid w:val="00CB79E8"/>
    <w:rsid w:val="00CE08DF"/>
    <w:rsid w:val="00CE62C4"/>
    <w:rsid w:val="00D1042A"/>
    <w:rsid w:val="00D36011"/>
    <w:rsid w:val="00D76FBC"/>
    <w:rsid w:val="00F22171"/>
    <w:rsid w:val="00F601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441B8"/>
  <w15:chartTrackingRefBased/>
  <w15:docId w15:val="{30538BB4-50E5-4C19-8D0B-1CF7DDA8D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D1042A"/>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D1042A"/>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D1042A"/>
    <w:pPr>
      <w:spacing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D1042A"/>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D1042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1042A"/>
    <w:pPr>
      <w:ind w:left="720"/>
      <w:contextualSpacing/>
    </w:pPr>
  </w:style>
  <w:style w:type="character" w:styleId="Pogrubienie">
    <w:name w:val="Strong"/>
    <w:basedOn w:val="Domylnaczcionkaakapitu"/>
    <w:uiPriority w:val="22"/>
    <w:qFormat/>
    <w:rsid w:val="00F601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22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1004</Words>
  <Characters>6028</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Trzaskowska</dc:creator>
  <cp:keywords/>
  <dc:description/>
  <cp:lastModifiedBy>Aleksandra Trzaskowska</cp:lastModifiedBy>
  <cp:revision>7</cp:revision>
  <dcterms:created xsi:type="dcterms:W3CDTF">2025-07-05T22:09:00Z</dcterms:created>
  <dcterms:modified xsi:type="dcterms:W3CDTF">2025-07-06T06:45:00Z</dcterms:modified>
</cp:coreProperties>
</file>