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B6784" w:rsidRPr="004148BF" w:rsidRDefault="008B6784" w:rsidP="004148BF">
      <w:pPr>
        <w:spacing w:line="360" w:lineRule="auto"/>
        <w:rPr>
          <w:b/>
          <w:bCs/>
          <w:sz w:val="22"/>
          <w:szCs w:val="22"/>
          <w:lang w:val="en-US"/>
        </w:rPr>
      </w:pPr>
      <w:r w:rsidRPr="004148BF">
        <w:rPr>
          <w:b/>
          <w:bCs/>
          <w:sz w:val="22"/>
          <w:szCs w:val="22"/>
          <w:lang w:val="en-US"/>
        </w:rPr>
        <w:t xml:space="preserve">Supplementary material </w:t>
      </w:r>
      <w:r w:rsidR="00851018" w:rsidRPr="004148BF">
        <w:rPr>
          <w:b/>
          <w:bCs/>
          <w:sz w:val="22"/>
          <w:szCs w:val="22"/>
          <w:lang w:val="en-US"/>
        </w:rPr>
        <w:t>Table</w:t>
      </w:r>
      <w:r w:rsidRPr="004148BF">
        <w:rPr>
          <w:b/>
          <w:bCs/>
          <w:sz w:val="22"/>
          <w:szCs w:val="22"/>
          <w:lang w:val="en-US"/>
        </w:rPr>
        <w:t>:</w:t>
      </w:r>
      <w:r w:rsidR="00851018" w:rsidRPr="004148BF">
        <w:rPr>
          <w:b/>
          <w:bCs/>
          <w:sz w:val="22"/>
          <w:szCs w:val="22"/>
          <w:lang w:val="en-US"/>
        </w:rPr>
        <w:t xml:space="preserve"> 1</w:t>
      </w:r>
      <w:r w:rsidRPr="004148BF">
        <w:rPr>
          <w:b/>
          <w:bCs/>
          <w:sz w:val="22"/>
          <w:szCs w:val="22"/>
          <w:lang w:val="en-US"/>
        </w:rPr>
        <w:t xml:space="preserve"> List of PCR Primes used in present investigation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7036"/>
      </w:tblGrid>
      <w:tr w:rsidR="008B6784" w:rsidRPr="004148BF" w:rsidTr="00C229BB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Oligo name</w:t>
            </w:r>
          </w:p>
        </w:tc>
        <w:tc>
          <w:tcPr>
            <w:tcW w:w="703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Sequence (5' &gt; 3')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top w:val="single" w:sz="4" w:space="0" w:color="auto"/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27_FP</w:t>
            </w:r>
          </w:p>
        </w:tc>
        <w:tc>
          <w:tcPr>
            <w:tcW w:w="7036" w:type="dxa"/>
            <w:tcBorders>
              <w:top w:val="single" w:sz="4" w:space="0" w:color="auto"/>
              <w:lef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</w:pPr>
            <w:r w:rsidRPr="004148BF"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  <w:t>AGAGTTTGATCCTGGCTCAG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1492_RP</w:t>
            </w:r>
          </w:p>
        </w:tc>
        <w:tc>
          <w:tcPr>
            <w:tcW w:w="7036" w:type="dxa"/>
            <w:tcBorders>
              <w:lef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</w:pPr>
            <w:r w:rsidRPr="004148BF"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  <w:t>TACGGYTACCTTGTTACGACTT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proofErr w:type="spellStart"/>
            <w:r w:rsidRPr="004148BF">
              <w:rPr>
                <w:rFonts w:cstheme="minorHAnsi"/>
                <w:sz w:val="22"/>
                <w:szCs w:val="22"/>
              </w:rPr>
              <w:t>NemA_FP</w:t>
            </w:r>
            <w:proofErr w:type="spellEnd"/>
          </w:p>
        </w:tc>
        <w:tc>
          <w:tcPr>
            <w:tcW w:w="7036" w:type="dxa"/>
            <w:tcBorders>
              <w:lef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  <w:t>TAGTCCGAGAGCGAAAGGGA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proofErr w:type="spellStart"/>
            <w:r w:rsidRPr="004148BF">
              <w:rPr>
                <w:rFonts w:cstheme="minorHAnsi"/>
                <w:sz w:val="22"/>
                <w:szCs w:val="22"/>
              </w:rPr>
              <w:t>NemA_RP</w:t>
            </w:r>
            <w:proofErr w:type="spellEnd"/>
          </w:p>
        </w:tc>
        <w:tc>
          <w:tcPr>
            <w:tcW w:w="7036" w:type="dxa"/>
            <w:tcBorders>
              <w:lef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color w:val="222222"/>
                <w:sz w:val="22"/>
                <w:szCs w:val="22"/>
                <w:shd w:val="clear" w:color="auto" w:fill="FFFFFF"/>
              </w:rPr>
              <w:t>AGCAATAATCGTCCCGCCTT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16S_FP</w:t>
            </w:r>
          </w:p>
        </w:tc>
        <w:tc>
          <w:tcPr>
            <w:tcW w:w="7036" w:type="dxa"/>
            <w:tcBorders>
              <w:lef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  <w:lang w:val="en-GB"/>
              </w:rPr>
              <w:t>CAAGGCGACGATCCATAGCT</w:t>
            </w:r>
          </w:p>
        </w:tc>
      </w:tr>
      <w:tr w:rsidR="008B6784" w:rsidRPr="004148BF" w:rsidTr="00C229BB">
        <w:trPr>
          <w:jc w:val="center"/>
        </w:trPr>
        <w:tc>
          <w:tcPr>
            <w:tcW w:w="1980" w:type="dxa"/>
            <w:tcBorders>
              <w:bottom w:val="single" w:sz="4" w:space="0" w:color="auto"/>
              <w:right w:val="nil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</w:rPr>
              <w:t>16S_RP</w:t>
            </w:r>
          </w:p>
        </w:tc>
        <w:tc>
          <w:tcPr>
            <w:tcW w:w="7036" w:type="dxa"/>
            <w:tcBorders>
              <w:left w:val="nil"/>
              <w:bottom w:val="single" w:sz="4" w:space="0" w:color="auto"/>
            </w:tcBorders>
          </w:tcPr>
          <w:p w:rsidR="008B6784" w:rsidRPr="004148BF" w:rsidRDefault="008B6784" w:rsidP="004148BF">
            <w:pPr>
              <w:spacing w:line="360" w:lineRule="auto"/>
              <w:jc w:val="center"/>
              <w:rPr>
                <w:rFonts w:cstheme="minorHAnsi"/>
                <w:sz w:val="22"/>
                <w:szCs w:val="22"/>
              </w:rPr>
            </w:pPr>
            <w:r w:rsidRPr="004148BF">
              <w:rPr>
                <w:rFonts w:cstheme="minorHAnsi"/>
                <w:sz w:val="22"/>
                <w:szCs w:val="22"/>
                <w:lang w:val="en-GB"/>
              </w:rPr>
              <w:t>AGGAGTTTGGGCCGTGTCT</w:t>
            </w:r>
          </w:p>
        </w:tc>
      </w:tr>
    </w:tbl>
    <w:p w:rsidR="00370A08" w:rsidRPr="004148BF" w:rsidRDefault="004148BF" w:rsidP="004148BF">
      <w:pPr>
        <w:spacing w:line="360" w:lineRule="auto"/>
        <w:rPr>
          <w:sz w:val="22"/>
          <w:szCs w:val="22"/>
          <w:lang w:val="en-US"/>
        </w:rPr>
      </w:pPr>
      <w:r w:rsidRPr="004148BF">
        <w:rPr>
          <w:sz w:val="22"/>
          <w:szCs w:val="22"/>
          <w:lang w:val="en-US"/>
        </w:rPr>
        <w:t>List of oligonucleotide primers used in the study. Sequences are shown in 5’ to 3’ direction</w:t>
      </w:r>
    </w:p>
    <w:p w:rsidR="00370A08" w:rsidRPr="004148BF" w:rsidRDefault="00370A08" w:rsidP="004148BF">
      <w:pPr>
        <w:spacing w:line="360" w:lineRule="auto"/>
        <w:rPr>
          <w:sz w:val="22"/>
          <w:szCs w:val="22"/>
          <w:lang w:val="en-US"/>
        </w:rPr>
      </w:pPr>
      <w:r w:rsidRPr="004148BF">
        <w:rPr>
          <w:sz w:val="22"/>
          <w:szCs w:val="22"/>
          <w:lang w:val="en-US"/>
        </w:rPr>
        <w:br w:type="page"/>
      </w:r>
    </w:p>
    <w:p w:rsidR="008B6784" w:rsidRDefault="00370A08" w:rsidP="00370A08">
      <w:pPr>
        <w:spacing w:line="360" w:lineRule="auto"/>
        <w:rPr>
          <w:lang w:val="en-US"/>
        </w:rPr>
      </w:pPr>
      <w:r>
        <w:rPr>
          <w:lang w:val="en-US"/>
        </w:rPr>
        <w:lastRenderedPageBreak/>
        <w:t>Supplementary material Figure: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370A08" w:rsidTr="00370A08">
        <w:tc>
          <w:tcPr>
            <w:tcW w:w="9016" w:type="dxa"/>
          </w:tcPr>
          <w:p w:rsidR="00370A08" w:rsidRDefault="00370A08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5731510" cy="3127022"/>
                  <wp:effectExtent l="0" t="0" r="0" b="0"/>
                  <wp:docPr id="9930489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3048910" name="Picture 993048910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2262" cy="3138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73322" w:rsidRDefault="00F73322">
      <w:pPr>
        <w:rPr>
          <w:lang w:val="en-US"/>
        </w:rPr>
      </w:pPr>
    </w:p>
    <w:p w:rsidR="00F73322" w:rsidRDefault="00F73322">
      <w:pPr>
        <w:rPr>
          <w:lang w:val="en-US"/>
        </w:rPr>
      </w:pPr>
      <w:r>
        <w:rPr>
          <w:lang w:val="en-US"/>
        </w:rPr>
        <w:br w:type="page"/>
      </w:r>
    </w:p>
    <w:p w:rsidR="00370A08" w:rsidRDefault="00F73322">
      <w:pPr>
        <w:rPr>
          <w:b/>
          <w:bCs/>
          <w:sz w:val="22"/>
          <w:szCs w:val="22"/>
        </w:rPr>
      </w:pPr>
      <w:r w:rsidRPr="00520E42">
        <w:rPr>
          <w:b/>
          <w:bCs/>
          <w:sz w:val="22"/>
          <w:szCs w:val="22"/>
        </w:rPr>
        <w:lastRenderedPageBreak/>
        <w:t>Supplementary material Figure: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F73322" w:rsidTr="00531B6B">
        <w:tc>
          <w:tcPr>
            <w:tcW w:w="9016" w:type="dxa"/>
          </w:tcPr>
          <w:p w:rsidR="00F73322" w:rsidRDefault="00531B6B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5731510" cy="3234055"/>
                  <wp:effectExtent l="0" t="0" r="0" b="4445"/>
                  <wp:docPr id="36080647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806476" name="Picture 360806476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234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1B6B" w:rsidRDefault="00531B6B">
      <w:pPr>
        <w:rPr>
          <w:lang w:val="en-US"/>
        </w:rPr>
      </w:pPr>
    </w:p>
    <w:p w:rsidR="00F73322" w:rsidRPr="00376010" w:rsidRDefault="00F73322">
      <w:pPr>
        <w:rPr>
          <w:lang w:val="en-US"/>
        </w:rPr>
      </w:pPr>
    </w:p>
    <w:sectPr w:rsidR="00F73322" w:rsidRPr="003760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010"/>
    <w:rsid w:val="001C746A"/>
    <w:rsid w:val="00370A08"/>
    <w:rsid w:val="00376010"/>
    <w:rsid w:val="004148BF"/>
    <w:rsid w:val="00531B6B"/>
    <w:rsid w:val="0054599A"/>
    <w:rsid w:val="00851018"/>
    <w:rsid w:val="008B6784"/>
    <w:rsid w:val="00913D07"/>
    <w:rsid w:val="00F73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9C76EF"/>
  <w15:chartTrackingRefBased/>
  <w15:docId w15:val="{CF3AEB81-499D-2840-B6FB-A3BA88AA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67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patel</dc:creator>
  <cp:keywords/>
  <dc:description/>
  <cp:lastModifiedBy>vivek patel</cp:lastModifiedBy>
  <cp:revision>4</cp:revision>
  <dcterms:created xsi:type="dcterms:W3CDTF">2025-05-25T19:28:00Z</dcterms:created>
  <dcterms:modified xsi:type="dcterms:W3CDTF">2025-05-25T21:52:00Z</dcterms:modified>
</cp:coreProperties>
</file>