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BCFA13" w14:textId="76826FFF" w:rsidR="00DB3199" w:rsidRPr="00580EF6" w:rsidRDefault="00DB3199" w:rsidP="00D6226F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80EF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Materials for</w:t>
      </w:r>
    </w:p>
    <w:p w14:paraId="57404C73" w14:textId="551F71BD" w:rsidR="002A0D73" w:rsidRDefault="002A0D73" w:rsidP="002A0D73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A0D7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Modular-level alterations of single-subject gray matter networks in schizophrenia </w:t>
      </w:r>
    </w:p>
    <w:p w14:paraId="759E89CD" w14:textId="77777777" w:rsidR="00E74CAB" w:rsidRPr="002A0D73" w:rsidRDefault="00E74CAB" w:rsidP="001C4237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15E69DF" w14:textId="76891CAE" w:rsidR="00ED4E2A" w:rsidRDefault="00ED4E2A" w:rsidP="00E74CAB">
      <w:pPr>
        <w:widowControl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7F51CCB" wp14:editId="66183AF7">
            <wp:extent cx="4432300" cy="1936750"/>
            <wp:effectExtent l="0" t="0" r="635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300" cy="193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10467D" w14:textId="2186865B" w:rsidR="00ED4E2A" w:rsidRDefault="00E74CAB" w:rsidP="00ED4E2A">
      <w:pPr>
        <w:spacing w:line="312" w:lineRule="auto"/>
        <w:ind w:firstLine="42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E74CAB">
        <w:rPr>
          <w:rFonts w:ascii="Times New Roman" w:hAnsi="Times New Roman" w:cs="Times New Roman"/>
          <w:b/>
          <w:bCs/>
          <w:sz w:val="18"/>
          <w:szCs w:val="18"/>
        </w:rPr>
        <w:t>Figure S1</w:t>
      </w:r>
      <w:r w:rsidR="00ED4E2A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proofErr w:type="spellStart"/>
      <w:r w:rsidR="00ED4E2A">
        <w:rPr>
          <w:rFonts w:ascii="Times New Roman" w:hAnsi="Times New Roman" w:cs="Times New Roman"/>
          <w:b/>
          <w:bCs/>
          <w:sz w:val="18"/>
          <w:szCs w:val="18"/>
        </w:rPr>
        <w:t>Intermodule</w:t>
      </w:r>
      <w:proofErr w:type="spellEnd"/>
      <w:r w:rsidR="00ED4E2A">
        <w:rPr>
          <w:rFonts w:ascii="Times New Roman" w:hAnsi="Times New Roman" w:cs="Times New Roman"/>
          <w:b/>
          <w:bCs/>
          <w:sz w:val="18"/>
          <w:szCs w:val="18"/>
        </w:rPr>
        <w:t xml:space="preserve"> nodal strength exhibiting significant alterations in </w:t>
      </w:r>
      <w:r w:rsidR="000F3D38">
        <w:rPr>
          <w:rFonts w:ascii="Times New Roman" w:hAnsi="Times New Roman" w:cs="Times New Roman" w:hint="eastAsia"/>
          <w:b/>
          <w:bCs/>
          <w:sz w:val="18"/>
          <w:szCs w:val="18"/>
        </w:rPr>
        <w:t>schizophrenia</w:t>
      </w:r>
      <w:r w:rsidR="00ED4E2A">
        <w:rPr>
          <w:rFonts w:ascii="Times New Roman" w:hAnsi="Times New Roman" w:cs="Times New Roman"/>
          <w:b/>
          <w:bCs/>
          <w:sz w:val="18"/>
          <w:szCs w:val="18"/>
        </w:rPr>
        <w:t xml:space="preserve"> versus control participants. </w:t>
      </w:r>
      <w:bookmarkStart w:id="0" w:name="_Hlk54814882"/>
      <w:r w:rsidR="00E4653C">
        <w:rPr>
          <w:rFonts w:ascii="Times New Roman" w:hAnsi="Times New Roman" w:cs="Times New Roman"/>
          <w:b/>
          <w:bCs/>
          <w:sz w:val="18"/>
          <w:szCs w:val="18"/>
        </w:rPr>
        <w:t>L</w:t>
      </w:r>
      <w:r w:rsidR="00E4653C">
        <w:rPr>
          <w:rFonts w:ascii="Times New Roman" w:hAnsi="Times New Roman" w:cs="Times New Roman" w:hint="eastAsia"/>
          <w:b/>
          <w:bCs/>
          <w:sz w:val="18"/>
          <w:szCs w:val="18"/>
        </w:rPr>
        <w:t>eft</w:t>
      </w:r>
      <w:r w:rsidR="00E4653C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E4653C">
        <w:rPr>
          <w:rFonts w:ascii="Times New Roman" w:hAnsi="Times New Roman" w:cs="Times New Roman"/>
          <w:b/>
          <w:bCs/>
          <w:sz w:val="18"/>
          <w:szCs w:val="18"/>
        </w:rPr>
        <w:t>figure</w:t>
      </w:r>
      <w:r w:rsidR="00E4653C">
        <w:rPr>
          <w:rFonts w:ascii="Times New Roman" w:hAnsi="Times New Roman" w:cs="Times New Roman"/>
          <w:b/>
          <w:bCs/>
          <w:sz w:val="18"/>
          <w:szCs w:val="18"/>
        </w:rPr>
        <w:t xml:space="preserve"> is </w:t>
      </w:r>
      <w:r w:rsidR="00E4653C" w:rsidRPr="00E4653C">
        <w:rPr>
          <w:rFonts w:ascii="Times New Roman" w:hAnsi="Times New Roman" w:cs="Times New Roman"/>
          <w:b/>
          <w:bCs/>
          <w:sz w:val="18"/>
          <w:szCs w:val="18"/>
        </w:rPr>
        <w:t xml:space="preserve">schizophrenia exhibited decreased FPN-VIS </w:t>
      </w:r>
      <w:proofErr w:type="spellStart"/>
      <w:r w:rsidR="00E4653C" w:rsidRPr="00E4653C">
        <w:rPr>
          <w:rFonts w:ascii="Times New Roman" w:hAnsi="Times New Roman" w:cs="Times New Roman"/>
          <w:b/>
          <w:bCs/>
          <w:sz w:val="18"/>
          <w:szCs w:val="18"/>
        </w:rPr>
        <w:t>intermodule</w:t>
      </w:r>
      <w:proofErr w:type="spellEnd"/>
      <w:r w:rsidR="00E4653C" w:rsidRPr="00E4653C">
        <w:rPr>
          <w:rFonts w:ascii="Times New Roman" w:hAnsi="Times New Roman" w:cs="Times New Roman"/>
          <w:b/>
          <w:bCs/>
          <w:sz w:val="18"/>
          <w:szCs w:val="18"/>
        </w:rPr>
        <w:t xml:space="preserve"> nodal strength</w:t>
      </w:r>
      <w:r w:rsidR="00E4653C">
        <w:rPr>
          <w:rFonts w:ascii="Times New Roman" w:hAnsi="Times New Roman" w:cs="Times New Roman"/>
          <w:b/>
          <w:bCs/>
          <w:sz w:val="18"/>
          <w:szCs w:val="18"/>
        </w:rPr>
        <w:t xml:space="preserve"> and right </w:t>
      </w:r>
      <w:bookmarkStart w:id="1" w:name="_Hlk55289670"/>
      <w:r w:rsidR="00E4653C">
        <w:rPr>
          <w:rFonts w:ascii="Times New Roman" w:hAnsi="Times New Roman" w:cs="Times New Roman"/>
          <w:b/>
          <w:bCs/>
          <w:sz w:val="18"/>
          <w:szCs w:val="18"/>
        </w:rPr>
        <w:t>figure</w:t>
      </w:r>
      <w:bookmarkEnd w:id="1"/>
      <w:r w:rsidR="00E4653C">
        <w:rPr>
          <w:rFonts w:ascii="Times New Roman" w:hAnsi="Times New Roman" w:cs="Times New Roman"/>
          <w:b/>
          <w:bCs/>
          <w:sz w:val="18"/>
          <w:szCs w:val="18"/>
        </w:rPr>
        <w:t xml:space="preserve"> is SCN-DMN. </w:t>
      </w:r>
      <w:r w:rsidR="00ED4E2A">
        <w:rPr>
          <w:rFonts w:ascii="Times New Roman" w:hAnsi="Times New Roman" w:cs="Times New Roman"/>
          <w:b/>
          <w:bCs/>
          <w:sz w:val="18"/>
          <w:szCs w:val="18"/>
        </w:rPr>
        <w:t xml:space="preserve">Abbreviations: </w:t>
      </w:r>
      <w:bookmarkEnd w:id="0"/>
      <w:proofErr w:type="spellStart"/>
      <w:r w:rsidR="00ED4E2A">
        <w:rPr>
          <w:rFonts w:ascii="Times New Roman" w:hAnsi="Times New Roman" w:cs="Times New Roman"/>
          <w:b/>
          <w:bCs/>
          <w:sz w:val="18"/>
          <w:szCs w:val="18"/>
        </w:rPr>
        <w:t>ORBmid</w:t>
      </w:r>
      <w:proofErr w:type="spellEnd"/>
      <w:r w:rsidR="00ED4E2A">
        <w:rPr>
          <w:rFonts w:ascii="Times New Roman" w:hAnsi="Times New Roman" w:cs="Times New Roman"/>
          <w:b/>
          <w:bCs/>
          <w:sz w:val="18"/>
          <w:szCs w:val="18"/>
        </w:rPr>
        <w:t xml:space="preserve">: middle frontal gyrus(orbital part); </w:t>
      </w:r>
      <w:proofErr w:type="spellStart"/>
      <w:r w:rsidR="00ED4E2A">
        <w:rPr>
          <w:rFonts w:ascii="Times New Roman" w:hAnsi="Times New Roman" w:cs="Times New Roman"/>
          <w:b/>
          <w:bCs/>
          <w:sz w:val="18"/>
          <w:szCs w:val="18"/>
        </w:rPr>
        <w:t>IFGoperc</w:t>
      </w:r>
      <w:proofErr w:type="spellEnd"/>
      <w:r w:rsidR="00ED4E2A">
        <w:rPr>
          <w:rFonts w:ascii="Times New Roman" w:hAnsi="Times New Roman" w:cs="Times New Roman"/>
          <w:b/>
          <w:bCs/>
          <w:sz w:val="18"/>
          <w:szCs w:val="18"/>
        </w:rPr>
        <w:t xml:space="preserve">: inferior frontal gyrus(opercular part) ; </w:t>
      </w:r>
      <w:proofErr w:type="spellStart"/>
      <w:r w:rsidR="00ED4E2A">
        <w:rPr>
          <w:rFonts w:ascii="Times New Roman" w:hAnsi="Times New Roman" w:cs="Times New Roman"/>
          <w:b/>
          <w:bCs/>
          <w:sz w:val="18"/>
          <w:szCs w:val="18"/>
        </w:rPr>
        <w:t>IFGtriang</w:t>
      </w:r>
      <w:proofErr w:type="spellEnd"/>
      <w:r w:rsidR="00ED4E2A">
        <w:rPr>
          <w:rFonts w:ascii="Times New Roman" w:hAnsi="Times New Roman" w:cs="Times New Roman"/>
          <w:b/>
          <w:bCs/>
          <w:sz w:val="18"/>
          <w:szCs w:val="18"/>
        </w:rPr>
        <w:t xml:space="preserve">: inferior frontal gyrus(triangular part); </w:t>
      </w:r>
      <w:proofErr w:type="spellStart"/>
      <w:r w:rsidR="00ED4E2A">
        <w:rPr>
          <w:rFonts w:ascii="Times New Roman" w:hAnsi="Times New Roman" w:cs="Times New Roman"/>
          <w:b/>
          <w:bCs/>
          <w:sz w:val="18"/>
          <w:szCs w:val="18"/>
        </w:rPr>
        <w:t>ORBinf</w:t>
      </w:r>
      <w:proofErr w:type="spellEnd"/>
      <w:r w:rsidR="00ED4E2A">
        <w:rPr>
          <w:rFonts w:ascii="Times New Roman" w:hAnsi="Times New Roman" w:cs="Times New Roman"/>
          <w:b/>
          <w:bCs/>
          <w:sz w:val="18"/>
          <w:szCs w:val="18"/>
        </w:rPr>
        <w:t>: inferior frontal gyrus(orbital part); SMA: supplementary motor area ; CAL: calcarine fissure ; LING: lingual gyrus; SOG: superior occipital gyrus; MOG: middle occipital gyrus; IOG: inferior occipital gyrus; REC: gyrus rectus; MCG median cingulate and paracingulate gyri ;PUT: lenticular nucleus, putamen.</w:t>
      </w:r>
    </w:p>
    <w:p w14:paraId="6D326060" w14:textId="5E197D99" w:rsidR="00E74CAB" w:rsidRDefault="00E74CAB">
      <w:pPr>
        <w:widowControl/>
        <w:jc w:val="lef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br w:type="page"/>
      </w:r>
    </w:p>
    <w:p w14:paraId="12F447CD" w14:textId="77777777" w:rsidR="00ED4E2A" w:rsidRDefault="00ED4E2A" w:rsidP="00ED4E2A">
      <w:pPr>
        <w:spacing w:line="312" w:lineRule="auto"/>
        <w:ind w:firstLine="42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3D7AF765" w14:textId="77777777" w:rsidR="00E74CAB" w:rsidRDefault="00E74CAB" w:rsidP="00E74CAB">
      <w:pPr>
        <w:spacing w:line="312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70812642" wp14:editId="25A5B51A">
            <wp:extent cx="4508500" cy="187960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00" cy="187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71A985" w14:textId="5A9C26E1" w:rsidR="00E74CAB" w:rsidRDefault="00E74CAB" w:rsidP="00E74CAB">
      <w:pPr>
        <w:spacing w:line="312" w:lineRule="auto"/>
        <w:ind w:firstLine="42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bookmarkStart w:id="2" w:name="OLE_LINK15"/>
      <w:r w:rsidRPr="00E74CAB">
        <w:rPr>
          <w:rFonts w:ascii="Times New Roman" w:hAnsi="Times New Roman" w:cs="Times New Roman"/>
          <w:b/>
          <w:bCs/>
          <w:sz w:val="18"/>
          <w:szCs w:val="18"/>
        </w:rPr>
        <w:t>Figure S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2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Intramodule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 xml:space="preserve"> nodal strength exhibiting significant alterations in </w:t>
      </w:r>
      <w:r w:rsidR="000F3D38">
        <w:rPr>
          <w:rFonts w:ascii="Times New Roman" w:hAnsi="Times New Roman" w:cs="Times New Roman" w:hint="eastAsia"/>
          <w:b/>
          <w:bCs/>
          <w:sz w:val="18"/>
          <w:szCs w:val="18"/>
        </w:rPr>
        <w:t>schizophrenia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versus control participants. Abbreviations: </w:t>
      </w:r>
      <w:proofErr w:type="spellStart"/>
      <w:r>
        <w:rPr>
          <w:rFonts w:ascii="Times New Roman" w:hAnsi="Times New Roman" w:cs="Times New Roman"/>
          <w:b/>
          <w:bCs/>
          <w:sz w:val="18"/>
          <w:szCs w:val="18"/>
        </w:rPr>
        <w:t>ORBinf</w:t>
      </w:r>
      <w:proofErr w:type="spellEnd"/>
      <w:r>
        <w:rPr>
          <w:rFonts w:ascii="Times New Roman" w:hAnsi="Times New Roman" w:cs="Times New Roman"/>
          <w:b/>
          <w:bCs/>
          <w:sz w:val="18"/>
          <w:szCs w:val="18"/>
        </w:rPr>
        <w:t>:</w:t>
      </w:r>
      <w:r>
        <w:rPr>
          <w:rFonts w:ascii="Times New Roman" w:hAnsi="Times New Roman" w:cs="Times New Roman"/>
        </w:rPr>
        <w:t xml:space="preserve"> </w:t>
      </w:r>
      <w:r w:rsidR="000F3D38">
        <w:rPr>
          <w:rFonts w:ascii="Times New Roman" w:hAnsi="Times New Roman" w:cs="Times New Roman"/>
          <w:b/>
          <w:bCs/>
          <w:sz w:val="18"/>
          <w:szCs w:val="18"/>
        </w:rPr>
        <w:t xml:space="preserve">orbital part </w:t>
      </w:r>
      <w:r w:rsidR="000F3D38">
        <w:rPr>
          <w:rFonts w:ascii="Times New Roman" w:hAnsi="Times New Roman" w:cs="Times New Roman" w:hint="eastAsia"/>
          <w:b/>
          <w:bCs/>
          <w:sz w:val="18"/>
          <w:szCs w:val="18"/>
        </w:rPr>
        <w:t>of</w:t>
      </w:r>
      <w:r w:rsidR="000F3D38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>middle frontal gyrus; IPL: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>Inferior parietal, but supramarginal and angular gyri.</w:t>
      </w:r>
      <w:bookmarkEnd w:id="2"/>
    </w:p>
    <w:p w14:paraId="4FEC7616" w14:textId="4073488F" w:rsidR="00E74CAB" w:rsidRDefault="00E74CAB">
      <w:pPr>
        <w:widowControl/>
        <w:jc w:val="lef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br w:type="page"/>
      </w:r>
    </w:p>
    <w:p w14:paraId="21B35B8F" w14:textId="77777777" w:rsidR="00E74CAB" w:rsidRPr="00E74CAB" w:rsidRDefault="00E74CAB" w:rsidP="00ED4E2A">
      <w:pPr>
        <w:spacing w:line="312" w:lineRule="auto"/>
        <w:ind w:firstLine="42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688C3A8F" w14:textId="77777777" w:rsidR="00ED4E2A" w:rsidRDefault="00ED4E2A" w:rsidP="00ED4E2A">
      <w:pPr>
        <w:widowControl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1E063D75" w14:textId="70706E1E" w:rsidR="00E74CAB" w:rsidRDefault="00E74CAB">
      <w:pPr>
        <w:widowControl/>
        <w:jc w:val="left"/>
        <w:rPr>
          <w:rFonts w:ascii="Times New Roman" w:hAnsi="Times New Roman" w:cs="Times New Roman"/>
          <w:color w:val="000000"/>
          <w:sz w:val="22"/>
        </w:rPr>
      </w:pPr>
    </w:p>
    <w:p w14:paraId="64749B9B" w14:textId="77777777" w:rsidR="00E74CAB" w:rsidRPr="00083A25" w:rsidRDefault="00E74CAB" w:rsidP="000B1661">
      <w:pPr>
        <w:spacing w:line="312" w:lineRule="auto"/>
        <w:ind w:firstLine="420"/>
        <w:jc w:val="center"/>
        <w:rPr>
          <w:sz w:val="24"/>
          <w:szCs w:val="24"/>
        </w:rPr>
      </w:pPr>
      <w:r w:rsidRPr="00083A25">
        <w:rPr>
          <w:rFonts w:ascii="Times New Roman" w:hAnsi="Times New Roman" w:cs="Times New Roman"/>
          <w:b/>
          <w:bCs/>
          <w:sz w:val="24"/>
          <w:szCs w:val="24"/>
        </w:rPr>
        <w:t xml:space="preserve">Table S1 </w:t>
      </w:r>
      <w:bookmarkStart w:id="3" w:name="_Hlk47202437"/>
      <w:r w:rsidRPr="00083A25">
        <w:rPr>
          <w:rFonts w:ascii="Times New Roman" w:hAnsi="Times New Roman" w:cs="Times New Roman"/>
          <w:b/>
          <w:bCs/>
          <w:sz w:val="24"/>
          <w:szCs w:val="24"/>
        </w:rPr>
        <w:t>Mapping between ROI names and experiential function networks in AAL template</w:t>
      </w:r>
      <w:bookmarkEnd w:id="3"/>
    </w:p>
    <w:tbl>
      <w:tblPr>
        <w:tblpPr w:leftFromText="180" w:rightFromText="180" w:vertAnchor="text" w:horzAnchor="margin" w:tblpXSpec="center" w:tblpY="132"/>
        <w:tblW w:w="10627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0"/>
        <w:gridCol w:w="1775"/>
        <w:gridCol w:w="1134"/>
        <w:gridCol w:w="709"/>
        <w:gridCol w:w="1559"/>
        <w:gridCol w:w="1134"/>
        <w:gridCol w:w="709"/>
        <w:gridCol w:w="1843"/>
        <w:gridCol w:w="1134"/>
      </w:tblGrid>
      <w:tr w:rsidR="00E74CAB" w14:paraId="7171BA8A" w14:textId="77777777" w:rsidTr="00083A25"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82853D" w14:textId="77777777" w:rsidR="00E74CA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TimesNewRomanPS-BoldMT" w:eastAsia="宋体" w:hAnsi="TimesNewRomanPS-BoldMT" w:cs="宋体"/>
                <w:b/>
                <w:bCs/>
                <w:color w:val="000000"/>
                <w:kern w:val="0"/>
                <w:sz w:val="20"/>
                <w:szCs w:val="20"/>
              </w:rPr>
              <w:t>ROI</w:t>
            </w:r>
          </w:p>
        </w:tc>
        <w:tc>
          <w:tcPr>
            <w:tcW w:w="17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3E5FA1" w14:textId="77777777" w:rsidR="00E74CA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TimesNewRomanPS-BoldMT" w:eastAsia="宋体" w:hAnsi="TimesNewRomanPS-BoldMT" w:cs="宋体"/>
                <w:b/>
                <w:bCs/>
                <w:color w:val="000000"/>
                <w:kern w:val="0"/>
                <w:sz w:val="20"/>
                <w:szCs w:val="20"/>
              </w:rPr>
              <w:t>Regions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E7A7F6" w14:textId="10E2493E" w:rsidR="00E74CAB" w:rsidRDefault="00857A7A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TimesNewRomanPS-BoldMT" w:eastAsia="宋体" w:hAnsi="TimesNewRomanPS-BoldMT" w:cs="宋体"/>
                <w:b/>
                <w:bCs/>
                <w:color w:val="000000"/>
                <w:kern w:val="0"/>
                <w:sz w:val="20"/>
                <w:szCs w:val="20"/>
              </w:rPr>
              <w:t>N</w:t>
            </w:r>
            <w:r w:rsidRPr="00857A7A">
              <w:rPr>
                <w:rFonts w:ascii="TimesNewRomanPS-BoldMT" w:eastAsia="宋体" w:hAnsi="TimesNewRomanPS-BoldMT" w:cs="宋体"/>
                <w:b/>
                <w:bCs/>
                <w:color w:val="000000"/>
                <w:kern w:val="0"/>
                <w:sz w:val="20"/>
                <w:szCs w:val="20"/>
              </w:rPr>
              <w:t>etwork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23679B" w14:textId="77777777" w:rsidR="00E74CA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TimesNewRomanPS-BoldMT" w:eastAsia="宋体" w:hAnsi="TimesNewRomanPS-BoldMT" w:cs="宋体"/>
                <w:b/>
                <w:bCs/>
                <w:color w:val="000000"/>
                <w:kern w:val="0"/>
                <w:sz w:val="20"/>
                <w:szCs w:val="20"/>
              </w:rPr>
              <w:t>ROI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4A539D" w14:textId="77777777" w:rsidR="00E74CA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TimesNewRomanPS-BoldMT" w:eastAsia="宋体" w:hAnsi="TimesNewRomanPS-BoldMT" w:cs="宋体"/>
                <w:b/>
                <w:bCs/>
                <w:color w:val="000000"/>
                <w:kern w:val="0"/>
                <w:sz w:val="20"/>
                <w:szCs w:val="20"/>
              </w:rPr>
              <w:t>Regions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76919E" w14:textId="49F5782F" w:rsidR="00E74CA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BD1D3C" w14:textId="77777777" w:rsidR="00E74CA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TimesNewRomanPS-BoldMT" w:eastAsia="宋体" w:hAnsi="TimesNewRomanPS-BoldMT" w:cs="宋体"/>
                <w:b/>
                <w:bCs/>
                <w:color w:val="000000"/>
                <w:kern w:val="0"/>
                <w:sz w:val="20"/>
                <w:szCs w:val="20"/>
              </w:rPr>
              <w:t>ROI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176189" w14:textId="77777777" w:rsidR="00E74CA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TimesNewRomanPS-BoldMT" w:eastAsia="宋体" w:hAnsi="TimesNewRomanPS-BoldMT" w:cs="宋体"/>
                <w:b/>
                <w:bCs/>
                <w:color w:val="000000"/>
                <w:kern w:val="0"/>
                <w:sz w:val="20"/>
                <w:szCs w:val="20"/>
              </w:rPr>
              <w:t>Regions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059D57" w14:textId="17329C3D" w:rsidR="00E74CAB" w:rsidRDefault="00857A7A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TimesNewRomanPS-BoldMT" w:eastAsia="宋体" w:hAnsi="TimesNewRomanPS-BoldMT" w:cs="宋体"/>
                <w:b/>
                <w:bCs/>
                <w:color w:val="000000"/>
                <w:kern w:val="0"/>
                <w:sz w:val="20"/>
                <w:szCs w:val="20"/>
              </w:rPr>
              <w:t>N</w:t>
            </w:r>
            <w:r w:rsidRPr="00857A7A">
              <w:rPr>
                <w:rFonts w:ascii="TimesNewRomanPS-BoldMT" w:eastAsia="宋体" w:hAnsi="TimesNewRomanPS-BoldMT" w:cs="宋体"/>
                <w:b/>
                <w:bCs/>
                <w:color w:val="000000"/>
                <w:kern w:val="0"/>
                <w:sz w:val="20"/>
                <w:szCs w:val="20"/>
              </w:rPr>
              <w:t>etwork</w:t>
            </w:r>
          </w:p>
        </w:tc>
      </w:tr>
      <w:tr w:rsidR="00E74CAB" w14:paraId="6DE7ED80" w14:textId="77777777" w:rsidTr="00083A25">
        <w:tc>
          <w:tcPr>
            <w:tcW w:w="630" w:type="dxa"/>
            <w:tcBorders>
              <w:top w:val="single" w:sz="4" w:space="0" w:color="auto"/>
            </w:tcBorders>
            <w:vAlign w:val="center"/>
          </w:tcPr>
          <w:p w14:paraId="330E3938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775" w:type="dxa"/>
            <w:tcBorders>
              <w:top w:val="single" w:sz="4" w:space="0" w:color="auto"/>
            </w:tcBorders>
            <w:vAlign w:val="center"/>
          </w:tcPr>
          <w:p w14:paraId="43B5E133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Precentral_L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38D42C9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DMN 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4D47EA04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5AE982DA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Cingulum_Ant_L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B4DD882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DMN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0477E1F9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0624D2C5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Parietal_Inf_L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DB683B7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FPN</w:t>
            </w:r>
          </w:p>
        </w:tc>
      </w:tr>
      <w:tr w:rsidR="00E74CAB" w14:paraId="1D9E7951" w14:textId="77777777" w:rsidTr="00083A25">
        <w:tc>
          <w:tcPr>
            <w:tcW w:w="630" w:type="dxa"/>
            <w:vAlign w:val="center"/>
          </w:tcPr>
          <w:p w14:paraId="758F4886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775" w:type="dxa"/>
            <w:vAlign w:val="center"/>
          </w:tcPr>
          <w:p w14:paraId="14DE34CB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Precentral_R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2B9C09D1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DMN </w:t>
            </w:r>
          </w:p>
        </w:tc>
        <w:tc>
          <w:tcPr>
            <w:tcW w:w="709" w:type="dxa"/>
            <w:vAlign w:val="center"/>
          </w:tcPr>
          <w:p w14:paraId="1C316800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1559" w:type="dxa"/>
            <w:vAlign w:val="center"/>
          </w:tcPr>
          <w:p w14:paraId="2E6F9002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Cingulum_Ant_R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08F46590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DMN</w:t>
            </w:r>
          </w:p>
        </w:tc>
        <w:tc>
          <w:tcPr>
            <w:tcW w:w="709" w:type="dxa"/>
            <w:vAlign w:val="center"/>
          </w:tcPr>
          <w:p w14:paraId="22E8E7B5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62</w:t>
            </w:r>
          </w:p>
        </w:tc>
        <w:tc>
          <w:tcPr>
            <w:tcW w:w="1843" w:type="dxa"/>
            <w:vAlign w:val="center"/>
          </w:tcPr>
          <w:p w14:paraId="5C0DCC8A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Parietal_Inf_R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186CB668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FPN</w:t>
            </w:r>
          </w:p>
        </w:tc>
      </w:tr>
      <w:tr w:rsidR="00E74CAB" w14:paraId="3BC20469" w14:textId="77777777" w:rsidTr="00083A25">
        <w:tc>
          <w:tcPr>
            <w:tcW w:w="630" w:type="dxa"/>
            <w:vAlign w:val="center"/>
          </w:tcPr>
          <w:p w14:paraId="63A0E17B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775" w:type="dxa"/>
            <w:vAlign w:val="center"/>
          </w:tcPr>
          <w:p w14:paraId="2DF70958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Frontal_Sup_L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792E50C1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DMN </w:t>
            </w:r>
          </w:p>
        </w:tc>
        <w:tc>
          <w:tcPr>
            <w:tcW w:w="709" w:type="dxa"/>
            <w:vAlign w:val="center"/>
          </w:tcPr>
          <w:p w14:paraId="00DCE983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1559" w:type="dxa"/>
            <w:vAlign w:val="center"/>
          </w:tcPr>
          <w:p w14:paraId="35F7018F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Cingulum_Mid_L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6003A2EA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SCN</w:t>
            </w:r>
          </w:p>
        </w:tc>
        <w:tc>
          <w:tcPr>
            <w:tcW w:w="709" w:type="dxa"/>
            <w:vAlign w:val="center"/>
          </w:tcPr>
          <w:p w14:paraId="068DD9C1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63</w:t>
            </w:r>
          </w:p>
        </w:tc>
        <w:tc>
          <w:tcPr>
            <w:tcW w:w="1843" w:type="dxa"/>
            <w:vAlign w:val="center"/>
          </w:tcPr>
          <w:p w14:paraId="0AE7866D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SupraMarginal_L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6F1CB7BF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SMN</w:t>
            </w:r>
          </w:p>
        </w:tc>
      </w:tr>
      <w:tr w:rsidR="00E74CAB" w14:paraId="303B0AE9" w14:textId="77777777" w:rsidTr="00083A25">
        <w:tc>
          <w:tcPr>
            <w:tcW w:w="630" w:type="dxa"/>
            <w:vAlign w:val="center"/>
          </w:tcPr>
          <w:p w14:paraId="1D300AE3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775" w:type="dxa"/>
            <w:vAlign w:val="center"/>
          </w:tcPr>
          <w:p w14:paraId="571E58AA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Frontal_Sup_R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423C666C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DMN </w:t>
            </w:r>
          </w:p>
        </w:tc>
        <w:tc>
          <w:tcPr>
            <w:tcW w:w="709" w:type="dxa"/>
            <w:vAlign w:val="center"/>
          </w:tcPr>
          <w:p w14:paraId="22320FF5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1559" w:type="dxa"/>
            <w:vAlign w:val="center"/>
          </w:tcPr>
          <w:p w14:paraId="759AF1DB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Cingulum_Mid_R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543D662E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SCN</w:t>
            </w:r>
          </w:p>
        </w:tc>
        <w:tc>
          <w:tcPr>
            <w:tcW w:w="709" w:type="dxa"/>
            <w:vAlign w:val="center"/>
          </w:tcPr>
          <w:p w14:paraId="5285C3DC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64</w:t>
            </w:r>
          </w:p>
        </w:tc>
        <w:tc>
          <w:tcPr>
            <w:tcW w:w="1843" w:type="dxa"/>
            <w:vAlign w:val="center"/>
          </w:tcPr>
          <w:p w14:paraId="70B79DE5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SupraMarginal_R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4F314543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SMN</w:t>
            </w:r>
          </w:p>
        </w:tc>
      </w:tr>
      <w:tr w:rsidR="00E74CAB" w14:paraId="6F30D8F1" w14:textId="77777777" w:rsidTr="00083A25">
        <w:tc>
          <w:tcPr>
            <w:tcW w:w="630" w:type="dxa"/>
            <w:vAlign w:val="center"/>
          </w:tcPr>
          <w:p w14:paraId="641E51E0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775" w:type="dxa"/>
            <w:vAlign w:val="center"/>
          </w:tcPr>
          <w:p w14:paraId="7A37F848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Frontal_Sup_Orb_L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503CD04D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DMN </w:t>
            </w:r>
          </w:p>
        </w:tc>
        <w:tc>
          <w:tcPr>
            <w:tcW w:w="709" w:type="dxa"/>
            <w:vAlign w:val="center"/>
          </w:tcPr>
          <w:p w14:paraId="480FF469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1559" w:type="dxa"/>
            <w:vAlign w:val="center"/>
          </w:tcPr>
          <w:p w14:paraId="27204334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Cingulum_Post_L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1BBEDA50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DMN</w:t>
            </w:r>
          </w:p>
        </w:tc>
        <w:tc>
          <w:tcPr>
            <w:tcW w:w="709" w:type="dxa"/>
            <w:vAlign w:val="center"/>
          </w:tcPr>
          <w:p w14:paraId="03CA004A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65</w:t>
            </w:r>
          </w:p>
        </w:tc>
        <w:tc>
          <w:tcPr>
            <w:tcW w:w="1843" w:type="dxa"/>
            <w:vAlign w:val="center"/>
          </w:tcPr>
          <w:p w14:paraId="7779C676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Angular_L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15BF83D2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FPN</w:t>
            </w:r>
          </w:p>
        </w:tc>
      </w:tr>
      <w:tr w:rsidR="00E74CAB" w14:paraId="08483ED9" w14:textId="77777777" w:rsidTr="00083A25">
        <w:tc>
          <w:tcPr>
            <w:tcW w:w="630" w:type="dxa"/>
            <w:vAlign w:val="center"/>
          </w:tcPr>
          <w:p w14:paraId="3FFF8498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775" w:type="dxa"/>
            <w:vAlign w:val="center"/>
          </w:tcPr>
          <w:p w14:paraId="488E9C8D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Frontal_Sup_Orb_R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2218A531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DMN </w:t>
            </w:r>
          </w:p>
        </w:tc>
        <w:tc>
          <w:tcPr>
            <w:tcW w:w="709" w:type="dxa"/>
            <w:vAlign w:val="center"/>
          </w:tcPr>
          <w:p w14:paraId="268605B8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1559" w:type="dxa"/>
            <w:vAlign w:val="center"/>
          </w:tcPr>
          <w:p w14:paraId="7E96312B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Cingulum_Post_R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62E929D7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DMN</w:t>
            </w:r>
          </w:p>
        </w:tc>
        <w:tc>
          <w:tcPr>
            <w:tcW w:w="709" w:type="dxa"/>
            <w:vAlign w:val="center"/>
          </w:tcPr>
          <w:p w14:paraId="25F71A9D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66</w:t>
            </w:r>
          </w:p>
        </w:tc>
        <w:tc>
          <w:tcPr>
            <w:tcW w:w="1843" w:type="dxa"/>
            <w:vAlign w:val="center"/>
          </w:tcPr>
          <w:p w14:paraId="13C4B608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Angular_R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7C87FED5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FPN</w:t>
            </w:r>
          </w:p>
        </w:tc>
      </w:tr>
      <w:tr w:rsidR="00E74CAB" w14:paraId="5DE97168" w14:textId="77777777" w:rsidTr="00083A25">
        <w:tc>
          <w:tcPr>
            <w:tcW w:w="630" w:type="dxa"/>
            <w:vAlign w:val="center"/>
          </w:tcPr>
          <w:p w14:paraId="569FBBE9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775" w:type="dxa"/>
            <w:vAlign w:val="center"/>
          </w:tcPr>
          <w:p w14:paraId="48F8B282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Frontal_Mid_L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07E50F67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FPN</w:t>
            </w:r>
          </w:p>
        </w:tc>
        <w:tc>
          <w:tcPr>
            <w:tcW w:w="709" w:type="dxa"/>
            <w:vAlign w:val="center"/>
          </w:tcPr>
          <w:p w14:paraId="798CA4A7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1559" w:type="dxa"/>
            <w:vAlign w:val="center"/>
          </w:tcPr>
          <w:p w14:paraId="23958A63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Hippocampus_L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3AEACB36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SCN  </w:t>
            </w:r>
          </w:p>
        </w:tc>
        <w:tc>
          <w:tcPr>
            <w:tcW w:w="709" w:type="dxa"/>
            <w:vAlign w:val="center"/>
          </w:tcPr>
          <w:p w14:paraId="5C82A8E3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67</w:t>
            </w:r>
          </w:p>
        </w:tc>
        <w:tc>
          <w:tcPr>
            <w:tcW w:w="1843" w:type="dxa"/>
            <w:vAlign w:val="center"/>
          </w:tcPr>
          <w:p w14:paraId="1B95F73D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Precuneus_L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633AB2C7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DMN</w:t>
            </w:r>
          </w:p>
        </w:tc>
      </w:tr>
      <w:tr w:rsidR="00E74CAB" w14:paraId="0D4C7305" w14:textId="77777777" w:rsidTr="00083A25">
        <w:tc>
          <w:tcPr>
            <w:tcW w:w="630" w:type="dxa"/>
            <w:vAlign w:val="center"/>
          </w:tcPr>
          <w:p w14:paraId="5FB078F2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775" w:type="dxa"/>
            <w:vAlign w:val="center"/>
          </w:tcPr>
          <w:p w14:paraId="101CD7C6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Frontal_Mid_R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3D8E8412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FPN   </w:t>
            </w:r>
          </w:p>
        </w:tc>
        <w:tc>
          <w:tcPr>
            <w:tcW w:w="709" w:type="dxa"/>
            <w:vAlign w:val="center"/>
          </w:tcPr>
          <w:p w14:paraId="1F6D88C6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1559" w:type="dxa"/>
            <w:vAlign w:val="center"/>
          </w:tcPr>
          <w:p w14:paraId="4824CC6D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Hippocampus_R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46C349CA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SCN</w:t>
            </w:r>
          </w:p>
        </w:tc>
        <w:tc>
          <w:tcPr>
            <w:tcW w:w="709" w:type="dxa"/>
            <w:vAlign w:val="center"/>
          </w:tcPr>
          <w:p w14:paraId="4CF29C34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68</w:t>
            </w:r>
          </w:p>
        </w:tc>
        <w:tc>
          <w:tcPr>
            <w:tcW w:w="1843" w:type="dxa"/>
            <w:vAlign w:val="center"/>
          </w:tcPr>
          <w:p w14:paraId="125F5E38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Precuneus_R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6FAE5053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DMN</w:t>
            </w:r>
          </w:p>
        </w:tc>
      </w:tr>
      <w:tr w:rsidR="00E74CAB" w14:paraId="1AAB11EA" w14:textId="77777777" w:rsidTr="00083A25">
        <w:tc>
          <w:tcPr>
            <w:tcW w:w="630" w:type="dxa"/>
            <w:vAlign w:val="center"/>
          </w:tcPr>
          <w:p w14:paraId="48E54BD3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775" w:type="dxa"/>
            <w:vAlign w:val="center"/>
          </w:tcPr>
          <w:p w14:paraId="1F9AC2A8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Frontal_Mid_Orb_L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0F2A7B2E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FPN   </w:t>
            </w:r>
          </w:p>
        </w:tc>
        <w:tc>
          <w:tcPr>
            <w:tcW w:w="709" w:type="dxa"/>
            <w:vAlign w:val="center"/>
          </w:tcPr>
          <w:p w14:paraId="6BC44683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39</w:t>
            </w:r>
          </w:p>
        </w:tc>
        <w:tc>
          <w:tcPr>
            <w:tcW w:w="1559" w:type="dxa"/>
            <w:vAlign w:val="center"/>
          </w:tcPr>
          <w:p w14:paraId="63D1EF45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ParaHippocampal_L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07D528A0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SCN  </w:t>
            </w:r>
          </w:p>
        </w:tc>
        <w:tc>
          <w:tcPr>
            <w:tcW w:w="709" w:type="dxa"/>
            <w:vAlign w:val="center"/>
          </w:tcPr>
          <w:p w14:paraId="17842D96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69</w:t>
            </w:r>
          </w:p>
        </w:tc>
        <w:tc>
          <w:tcPr>
            <w:tcW w:w="1843" w:type="dxa"/>
            <w:vAlign w:val="center"/>
          </w:tcPr>
          <w:p w14:paraId="44D59474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Paracentral_Lobule_L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50AD127C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SMN</w:t>
            </w:r>
          </w:p>
        </w:tc>
      </w:tr>
      <w:tr w:rsidR="00E74CAB" w14:paraId="3F344EBE" w14:textId="77777777" w:rsidTr="00083A25">
        <w:tc>
          <w:tcPr>
            <w:tcW w:w="630" w:type="dxa"/>
            <w:vAlign w:val="center"/>
          </w:tcPr>
          <w:p w14:paraId="2FDB02F1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775" w:type="dxa"/>
            <w:vAlign w:val="center"/>
          </w:tcPr>
          <w:p w14:paraId="000CB597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Frontal_Mid_Orb_R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029F13C3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FPN   </w:t>
            </w:r>
          </w:p>
        </w:tc>
        <w:tc>
          <w:tcPr>
            <w:tcW w:w="709" w:type="dxa"/>
            <w:vAlign w:val="center"/>
          </w:tcPr>
          <w:p w14:paraId="2BC5D245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40</w:t>
            </w:r>
          </w:p>
        </w:tc>
        <w:tc>
          <w:tcPr>
            <w:tcW w:w="1559" w:type="dxa"/>
            <w:vAlign w:val="center"/>
          </w:tcPr>
          <w:p w14:paraId="5F206B90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ParaHippocampal_R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79CB5A69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SCN</w:t>
            </w:r>
          </w:p>
        </w:tc>
        <w:tc>
          <w:tcPr>
            <w:tcW w:w="709" w:type="dxa"/>
            <w:vAlign w:val="center"/>
          </w:tcPr>
          <w:p w14:paraId="09586BF4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70</w:t>
            </w:r>
          </w:p>
        </w:tc>
        <w:tc>
          <w:tcPr>
            <w:tcW w:w="1843" w:type="dxa"/>
            <w:vAlign w:val="center"/>
          </w:tcPr>
          <w:p w14:paraId="20322238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Paracentral_Lobule_R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3E57891F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SMN</w:t>
            </w:r>
          </w:p>
        </w:tc>
      </w:tr>
      <w:tr w:rsidR="00E74CAB" w14:paraId="29A34660" w14:textId="77777777" w:rsidTr="00083A25">
        <w:tc>
          <w:tcPr>
            <w:tcW w:w="630" w:type="dxa"/>
            <w:vAlign w:val="center"/>
          </w:tcPr>
          <w:p w14:paraId="54BD98C0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775" w:type="dxa"/>
            <w:vAlign w:val="center"/>
          </w:tcPr>
          <w:p w14:paraId="0899F3C4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Frontal_Inf_Oper_L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15295CE7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FPN   </w:t>
            </w:r>
          </w:p>
        </w:tc>
        <w:tc>
          <w:tcPr>
            <w:tcW w:w="709" w:type="dxa"/>
            <w:vAlign w:val="center"/>
          </w:tcPr>
          <w:p w14:paraId="6EDDD452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41</w:t>
            </w:r>
          </w:p>
        </w:tc>
        <w:tc>
          <w:tcPr>
            <w:tcW w:w="1559" w:type="dxa"/>
            <w:vAlign w:val="center"/>
          </w:tcPr>
          <w:p w14:paraId="4F2735CA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Amygdala_L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2E4764B8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SCN  </w:t>
            </w:r>
          </w:p>
        </w:tc>
        <w:tc>
          <w:tcPr>
            <w:tcW w:w="709" w:type="dxa"/>
            <w:vAlign w:val="center"/>
          </w:tcPr>
          <w:p w14:paraId="03EFB4A0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71</w:t>
            </w:r>
          </w:p>
        </w:tc>
        <w:tc>
          <w:tcPr>
            <w:tcW w:w="1843" w:type="dxa"/>
            <w:vAlign w:val="center"/>
          </w:tcPr>
          <w:p w14:paraId="1DF10012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Caudate_L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419C70E1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SCN</w:t>
            </w:r>
          </w:p>
        </w:tc>
      </w:tr>
      <w:tr w:rsidR="00E74CAB" w14:paraId="2CD9D136" w14:textId="77777777" w:rsidTr="00083A25">
        <w:tc>
          <w:tcPr>
            <w:tcW w:w="630" w:type="dxa"/>
            <w:vAlign w:val="center"/>
          </w:tcPr>
          <w:p w14:paraId="77CF9428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775" w:type="dxa"/>
            <w:vAlign w:val="center"/>
          </w:tcPr>
          <w:p w14:paraId="7173C714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Frontal_Inf_Oper_R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01A9308C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FPN</w:t>
            </w:r>
          </w:p>
        </w:tc>
        <w:tc>
          <w:tcPr>
            <w:tcW w:w="709" w:type="dxa"/>
            <w:vAlign w:val="center"/>
          </w:tcPr>
          <w:p w14:paraId="52B81C16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42</w:t>
            </w:r>
          </w:p>
        </w:tc>
        <w:tc>
          <w:tcPr>
            <w:tcW w:w="1559" w:type="dxa"/>
            <w:vAlign w:val="center"/>
          </w:tcPr>
          <w:p w14:paraId="7C1A5ECB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Amygdala_R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1AB37F25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SCN</w:t>
            </w:r>
          </w:p>
        </w:tc>
        <w:tc>
          <w:tcPr>
            <w:tcW w:w="709" w:type="dxa"/>
            <w:vAlign w:val="center"/>
          </w:tcPr>
          <w:p w14:paraId="73216968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72</w:t>
            </w:r>
          </w:p>
        </w:tc>
        <w:tc>
          <w:tcPr>
            <w:tcW w:w="1843" w:type="dxa"/>
            <w:vAlign w:val="center"/>
          </w:tcPr>
          <w:p w14:paraId="63D5B91C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Caudate_R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192B4A9B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SCN</w:t>
            </w:r>
          </w:p>
        </w:tc>
      </w:tr>
      <w:tr w:rsidR="00E74CAB" w14:paraId="77BDFAC0" w14:textId="77777777" w:rsidTr="00083A25">
        <w:tc>
          <w:tcPr>
            <w:tcW w:w="630" w:type="dxa"/>
            <w:vAlign w:val="center"/>
          </w:tcPr>
          <w:p w14:paraId="3B3BC13C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775" w:type="dxa"/>
            <w:vAlign w:val="center"/>
          </w:tcPr>
          <w:p w14:paraId="7E70F29C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Frontal_Inf_Tri_L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4E184661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FPN</w:t>
            </w:r>
          </w:p>
        </w:tc>
        <w:tc>
          <w:tcPr>
            <w:tcW w:w="709" w:type="dxa"/>
            <w:vAlign w:val="center"/>
          </w:tcPr>
          <w:p w14:paraId="1450CCE2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43</w:t>
            </w:r>
          </w:p>
        </w:tc>
        <w:tc>
          <w:tcPr>
            <w:tcW w:w="1559" w:type="dxa"/>
            <w:vAlign w:val="center"/>
          </w:tcPr>
          <w:p w14:paraId="7AD0C52D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Calcarine_L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36294FB3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VIS</w:t>
            </w:r>
          </w:p>
        </w:tc>
        <w:tc>
          <w:tcPr>
            <w:tcW w:w="709" w:type="dxa"/>
            <w:vAlign w:val="center"/>
          </w:tcPr>
          <w:p w14:paraId="69E365B5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73</w:t>
            </w:r>
          </w:p>
        </w:tc>
        <w:tc>
          <w:tcPr>
            <w:tcW w:w="1843" w:type="dxa"/>
            <w:vAlign w:val="center"/>
          </w:tcPr>
          <w:p w14:paraId="53C1CF3B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Putamen_L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4D37FBA6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SCN</w:t>
            </w:r>
          </w:p>
        </w:tc>
      </w:tr>
      <w:tr w:rsidR="00E74CAB" w14:paraId="0254BE88" w14:textId="77777777" w:rsidTr="00083A25">
        <w:tc>
          <w:tcPr>
            <w:tcW w:w="630" w:type="dxa"/>
            <w:vAlign w:val="center"/>
          </w:tcPr>
          <w:p w14:paraId="4E4983B9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1775" w:type="dxa"/>
            <w:vAlign w:val="center"/>
          </w:tcPr>
          <w:p w14:paraId="754F204D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Frontal_Inf_Tri_R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779730D7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FPN</w:t>
            </w:r>
          </w:p>
        </w:tc>
        <w:tc>
          <w:tcPr>
            <w:tcW w:w="709" w:type="dxa"/>
            <w:vAlign w:val="center"/>
          </w:tcPr>
          <w:p w14:paraId="7E39A682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44</w:t>
            </w:r>
          </w:p>
        </w:tc>
        <w:tc>
          <w:tcPr>
            <w:tcW w:w="1559" w:type="dxa"/>
            <w:vAlign w:val="center"/>
          </w:tcPr>
          <w:p w14:paraId="04B5B38E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Calcarine_R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49B5F878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VIS</w:t>
            </w:r>
          </w:p>
        </w:tc>
        <w:tc>
          <w:tcPr>
            <w:tcW w:w="709" w:type="dxa"/>
            <w:vAlign w:val="center"/>
          </w:tcPr>
          <w:p w14:paraId="650A0209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74</w:t>
            </w:r>
          </w:p>
        </w:tc>
        <w:tc>
          <w:tcPr>
            <w:tcW w:w="1843" w:type="dxa"/>
            <w:vAlign w:val="center"/>
          </w:tcPr>
          <w:p w14:paraId="4BFD096E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Putamen_R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455FABF5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SCN</w:t>
            </w:r>
          </w:p>
        </w:tc>
      </w:tr>
      <w:tr w:rsidR="00E74CAB" w14:paraId="3B50C9C6" w14:textId="77777777" w:rsidTr="00083A25">
        <w:tc>
          <w:tcPr>
            <w:tcW w:w="630" w:type="dxa"/>
            <w:vAlign w:val="center"/>
          </w:tcPr>
          <w:p w14:paraId="081E29CC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775" w:type="dxa"/>
            <w:vAlign w:val="center"/>
          </w:tcPr>
          <w:p w14:paraId="0836280B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Frontal_Inf_Orb_L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20AAE98F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FPN</w:t>
            </w:r>
          </w:p>
        </w:tc>
        <w:tc>
          <w:tcPr>
            <w:tcW w:w="709" w:type="dxa"/>
            <w:vAlign w:val="center"/>
          </w:tcPr>
          <w:p w14:paraId="57CEC6AD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45</w:t>
            </w:r>
          </w:p>
        </w:tc>
        <w:tc>
          <w:tcPr>
            <w:tcW w:w="1559" w:type="dxa"/>
            <w:vAlign w:val="center"/>
          </w:tcPr>
          <w:p w14:paraId="32A8C8D8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Cuneus_L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102DD2D3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VIS</w:t>
            </w:r>
          </w:p>
        </w:tc>
        <w:tc>
          <w:tcPr>
            <w:tcW w:w="709" w:type="dxa"/>
            <w:vAlign w:val="center"/>
          </w:tcPr>
          <w:p w14:paraId="48FD9FA6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75</w:t>
            </w:r>
          </w:p>
        </w:tc>
        <w:tc>
          <w:tcPr>
            <w:tcW w:w="1843" w:type="dxa"/>
            <w:vAlign w:val="center"/>
          </w:tcPr>
          <w:p w14:paraId="44E28995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Pallidum_L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41C4F0A5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SCN</w:t>
            </w:r>
          </w:p>
        </w:tc>
      </w:tr>
      <w:tr w:rsidR="00E74CAB" w14:paraId="5166405C" w14:textId="77777777" w:rsidTr="00083A25">
        <w:tc>
          <w:tcPr>
            <w:tcW w:w="630" w:type="dxa"/>
            <w:vAlign w:val="center"/>
          </w:tcPr>
          <w:p w14:paraId="255996FC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775" w:type="dxa"/>
            <w:vAlign w:val="center"/>
          </w:tcPr>
          <w:p w14:paraId="79020428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Frontal_Inf_Orb_R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5D665EBA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FPN</w:t>
            </w:r>
          </w:p>
        </w:tc>
        <w:tc>
          <w:tcPr>
            <w:tcW w:w="709" w:type="dxa"/>
            <w:vAlign w:val="center"/>
          </w:tcPr>
          <w:p w14:paraId="3B4CEA80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46</w:t>
            </w:r>
          </w:p>
        </w:tc>
        <w:tc>
          <w:tcPr>
            <w:tcW w:w="1559" w:type="dxa"/>
            <w:vAlign w:val="center"/>
          </w:tcPr>
          <w:p w14:paraId="10CCFDAE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Cuneus_R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232CB323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VIS</w:t>
            </w:r>
          </w:p>
        </w:tc>
        <w:tc>
          <w:tcPr>
            <w:tcW w:w="709" w:type="dxa"/>
            <w:vAlign w:val="center"/>
          </w:tcPr>
          <w:p w14:paraId="04E0FEAA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76</w:t>
            </w:r>
          </w:p>
        </w:tc>
        <w:tc>
          <w:tcPr>
            <w:tcW w:w="1843" w:type="dxa"/>
            <w:vAlign w:val="center"/>
          </w:tcPr>
          <w:p w14:paraId="46967508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Pallidum_R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1514935E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SCN</w:t>
            </w:r>
          </w:p>
        </w:tc>
      </w:tr>
      <w:tr w:rsidR="00E74CAB" w14:paraId="26D41FC1" w14:textId="77777777" w:rsidTr="00083A25">
        <w:tc>
          <w:tcPr>
            <w:tcW w:w="630" w:type="dxa"/>
            <w:vAlign w:val="center"/>
          </w:tcPr>
          <w:p w14:paraId="5ABFE0A3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775" w:type="dxa"/>
            <w:vAlign w:val="center"/>
          </w:tcPr>
          <w:p w14:paraId="0E19B78B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Rolandic_Oper_L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0BA2F94F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SMN</w:t>
            </w:r>
          </w:p>
        </w:tc>
        <w:tc>
          <w:tcPr>
            <w:tcW w:w="709" w:type="dxa"/>
            <w:vAlign w:val="center"/>
          </w:tcPr>
          <w:p w14:paraId="06430CD1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47</w:t>
            </w:r>
          </w:p>
        </w:tc>
        <w:tc>
          <w:tcPr>
            <w:tcW w:w="1559" w:type="dxa"/>
            <w:vAlign w:val="center"/>
          </w:tcPr>
          <w:p w14:paraId="554F5B7B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Lingual_L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6075684E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VIS</w:t>
            </w:r>
          </w:p>
        </w:tc>
        <w:tc>
          <w:tcPr>
            <w:tcW w:w="709" w:type="dxa"/>
            <w:vAlign w:val="center"/>
          </w:tcPr>
          <w:p w14:paraId="132F6463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77</w:t>
            </w:r>
          </w:p>
        </w:tc>
        <w:tc>
          <w:tcPr>
            <w:tcW w:w="1843" w:type="dxa"/>
            <w:vAlign w:val="center"/>
          </w:tcPr>
          <w:p w14:paraId="1C2ADA99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Thalamus_L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3310CEA3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SCN</w:t>
            </w:r>
          </w:p>
        </w:tc>
      </w:tr>
      <w:tr w:rsidR="00E74CAB" w14:paraId="66C003CC" w14:textId="77777777" w:rsidTr="00083A25">
        <w:tc>
          <w:tcPr>
            <w:tcW w:w="630" w:type="dxa"/>
            <w:vAlign w:val="center"/>
          </w:tcPr>
          <w:p w14:paraId="32D2EF1A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1775" w:type="dxa"/>
            <w:vAlign w:val="center"/>
          </w:tcPr>
          <w:p w14:paraId="612B96EE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Rolandic_Oper_R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604A042C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SMN</w:t>
            </w:r>
          </w:p>
        </w:tc>
        <w:tc>
          <w:tcPr>
            <w:tcW w:w="709" w:type="dxa"/>
            <w:vAlign w:val="center"/>
          </w:tcPr>
          <w:p w14:paraId="128EF26A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48</w:t>
            </w:r>
          </w:p>
        </w:tc>
        <w:tc>
          <w:tcPr>
            <w:tcW w:w="1559" w:type="dxa"/>
            <w:vAlign w:val="center"/>
          </w:tcPr>
          <w:p w14:paraId="10F68B9A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Lingual_R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5D56442C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VIS</w:t>
            </w:r>
          </w:p>
        </w:tc>
        <w:tc>
          <w:tcPr>
            <w:tcW w:w="709" w:type="dxa"/>
            <w:vAlign w:val="center"/>
          </w:tcPr>
          <w:p w14:paraId="518232C9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78</w:t>
            </w:r>
          </w:p>
        </w:tc>
        <w:tc>
          <w:tcPr>
            <w:tcW w:w="1843" w:type="dxa"/>
            <w:vAlign w:val="center"/>
          </w:tcPr>
          <w:p w14:paraId="0AE32AF4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Thalamus_R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47F395A0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SCN</w:t>
            </w:r>
          </w:p>
        </w:tc>
      </w:tr>
      <w:tr w:rsidR="00E74CAB" w14:paraId="459A272D" w14:textId="77777777" w:rsidTr="00083A25">
        <w:tc>
          <w:tcPr>
            <w:tcW w:w="630" w:type="dxa"/>
            <w:vAlign w:val="center"/>
          </w:tcPr>
          <w:p w14:paraId="6F5E9FCB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1775" w:type="dxa"/>
            <w:vAlign w:val="center"/>
          </w:tcPr>
          <w:p w14:paraId="1C252429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Supp_Motor_Area_L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57E904A5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FPN</w:t>
            </w:r>
          </w:p>
        </w:tc>
        <w:tc>
          <w:tcPr>
            <w:tcW w:w="709" w:type="dxa"/>
            <w:vAlign w:val="center"/>
          </w:tcPr>
          <w:p w14:paraId="21642049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49</w:t>
            </w:r>
          </w:p>
        </w:tc>
        <w:tc>
          <w:tcPr>
            <w:tcW w:w="1559" w:type="dxa"/>
            <w:vAlign w:val="center"/>
          </w:tcPr>
          <w:p w14:paraId="19374B0B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Occipital_Sup_L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79469326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VIS</w:t>
            </w:r>
          </w:p>
        </w:tc>
        <w:tc>
          <w:tcPr>
            <w:tcW w:w="709" w:type="dxa"/>
            <w:vAlign w:val="center"/>
          </w:tcPr>
          <w:p w14:paraId="238814D0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79</w:t>
            </w:r>
          </w:p>
        </w:tc>
        <w:tc>
          <w:tcPr>
            <w:tcW w:w="1843" w:type="dxa"/>
            <w:vAlign w:val="center"/>
          </w:tcPr>
          <w:p w14:paraId="36933AB7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Heschl_L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49405F70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SMN</w:t>
            </w:r>
          </w:p>
        </w:tc>
      </w:tr>
      <w:tr w:rsidR="00E74CAB" w14:paraId="207E76C7" w14:textId="77777777" w:rsidTr="00083A25">
        <w:tc>
          <w:tcPr>
            <w:tcW w:w="630" w:type="dxa"/>
            <w:vAlign w:val="center"/>
          </w:tcPr>
          <w:p w14:paraId="45DDBADF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1775" w:type="dxa"/>
            <w:vAlign w:val="center"/>
          </w:tcPr>
          <w:p w14:paraId="6656C876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Supp_Motor_Area_R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2A5553B3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SMN   </w:t>
            </w:r>
          </w:p>
        </w:tc>
        <w:tc>
          <w:tcPr>
            <w:tcW w:w="709" w:type="dxa"/>
            <w:vAlign w:val="center"/>
          </w:tcPr>
          <w:p w14:paraId="2678C508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1559" w:type="dxa"/>
            <w:vAlign w:val="center"/>
          </w:tcPr>
          <w:p w14:paraId="022B96EE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Occipital_Sup_R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5D49E5D3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VIS</w:t>
            </w:r>
          </w:p>
        </w:tc>
        <w:tc>
          <w:tcPr>
            <w:tcW w:w="709" w:type="dxa"/>
            <w:vAlign w:val="center"/>
          </w:tcPr>
          <w:p w14:paraId="7702C6CA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80</w:t>
            </w:r>
          </w:p>
        </w:tc>
        <w:tc>
          <w:tcPr>
            <w:tcW w:w="1843" w:type="dxa"/>
            <w:vAlign w:val="center"/>
          </w:tcPr>
          <w:p w14:paraId="40911CE2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Heschl_R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1A0DDA5A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SMN</w:t>
            </w:r>
          </w:p>
        </w:tc>
      </w:tr>
      <w:tr w:rsidR="00E74CAB" w14:paraId="01F1EF94" w14:textId="77777777" w:rsidTr="00083A25">
        <w:tc>
          <w:tcPr>
            <w:tcW w:w="630" w:type="dxa"/>
            <w:vAlign w:val="center"/>
          </w:tcPr>
          <w:p w14:paraId="2E9F8018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1775" w:type="dxa"/>
            <w:vAlign w:val="center"/>
          </w:tcPr>
          <w:p w14:paraId="3801DD5B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Olfactory_L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3A95AE39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SCN</w:t>
            </w:r>
          </w:p>
        </w:tc>
        <w:tc>
          <w:tcPr>
            <w:tcW w:w="709" w:type="dxa"/>
            <w:vAlign w:val="center"/>
          </w:tcPr>
          <w:p w14:paraId="1B498319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51</w:t>
            </w:r>
          </w:p>
        </w:tc>
        <w:tc>
          <w:tcPr>
            <w:tcW w:w="1559" w:type="dxa"/>
            <w:vAlign w:val="center"/>
          </w:tcPr>
          <w:p w14:paraId="6E370702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Occipital_Mid_L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5014C904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VIS</w:t>
            </w:r>
          </w:p>
        </w:tc>
        <w:tc>
          <w:tcPr>
            <w:tcW w:w="709" w:type="dxa"/>
            <w:vAlign w:val="center"/>
          </w:tcPr>
          <w:p w14:paraId="487090DE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81</w:t>
            </w:r>
          </w:p>
        </w:tc>
        <w:tc>
          <w:tcPr>
            <w:tcW w:w="1843" w:type="dxa"/>
            <w:vAlign w:val="center"/>
          </w:tcPr>
          <w:p w14:paraId="21727C80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Temporal_Sup_L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401F0AE6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SMN</w:t>
            </w:r>
          </w:p>
        </w:tc>
      </w:tr>
      <w:tr w:rsidR="00E74CAB" w14:paraId="3E72A258" w14:textId="77777777" w:rsidTr="00083A25">
        <w:tc>
          <w:tcPr>
            <w:tcW w:w="630" w:type="dxa"/>
            <w:vAlign w:val="center"/>
          </w:tcPr>
          <w:p w14:paraId="3980A1F6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1775" w:type="dxa"/>
            <w:vAlign w:val="center"/>
          </w:tcPr>
          <w:p w14:paraId="16D21FC2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Olfactory_R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1619013D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DMN</w:t>
            </w:r>
          </w:p>
        </w:tc>
        <w:tc>
          <w:tcPr>
            <w:tcW w:w="709" w:type="dxa"/>
            <w:vAlign w:val="center"/>
          </w:tcPr>
          <w:p w14:paraId="585137A2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52</w:t>
            </w:r>
          </w:p>
        </w:tc>
        <w:tc>
          <w:tcPr>
            <w:tcW w:w="1559" w:type="dxa"/>
            <w:vAlign w:val="center"/>
          </w:tcPr>
          <w:p w14:paraId="3ED01DB7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Occipital_Mid_R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5110C37B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VIS</w:t>
            </w:r>
          </w:p>
        </w:tc>
        <w:tc>
          <w:tcPr>
            <w:tcW w:w="709" w:type="dxa"/>
            <w:vAlign w:val="center"/>
          </w:tcPr>
          <w:p w14:paraId="0B2822E6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82</w:t>
            </w:r>
          </w:p>
        </w:tc>
        <w:tc>
          <w:tcPr>
            <w:tcW w:w="1843" w:type="dxa"/>
            <w:vAlign w:val="center"/>
          </w:tcPr>
          <w:p w14:paraId="1DCF8389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Temporal_Sup_R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3CF5D82A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SMN</w:t>
            </w:r>
          </w:p>
        </w:tc>
      </w:tr>
      <w:tr w:rsidR="00E74CAB" w14:paraId="22A9AB65" w14:textId="77777777" w:rsidTr="00083A25">
        <w:tc>
          <w:tcPr>
            <w:tcW w:w="630" w:type="dxa"/>
            <w:vAlign w:val="center"/>
          </w:tcPr>
          <w:p w14:paraId="4ECAD0B3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1775" w:type="dxa"/>
            <w:vAlign w:val="center"/>
          </w:tcPr>
          <w:p w14:paraId="55B54ED9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Frontal_Sup_Medial_L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279EC349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DMN</w:t>
            </w:r>
          </w:p>
        </w:tc>
        <w:tc>
          <w:tcPr>
            <w:tcW w:w="709" w:type="dxa"/>
            <w:vAlign w:val="center"/>
          </w:tcPr>
          <w:p w14:paraId="10B682F1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53</w:t>
            </w:r>
          </w:p>
        </w:tc>
        <w:tc>
          <w:tcPr>
            <w:tcW w:w="1559" w:type="dxa"/>
            <w:vAlign w:val="center"/>
          </w:tcPr>
          <w:p w14:paraId="44CA0C9A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Occipital_Inf_L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16523A80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VIS</w:t>
            </w:r>
          </w:p>
        </w:tc>
        <w:tc>
          <w:tcPr>
            <w:tcW w:w="709" w:type="dxa"/>
            <w:vAlign w:val="center"/>
          </w:tcPr>
          <w:p w14:paraId="6B9B1012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83</w:t>
            </w:r>
          </w:p>
        </w:tc>
        <w:tc>
          <w:tcPr>
            <w:tcW w:w="1843" w:type="dxa"/>
            <w:vAlign w:val="center"/>
          </w:tcPr>
          <w:p w14:paraId="36C47EFF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Temporal_Pole_Sup_L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2B48CB3D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FPN</w:t>
            </w:r>
          </w:p>
        </w:tc>
      </w:tr>
      <w:tr w:rsidR="00E74CAB" w14:paraId="6E861B64" w14:textId="77777777" w:rsidTr="00083A25">
        <w:tc>
          <w:tcPr>
            <w:tcW w:w="630" w:type="dxa"/>
            <w:vAlign w:val="center"/>
          </w:tcPr>
          <w:p w14:paraId="6220F910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1775" w:type="dxa"/>
            <w:vAlign w:val="center"/>
          </w:tcPr>
          <w:p w14:paraId="25FFBD92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Frontal_Sup_Medial_R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5F184CF3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DMN</w:t>
            </w:r>
          </w:p>
        </w:tc>
        <w:tc>
          <w:tcPr>
            <w:tcW w:w="709" w:type="dxa"/>
            <w:vAlign w:val="center"/>
          </w:tcPr>
          <w:p w14:paraId="424CE7FC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1559" w:type="dxa"/>
            <w:vAlign w:val="center"/>
          </w:tcPr>
          <w:p w14:paraId="1B6C82FE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Occipital_Inf_R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2CEA18F3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VIS</w:t>
            </w:r>
          </w:p>
        </w:tc>
        <w:tc>
          <w:tcPr>
            <w:tcW w:w="709" w:type="dxa"/>
            <w:vAlign w:val="center"/>
          </w:tcPr>
          <w:p w14:paraId="2BCBF17A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84</w:t>
            </w:r>
          </w:p>
        </w:tc>
        <w:tc>
          <w:tcPr>
            <w:tcW w:w="1843" w:type="dxa"/>
            <w:vAlign w:val="center"/>
          </w:tcPr>
          <w:p w14:paraId="49FBAEEF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Temporal_Pole_Sup_R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5772E9F4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SMN</w:t>
            </w:r>
          </w:p>
        </w:tc>
      </w:tr>
      <w:tr w:rsidR="00E74CAB" w14:paraId="019A9337" w14:textId="77777777" w:rsidTr="00083A25">
        <w:tc>
          <w:tcPr>
            <w:tcW w:w="630" w:type="dxa"/>
            <w:vAlign w:val="center"/>
          </w:tcPr>
          <w:p w14:paraId="29D5BECB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1775" w:type="dxa"/>
            <w:vAlign w:val="center"/>
          </w:tcPr>
          <w:p w14:paraId="08054824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Frontal_Mid_Orb_L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4DAD511D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DMN  </w:t>
            </w:r>
          </w:p>
        </w:tc>
        <w:tc>
          <w:tcPr>
            <w:tcW w:w="709" w:type="dxa"/>
            <w:vAlign w:val="center"/>
          </w:tcPr>
          <w:p w14:paraId="0D0D9CAE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1559" w:type="dxa"/>
            <w:vAlign w:val="center"/>
          </w:tcPr>
          <w:p w14:paraId="5E407C33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Fusiform_L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6AE9AB2F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VIS</w:t>
            </w:r>
          </w:p>
        </w:tc>
        <w:tc>
          <w:tcPr>
            <w:tcW w:w="709" w:type="dxa"/>
            <w:vAlign w:val="center"/>
          </w:tcPr>
          <w:p w14:paraId="2159112E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85</w:t>
            </w:r>
          </w:p>
        </w:tc>
        <w:tc>
          <w:tcPr>
            <w:tcW w:w="1843" w:type="dxa"/>
            <w:vAlign w:val="center"/>
          </w:tcPr>
          <w:p w14:paraId="70F4C2C9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Temporal_Mid_L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78E1983F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DMN</w:t>
            </w:r>
          </w:p>
        </w:tc>
      </w:tr>
      <w:tr w:rsidR="00E74CAB" w14:paraId="3538CF32" w14:textId="77777777" w:rsidTr="00083A25">
        <w:tc>
          <w:tcPr>
            <w:tcW w:w="630" w:type="dxa"/>
            <w:vAlign w:val="center"/>
          </w:tcPr>
          <w:p w14:paraId="220E4EDE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1775" w:type="dxa"/>
            <w:vAlign w:val="center"/>
          </w:tcPr>
          <w:p w14:paraId="19F462BC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Frontal_Mid_Orb_R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4F7C7B3C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DMN</w:t>
            </w:r>
          </w:p>
        </w:tc>
        <w:tc>
          <w:tcPr>
            <w:tcW w:w="709" w:type="dxa"/>
            <w:vAlign w:val="center"/>
          </w:tcPr>
          <w:p w14:paraId="75908014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1559" w:type="dxa"/>
            <w:vAlign w:val="center"/>
          </w:tcPr>
          <w:p w14:paraId="438E682A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Fusiform_R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493EF87C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VIS</w:t>
            </w:r>
          </w:p>
        </w:tc>
        <w:tc>
          <w:tcPr>
            <w:tcW w:w="709" w:type="dxa"/>
            <w:vAlign w:val="center"/>
          </w:tcPr>
          <w:p w14:paraId="0FCF9619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86</w:t>
            </w:r>
          </w:p>
        </w:tc>
        <w:tc>
          <w:tcPr>
            <w:tcW w:w="1843" w:type="dxa"/>
            <w:vAlign w:val="center"/>
          </w:tcPr>
          <w:p w14:paraId="29BE09E3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Temporal_Mid_R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7A8E03E8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DMN</w:t>
            </w:r>
          </w:p>
        </w:tc>
      </w:tr>
      <w:tr w:rsidR="00E74CAB" w14:paraId="25E2CC2A" w14:textId="77777777" w:rsidTr="00083A25">
        <w:tc>
          <w:tcPr>
            <w:tcW w:w="630" w:type="dxa"/>
            <w:vAlign w:val="center"/>
          </w:tcPr>
          <w:p w14:paraId="5F718B00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1775" w:type="dxa"/>
            <w:vAlign w:val="center"/>
          </w:tcPr>
          <w:p w14:paraId="21EE770A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Rectus_L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54596DA8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DMN</w:t>
            </w:r>
          </w:p>
        </w:tc>
        <w:tc>
          <w:tcPr>
            <w:tcW w:w="709" w:type="dxa"/>
            <w:vAlign w:val="center"/>
          </w:tcPr>
          <w:p w14:paraId="05D0BAA0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57</w:t>
            </w:r>
          </w:p>
        </w:tc>
        <w:tc>
          <w:tcPr>
            <w:tcW w:w="1559" w:type="dxa"/>
            <w:vAlign w:val="center"/>
          </w:tcPr>
          <w:p w14:paraId="33943184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Postcentral_L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573C60EE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SMN   </w:t>
            </w:r>
          </w:p>
        </w:tc>
        <w:tc>
          <w:tcPr>
            <w:tcW w:w="709" w:type="dxa"/>
            <w:vAlign w:val="center"/>
          </w:tcPr>
          <w:p w14:paraId="425F6B58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87</w:t>
            </w:r>
          </w:p>
        </w:tc>
        <w:tc>
          <w:tcPr>
            <w:tcW w:w="1843" w:type="dxa"/>
            <w:vAlign w:val="center"/>
          </w:tcPr>
          <w:p w14:paraId="61A5E37C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Temporal_Pole_Mid_L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3415080E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SCN</w:t>
            </w:r>
          </w:p>
        </w:tc>
      </w:tr>
      <w:tr w:rsidR="00E74CAB" w14:paraId="79B28ED5" w14:textId="77777777" w:rsidTr="00083A25">
        <w:tc>
          <w:tcPr>
            <w:tcW w:w="630" w:type="dxa"/>
            <w:vAlign w:val="center"/>
          </w:tcPr>
          <w:p w14:paraId="08BF4140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1775" w:type="dxa"/>
            <w:vAlign w:val="center"/>
          </w:tcPr>
          <w:p w14:paraId="2C36ED7F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Rectus_R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5241F249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DMN</w:t>
            </w:r>
          </w:p>
        </w:tc>
        <w:tc>
          <w:tcPr>
            <w:tcW w:w="709" w:type="dxa"/>
            <w:vAlign w:val="center"/>
          </w:tcPr>
          <w:p w14:paraId="46F8A97E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58</w:t>
            </w:r>
          </w:p>
        </w:tc>
        <w:tc>
          <w:tcPr>
            <w:tcW w:w="1559" w:type="dxa"/>
            <w:vAlign w:val="center"/>
          </w:tcPr>
          <w:p w14:paraId="4C8B31D8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Postcentral_R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13041AF7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SMN</w:t>
            </w:r>
          </w:p>
        </w:tc>
        <w:tc>
          <w:tcPr>
            <w:tcW w:w="709" w:type="dxa"/>
            <w:vAlign w:val="center"/>
          </w:tcPr>
          <w:p w14:paraId="1F8B3400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88</w:t>
            </w:r>
          </w:p>
        </w:tc>
        <w:tc>
          <w:tcPr>
            <w:tcW w:w="1843" w:type="dxa"/>
            <w:vAlign w:val="center"/>
          </w:tcPr>
          <w:p w14:paraId="3A56954E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Temporal_Pole_Mid_R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26AA98BF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SCN</w:t>
            </w:r>
          </w:p>
        </w:tc>
      </w:tr>
      <w:tr w:rsidR="00E74CAB" w14:paraId="5B0DD9E9" w14:textId="77777777" w:rsidTr="00083A25">
        <w:tc>
          <w:tcPr>
            <w:tcW w:w="630" w:type="dxa"/>
            <w:vAlign w:val="center"/>
          </w:tcPr>
          <w:p w14:paraId="521E6B1A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1775" w:type="dxa"/>
            <w:vAlign w:val="center"/>
          </w:tcPr>
          <w:p w14:paraId="73FFA9AC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Insula_L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321D1489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SMN</w:t>
            </w:r>
          </w:p>
        </w:tc>
        <w:tc>
          <w:tcPr>
            <w:tcW w:w="709" w:type="dxa"/>
            <w:vAlign w:val="center"/>
          </w:tcPr>
          <w:p w14:paraId="20A998B9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59</w:t>
            </w:r>
          </w:p>
        </w:tc>
        <w:tc>
          <w:tcPr>
            <w:tcW w:w="1559" w:type="dxa"/>
            <w:vAlign w:val="center"/>
          </w:tcPr>
          <w:p w14:paraId="2554B997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Parietal_Sup_L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3E609B2A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SMN</w:t>
            </w:r>
          </w:p>
        </w:tc>
        <w:tc>
          <w:tcPr>
            <w:tcW w:w="709" w:type="dxa"/>
            <w:vAlign w:val="center"/>
          </w:tcPr>
          <w:p w14:paraId="1B2D74C6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89</w:t>
            </w:r>
          </w:p>
        </w:tc>
        <w:tc>
          <w:tcPr>
            <w:tcW w:w="1843" w:type="dxa"/>
            <w:vAlign w:val="center"/>
          </w:tcPr>
          <w:p w14:paraId="39E59397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Temporal_Inf_L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375BE285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FPN</w:t>
            </w:r>
          </w:p>
        </w:tc>
      </w:tr>
      <w:tr w:rsidR="00E74CAB" w14:paraId="6AB0C691" w14:textId="77777777" w:rsidTr="00083A25">
        <w:tc>
          <w:tcPr>
            <w:tcW w:w="630" w:type="dxa"/>
            <w:vAlign w:val="center"/>
          </w:tcPr>
          <w:p w14:paraId="3D6DB86E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1775" w:type="dxa"/>
            <w:vAlign w:val="center"/>
          </w:tcPr>
          <w:p w14:paraId="3549264F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Insula_R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524F7014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SMN</w:t>
            </w:r>
          </w:p>
        </w:tc>
        <w:tc>
          <w:tcPr>
            <w:tcW w:w="709" w:type="dxa"/>
            <w:vAlign w:val="center"/>
          </w:tcPr>
          <w:p w14:paraId="4C8B7EC4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1559" w:type="dxa"/>
            <w:vAlign w:val="center"/>
          </w:tcPr>
          <w:p w14:paraId="1E8AF454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Parietal_Sup_R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53CC0D29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SMN</w:t>
            </w:r>
          </w:p>
        </w:tc>
        <w:tc>
          <w:tcPr>
            <w:tcW w:w="709" w:type="dxa"/>
            <w:vAlign w:val="center"/>
          </w:tcPr>
          <w:p w14:paraId="5621C525" w14:textId="77777777" w:rsidR="00E74CAB" w:rsidRPr="0037219B" w:rsidRDefault="00E74CAB" w:rsidP="000F3FF1">
            <w:pPr>
              <w:widowControl/>
              <w:jc w:val="center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90</w:t>
            </w:r>
          </w:p>
        </w:tc>
        <w:tc>
          <w:tcPr>
            <w:tcW w:w="1843" w:type="dxa"/>
            <w:vAlign w:val="center"/>
          </w:tcPr>
          <w:p w14:paraId="689501D1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proofErr w:type="spellStart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Temporal_Inf_R</w:t>
            </w:r>
            <w:proofErr w:type="spellEnd"/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3773A5EA" w14:textId="77777777" w:rsidR="00E74CAB" w:rsidRPr="0037219B" w:rsidRDefault="00E74CAB" w:rsidP="000F3FF1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16"/>
              </w:rPr>
            </w:pPr>
            <w:r w:rsidRPr="0037219B">
              <w:rPr>
                <w:rFonts w:ascii="TimesNewRomanPSMT" w:eastAsia="宋体" w:hAnsi="TimesNewRomanPSMT" w:cs="宋体"/>
                <w:color w:val="000000"/>
                <w:kern w:val="0"/>
                <w:sz w:val="16"/>
                <w:szCs w:val="16"/>
              </w:rPr>
              <w:t>DMN</w:t>
            </w:r>
          </w:p>
        </w:tc>
      </w:tr>
    </w:tbl>
    <w:p w14:paraId="1ABE8A3C" w14:textId="77777777" w:rsidR="00E74CAB" w:rsidRDefault="00E74CAB" w:rsidP="00E74CAB">
      <w:pPr>
        <w:spacing w:line="360" w:lineRule="auto"/>
        <w:rPr>
          <w:rFonts w:ascii="Times New Roman" w:hAnsi="Times New Roman" w:cs="Times New Roman"/>
          <w:color w:val="000000"/>
          <w:sz w:val="22"/>
        </w:rPr>
      </w:pPr>
    </w:p>
    <w:p w14:paraId="50B1C5FF" w14:textId="4CC7D709" w:rsidR="00E74CAB" w:rsidRDefault="00E74CAB">
      <w:pPr>
        <w:widowControl/>
        <w:jc w:val="left"/>
        <w:rPr>
          <w:rFonts w:ascii="Times New Roman" w:hAnsi="Times New Roman" w:cs="Times New Roman"/>
          <w:color w:val="000000"/>
          <w:sz w:val="22"/>
        </w:rPr>
      </w:pPr>
      <w:r>
        <w:rPr>
          <w:rFonts w:ascii="Times New Roman" w:hAnsi="Times New Roman" w:cs="Times New Roman"/>
          <w:color w:val="000000"/>
          <w:sz w:val="22"/>
        </w:rPr>
        <w:br w:type="page"/>
      </w:r>
    </w:p>
    <w:p w14:paraId="087CE71E" w14:textId="77777777" w:rsidR="00632BCD" w:rsidRDefault="00632BCD" w:rsidP="00227CD5">
      <w:pPr>
        <w:widowControl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36C4A4A9" w14:textId="77777777" w:rsidR="00632BCD" w:rsidRDefault="00632BCD" w:rsidP="00227CD5">
      <w:pPr>
        <w:widowControl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2B829353" w14:textId="77777777" w:rsidR="00632BCD" w:rsidRDefault="00632BCD" w:rsidP="00227CD5">
      <w:pPr>
        <w:widowControl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7236F1B5" w14:textId="30EDBD43" w:rsidR="00E74CAB" w:rsidRPr="002C3A29" w:rsidRDefault="00E74CAB" w:rsidP="002C3A29">
      <w:pPr>
        <w:spacing w:line="312" w:lineRule="auto"/>
        <w:ind w:firstLine="4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3A29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632BCD" w:rsidRPr="002C3A2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2C3A29">
        <w:rPr>
          <w:rFonts w:ascii="Times New Roman" w:hAnsi="Times New Roman" w:cs="Times New Roman"/>
          <w:b/>
          <w:bCs/>
          <w:sz w:val="24"/>
          <w:szCs w:val="24"/>
        </w:rPr>
        <w:t xml:space="preserve"> Patients with </w:t>
      </w:r>
      <w:r w:rsidR="000E1D66" w:rsidRPr="002C3A29">
        <w:rPr>
          <w:rFonts w:ascii="Times New Roman" w:hAnsi="Times New Roman" w:cs="Times New Roman" w:hint="eastAsia"/>
          <w:b/>
          <w:bCs/>
          <w:sz w:val="24"/>
          <w:szCs w:val="24"/>
        </w:rPr>
        <w:t>schizophrenia</w:t>
      </w:r>
      <w:r w:rsidRPr="002C3A29">
        <w:rPr>
          <w:rFonts w:ascii="Times New Roman" w:hAnsi="Times New Roman" w:cs="Times New Roman"/>
          <w:b/>
          <w:bCs/>
          <w:sz w:val="24"/>
          <w:szCs w:val="24"/>
        </w:rPr>
        <w:t xml:space="preserve"> exhibited decreased </w:t>
      </w:r>
      <w:proofErr w:type="spellStart"/>
      <w:r w:rsidRPr="002C3A29">
        <w:rPr>
          <w:rFonts w:ascii="Times New Roman" w:hAnsi="Times New Roman" w:cs="Times New Roman"/>
          <w:b/>
          <w:bCs/>
          <w:sz w:val="24"/>
          <w:szCs w:val="24"/>
        </w:rPr>
        <w:t>intermodule</w:t>
      </w:r>
      <w:proofErr w:type="spellEnd"/>
      <w:r w:rsidRPr="002C3A29">
        <w:rPr>
          <w:rFonts w:ascii="Times New Roman" w:hAnsi="Times New Roman" w:cs="Times New Roman"/>
          <w:b/>
          <w:bCs/>
          <w:sz w:val="24"/>
          <w:szCs w:val="24"/>
        </w:rPr>
        <w:t xml:space="preserve"> nod</w:t>
      </w:r>
      <w:r w:rsidR="00DF33FD" w:rsidRPr="002C3A29">
        <w:rPr>
          <w:rFonts w:ascii="Times New Roman" w:hAnsi="Times New Roman" w:cs="Times New Roman"/>
          <w:b/>
          <w:bCs/>
          <w:sz w:val="24"/>
          <w:szCs w:val="24"/>
        </w:rPr>
        <w:t>al</w:t>
      </w:r>
      <w:r w:rsidRPr="002C3A29">
        <w:rPr>
          <w:rFonts w:ascii="Times New Roman" w:hAnsi="Times New Roman" w:cs="Times New Roman"/>
          <w:b/>
          <w:bCs/>
          <w:sz w:val="24"/>
          <w:szCs w:val="24"/>
        </w:rPr>
        <w:t xml:space="preserve"> strength of FPN-VIS</w:t>
      </w:r>
    </w:p>
    <w:tbl>
      <w:tblPr>
        <w:tblStyle w:val="a9"/>
        <w:tblW w:w="9072" w:type="dxa"/>
        <w:jc w:val="center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1559"/>
        <w:gridCol w:w="1433"/>
        <w:gridCol w:w="1402"/>
      </w:tblGrid>
      <w:tr w:rsidR="00424544" w:rsidRPr="00AA5FCF" w14:paraId="0A285157" w14:textId="77777777" w:rsidTr="009018AA">
        <w:trPr>
          <w:trHeight w:val="567"/>
          <w:jc w:val="center"/>
        </w:trPr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0E39AC0" w14:textId="48D6DB83" w:rsidR="00424544" w:rsidRPr="00AA5FCF" w:rsidRDefault="00424544" w:rsidP="000F3FF1">
            <w:pPr>
              <w:widowControl/>
              <w:jc w:val="center"/>
              <w:rPr>
                <w:rFonts w:eastAsia="等线"/>
                <w:b/>
                <w:bCs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b/>
                <w:bCs/>
                <w:color w:val="000000"/>
                <w:sz w:val="24"/>
                <w:szCs w:val="24"/>
              </w:rPr>
              <w:t>brain region</w:t>
            </w:r>
            <w:r w:rsidR="00A868AE" w:rsidRPr="00AA5FCF">
              <w:rPr>
                <w:rFonts w:eastAsia="等线"/>
                <w:b/>
                <w:bCs/>
                <w:color w:val="000000"/>
                <w:sz w:val="24"/>
                <w:szCs w:val="24"/>
              </w:rPr>
              <w:t xml:space="preserve">s </w:t>
            </w:r>
            <w:r w:rsidRPr="00AA5FCF">
              <w:rPr>
                <w:rFonts w:eastAsia="等线"/>
                <w:b/>
                <w:bCs/>
                <w:color w:val="000000"/>
                <w:sz w:val="24"/>
                <w:szCs w:val="24"/>
              </w:rPr>
              <w:t>(FPN-VIS)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6B48419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b/>
                <w:bCs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b/>
                <w:bCs/>
                <w:color w:val="000000"/>
                <w:sz w:val="24"/>
                <w:szCs w:val="24"/>
              </w:rPr>
              <w:t>NC</w:t>
            </w:r>
          </w:p>
        </w:tc>
        <w:tc>
          <w:tcPr>
            <w:tcW w:w="143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63CB6CF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b/>
                <w:bCs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b/>
                <w:bCs/>
                <w:color w:val="000000"/>
                <w:sz w:val="24"/>
                <w:szCs w:val="24"/>
              </w:rPr>
              <w:t>SC</w:t>
            </w: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B4466CA" w14:textId="0C56F72F" w:rsidR="00424544" w:rsidRPr="00AA5FCF" w:rsidRDefault="00424544" w:rsidP="000F3FF1">
            <w:pPr>
              <w:widowControl/>
              <w:jc w:val="center"/>
              <w:rPr>
                <w:rFonts w:eastAsia="等线"/>
                <w:b/>
                <w:bCs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b/>
                <w:bCs/>
                <w:color w:val="000000"/>
                <w:sz w:val="24"/>
                <w:szCs w:val="24"/>
              </w:rPr>
              <w:t>p value</w:t>
            </w:r>
            <w:r w:rsidR="00E01239" w:rsidRPr="00AA5FCF">
              <w:rPr>
                <w:rFonts w:eastAsia="等线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AA5FCF">
              <w:rPr>
                <w:rFonts w:eastAsia="等线"/>
                <w:b/>
                <w:bCs/>
                <w:color w:val="000000"/>
                <w:sz w:val="24"/>
                <w:szCs w:val="24"/>
              </w:rPr>
              <w:t>(FDR)</w:t>
            </w:r>
          </w:p>
        </w:tc>
      </w:tr>
      <w:tr w:rsidR="00424544" w:rsidRPr="00AA5FCF" w14:paraId="2CD95110" w14:textId="77777777" w:rsidTr="009018AA">
        <w:trPr>
          <w:trHeight w:val="567"/>
          <w:jc w:val="center"/>
        </w:trPr>
        <w:tc>
          <w:tcPr>
            <w:tcW w:w="4678" w:type="dxa"/>
            <w:tcBorders>
              <w:top w:val="single" w:sz="4" w:space="0" w:color="auto"/>
            </w:tcBorders>
            <w:noWrap/>
          </w:tcPr>
          <w:p w14:paraId="47C5371E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left middle frontal gyrus, orbital part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</w:tcPr>
          <w:p w14:paraId="73E062CC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0.37±0.04</w:t>
            </w:r>
          </w:p>
        </w:tc>
        <w:tc>
          <w:tcPr>
            <w:tcW w:w="1433" w:type="dxa"/>
            <w:tcBorders>
              <w:top w:val="single" w:sz="4" w:space="0" w:color="auto"/>
            </w:tcBorders>
            <w:noWrap/>
          </w:tcPr>
          <w:p w14:paraId="023B1157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0.21±0.03</w:t>
            </w:r>
          </w:p>
        </w:tc>
        <w:tc>
          <w:tcPr>
            <w:tcW w:w="1402" w:type="dxa"/>
            <w:tcBorders>
              <w:top w:val="single" w:sz="4" w:space="0" w:color="auto"/>
            </w:tcBorders>
            <w:noWrap/>
          </w:tcPr>
          <w:p w14:paraId="52AF5EEB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0.006</w:t>
            </w:r>
          </w:p>
        </w:tc>
      </w:tr>
      <w:tr w:rsidR="00424544" w:rsidRPr="00AA5FCF" w14:paraId="1FEA41CF" w14:textId="77777777" w:rsidTr="00AA5FCF">
        <w:trPr>
          <w:trHeight w:val="567"/>
          <w:jc w:val="center"/>
        </w:trPr>
        <w:tc>
          <w:tcPr>
            <w:tcW w:w="4678" w:type="dxa"/>
            <w:noWrap/>
          </w:tcPr>
          <w:p w14:paraId="280797AC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right middle frontal gyrus, orbital part</w:t>
            </w:r>
          </w:p>
        </w:tc>
        <w:tc>
          <w:tcPr>
            <w:tcW w:w="1559" w:type="dxa"/>
            <w:noWrap/>
          </w:tcPr>
          <w:p w14:paraId="4652788D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0.43±0.05</w:t>
            </w:r>
          </w:p>
        </w:tc>
        <w:tc>
          <w:tcPr>
            <w:tcW w:w="1433" w:type="dxa"/>
            <w:noWrap/>
          </w:tcPr>
          <w:p w14:paraId="64E7959B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0.26±0.03</w:t>
            </w:r>
          </w:p>
        </w:tc>
        <w:tc>
          <w:tcPr>
            <w:tcW w:w="1402" w:type="dxa"/>
            <w:noWrap/>
          </w:tcPr>
          <w:p w14:paraId="3583E4B8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0.015</w:t>
            </w:r>
          </w:p>
        </w:tc>
      </w:tr>
      <w:tr w:rsidR="00424544" w:rsidRPr="00AA5FCF" w14:paraId="51AA358B" w14:textId="77777777" w:rsidTr="00AA5FCF">
        <w:trPr>
          <w:trHeight w:val="567"/>
          <w:jc w:val="center"/>
        </w:trPr>
        <w:tc>
          <w:tcPr>
            <w:tcW w:w="4678" w:type="dxa"/>
            <w:noWrap/>
          </w:tcPr>
          <w:p w14:paraId="78EB694E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left inferior frontal gyrus, opercular part</w:t>
            </w:r>
          </w:p>
        </w:tc>
        <w:tc>
          <w:tcPr>
            <w:tcW w:w="1559" w:type="dxa"/>
            <w:noWrap/>
          </w:tcPr>
          <w:p w14:paraId="7A33BDA2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0.26±0.04</w:t>
            </w:r>
          </w:p>
        </w:tc>
        <w:tc>
          <w:tcPr>
            <w:tcW w:w="1433" w:type="dxa"/>
            <w:noWrap/>
          </w:tcPr>
          <w:p w14:paraId="2DFEEA10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0.14±0.02</w:t>
            </w:r>
          </w:p>
        </w:tc>
        <w:tc>
          <w:tcPr>
            <w:tcW w:w="1402" w:type="dxa"/>
            <w:noWrap/>
          </w:tcPr>
          <w:p w14:paraId="14AD267D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0.016</w:t>
            </w:r>
          </w:p>
        </w:tc>
      </w:tr>
      <w:tr w:rsidR="00424544" w:rsidRPr="00AA5FCF" w14:paraId="5EEBBB25" w14:textId="77777777" w:rsidTr="00AA5FCF">
        <w:trPr>
          <w:trHeight w:val="567"/>
          <w:jc w:val="center"/>
        </w:trPr>
        <w:tc>
          <w:tcPr>
            <w:tcW w:w="4678" w:type="dxa"/>
            <w:noWrap/>
          </w:tcPr>
          <w:p w14:paraId="09D4EED0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proofErr w:type="spellStart"/>
            <w:r w:rsidRPr="00AA5FCF">
              <w:rPr>
                <w:rFonts w:eastAsia="等线"/>
                <w:color w:val="000000"/>
                <w:sz w:val="24"/>
                <w:szCs w:val="24"/>
              </w:rPr>
              <w:t>righ</w:t>
            </w:r>
            <w:proofErr w:type="spellEnd"/>
            <w:r w:rsidRPr="00AA5FCF">
              <w:rPr>
                <w:rFonts w:eastAsia="等线"/>
                <w:color w:val="000000"/>
                <w:sz w:val="24"/>
                <w:szCs w:val="24"/>
              </w:rPr>
              <w:t xml:space="preserve"> inferior frontal gyrus, opercular part</w:t>
            </w:r>
          </w:p>
        </w:tc>
        <w:tc>
          <w:tcPr>
            <w:tcW w:w="1559" w:type="dxa"/>
            <w:noWrap/>
          </w:tcPr>
          <w:p w14:paraId="48DA68D2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0.71±0.07</w:t>
            </w:r>
          </w:p>
        </w:tc>
        <w:tc>
          <w:tcPr>
            <w:tcW w:w="1433" w:type="dxa"/>
            <w:noWrap/>
          </w:tcPr>
          <w:p w14:paraId="7DF41029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0.47±0.05</w:t>
            </w:r>
          </w:p>
        </w:tc>
        <w:tc>
          <w:tcPr>
            <w:tcW w:w="1402" w:type="dxa"/>
            <w:noWrap/>
          </w:tcPr>
          <w:p w14:paraId="4AD16A66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0.016</w:t>
            </w:r>
          </w:p>
        </w:tc>
      </w:tr>
      <w:tr w:rsidR="00424544" w:rsidRPr="00AA5FCF" w14:paraId="58DC207B" w14:textId="77777777" w:rsidTr="00AA5FCF">
        <w:trPr>
          <w:trHeight w:val="567"/>
          <w:jc w:val="center"/>
        </w:trPr>
        <w:tc>
          <w:tcPr>
            <w:tcW w:w="4678" w:type="dxa"/>
            <w:noWrap/>
          </w:tcPr>
          <w:p w14:paraId="14777075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left inferior frontal gyrus, triangular part</w:t>
            </w:r>
          </w:p>
        </w:tc>
        <w:tc>
          <w:tcPr>
            <w:tcW w:w="1559" w:type="dxa"/>
            <w:noWrap/>
          </w:tcPr>
          <w:p w14:paraId="4521EF34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1.06±0.08</w:t>
            </w:r>
          </w:p>
        </w:tc>
        <w:tc>
          <w:tcPr>
            <w:tcW w:w="1433" w:type="dxa"/>
            <w:noWrap/>
          </w:tcPr>
          <w:p w14:paraId="41E2684B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0.75±0.07</w:t>
            </w:r>
          </w:p>
        </w:tc>
        <w:tc>
          <w:tcPr>
            <w:tcW w:w="1402" w:type="dxa"/>
            <w:noWrap/>
          </w:tcPr>
          <w:p w14:paraId="01E5683A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0.015</w:t>
            </w:r>
          </w:p>
        </w:tc>
      </w:tr>
      <w:tr w:rsidR="00424544" w:rsidRPr="00AA5FCF" w14:paraId="7D168F54" w14:textId="77777777" w:rsidTr="00AA5FCF">
        <w:trPr>
          <w:trHeight w:val="567"/>
          <w:jc w:val="center"/>
        </w:trPr>
        <w:tc>
          <w:tcPr>
            <w:tcW w:w="4678" w:type="dxa"/>
            <w:noWrap/>
          </w:tcPr>
          <w:p w14:paraId="0FD6FD5C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proofErr w:type="spellStart"/>
            <w:r w:rsidRPr="00AA5FCF">
              <w:rPr>
                <w:rFonts w:eastAsia="等线"/>
                <w:color w:val="000000"/>
                <w:sz w:val="24"/>
                <w:szCs w:val="24"/>
              </w:rPr>
              <w:t>righ</w:t>
            </w:r>
            <w:proofErr w:type="spellEnd"/>
            <w:r w:rsidRPr="00AA5FCF">
              <w:rPr>
                <w:rFonts w:eastAsia="等线"/>
                <w:color w:val="000000"/>
                <w:sz w:val="24"/>
                <w:szCs w:val="24"/>
              </w:rPr>
              <w:t xml:space="preserve"> inferior frontal gyrus, triangular part</w:t>
            </w:r>
          </w:p>
        </w:tc>
        <w:tc>
          <w:tcPr>
            <w:tcW w:w="1559" w:type="dxa"/>
            <w:noWrap/>
          </w:tcPr>
          <w:p w14:paraId="45C26167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1.43±0.09</w:t>
            </w:r>
          </w:p>
        </w:tc>
        <w:tc>
          <w:tcPr>
            <w:tcW w:w="1433" w:type="dxa"/>
            <w:noWrap/>
          </w:tcPr>
          <w:p w14:paraId="4D1F81FC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1.06±0.07</w:t>
            </w:r>
          </w:p>
        </w:tc>
        <w:tc>
          <w:tcPr>
            <w:tcW w:w="1402" w:type="dxa"/>
            <w:noWrap/>
          </w:tcPr>
          <w:p w14:paraId="11441CEE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0.006</w:t>
            </w:r>
          </w:p>
        </w:tc>
      </w:tr>
      <w:tr w:rsidR="00424544" w:rsidRPr="00AA5FCF" w14:paraId="47E13A8B" w14:textId="77777777" w:rsidTr="00AA5FCF">
        <w:trPr>
          <w:trHeight w:val="567"/>
          <w:jc w:val="center"/>
        </w:trPr>
        <w:tc>
          <w:tcPr>
            <w:tcW w:w="4678" w:type="dxa"/>
            <w:noWrap/>
          </w:tcPr>
          <w:p w14:paraId="6585848C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proofErr w:type="spellStart"/>
            <w:r w:rsidRPr="00AA5FCF">
              <w:rPr>
                <w:rFonts w:eastAsia="等线"/>
                <w:color w:val="000000"/>
                <w:sz w:val="24"/>
                <w:szCs w:val="24"/>
              </w:rPr>
              <w:t>righ</w:t>
            </w:r>
            <w:proofErr w:type="spellEnd"/>
            <w:r w:rsidRPr="00AA5FCF">
              <w:rPr>
                <w:rFonts w:eastAsia="等线"/>
                <w:color w:val="000000"/>
                <w:sz w:val="24"/>
                <w:szCs w:val="24"/>
              </w:rPr>
              <w:t xml:space="preserve"> inferior frontal gyrus, orbital part</w:t>
            </w:r>
          </w:p>
        </w:tc>
        <w:tc>
          <w:tcPr>
            <w:tcW w:w="1559" w:type="dxa"/>
            <w:noWrap/>
          </w:tcPr>
          <w:p w14:paraId="4E3AD297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1.95±0.07</w:t>
            </w:r>
          </w:p>
        </w:tc>
        <w:tc>
          <w:tcPr>
            <w:tcW w:w="1433" w:type="dxa"/>
            <w:noWrap/>
          </w:tcPr>
          <w:p w14:paraId="41ADBBA1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1.68±0.07</w:t>
            </w:r>
          </w:p>
        </w:tc>
        <w:tc>
          <w:tcPr>
            <w:tcW w:w="1402" w:type="dxa"/>
            <w:noWrap/>
          </w:tcPr>
          <w:p w14:paraId="4D0159DC" w14:textId="7B6CB0F8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0.02</w:t>
            </w:r>
            <w:r w:rsidR="00557450" w:rsidRPr="00AA5FCF">
              <w:rPr>
                <w:rFonts w:eastAsia="等线" w:hint="eastAsia"/>
                <w:color w:val="000000"/>
                <w:sz w:val="24"/>
                <w:szCs w:val="24"/>
              </w:rPr>
              <w:t>0</w:t>
            </w:r>
          </w:p>
        </w:tc>
      </w:tr>
      <w:tr w:rsidR="00424544" w:rsidRPr="00AA5FCF" w14:paraId="15036A11" w14:textId="77777777" w:rsidTr="00AA5FCF">
        <w:trPr>
          <w:trHeight w:val="567"/>
          <w:jc w:val="center"/>
        </w:trPr>
        <w:tc>
          <w:tcPr>
            <w:tcW w:w="4678" w:type="dxa"/>
            <w:noWrap/>
          </w:tcPr>
          <w:p w14:paraId="268FB65F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left supplementary motor area</w:t>
            </w:r>
          </w:p>
        </w:tc>
        <w:tc>
          <w:tcPr>
            <w:tcW w:w="1559" w:type="dxa"/>
            <w:noWrap/>
          </w:tcPr>
          <w:p w14:paraId="7254261D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1.83±0.09</w:t>
            </w:r>
          </w:p>
        </w:tc>
        <w:tc>
          <w:tcPr>
            <w:tcW w:w="1433" w:type="dxa"/>
            <w:noWrap/>
          </w:tcPr>
          <w:p w14:paraId="21470AF1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1.43±0.08</w:t>
            </w:r>
          </w:p>
        </w:tc>
        <w:tc>
          <w:tcPr>
            <w:tcW w:w="1402" w:type="dxa"/>
            <w:noWrap/>
          </w:tcPr>
          <w:p w14:paraId="46430AD5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0.006</w:t>
            </w:r>
          </w:p>
        </w:tc>
      </w:tr>
      <w:tr w:rsidR="00424544" w:rsidRPr="00AA5FCF" w14:paraId="02322296" w14:textId="77777777" w:rsidTr="00AA5FCF">
        <w:trPr>
          <w:trHeight w:val="567"/>
          <w:jc w:val="center"/>
        </w:trPr>
        <w:tc>
          <w:tcPr>
            <w:tcW w:w="4678" w:type="dxa"/>
            <w:noWrap/>
          </w:tcPr>
          <w:p w14:paraId="3F08DC1A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proofErr w:type="spellStart"/>
            <w:r w:rsidRPr="00AA5FCF">
              <w:rPr>
                <w:rFonts w:eastAsia="等线"/>
                <w:color w:val="000000"/>
                <w:sz w:val="24"/>
                <w:szCs w:val="24"/>
              </w:rPr>
              <w:t>righ</w:t>
            </w:r>
            <w:proofErr w:type="spellEnd"/>
            <w:r w:rsidRPr="00AA5FCF">
              <w:rPr>
                <w:rFonts w:eastAsia="等线"/>
                <w:color w:val="000000"/>
                <w:sz w:val="24"/>
                <w:szCs w:val="24"/>
              </w:rPr>
              <w:t xml:space="preserve"> calcarine fissure and surrounding cortex</w:t>
            </w:r>
          </w:p>
        </w:tc>
        <w:tc>
          <w:tcPr>
            <w:tcW w:w="1559" w:type="dxa"/>
            <w:noWrap/>
          </w:tcPr>
          <w:p w14:paraId="51F0A7B0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0.86±0.06</w:t>
            </w:r>
          </w:p>
        </w:tc>
        <w:tc>
          <w:tcPr>
            <w:tcW w:w="1433" w:type="dxa"/>
            <w:noWrap/>
          </w:tcPr>
          <w:p w14:paraId="185DE767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0.66±0.05</w:t>
            </w:r>
          </w:p>
        </w:tc>
        <w:tc>
          <w:tcPr>
            <w:tcW w:w="1402" w:type="dxa"/>
            <w:noWrap/>
          </w:tcPr>
          <w:p w14:paraId="708D924A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0.024</w:t>
            </w:r>
          </w:p>
        </w:tc>
      </w:tr>
      <w:tr w:rsidR="00424544" w:rsidRPr="00AA5FCF" w14:paraId="309197A4" w14:textId="77777777" w:rsidTr="00AA5FCF">
        <w:trPr>
          <w:trHeight w:val="567"/>
          <w:jc w:val="center"/>
        </w:trPr>
        <w:tc>
          <w:tcPr>
            <w:tcW w:w="4678" w:type="dxa"/>
            <w:noWrap/>
          </w:tcPr>
          <w:p w14:paraId="58659827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left lingual gyrus</w:t>
            </w:r>
          </w:p>
        </w:tc>
        <w:tc>
          <w:tcPr>
            <w:tcW w:w="1559" w:type="dxa"/>
            <w:noWrap/>
          </w:tcPr>
          <w:p w14:paraId="4C8AEAD5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1.66±0.05</w:t>
            </w:r>
          </w:p>
        </w:tc>
        <w:tc>
          <w:tcPr>
            <w:tcW w:w="1433" w:type="dxa"/>
            <w:noWrap/>
          </w:tcPr>
          <w:p w14:paraId="085FD5FC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1.39±0.05</w:t>
            </w:r>
          </w:p>
        </w:tc>
        <w:tc>
          <w:tcPr>
            <w:tcW w:w="1402" w:type="dxa"/>
            <w:noWrap/>
          </w:tcPr>
          <w:p w14:paraId="3613CC4E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0.003</w:t>
            </w:r>
          </w:p>
        </w:tc>
      </w:tr>
      <w:tr w:rsidR="00424544" w:rsidRPr="00AA5FCF" w14:paraId="2CB834AD" w14:textId="77777777" w:rsidTr="00AA5FCF">
        <w:trPr>
          <w:trHeight w:val="567"/>
          <w:jc w:val="center"/>
        </w:trPr>
        <w:tc>
          <w:tcPr>
            <w:tcW w:w="4678" w:type="dxa"/>
            <w:noWrap/>
          </w:tcPr>
          <w:p w14:paraId="5C73371B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proofErr w:type="spellStart"/>
            <w:r w:rsidRPr="00AA5FCF">
              <w:rPr>
                <w:rFonts w:eastAsia="等线"/>
                <w:color w:val="000000"/>
                <w:sz w:val="24"/>
                <w:szCs w:val="24"/>
              </w:rPr>
              <w:t>righ</w:t>
            </w:r>
            <w:proofErr w:type="spellEnd"/>
            <w:r w:rsidRPr="00AA5FCF">
              <w:rPr>
                <w:rFonts w:eastAsia="等线"/>
                <w:color w:val="000000"/>
                <w:sz w:val="24"/>
                <w:szCs w:val="24"/>
              </w:rPr>
              <w:t xml:space="preserve"> lingual gyrus</w:t>
            </w:r>
          </w:p>
        </w:tc>
        <w:tc>
          <w:tcPr>
            <w:tcW w:w="1559" w:type="dxa"/>
            <w:noWrap/>
          </w:tcPr>
          <w:p w14:paraId="4B16006B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1.8±0.06</w:t>
            </w:r>
          </w:p>
        </w:tc>
        <w:tc>
          <w:tcPr>
            <w:tcW w:w="1433" w:type="dxa"/>
            <w:noWrap/>
          </w:tcPr>
          <w:p w14:paraId="261ADB25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1.5±0.05</w:t>
            </w:r>
          </w:p>
        </w:tc>
        <w:tc>
          <w:tcPr>
            <w:tcW w:w="1402" w:type="dxa"/>
            <w:noWrap/>
          </w:tcPr>
          <w:p w14:paraId="4C5324D1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0.003</w:t>
            </w:r>
          </w:p>
        </w:tc>
      </w:tr>
      <w:tr w:rsidR="00424544" w:rsidRPr="00AA5FCF" w14:paraId="66784B65" w14:textId="77777777" w:rsidTr="00AA5FCF">
        <w:trPr>
          <w:trHeight w:val="567"/>
          <w:jc w:val="center"/>
        </w:trPr>
        <w:tc>
          <w:tcPr>
            <w:tcW w:w="4678" w:type="dxa"/>
            <w:noWrap/>
          </w:tcPr>
          <w:p w14:paraId="31C9A704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proofErr w:type="spellStart"/>
            <w:r w:rsidRPr="00AA5FCF">
              <w:rPr>
                <w:rFonts w:eastAsia="等线"/>
                <w:color w:val="000000"/>
                <w:sz w:val="24"/>
                <w:szCs w:val="24"/>
              </w:rPr>
              <w:t>righ</w:t>
            </w:r>
            <w:proofErr w:type="spellEnd"/>
            <w:r w:rsidRPr="00AA5FCF">
              <w:rPr>
                <w:rFonts w:eastAsia="等线"/>
                <w:color w:val="000000"/>
                <w:sz w:val="24"/>
                <w:szCs w:val="24"/>
              </w:rPr>
              <w:t xml:space="preserve"> superior occipital gyrus</w:t>
            </w:r>
          </w:p>
        </w:tc>
        <w:tc>
          <w:tcPr>
            <w:tcW w:w="1559" w:type="dxa"/>
            <w:noWrap/>
          </w:tcPr>
          <w:p w14:paraId="201919F3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1.87±0.05</w:t>
            </w:r>
          </w:p>
        </w:tc>
        <w:tc>
          <w:tcPr>
            <w:tcW w:w="1433" w:type="dxa"/>
            <w:noWrap/>
          </w:tcPr>
          <w:p w14:paraId="7E053C6A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1.67±0.05</w:t>
            </w:r>
          </w:p>
        </w:tc>
        <w:tc>
          <w:tcPr>
            <w:tcW w:w="1402" w:type="dxa"/>
            <w:noWrap/>
          </w:tcPr>
          <w:p w14:paraId="52DC3F61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0.015</w:t>
            </w:r>
          </w:p>
        </w:tc>
      </w:tr>
      <w:tr w:rsidR="00424544" w:rsidRPr="00AA5FCF" w14:paraId="61A76B2A" w14:textId="77777777" w:rsidTr="00AA5FCF">
        <w:trPr>
          <w:trHeight w:val="567"/>
          <w:jc w:val="center"/>
        </w:trPr>
        <w:tc>
          <w:tcPr>
            <w:tcW w:w="4678" w:type="dxa"/>
            <w:noWrap/>
          </w:tcPr>
          <w:p w14:paraId="2FF155C2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left middle occipital gyrus</w:t>
            </w:r>
          </w:p>
        </w:tc>
        <w:tc>
          <w:tcPr>
            <w:tcW w:w="1559" w:type="dxa"/>
            <w:noWrap/>
          </w:tcPr>
          <w:p w14:paraId="5873B4D0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1.56±0.04</w:t>
            </w:r>
          </w:p>
        </w:tc>
        <w:tc>
          <w:tcPr>
            <w:tcW w:w="1433" w:type="dxa"/>
            <w:noWrap/>
          </w:tcPr>
          <w:p w14:paraId="69EC7863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1.37±0.04</w:t>
            </w:r>
          </w:p>
        </w:tc>
        <w:tc>
          <w:tcPr>
            <w:tcW w:w="1402" w:type="dxa"/>
            <w:noWrap/>
          </w:tcPr>
          <w:p w14:paraId="582013E0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0.006</w:t>
            </w:r>
          </w:p>
        </w:tc>
      </w:tr>
      <w:tr w:rsidR="00424544" w:rsidRPr="00AA5FCF" w14:paraId="53205375" w14:textId="77777777" w:rsidTr="00AA5FCF">
        <w:trPr>
          <w:trHeight w:val="567"/>
          <w:jc w:val="center"/>
        </w:trPr>
        <w:tc>
          <w:tcPr>
            <w:tcW w:w="4678" w:type="dxa"/>
            <w:noWrap/>
          </w:tcPr>
          <w:p w14:paraId="6EC70E96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left inferior occipital gyrus</w:t>
            </w:r>
          </w:p>
        </w:tc>
        <w:tc>
          <w:tcPr>
            <w:tcW w:w="1559" w:type="dxa"/>
            <w:noWrap/>
          </w:tcPr>
          <w:p w14:paraId="658772A5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1.7±0.04</w:t>
            </w:r>
          </w:p>
        </w:tc>
        <w:tc>
          <w:tcPr>
            <w:tcW w:w="1433" w:type="dxa"/>
            <w:noWrap/>
          </w:tcPr>
          <w:p w14:paraId="18462259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1.56±0.04</w:t>
            </w:r>
          </w:p>
        </w:tc>
        <w:tc>
          <w:tcPr>
            <w:tcW w:w="1402" w:type="dxa"/>
            <w:noWrap/>
          </w:tcPr>
          <w:p w14:paraId="0797518D" w14:textId="77777777" w:rsidR="00424544" w:rsidRPr="00AA5FCF" w:rsidRDefault="00424544" w:rsidP="000F3FF1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AA5FCF">
              <w:rPr>
                <w:rFonts w:eastAsia="等线"/>
                <w:color w:val="000000"/>
                <w:sz w:val="24"/>
                <w:szCs w:val="24"/>
              </w:rPr>
              <w:t>0.025</w:t>
            </w:r>
          </w:p>
        </w:tc>
      </w:tr>
    </w:tbl>
    <w:p w14:paraId="266C92DB" w14:textId="03C92B6C" w:rsidR="009018AA" w:rsidRDefault="009018AA" w:rsidP="00E74CAB">
      <w:pPr>
        <w:spacing w:line="360" w:lineRule="auto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57938502" w14:textId="77777777" w:rsidR="009018AA" w:rsidRDefault="009018AA">
      <w:pPr>
        <w:widowControl/>
        <w:jc w:val="lef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br w:type="page"/>
      </w:r>
    </w:p>
    <w:p w14:paraId="01CBD579" w14:textId="51628617" w:rsidR="00632BCD" w:rsidRDefault="00632BCD" w:rsidP="00E74CAB">
      <w:pPr>
        <w:spacing w:line="360" w:lineRule="auto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4BBF123F" w14:textId="7C2BD852" w:rsidR="009018AA" w:rsidRDefault="009018AA" w:rsidP="00E74CAB">
      <w:pPr>
        <w:spacing w:line="360" w:lineRule="auto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3916AF09" w14:textId="77777777" w:rsidR="009018AA" w:rsidRDefault="009018AA" w:rsidP="00E74CAB">
      <w:pPr>
        <w:spacing w:line="360" w:lineRule="auto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3975A717" w14:textId="7197E030" w:rsidR="002C3A29" w:rsidRPr="002C3A29" w:rsidRDefault="00E74CAB" w:rsidP="009018AA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9018AA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632BCD" w:rsidRPr="009018AA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9018AA">
        <w:rPr>
          <w:rFonts w:ascii="Times New Roman" w:hAnsi="Times New Roman" w:cs="Times New Roman"/>
          <w:b/>
          <w:bCs/>
          <w:sz w:val="24"/>
          <w:szCs w:val="24"/>
        </w:rPr>
        <w:t xml:space="preserve"> Patients with </w:t>
      </w:r>
      <w:r w:rsidR="000E1D66" w:rsidRPr="009018AA">
        <w:rPr>
          <w:rFonts w:ascii="Times New Roman" w:hAnsi="Times New Roman" w:cs="Times New Roman" w:hint="eastAsia"/>
          <w:b/>
          <w:bCs/>
          <w:sz w:val="24"/>
          <w:szCs w:val="24"/>
        </w:rPr>
        <w:t>schizophrenia</w:t>
      </w:r>
      <w:r w:rsidRPr="009018AA">
        <w:rPr>
          <w:rFonts w:ascii="Times New Roman" w:hAnsi="Times New Roman" w:cs="Times New Roman"/>
          <w:b/>
          <w:bCs/>
          <w:sz w:val="24"/>
          <w:szCs w:val="24"/>
        </w:rPr>
        <w:t xml:space="preserve"> exhibited decreased </w:t>
      </w:r>
      <w:proofErr w:type="spellStart"/>
      <w:r w:rsidRPr="009018AA">
        <w:rPr>
          <w:rFonts w:ascii="Times New Roman" w:hAnsi="Times New Roman" w:cs="Times New Roman"/>
          <w:b/>
          <w:bCs/>
          <w:sz w:val="24"/>
          <w:szCs w:val="24"/>
        </w:rPr>
        <w:t>intermodule</w:t>
      </w:r>
      <w:proofErr w:type="spellEnd"/>
      <w:r w:rsidRPr="009018AA">
        <w:rPr>
          <w:rFonts w:ascii="Times New Roman" w:hAnsi="Times New Roman" w:cs="Times New Roman"/>
          <w:b/>
          <w:bCs/>
          <w:sz w:val="24"/>
          <w:szCs w:val="24"/>
        </w:rPr>
        <w:t xml:space="preserve"> nod</w:t>
      </w:r>
      <w:r w:rsidR="00DF33FD" w:rsidRPr="009018AA">
        <w:rPr>
          <w:rFonts w:ascii="Times New Roman" w:hAnsi="Times New Roman" w:cs="Times New Roman"/>
          <w:b/>
          <w:bCs/>
          <w:sz w:val="24"/>
          <w:szCs w:val="24"/>
        </w:rPr>
        <w:t>al</w:t>
      </w:r>
      <w:r w:rsidRPr="009018AA">
        <w:rPr>
          <w:rFonts w:ascii="Times New Roman" w:hAnsi="Times New Roman" w:cs="Times New Roman"/>
          <w:b/>
          <w:bCs/>
          <w:sz w:val="24"/>
          <w:szCs w:val="24"/>
        </w:rPr>
        <w:t xml:space="preserve"> strength of SCN-DMN</w:t>
      </w:r>
    </w:p>
    <w:tbl>
      <w:tblPr>
        <w:tblpPr w:leftFromText="180" w:rightFromText="180" w:vertAnchor="text" w:horzAnchor="margin" w:tblpXSpec="center" w:tblpY="13"/>
        <w:tblOverlap w:val="never"/>
        <w:tblW w:w="916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1701"/>
        <w:gridCol w:w="1417"/>
        <w:gridCol w:w="1225"/>
      </w:tblGrid>
      <w:tr w:rsidR="00424544" w:rsidRPr="009018AA" w14:paraId="21E1C4BD" w14:textId="77777777" w:rsidTr="009018AA">
        <w:trPr>
          <w:trHeight w:val="567"/>
        </w:trPr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5665182" w14:textId="3CE9939C" w:rsidR="00424544" w:rsidRPr="009018AA" w:rsidRDefault="00424544" w:rsidP="000F3F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018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brain region</w:t>
            </w:r>
            <w:r w:rsidR="00A868AE" w:rsidRPr="009018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s </w:t>
            </w:r>
            <w:r w:rsidRPr="009018AA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(SCN-DMN)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1519C27" w14:textId="77777777" w:rsidR="00424544" w:rsidRPr="009018AA" w:rsidRDefault="00424544" w:rsidP="000F3F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018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NC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2E05949" w14:textId="77777777" w:rsidR="00424544" w:rsidRPr="009018AA" w:rsidRDefault="00424544" w:rsidP="000F3F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018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SC</w:t>
            </w:r>
          </w:p>
        </w:tc>
        <w:tc>
          <w:tcPr>
            <w:tcW w:w="12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78FC768" w14:textId="57705AC4" w:rsidR="00424544" w:rsidRPr="009018AA" w:rsidRDefault="00424544" w:rsidP="000F3F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018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 value</w:t>
            </w:r>
            <w:r w:rsidR="00E01239" w:rsidRPr="009018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9018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(FDR)</w:t>
            </w:r>
          </w:p>
        </w:tc>
      </w:tr>
      <w:tr w:rsidR="00424544" w:rsidRPr="009018AA" w14:paraId="730BC69F" w14:textId="77777777" w:rsidTr="009018AA">
        <w:trPr>
          <w:trHeight w:val="315"/>
        </w:trPr>
        <w:tc>
          <w:tcPr>
            <w:tcW w:w="48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D4545F9" w14:textId="77777777" w:rsidR="00424544" w:rsidRPr="009018AA" w:rsidRDefault="00424544" w:rsidP="000F3F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018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left gyrus rectus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59A4DF5" w14:textId="77777777" w:rsidR="00424544" w:rsidRPr="009018AA" w:rsidRDefault="00424544" w:rsidP="000F3F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018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0.89±0.06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BAD6414" w14:textId="77777777" w:rsidR="00424544" w:rsidRPr="009018AA" w:rsidRDefault="00424544" w:rsidP="000F3F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018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0.63±0.05</w:t>
            </w:r>
          </w:p>
        </w:tc>
        <w:tc>
          <w:tcPr>
            <w:tcW w:w="12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561C692" w14:textId="77777777" w:rsidR="00424544" w:rsidRPr="009018AA" w:rsidRDefault="00424544" w:rsidP="000F3F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018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0.018</w:t>
            </w:r>
          </w:p>
        </w:tc>
      </w:tr>
      <w:tr w:rsidR="00424544" w:rsidRPr="009018AA" w14:paraId="4FE12AE8" w14:textId="77777777" w:rsidTr="009018AA">
        <w:trPr>
          <w:trHeight w:val="315"/>
        </w:trPr>
        <w:tc>
          <w:tcPr>
            <w:tcW w:w="4820" w:type="dxa"/>
            <w:shd w:val="clear" w:color="auto" w:fill="auto"/>
            <w:noWrap/>
            <w:vAlign w:val="bottom"/>
          </w:tcPr>
          <w:p w14:paraId="25CFBE12" w14:textId="77777777" w:rsidR="00424544" w:rsidRPr="009018AA" w:rsidRDefault="00424544" w:rsidP="000F3F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018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right median cingulate and paracingulate gyri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2DBB7934" w14:textId="77777777" w:rsidR="00424544" w:rsidRPr="009018AA" w:rsidRDefault="00424544" w:rsidP="000F3F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018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1.22±0.07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C25905E" w14:textId="77777777" w:rsidR="00424544" w:rsidRPr="009018AA" w:rsidRDefault="00424544" w:rsidP="000F3F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018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0.93±0.06</w:t>
            </w:r>
          </w:p>
        </w:tc>
        <w:tc>
          <w:tcPr>
            <w:tcW w:w="1225" w:type="dxa"/>
            <w:shd w:val="clear" w:color="auto" w:fill="auto"/>
            <w:noWrap/>
            <w:vAlign w:val="bottom"/>
          </w:tcPr>
          <w:p w14:paraId="22FC9B5E" w14:textId="77777777" w:rsidR="00424544" w:rsidRPr="009018AA" w:rsidRDefault="00424544" w:rsidP="000F3F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018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0.037</w:t>
            </w:r>
          </w:p>
        </w:tc>
      </w:tr>
      <w:tr w:rsidR="00424544" w:rsidRPr="009018AA" w14:paraId="77B7958E" w14:textId="77777777" w:rsidTr="009018AA">
        <w:trPr>
          <w:trHeight w:val="315"/>
        </w:trPr>
        <w:tc>
          <w:tcPr>
            <w:tcW w:w="4820" w:type="dxa"/>
            <w:shd w:val="clear" w:color="auto" w:fill="auto"/>
            <w:noWrap/>
            <w:vAlign w:val="bottom"/>
          </w:tcPr>
          <w:p w14:paraId="0C37E43F" w14:textId="77777777" w:rsidR="00424544" w:rsidRPr="009018AA" w:rsidRDefault="00424544" w:rsidP="000F3F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018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right lenticular nucleus, putamen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573BEFD2" w14:textId="77777777" w:rsidR="00424544" w:rsidRPr="009018AA" w:rsidRDefault="00424544" w:rsidP="000F3F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018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0.93±0.05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316C2834" w14:textId="77777777" w:rsidR="00424544" w:rsidRPr="009018AA" w:rsidRDefault="00424544" w:rsidP="000F3F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018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0.66±0.06</w:t>
            </w:r>
          </w:p>
        </w:tc>
        <w:tc>
          <w:tcPr>
            <w:tcW w:w="1225" w:type="dxa"/>
            <w:shd w:val="clear" w:color="auto" w:fill="auto"/>
            <w:noWrap/>
            <w:vAlign w:val="bottom"/>
          </w:tcPr>
          <w:p w14:paraId="7D0D064C" w14:textId="77777777" w:rsidR="00424544" w:rsidRPr="009018AA" w:rsidRDefault="00424544" w:rsidP="000F3F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018A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0.018</w:t>
            </w:r>
          </w:p>
        </w:tc>
      </w:tr>
    </w:tbl>
    <w:p w14:paraId="58F163D7" w14:textId="77777777" w:rsidR="00E74CAB" w:rsidRDefault="00E74CAB" w:rsidP="00E74CAB">
      <w:pPr>
        <w:spacing w:line="312" w:lineRule="auto"/>
        <w:ind w:firstLine="42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3F9027AA" w14:textId="77777777" w:rsidR="00E74CAB" w:rsidRDefault="00E74CAB" w:rsidP="00E74CAB">
      <w:pPr>
        <w:spacing w:line="312" w:lineRule="auto"/>
        <w:ind w:firstLine="42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184E8891" w14:textId="77777777" w:rsidR="00E74CAB" w:rsidRDefault="00E74CAB" w:rsidP="00E74CAB">
      <w:pPr>
        <w:spacing w:line="312" w:lineRule="auto"/>
        <w:ind w:firstLine="42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17D9D40E" w14:textId="77777777" w:rsidR="00E74CAB" w:rsidRDefault="00E74CAB" w:rsidP="00E74CAB">
      <w:pPr>
        <w:spacing w:line="312" w:lineRule="auto"/>
        <w:ind w:firstLine="420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1AA8EB77" w14:textId="327D95E4" w:rsidR="00E74CAB" w:rsidRDefault="00E74CAB" w:rsidP="00E74CAB">
      <w:pPr>
        <w:widowControl/>
        <w:jc w:val="left"/>
        <w:rPr>
          <w:rFonts w:ascii="Times New Roman" w:hAnsi="Times New Roman" w:cs="Times New Roman"/>
          <w:color w:val="000000"/>
          <w:sz w:val="22"/>
        </w:rPr>
      </w:pPr>
    </w:p>
    <w:sectPr w:rsidR="00E74CAB" w:rsidSect="003E560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8B760F" w14:textId="77777777" w:rsidR="00835DAF" w:rsidRDefault="00835DAF" w:rsidP="005558EA">
      <w:r>
        <w:separator/>
      </w:r>
    </w:p>
  </w:endnote>
  <w:endnote w:type="continuationSeparator" w:id="0">
    <w:p w14:paraId="3ADF8679" w14:textId="77777777" w:rsidR="00835DAF" w:rsidRDefault="00835DAF" w:rsidP="005558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-Bold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6B97A1" w14:textId="77777777" w:rsidR="00835DAF" w:rsidRDefault="00835DAF" w:rsidP="005558EA">
      <w:r>
        <w:separator/>
      </w:r>
    </w:p>
  </w:footnote>
  <w:footnote w:type="continuationSeparator" w:id="0">
    <w:p w14:paraId="4578FF1A" w14:textId="77777777" w:rsidR="00835DAF" w:rsidRDefault="00835DAF" w:rsidP="005558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AE2BB7"/>
    <w:multiLevelType w:val="hybridMultilevel"/>
    <w:tmpl w:val="0E98243A"/>
    <w:lvl w:ilvl="0" w:tplc="ABE632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0BD"/>
    <w:rsid w:val="00015032"/>
    <w:rsid w:val="00083A25"/>
    <w:rsid w:val="00083D21"/>
    <w:rsid w:val="000B1661"/>
    <w:rsid w:val="000E1D66"/>
    <w:rsid w:val="000F3D38"/>
    <w:rsid w:val="00116CA6"/>
    <w:rsid w:val="00162B86"/>
    <w:rsid w:val="0016538C"/>
    <w:rsid w:val="001764CA"/>
    <w:rsid w:val="001C4237"/>
    <w:rsid w:val="00222584"/>
    <w:rsid w:val="00227CD5"/>
    <w:rsid w:val="0026524B"/>
    <w:rsid w:val="002A0D73"/>
    <w:rsid w:val="002B16BA"/>
    <w:rsid w:val="002C3A29"/>
    <w:rsid w:val="002D2B58"/>
    <w:rsid w:val="00360E15"/>
    <w:rsid w:val="0037219B"/>
    <w:rsid w:val="003A6E3A"/>
    <w:rsid w:val="003C03C8"/>
    <w:rsid w:val="003C0621"/>
    <w:rsid w:val="003E560F"/>
    <w:rsid w:val="00404180"/>
    <w:rsid w:val="00424544"/>
    <w:rsid w:val="00425C0E"/>
    <w:rsid w:val="00475A64"/>
    <w:rsid w:val="004F5488"/>
    <w:rsid w:val="005118E8"/>
    <w:rsid w:val="00553E51"/>
    <w:rsid w:val="005558EA"/>
    <w:rsid w:val="00557450"/>
    <w:rsid w:val="00580EF6"/>
    <w:rsid w:val="005816B4"/>
    <w:rsid w:val="00632BCD"/>
    <w:rsid w:val="00750FF2"/>
    <w:rsid w:val="007B06E7"/>
    <w:rsid w:val="007B75FD"/>
    <w:rsid w:val="008141A7"/>
    <w:rsid w:val="00835DAF"/>
    <w:rsid w:val="00857A7A"/>
    <w:rsid w:val="00861DAE"/>
    <w:rsid w:val="008A4AA1"/>
    <w:rsid w:val="009018AA"/>
    <w:rsid w:val="009670F6"/>
    <w:rsid w:val="009C70AB"/>
    <w:rsid w:val="00A34426"/>
    <w:rsid w:val="00A637B6"/>
    <w:rsid w:val="00A77BAC"/>
    <w:rsid w:val="00A868AE"/>
    <w:rsid w:val="00AA5FCF"/>
    <w:rsid w:val="00AC2EB4"/>
    <w:rsid w:val="00AC30BD"/>
    <w:rsid w:val="00B469A1"/>
    <w:rsid w:val="00B70E33"/>
    <w:rsid w:val="00B97C21"/>
    <w:rsid w:val="00BA3BCC"/>
    <w:rsid w:val="00BD0415"/>
    <w:rsid w:val="00C051D4"/>
    <w:rsid w:val="00C70064"/>
    <w:rsid w:val="00CA4823"/>
    <w:rsid w:val="00CD6B8D"/>
    <w:rsid w:val="00D54C64"/>
    <w:rsid w:val="00D6226F"/>
    <w:rsid w:val="00D70749"/>
    <w:rsid w:val="00D93CF1"/>
    <w:rsid w:val="00DB3199"/>
    <w:rsid w:val="00DF33FD"/>
    <w:rsid w:val="00E01239"/>
    <w:rsid w:val="00E3286A"/>
    <w:rsid w:val="00E41EDF"/>
    <w:rsid w:val="00E4653C"/>
    <w:rsid w:val="00E74CAB"/>
    <w:rsid w:val="00E86974"/>
    <w:rsid w:val="00ED4E2A"/>
    <w:rsid w:val="00F04860"/>
    <w:rsid w:val="00F11122"/>
    <w:rsid w:val="00F21687"/>
    <w:rsid w:val="00F23D76"/>
    <w:rsid w:val="00F63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686364"/>
  <w15:chartTrackingRefBased/>
  <w15:docId w15:val="{1E52F73B-F784-490E-B804-AA697E315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58EA"/>
    <w:pPr>
      <w:widowControl w:val="0"/>
      <w:jc w:val="both"/>
    </w:pPr>
  </w:style>
  <w:style w:type="paragraph" w:styleId="1">
    <w:name w:val="heading 1"/>
    <w:aliases w:val="设置 1"/>
    <w:basedOn w:val="a"/>
    <w:next w:val="a"/>
    <w:link w:val="10"/>
    <w:uiPriority w:val="9"/>
    <w:qFormat/>
    <w:rsid w:val="00AC2EB4"/>
    <w:pPr>
      <w:keepNext/>
      <w:keepLines/>
      <w:spacing w:before="100" w:after="90"/>
      <w:outlineLvl w:val="0"/>
    </w:pPr>
    <w:rPr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8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58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58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58EA"/>
    <w:rPr>
      <w:sz w:val="18"/>
      <w:szCs w:val="18"/>
    </w:rPr>
  </w:style>
  <w:style w:type="character" w:customStyle="1" w:styleId="fontstyle01">
    <w:name w:val="fontstyle01"/>
    <w:basedOn w:val="a0"/>
    <w:rsid w:val="005558EA"/>
    <w:rPr>
      <w:rFonts w:ascii="Times-Bold" w:hAnsi="Times-Bold" w:hint="default"/>
      <w:b/>
      <w:bCs/>
      <w:i w:val="0"/>
      <w:iCs w:val="0"/>
      <w:color w:val="00000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558E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558EA"/>
    <w:rPr>
      <w:sz w:val="18"/>
      <w:szCs w:val="18"/>
    </w:rPr>
  </w:style>
  <w:style w:type="table" w:styleId="a9">
    <w:name w:val="Table Grid"/>
    <w:basedOn w:val="a1"/>
    <w:qFormat/>
    <w:rsid w:val="008141A7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aliases w:val="设置 1 字符"/>
    <w:basedOn w:val="a0"/>
    <w:link w:val="1"/>
    <w:uiPriority w:val="9"/>
    <w:rsid w:val="00AC2EB4"/>
    <w:rPr>
      <w:b/>
      <w:bCs/>
      <w:kern w:val="44"/>
      <w:sz w:val="32"/>
      <w:szCs w:val="44"/>
    </w:rPr>
  </w:style>
  <w:style w:type="paragraph" w:styleId="aa">
    <w:name w:val="List Paragraph"/>
    <w:basedOn w:val="a"/>
    <w:uiPriority w:val="34"/>
    <w:qFormat/>
    <w:rsid w:val="00750FF2"/>
    <w:pPr>
      <w:ind w:firstLineChars="200" w:firstLine="420"/>
    </w:pPr>
  </w:style>
  <w:style w:type="character" w:styleId="ab">
    <w:name w:val="Hyperlink"/>
    <w:basedOn w:val="a0"/>
    <w:uiPriority w:val="99"/>
    <w:unhideWhenUsed/>
    <w:rsid w:val="003C0621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3C0621"/>
    <w:rPr>
      <w:color w:val="605E5C"/>
      <w:shd w:val="clear" w:color="auto" w:fill="E1DFDD"/>
    </w:rPr>
  </w:style>
  <w:style w:type="paragraph" w:styleId="ad">
    <w:name w:val="Revision"/>
    <w:hidden/>
    <w:uiPriority w:val="99"/>
    <w:semiHidden/>
    <w:rsid w:val="00BD0415"/>
  </w:style>
  <w:style w:type="paragraph" w:styleId="ae">
    <w:name w:val="annotation text"/>
    <w:basedOn w:val="a"/>
    <w:link w:val="af"/>
    <w:uiPriority w:val="99"/>
    <w:unhideWhenUsed/>
    <w:qFormat/>
    <w:rsid w:val="008A4AA1"/>
    <w:pPr>
      <w:jc w:val="left"/>
    </w:pPr>
    <w:rPr>
      <w:rFonts w:ascii="Tahoma" w:eastAsia="Times New Roman" w:hAnsi="Tahoma" w:cs="Tahoma"/>
      <w:sz w:val="16"/>
    </w:rPr>
  </w:style>
  <w:style w:type="character" w:customStyle="1" w:styleId="af">
    <w:name w:val="批注文字 字符"/>
    <w:basedOn w:val="a0"/>
    <w:link w:val="ae"/>
    <w:uiPriority w:val="99"/>
    <w:qFormat/>
    <w:rsid w:val="008A4AA1"/>
    <w:rPr>
      <w:rFonts w:ascii="Tahoma" w:eastAsia="Times New Roman" w:hAnsi="Tahoma" w:cs="Tahoma"/>
      <w:sz w:val="16"/>
    </w:rPr>
  </w:style>
  <w:style w:type="character" w:styleId="af0">
    <w:name w:val="annotation reference"/>
    <w:basedOn w:val="a0"/>
    <w:uiPriority w:val="99"/>
    <w:semiHidden/>
    <w:unhideWhenUsed/>
    <w:qFormat/>
    <w:rsid w:val="008A4AA1"/>
    <w:rPr>
      <w:rFonts w:ascii="Tahoma" w:hAnsi="Tahoma" w:cs="Tahoma"/>
      <w:b w:val="0"/>
      <w:i w:val="0"/>
      <w:caps w:val="0"/>
      <w:strike w:val="0"/>
      <w:sz w:val="16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11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C273B6-DCFD-42A3-9CFE-4F9C7B7A9F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5</Pages>
  <Words>692</Words>
  <Characters>3950</Characters>
  <Application>Microsoft Office Word</Application>
  <DocSecurity>0</DocSecurity>
  <Lines>32</Lines>
  <Paragraphs>9</Paragraphs>
  <ScaleCrop>false</ScaleCrop>
  <Company/>
  <LinksUpToDate>false</LinksUpToDate>
  <CharactersWithSpaces>4633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MOUSe</dc:creator>
  <cp:keywords/>
  <dc:description/>
  <cp:lastModifiedBy>m yx</cp:lastModifiedBy>
  <cp:revision>40</cp:revision>
  <cp:lastPrinted>2020-06-29T13:13:00Z</cp:lastPrinted>
  <dcterms:created xsi:type="dcterms:W3CDTF">2020-06-29T13:14:00Z</dcterms:created>
  <dcterms:modified xsi:type="dcterms:W3CDTF">2020-11-03T01:56:00Z</dcterms:modified>
</cp:coreProperties>
</file>