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9C9F" w14:textId="36164022" w:rsidR="00B869D8" w:rsidRDefault="00881325" w:rsidP="00386E89">
      <w:pPr>
        <w:pStyle w:val="Heading2"/>
        <w:spacing w:line="480" w:lineRule="auto"/>
        <w:rPr>
          <w:lang w:val="en-US"/>
        </w:rPr>
      </w:pPr>
      <w:r>
        <w:rPr>
          <w:lang w:val="en-US"/>
        </w:rPr>
        <w:t>Legends of suppl</w:t>
      </w:r>
      <w:r w:rsidR="00850109">
        <w:rPr>
          <w:lang w:val="en-US"/>
        </w:rPr>
        <w:t xml:space="preserve">ementary </w:t>
      </w:r>
      <w:r>
        <w:rPr>
          <w:lang w:val="en-US"/>
        </w:rPr>
        <w:t>tables</w:t>
      </w:r>
    </w:p>
    <w:p w14:paraId="69E47D1A" w14:textId="77777777" w:rsidR="00881325" w:rsidRDefault="00881325" w:rsidP="00386E89">
      <w:pPr>
        <w:spacing w:line="480" w:lineRule="auto"/>
        <w:rPr>
          <w:lang w:val="en-US"/>
        </w:rPr>
      </w:pPr>
    </w:p>
    <w:p w14:paraId="2965E3A6" w14:textId="74DEB68A" w:rsidR="00881325" w:rsidRDefault="00881325" w:rsidP="00386E89">
      <w:pPr>
        <w:spacing w:line="480" w:lineRule="auto"/>
        <w:rPr>
          <w:lang w:val="en-US"/>
        </w:rPr>
      </w:pPr>
      <w:r w:rsidRPr="00850109">
        <w:rPr>
          <w:b/>
          <w:bCs/>
          <w:lang w:val="en-US"/>
        </w:rPr>
        <w:t>Table S1a</w:t>
      </w:r>
      <w:r w:rsidRPr="00850109">
        <w:rPr>
          <w:lang w:val="en-US"/>
        </w:rPr>
        <w:t>.</w:t>
      </w:r>
      <w:r w:rsidRPr="00881325">
        <w:rPr>
          <w:lang w:val="en-US"/>
        </w:rPr>
        <w:t xml:space="preserve"> </w:t>
      </w:r>
      <w:r w:rsidR="00EE3E7B">
        <w:rPr>
          <w:lang w:val="en-US"/>
        </w:rPr>
        <w:t>C</w:t>
      </w:r>
      <w:r w:rsidRPr="00881325">
        <w:rPr>
          <w:lang w:val="en-US"/>
        </w:rPr>
        <w:t xml:space="preserve">ohorts 1 and 2. </w:t>
      </w:r>
      <w:r>
        <w:rPr>
          <w:lang w:val="en-US"/>
        </w:rPr>
        <w:t>Genes negatively associated with T2D in GEM-PLS</w:t>
      </w:r>
      <w:r w:rsidR="00EE3E7B">
        <w:rPr>
          <w:lang w:val="en-US"/>
        </w:rPr>
        <w:t xml:space="preserve"> with Enrichment analyses.</w:t>
      </w:r>
    </w:p>
    <w:p w14:paraId="4234FB1A" w14:textId="11C67953" w:rsidR="00881325" w:rsidRDefault="00881325" w:rsidP="00386E89">
      <w:pPr>
        <w:spacing w:line="480" w:lineRule="auto"/>
        <w:rPr>
          <w:lang w:val="en-US"/>
        </w:rPr>
      </w:pPr>
      <w:r w:rsidRPr="00850109">
        <w:rPr>
          <w:b/>
          <w:bCs/>
          <w:lang w:val="en-US"/>
        </w:rPr>
        <w:t>Table S1b</w:t>
      </w:r>
      <w:r w:rsidRPr="00881325">
        <w:rPr>
          <w:lang w:val="en-US"/>
        </w:rPr>
        <w:t xml:space="preserve">. Cohorts 1 and 2. </w:t>
      </w:r>
      <w:r>
        <w:rPr>
          <w:lang w:val="en-US"/>
        </w:rPr>
        <w:t>Genes positively associated with T2D in GEM-PLS.</w:t>
      </w:r>
    </w:p>
    <w:p w14:paraId="3389D659" w14:textId="06292D76" w:rsidR="00881325" w:rsidRDefault="00881325" w:rsidP="00386E89">
      <w:pPr>
        <w:spacing w:line="480" w:lineRule="auto"/>
        <w:rPr>
          <w:lang w:val="en-US"/>
        </w:rPr>
      </w:pPr>
      <w:r w:rsidRPr="00850109">
        <w:rPr>
          <w:b/>
          <w:bCs/>
          <w:lang w:val="en-US"/>
        </w:rPr>
        <w:t>Table S2a</w:t>
      </w:r>
      <w:r w:rsidRPr="00881325">
        <w:rPr>
          <w:lang w:val="en-US"/>
        </w:rPr>
        <w:t>. Cohort</w:t>
      </w:r>
      <w:r>
        <w:rPr>
          <w:lang w:val="en-US"/>
        </w:rPr>
        <w:t xml:space="preserve"> 3</w:t>
      </w:r>
      <w:r w:rsidRPr="00881325">
        <w:rPr>
          <w:lang w:val="en-US"/>
        </w:rPr>
        <w:t xml:space="preserve">. </w:t>
      </w:r>
      <w:r>
        <w:rPr>
          <w:lang w:val="en-US"/>
        </w:rPr>
        <w:t>Genes negatively associated with T2D in GEM-PLS.</w:t>
      </w:r>
    </w:p>
    <w:p w14:paraId="49F0E661" w14:textId="74C1C634" w:rsidR="00881325" w:rsidRDefault="00881325" w:rsidP="00386E89">
      <w:pPr>
        <w:spacing w:line="480" w:lineRule="auto"/>
        <w:rPr>
          <w:lang w:val="en-US"/>
        </w:rPr>
      </w:pPr>
      <w:r w:rsidRPr="00850109">
        <w:rPr>
          <w:b/>
          <w:bCs/>
          <w:lang w:val="en-US"/>
        </w:rPr>
        <w:t>Table S2b</w:t>
      </w:r>
      <w:r w:rsidRPr="00881325">
        <w:rPr>
          <w:lang w:val="en-US"/>
        </w:rPr>
        <w:t>. Cohort</w:t>
      </w:r>
      <w:r>
        <w:rPr>
          <w:lang w:val="en-US"/>
        </w:rPr>
        <w:t xml:space="preserve"> 3</w:t>
      </w:r>
      <w:r w:rsidRPr="00881325">
        <w:rPr>
          <w:lang w:val="en-US"/>
        </w:rPr>
        <w:t xml:space="preserve">. </w:t>
      </w:r>
      <w:r>
        <w:rPr>
          <w:lang w:val="en-US"/>
        </w:rPr>
        <w:t>Genes positively associated with T2D in GEM-PLS.</w:t>
      </w:r>
    </w:p>
    <w:p w14:paraId="335FEB5D" w14:textId="48DDBDE3" w:rsidR="00881325" w:rsidRDefault="00881325" w:rsidP="00386E89">
      <w:pPr>
        <w:spacing w:line="480" w:lineRule="auto"/>
        <w:rPr>
          <w:lang w:val="en-US"/>
        </w:rPr>
      </w:pPr>
      <w:r w:rsidRPr="00850109">
        <w:rPr>
          <w:b/>
          <w:bCs/>
          <w:lang w:val="en-US"/>
        </w:rPr>
        <w:t>Table S3a</w:t>
      </w:r>
      <w:r w:rsidRPr="00881325">
        <w:rPr>
          <w:lang w:val="en-US"/>
        </w:rPr>
        <w:t>. Cohorts 1</w:t>
      </w:r>
      <w:r>
        <w:rPr>
          <w:lang w:val="en-US"/>
        </w:rPr>
        <w:t>, 2</w:t>
      </w:r>
      <w:r w:rsidRPr="00881325">
        <w:rPr>
          <w:lang w:val="en-US"/>
        </w:rPr>
        <w:t xml:space="preserve"> and </w:t>
      </w:r>
      <w:r>
        <w:rPr>
          <w:lang w:val="en-US"/>
        </w:rPr>
        <w:t>3</w:t>
      </w:r>
      <w:r w:rsidRPr="00881325">
        <w:rPr>
          <w:lang w:val="en-US"/>
        </w:rPr>
        <w:t xml:space="preserve">. </w:t>
      </w:r>
      <w:r>
        <w:rPr>
          <w:lang w:val="en-US"/>
        </w:rPr>
        <w:t>Genes negatively associated with T2D in GEM-PLS of cohort 1 and 2, and in PLS of cohort 3.</w:t>
      </w:r>
    </w:p>
    <w:p w14:paraId="0A6029C7" w14:textId="7DCA972F" w:rsidR="00881325" w:rsidRDefault="00881325" w:rsidP="00386E89">
      <w:pPr>
        <w:spacing w:line="480" w:lineRule="auto"/>
        <w:rPr>
          <w:lang w:val="en-US"/>
        </w:rPr>
      </w:pPr>
      <w:r w:rsidRPr="00850109">
        <w:rPr>
          <w:b/>
          <w:bCs/>
          <w:lang w:val="en-US"/>
        </w:rPr>
        <w:t>Table S3b</w:t>
      </w:r>
      <w:r w:rsidRPr="00881325">
        <w:rPr>
          <w:lang w:val="en-US"/>
        </w:rPr>
        <w:t>. Cohorts 1</w:t>
      </w:r>
      <w:r>
        <w:rPr>
          <w:lang w:val="en-US"/>
        </w:rPr>
        <w:t>, 2</w:t>
      </w:r>
      <w:r w:rsidRPr="00881325">
        <w:rPr>
          <w:lang w:val="en-US"/>
        </w:rPr>
        <w:t xml:space="preserve"> and </w:t>
      </w:r>
      <w:r>
        <w:rPr>
          <w:lang w:val="en-US"/>
        </w:rPr>
        <w:t>3</w:t>
      </w:r>
      <w:r w:rsidRPr="00881325">
        <w:rPr>
          <w:lang w:val="en-US"/>
        </w:rPr>
        <w:t xml:space="preserve">. </w:t>
      </w:r>
      <w:r>
        <w:rPr>
          <w:lang w:val="en-US"/>
        </w:rPr>
        <w:t>Genes positively associated with T2D in GEM-PLS of cohort 1 and 2, and in PLS of cohort 3.</w:t>
      </w:r>
    </w:p>
    <w:p w14:paraId="1FB21FB2" w14:textId="3DFC1A77" w:rsidR="00EE3E7B" w:rsidRDefault="00EE3E7B" w:rsidP="00386E89">
      <w:pPr>
        <w:spacing w:line="480" w:lineRule="auto"/>
        <w:rPr>
          <w:lang w:val="en-US"/>
        </w:rPr>
      </w:pPr>
      <w:r w:rsidRPr="00850109">
        <w:rPr>
          <w:b/>
          <w:bCs/>
          <w:lang w:val="en-US"/>
        </w:rPr>
        <w:t>Table S4a</w:t>
      </w:r>
      <w:r w:rsidRPr="00881325">
        <w:rPr>
          <w:lang w:val="en-US"/>
        </w:rPr>
        <w:t xml:space="preserve">. Cohorts 1. </w:t>
      </w:r>
      <w:r>
        <w:rPr>
          <w:lang w:val="en-US"/>
        </w:rPr>
        <w:t>Genes downregulated by bariatric surgery by ANOVA.</w:t>
      </w:r>
    </w:p>
    <w:p w14:paraId="0F76A371" w14:textId="6BE9246B" w:rsidR="00EE3E7B" w:rsidRDefault="00EE3E7B" w:rsidP="00386E89">
      <w:pPr>
        <w:spacing w:line="480" w:lineRule="auto"/>
        <w:rPr>
          <w:lang w:val="en-US"/>
        </w:rPr>
      </w:pPr>
      <w:r w:rsidRPr="00850109">
        <w:rPr>
          <w:b/>
          <w:bCs/>
          <w:lang w:val="en-US"/>
        </w:rPr>
        <w:t>Table S4b</w:t>
      </w:r>
      <w:r w:rsidRPr="00881325">
        <w:rPr>
          <w:lang w:val="en-US"/>
        </w:rPr>
        <w:t xml:space="preserve">. Cohorts 1. </w:t>
      </w:r>
      <w:r>
        <w:rPr>
          <w:lang w:val="en-US"/>
        </w:rPr>
        <w:t>Genes u</w:t>
      </w:r>
      <w:r w:rsidR="00B84E36">
        <w:rPr>
          <w:lang w:val="en-US"/>
        </w:rPr>
        <w:t>p</w:t>
      </w:r>
      <w:r>
        <w:rPr>
          <w:lang w:val="en-US"/>
        </w:rPr>
        <w:t>regulated by bariatric surgery by ANOVA</w:t>
      </w:r>
      <w:r w:rsidR="00B84E36">
        <w:rPr>
          <w:lang w:val="en-US"/>
        </w:rPr>
        <w:t>.</w:t>
      </w:r>
    </w:p>
    <w:p w14:paraId="77AD6994" w14:textId="7FA7CE84" w:rsidR="00B84E36" w:rsidRDefault="00B84E36" w:rsidP="00386E89">
      <w:pPr>
        <w:spacing w:line="480" w:lineRule="auto"/>
        <w:rPr>
          <w:lang w:val="en-US"/>
        </w:rPr>
      </w:pPr>
      <w:r w:rsidRPr="00850109">
        <w:rPr>
          <w:b/>
          <w:bCs/>
          <w:lang w:val="en-US"/>
        </w:rPr>
        <w:t>Table S5a</w:t>
      </w:r>
      <w:r w:rsidRPr="00B84E36">
        <w:rPr>
          <w:lang w:val="en-US"/>
        </w:rPr>
        <w:t>. Cohort 1. Genes neg</w:t>
      </w:r>
      <w:r>
        <w:rPr>
          <w:lang w:val="en-US"/>
        </w:rPr>
        <w:t>atively</w:t>
      </w:r>
      <w:r w:rsidRPr="00B84E36">
        <w:rPr>
          <w:lang w:val="en-US"/>
        </w:rPr>
        <w:t xml:space="preserve"> ass</w:t>
      </w:r>
      <w:r>
        <w:rPr>
          <w:lang w:val="en-US"/>
        </w:rPr>
        <w:t>ociated</w:t>
      </w:r>
      <w:r w:rsidRPr="00B84E36">
        <w:rPr>
          <w:lang w:val="en-US"/>
        </w:rPr>
        <w:t xml:space="preserve"> to T2D in GEM-PLS of cohort 1 and 2 and upregulated by </w:t>
      </w:r>
      <w:r>
        <w:rPr>
          <w:lang w:val="en-US"/>
        </w:rPr>
        <w:t>bariatric surgery</w:t>
      </w:r>
      <w:r w:rsidRPr="00B84E36">
        <w:rPr>
          <w:lang w:val="en-US"/>
        </w:rPr>
        <w:t xml:space="preserve"> in cohort 1 by ANOVA</w:t>
      </w:r>
    </w:p>
    <w:p w14:paraId="4A0A31BA" w14:textId="06A9614E" w:rsidR="00B84E36" w:rsidRDefault="00B84E36" w:rsidP="00386E89">
      <w:pPr>
        <w:spacing w:line="480" w:lineRule="auto"/>
        <w:rPr>
          <w:lang w:val="en-US"/>
        </w:rPr>
      </w:pPr>
      <w:r w:rsidRPr="00850109">
        <w:rPr>
          <w:b/>
          <w:bCs/>
          <w:lang w:val="en-US"/>
        </w:rPr>
        <w:t>Table S5b</w:t>
      </w:r>
      <w:r w:rsidRPr="00B84E36">
        <w:rPr>
          <w:lang w:val="en-US"/>
        </w:rPr>
        <w:t xml:space="preserve">. Cohort 1. Genes </w:t>
      </w:r>
      <w:r>
        <w:rPr>
          <w:lang w:val="en-US"/>
        </w:rPr>
        <w:t>positively</w:t>
      </w:r>
      <w:r w:rsidRPr="00B84E36">
        <w:rPr>
          <w:lang w:val="en-US"/>
        </w:rPr>
        <w:t xml:space="preserve"> ass</w:t>
      </w:r>
      <w:r>
        <w:rPr>
          <w:lang w:val="en-US"/>
        </w:rPr>
        <w:t>ociated</w:t>
      </w:r>
      <w:r w:rsidRPr="00B84E36">
        <w:rPr>
          <w:lang w:val="en-US"/>
        </w:rPr>
        <w:t xml:space="preserve"> to T2D in GEM-PLS of cohort 1 and 2 and </w:t>
      </w:r>
      <w:r>
        <w:rPr>
          <w:lang w:val="en-US"/>
        </w:rPr>
        <w:t>down</w:t>
      </w:r>
      <w:r w:rsidRPr="00B84E36">
        <w:rPr>
          <w:lang w:val="en-US"/>
        </w:rPr>
        <w:t xml:space="preserve">regulated by </w:t>
      </w:r>
      <w:r>
        <w:rPr>
          <w:lang w:val="en-US"/>
        </w:rPr>
        <w:t>bariatric surgery</w:t>
      </w:r>
      <w:r w:rsidRPr="00B84E36">
        <w:rPr>
          <w:lang w:val="en-US"/>
        </w:rPr>
        <w:t xml:space="preserve"> in cohort 1 by ANOVA</w:t>
      </w:r>
    </w:p>
    <w:p w14:paraId="6F988A9A" w14:textId="77777777" w:rsidR="00B84E36" w:rsidRDefault="00B84E36" w:rsidP="00386E89">
      <w:pPr>
        <w:spacing w:line="480" w:lineRule="auto"/>
        <w:rPr>
          <w:lang w:val="en-US"/>
        </w:rPr>
      </w:pPr>
    </w:p>
    <w:sectPr w:rsidR="00B84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25"/>
    <w:rsid w:val="001142E0"/>
    <w:rsid w:val="001E160B"/>
    <w:rsid w:val="00380932"/>
    <w:rsid w:val="00386E89"/>
    <w:rsid w:val="00444C5A"/>
    <w:rsid w:val="0055519E"/>
    <w:rsid w:val="007C583D"/>
    <w:rsid w:val="008135A6"/>
    <w:rsid w:val="00850109"/>
    <w:rsid w:val="00856178"/>
    <w:rsid w:val="00881325"/>
    <w:rsid w:val="00B84E36"/>
    <w:rsid w:val="00B869D8"/>
    <w:rsid w:val="00EE3E7B"/>
    <w:rsid w:val="00F2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0D8B"/>
  <w15:chartTrackingRefBased/>
  <w15:docId w15:val="{7BA884BD-A72E-41A3-9B2E-BBC6D850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1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3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3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3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3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3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3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3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3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3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3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3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Mosleth</dc:creator>
  <cp:keywords/>
  <dc:description/>
  <cp:lastModifiedBy>Ellen Mosleth</cp:lastModifiedBy>
  <cp:revision>2</cp:revision>
  <cp:lastPrinted>2025-07-05T12:03:00Z</cp:lastPrinted>
  <dcterms:created xsi:type="dcterms:W3CDTF">2025-07-05T12:55:00Z</dcterms:created>
  <dcterms:modified xsi:type="dcterms:W3CDTF">2025-07-05T12:55:00Z</dcterms:modified>
</cp:coreProperties>
</file>