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Python via .NET 22.8.0 -->
  <w:body>
    <w:p w:rsidR="00E7515C" w:rsidRPr="00801797" w:rsidP="007E58DD" w14:paraId="7ADBD8B3" w14:textId="77777777">
      <w:pPr>
        <w:wordWrap/>
        <w:spacing w:after="0" w:line="480" w:lineRule="auto"/>
        <w:rPr>
          <w:rFonts w:ascii="Times New Roman" w:hAnsi="Times New Roman" w:cs="Times New Roman"/>
          <w:b/>
          <w:bCs/>
          <w:sz w:val="24"/>
        </w:rPr>
      </w:pPr>
      <w:r w:rsidRPr="00801797">
        <w:rPr>
          <w:rFonts w:ascii="Times New Roman" w:hAnsi="Times New Roman" w:cs="Times New Roman"/>
          <w:b/>
          <w:bCs/>
          <w:sz w:val="24"/>
        </w:rPr>
        <w:t>Supplementary Materials</w:t>
      </w:r>
    </w:p>
    <w:p w:rsidR="00E7515C" w:rsidRPr="00AF028C" w:rsidP="007E58DD" w14:paraId="0085359E" w14:textId="5617F0A5">
      <w:pPr>
        <w:wordWrap/>
        <w:spacing w:after="0" w:line="480" w:lineRule="auto"/>
        <w:rPr>
          <w:rFonts w:ascii="Times New Roman" w:hAnsi="Times New Roman" w:cs="Times New Roman"/>
          <w:b/>
          <w:bCs/>
          <w:sz w:val="28"/>
          <w:szCs w:val="28"/>
        </w:rPr>
      </w:pPr>
      <w:r w:rsidRPr="00AF028C">
        <w:rPr>
          <w:rFonts w:ascii="Times New Roman" w:hAnsi="Times New Roman" w:cs="Times New Roman"/>
          <w:b/>
          <w:bCs/>
          <w:sz w:val="28"/>
          <w:szCs w:val="28"/>
        </w:rPr>
        <w:t>Two-stage deep learning approach for screening disk displacement of the temporomandibular joint using orthopantomogram</w:t>
      </w:r>
    </w:p>
    <w:p w:rsidR="00DA3267" w:rsidP="007E58DD" w14:paraId="157577FA" w14:textId="77777777">
      <w:pPr>
        <w:pStyle w:val="a"/>
        <w:spacing w:line="480" w:lineRule="auto"/>
        <w:jc w:val="left"/>
        <w:rPr>
          <w:rFonts w:ascii="Times New Roman" w:hAnsi="Times New Roman" w:cs="Times New Roman"/>
          <w:b/>
          <w:bCs/>
          <w:sz w:val="24"/>
          <w:szCs w:val="24"/>
          <w:lang w:val="en-GB"/>
        </w:rPr>
      </w:pPr>
    </w:p>
    <w:p w:rsidR="00040349" w:rsidRPr="00784E7E" w:rsidP="007E58DD" w14:paraId="3EA1925D" w14:textId="12CC5B0B">
      <w:pPr>
        <w:wordWrap/>
        <w:spacing w:after="0" w:line="480" w:lineRule="auto"/>
        <w:jc w:val="left"/>
        <w:rPr>
          <w:rFonts w:ascii="Times New Roman" w:eastAsia="Times New Roman" w:hAnsi="Times New Roman" w:cs="Times New Roman"/>
          <w:lang w:val="en-GB"/>
        </w:rPr>
      </w:pPr>
      <w:r w:rsidRPr="00784E7E">
        <w:rPr>
          <w:rFonts w:ascii="Times New Roman" w:eastAsia="Malgun Gothic" w:hAnsi="Times New Roman" w:cs="Times New Roman"/>
          <w:lang w:val="en-GB"/>
        </w:rPr>
        <w:t>Jong-Soo Kim</w:t>
      </w:r>
      <w:r w:rsidRPr="00784E7E">
        <w:rPr>
          <w:rFonts w:ascii="Times New Roman" w:eastAsia="Malgun Gothic" w:hAnsi="Times New Roman" w:cs="Times New Roman"/>
          <w:vertAlign w:val="superscript"/>
          <w:lang w:val="en-GB"/>
        </w:rPr>
        <w:t>1</w:t>
      </w:r>
      <w:r w:rsidRPr="00784E7E">
        <w:rPr>
          <w:rFonts w:ascii="Times New Roman" w:eastAsia="Times New Roman" w:hAnsi="Times New Roman" w:cs="Times New Roman"/>
          <w:vertAlign w:val="superscript"/>
          <w:lang w:val="en-GB"/>
        </w:rPr>
        <w:t>†</w:t>
      </w:r>
      <w:r w:rsidRPr="00784E7E">
        <w:rPr>
          <w:rFonts w:ascii="Times New Roman" w:eastAsia="Times New Roman" w:hAnsi="Times New Roman" w:cs="Times New Roman"/>
          <w:lang w:val="en-GB"/>
        </w:rPr>
        <w:t xml:space="preserve">, </w:t>
      </w:r>
      <w:r w:rsidRPr="00784E7E">
        <w:rPr>
          <w:rFonts w:ascii="Times New Roman" w:hAnsi="Times New Roman" w:cs="Times New Roman"/>
          <w:lang w:val="en-GB"/>
        </w:rPr>
        <w:t>Taehyeong Kim</w:t>
      </w:r>
      <w:r w:rsidRPr="00784E7E">
        <w:rPr>
          <w:rFonts w:ascii="Times New Roman" w:eastAsia="Malgun Gothic" w:hAnsi="Times New Roman" w:cs="Times New Roman"/>
          <w:vertAlign w:val="superscript"/>
          <w:lang w:val="en-GB"/>
        </w:rPr>
        <w:t>2</w:t>
      </w:r>
      <w:r w:rsidRPr="00784E7E">
        <w:rPr>
          <w:rFonts w:ascii="Times New Roman" w:eastAsia="Times New Roman" w:hAnsi="Times New Roman" w:cs="Times New Roman"/>
          <w:vertAlign w:val="superscript"/>
          <w:lang w:val="en-GB"/>
        </w:rPr>
        <w:t>†</w:t>
      </w:r>
      <w:r w:rsidRPr="00784E7E">
        <w:rPr>
          <w:rFonts w:ascii="Times New Roman" w:eastAsia="Times New Roman" w:hAnsi="Times New Roman" w:cs="Times New Roman"/>
          <w:lang w:val="en-GB"/>
        </w:rPr>
        <w:t xml:space="preserve">, </w:t>
      </w:r>
      <w:r w:rsidRPr="00784E7E">
        <w:rPr>
          <w:rFonts w:ascii="Times New Roman" w:hAnsi="Times New Roman" w:cs="Times New Roman"/>
          <w:lang w:val="en-GB"/>
        </w:rPr>
        <w:t>Yong-Hee Ahn</w:t>
      </w:r>
      <w:r w:rsidRPr="00784E7E">
        <w:rPr>
          <w:rFonts w:ascii="Times New Roman" w:hAnsi="Times New Roman" w:cs="Times New Roman"/>
          <w:vertAlign w:val="superscript"/>
          <w:lang w:val="en-GB"/>
        </w:rPr>
        <w:t>3</w:t>
      </w:r>
      <w:r w:rsidRPr="00784E7E">
        <w:rPr>
          <w:rFonts w:ascii="Times New Roman" w:hAnsi="Times New Roman" w:cs="Times New Roman"/>
          <w:lang w:val="en-GB"/>
        </w:rPr>
        <w:t>, Hong-Gee Kim</w:t>
      </w:r>
      <w:r w:rsidRPr="00784E7E">
        <w:rPr>
          <w:rFonts w:ascii="Times New Roman" w:hAnsi="Times New Roman" w:cs="Times New Roman"/>
          <w:vertAlign w:val="superscript"/>
          <w:lang w:val="en-GB"/>
        </w:rPr>
        <w:t>4</w:t>
      </w:r>
      <w:r w:rsidRPr="00784E7E">
        <w:rPr>
          <w:rFonts w:ascii="Times New Roman" w:hAnsi="Times New Roman" w:cs="Times New Roman"/>
          <w:lang w:val="en-GB"/>
        </w:rPr>
        <w:t xml:space="preserve">, </w:t>
      </w:r>
      <w:r w:rsidRPr="00784E7E">
        <w:rPr>
          <w:rFonts w:ascii="Times New Roman" w:eastAsia="Times New Roman" w:hAnsi="Times New Roman" w:cs="Times New Roman"/>
          <w:lang w:val="en-GB"/>
        </w:rPr>
        <w:t>Sug-Joon Ahn</w:t>
      </w:r>
      <w:r w:rsidRPr="00784E7E">
        <w:rPr>
          <w:rFonts w:ascii="Times New Roman" w:hAnsi="Times New Roman" w:cs="Times New Roman"/>
          <w:vertAlign w:val="superscript"/>
          <w:lang w:val="en-GB"/>
        </w:rPr>
        <w:t>5</w:t>
      </w:r>
      <w:r w:rsidRPr="00784E7E">
        <w:rPr>
          <w:rFonts w:ascii="Times New Roman" w:eastAsia="Times New Roman" w:hAnsi="Times New Roman" w:cs="Times New Roman"/>
          <w:vertAlign w:val="superscript"/>
          <w:lang w:val="en-GB"/>
        </w:rPr>
        <w:t>*</w:t>
      </w:r>
    </w:p>
    <w:p w:rsidR="00040349" w:rsidP="007E58DD" w14:paraId="6646A129" w14:textId="77777777">
      <w:pPr>
        <w:pStyle w:val="a"/>
        <w:spacing w:line="480" w:lineRule="auto"/>
        <w:jc w:val="left"/>
        <w:rPr>
          <w:rFonts w:ascii="Times New Roman" w:hAnsi="Times New Roman" w:cs="Times New Roman"/>
          <w:b/>
          <w:bCs/>
          <w:sz w:val="24"/>
          <w:szCs w:val="24"/>
          <w:lang w:val="en-GB"/>
        </w:rPr>
      </w:pPr>
    </w:p>
    <w:p w:rsidR="00E7515C" w:rsidRPr="00040349" w:rsidP="007E58DD" w14:paraId="49AF4084" w14:textId="78792D01">
      <w:pPr>
        <w:wordWrap/>
        <w:spacing w:after="0" w:line="480" w:lineRule="auto"/>
        <w:jc w:val="left"/>
        <w:rPr>
          <w:rFonts w:ascii="Times New Roman" w:hAnsi="Times New Roman" w:cs="Times New Roman"/>
          <w:bCs/>
          <w:szCs w:val="22"/>
        </w:rPr>
      </w:pPr>
      <w:r w:rsidRPr="00040349">
        <w:rPr>
          <w:rFonts w:ascii="Times New Roman" w:hAnsi="Times New Roman" w:cs="Times New Roman"/>
          <w:bCs/>
          <w:szCs w:val="22"/>
        </w:rPr>
        <w:t>1. Mean-Variance Loss Formulation</w:t>
      </w:r>
    </w:p>
    <w:p w:rsidR="00E7515C" w:rsidRPr="00040349" w:rsidP="007E58DD" w14:paraId="634AE038" w14:textId="39C5272A">
      <w:pPr>
        <w:pStyle w:val="NoSpacing"/>
        <w:wordWrap/>
        <w:spacing w:line="480" w:lineRule="auto"/>
        <w:jc w:val="left"/>
        <w:rPr>
          <w:rFonts w:ascii="Times New Roman" w:hAnsi="Times New Roman" w:cs="Times New Roman"/>
          <w:szCs w:val="22"/>
        </w:rPr>
      </w:pPr>
      <w:r w:rsidRPr="00040349">
        <w:rPr>
          <w:rFonts w:ascii="Times New Roman" w:hAnsi="Times New Roman" w:cs="Times New Roman"/>
          <w:w w:val="105"/>
          <w:szCs w:val="22"/>
        </w:rPr>
        <w:t xml:space="preserve">To optimize the model for both categorical classification and continuous severity estimation, we incorporated a hybrid loss function approach combining mean-variance loss </w:t>
      </w:r>
      <w:r w:rsidRPr="00040349" w:rsidR="000F2799">
        <w:rPr>
          <w:rFonts w:ascii="Times New Roman" w:hAnsi="Times New Roman" w:cs="Times New Roman"/>
          <w:w w:val="105"/>
          <w:szCs w:val="22"/>
        </w:rPr>
        <w:t xml:space="preserve">[1] </w:t>
      </w:r>
      <w:r w:rsidRPr="00040349">
        <w:rPr>
          <w:rFonts w:ascii="Times New Roman" w:hAnsi="Times New Roman" w:cs="Times New Roman"/>
          <w:w w:val="105"/>
          <w:szCs w:val="22"/>
        </w:rPr>
        <w:t>with standard cross-entropy loss. Based on</w:t>
      </w:r>
      <w:r w:rsidRPr="00040349">
        <w:rPr>
          <w:rFonts w:ascii="Times New Roman" w:hAnsi="Times New Roman" w:cs="Times New Roman"/>
          <w:spacing w:val="1"/>
          <w:w w:val="105"/>
          <w:szCs w:val="22"/>
        </w:rPr>
        <w:t xml:space="preserve"> </w:t>
      </w:r>
      <w:r w:rsidRPr="00040349">
        <w:rPr>
          <w:rFonts w:ascii="Times New Roman" w:hAnsi="Times New Roman" w:cs="Times New Roman"/>
          <w:w w:val="105"/>
          <w:szCs w:val="22"/>
        </w:rPr>
        <w:t>the output probability distribution from the softmax layer, we can compute</w:t>
      </w:r>
      <w:r w:rsidRPr="00040349">
        <w:rPr>
          <w:rFonts w:ascii="Times New Roman" w:hAnsi="Times New Roman" w:cs="Times New Roman"/>
          <w:spacing w:val="1"/>
          <w:w w:val="105"/>
          <w:szCs w:val="22"/>
        </w:rPr>
        <w:t xml:space="preserve"> </w:t>
      </w:r>
      <w:r w:rsidRPr="00040349">
        <w:rPr>
          <w:rFonts w:ascii="Times New Roman" w:hAnsi="Times New Roman" w:cs="Times New Roman"/>
          <w:w w:val="105"/>
          <w:szCs w:val="22"/>
        </w:rPr>
        <w:t>the</w:t>
      </w:r>
      <w:r w:rsidRPr="00040349">
        <w:rPr>
          <w:rFonts w:ascii="Times New Roman" w:hAnsi="Times New Roman" w:cs="Times New Roman"/>
          <w:spacing w:val="13"/>
          <w:w w:val="105"/>
          <w:szCs w:val="22"/>
        </w:rPr>
        <w:t xml:space="preserve"> </w:t>
      </w:r>
      <w:r w:rsidRPr="00040349">
        <w:rPr>
          <w:rFonts w:ascii="Times New Roman" w:hAnsi="Times New Roman" w:cs="Times New Roman"/>
          <w:w w:val="105"/>
          <w:szCs w:val="22"/>
        </w:rPr>
        <w:t>mean</w:t>
      </w:r>
      <w:r w:rsidRPr="00040349">
        <w:rPr>
          <w:rFonts w:ascii="Times New Roman" w:hAnsi="Times New Roman" w:cs="Times New Roman"/>
          <w:spacing w:val="13"/>
          <w:w w:val="105"/>
          <w:szCs w:val="22"/>
        </w:rPr>
        <w:t xml:space="preserve"> </w:t>
      </w:r>
      <w:r w:rsidRPr="00040349">
        <w:rPr>
          <w:rFonts w:ascii="Times New Roman" w:hAnsi="Times New Roman" w:cs="Times New Roman"/>
          <w:w w:val="105"/>
          <w:szCs w:val="22"/>
        </w:rPr>
        <w:t>(</w:t>
      </w:r>
      <m:oMath>
        <m:sSub>
          <m:sSubPr>
            <m:ctrlPr>
              <w:rPr>
                <w:rFonts w:ascii="Cambria Math" w:hAnsi="Cambria Math" w:cs="Times New Roman"/>
                <w:szCs w:val="22"/>
              </w:rPr>
            </m:ctrlPr>
          </m:sSubPr>
          <m:e>
            <m:r>
              <w:rPr>
                <w:rFonts w:ascii="Cambria Math" w:hAnsi="Cambria Math" w:cs="Times New Roman"/>
                <w:szCs w:val="22"/>
              </w:rPr>
              <m:t>m</m:t>
            </m:r>
          </m:e>
          <m:sub>
            <m:r>
              <w:rPr>
                <w:rFonts w:ascii="Cambria Math" w:hAnsi="Cambria Math" w:cs="Times New Roman"/>
                <w:szCs w:val="22"/>
              </w:rPr>
              <m:t>i</m:t>
            </m:r>
          </m:sub>
        </m:sSub>
      </m:oMath>
      <w:r w:rsidRPr="00040349">
        <w:rPr>
          <w:rFonts w:ascii="Times New Roman" w:hAnsi="Times New Roman" w:cs="Times New Roman"/>
          <w:w w:val="105"/>
          <w:szCs w:val="22"/>
        </w:rPr>
        <w:t>)</w:t>
      </w:r>
      <w:r w:rsidRPr="00040349">
        <w:rPr>
          <w:rFonts w:ascii="Times New Roman" w:hAnsi="Times New Roman" w:cs="Times New Roman"/>
          <w:spacing w:val="13"/>
          <w:w w:val="105"/>
          <w:szCs w:val="22"/>
        </w:rPr>
        <w:t xml:space="preserve"> </w:t>
      </w:r>
      <w:r w:rsidRPr="00040349">
        <w:rPr>
          <w:rFonts w:ascii="Times New Roman" w:hAnsi="Times New Roman" w:cs="Times New Roman"/>
          <w:w w:val="105"/>
          <w:szCs w:val="22"/>
        </w:rPr>
        <w:t>and</w:t>
      </w:r>
      <w:r w:rsidRPr="00040349">
        <w:rPr>
          <w:rFonts w:ascii="Times New Roman" w:hAnsi="Times New Roman" w:cs="Times New Roman"/>
          <w:spacing w:val="13"/>
          <w:w w:val="105"/>
          <w:szCs w:val="22"/>
        </w:rPr>
        <w:t xml:space="preserve"> </w:t>
      </w:r>
      <w:r w:rsidRPr="00040349">
        <w:rPr>
          <w:rFonts w:ascii="Times New Roman" w:hAnsi="Times New Roman" w:cs="Times New Roman"/>
          <w:w w:val="105"/>
          <w:szCs w:val="22"/>
        </w:rPr>
        <w:t>variance</w:t>
      </w:r>
      <w:r w:rsidRPr="00040349">
        <w:rPr>
          <w:rFonts w:ascii="Times New Roman" w:hAnsi="Times New Roman" w:cs="Times New Roman"/>
          <w:spacing w:val="13"/>
          <w:w w:val="105"/>
          <w:szCs w:val="22"/>
        </w:rPr>
        <w:t xml:space="preserve"> </w:t>
      </w:r>
      <w:r w:rsidRPr="00040349">
        <w:rPr>
          <w:rFonts w:ascii="Times New Roman" w:hAnsi="Times New Roman" w:cs="Times New Roman"/>
          <w:w w:val="105"/>
          <w:szCs w:val="22"/>
        </w:rPr>
        <w:t>(</w:t>
      </w:r>
      <m:oMath>
        <m:sSub>
          <m:sSubPr>
            <m:ctrlPr>
              <w:rPr>
                <w:rFonts w:ascii="Cambria Math" w:hAnsi="Cambria Math" w:cs="Times New Roman"/>
                <w:szCs w:val="22"/>
              </w:rPr>
            </m:ctrlPr>
          </m:sSubPr>
          <m:e>
            <m:r>
              <w:rPr>
                <w:rFonts w:ascii="Cambria Math" w:hAnsi="Cambria Math" w:cs="Times New Roman"/>
                <w:szCs w:val="22"/>
              </w:rPr>
              <m:t>v</m:t>
            </m:r>
          </m:e>
          <m:sub>
            <m:r>
              <w:rPr>
                <w:rFonts w:ascii="Cambria Math" w:hAnsi="Cambria Math" w:cs="Times New Roman"/>
                <w:szCs w:val="22"/>
              </w:rPr>
              <m:t>i</m:t>
            </m:r>
          </m:sub>
        </m:sSub>
      </m:oMath>
      <w:r w:rsidRPr="00040349">
        <w:rPr>
          <w:rFonts w:ascii="Times New Roman" w:hAnsi="Times New Roman" w:cs="Times New Roman"/>
          <w:w w:val="105"/>
          <w:szCs w:val="22"/>
        </w:rPr>
        <w:t>)</w:t>
      </w:r>
      <w:r w:rsidRPr="00040349">
        <w:rPr>
          <w:rFonts w:ascii="Times New Roman" w:hAnsi="Times New Roman" w:cs="Times New Roman"/>
          <w:spacing w:val="13"/>
          <w:w w:val="105"/>
          <w:szCs w:val="22"/>
        </w:rPr>
        <w:t xml:space="preserve"> </w:t>
      </w:r>
      <w:r w:rsidRPr="00040349">
        <w:rPr>
          <w:rFonts w:ascii="Times New Roman" w:hAnsi="Times New Roman" w:cs="Times New Roman"/>
          <w:w w:val="105"/>
          <w:szCs w:val="22"/>
        </w:rPr>
        <w:t>for</w:t>
      </w:r>
      <w:r w:rsidRPr="00040349">
        <w:rPr>
          <w:rFonts w:ascii="Times New Roman" w:hAnsi="Times New Roman" w:cs="Times New Roman"/>
          <w:spacing w:val="13"/>
          <w:w w:val="105"/>
          <w:szCs w:val="22"/>
        </w:rPr>
        <w:t xml:space="preserve"> </w:t>
      </w:r>
      <w:r w:rsidRPr="00040349">
        <w:rPr>
          <w:rFonts w:ascii="Times New Roman" w:hAnsi="Times New Roman" w:cs="Times New Roman"/>
          <w:w w:val="105"/>
          <w:szCs w:val="22"/>
        </w:rPr>
        <w:t>each</w:t>
      </w:r>
      <w:r w:rsidRPr="00040349">
        <w:rPr>
          <w:rFonts w:ascii="Times New Roman" w:hAnsi="Times New Roman" w:cs="Times New Roman"/>
          <w:spacing w:val="13"/>
          <w:w w:val="105"/>
          <w:szCs w:val="22"/>
        </w:rPr>
        <w:t xml:space="preserve"> </w:t>
      </w:r>
      <w:r w:rsidRPr="00040349">
        <w:rPr>
          <w:rFonts w:ascii="Times New Roman" w:hAnsi="Times New Roman" w:cs="Times New Roman"/>
          <w:w w:val="105"/>
          <w:szCs w:val="22"/>
        </w:rPr>
        <w:t>sample</w:t>
      </w:r>
      <w:r w:rsidRPr="00040349">
        <w:rPr>
          <w:rFonts w:ascii="Times New Roman" w:hAnsi="Times New Roman" w:cs="Times New Roman"/>
          <w:spacing w:val="14"/>
          <w:w w:val="105"/>
          <w:szCs w:val="22"/>
        </w:rPr>
        <w:t xml:space="preserve"> </w:t>
      </w:r>
      <m:oMath>
        <m:r>
          <w:rPr>
            <w:rFonts w:ascii="Cambria Math" w:hAnsi="Cambria Math" w:cs="Times New Roman"/>
            <w:szCs w:val="22"/>
          </w:rPr>
          <m:t>i</m:t>
        </m:r>
      </m:oMath>
      <w:r w:rsidRPr="00040349">
        <w:rPr>
          <w:rFonts w:ascii="Times New Roman" w:hAnsi="Times New Roman" w:cs="Times New Roman"/>
          <w:i/>
          <w:w w:val="105"/>
          <w:szCs w:val="22"/>
        </w:rPr>
        <w:t xml:space="preserve"> </w:t>
      </w:r>
      <w:r w:rsidRPr="00040349">
        <w:rPr>
          <w:rFonts w:ascii="Times New Roman" w:hAnsi="Times New Roman" w:cs="Times New Roman"/>
          <w:w w:val="105"/>
          <w:szCs w:val="22"/>
        </w:rPr>
        <w:t>as</w:t>
      </w:r>
      <w:r w:rsidRPr="00040349">
        <w:rPr>
          <w:rFonts w:ascii="Times New Roman" w:hAnsi="Times New Roman" w:cs="Times New Roman"/>
          <w:spacing w:val="13"/>
          <w:w w:val="105"/>
          <w:szCs w:val="22"/>
        </w:rPr>
        <w:t xml:space="preserve"> </w:t>
      </w:r>
      <w:r w:rsidRPr="00040349">
        <w:rPr>
          <w:rFonts w:ascii="Times New Roman" w:hAnsi="Times New Roman" w:cs="Times New Roman"/>
          <w:w w:val="105"/>
          <w:szCs w:val="22"/>
        </w:rPr>
        <w:t>follows:</w:t>
      </w:r>
    </w:p>
    <w:p w:rsidR="00E7515C" w:rsidRPr="00040349" w:rsidP="007E58DD" w14:paraId="4A889D22" w14:textId="77777777">
      <w:pPr>
        <w:pStyle w:val="NoSpacing"/>
        <w:wordWrap/>
        <w:spacing w:line="480" w:lineRule="auto"/>
        <w:ind w:firstLine="268" w:firstLineChars="122"/>
        <w:jc w:val="both"/>
        <w:rPr>
          <w:rFonts w:ascii="Times New Roman" w:hAnsi="Times New Roman" w:cs="Times New Roman"/>
          <w:i/>
          <w:szCs w:val="22"/>
        </w:rPr>
      </w:pPr>
      <m:oMathPara>
        <m:oMathParaPr>
          <m:jc m:val="center"/>
        </m:oMathParaPr>
        <m:oMath>
          <m:sSub>
            <m:sSubPr>
              <m:ctrlPr>
                <w:rPr>
                  <w:rFonts w:ascii="Cambria Math" w:hAnsi="Cambria Math" w:cs="Times New Roman"/>
                  <w:szCs w:val="22"/>
                </w:rPr>
              </m:ctrlPr>
            </m:sSubPr>
            <m:e>
              <m:r>
                <w:rPr>
                  <w:rFonts w:ascii="Cambria Math" w:hAnsi="Cambria Math" w:cs="Times New Roman"/>
                  <w:szCs w:val="22"/>
                </w:rPr>
                <m:t>m</m:t>
              </m:r>
            </m:e>
            <m:sub>
              <m:r>
                <w:rPr>
                  <w:rFonts w:ascii="Cambria Math" w:hAnsi="Cambria Math" w:cs="Times New Roman"/>
                  <w:szCs w:val="22"/>
                </w:rPr>
                <m:t>i</m:t>
              </m:r>
            </m:sub>
          </m:sSub>
          <m:r>
            <m:rPr>
              <m:sty m:val="p"/>
            </m:rPr>
            <w:rPr>
              <w:rFonts w:ascii="Cambria Math" w:hAnsi="Cambria Math" w:cs="Times New Roman"/>
              <w:szCs w:val="22"/>
            </w:rPr>
            <m:t>=</m:t>
          </m:r>
          <m:nary>
            <m:naryPr>
              <m:chr m:val="∑"/>
              <m:limLoc m:val="undOvr"/>
              <m:ctrlPr>
                <w:rPr>
                  <w:rFonts w:ascii="Cambria Math" w:hAnsi="Cambria Math" w:cs="Times New Roman"/>
                  <w:szCs w:val="22"/>
                </w:rPr>
              </m:ctrlPr>
            </m:naryPr>
            <m:sub>
              <m:r>
                <w:rPr>
                  <w:rFonts w:ascii="Cambria Math" w:hAnsi="Cambria Math" w:cs="Times New Roman"/>
                  <w:szCs w:val="22"/>
                </w:rPr>
                <m:t>j</m:t>
              </m:r>
              <m:r>
                <m:rPr>
                  <m:sty m:val="p"/>
                </m:rPr>
                <w:rPr>
                  <w:rFonts w:ascii="Cambria Math" w:hAnsi="Cambria Math" w:cs="Times New Roman"/>
                  <w:szCs w:val="22"/>
                </w:rPr>
                <m:t>=</m:t>
              </m:r>
              <m:r>
                <w:rPr>
                  <w:rFonts w:ascii="Cambria Math" w:hAnsi="Cambria Math" w:cs="Times New Roman"/>
                  <w:szCs w:val="22"/>
                </w:rPr>
                <m:t>1</m:t>
              </m:r>
            </m:sub>
            <m:sup>
              <m:r>
                <w:rPr>
                  <w:rFonts w:ascii="Cambria Math" w:hAnsi="Cambria Math" w:cs="Times New Roman"/>
                  <w:szCs w:val="22"/>
                </w:rPr>
                <m:t>K</m:t>
              </m:r>
            </m:sup>
            <m:e>
              <m:r>
                <w:rPr>
                  <w:rFonts w:ascii="Cambria Math" w:hAnsi="Cambria Math" w:cs="Times New Roman"/>
                  <w:szCs w:val="22"/>
                </w:rPr>
                <m:t>j</m:t>
              </m:r>
            </m:e>
          </m:nary>
          <m:r>
            <m:rPr>
              <m:sty m:val="p"/>
            </m:rPr>
            <w:rPr>
              <w:rFonts w:ascii="Cambria Math" w:hAnsi="Cambria Math" w:cs="Times New Roman"/>
              <w:szCs w:val="22"/>
            </w:rPr>
            <m:t>⋅</m:t>
          </m:r>
          <m:sSub>
            <m:sSubPr>
              <m:ctrlPr>
                <w:rPr>
                  <w:rFonts w:ascii="Cambria Math" w:hAnsi="Cambria Math" w:cs="Times New Roman"/>
                  <w:szCs w:val="22"/>
                </w:rPr>
              </m:ctrlPr>
            </m:sSubPr>
            <m:e>
              <m:r>
                <w:rPr>
                  <w:rFonts w:ascii="Cambria Math" w:hAnsi="Cambria Math" w:cs="Times New Roman"/>
                  <w:szCs w:val="22"/>
                </w:rPr>
                <m:t>p</m:t>
              </m:r>
            </m:e>
            <m:sub>
              <m:r>
                <w:rPr>
                  <w:rFonts w:ascii="Cambria Math" w:hAnsi="Cambria Math" w:cs="Times New Roman"/>
                  <w:szCs w:val="22"/>
                </w:rPr>
                <m:t>i</m:t>
              </m:r>
              <m:r>
                <m:rPr>
                  <m:sty m:val="p"/>
                </m:rPr>
                <w:rPr>
                  <w:rFonts w:ascii="Cambria Math" w:hAnsi="Cambria Math" w:cs="Times New Roman"/>
                  <w:szCs w:val="22"/>
                </w:rPr>
                <m:t>,</m:t>
              </m:r>
              <m:r>
                <w:rPr>
                  <w:rFonts w:ascii="Cambria Math" w:hAnsi="Cambria Math" w:cs="Times New Roman"/>
                  <w:szCs w:val="22"/>
                </w:rPr>
                <m:t>j</m:t>
              </m:r>
            </m:sub>
          </m:sSub>
          <m:r>
            <m:rPr>
              <m:sty m:val="p"/>
            </m:rPr>
            <w:rPr>
              <w:rFonts w:ascii="Cambria Math" w:hAnsi="Cambria Math" w:cs="Times New Roman"/>
              <w:szCs w:val="22"/>
            </w:rPr>
            <m:t>,</m:t>
          </m:r>
        </m:oMath>
      </m:oMathPara>
    </w:p>
    <w:p w:rsidR="00E7515C" w:rsidRPr="00040349" w:rsidP="007E58DD" w14:paraId="7601048E" w14:textId="77777777">
      <w:pPr>
        <w:pStyle w:val="NoSpacing"/>
        <w:wordWrap/>
        <w:spacing w:line="480" w:lineRule="auto"/>
        <w:ind w:firstLine="268" w:firstLineChars="122"/>
        <w:jc w:val="both"/>
        <w:rPr>
          <w:rFonts w:ascii="Times New Roman" w:hAnsi="Times New Roman" w:cs="Times New Roman"/>
          <w:szCs w:val="22"/>
        </w:rPr>
      </w:pPr>
      <m:oMathPara>
        <m:oMath>
          <m:sSub>
            <m:sSubPr>
              <m:ctrlPr>
                <w:rPr>
                  <w:rFonts w:ascii="Cambria Math" w:hAnsi="Cambria Math" w:cs="Times New Roman"/>
                  <w:szCs w:val="22"/>
                </w:rPr>
              </m:ctrlPr>
            </m:sSubPr>
            <m:e>
              <m:r>
                <w:rPr>
                  <w:rFonts w:ascii="Cambria Math" w:hAnsi="Cambria Math" w:cs="Times New Roman"/>
                  <w:szCs w:val="22"/>
                </w:rPr>
                <m:t>v</m:t>
              </m:r>
            </m:e>
            <m:sub>
              <m:r>
                <w:rPr>
                  <w:rFonts w:ascii="Cambria Math" w:hAnsi="Cambria Math" w:cs="Times New Roman"/>
                  <w:szCs w:val="22"/>
                </w:rPr>
                <m:t>i</m:t>
              </m:r>
            </m:sub>
          </m:sSub>
          <m:r>
            <m:rPr>
              <m:sty m:val="p"/>
            </m:rPr>
            <w:rPr>
              <w:rFonts w:ascii="Cambria Math" w:hAnsi="Cambria Math" w:cs="Times New Roman"/>
              <w:szCs w:val="22"/>
            </w:rPr>
            <m:t>=</m:t>
          </m:r>
          <m:nary>
            <m:naryPr>
              <m:chr m:val="∑"/>
              <m:limLoc m:val="undOvr"/>
              <m:ctrlPr>
                <w:rPr>
                  <w:rFonts w:ascii="Cambria Math" w:hAnsi="Cambria Math" w:cs="Times New Roman"/>
                  <w:szCs w:val="22"/>
                </w:rPr>
              </m:ctrlPr>
            </m:naryPr>
            <m:sub>
              <m:r>
                <w:rPr>
                  <w:rFonts w:ascii="Cambria Math" w:hAnsi="Cambria Math" w:cs="Times New Roman"/>
                  <w:szCs w:val="22"/>
                </w:rPr>
                <m:t>j</m:t>
              </m:r>
              <m:r>
                <m:rPr>
                  <m:sty m:val="p"/>
                </m:rPr>
                <w:rPr>
                  <w:rFonts w:ascii="Cambria Math" w:hAnsi="Cambria Math" w:cs="Times New Roman"/>
                  <w:szCs w:val="22"/>
                </w:rPr>
                <m:t>=</m:t>
              </m:r>
              <m:r>
                <w:rPr>
                  <w:rFonts w:ascii="Cambria Math" w:hAnsi="Cambria Math" w:cs="Times New Roman"/>
                  <w:szCs w:val="22"/>
                </w:rPr>
                <m:t>1</m:t>
              </m:r>
            </m:sub>
            <m:sup>
              <m:r>
                <w:rPr>
                  <w:rFonts w:ascii="Cambria Math" w:hAnsi="Cambria Math" w:cs="Times New Roman"/>
                  <w:szCs w:val="22"/>
                </w:rPr>
                <m:t>K</m:t>
              </m:r>
            </m:sup>
            <m:e>
              <m:sSub>
                <m:sSubPr>
                  <m:ctrlPr>
                    <w:rPr>
                      <w:rFonts w:ascii="Cambria Math" w:hAnsi="Cambria Math" w:cs="Times New Roman"/>
                      <w:szCs w:val="22"/>
                    </w:rPr>
                  </m:ctrlPr>
                </m:sSubPr>
                <m:e>
                  <m:r>
                    <w:rPr>
                      <w:rFonts w:ascii="Cambria Math" w:hAnsi="Cambria Math" w:cs="Times New Roman"/>
                      <w:szCs w:val="22"/>
                    </w:rPr>
                    <m:t>p</m:t>
                  </m:r>
                </m:e>
                <m:sub>
                  <m:r>
                    <w:rPr>
                      <w:rFonts w:ascii="Cambria Math" w:hAnsi="Cambria Math" w:cs="Times New Roman"/>
                      <w:szCs w:val="22"/>
                    </w:rPr>
                    <m:t>i</m:t>
                  </m:r>
                  <m:r>
                    <m:rPr>
                      <m:sty m:val="p"/>
                    </m:rPr>
                    <w:rPr>
                      <w:rFonts w:ascii="Cambria Math" w:hAnsi="Cambria Math" w:cs="Times New Roman"/>
                      <w:szCs w:val="22"/>
                    </w:rPr>
                    <m:t>,</m:t>
                  </m:r>
                  <m:r>
                    <w:rPr>
                      <w:rFonts w:ascii="Cambria Math" w:hAnsi="Cambria Math" w:cs="Times New Roman"/>
                      <w:szCs w:val="22"/>
                    </w:rPr>
                    <m:t>j</m:t>
                  </m:r>
                </m:sub>
              </m:sSub>
            </m:e>
          </m:nary>
          <m:r>
            <m:rPr>
              <m:sty m:val="p"/>
            </m:rPr>
            <w:rPr>
              <w:rFonts w:ascii="Cambria Math" w:hAnsi="Cambria Math" w:cs="Times New Roman"/>
              <w:szCs w:val="22"/>
            </w:rPr>
            <m:t>⋅</m:t>
          </m:r>
          <m:sSup>
            <m:sSupPr>
              <m:ctrlPr>
                <w:rPr>
                  <w:rFonts w:ascii="Cambria Math" w:hAnsi="Cambria Math" w:cs="Times New Roman"/>
                  <w:szCs w:val="22"/>
                </w:rPr>
              </m:ctrlPr>
            </m:sSupPr>
            <m:e>
              <m:d>
                <m:dPr>
                  <m:ctrlPr>
                    <w:rPr>
                      <w:rFonts w:ascii="Cambria Math" w:hAnsi="Cambria Math" w:cs="Times New Roman"/>
                      <w:szCs w:val="22"/>
                    </w:rPr>
                  </m:ctrlPr>
                </m:dPr>
                <m:e>
                  <m:r>
                    <w:rPr>
                      <w:rFonts w:ascii="Cambria Math" w:hAnsi="Cambria Math" w:cs="Times New Roman"/>
                      <w:szCs w:val="22"/>
                    </w:rPr>
                    <m:t>j</m:t>
                  </m:r>
                  <m:r>
                    <m:rPr>
                      <m:sty m:val="p"/>
                    </m:rPr>
                    <w:rPr>
                      <w:rFonts w:ascii="Cambria Math" w:hAnsi="Cambria Math" w:cs="Times New Roman"/>
                      <w:szCs w:val="22"/>
                    </w:rPr>
                    <m:t>-</m:t>
                  </m:r>
                  <m:sSub>
                    <m:sSubPr>
                      <m:ctrlPr>
                        <w:rPr>
                          <w:rFonts w:ascii="Cambria Math" w:hAnsi="Cambria Math" w:cs="Times New Roman"/>
                          <w:szCs w:val="22"/>
                        </w:rPr>
                      </m:ctrlPr>
                    </m:sSubPr>
                    <m:e>
                      <m:r>
                        <w:rPr>
                          <w:rFonts w:ascii="Cambria Math" w:hAnsi="Cambria Math" w:cs="Times New Roman"/>
                          <w:szCs w:val="22"/>
                        </w:rPr>
                        <m:t>m</m:t>
                      </m:r>
                    </m:e>
                    <m:sub>
                      <m:r>
                        <w:rPr>
                          <w:rFonts w:ascii="Cambria Math" w:hAnsi="Cambria Math" w:cs="Times New Roman"/>
                          <w:szCs w:val="22"/>
                        </w:rPr>
                        <m:t>i</m:t>
                      </m:r>
                    </m:sub>
                  </m:sSub>
                </m:e>
              </m:d>
            </m:e>
            <m:sup>
              <m:r>
                <w:rPr>
                  <w:rFonts w:ascii="Cambria Math" w:hAnsi="Cambria Math" w:cs="Times New Roman"/>
                  <w:szCs w:val="22"/>
                </w:rPr>
                <m:t>2</m:t>
              </m:r>
            </m:sup>
          </m:sSup>
          <m:r>
            <m:rPr>
              <m:sty m:val="p"/>
            </m:rPr>
            <w:rPr>
              <w:rFonts w:ascii="Cambria Math" w:hAnsi="Cambria Math" w:cs="Times New Roman"/>
              <w:szCs w:val="22"/>
            </w:rPr>
            <m:t>.</m:t>
          </m:r>
        </m:oMath>
      </m:oMathPara>
    </w:p>
    <w:p w:rsidR="00E7515C" w:rsidRPr="00040349" w:rsidP="007E58DD" w14:paraId="2018A84F" w14:textId="77777777">
      <w:pPr>
        <w:pStyle w:val="NoSpacing"/>
        <w:wordWrap/>
        <w:spacing w:line="480" w:lineRule="auto"/>
        <w:ind w:firstLine="268" w:firstLineChars="122"/>
        <w:jc w:val="left"/>
        <w:rPr>
          <w:rFonts w:ascii="Times New Roman" w:hAnsi="Times New Roman" w:cs="Times New Roman"/>
          <w:szCs w:val="22"/>
        </w:rPr>
      </w:pPr>
      <w:r w:rsidRPr="00040349">
        <w:rPr>
          <w:rFonts w:ascii="Times New Roman" w:hAnsi="Times New Roman" w:cs="Times New Roman"/>
          <w:w w:val="105"/>
          <w:szCs w:val="22"/>
        </w:rPr>
        <w:t>Here,</w:t>
      </w:r>
      <w:r w:rsidRPr="00040349">
        <w:rPr>
          <w:rFonts w:ascii="Times New Roman" w:hAnsi="Times New Roman" w:cs="Times New Roman"/>
          <w:spacing w:val="1"/>
          <w:w w:val="105"/>
          <w:szCs w:val="22"/>
        </w:rPr>
        <w:t xml:space="preserve"> </w:t>
      </w:r>
      <m:oMath>
        <m:r>
          <w:rPr>
            <w:rFonts w:ascii="Cambria Math" w:hAnsi="Cambria Math" w:cs="Times New Roman"/>
            <w:szCs w:val="22"/>
          </w:rPr>
          <m:t>j</m:t>
        </m:r>
      </m:oMath>
      <w:r w:rsidRPr="00040349">
        <w:rPr>
          <w:rFonts w:ascii="Times New Roman" w:hAnsi="Times New Roman" w:cs="Times New Roman"/>
          <w:i/>
          <w:spacing w:val="1"/>
          <w:w w:val="105"/>
          <w:szCs w:val="22"/>
        </w:rPr>
        <w:t xml:space="preserve"> </w:t>
      </w:r>
      <w:r w:rsidRPr="00040349">
        <w:rPr>
          <w:rFonts w:ascii="Cambria Math" w:hAnsi="Cambria Math" w:cs="Cambria Math"/>
          <w:w w:val="105"/>
          <w:szCs w:val="22"/>
        </w:rPr>
        <w:t>∈</w:t>
      </w:r>
      <w:r w:rsidRPr="00040349">
        <w:rPr>
          <w:rFonts w:ascii="Times New Roman" w:hAnsi="Times New Roman" w:cs="Times New Roman"/>
          <w:w w:val="105"/>
          <w:szCs w:val="22"/>
        </w:rPr>
        <w:t xml:space="preserve"> {0</w:t>
      </w:r>
      <w:r w:rsidRPr="00040349">
        <w:rPr>
          <w:rFonts w:ascii="Times New Roman" w:hAnsi="Times New Roman" w:cs="Times New Roman"/>
          <w:i/>
          <w:w w:val="105"/>
          <w:szCs w:val="22"/>
        </w:rPr>
        <w:t xml:space="preserve">, </w:t>
      </w:r>
      <w:r w:rsidRPr="00040349">
        <w:rPr>
          <w:rFonts w:ascii="Times New Roman" w:hAnsi="Times New Roman" w:cs="Times New Roman"/>
          <w:w w:val="105"/>
          <w:szCs w:val="22"/>
        </w:rPr>
        <w:t>1</w:t>
      </w:r>
      <w:r w:rsidRPr="00040349">
        <w:rPr>
          <w:rFonts w:ascii="Times New Roman" w:hAnsi="Times New Roman" w:cs="Times New Roman"/>
          <w:i/>
          <w:w w:val="105"/>
          <w:szCs w:val="22"/>
        </w:rPr>
        <w:t xml:space="preserve">, </w:t>
      </w:r>
      <w:r w:rsidRPr="00040349">
        <w:rPr>
          <w:rFonts w:ascii="Times New Roman" w:hAnsi="Times New Roman" w:cs="Times New Roman"/>
          <w:w w:val="105"/>
          <w:szCs w:val="22"/>
        </w:rPr>
        <w:t>2} represents</w:t>
      </w:r>
      <w:r w:rsidRPr="00040349">
        <w:rPr>
          <w:rFonts w:ascii="Times New Roman" w:hAnsi="Times New Roman" w:cs="Times New Roman"/>
          <w:spacing w:val="1"/>
          <w:w w:val="105"/>
          <w:szCs w:val="22"/>
        </w:rPr>
        <w:t xml:space="preserve"> </w:t>
      </w:r>
      <w:r w:rsidRPr="00040349">
        <w:rPr>
          <w:rFonts w:ascii="Times New Roman" w:hAnsi="Times New Roman" w:cs="Times New Roman"/>
          <w:w w:val="105"/>
          <w:szCs w:val="22"/>
        </w:rPr>
        <w:t>the</w:t>
      </w:r>
      <w:r w:rsidRPr="00040349">
        <w:rPr>
          <w:rFonts w:ascii="Times New Roman" w:hAnsi="Times New Roman" w:cs="Times New Roman"/>
          <w:spacing w:val="1"/>
          <w:w w:val="105"/>
          <w:szCs w:val="22"/>
        </w:rPr>
        <w:t xml:space="preserve"> </w:t>
      </w:r>
      <w:r w:rsidRPr="00040349">
        <w:rPr>
          <w:rFonts w:ascii="Times New Roman" w:hAnsi="Times New Roman" w:cs="Times New Roman"/>
          <w:w w:val="105"/>
          <w:szCs w:val="22"/>
        </w:rPr>
        <w:t>class</w:t>
      </w:r>
      <w:r w:rsidRPr="00040349">
        <w:rPr>
          <w:rFonts w:ascii="Times New Roman" w:hAnsi="Times New Roman" w:cs="Times New Roman"/>
          <w:spacing w:val="1"/>
          <w:w w:val="105"/>
          <w:szCs w:val="22"/>
        </w:rPr>
        <w:t xml:space="preserve"> </w:t>
      </w:r>
      <w:r w:rsidRPr="00040349">
        <w:rPr>
          <w:rFonts w:ascii="Times New Roman" w:hAnsi="Times New Roman" w:cs="Times New Roman"/>
          <w:w w:val="105"/>
          <w:szCs w:val="22"/>
        </w:rPr>
        <w:t>label (normal disk positioning [NR]</w:t>
      </w:r>
      <w:r w:rsidRPr="00040349">
        <w:rPr>
          <w:rFonts w:ascii="Times New Roman" w:hAnsi="Times New Roman" w:cs="Times New Roman"/>
          <w:spacing w:val="1"/>
          <w:w w:val="105"/>
          <w:szCs w:val="22"/>
        </w:rPr>
        <w:t xml:space="preserve"> </w:t>
      </w:r>
      <w:r w:rsidRPr="00040349">
        <w:rPr>
          <w:rFonts w:ascii="Times New Roman" w:hAnsi="Times New Roman" w:cs="Times New Roman"/>
          <w:w w:val="105"/>
          <w:szCs w:val="22"/>
        </w:rPr>
        <w:t>=</w:t>
      </w:r>
      <w:r w:rsidRPr="00040349">
        <w:rPr>
          <w:rFonts w:ascii="Times New Roman" w:hAnsi="Times New Roman" w:cs="Times New Roman"/>
          <w:spacing w:val="1"/>
          <w:w w:val="105"/>
          <w:szCs w:val="22"/>
        </w:rPr>
        <w:t xml:space="preserve"> </w:t>
      </w:r>
      <w:r w:rsidRPr="00040349">
        <w:rPr>
          <w:rFonts w:ascii="Times New Roman" w:hAnsi="Times New Roman" w:cs="Times New Roman"/>
          <w:w w:val="105"/>
          <w:szCs w:val="22"/>
        </w:rPr>
        <w:t>0, disk displacement with reduction</w:t>
      </w:r>
      <w:r w:rsidRPr="00040349">
        <w:rPr>
          <w:rFonts w:ascii="Times New Roman" w:hAnsi="Times New Roman" w:cs="Times New Roman"/>
          <w:spacing w:val="1"/>
          <w:w w:val="105"/>
          <w:szCs w:val="22"/>
        </w:rPr>
        <w:t xml:space="preserve"> [</w:t>
      </w:r>
      <w:r w:rsidRPr="00040349">
        <w:rPr>
          <w:rFonts w:ascii="Times New Roman" w:hAnsi="Times New Roman" w:cs="Times New Roman"/>
          <w:w w:val="105"/>
          <w:szCs w:val="22"/>
        </w:rPr>
        <w:t>DDR] = 1, and</w:t>
      </w:r>
      <w:r w:rsidRPr="00040349">
        <w:rPr>
          <w:rFonts w:ascii="Times New Roman" w:hAnsi="Times New Roman" w:cs="Times New Roman"/>
          <w:spacing w:val="1"/>
          <w:w w:val="105"/>
          <w:szCs w:val="22"/>
        </w:rPr>
        <w:t xml:space="preserve"> disk displacement without reduction [</w:t>
      </w:r>
      <w:r w:rsidRPr="00040349">
        <w:rPr>
          <w:rFonts w:ascii="Times New Roman" w:hAnsi="Times New Roman" w:cs="Times New Roman"/>
          <w:w w:val="110"/>
          <w:szCs w:val="22"/>
        </w:rPr>
        <w:t>DDNR]</w:t>
      </w:r>
      <w:r w:rsidRPr="00040349">
        <w:rPr>
          <w:rFonts w:ascii="Times New Roman" w:hAnsi="Times New Roman" w:cs="Times New Roman"/>
          <w:spacing w:val="1"/>
          <w:w w:val="110"/>
          <w:szCs w:val="22"/>
        </w:rPr>
        <w:t xml:space="preserve"> </w:t>
      </w:r>
      <w:r w:rsidRPr="00040349">
        <w:rPr>
          <w:rFonts w:ascii="Times New Roman" w:hAnsi="Times New Roman" w:cs="Times New Roman"/>
          <w:w w:val="110"/>
          <w:szCs w:val="22"/>
        </w:rPr>
        <w:t>=</w:t>
      </w:r>
      <w:r w:rsidRPr="00040349">
        <w:rPr>
          <w:rFonts w:ascii="Times New Roman" w:hAnsi="Times New Roman" w:cs="Times New Roman"/>
          <w:spacing w:val="1"/>
          <w:w w:val="110"/>
          <w:szCs w:val="22"/>
        </w:rPr>
        <w:t xml:space="preserve"> </w:t>
      </w:r>
      <w:r w:rsidRPr="00040349">
        <w:rPr>
          <w:rFonts w:ascii="Times New Roman" w:hAnsi="Times New Roman" w:cs="Times New Roman"/>
          <w:w w:val="110"/>
          <w:szCs w:val="22"/>
        </w:rPr>
        <w:t>2),</w:t>
      </w:r>
      <w:r w:rsidRPr="00040349">
        <w:rPr>
          <w:rFonts w:ascii="Times New Roman" w:hAnsi="Times New Roman" w:cs="Times New Roman"/>
          <w:spacing w:val="1"/>
          <w:w w:val="110"/>
          <w:szCs w:val="22"/>
        </w:rPr>
        <w:t xml:space="preserve"> </w:t>
      </w:r>
      <m:oMath>
        <m:r>
          <w:rPr>
            <w:rFonts w:ascii="Cambria Math" w:hAnsi="Cambria Math" w:cs="Times New Roman"/>
            <w:szCs w:val="22"/>
          </w:rPr>
          <m:t>K</m:t>
        </m:r>
      </m:oMath>
      <w:r w:rsidRPr="00040349">
        <w:rPr>
          <w:rFonts w:ascii="Times New Roman" w:hAnsi="Times New Roman" w:cs="Times New Roman"/>
          <w:i/>
          <w:w w:val="110"/>
          <w:szCs w:val="22"/>
        </w:rPr>
        <w:t xml:space="preserve"> </w:t>
      </w:r>
      <w:r w:rsidRPr="00040349">
        <w:rPr>
          <w:rFonts w:ascii="Times New Roman" w:hAnsi="Times New Roman" w:cs="Times New Roman"/>
          <w:w w:val="110"/>
          <w:szCs w:val="22"/>
        </w:rPr>
        <w:t>is the total number of classes (</w:t>
      </w:r>
      <m:oMath>
        <m:r>
          <w:rPr>
            <w:rFonts w:ascii="Cambria Math" w:hAnsi="Cambria Math" w:cs="Times New Roman"/>
            <w:szCs w:val="22"/>
          </w:rPr>
          <m:t>K=3</m:t>
        </m:r>
      </m:oMath>
      <w:r w:rsidRPr="00040349">
        <w:rPr>
          <w:rFonts w:ascii="Times New Roman" w:hAnsi="Times New Roman" w:cs="Times New Roman"/>
          <w:w w:val="110"/>
          <w:szCs w:val="22"/>
        </w:rPr>
        <w:t xml:space="preserve">), and </w:t>
      </w:r>
      <m:oMath>
        <m:sSub>
          <m:sSubPr>
            <m:ctrlPr>
              <w:rPr>
                <w:rFonts w:ascii="Cambria Math" w:hAnsi="Cambria Math" w:cs="Times New Roman"/>
                <w:szCs w:val="22"/>
              </w:rPr>
            </m:ctrlPr>
          </m:sSubPr>
          <m:e>
            <m:r>
              <w:rPr>
                <w:rFonts w:ascii="Cambria Math" w:hAnsi="Cambria Math" w:cs="Times New Roman"/>
                <w:szCs w:val="22"/>
              </w:rPr>
              <m:t>p</m:t>
            </m:r>
          </m:e>
          <m:sub>
            <m:r>
              <w:rPr>
                <w:rFonts w:ascii="Cambria Math" w:hAnsi="Cambria Math" w:cs="Times New Roman"/>
                <w:szCs w:val="22"/>
              </w:rPr>
              <m:t>i</m:t>
            </m:r>
            <m:r>
              <m:rPr>
                <m:sty m:val="p"/>
              </m:rPr>
              <w:rPr>
                <w:rFonts w:ascii="Cambria Math" w:hAnsi="Cambria Math" w:cs="Times New Roman"/>
                <w:szCs w:val="22"/>
              </w:rPr>
              <m:t>,</m:t>
            </m:r>
            <m:r>
              <w:rPr>
                <w:rFonts w:ascii="Cambria Math" w:hAnsi="Cambria Math" w:cs="Times New Roman"/>
                <w:szCs w:val="22"/>
              </w:rPr>
              <m:t>j</m:t>
            </m:r>
          </m:sub>
        </m:sSub>
      </m:oMath>
      <w:r w:rsidRPr="00040349">
        <w:rPr>
          <w:rFonts w:ascii="Times New Roman" w:hAnsi="Times New Roman" w:cs="Times New Roman"/>
          <w:i/>
          <w:w w:val="110"/>
          <w:szCs w:val="22"/>
        </w:rPr>
        <w:t xml:space="preserve"> </w:t>
      </w:r>
      <w:r w:rsidRPr="00040349">
        <w:rPr>
          <w:rFonts w:ascii="Times New Roman" w:hAnsi="Times New Roman" w:cs="Times New Roman"/>
          <w:w w:val="110"/>
          <w:szCs w:val="22"/>
        </w:rPr>
        <w:t>denotes</w:t>
      </w:r>
      <w:r w:rsidRPr="00040349">
        <w:rPr>
          <w:rFonts w:ascii="Times New Roman" w:hAnsi="Times New Roman" w:cs="Times New Roman"/>
          <w:spacing w:val="1"/>
          <w:w w:val="110"/>
          <w:szCs w:val="22"/>
        </w:rPr>
        <w:t xml:space="preserve"> </w:t>
      </w:r>
      <w:r w:rsidRPr="00040349">
        <w:rPr>
          <w:rFonts w:ascii="Times New Roman" w:hAnsi="Times New Roman" w:cs="Times New Roman"/>
          <w:w w:val="110"/>
          <w:szCs w:val="22"/>
        </w:rPr>
        <w:t>the</w:t>
      </w:r>
      <w:r w:rsidRPr="00040349">
        <w:rPr>
          <w:rFonts w:ascii="Times New Roman" w:hAnsi="Times New Roman" w:cs="Times New Roman"/>
          <w:spacing w:val="9"/>
          <w:w w:val="110"/>
          <w:szCs w:val="22"/>
        </w:rPr>
        <w:t xml:space="preserve"> </w:t>
      </w:r>
      <w:r w:rsidRPr="00040349">
        <w:rPr>
          <w:rFonts w:ascii="Times New Roman" w:hAnsi="Times New Roman" w:cs="Times New Roman"/>
          <w:w w:val="110"/>
          <w:szCs w:val="22"/>
        </w:rPr>
        <w:t>probability</w:t>
      </w:r>
      <w:r w:rsidRPr="00040349">
        <w:rPr>
          <w:rFonts w:ascii="Times New Roman" w:hAnsi="Times New Roman" w:cs="Times New Roman"/>
          <w:spacing w:val="9"/>
          <w:w w:val="110"/>
          <w:szCs w:val="22"/>
        </w:rPr>
        <w:t xml:space="preserve"> </w:t>
      </w:r>
      <w:r w:rsidRPr="00040349">
        <w:rPr>
          <w:rFonts w:ascii="Times New Roman" w:hAnsi="Times New Roman" w:cs="Times New Roman"/>
          <w:w w:val="110"/>
          <w:szCs w:val="22"/>
        </w:rPr>
        <w:t>that</w:t>
      </w:r>
      <w:r w:rsidRPr="00040349">
        <w:rPr>
          <w:rFonts w:ascii="Times New Roman" w:hAnsi="Times New Roman" w:cs="Times New Roman"/>
          <w:spacing w:val="10"/>
          <w:w w:val="110"/>
          <w:szCs w:val="22"/>
        </w:rPr>
        <w:t xml:space="preserve"> </w:t>
      </w:r>
      <w:r w:rsidRPr="00040349">
        <w:rPr>
          <w:rFonts w:ascii="Times New Roman" w:hAnsi="Times New Roman" w:cs="Times New Roman"/>
          <w:w w:val="110"/>
          <w:szCs w:val="22"/>
        </w:rPr>
        <w:t>sample</w:t>
      </w:r>
      <w:r w:rsidRPr="00040349">
        <w:rPr>
          <w:rFonts w:ascii="Times New Roman" w:hAnsi="Times New Roman" w:cs="Times New Roman"/>
          <w:spacing w:val="9"/>
          <w:w w:val="110"/>
          <w:szCs w:val="22"/>
        </w:rPr>
        <w:t xml:space="preserve"> </w:t>
      </w:r>
      <m:oMath>
        <m:r>
          <w:rPr>
            <w:rFonts w:ascii="Cambria Math" w:hAnsi="Cambria Math" w:cs="Times New Roman"/>
            <w:szCs w:val="22"/>
          </w:rPr>
          <m:t>i</m:t>
        </m:r>
      </m:oMath>
      <w:r w:rsidRPr="00040349">
        <w:rPr>
          <w:rFonts w:ascii="Times New Roman" w:hAnsi="Times New Roman" w:cs="Times New Roman"/>
          <w:i/>
          <w:spacing w:val="-3"/>
          <w:w w:val="110"/>
          <w:szCs w:val="22"/>
        </w:rPr>
        <w:t xml:space="preserve"> </w:t>
      </w:r>
      <w:r w:rsidRPr="00040349">
        <w:rPr>
          <w:rFonts w:ascii="Times New Roman" w:hAnsi="Times New Roman" w:cs="Times New Roman"/>
          <w:w w:val="110"/>
          <w:szCs w:val="22"/>
        </w:rPr>
        <w:t>belongs</w:t>
      </w:r>
      <w:r w:rsidRPr="00040349">
        <w:rPr>
          <w:rFonts w:ascii="Times New Roman" w:hAnsi="Times New Roman" w:cs="Times New Roman"/>
          <w:spacing w:val="9"/>
          <w:w w:val="110"/>
          <w:szCs w:val="22"/>
        </w:rPr>
        <w:t xml:space="preserve"> </w:t>
      </w:r>
      <w:r w:rsidRPr="00040349">
        <w:rPr>
          <w:rFonts w:ascii="Times New Roman" w:hAnsi="Times New Roman" w:cs="Times New Roman"/>
          <w:w w:val="110"/>
          <w:szCs w:val="22"/>
        </w:rPr>
        <w:t>to</w:t>
      </w:r>
      <w:r w:rsidRPr="00040349">
        <w:rPr>
          <w:rFonts w:ascii="Times New Roman" w:hAnsi="Times New Roman" w:cs="Times New Roman"/>
          <w:spacing w:val="10"/>
          <w:w w:val="110"/>
          <w:szCs w:val="22"/>
        </w:rPr>
        <w:t xml:space="preserve"> </w:t>
      </w:r>
      <w:r w:rsidRPr="00040349">
        <w:rPr>
          <w:rFonts w:ascii="Times New Roman" w:hAnsi="Times New Roman" w:cs="Times New Roman"/>
          <w:w w:val="110"/>
          <w:szCs w:val="22"/>
        </w:rPr>
        <w:t xml:space="preserve">class </w:t>
      </w:r>
      <m:oMath>
        <m:r>
          <w:rPr>
            <w:rFonts w:ascii="Cambria Math" w:hAnsi="Cambria Math" w:cs="Times New Roman"/>
            <w:szCs w:val="22"/>
          </w:rPr>
          <m:t>j</m:t>
        </m:r>
      </m:oMath>
      <w:r w:rsidRPr="00040349">
        <w:rPr>
          <w:rFonts w:ascii="Times New Roman" w:hAnsi="Times New Roman" w:cs="Times New Roman"/>
          <w:w w:val="110"/>
          <w:szCs w:val="22"/>
        </w:rPr>
        <w:t>.</w:t>
      </w:r>
    </w:p>
    <w:p w:rsidR="00E7515C" w:rsidRPr="00040349" w:rsidP="007E58DD" w14:paraId="6CFDA7C0" w14:textId="77777777">
      <w:pPr>
        <w:pStyle w:val="NoSpacing"/>
        <w:wordWrap/>
        <w:spacing w:line="480" w:lineRule="auto"/>
        <w:ind w:firstLine="268" w:firstLineChars="122"/>
        <w:jc w:val="left"/>
        <w:rPr>
          <w:rFonts w:ascii="Times New Roman" w:hAnsi="Times New Roman" w:cs="Times New Roman"/>
          <w:w w:val="105"/>
          <w:szCs w:val="22"/>
        </w:rPr>
      </w:pPr>
      <w:r w:rsidRPr="00040349">
        <w:rPr>
          <w:rFonts w:ascii="Times New Roman" w:hAnsi="Times New Roman" w:cs="Times New Roman"/>
          <w:spacing w:val="-1"/>
          <w:w w:val="105"/>
          <w:szCs w:val="22"/>
        </w:rPr>
        <w:t>For</w:t>
      </w:r>
      <w:r w:rsidRPr="00040349">
        <w:rPr>
          <w:rFonts w:ascii="Times New Roman" w:hAnsi="Times New Roman" w:cs="Times New Roman"/>
          <w:spacing w:val="10"/>
          <w:w w:val="105"/>
          <w:szCs w:val="22"/>
        </w:rPr>
        <w:t xml:space="preserve"> </w:t>
      </w:r>
      <w:r w:rsidRPr="00040349">
        <w:rPr>
          <w:rFonts w:ascii="Times New Roman" w:hAnsi="Times New Roman" w:cs="Times New Roman"/>
          <w:spacing w:val="-1"/>
          <w:w w:val="105"/>
          <w:szCs w:val="22"/>
        </w:rPr>
        <w:t>a</w:t>
      </w:r>
      <w:r w:rsidRPr="00040349">
        <w:rPr>
          <w:rFonts w:ascii="Times New Roman" w:hAnsi="Times New Roman" w:cs="Times New Roman"/>
          <w:spacing w:val="10"/>
          <w:w w:val="105"/>
          <w:szCs w:val="22"/>
        </w:rPr>
        <w:t xml:space="preserve"> </w:t>
      </w:r>
      <w:r w:rsidRPr="00040349">
        <w:rPr>
          <w:rFonts w:ascii="Times New Roman" w:hAnsi="Times New Roman" w:cs="Times New Roman"/>
          <w:spacing w:val="-1"/>
          <w:w w:val="105"/>
          <w:szCs w:val="22"/>
        </w:rPr>
        <w:t>batch</w:t>
      </w:r>
      <w:r w:rsidRPr="00040349">
        <w:rPr>
          <w:rFonts w:ascii="Times New Roman" w:hAnsi="Times New Roman" w:cs="Times New Roman"/>
          <w:spacing w:val="10"/>
          <w:w w:val="105"/>
          <w:szCs w:val="22"/>
        </w:rPr>
        <w:t xml:space="preserve"> </w:t>
      </w:r>
      <w:r w:rsidRPr="00040349">
        <w:rPr>
          <w:rFonts w:ascii="Times New Roman" w:hAnsi="Times New Roman" w:cs="Times New Roman"/>
          <w:spacing w:val="-1"/>
          <w:w w:val="105"/>
          <w:szCs w:val="22"/>
        </w:rPr>
        <w:t>of</w:t>
      </w:r>
      <w:r w:rsidRPr="00040349">
        <w:rPr>
          <w:rFonts w:ascii="Times New Roman" w:hAnsi="Times New Roman" w:cs="Times New Roman"/>
          <w:spacing w:val="10"/>
          <w:w w:val="105"/>
          <w:szCs w:val="22"/>
        </w:rPr>
        <w:t xml:space="preserve"> </w:t>
      </w:r>
      <w:r w:rsidRPr="00040349">
        <w:rPr>
          <w:rFonts w:ascii="Times New Roman" w:hAnsi="Times New Roman" w:cs="Times New Roman"/>
          <w:spacing w:val="-1"/>
          <w:w w:val="105"/>
          <w:szCs w:val="22"/>
        </w:rPr>
        <w:t>training</w:t>
      </w:r>
      <w:r w:rsidRPr="00040349">
        <w:rPr>
          <w:rFonts w:ascii="Times New Roman" w:hAnsi="Times New Roman" w:cs="Times New Roman"/>
          <w:spacing w:val="10"/>
          <w:w w:val="105"/>
          <w:szCs w:val="22"/>
        </w:rPr>
        <w:t xml:space="preserve"> </w:t>
      </w:r>
      <w:r w:rsidRPr="00040349">
        <w:rPr>
          <w:rFonts w:ascii="Times New Roman" w:hAnsi="Times New Roman" w:cs="Times New Roman"/>
          <w:spacing w:val="-1"/>
          <w:w w:val="105"/>
          <w:szCs w:val="22"/>
        </w:rPr>
        <w:t>samples</w:t>
      </w:r>
      <w:r w:rsidRPr="00040349">
        <w:rPr>
          <w:rFonts w:ascii="Times New Roman" w:hAnsi="Times New Roman" w:cs="Times New Roman"/>
          <w:spacing w:val="10"/>
          <w:w w:val="105"/>
          <w:szCs w:val="22"/>
        </w:rPr>
        <w:t xml:space="preserve"> </w:t>
      </w:r>
      <w:r w:rsidRPr="00040349">
        <w:rPr>
          <w:rFonts w:ascii="Times New Roman" w:hAnsi="Times New Roman" w:cs="Times New Roman"/>
          <w:spacing w:val="-1"/>
          <w:w w:val="105"/>
          <w:szCs w:val="22"/>
        </w:rPr>
        <w:t>with</w:t>
      </w:r>
      <w:r w:rsidRPr="00040349">
        <w:rPr>
          <w:rFonts w:ascii="Times New Roman" w:hAnsi="Times New Roman" w:cs="Times New Roman"/>
          <w:spacing w:val="10"/>
          <w:w w:val="105"/>
          <w:szCs w:val="22"/>
        </w:rPr>
        <w:t xml:space="preserve"> </w:t>
      </w:r>
      <w:r w:rsidRPr="00040349">
        <w:rPr>
          <w:rFonts w:ascii="Times New Roman" w:hAnsi="Times New Roman" w:cs="Times New Roman"/>
          <w:w w:val="105"/>
          <w:szCs w:val="22"/>
        </w:rPr>
        <w:t>batch</w:t>
      </w:r>
      <w:r w:rsidRPr="00040349">
        <w:rPr>
          <w:rFonts w:ascii="Times New Roman" w:hAnsi="Times New Roman" w:cs="Times New Roman"/>
          <w:spacing w:val="10"/>
          <w:w w:val="105"/>
          <w:szCs w:val="22"/>
        </w:rPr>
        <w:t xml:space="preserve"> </w:t>
      </w:r>
      <w:r w:rsidRPr="00040349">
        <w:rPr>
          <w:rFonts w:ascii="Times New Roman" w:hAnsi="Times New Roman" w:cs="Times New Roman"/>
          <w:w w:val="105"/>
          <w:szCs w:val="22"/>
        </w:rPr>
        <w:t>size</w:t>
      </w:r>
      <w:r w:rsidRPr="00040349">
        <w:rPr>
          <w:rFonts w:ascii="Times New Roman" w:hAnsi="Times New Roman" w:cs="Times New Roman"/>
          <w:spacing w:val="11"/>
          <w:w w:val="105"/>
          <w:szCs w:val="22"/>
        </w:rPr>
        <w:t xml:space="preserve"> </w:t>
      </w:r>
      <m:oMath>
        <m:r>
          <w:rPr>
            <w:rFonts w:ascii="Cambria Math" w:hAnsi="Cambria Math" w:cs="Times New Roman"/>
            <w:szCs w:val="22"/>
          </w:rPr>
          <m:t>N</m:t>
        </m:r>
      </m:oMath>
      <w:r w:rsidRPr="00040349">
        <w:rPr>
          <w:rFonts w:ascii="Times New Roman" w:hAnsi="Times New Roman" w:cs="Times New Roman"/>
          <w:w w:val="105"/>
          <w:szCs w:val="22"/>
        </w:rPr>
        <w:t>,</w:t>
      </w:r>
      <w:r w:rsidRPr="00040349">
        <w:rPr>
          <w:rFonts w:ascii="Times New Roman" w:hAnsi="Times New Roman" w:cs="Times New Roman"/>
          <w:spacing w:val="11"/>
          <w:w w:val="105"/>
          <w:szCs w:val="22"/>
        </w:rPr>
        <w:t xml:space="preserve"> </w:t>
      </w:r>
      <w:r w:rsidRPr="00040349">
        <w:rPr>
          <w:rFonts w:ascii="Times New Roman" w:hAnsi="Times New Roman" w:cs="Times New Roman"/>
          <w:w w:val="105"/>
          <w:szCs w:val="22"/>
        </w:rPr>
        <w:t>the</w:t>
      </w:r>
      <w:r w:rsidRPr="00040349">
        <w:rPr>
          <w:rFonts w:ascii="Times New Roman" w:hAnsi="Times New Roman" w:cs="Times New Roman"/>
          <w:spacing w:val="10"/>
          <w:w w:val="105"/>
          <w:szCs w:val="22"/>
        </w:rPr>
        <w:t xml:space="preserve"> </w:t>
      </w:r>
      <w:r w:rsidRPr="00040349">
        <w:rPr>
          <w:rFonts w:ascii="Times New Roman" w:hAnsi="Times New Roman" w:cs="Times New Roman"/>
          <w:w w:val="105"/>
          <w:szCs w:val="22"/>
        </w:rPr>
        <w:t>mean</w:t>
      </w:r>
      <w:r w:rsidRPr="00040349">
        <w:rPr>
          <w:rFonts w:ascii="Times New Roman" w:hAnsi="Times New Roman" w:cs="Times New Roman"/>
          <w:spacing w:val="10"/>
          <w:w w:val="105"/>
          <w:szCs w:val="22"/>
        </w:rPr>
        <w:t xml:space="preserve"> </w:t>
      </w:r>
      <w:r w:rsidRPr="00040349">
        <w:rPr>
          <w:rFonts w:ascii="Times New Roman" w:hAnsi="Times New Roman" w:cs="Times New Roman"/>
          <w:w w:val="105"/>
          <w:szCs w:val="22"/>
        </w:rPr>
        <w:t>loss</w:t>
      </w:r>
      <w:r w:rsidRPr="00040349">
        <w:rPr>
          <w:rFonts w:ascii="Times New Roman" w:hAnsi="Times New Roman" w:cs="Times New Roman"/>
          <w:spacing w:val="10"/>
          <w:w w:val="105"/>
          <w:szCs w:val="22"/>
        </w:rPr>
        <w:t xml:space="preserve"> </w:t>
      </w:r>
      <w:r w:rsidRPr="00040349">
        <w:rPr>
          <w:rFonts w:ascii="Times New Roman" w:hAnsi="Times New Roman" w:cs="Times New Roman"/>
          <w:w w:val="105"/>
          <w:szCs w:val="22"/>
        </w:rPr>
        <w:t>component</w:t>
      </w:r>
      <w:r w:rsidRPr="00040349">
        <w:rPr>
          <w:rFonts w:ascii="Times New Roman" w:hAnsi="Times New Roman" w:cs="Times New Roman"/>
          <w:spacing w:val="14"/>
          <w:w w:val="105"/>
          <w:szCs w:val="22"/>
        </w:rPr>
        <w:t xml:space="preserve"> </w:t>
      </w:r>
      <m:oMath>
        <m:sSub>
          <m:sSubPr>
            <m:ctrlPr>
              <w:rPr>
                <w:rFonts w:ascii="Cambria Math" w:hAnsi="Cambria Math" w:cs="Times New Roman"/>
                <w:szCs w:val="22"/>
              </w:rPr>
            </m:ctrlPr>
          </m:sSubPr>
          <m:e>
            <m:r>
              <w:rPr>
                <w:rFonts w:ascii="Cambria Math" w:hAnsi="Cambria Math" w:cs="Times New Roman"/>
                <w:szCs w:val="22"/>
              </w:rPr>
              <m:t>L</m:t>
            </m:r>
          </m:e>
          <m:sub>
            <m:r>
              <w:rPr>
                <w:rFonts w:ascii="Cambria Math" w:hAnsi="Cambria Math" w:cs="Times New Roman"/>
                <w:szCs w:val="22"/>
              </w:rPr>
              <m:t>m</m:t>
            </m:r>
          </m:sub>
        </m:sSub>
      </m:oMath>
      <w:r w:rsidRPr="00040349">
        <w:rPr>
          <w:rFonts w:ascii="Times New Roman" w:hAnsi="Times New Roman" w:cs="Times New Roman"/>
          <w:szCs w:val="22"/>
        </w:rPr>
        <w:t xml:space="preserve"> </w:t>
      </w:r>
      <w:r w:rsidRPr="00040349">
        <w:rPr>
          <w:rFonts w:ascii="Times New Roman" w:hAnsi="Times New Roman" w:cs="Times New Roman"/>
          <w:w w:val="105"/>
          <w:szCs w:val="22"/>
        </w:rPr>
        <w:t>is</w:t>
      </w:r>
      <w:r w:rsidRPr="00040349">
        <w:rPr>
          <w:rFonts w:ascii="Times New Roman" w:hAnsi="Times New Roman" w:cs="Times New Roman"/>
          <w:spacing w:val="16"/>
          <w:w w:val="105"/>
          <w:szCs w:val="22"/>
        </w:rPr>
        <w:t xml:space="preserve"> </w:t>
      </w:r>
      <w:r w:rsidRPr="00040349">
        <w:rPr>
          <w:rFonts w:ascii="Times New Roman" w:hAnsi="Times New Roman" w:cs="Times New Roman"/>
          <w:w w:val="105"/>
          <w:szCs w:val="22"/>
        </w:rPr>
        <w:t>calculated</w:t>
      </w:r>
      <w:r w:rsidRPr="00040349">
        <w:rPr>
          <w:rFonts w:ascii="Times New Roman" w:hAnsi="Times New Roman" w:cs="Times New Roman"/>
          <w:spacing w:val="15"/>
          <w:w w:val="105"/>
          <w:szCs w:val="22"/>
        </w:rPr>
        <w:t xml:space="preserve"> </w:t>
      </w:r>
      <w:r w:rsidRPr="00040349">
        <w:rPr>
          <w:rFonts w:ascii="Times New Roman" w:hAnsi="Times New Roman" w:cs="Times New Roman"/>
          <w:w w:val="105"/>
          <w:szCs w:val="22"/>
        </w:rPr>
        <w:t>as:</w:t>
      </w:r>
    </w:p>
    <w:p w:rsidR="00E7515C" w:rsidRPr="00040349" w:rsidP="007E58DD" w14:paraId="5A1974C6" w14:textId="77777777">
      <w:pPr>
        <w:pStyle w:val="NoSpacing"/>
        <w:wordWrap/>
        <w:spacing w:line="480" w:lineRule="auto"/>
        <w:ind w:firstLine="268" w:firstLineChars="122"/>
        <w:jc w:val="both"/>
        <w:rPr>
          <w:rFonts w:ascii="Times New Roman" w:hAnsi="Times New Roman" w:cs="Times New Roman"/>
          <w:szCs w:val="22"/>
        </w:rPr>
      </w:pPr>
      <m:oMathPara>
        <m:oMathParaPr>
          <m:jc m:val="center"/>
        </m:oMathParaPr>
        <m:oMath>
          <m:sSub>
            <m:sSubPr>
              <m:ctrlPr>
                <w:rPr>
                  <w:rFonts w:ascii="Cambria Math" w:hAnsi="Cambria Math" w:cs="Times New Roman"/>
                  <w:szCs w:val="22"/>
                </w:rPr>
              </m:ctrlPr>
            </m:sSubPr>
            <m:e>
              <m:r>
                <w:rPr>
                  <w:rFonts w:ascii="Cambria Math" w:hAnsi="Cambria Math" w:cs="Times New Roman"/>
                  <w:szCs w:val="22"/>
                </w:rPr>
                <m:t>L</m:t>
              </m:r>
            </m:e>
            <m:sub>
              <m:r>
                <w:rPr>
                  <w:rFonts w:ascii="Cambria Math" w:hAnsi="Cambria Math" w:cs="Times New Roman"/>
                  <w:szCs w:val="22"/>
                </w:rPr>
                <m:t>m</m:t>
              </m:r>
            </m:sub>
          </m:sSub>
          <m:r>
            <m:rPr>
              <m:sty m:val="p"/>
            </m:rPr>
            <w:rPr>
              <w:rFonts w:ascii="Cambria Math" w:hAnsi="Cambria Math" w:cs="Times New Roman"/>
              <w:szCs w:val="22"/>
            </w:rPr>
            <m:t>=</m:t>
          </m:r>
          <m:f>
            <m:fPr>
              <m:ctrlPr>
                <w:rPr>
                  <w:rFonts w:ascii="Cambria Math" w:hAnsi="Cambria Math" w:cs="Times New Roman"/>
                  <w:szCs w:val="22"/>
                </w:rPr>
              </m:ctrlPr>
            </m:fPr>
            <m:num>
              <m:r>
                <w:rPr>
                  <w:rFonts w:ascii="Cambria Math" w:hAnsi="Cambria Math" w:cs="Times New Roman"/>
                  <w:szCs w:val="22"/>
                </w:rPr>
                <m:t>1</m:t>
              </m:r>
            </m:num>
            <m:den>
              <m:r>
                <w:rPr>
                  <w:rFonts w:ascii="Cambria Math" w:hAnsi="Cambria Math" w:cs="Times New Roman"/>
                  <w:szCs w:val="22"/>
                </w:rPr>
                <m:t>2</m:t>
              </m:r>
              <m:r>
                <w:rPr>
                  <w:rFonts w:ascii="Cambria Math" w:hAnsi="Cambria Math" w:cs="Times New Roman"/>
                  <w:szCs w:val="22"/>
                </w:rPr>
                <m:t>N</m:t>
              </m:r>
            </m:den>
          </m:f>
          <m:nary>
            <m:naryPr>
              <m:chr m:val="∑"/>
              <m:limLoc m:val="undOvr"/>
              <m:ctrlPr>
                <w:rPr>
                  <w:rFonts w:ascii="Cambria Math" w:hAnsi="Cambria Math" w:cs="Times New Roman"/>
                  <w:szCs w:val="22"/>
                </w:rPr>
              </m:ctrlPr>
            </m:naryPr>
            <m:sub>
              <m:r>
                <w:rPr>
                  <w:rFonts w:ascii="Cambria Math" w:hAnsi="Cambria Math" w:cs="Times New Roman"/>
                  <w:szCs w:val="22"/>
                </w:rPr>
                <m:t>i</m:t>
              </m:r>
              <m:r>
                <m:rPr>
                  <m:sty m:val="p"/>
                </m:rPr>
                <w:rPr>
                  <w:rFonts w:ascii="Cambria Math" w:hAnsi="Cambria Math" w:cs="Times New Roman"/>
                  <w:szCs w:val="22"/>
                </w:rPr>
                <m:t>=</m:t>
              </m:r>
              <m:r>
                <w:rPr>
                  <w:rFonts w:ascii="Cambria Math" w:hAnsi="Cambria Math" w:cs="Times New Roman"/>
                  <w:szCs w:val="22"/>
                </w:rPr>
                <m:t>1</m:t>
              </m:r>
            </m:sub>
            <m:sup>
              <m:r>
                <w:rPr>
                  <w:rFonts w:ascii="Cambria Math" w:hAnsi="Cambria Math" w:cs="Times New Roman"/>
                  <w:szCs w:val="22"/>
                </w:rPr>
                <m:t>N</m:t>
              </m:r>
            </m:sup>
            <m:e>
              <m:sSup>
                <m:sSupPr>
                  <m:ctrlPr>
                    <w:rPr>
                      <w:rFonts w:ascii="Cambria Math" w:hAnsi="Cambria Math" w:cs="Times New Roman"/>
                      <w:szCs w:val="22"/>
                    </w:rPr>
                  </m:ctrlPr>
                </m:sSupPr>
                <m:e>
                  <m:d>
                    <m:dPr>
                      <m:ctrlPr>
                        <w:rPr>
                          <w:rFonts w:ascii="Cambria Math" w:hAnsi="Cambria Math" w:cs="Times New Roman"/>
                          <w:szCs w:val="22"/>
                        </w:rPr>
                      </m:ctrlPr>
                    </m:dPr>
                    <m:e>
                      <m:sSub>
                        <m:sSubPr>
                          <m:ctrlPr>
                            <w:rPr>
                              <w:rFonts w:ascii="Cambria Math" w:hAnsi="Cambria Math" w:cs="Times New Roman"/>
                              <w:szCs w:val="22"/>
                            </w:rPr>
                          </m:ctrlPr>
                        </m:sSubPr>
                        <m:e>
                          <m:r>
                            <w:rPr>
                              <w:rFonts w:ascii="Cambria Math" w:hAnsi="Cambria Math" w:cs="Times New Roman"/>
                              <w:szCs w:val="22"/>
                            </w:rPr>
                            <m:t>m</m:t>
                          </m:r>
                        </m:e>
                        <m:sub>
                          <m:r>
                            <w:rPr>
                              <w:rFonts w:ascii="Cambria Math" w:hAnsi="Cambria Math" w:cs="Times New Roman"/>
                              <w:szCs w:val="22"/>
                            </w:rPr>
                            <m:t>i</m:t>
                          </m:r>
                        </m:sub>
                      </m:sSub>
                      <m:r>
                        <m:rPr>
                          <m:sty m:val="p"/>
                        </m:rPr>
                        <w:rPr>
                          <w:rFonts w:ascii="Cambria Math" w:hAnsi="Cambria Math" w:cs="Times New Roman"/>
                          <w:szCs w:val="22"/>
                        </w:rPr>
                        <m:t>-</m:t>
                      </m:r>
                      <m:sSub>
                        <m:sSubPr>
                          <m:ctrlPr>
                            <w:rPr>
                              <w:rFonts w:ascii="Cambria Math" w:hAnsi="Cambria Math" w:cs="Times New Roman"/>
                              <w:szCs w:val="22"/>
                            </w:rPr>
                          </m:ctrlPr>
                        </m:sSubPr>
                        <m:e>
                          <m:r>
                            <w:rPr>
                              <w:rFonts w:ascii="Cambria Math" w:hAnsi="Cambria Math" w:cs="Times New Roman"/>
                              <w:szCs w:val="22"/>
                            </w:rPr>
                            <m:t>y</m:t>
                          </m:r>
                        </m:e>
                        <m:sub>
                          <m:r>
                            <w:rPr>
                              <w:rFonts w:ascii="Cambria Math" w:hAnsi="Cambria Math" w:cs="Times New Roman"/>
                              <w:szCs w:val="22"/>
                            </w:rPr>
                            <m:t>i</m:t>
                          </m:r>
                        </m:sub>
                      </m:sSub>
                    </m:e>
                  </m:d>
                </m:e>
                <m:sup>
                  <m:r>
                    <w:rPr>
                      <w:rFonts w:ascii="Cambria Math" w:hAnsi="Cambria Math" w:cs="Times New Roman"/>
                      <w:szCs w:val="22"/>
                    </w:rPr>
                    <m:t>2</m:t>
                  </m:r>
                </m:sup>
              </m:sSup>
            </m:e>
          </m:nary>
          <m:r>
            <m:rPr>
              <m:sty m:val="p"/>
            </m:rPr>
            <w:rPr>
              <w:rFonts w:ascii="Cambria Math" w:hAnsi="Cambria Math" w:cs="Times New Roman"/>
              <w:szCs w:val="22"/>
            </w:rPr>
            <m:t>=</m:t>
          </m:r>
          <m:f>
            <m:fPr>
              <m:ctrlPr>
                <w:rPr>
                  <w:rFonts w:ascii="Cambria Math" w:hAnsi="Cambria Math" w:cs="Times New Roman"/>
                  <w:szCs w:val="22"/>
                </w:rPr>
              </m:ctrlPr>
            </m:fPr>
            <m:num>
              <m:r>
                <w:rPr>
                  <w:rFonts w:ascii="Cambria Math" w:hAnsi="Cambria Math" w:cs="Times New Roman"/>
                  <w:szCs w:val="22"/>
                </w:rPr>
                <m:t>1</m:t>
              </m:r>
            </m:num>
            <m:den>
              <m:r>
                <w:rPr>
                  <w:rFonts w:ascii="Cambria Math" w:hAnsi="Cambria Math" w:cs="Times New Roman"/>
                  <w:szCs w:val="22"/>
                </w:rPr>
                <m:t>2</m:t>
              </m:r>
              <m:r>
                <w:rPr>
                  <w:rFonts w:ascii="Cambria Math" w:hAnsi="Cambria Math" w:cs="Times New Roman"/>
                  <w:szCs w:val="22"/>
                </w:rPr>
                <m:t>N</m:t>
              </m:r>
            </m:den>
          </m:f>
          <m:nary>
            <m:naryPr>
              <m:chr m:val="∑"/>
              <m:limLoc m:val="undOvr"/>
              <m:ctrlPr>
                <w:rPr>
                  <w:rFonts w:ascii="Cambria Math" w:hAnsi="Cambria Math" w:cs="Times New Roman"/>
                  <w:szCs w:val="22"/>
                </w:rPr>
              </m:ctrlPr>
            </m:naryPr>
            <m:sub>
              <m:r>
                <w:rPr>
                  <w:rFonts w:ascii="Cambria Math" w:hAnsi="Cambria Math" w:cs="Times New Roman"/>
                  <w:szCs w:val="22"/>
                </w:rPr>
                <m:t>i</m:t>
              </m:r>
              <m:r>
                <m:rPr>
                  <m:sty m:val="p"/>
                </m:rPr>
                <w:rPr>
                  <w:rFonts w:ascii="Cambria Math" w:hAnsi="Cambria Math" w:cs="Times New Roman"/>
                  <w:szCs w:val="22"/>
                </w:rPr>
                <m:t>=</m:t>
              </m:r>
              <m:r>
                <w:rPr>
                  <w:rFonts w:ascii="Cambria Math" w:hAnsi="Cambria Math" w:cs="Times New Roman"/>
                  <w:szCs w:val="22"/>
                </w:rPr>
                <m:t>1</m:t>
              </m:r>
            </m:sub>
            <m:sup>
              <m:r>
                <w:rPr>
                  <w:rFonts w:ascii="Cambria Math" w:hAnsi="Cambria Math" w:cs="Times New Roman"/>
                  <w:szCs w:val="22"/>
                </w:rPr>
                <m:t>N</m:t>
              </m:r>
            </m:sup>
            <m:e>
              <m:sSup>
                <m:sSupPr>
                  <m:ctrlPr>
                    <w:rPr>
                      <w:rFonts w:ascii="Cambria Math" w:hAnsi="Cambria Math" w:cs="Times New Roman"/>
                      <w:szCs w:val="22"/>
                    </w:rPr>
                  </m:ctrlPr>
                </m:sSupPr>
                <m:e>
                  <m:d>
                    <m:dPr>
                      <m:ctrlPr>
                        <w:rPr>
                          <w:rFonts w:ascii="Cambria Math" w:hAnsi="Cambria Math" w:cs="Times New Roman"/>
                          <w:szCs w:val="22"/>
                        </w:rPr>
                      </m:ctrlPr>
                    </m:dPr>
                    <m:e>
                      <m:nary>
                        <m:naryPr>
                          <m:chr m:val="∑"/>
                          <m:limLoc m:val="undOvr"/>
                          <m:ctrlPr>
                            <w:rPr>
                              <w:rFonts w:ascii="Cambria Math" w:hAnsi="Cambria Math" w:cs="Times New Roman"/>
                              <w:szCs w:val="22"/>
                            </w:rPr>
                          </m:ctrlPr>
                        </m:naryPr>
                        <m:sub>
                          <m:r>
                            <w:rPr>
                              <w:rFonts w:ascii="Cambria Math" w:hAnsi="Cambria Math" w:cs="Times New Roman"/>
                              <w:szCs w:val="22"/>
                            </w:rPr>
                            <m:t>j</m:t>
                          </m:r>
                          <m:r>
                            <m:rPr>
                              <m:sty m:val="p"/>
                            </m:rPr>
                            <w:rPr>
                              <w:rFonts w:ascii="Cambria Math" w:hAnsi="Cambria Math" w:cs="Times New Roman"/>
                              <w:szCs w:val="22"/>
                            </w:rPr>
                            <m:t>=</m:t>
                          </m:r>
                          <m:r>
                            <w:rPr>
                              <w:rFonts w:ascii="Cambria Math" w:hAnsi="Cambria Math" w:cs="Times New Roman"/>
                              <w:szCs w:val="22"/>
                            </w:rPr>
                            <m:t>1</m:t>
                          </m:r>
                        </m:sub>
                        <m:sup>
                          <m:r>
                            <w:rPr>
                              <w:rFonts w:ascii="Cambria Math" w:hAnsi="Cambria Math" w:cs="Times New Roman"/>
                              <w:szCs w:val="22"/>
                            </w:rPr>
                            <m:t>K</m:t>
                          </m:r>
                        </m:sup>
                        <m:e>
                          <m:r>
                            <w:rPr>
                              <w:rFonts w:ascii="Cambria Math" w:hAnsi="Cambria Math" w:cs="Times New Roman"/>
                              <w:szCs w:val="22"/>
                            </w:rPr>
                            <m:t>j</m:t>
                          </m:r>
                        </m:e>
                      </m:nary>
                      <m:r>
                        <m:rPr>
                          <m:sty m:val="p"/>
                        </m:rPr>
                        <w:rPr>
                          <w:rFonts w:ascii="Cambria Math" w:hAnsi="Cambria Math" w:cs="Times New Roman"/>
                          <w:szCs w:val="22"/>
                        </w:rPr>
                        <m:t>⋅</m:t>
                      </m:r>
                      <m:sSub>
                        <m:sSubPr>
                          <m:ctrlPr>
                            <w:rPr>
                              <w:rFonts w:ascii="Cambria Math" w:hAnsi="Cambria Math" w:cs="Times New Roman"/>
                              <w:szCs w:val="22"/>
                            </w:rPr>
                          </m:ctrlPr>
                        </m:sSubPr>
                        <m:e>
                          <m:r>
                            <w:rPr>
                              <w:rFonts w:ascii="Cambria Math" w:hAnsi="Cambria Math" w:cs="Times New Roman"/>
                              <w:szCs w:val="22"/>
                            </w:rPr>
                            <m:t>p</m:t>
                          </m:r>
                        </m:e>
                        <m:sub>
                          <m:r>
                            <w:rPr>
                              <w:rFonts w:ascii="Cambria Math" w:hAnsi="Cambria Math" w:cs="Times New Roman"/>
                              <w:szCs w:val="22"/>
                            </w:rPr>
                            <m:t>i</m:t>
                          </m:r>
                          <m:r>
                            <m:rPr>
                              <m:sty m:val="p"/>
                            </m:rPr>
                            <w:rPr>
                              <w:rFonts w:ascii="Cambria Math" w:hAnsi="Cambria Math" w:cs="Times New Roman"/>
                              <w:szCs w:val="22"/>
                            </w:rPr>
                            <m:t>,</m:t>
                          </m:r>
                          <m:r>
                            <w:rPr>
                              <w:rFonts w:ascii="Cambria Math" w:hAnsi="Cambria Math" w:cs="Times New Roman"/>
                              <w:szCs w:val="22"/>
                            </w:rPr>
                            <m:t>j</m:t>
                          </m:r>
                        </m:sub>
                      </m:sSub>
                      <m:r>
                        <m:rPr>
                          <m:sty m:val="p"/>
                        </m:rPr>
                        <w:rPr>
                          <w:rFonts w:ascii="Cambria Math" w:hAnsi="Cambria Math" w:cs="Times New Roman"/>
                          <w:szCs w:val="22"/>
                        </w:rPr>
                        <m:t>-</m:t>
                      </m:r>
                      <m:sSub>
                        <m:sSubPr>
                          <m:ctrlPr>
                            <w:rPr>
                              <w:rFonts w:ascii="Cambria Math" w:hAnsi="Cambria Math" w:cs="Times New Roman"/>
                              <w:szCs w:val="22"/>
                            </w:rPr>
                          </m:ctrlPr>
                        </m:sSubPr>
                        <m:e>
                          <m:r>
                            <w:rPr>
                              <w:rFonts w:ascii="Cambria Math" w:hAnsi="Cambria Math" w:cs="Times New Roman"/>
                              <w:szCs w:val="22"/>
                            </w:rPr>
                            <m:t>y</m:t>
                          </m:r>
                        </m:e>
                        <m:sub>
                          <m:r>
                            <w:rPr>
                              <w:rFonts w:ascii="Cambria Math" w:hAnsi="Cambria Math" w:cs="Times New Roman"/>
                              <w:szCs w:val="22"/>
                            </w:rPr>
                            <m:t>i</m:t>
                          </m:r>
                        </m:sub>
                      </m:sSub>
                    </m:e>
                  </m:d>
                </m:e>
                <m:sup>
                  <m:r>
                    <w:rPr>
                      <w:rFonts w:ascii="Cambria Math" w:hAnsi="Cambria Math" w:cs="Times New Roman"/>
                      <w:szCs w:val="22"/>
                    </w:rPr>
                    <m:t>2</m:t>
                  </m:r>
                </m:sup>
              </m:sSup>
            </m:e>
          </m:nary>
        </m:oMath>
      </m:oMathPara>
    </w:p>
    <w:p w:rsidR="00E7515C" w:rsidRPr="00040349" w:rsidP="007E58DD" w14:paraId="1DA1ABDE" w14:textId="77777777">
      <w:pPr>
        <w:pStyle w:val="NoSpacing"/>
        <w:wordWrap/>
        <w:spacing w:line="480" w:lineRule="auto"/>
        <w:ind w:firstLine="268" w:firstLineChars="122"/>
        <w:jc w:val="left"/>
        <w:rPr>
          <w:rFonts w:ascii="Times New Roman" w:hAnsi="Times New Roman" w:cs="Times New Roman"/>
          <w:szCs w:val="22"/>
        </w:rPr>
      </w:pPr>
      <w:r w:rsidRPr="00040349">
        <w:rPr>
          <w:rFonts w:ascii="Times New Roman" w:hAnsi="Times New Roman" w:cs="Times New Roman"/>
          <w:w w:val="105"/>
          <w:szCs w:val="22"/>
        </w:rPr>
        <w:t xml:space="preserve">where </w:t>
      </w:r>
      <m:oMath>
        <m:sSub>
          <m:sSubPr>
            <m:ctrlPr>
              <w:rPr>
                <w:rFonts w:ascii="Cambria Math" w:hAnsi="Cambria Math" w:cs="Times New Roman"/>
                <w:szCs w:val="22"/>
              </w:rPr>
            </m:ctrlPr>
          </m:sSubPr>
          <m:e>
            <m:r>
              <w:rPr>
                <w:rFonts w:ascii="Cambria Math" w:hAnsi="Cambria Math" w:cs="Times New Roman"/>
                <w:szCs w:val="22"/>
              </w:rPr>
              <m:t>y</m:t>
            </m:r>
          </m:e>
          <m:sub>
            <m:r>
              <w:rPr>
                <w:rFonts w:ascii="Cambria Math" w:hAnsi="Cambria Math" w:cs="Times New Roman"/>
                <w:szCs w:val="22"/>
              </w:rPr>
              <m:t>i</m:t>
            </m:r>
          </m:sub>
        </m:sSub>
      </m:oMath>
      <w:r w:rsidRPr="00040349">
        <w:rPr>
          <w:rFonts w:ascii="Times New Roman" w:hAnsi="Times New Roman" w:cs="Times New Roman"/>
          <w:w w:val="105"/>
          <w:szCs w:val="22"/>
        </w:rPr>
        <w:t xml:space="preserve"> is</w:t>
      </w:r>
      <w:r w:rsidRPr="00040349">
        <w:rPr>
          <w:rFonts w:ascii="Times New Roman" w:hAnsi="Times New Roman" w:cs="Times New Roman"/>
          <w:spacing w:val="13"/>
          <w:w w:val="105"/>
          <w:szCs w:val="22"/>
        </w:rPr>
        <w:t xml:space="preserve"> </w:t>
      </w:r>
      <w:r w:rsidRPr="00040349">
        <w:rPr>
          <w:rFonts w:ascii="Times New Roman" w:hAnsi="Times New Roman" w:cs="Times New Roman"/>
          <w:w w:val="105"/>
          <w:szCs w:val="22"/>
        </w:rPr>
        <w:t>the</w:t>
      </w:r>
      <w:r w:rsidRPr="00040349">
        <w:rPr>
          <w:rFonts w:ascii="Times New Roman" w:hAnsi="Times New Roman" w:cs="Times New Roman"/>
          <w:spacing w:val="12"/>
          <w:w w:val="105"/>
          <w:szCs w:val="22"/>
        </w:rPr>
        <w:t xml:space="preserve"> </w:t>
      </w:r>
      <w:r w:rsidRPr="00040349">
        <w:rPr>
          <w:rFonts w:ascii="Times New Roman" w:hAnsi="Times New Roman" w:cs="Times New Roman"/>
          <w:w w:val="105"/>
          <w:szCs w:val="22"/>
        </w:rPr>
        <w:t>ground-truth</w:t>
      </w:r>
      <w:r w:rsidRPr="00040349">
        <w:rPr>
          <w:rFonts w:ascii="Times New Roman" w:hAnsi="Times New Roman" w:cs="Times New Roman"/>
          <w:spacing w:val="13"/>
          <w:w w:val="105"/>
          <w:szCs w:val="22"/>
        </w:rPr>
        <w:t xml:space="preserve"> </w:t>
      </w:r>
      <w:r w:rsidRPr="00040349">
        <w:rPr>
          <w:rFonts w:ascii="Times New Roman" w:hAnsi="Times New Roman" w:cs="Times New Roman"/>
          <w:w w:val="105"/>
          <w:szCs w:val="22"/>
        </w:rPr>
        <w:t>value</w:t>
      </w:r>
      <w:r w:rsidRPr="00040349">
        <w:rPr>
          <w:rFonts w:ascii="Times New Roman" w:hAnsi="Times New Roman" w:cs="Times New Roman"/>
          <w:spacing w:val="12"/>
          <w:w w:val="105"/>
          <w:szCs w:val="22"/>
        </w:rPr>
        <w:t xml:space="preserve"> </w:t>
      </w:r>
      <w:r w:rsidRPr="00040349">
        <w:rPr>
          <w:rFonts w:ascii="Times New Roman" w:hAnsi="Times New Roman" w:cs="Times New Roman"/>
          <w:w w:val="105"/>
          <w:szCs w:val="22"/>
        </w:rPr>
        <w:t>for</w:t>
      </w:r>
      <w:r w:rsidRPr="00040349">
        <w:rPr>
          <w:rFonts w:ascii="Times New Roman" w:hAnsi="Times New Roman" w:cs="Times New Roman"/>
          <w:spacing w:val="13"/>
          <w:w w:val="105"/>
          <w:szCs w:val="22"/>
        </w:rPr>
        <w:t xml:space="preserve"> </w:t>
      </w:r>
      <w:r w:rsidRPr="00040349">
        <w:rPr>
          <w:rFonts w:ascii="Times New Roman" w:hAnsi="Times New Roman" w:cs="Times New Roman"/>
          <w:w w:val="105"/>
          <w:szCs w:val="22"/>
        </w:rPr>
        <w:t xml:space="preserve">sample </w:t>
      </w:r>
      <m:oMath>
        <m:r>
          <w:rPr>
            <w:rFonts w:ascii="Cambria Math" w:hAnsi="Cambria Math" w:cs="Times New Roman"/>
            <w:szCs w:val="22"/>
          </w:rPr>
          <m:t>i</m:t>
        </m:r>
      </m:oMath>
      <w:r w:rsidRPr="00040349">
        <w:rPr>
          <w:rFonts w:ascii="Times New Roman" w:hAnsi="Times New Roman" w:cs="Times New Roman"/>
          <w:w w:val="105"/>
          <w:szCs w:val="22"/>
        </w:rPr>
        <w:t>.</w:t>
      </w:r>
    </w:p>
    <w:p w:rsidR="00E7515C" w:rsidRPr="00040349" w:rsidP="007E58DD" w14:paraId="5E4B389E" w14:textId="77777777">
      <w:pPr>
        <w:pStyle w:val="NoSpacing"/>
        <w:wordWrap/>
        <w:spacing w:line="480" w:lineRule="auto"/>
        <w:ind w:firstLine="268" w:firstLineChars="122"/>
        <w:jc w:val="left"/>
        <w:rPr>
          <w:rFonts w:ascii="Times New Roman" w:hAnsi="Times New Roman" w:cs="Times New Roman"/>
          <w:w w:val="105"/>
          <w:szCs w:val="22"/>
        </w:rPr>
      </w:pPr>
      <w:r w:rsidRPr="00040349">
        <w:rPr>
          <w:rFonts w:ascii="Times New Roman" w:hAnsi="Times New Roman" w:cs="Times New Roman"/>
          <w:w w:val="105"/>
          <w:szCs w:val="22"/>
        </w:rPr>
        <w:t>The variance loss component</w:t>
      </w:r>
      <w:r w:rsidRPr="00040349">
        <w:rPr>
          <w:rFonts w:ascii="Times New Roman" w:hAnsi="Times New Roman" w:cs="Times New Roman"/>
          <w:spacing w:val="1"/>
          <w:w w:val="105"/>
          <w:szCs w:val="22"/>
        </w:rPr>
        <w:t xml:space="preserve"> </w:t>
      </w:r>
      <m:oMath>
        <m:sSub>
          <m:sSubPr>
            <m:ctrlPr>
              <w:rPr>
                <w:rFonts w:ascii="Cambria Math" w:hAnsi="Cambria Math" w:cs="Times New Roman"/>
                <w:szCs w:val="22"/>
              </w:rPr>
            </m:ctrlPr>
          </m:sSubPr>
          <m:e>
            <m:r>
              <w:rPr>
                <w:rFonts w:ascii="Cambria Math" w:hAnsi="Cambria Math" w:cs="Times New Roman"/>
                <w:szCs w:val="22"/>
              </w:rPr>
              <m:t>L</m:t>
            </m:r>
          </m:e>
          <m:sub>
            <m:r>
              <w:rPr>
                <w:rFonts w:ascii="Cambria Math" w:hAnsi="Cambria Math" w:cs="Times New Roman"/>
                <w:szCs w:val="22"/>
              </w:rPr>
              <m:t>v</m:t>
            </m:r>
          </m:sub>
        </m:sSub>
      </m:oMath>
      <w:r w:rsidRPr="00040349">
        <w:rPr>
          <w:rFonts w:ascii="Times New Roman" w:hAnsi="Times New Roman" w:cs="Times New Roman"/>
          <w:i/>
          <w:spacing w:val="3"/>
          <w:w w:val="105"/>
          <w:szCs w:val="22"/>
        </w:rPr>
        <w:t xml:space="preserve"> </w:t>
      </w:r>
      <w:r w:rsidRPr="00040349">
        <w:rPr>
          <w:rFonts w:ascii="Times New Roman" w:hAnsi="Times New Roman" w:cs="Times New Roman"/>
          <w:w w:val="105"/>
          <w:szCs w:val="22"/>
        </w:rPr>
        <w:t>penalizes the dispersion of the</w:t>
      </w:r>
      <w:r w:rsidRPr="00040349">
        <w:rPr>
          <w:rFonts w:ascii="Times New Roman" w:hAnsi="Times New Roman" w:cs="Times New Roman"/>
          <w:spacing w:val="1"/>
          <w:w w:val="105"/>
          <w:szCs w:val="22"/>
        </w:rPr>
        <w:t xml:space="preserve"> </w:t>
      </w:r>
      <w:r w:rsidRPr="00040349">
        <w:rPr>
          <w:rFonts w:ascii="Times New Roman" w:hAnsi="Times New Roman" w:cs="Times New Roman"/>
          <w:w w:val="105"/>
          <w:szCs w:val="22"/>
        </w:rPr>
        <w:t>estimated</w:t>
      </w:r>
      <w:r w:rsidRPr="00040349">
        <w:rPr>
          <w:rFonts w:ascii="Times New Roman" w:hAnsi="Times New Roman" w:cs="Times New Roman"/>
          <w:spacing w:val="-60"/>
          <w:w w:val="105"/>
          <w:szCs w:val="22"/>
        </w:rPr>
        <w:t xml:space="preserve"> </w:t>
      </w:r>
      <w:r w:rsidRPr="00040349">
        <w:rPr>
          <w:rFonts w:ascii="Times New Roman" w:hAnsi="Times New Roman" w:cs="Times New Roman"/>
          <w:w w:val="105"/>
          <w:szCs w:val="22"/>
        </w:rPr>
        <w:t>distribution</w:t>
      </w:r>
      <w:r w:rsidRPr="00040349">
        <w:rPr>
          <w:rFonts w:ascii="Times New Roman" w:hAnsi="Times New Roman" w:cs="Times New Roman"/>
          <w:spacing w:val="15"/>
          <w:w w:val="105"/>
          <w:szCs w:val="22"/>
        </w:rPr>
        <w:t xml:space="preserve"> </w:t>
      </w:r>
      <w:r w:rsidRPr="00040349">
        <w:rPr>
          <w:rFonts w:ascii="Times New Roman" w:hAnsi="Times New Roman" w:cs="Times New Roman"/>
          <w:w w:val="105"/>
          <w:szCs w:val="22"/>
        </w:rPr>
        <w:t>and</w:t>
      </w:r>
      <w:r w:rsidRPr="00040349">
        <w:rPr>
          <w:rFonts w:ascii="Times New Roman" w:hAnsi="Times New Roman" w:cs="Times New Roman"/>
          <w:spacing w:val="15"/>
          <w:w w:val="105"/>
          <w:szCs w:val="22"/>
        </w:rPr>
        <w:t xml:space="preserve"> </w:t>
      </w:r>
      <w:r w:rsidRPr="00040349">
        <w:rPr>
          <w:rFonts w:ascii="Times New Roman" w:hAnsi="Times New Roman" w:cs="Times New Roman"/>
          <w:w w:val="105"/>
          <w:szCs w:val="22"/>
        </w:rPr>
        <w:t>is</w:t>
      </w:r>
      <w:r w:rsidRPr="00040349">
        <w:rPr>
          <w:rFonts w:ascii="Times New Roman" w:hAnsi="Times New Roman" w:cs="Times New Roman"/>
          <w:spacing w:val="15"/>
          <w:w w:val="105"/>
          <w:szCs w:val="22"/>
        </w:rPr>
        <w:t xml:space="preserve"> </w:t>
      </w:r>
      <w:r w:rsidRPr="00040349">
        <w:rPr>
          <w:rFonts w:ascii="Times New Roman" w:hAnsi="Times New Roman" w:cs="Times New Roman"/>
          <w:w w:val="105"/>
          <w:szCs w:val="22"/>
        </w:rPr>
        <w:t>defined</w:t>
      </w:r>
      <w:r w:rsidRPr="00040349">
        <w:rPr>
          <w:rFonts w:ascii="Times New Roman" w:hAnsi="Times New Roman" w:cs="Times New Roman"/>
          <w:spacing w:val="15"/>
          <w:w w:val="105"/>
          <w:szCs w:val="22"/>
        </w:rPr>
        <w:t xml:space="preserve"> </w:t>
      </w:r>
      <w:r w:rsidRPr="00040349">
        <w:rPr>
          <w:rFonts w:ascii="Times New Roman" w:hAnsi="Times New Roman" w:cs="Times New Roman"/>
          <w:w w:val="105"/>
          <w:szCs w:val="22"/>
        </w:rPr>
        <w:t>as:</w:t>
      </w:r>
    </w:p>
    <w:p w:rsidR="00E7515C" w:rsidRPr="00040349" w:rsidP="007E58DD" w14:paraId="06C7DE7E" w14:textId="77777777">
      <w:pPr>
        <w:pStyle w:val="NoSpacing"/>
        <w:wordWrap/>
        <w:spacing w:line="480" w:lineRule="auto"/>
        <w:ind w:firstLine="268" w:firstLineChars="122"/>
        <w:jc w:val="both"/>
        <w:rPr>
          <w:rFonts w:ascii="Times New Roman" w:hAnsi="Times New Roman" w:cs="Times New Roman"/>
          <w:w w:val="105"/>
          <w:szCs w:val="22"/>
        </w:rPr>
      </w:pPr>
      <m:oMathPara>
        <m:oMath>
          <m:sSub>
            <m:sSubPr>
              <m:ctrlPr>
                <w:rPr>
                  <w:rFonts w:ascii="Cambria Math" w:hAnsi="Cambria Math" w:cs="Times New Roman"/>
                  <w:szCs w:val="22"/>
                </w:rPr>
              </m:ctrlPr>
            </m:sSubPr>
            <m:e>
              <m:r>
                <w:rPr>
                  <w:rFonts w:ascii="Cambria Math" w:hAnsi="Cambria Math" w:cs="Times New Roman"/>
                  <w:szCs w:val="22"/>
                </w:rPr>
                <m:t>L</m:t>
              </m:r>
            </m:e>
            <m:sub>
              <m:r>
                <w:rPr>
                  <w:rFonts w:ascii="Cambria Math" w:hAnsi="Cambria Math" w:cs="Times New Roman"/>
                  <w:szCs w:val="22"/>
                </w:rPr>
                <m:t>v</m:t>
              </m:r>
            </m:sub>
          </m:sSub>
          <m:r>
            <m:rPr>
              <m:sty m:val="p"/>
            </m:rPr>
            <w:rPr>
              <w:rFonts w:ascii="Cambria Math" w:hAnsi="Cambria Math" w:cs="Times New Roman"/>
              <w:szCs w:val="22"/>
            </w:rPr>
            <m:t>=</m:t>
          </m:r>
          <m:f>
            <m:fPr>
              <m:ctrlPr>
                <w:rPr>
                  <w:rFonts w:ascii="Cambria Math" w:hAnsi="Cambria Math" w:cs="Times New Roman"/>
                  <w:szCs w:val="22"/>
                </w:rPr>
              </m:ctrlPr>
            </m:fPr>
            <m:num>
              <m:r>
                <w:rPr>
                  <w:rFonts w:ascii="Cambria Math" w:hAnsi="Cambria Math" w:cs="Times New Roman"/>
                  <w:szCs w:val="22"/>
                </w:rPr>
                <m:t>1</m:t>
              </m:r>
            </m:num>
            <m:den>
              <m:r>
                <w:rPr>
                  <w:rFonts w:ascii="Cambria Math" w:hAnsi="Cambria Math" w:cs="Times New Roman"/>
                  <w:szCs w:val="22"/>
                </w:rPr>
                <m:t>N</m:t>
              </m:r>
            </m:den>
          </m:f>
          <m:nary>
            <m:naryPr>
              <m:chr m:val="∑"/>
              <m:limLoc m:val="undOvr"/>
              <m:ctrlPr>
                <w:rPr>
                  <w:rFonts w:ascii="Cambria Math" w:hAnsi="Cambria Math" w:cs="Times New Roman"/>
                  <w:szCs w:val="22"/>
                </w:rPr>
              </m:ctrlPr>
            </m:naryPr>
            <m:sub>
              <m:r>
                <w:rPr>
                  <w:rFonts w:ascii="Cambria Math" w:hAnsi="Cambria Math" w:cs="Times New Roman"/>
                  <w:szCs w:val="22"/>
                </w:rPr>
                <m:t>i</m:t>
              </m:r>
              <m:r>
                <m:rPr>
                  <m:sty m:val="p"/>
                </m:rPr>
                <w:rPr>
                  <w:rFonts w:ascii="Cambria Math" w:hAnsi="Cambria Math" w:cs="Times New Roman"/>
                  <w:szCs w:val="22"/>
                </w:rPr>
                <m:t>=</m:t>
              </m:r>
              <m:r>
                <w:rPr>
                  <w:rFonts w:ascii="Cambria Math" w:hAnsi="Cambria Math" w:cs="Times New Roman"/>
                  <w:szCs w:val="22"/>
                </w:rPr>
                <m:t>1</m:t>
              </m:r>
            </m:sub>
            <m:sup>
              <m:r>
                <w:rPr>
                  <w:rFonts w:ascii="Cambria Math" w:hAnsi="Cambria Math" w:cs="Times New Roman"/>
                  <w:szCs w:val="22"/>
                </w:rPr>
                <m:t>N</m:t>
              </m:r>
            </m:sup>
            <m:e>
              <m:sSub>
                <m:sSubPr>
                  <m:ctrlPr>
                    <w:rPr>
                      <w:rFonts w:ascii="Cambria Math" w:hAnsi="Cambria Math" w:cs="Times New Roman"/>
                      <w:szCs w:val="22"/>
                    </w:rPr>
                  </m:ctrlPr>
                </m:sSubPr>
                <m:e>
                  <m:r>
                    <w:rPr>
                      <w:rFonts w:ascii="Cambria Math" w:hAnsi="Cambria Math" w:cs="Times New Roman"/>
                      <w:szCs w:val="22"/>
                    </w:rPr>
                    <m:t>v</m:t>
                  </m:r>
                </m:e>
                <m:sub>
                  <m:r>
                    <w:rPr>
                      <w:rFonts w:ascii="Cambria Math" w:hAnsi="Cambria Math" w:cs="Times New Roman"/>
                      <w:szCs w:val="22"/>
                    </w:rPr>
                    <m:t>i</m:t>
                  </m:r>
                </m:sub>
              </m:sSub>
            </m:e>
          </m:nary>
          <m:r>
            <m:rPr>
              <m:sty m:val="p"/>
            </m:rPr>
            <w:rPr>
              <w:rFonts w:ascii="Cambria Math" w:hAnsi="Cambria Math" w:cs="Times New Roman"/>
              <w:szCs w:val="22"/>
            </w:rPr>
            <m:t>=</m:t>
          </m:r>
          <m:f>
            <m:fPr>
              <m:ctrlPr>
                <w:rPr>
                  <w:rFonts w:ascii="Cambria Math" w:hAnsi="Cambria Math" w:cs="Times New Roman"/>
                  <w:szCs w:val="22"/>
                </w:rPr>
              </m:ctrlPr>
            </m:fPr>
            <m:num>
              <m:r>
                <w:rPr>
                  <w:rFonts w:ascii="Cambria Math" w:hAnsi="Cambria Math" w:cs="Times New Roman"/>
                  <w:szCs w:val="22"/>
                </w:rPr>
                <m:t>1</m:t>
              </m:r>
            </m:num>
            <m:den>
              <m:r>
                <w:rPr>
                  <w:rFonts w:ascii="Cambria Math" w:hAnsi="Cambria Math" w:cs="Times New Roman"/>
                  <w:szCs w:val="22"/>
                </w:rPr>
                <m:t>N</m:t>
              </m:r>
            </m:den>
          </m:f>
          <m:nary>
            <m:naryPr>
              <m:chr m:val="∑"/>
              <m:limLoc m:val="undOvr"/>
              <m:ctrlPr>
                <w:rPr>
                  <w:rFonts w:ascii="Cambria Math" w:hAnsi="Cambria Math" w:cs="Times New Roman"/>
                  <w:szCs w:val="22"/>
                </w:rPr>
              </m:ctrlPr>
            </m:naryPr>
            <m:sub>
              <m:r>
                <w:rPr>
                  <w:rFonts w:ascii="Cambria Math" w:hAnsi="Cambria Math" w:cs="Times New Roman"/>
                  <w:szCs w:val="22"/>
                </w:rPr>
                <m:t>i</m:t>
              </m:r>
              <m:r>
                <m:rPr>
                  <m:sty m:val="p"/>
                </m:rPr>
                <w:rPr>
                  <w:rFonts w:ascii="Cambria Math" w:hAnsi="Cambria Math" w:cs="Times New Roman"/>
                  <w:szCs w:val="22"/>
                </w:rPr>
                <m:t>=</m:t>
              </m:r>
              <m:r>
                <w:rPr>
                  <w:rFonts w:ascii="Cambria Math" w:hAnsi="Cambria Math" w:cs="Times New Roman"/>
                  <w:szCs w:val="22"/>
                </w:rPr>
                <m:t>1</m:t>
              </m:r>
            </m:sub>
            <m:sup>
              <m:r>
                <w:rPr>
                  <w:rFonts w:ascii="Cambria Math" w:hAnsi="Cambria Math" w:cs="Times New Roman"/>
                  <w:szCs w:val="22"/>
                </w:rPr>
                <m:t>N</m:t>
              </m:r>
            </m:sup>
            <m:e>
              <m:nary>
                <m:naryPr>
                  <m:chr m:val="∑"/>
                  <m:limLoc m:val="undOvr"/>
                  <m:ctrlPr>
                    <w:rPr>
                      <w:rFonts w:ascii="Cambria Math" w:hAnsi="Cambria Math" w:cs="Times New Roman"/>
                      <w:szCs w:val="22"/>
                    </w:rPr>
                  </m:ctrlPr>
                </m:naryPr>
                <m:sub>
                  <m:r>
                    <w:rPr>
                      <w:rFonts w:ascii="Cambria Math" w:hAnsi="Cambria Math" w:cs="Times New Roman"/>
                      <w:szCs w:val="22"/>
                    </w:rPr>
                    <m:t>j</m:t>
                  </m:r>
                  <m:r>
                    <m:rPr>
                      <m:sty m:val="p"/>
                    </m:rPr>
                    <w:rPr>
                      <w:rFonts w:ascii="Cambria Math" w:hAnsi="Cambria Math" w:cs="Times New Roman"/>
                      <w:szCs w:val="22"/>
                    </w:rPr>
                    <m:t>=</m:t>
                  </m:r>
                  <m:r>
                    <w:rPr>
                      <w:rFonts w:ascii="Cambria Math" w:hAnsi="Cambria Math" w:cs="Times New Roman"/>
                      <w:szCs w:val="22"/>
                    </w:rPr>
                    <m:t>1</m:t>
                  </m:r>
                </m:sub>
                <m:sup>
                  <m:r>
                    <w:rPr>
                      <w:rFonts w:ascii="Cambria Math" w:hAnsi="Cambria Math" w:cs="Times New Roman"/>
                      <w:szCs w:val="22"/>
                    </w:rPr>
                    <m:t>K</m:t>
                  </m:r>
                </m:sup>
                <m:e>
                  <m:sSub>
                    <m:sSubPr>
                      <m:ctrlPr>
                        <w:rPr>
                          <w:rFonts w:ascii="Cambria Math" w:hAnsi="Cambria Math" w:cs="Times New Roman"/>
                          <w:szCs w:val="22"/>
                        </w:rPr>
                      </m:ctrlPr>
                    </m:sSubPr>
                    <m:e>
                      <m:r>
                        <w:rPr>
                          <w:rFonts w:ascii="Cambria Math" w:hAnsi="Cambria Math" w:cs="Times New Roman"/>
                          <w:szCs w:val="22"/>
                        </w:rPr>
                        <m:t>p</m:t>
                      </m:r>
                    </m:e>
                    <m:sub>
                      <m:r>
                        <w:rPr>
                          <w:rFonts w:ascii="Cambria Math" w:hAnsi="Cambria Math" w:cs="Times New Roman"/>
                          <w:szCs w:val="22"/>
                        </w:rPr>
                        <m:t>i</m:t>
                      </m:r>
                      <m:r>
                        <m:rPr>
                          <m:sty m:val="p"/>
                        </m:rPr>
                        <w:rPr>
                          <w:rFonts w:ascii="Cambria Math" w:hAnsi="Cambria Math" w:cs="Times New Roman"/>
                          <w:szCs w:val="22"/>
                        </w:rPr>
                        <m:t>,</m:t>
                      </m:r>
                      <m:r>
                        <w:rPr>
                          <w:rFonts w:ascii="Cambria Math" w:hAnsi="Cambria Math" w:cs="Times New Roman"/>
                          <w:szCs w:val="22"/>
                        </w:rPr>
                        <m:t>j</m:t>
                      </m:r>
                    </m:sub>
                  </m:sSub>
                </m:e>
              </m:nary>
            </m:e>
          </m:nary>
          <m:r>
            <m:rPr>
              <m:sty m:val="p"/>
            </m:rPr>
            <w:rPr>
              <w:rFonts w:ascii="Cambria Math" w:hAnsi="Cambria Math" w:cs="Times New Roman"/>
              <w:szCs w:val="22"/>
            </w:rPr>
            <m:t>⋅</m:t>
          </m:r>
          <m:sSup>
            <m:sSupPr>
              <m:ctrlPr>
                <w:rPr>
                  <w:rFonts w:ascii="Cambria Math" w:hAnsi="Cambria Math" w:cs="Times New Roman"/>
                  <w:szCs w:val="22"/>
                </w:rPr>
              </m:ctrlPr>
            </m:sSupPr>
            <m:e>
              <m:d>
                <m:dPr>
                  <m:ctrlPr>
                    <w:rPr>
                      <w:rFonts w:ascii="Cambria Math" w:hAnsi="Cambria Math" w:cs="Times New Roman"/>
                      <w:szCs w:val="22"/>
                    </w:rPr>
                  </m:ctrlPr>
                </m:dPr>
                <m:e>
                  <m:r>
                    <w:rPr>
                      <w:rFonts w:ascii="Cambria Math" w:hAnsi="Cambria Math" w:cs="Times New Roman"/>
                      <w:szCs w:val="22"/>
                    </w:rPr>
                    <m:t>j</m:t>
                  </m:r>
                  <m:r>
                    <m:rPr>
                      <m:sty m:val="p"/>
                    </m:rPr>
                    <w:rPr>
                      <w:rFonts w:ascii="Cambria Math" w:hAnsi="Cambria Math" w:cs="Times New Roman"/>
                      <w:szCs w:val="22"/>
                    </w:rPr>
                    <m:t>-</m:t>
                  </m:r>
                  <m:nary>
                    <m:naryPr>
                      <m:chr m:val="∑"/>
                      <m:limLoc m:val="undOvr"/>
                      <m:ctrlPr>
                        <w:rPr>
                          <w:rFonts w:ascii="Cambria Math" w:hAnsi="Cambria Math" w:cs="Times New Roman"/>
                          <w:szCs w:val="22"/>
                        </w:rPr>
                      </m:ctrlPr>
                    </m:naryPr>
                    <m:sub>
                      <m:r>
                        <w:rPr>
                          <w:rFonts w:ascii="Cambria Math" w:hAnsi="Cambria Math" w:cs="Times New Roman"/>
                          <w:szCs w:val="22"/>
                        </w:rPr>
                        <m:t>k</m:t>
                      </m:r>
                      <m:r>
                        <m:rPr>
                          <m:sty m:val="p"/>
                        </m:rPr>
                        <w:rPr>
                          <w:rFonts w:ascii="Cambria Math" w:hAnsi="Cambria Math" w:cs="Times New Roman"/>
                          <w:szCs w:val="22"/>
                        </w:rPr>
                        <m:t>=</m:t>
                      </m:r>
                      <m:r>
                        <w:rPr>
                          <w:rFonts w:ascii="Cambria Math" w:hAnsi="Cambria Math" w:cs="Times New Roman"/>
                          <w:szCs w:val="22"/>
                        </w:rPr>
                        <m:t>1</m:t>
                      </m:r>
                    </m:sub>
                    <m:sup>
                      <m:r>
                        <w:rPr>
                          <w:rFonts w:ascii="Cambria Math" w:hAnsi="Cambria Math" w:cs="Times New Roman"/>
                          <w:szCs w:val="22"/>
                        </w:rPr>
                        <m:t>K</m:t>
                      </m:r>
                    </m:sup>
                    <m:e>
                      <m:r>
                        <w:rPr>
                          <w:rFonts w:ascii="Cambria Math" w:hAnsi="Cambria Math" w:cs="Times New Roman"/>
                          <w:szCs w:val="22"/>
                        </w:rPr>
                        <m:t>k</m:t>
                      </m:r>
                    </m:e>
                  </m:nary>
                  <m:r>
                    <m:rPr>
                      <m:sty m:val="p"/>
                    </m:rPr>
                    <w:rPr>
                      <w:rFonts w:ascii="Cambria Math" w:hAnsi="Cambria Math" w:cs="Times New Roman"/>
                      <w:szCs w:val="22"/>
                    </w:rPr>
                    <m:t>⋅</m:t>
                  </m:r>
                  <m:sSub>
                    <m:sSubPr>
                      <m:ctrlPr>
                        <w:rPr>
                          <w:rFonts w:ascii="Cambria Math" w:hAnsi="Cambria Math" w:cs="Times New Roman"/>
                          <w:szCs w:val="22"/>
                        </w:rPr>
                      </m:ctrlPr>
                    </m:sSubPr>
                    <m:e>
                      <m:r>
                        <w:rPr>
                          <w:rFonts w:ascii="Cambria Math" w:hAnsi="Cambria Math" w:cs="Times New Roman"/>
                          <w:szCs w:val="22"/>
                        </w:rPr>
                        <m:t>p</m:t>
                      </m:r>
                    </m:e>
                    <m:sub>
                      <m:r>
                        <w:rPr>
                          <w:rFonts w:ascii="Cambria Math" w:hAnsi="Cambria Math" w:cs="Times New Roman"/>
                          <w:szCs w:val="22"/>
                        </w:rPr>
                        <m:t>i</m:t>
                      </m:r>
                      <m:r>
                        <m:rPr>
                          <m:sty m:val="p"/>
                        </m:rPr>
                        <w:rPr>
                          <w:rFonts w:ascii="Cambria Math" w:hAnsi="Cambria Math" w:cs="Times New Roman"/>
                          <w:szCs w:val="22"/>
                        </w:rPr>
                        <m:t>,</m:t>
                      </m:r>
                      <m:r>
                        <w:rPr>
                          <w:rFonts w:ascii="Cambria Math" w:hAnsi="Cambria Math" w:cs="Times New Roman"/>
                          <w:szCs w:val="22"/>
                        </w:rPr>
                        <m:t>k</m:t>
                      </m:r>
                    </m:sub>
                  </m:sSub>
                </m:e>
              </m:d>
            </m:e>
            <m:sup>
              <m:r>
                <w:rPr>
                  <w:rFonts w:ascii="Cambria Math" w:hAnsi="Cambria Math" w:cs="Times New Roman"/>
                  <w:szCs w:val="22"/>
                </w:rPr>
                <m:t>2</m:t>
              </m:r>
            </m:sup>
          </m:sSup>
        </m:oMath>
      </m:oMathPara>
    </w:p>
    <w:p w:rsidR="00E7515C" w:rsidRPr="00040349" w:rsidP="007E58DD" w14:paraId="3CAF3A20" w14:textId="77777777">
      <w:pPr>
        <w:pStyle w:val="NoSpacing"/>
        <w:wordWrap/>
        <w:spacing w:line="480" w:lineRule="auto"/>
        <w:ind w:firstLine="268" w:firstLineChars="122"/>
        <w:jc w:val="left"/>
        <w:rPr>
          <w:rFonts w:ascii="Times New Roman" w:hAnsi="Times New Roman" w:cs="Times New Roman"/>
          <w:szCs w:val="22"/>
        </w:rPr>
      </w:pPr>
      <w:r w:rsidRPr="00040349">
        <w:rPr>
          <w:rFonts w:ascii="Times New Roman" w:hAnsi="Times New Roman" w:cs="Times New Roman"/>
          <w:w w:val="105"/>
          <w:szCs w:val="22"/>
        </w:rPr>
        <w:t>The mean-variance loss aims at penalizing not only</w:t>
      </w:r>
      <w:r w:rsidRPr="00040349">
        <w:rPr>
          <w:rFonts w:ascii="Times New Roman" w:hAnsi="Times New Roman" w:cs="Times New Roman"/>
          <w:spacing w:val="1"/>
          <w:w w:val="105"/>
          <w:szCs w:val="22"/>
        </w:rPr>
        <w:t xml:space="preserve"> </w:t>
      </w:r>
      <w:r w:rsidRPr="00040349">
        <w:rPr>
          <w:rFonts w:ascii="Times New Roman" w:hAnsi="Times New Roman" w:cs="Times New Roman"/>
          <w:w w:val="105"/>
          <w:szCs w:val="22"/>
        </w:rPr>
        <w:t>the difference between the mean (</w:t>
      </w:r>
      <m:oMath>
        <m:sSub>
          <m:sSubPr>
            <m:ctrlPr>
              <w:rPr>
                <w:rFonts w:ascii="Cambria Math" w:hAnsi="Cambria Math" w:cs="Times New Roman"/>
                <w:szCs w:val="22"/>
              </w:rPr>
            </m:ctrlPr>
          </m:sSubPr>
          <m:e>
            <m:r>
              <w:rPr>
                <w:rFonts w:ascii="Cambria Math" w:hAnsi="Cambria Math" w:cs="Times New Roman"/>
                <w:szCs w:val="22"/>
              </w:rPr>
              <m:t>m</m:t>
            </m:r>
          </m:e>
          <m:sub>
            <m:r>
              <w:rPr>
                <w:rFonts w:ascii="Cambria Math" w:hAnsi="Cambria Math" w:cs="Times New Roman"/>
                <w:szCs w:val="22"/>
              </w:rPr>
              <m:t>i</m:t>
            </m:r>
          </m:sub>
        </m:sSub>
      </m:oMath>
      <w:r w:rsidRPr="00040349">
        <w:rPr>
          <w:rFonts w:ascii="Times New Roman" w:hAnsi="Times New Roman" w:cs="Times New Roman"/>
          <w:w w:val="105"/>
          <w:szCs w:val="22"/>
        </w:rPr>
        <w:t>) of an estimated distribution and the</w:t>
      </w:r>
      <w:r w:rsidRPr="00040349">
        <w:rPr>
          <w:rFonts w:ascii="Times New Roman" w:hAnsi="Times New Roman" w:cs="Times New Roman"/>
          <w:spacing w:val="1"/>
          <w:w w:val="105"/>
          <w:szCs w:val="22"/>
        </w:rPr>
        <w:t xml:space="preserve"> </w:t>
      </w:r>
      <w:r w:rsidRPr="00040349">
        <w:rPr>
          <w:rFonts w:ascii="Times New Roman" w:hAnsi="Times New Roman" w:cs="Times New Roman"/>
          <w:w w:val="105"/>
          <w:szCs w:val="22"/>
        </w:rPr>
        <w:t>ground-truth value, but also the variance (</w:t>
      </w:r>
      <w:r w:rsidRPr="00040349">
        <w:rPr>
          <w:rFonts w:ascii="Times New Roman" w:hAnsi="Times New Roman" w:cs="Times New Roman"/>
          <w:i/>
          <w:w w:val="105"/>
          <w:szCs w:val="22"/>
        </w:rPr>
        <w:t>v</w:t>
      </w:r>
      <w:r w:rsidRPr="00040349">
        <w:rPr>
          <w:rFonts w:ascii="Times New Roman" w:hAnsi="Times New Roman" w:cs="Times New Roman"/>
          <w:i/>
          <w:w w:val="105"/>
          <w:szCs w:val="22"/>
          <w:vertAlign w:val="subscript"/>
        </w:rPr>
        <w:t>i</w:t>
      </w:r>
      <w:r w:rsidRPr="00040349">
        <w:rPr>
          <w:rFonts w:ascii="Times New Roman" w:hAnsi="Times New Roman" w:cs="Times New Roman"/>
          <w:w w:val="105"/>
          <w:szCs w:val="22"/>
        </w:rPr>
        <w:t>) of the estimated distribution.</w:t>
      </w:r>
      <w:r w:rsidRPr="00040349">
        <w:rPr>
          <w:rFonts w:ascii="Times New Roman" w:hAnsi="Times New Roman" w:cs="Times New Roman"/>
          <w:spacing w:val="1"/>
          <w:w w:val="105"/>
          <w:szCs w:val="22"/>
        </w:rPr>
        <w:t xml:space="preserve"> </w:t>
      </w:r>
      <w:r w:rsidRPr="00040349">
        <w:rPr>
          <w:rFonts w:ascii="Times New Roman" w:hAnsi="Times New Roman" w:cs="Times New Roman"/>
          <w:w w:val="105"/>
          <w:szCs w:val="22"/>
        </w:rPr>
        <w:t>The</w:t>
      </w:r>
      <w:r w:rsidRPr="00040349">
        <w:rPr>
          <w:rFonts w:ascii="Times New Roman" w:hAnsi="Times New Roman" w:cs="Times New Roman"/>
          <w:spacing w:val="14"/>
          <w:w w:val="105"/>
          <w:szCs w:val="22"/>
        </w:rPr>
        <w:t xml:space="preserve"> </w:t>
      </w:r>
      <w:r w:rsidRPr="00040349">
        <w:rPr>
          <w:rFonts w:ascii="Times New Roman" w:hAnsi="Times New Roman" w:cs="Times New Roman"/>
          <w:w w:val="105"/>
          <w:szCs w:val="22"/>
        </w:rPr>
        <w:t>complete</w:t>
      </w:r>
      <w:r w:rsidRPr="00040349">
        <w:rPr>
          <w:rFonts w:ascii="Times New Roman" w:hAnsi="Times New Roman" w:cs="Times New Roman"/>
          <w:spacing w:val="14"/>
          <w:w w:val="105"/>
          <w:szCs w:val="22"/>
        </w:rPr>
        <w:t xml:space="preserve"> </w:t>
      </w:r>
      <w:r w:rsidRPr="00040349">
        <w:rPr>
          <w:rFonts w:ascii="Times New Roman" w:hAnsi="Times New Roman" w:cs="Times New Roman"/>
          <w:w w:val="105"/>
          <w:szCs w:val="22"/>
        </w:rPr>
        <w:t>loss</w:t>
      </w:r>
      <w:r w:rsidRPr="00040349">
        <w:rPr>
          <w:rFonts w:ascii="Times New Roman" w:hAnsi="Times New Roman" w:cs="Times New Roman"/>
          <w:spacing w:val="14"/>
          <w:w w:val="105"/>
          <w:szCs w:val="22"/>
        </w:rPr>
        <w:t xml:space="preserve"> </w:t>
      </w:r>
      <w:r w:rsidRPr="00040349">
        <w:rPr>
          <w:rFonts w:ascii="Times New Roman" w:hAnsi="Times New Roman" w:cs="Times New Roman"/>
          <w:w w:val="105"/>
          <w:szCs w:val="22"/>
        </w:rPr>
        <w:t>function</w:t>
      </w:r>
      <w:r w:rsidRPr="00040349">
        <w:rPr>
          <w:rFonts w:ascii="Times New Roman" w:hAnsi="Times New Roman" w:cs="Times New Roman"/>
          <w:spacing w:val="14"/>
          <w:w w:val="105"/>
          <w:szCs w:val="22"/>
        </w:rPr>
        <w:t xml:space="preserve"> </w:t>
      </w:r>
      <w:r w:rsidRPr="00040349">
        <w:rPr>
          <w:rFonts w:ascii="Times New Roman" w:hAnsi="Times New Roman" w:cs="Times New Roman"/>
          <w:w w:val="105"/>
          <w:szCs w:val="22"/>
        </w:rPr>
        <w:t>can</w:t>
      </w:r>
      <w:r w:rsidRPr="00040349">
        <w:rPr>
          <w:rFonts w:ascii="Times New Roman" w:hAnsi="Times New Roman" w:cs="Times New Roman"/>
          <w:spacing w:val="14"/>
          <w:w w:val="105"/>
          <w:szCs w:val="22"/>
        </w:rPr>
        <w:t xml:space="preserve"> </w:t>
      </w:r>
      <w:r w:rsidRPr="00040349">
        <w:rPr>
          <w:rFonts w:ascii="Times New Roman" w:hAnsi="Times New Roman" w:cs="Times New Roman"/>
          <w:w w:val="105"/>
          <w:szCs w:val="22"/>
        </w:rPr>
        <w:t>be</w:t>
      </w:r>
      <w:r w:rsidRPr="00040349">
        <w:rPr>
          <w:rFonts w:ascii="Times New Roman" w:hAnsi="Times New Roman" w:cs="Times New Roman"/>
          <w:spacing w:val="14"/>
          <w:w w:val="105"/>
          <w:szCs w:val="22"/>
        </w:rPr>
        <w:t xml:space="preserve"> </w:t>
      </w:r>
      <w:r w:rsidRPr="00040349">
        <w:rPr>
          <w:rFonts w:ascii="Times New Roman" w:hAnsi="Times New Roman" w:cs="Times New Roman"/>
          <w:w w:val="105"/>
          <w:szCs w:val="22"/>
        </w:rPr>
        <w:t>formulated</w:t>
      </w:r>
      <w:r w:rsidRPr="00040349">
        <w:rPr>
          <w:rFonts w:ascii="Times New Roman" w:hAnsi="Times New Roman" w:cs="Times New Roman"/>
          <w:spacing w:val="14"/>
          <w:w w:val="105"/>
          <w:szCs w:val="22"/>
        </w:rPr>
        <w:t xml:space="preserve"> </w:t>
      </w:r>
      <w:r w:rsidRPr="00040349">
        <w:rPr>
          <w:rFonts w:ascii="Times New Roman" w:hAnsi="Times New Roman" w:cs="Times New Roman"/>
          <w:w w:val="105"/>
          <w:szCs w:val="22"/>
        </w:rPr>
        <w:t>as:</w:t>
      </w:r>
    </w:p>
    <w:p w:rsidR="00E7515C" w:rsidRPr="00040349" w:rsidP="007E58DD" w14:paraId="2955B9DD" w14:textId="77777777">
      <w:pPr>
        <w:pStyle w:val="NoSpacing"/>
        <w:wordWrap/>
        <w:spacing w:line="480" w:lineRule="auto"/>
        <w:ind w:firstLine="268" w:firstLineChars="122"/>
        <w:jc w:val="both"/>
        <w:rPr>
          <w:rFonts w:ascii="Times New Roman" w:hAnsi="Times New Roman" w:cs="Times New Roman"/>
          <w:szCs w:val="22"/>
        </w:rPr>
      </w:pPr>
      <m:oMathPara>
        <m:oMath>
          <m:r>
            <w:rPr>
              <w:rFonts w:ascii="Cambria Math" w:hAnsi="Cambria Math" w:cs="Times New Roman"/>
              <w:szCs w:val="22"/>
            </w:rPr>
            <m:t>L</m:t>
          </m:r>
          <m:r>
            <m:rPr>
              <m:sty m:val="p"/>
            </m:rPr>
            <w:rPr>
              <w:rFonts w:ascii="Cambria Math" w:hAnsi="Cambria Math" w:cs="Times New Roman"/>
              <w:szCs w:val="22"/>
            </w:rPr>
            <m:t>=</m:t>
          </m:r>
          <m:sSub>
            <m:sSubPr>
              <m:ctrlPr>
                <w:rPr>
                  <w:rFonts w:ascii="Cambria Math" w:hAnsi="Cambria Math" w:cs="Times New Roman"/>
                  <w:szCs w:val="22"/>
                </w:rPr>
              </m:ctrlPr>
            </m:sSubPr>
            <m:e>
              <m:r>
                <w:rPr>
                  <w:rFonts w:ascii="Cambria Math" w:hAnsi="Cambria Math" w:cs="Times New Roman"/>
                  <w:szCs w:val="22"/>
                </w:rPr>
                <m:t>L</m:t>
              </m:r>
            </m:e>
            <m:sub>
              <m:r>
                <w:rPr>
                  <w:rFonts w:ascii="Cambria Math" w:hAnsi="Cambria Math" w:cs="Times New Roman"/>
                  <w:szCs w:val="22"/>
                </w:rPr>
                <m:t>s</m:t>
              </m:r>
            </m:sub>
          </m:sSub>
          <m:r>
            <m:rPr>
              <m:sty m:val="p"/>
            </m:rPr>
            <w:rPr>
              <w:rFonts w:ascii="Cambria Math" w:hAnsi="Cambria Math" w:cs="Times New Roman"/>
              <w:szCs w:val="22"/>
            </w:rPr>
            <m:t>+</m:t>
          </m:r>
          <m:sSub>
            <m:sSubPr>
              <m:ctrlPr>
                <w:rPr>
                  <w:rFonts w:ascii="Cambria Math" w:hAnsi="Cambria Math" w:cs="Times New Roman"/>
                  <w:szCs w:val="22"/>
                </w:rPr>
              </m:ctrlPr>
            </m:sSubPr>
            <m:e>
              <m:r>
                <w:rPr>
                  <w:rFonts w:ascii="Cambria Math" w:hAnsi="Cambria Math" w:cs="Times New Roman"/>
                  <w:szCs w:val="22"/>
                </w:rPr>
                <m:t>λ</m:t>
              </m:r>
            </m:e>
            <m:sub>
              <m:r>
                <w:rPr>
                  <w:rFonts w:ascii="Cambria Math" w:hAnsi="Cambria Math" w:cs="Times New Roman"/>
                  <w:szCs w:val="22"/>
                </w:rPr>
                <m:t>1</m:t>
              </m:r>
            </m:sub>
          </m:sSub>
          <m:sSub>
            <m:sSubPr>
              <m:ctrlPr>
                <w:rPr>
                  <w:rFonts w:ascii="Cambria Math" w:hAnsi="Cambria Math" w:cs="Times New Roman"/>
                  <w:szCs w:val="22"/>
                </w:rPr>
              </m:ctrlPr>
            </m:sSubPr>
            <m:e>
              <m:r>
                <w:rPr>
                  <w:rFonts w:ascii="Cambria Math" w:hAnsi="Cambria Math" w:cs="Times New Roman"/>
                  <w:szCs w:val="22"/>
                </w:rPr>
                <m:t>L</m:t>
              </m:r>
            </m:e>
            <m:sub>
              <m:r>
                <w:rPr>
                  <w:rFonts w:ascii="Cambria Math" w:hAnsi="Cambria Math" w:cs="Times New Roman"/>
                  <w:szCs w:val="22"/>
                </w:rPr>
                <m:t>m</m:t>
              </m:r>
            </m:sub>
          </m:sSub>
          <m:r>
            <m:rPr>
              <m:sty m:val="p"/>
            </m:rPr>
            <w:rPr>
              <w:rFonts w:ascii="Cambria Math" w:hAnsi="Cambria Math" w:cs="Times New Roman"/>
              <w:szCs w:val="22"/>
            </w:rPr>
            <m:t>+</m:t>
          </m:r>
          <m:sSub>
            <m:sSubPr>
              <m:ctrlPr>
                <w:rPr>
                  <w:rFonts w:ascii="Cambria Math" w:hAnsi="Cambria Math" w:cs="Times New Roman"/>
                  <w:szCs w:val="22"/>
                </w:rPr>
              </m:ctrlPr>
            </m:sSubPr>
            <m:e>
              <m:r>
                <w:rPr>
                  <w:rFonts w:ascii="Cambria Math" w:hAnsi="Cambria Math" w:cs="Times New Roman"/>
                  <w:szCs w:val="22"/>
                </w:rPr>
                <m:t>λ</m:t>
              </m:r>
            </m:e>
            <m:sub>
              <m:r>
                <w:rPr>
                  <w:rFonts w:ascii="Cambria Math" w:hAnsi="Cambria Math" w:cs="Times New Roman"/>
                  <w:szCs w:val="22"/>
                </w:rPr>
                <m:t>2</m:t>
              </m:r>
            </m:sub>
          </m:sSub>
          <m:sSub>
            <m:sSubPr>
              <m:ctrlPr>
                <w:rPr>
                  <w:rFonts w:ascii="Cambria Math" w:hAnsi="Cambria Math" w:cs="Times New Roman"/>
                  <w:szCs w:val="22"/>
                </w:rPr>
              </m:ctrlPr>
            </m:sSubPr>
            <m:e>
              <m:r>
                <w:rPr>
                  <w:rFonts w:ascii="Cambria Math" w:hAnsi="Cambria Math" w:cs="Times New Roman"/>
                  <w:szCs w:val="22"/>
                </w:rPr>
                <m:t>L</m:t>
              </m:r>
            </m:e>
            <m:sub>
              <m:r>
                <w:rPr>
                  <w:rFonts w:ascii="Cambria Math" w:hAnsi="Cambria Math" w:cs="Times New Roman"/>
                  <w:szCs w:val="22"/>
                </w:rPr>
                <m:t>v</m:t>
              </m:r>
            </m:sub>
          </m:sSub>
        </m:oMath>
      </m:oMathPara>
    </w:p>
    <w:p w:rsidR="00E7515C" w:rsidRPr="00040349" w:rsidP="007E58DD" w14:paraId="58C81DC3" w14:textId="77777777">
      <w:pPr>
        <w:pStyle w:val="NoSpacing"/>
        <w:wordWrap/>
        <w:spacing w:line="480" w:lineRule="auto"/>
        <w:ind w:firstLine="268" w:firstLineChars="122"/>
        <w:jc w:val="left"/>
        <w:rPr>
          <w:rFonts w:ascii="Times New Roman" w:hAnsi="Times New Roman" w:cs="Times New Roman"/>
          <w:szCs w:val="22"/>
        </w:rPr>
      </w:pPr>
      <w:r w:rsidRPr="00040349">
        <w:rPr>
          <w:rFonts w:ascii="Times New Roman" w:hAnsi="Times New Roman" w:cs="Times New Roman"/>
          <w:w w:val="105"/>
          <w:szCs w:val="22"/>
        </w:rPr>
        <w:t xml:space="preserve">where </w:t>
      </w:r>
      <m:oMath>
        <m:sSub>
          <m:sSubPr>
            <m:ctrlPr>
              <w:rPr>
                <w:rFonts w:ascii="Cambria Math" w:hAnsi="Cambria Math" w:cs="Times New Roman"/>
                <w:szCs w:val="22"/>
              </w:rPr>
            </m:ctrlPr>
          </m:sSubPr>
          <m:e>
            <m:r>
              <w:rPr>
                <w:rFonts w:ascii="Cambria Math" w:hAnsi="Cambria Math" w:cs="Times New Roman"/>
                <w:szCs w:val="22"/>
              </w:rPr>
              <m:t>L</m:t>
            </m:r>
          </m:e>
          <m:sub>
            <m:r>
              <w:rPr>
                <w:rFonts w:ascii="Cambria Math" w:hAnsi="Cambria Math" w:cs="Times New Roman"/>
                <w:szCs w:val="22"/>
              </w:rPr>
              <m:t>s</m:t>
            </m:r>
          </m:sub>
        </m:sSub>
      </m:oMath>
      <w:r w:rsidRPr="00040349">
        <w:rPr>
          <w:rFonts w:ascii="Times New Roman" w:hAnsi="Times New Roman" w:cs="Times New Roman"/>
          <w:w w:val="105"/>
          <w:szCs w:val="22"/>
        </w:rPr>
        <w:t xml:space="preserve"> represents the standard cross-entropy loss, and the hyperparameters </w:t>
      </w:r>
      <m:oMath>
        <m:sSub>
          <m:sSubPr>
            <m:ctrlPr>
              <w:rPr>
                <w:rFonts w:ascii="Cambria Math" w:hAnsi="Cambria Math" w:cs="Times New Roman"/>
                <w:szCs w:val="22"/>
              </w:rPr>
            </m:ctrlPr>
          </m:sSubPr>
          <m:e>
            <m:r>
              <w:rPr>
                <w:rFonts w:ascii="Cambria Math" w:hAnsi="Cambria Math" w:cs="Times New Roman"/>
                <w:szCs w:val="22"/>
              </w:rPr>
              <m:t>λ</m:t>
            </m:r>
          </m:e>
          <m:sub>
            <m:r>
              <w:rPr>
                <w:rFonts w:ascii="Cambria Math" w:hAnsi="Cambria Math" w:cs="Times New Roman"/>
                <w:szCs w:val="22"/>
              </w:rPr>
              <m:t>1</m:t>
            </m:r>
          </m:sub>
        </m:sSub>
      </m:oMath>
      <w:r w:rsidRPr="00040349">
        <w:rPr>
          <w:rFonts w:ascii="Times New Roman" w:hAnsi="Times New Roman" w:cs="Times New Roman"/>
          <w:w w:val="105"/>
          <w:szCs w:val="22"/>
        </w:rPr>
        <w:t xml:space="preserve"> and </w:t>
      </w:r>
      <m:oMath>
        <m:sSub>
          <m:sSubPr>
            <m:ctrlPr>
              <w:rPr>
                <w:rFonts w:ascii="Cambria Math" w:hAnsi="Cambria Math" w:cs="Times New Roman"/>
                <w:szCs w:val="22"/>
              </w:rPr>
            </m:ctrlPr>
          </m:sSubPr>
          <m:e>
            <m:r>
              <w:rPr>
                <w:rFonts w:ascii="Cambria Math" w:hAnsi="Cambria Math" w:cs="Times New Roman"/>
                <w:szCs w:val="22"/>
              </w:rPr>
              <m:t>λ</m:t>
            </m:r>
          </m:e>
          <m:sub>
            <m:r>
              <w:rPr>
                <w:rFonts w:ascii="Cambria Math" w:hAnsi="Cambria Math" w:cs="Times New Roman"/>
                <w:szCs w:val="22"/>
              </w:rPr>
              <m:t>2</m:t>
            </m:r>
          </m:sub>
        </m:sSub>
      </m:oMath>
      <w:r w:rsidRPr="00040349">
        <w:rPr>
          <w:rFonts w:ascii="Times New Roman" w:hAnsi="Times New Roman" w:cs="Times New Roman"/>
          <w:w w:val="105"/>
          <w:szCs w:val="22"/>
        </w:rPr>
        <w:t xml:space="preserve"> balance the influence of individual loss components.</w:t>
      </w:r>
      <w:r w:rsidRPr="00040349">
        <w:rPr>
          <w:rFonts w:ascii="Times New Roman" w:hAnsi="Times New Roman" w:cs="Times New Roman"/>
          <w:spacing w:val="1"/>
          <w:w w:val="105"/>
          <w:szCs w:val="22"/>
        </w:rPr>
        <w:t xml:space="preserve"> </w:t>
      </w:r>
      <w:r w:rsidRPr="00040349">
        <w:rPr>
          <w:rFonts w:ascii="Times New Roman" w:hAnsi="Times New Roman" w:cs="Times New Roman"/>
          <w:w w:val="105"/>
          <w:szCs w:val="22"/>
        </w:rPr>
        <w:t>This</w:t>
      </w:r>
      <w:r w:rsidRPr="00040349">
        <w:rPr>
          <w:rFonts w:ascii="Times New Roman" w:hAnsi="Times New Roman" w:cs="Times New Roman"/>
          <w:spacing w:val="1"/>
          <w:w w:val="105"/>
          <w:szCs w:val="22"/>
        </w:rPr>
        <w:t xml:space="preserve"> </w:t>
      </w:r>
      <w:r w:rsidRPr="00040349">
        <w:rPr>
          <w:rFonts w:ascii="Times New Roman" w:hAnsi="Times New Roman" w:cs="Times New Roman"/>
          <w:w w:val="105"/>
          <w:szCs w:val="22"/>
        </w:rPr>
        <w:t>approach allows the model to output not only categorical classifications but</w:t>
      </w:r>
      <w:r w:rsidRPr="00040349">
        <w:rPr>
          <w:rFonts w:ascii="Times New Roman" w:hAnsi="Times New Roman" w:cs="Times New Roman"/>
          <w:spacing w:val="1"/>
          <w:w w:val="105"/>
          <w:szCs w:val="22"/>
        </w:rPr>
        <w:t xml:space="preserve"> </w:t>
      </w:r>
      <w:r w:rsidRPr="00040349">
        <w:rPr>
          <w:rFonts w:ascii="Times New Roman" w:hAnsi="Times New Roman" w:cs="Times New Roman"/>
          <w:w w:val="105"/>
          <w:szCs w:val="22"/>
        </w:rPr>
        <w:t>also meaningful continuous severity scores, allowing for fine-grained assessment</w:t>
      </w:r>
      <w:r w:rsidRPr="00040349">
        <w:rPr>
          <w:rFonts w:ascii="Times New Roman" w:hAnsi="Times New Roman" w:cs="Times New Roman"/>
          <w:spacing w:val="14"/>
          <w:w w:val="105"/>
          <w:szCs w:val="22"/>
        </w:rPr>
        <w:t xml:space="preserve"> </w:t>
      </w:r>
      <w:r w:rsidRPr="00040349">
        <w:rPr>
          <w:rFonts w:ascii="Times New Roman" w:hAnsi="Times New Roman" w:cs="Times New Roman"/>
          <w:w w:val="105"/>
          <w:szCs w:val="22"/>
        </w:rPr>
        <w:t>of</w:t>
      </w:r>
      <w:r w:rsidRPr="00040349">
        <w:rPr>
          <w:rFonts w:ascii="Times New Roman" w:hAnsi="Times New Roman" w:cs="Times New Roman"/>
          <w:spacing w:val="14"/>
          <w:w w:val="105"/>
          <w:szCs w:val="22"/>
        </w:rPr>
        <w:t xml:space="preserve"> temporomandibular joint (</w:t>
      </w:r>
      <w:r w:rsidRPr="00040349">
        <w:rPr>
          <w:rFonts w:ascii="Times New Roman" w:hAnsi="Times New Roman" w:cs="Times New Roman"/>
          <w:w w:val="105"/>
          <w:szCs w:val="22"/>
        </w:rPr>
        <w:t>TMJ) disk displacement</w:t>
      </w:r>
      <w:r w:rsidRPr="00040349">
        <w:rPr>
          <w:rFonts w:ascii="Times New Roman" w:hAnsi="Times New Roman" w:cs="Times New Roman"/>
          <w:spacing w:val="15"/>
          <w:w w:val="105"/>
          <w:szCs w:val="22"/>
        </w:rPr>
        <w:t xml:space="preserve"> (</w:t>
      </w:r>
      <w:r w:rsidRPr="00040349">
        <w:rPr>
          <w:rFonts w:ascii="Times New Roman" w:hAnsi="Times New Roman" w:cs="Times New Roman"/>
          <w:w w:val="105"/>
          <w:szCs w:val="22"/>
        </w:rPr>
        <w:t>DD)</w:t>
      </w:r>
      <w:r w:rsidRPr="00040349">
        <w:rPr>
          <w:rFonts w:ascii="Times New Roman" w:hAnsi="Times New Roman" w:cs="Times New Roman"/>
          <w:spacing w:val="14"/>
          <w:w w:val="105"/>
          <w:szCs w:val="22"/>
        </w:rPr>
        <w:t xml:space="preserve"> </w:t>
      </w:r>
      <w:r w:rsidRPr="00040349">
        <w:rPr>
          <w:rFonts w:ascii="Times New Roman" w:hAnsi="Times New Roman" w:cs="Times New Roman"/>
          <w:w w:val="105"/>
          <w:szCs w:val="22"/>
        </w:rPr>
        <w:t>severity</w:t>
      </w:r>
      <w:r w:rsidRPr="00040349">
        <w:rPr>
          <w:rFonts w:ascii="Times New Roman" w:hAnsi="Times New Roman" w:cs="Times New Roman"/>
          <w:spacing w:val="14"/>
          <w:w w:val="105"/>
          <w:szCs w:val="22"/>
        </w:rPr>
        <w:t xml:space="preserve"> </w:t>
      </w:r>
      <w:r w:rsidRPr="00040349">
        <w:rPr>
          <w:rFonts w:ascii="Times New Roman" w:hAnsi="Times New Roman" w:cs="Times New Roman"/>
          <w:w w:val="105"/>
          <w:szCs w:val="22"/>
        </w:rPr>
        <w:t>beyond</w:t>
      </w:r>
      <w:r w:rsidRPr="00040349">
        <w:rPr>
          <w:rFonts w:ascii="Times New Roman" w:hAnsi="Times New Roman" w:cs="Times New Roman"/>
          <w:spacing w:val="15"/>
          <w:w w:val="105"/>
          <w:szCs w:val="22"/>
        </w:rPr>
        <w:t xml:space="preserve"> </w:t>
      </w:r>
      <w:r w:rsidRPr="00040349">
        <w:rPr>
          <w:rFonts w:ascii="Times New Roman" w:hAnsi="Times New Roman" w:cs="Times New Roman"/>
          <w:w w:val="105"/>
          <w:szCs w:val="22"/>
        </w:rPr>
        <w:t>discrete</w:t>
      </w:r>
      <w:r w:rsidRPr="00040349">
        <w:rPr>
          <w:rFonts w:ascii="Times New Roman" w:hAnsi="Times New Roman" w:cs="Times New Roman"/>
          <w:spacing w:val="14"/>
          <w:w w:val="105"/>
          <w:szCs w:val="22"/>
        </w:rPr>
        <w:t xml:space="preserve"> </w:t>
      </w:r>
      <w:r w:rsidRPr="00040349">
        <w:rPr>
          <w:rFonts w:ascii="Times New Roman" w:hAnsi="Times New Roman" w:cs="Times New Roman"/>
          <w:w w:val="105"/>
          <w:szCs w:val="22"/>
        </w:rPr>
        <w:t>categorization.</w:t>
      </w:r>
    </w:p>
    <w:p w:rsidR="0070009C" w:rsidRPr="00040349" w:rsidP="007E58DD" w14:paraId="1B147EB3" w14:textId="77777777">
      <w:pPr>
        <w:wordWrap/>
        <w:spacing w:after="0" w:line="480" w:lineRule="auto"/>
        <w:ind w:firstLine="0" w:firstLineChars="0"/>
        <w:jc w:val="left"/>
        <w:rPr>
          <w:rFonts w:ascii="Times New Roman" w:hAnsi="Times New Roman" w:cs="Times New Roman"/>
          <w:bCs/>
          <w:szCs w:val="22"/>
        </w:rPr>
      </w:pPr>
    </w:p>
    <w:p w:rsidR="0070009C" w:rsidRPr="00040349" w:rsidP="007E58DD" w14:paraId="44B6E47A" w14:textId="04931EE2">
      <w:pPr>
        <w:wordWrap/>
        <w:spacing w:after="0" w:line="480" w:lineRule="auto"/>
        <w:jc w:val="left"/>
        <w:rPr>
          <w:rFonts w:ascii="Times New Roman" w:hAnsi="Times New Roman" w:cs="Times New Roman"/>
          <w:bCs/>
          <w:szCs w:val="22"/>
        </w:rPr>
      </w:pPr>
      <w:r w:rsidRPr="00040349">
        <w:rPr>
          <w:rFonts w:ascii="Times New Roman" w:hAnsi="Times New Roman" w:cs="Times New Roman"/>
          <w:bCs/>
          <w:szCs w:val="22"/>
        </w:rPr>
        <w:t>2. Implementation Details</w:t>
      </w:r>
    </w:p>
    <w:p w:rsidR="0070009C" w:rsidRPr="00040349" w:rsidP="007E58DD" w14:paraId="37680179" w14:textId="77777777">
      <w:pPr>
        <w:wordWrap/>
        <w:spacing w:after="0" w:line="480" w:lineRule="auto"/>
        <w:jc w:val="left"/>
        <w:rPr>
          <w:rFonts w:ascii="Times New Roman" w:hAnsi="Times New Roman" w:cs="Times New Roman"/>
          <w:szCs w:val="22"/>
        </w:rPr>
      </w:pPr>
      <w:r w:rsidRPr="00040349">
        <w:rPr>
          <w:rFonts w:ascii="Times New Roman" w:hAnsi="Times New Roman" w:cs="Times New Roman"/>
          <w:szCs w:val="22"/>
        </w:rPr>
        <w:t>To develop our two-stage TMJ-PanoNet, we sequentially trained the region of interest (ROI) detection and TMJ DD classification models. The YOLOv5s detection model was trained using default hyperparameters from the official implementation to identify condylar regions in orthopantomogram (OTG) images. As a result, the model successfully detected two ROIs (left and right condylar regions) in all OTG images of the TMJ DD classification dataset.</w:t>
      </w:r>
    </w:p>
    <w:p w:rsidR="0070009C" w:rsidRPr="00040349" w:rsidP="007E58DD" w14:paraId="2C0D610A" w14:textId="76FEBA2D">
      <w:pPr>
        <w:wordWrap/>
        <w:spacing w:after="0" w:line="480" w:lineRule="auto"/>
        <w:ind w:firstLine="268" w:firstLineChars="122"/>
        <w:jc w:val="left"/>
        <w:rPr>
          <w:rFonts w:ascii="Times New Roman" w:hAnsi="Times New Roman" w:cs="Times New Roman"/>
          <w:szCs w:val="22"/>
        </w:rPr>
      </w:pPr>
      <w:r w:rsidRPr="00040349">
        <w:rPr>
          <w:rFonts w:ascii="Times New Roman" w:hAnsi="Times New Roman" w:cs="Times New Roman"/>
          <w:szCs w:val="22"/>
        </w:rPr>
        <w:t>For the TMJ DD classification stage, we applied data augmentation techniques during training. Specifically, we resized the detected ROIs to 256</w:t>
      </w:r>
      <m:oMath>
        <m:r>
          <w:rPr>
            <w:rFonts w:ascii="Cambria Math" w:hAnsi="Cambria Math" w:cs="Times New Roman"/>
            <w:szCs w:val="22"/>
          </w:rPr>
          <m:t xml:space="preserve"> × </m:t>
        </m:r>
      </m:oMath>
      <w:r w:rsidRPr="00040349">
        <w:rPr>
          <w:rFonts w:ascii="Times New Roman" w:hAnsi="Times New Roman" w:cs="Times New Roman"/>
          <w:szCs w:val="22"/>
        </w:rPr>
        <w:t>256 pixels and then performed random cropping to 224</w:t>
      </w:r>
      <m:oMath>
        <m:r>
          <w:rPr>
            <w:rFonts w:ascii="Cambria Math" w:hAnsi="Cambria Math" w:cs="Times New Roman"/>
            <w:szCs w:val="22"/>
          </w:rPr>
          <m:t xml:space="preserve"> × </m:t>
        </m:r>
      </m:oMath>
      <w:r w:rsidRPr="00040349">
        <w:rPr>
          <w:rFonts w:ascii="Times New Roman" w:hAnsi="Times New Roman" w:cs="Times New Roman"/>
          <w:szCs w:val="22"/>
        </w:rPr>
        <w:t>224 pixels, which helped the model become robust to slight variations in condylar positioning. The classification network was trained for 200 epochs using the Adam optimizer</w:t>
      </w:r>
      <w:r w:rsidRPr="00040349" w:rsidR="00435562">
        <w:rPr>
          <w:rFonts w:ascii="Times New Roman" w:hAnsi="Times New Roman" w:cs="Times New Roman"/>
          <w:szCs w:val="22"/>
        </w:rPr>
        <w:t xml:space="preserve"> [2]</w:t>
      </w:r>
      <w:r w:rsidRPr="00040349">
        <w:rPr>
          <w:rFonts w:ascii="Times New Roman" w:hAnsi="Times New Roman" w:cs="Times New Roman"/>
          <w:szCs w:val="22"/>
        </w:rPr>
        <w:t xml:space="preserve"> with an initial learning rate of </w:t>
      </w:r>
      <m:oMath>
        <m:r>
          <w:rPr>
            <w:rFonts w:ascii="Cambria Math" w:hAnsi="Cambria Math" w:cs="Times New Roman"/>
            <w:szCs w:val="22"/>
          </w:rPr>
          <m:t>1×</m:t>
        </m:r>
        <m:sSup>
          <m:sSupPr>
            <m:ctrlPr>
              <w:rPr>
                <w:rFonts w:ascii="Cambria Math" w:hAnsi="Cambria Math" w:cs="Times New Roman"/>
                <w:i/>
                <w:szCs w:val="22"/>
              </w:rPr>
            </m:ctrlPr>
          </m:sSupPr>
          <m:e>
            <m:r>
              <w:rPr>
                <w:rFonts w:ascii="Cambria Math" w:hAnsi="Cambria Math" w:cs="Times New Roman"/>
                <w:szCs w:val="22"/>
              </w:rPr>
              <m:t>10</m:t>
            </m:r>
          </m:e>
          <m:sup>
            <m:r>
              <w:rPr>
                <w:rFonts w:ascii="Cambria Math" w:hAnsi="Cambria Math" w:cs="Times New Roman"/>
                <w:szCs w:val="22"/>
              </w:rPr>
              <m:t>-3</m:t>
            </m:r>
          </m:sup>
        </m:sSup>
      </m:oMath>
      <w:r w:rsidRPr="00040349">
        <w:rPr>
          <w:rFonts w:ascii="Times New Roman" w:hAnsi="Times New Roman" w:cs="Times New Roman"/>
          <w:szCs w:val="22"/>
        </w:rPr>
        <w:t xml:space="preserve">. We implemented a step learning rate scheduler that reduced the learning rate by a factor of 0.97 every three epochs, allowing for gradual refinement of the model </w:t>
      </w:r>
      <w:r w:rsidRPr="00040349">
        <w:rPr>
          <w:rFonts w:ascii="Times New Roman" w:hAnsi="Times New Roman" w:cs="Times New Roman"/>
          <w:szCs w:val="22"/>
        </w:rPr>
        <w:t xml:space="preserve">parameters throughout training. For the mean-variance loss function, we set both hyperparameters </w:t>
      </w:r>
      <m:oMath>
        <m:sSub>
          <m:sSubPr>
            <m:ctrlPr>
              <w:rPr>
                <w:rFonts w:ascii="Cambria Math" w:hAnsi="Cambria Math" w:cs="Times New Roman"/>
                <w:szCs w:val="22"/>
              </w:rPr>
            </m:ctrlPr>
          </m:sSubPr>
          <m:e>
            <m:r>
              <w:rPr>
                <w:rFonts w:ascii="Cambria Math" w:hAnsi="Cambria Math" w:cs="Times New Roman"/>
                <w:szCs w:val="22"/>
              </w:rPr>
              <m:t>λ</m:t>
            </m:r>
          </m:e>
          <m:sub>
            <m:r>
              <w:rPr>
                <w:rFonts w:ascii="Cambria Math" w:hAnsi="Cambria Math" w:cs="Times New Roman"/>
                <w:szCs w:val="22"/>
              </w:rPr>
              <m:t>1</m:t>
            </m:r>
          </m:sub>
        </m:sSub>
      </m:oMath>
      <w:r w:rsidRPr="00040349">
        <w:rPr>
          <w:rFonts w:ascii="Times New Roman" w:hAnsi="Times New Roman" w:cs="Times New Roman"/>
          <w:szCs w:val="22"/>
        </w:rPr>
        <w:t xml:space="preserve"> and </w:t>
      </w:r>
      <m:oMath>
        <m:sSub>
          <m:sSubPr>
            <m:ctrlPr>
              <w:rPr>
                <w:rFonts w:ascii="Cambria Math" w:hAnsi="Cambria Math" w:cs="Times New Roman"/>
                <w:szCs w:val="22"/>
              </w:rPr>
            </m:ctrlPr>
          </m:sSubPr>
          <m:e>
            <m:r>
              <w:rPr>
                <w:rFonts w:ascii="Cambria Math" w:hAnsi="Cambria Math" w:cs="Times New Roman"/>
                <w:szCs w:val="22"/>
              </w:rPr>
              <m:t>λ</m:t>
            </m:r>
          </m:e>
          <m:sub>
            <m:r>
              <w:rPr>
                <w:rFonts w:ascii="Cambria Math" w:hAnsi="Cambria Math" w:cs="Times New Roman"/>
                <w:szCs w:val="22"/>
              </w:rPr>
              <m:t>2</m:t>
            </m:r>
          </m:sub>
        </m:sSub>
      </m:oMath>
      <w:r w:rsidRPr="00040349">
        <w:rPr>
          <w:rFonts w:ascii="Times New Roman" w:hAnsi="Times New Roman" w:cs="Times New Roman"/>
          <w:szCs w:val="22"/>
        </w:rPr>
        <w:t xml:space="preserve"> to 1, balancing the influence of mean loss and variance loss components equally with the cross-entropy loss.</w:t>
      </w:r>
    </w:p>
    <w:p w:rsidR="0070009C" w:rsidRPr="00040349" w:rsidP="007E58DD" w14:paraId="18508D8F" w14:textId="77777777">
      <w:pPr>
        <w:wordWrap/>
        <w:spacing w:after="0" w:line="480" w:lineRule="auto"/>
        <w:ind w:firstLine="268" w:firstLineChars="122"/>
        <w:jc w:val="left"/>
        <w:rPr>
          <w:rFonts w:ascii="Times New Roman" w:hAnsi="Times New Roman" w:cs="Times New Roman"/>
          <w:szCs w:val="22"/>
        </w:rPr>
      </w:pPr>
      <w:r w:rsidRPr="00040349">
        <w:rPr>
          <w:rFonts w:ascii="Times New Roman" w:hAnsi="Times New Roman" w:cs="Times New Roman"/>
          <w:szCs w:val="22"/>
        </w:rPr>
        <w:t>The best-performing model was selected based on the lowest mean absolute error (MAE) achieved on the validation dataset. We evaluated the model’s generalization performance using an independent test set that was completely unseen during model development, ensuring a realistic assessment of its clinical applicability. This approach ensured that our model performed reliably on new data while minimizing overfitting to the training samples.</w:t>
      </w:r>
    </w:p>
    <w:p w:rsidR="0070009C" w:rsidRPr="00040349" w:rsidP="007E58DD" w14:paraId="584FB301" w14:textId="77777777">
      <w:pPr>
        <w:wordWrap/>
        <w:spacing w:after="0" w:line="480" w:lineRule="auto"/>
        <w:ind w:firstLine="0" w:firstLineChars="0"/>
        <w:jc w:val="left"/>
        <w:rPr>
          <w:rFonts w:ascii="Times New Roman" w:hAnsi="Times New Roman" w:cs="Times New Roman"/>
          <w:bCs/>
          <w:szCs w:val="22"/>
        </w:rPr>
      </w:pPr>
    </w:p>
    <w:p w:rsidR="0070009C" w:rsidRPr="00040349" w:rsidP="007E58DD" w14:paraId="65536104" w14:textId="32FE13F0">
      <w:pPr>
        <w:wordWrap/>
        <w:spacing w:after="0" w:line="480" w:lineRule="auto"/>
        <w:jc w:val="left"/>
        <w:rPr>
          <w:rFonts w:ascii="Times New Roman" w:hAnsi="Times New Roman" w:cs="Times New Roman"/>
          <w:bCs/>
          <w:szCs w:val="22"/>
        </w:rPr>
      </w:pPr>
      <w:r w:rsidRPr="00040349">
        <w:rPr>
          <w:rFonts w:ascii="Times New Roman" w:hAnsi="Times New Roman" w:cs="Times New Roman"/>
          <w:bCs/>
          <w:szCs w:val="22"/>
        </w:rPr>
        <w:t>3. Evaluation Metrics for Severity Estimation</w:t>
      </w:r>
    </w:p>
    <w:p w:rsidR="0070009C" w:rsidRPr="00040349" w:rsidP="007E58DD" w14:paraId="4ABDCDE3" w14:textId="77777777">
      <w:pPr>
        <w:wordWrap/>
        <w:spacing w:after="0" w:line="480" w:lineRule="auto"/>
        <w:jc w:val="left"/>
        <w:rPr>
          <w:rFonts w:ascii="Times New Roman" w:hAnsi="Times New Roman" w:cs="Times New Roman"/>
          <w:szCs w:val="22"/>
        </w:rPr>
      </w:pPr>
      <w:r w:rsidRPr="00040349">
        <w:rPr>
          <w:rFonts w:ascii="Times New Roman" w:hAnsi="Times New Roman" w:cs="Times New Roman"/>
          <w:w w:val="105"/>
          <w:szCs w:val="22"/>
        </w:rPr>
        <w:t>To evaluate the model’s capability in estimating the progression</w:t>
      </w:r>
      <w:r w:rsidRPr="00040349">
        <w:rPr>
          <w:rFonts w:ascii="Times New Roman" w:hAnsi="Times New Roman" w:cs="Times New Roman"/>
          <w:spacing w:val="1"/>
          <w:w w:val="105"/>
          <w:szCs w:val="22"/>
        </w:rPr>
        <w:t xml:space="preserve"> </w:t>
      </w:r>
      <w:r w:rsidRPr="00040349">
        <w:rPr>
          <w:rFonts w:ascii="Times New Roman" w:hAnsi="Times New Roman" w:cs="Times New Roman"/>
          <w:w w:val="105"/>
          <w:szCs w:val="22"/>
        </w:rPr>
        <w:t>of TMJ DD beyond categorical classification, we examined the continuous</w:t>
      </w:r>
      <w:r w:rsidRPr="00040349">
        <w:rPr>
          <w:rFonts w:ascii="Times New Roman" w:hAnsi="Times New Roman" w:cs="Times New Roman"/>
          <w:spacing w:val="1"/>
          <w:w w:val="105"/>
          <w:szCs w:val="22"/>
        </w:rPr>
        <w:t xml:space="preserve"> </w:t>
      </w:r>
      <w:r w:rsidRPr="00040349">
        <w:rPr>
          <w:rFonts w:ascii="Times New Roman" w:hAnsi="Times New Roman" w:cs="Times New Roman"/>
          <w:w w:val="105"/>
          <w:szCs w:val="22"/>
        </w:rPr>
        <w:t>severity estimation using the coefficient of determination (</w:t>
      </w:r>
      <w:r w:rsidRPr="00040349">
        <w:rPr>
          <w:rFonts w:ascii="Times New Roman" w:hAnsi="Times New Roman" w:cs="Times New Roman"/>
          <w:i/>
          <w:w w:val="105"/>
          <w:szCs w:val="22"/>
        </w:rPr>
        <w:t>R</w:t>
      </w:r>
      <w:r w:rsidRPr="00040349">
        <w:rPr>
          <w:rFonts w:ascii="Times New Roman" w:hAnsi="Times New Roman" w:cs="Times New Roman"/>
          <w:w w:val="105"/>
          <w:szCs w:val="22"/>
          <w:vertAlign w:val="superscript"/>
        </w:rPr>
        <w:t>2</w:t>
      </w:r>
      <w:r w:rsidRPr="00040349">
        <w:rPr>
          <w:rFonts w:ascii="Times New Roman" w:hAnsi="Times New Roman" w:cs="Times New Roman"/>
          <w:w w:val="105"/>
          <w:szCs w:val="22"/>
        </w:rPr>
        <w:t>), Pearson’s correlation coefficient (</w:t>
      </w:r>
      <w:r w:rsidRPr="00040349">
        <w:rPr>
          <w:rFonts w:ascii="Times New Roman" w:hAnsi="Times New Roman" w:cs="Times New Roman"/>
          <w:i/>
          <w:w w:val="105"/>
          <w:szCs w:val="22"/>
        </w:rPr>
        <w:t>r</w:t>
      </w:r>
      <w:r w:rsidRPr="00040349">
        <w:rPr>
          <w:rFonts w:ascii="Times New Roman" w:hAnsi="Times New Roman" w:cs="Times New Roman"/>
          <w:w w:val="105"/>
          <w:szCs w:val="22"/>
        </w:rPr>
        <w:t>), mean squared error (MSE), and MAE. These metrics</w:t>
      </w:r>
      <w:r w:rsidRPr="00040349">
        <w:rPr>
          <w:rFonts w:ascii="Times New Roman" w:hAnsi="Times New Roman" w:cs="Times New Roman"/>
          <w:spacing w:val="1"/>
          <w:w w:val="105"/>
          <w:szCs w:val="22"/>
        </w:rPr>
        <w:t xml:space="preserve"> </w:t>
      </w:r>
      <w:r w:rsidRPr="00040349">
        <w:rPr>
          <w:rFonts w:ascii="Times New Roman" w:hAnsi="Times New Roman" w:cs="Times New Roman"/>
          <w:spacing w:val="-1"/>
          <w:w w:val="105"/>
          <w:szCs w:val="22"/>
        </w:rPr>
        <w:t>allowed</w:t>
      </w:r>
      <w:r w:rsidRPr="00040349">
        <w:rPr>
          <w:rFonts w:ascii="Times New Roman" w:hAnsi="Times New Roman" w:cs="Times New Roman"/>
          <w:spacing w:val="-15"/>
          <w:w w:val="105"/>
          <w:szCs w:val="22"/>
        </w:rPr>
        <w:t xml:space="preserve"> </w:t>
      </w:r>
      <w:r w:rsidRPr="00040349">
        <w:rPr>
          <w:rFonts w:ascii="Times New Roman" w:hAnsi="Times New Roman" w:cs="Times New Roman"/>
          <w:spacing w:val="-1"/>
          <w:w w:val="105"/>
          <w:szCs w:val="22"/>
        </w:rPr>
        <w:t>us</w:t>
      </w:r>
      <w:r w:rsidRPr="00040349">
        <w:rPr>
          <w:rFonts w:ascii="Times New Roman" w:hAnsi="Times New Roman" w:cs="Times New Roman"/>
          <w:spacing w:val="-14"/>
          <w:w w:val="105"/>
          <w:szCs w:val="22"/>
        </w:rPr>
        <w:t xml:space="preserve"> </w:t>
      </w:r>
      <w:r w:rsidRPr="00040349">
        <w:rPr>
          <w:rFonts w:ascii="Times New Roman" w:hAnsi="Times New Roman" w:cs="Times New Roman"/>
          <w:spacing w:val="-1"/>
          <w:w w:val="105"/>
          <w:szCs w:val="22"/>
        </w:rPr>
        <w:t>to</w:t>
      </w:r>
      <w:r w:rsidRPr="00040349">
        <w:rPr>
          <w:rFonts w:ascii="Times New Roman" w:hAnsi="Times New Roman" w:cs="Times New Roman"/>
          <w:spacing w:val="-13"/>
          <w:w w:val="105"/>
          <w:szCs w:val="22"/>
        </w:rPr>
        <w:t xml:space="preserve"> </w:t>
      </w:r>
      <w:r w:rsidRPr="00040349">
        <w:rPr>
          <w:rFonts w:ascii="Times New Roman" w:hAnsi="Times New Roman" w:cs="Times New Roman"/>
          <w:spacing w:val="-1"/>
          <w:w w:val="105"/>
          <w:szCs w:val="22"/>
        </w:rPr>
        <w:t>assess</w:t>
      </w:r>
      <w:r w:rsidRPr="00040349">
        <w:rPr>
          <w:rFonts w:ascii="Times New Roman" w:hAnsi="Times New Roman" w:cs="Times New Roman"/>
          <w:spacing w:val="-14"/>
          <w:w w:val="105"/>
          <w:szCs w:val="22"/>
        </w:rPr>
        <w:t xml:space="preserve"> </w:t>
      </w:r>
      <w:r w:rsidRPr="00040349">
        <w:rPr>
          <w:rFonts w:ascii="Times New Roman" w:hAnsi="Times New Roman" w:cs="Times New Roman"/>
          <w:w w:val="105"/>
          <w:szCs w:val="22"/>
        </w:rPr>
        <w:t>how</w:t>
      </w:r>
      <w:r w:rsidRPr="00040349">
        <w:rPr>
          <w:rFonts w:ascii="Times New Roman" w:hAnsi="Times New Roman" w:cs="Times New Roman"/>
          <w:spacing w:val="-15"/>
          <w:w w:val="105"/>
          <w:szCs w:val="22"/>
        </w:rPr>
        <w:t xml:space="preserve"> </w:t>
      </w:r>
      <w:r w:rsidRPr="00040349">
        <w:rPr>
          <w:rFonts w:ascii="Times New Roman" w:hAnsi="Times New Roman" w:cs="Times New Roman"/>
          <w:w w:val="105"/>
          <w:szCs w:val="22"/>
        </w:rPr>
        <w:t>well</w:t>
      </w:r>
      <w:r w:rsidRPr="00040349">
        <w:rPr>
          <w:rFonts w:ascii="Times New Roman" w:hAnsi="Times New Roman" w:cs="Times New Roman"/>
          <w:spacing w:val="-14"/>
          <w:w w:val="105"/>
          <w:szCs w:val="22"/>
        </w:rPr>
        <w:t xml:space="preserve"> </w:t>
      </w:r>
      <w:r w:rsidRPr="00040349">
        <w:rPr>
          <w:rFonts w:ascii="Times New Roman" w:hAnsi="Times New Roman" w:cs="Times New Roman"/>
          <w:w w:val="105"/>
          <w:szCs w:val="22"/>
        </w:rPr>
        <w:t>the</w:t>
      </w:r>
      <w:r w:rsidRPr="00040349">
        <w:rPr>
          <w:rFonts w:ascii="Times New Roman" w:hAnsi="Times New Roman" w:cs="Times New Roman"/>
          <w:spacing w:val="-14"/>
          <w:w w:val="105"/>
          <w:szCs w:val="22"/>
        </w:rPr>
        <w:t xml:space="preserve"> </w:t>
      </w:r>
      <w:r w:rsidRPr="00040349">
        <w:rPr>
          <w:rFonts w:ascii="Times New Roman" w:hAnsi="Times New Roman" w:cs="Times New Roman"/>
          <w:w w:val="105"/>
          <w:szCs w:val="22"/>
        </w:rPr>
        <w:t>model’s</w:t>
      </w:r>
      <w:r w:rsidRPr="00040349">
        <w:rPr>
          <w:rFonts w:ascii="Times New Roman" w:hAnsi="Times New Roman" w:cs="Times New Roman"/>
          <w:spacing w:val="-13"/>
          <w:w w:val="105"/>
          <w:szCs w:val="22"/>
        </w:rPr>
        <w:t xml:space="preserve"> </w:t>
      </w:r>
      <w:r w:rsidRPr="00040349">
        <w:rPr>
          <w:rFonts w:ascii="Times New Roman" w:hAnsi="Times New Roman" w:cs="Times New Roman"/>
          <w:w w:val="105"/>
          <w:szCs w:val="22"/>
        </w:rPr>
        <w:t>continuous</w:t>
      </w:r>
      <w:r w:rsidRPr="00040349">
        <w:rPr>
          <w:rFonts w:ascii="Times New Roman" w:hAnsi="Times New Roman" w:cs="Times New Roman"/>
          <w:spacing w:val="-14"/>
          <w:w w:val="105"/>
          <w:szCs w:val="22"/>
        </w:rPr>
        <w:t xml:space="preserve"> </w:t>
      </w:r>
      <w:r w:rsidRPr="00040349">
        <w:rPr>
          <w:rFonts w:ascii="Times New Roman" w:hAnsi="Times New Roman" w:cs="Times New Roman"/>
          <w:w w:val="105"/>
          <w:szCs w:val="22"/>
        </w:rPr>
        <w:t>predictions</w:t>
      </w:r>
      <w:r w:rsidRPr="00040349">
        <w:rPr>
          <w:rFonts w:ascii="Times New Roman" w:hAnsi="Times New Roman" w:cs="Times New Roman"/>
          <w:spacing w:val="-14"/>
          <w:w w:val="105"/>
          <w:szCs w:val="22"/>
        </w:rPr>
        <w:t xml:space="preserve"> </w:t>
      </w:r>
      <w:r w:rsidRPr="00040349">
        <w:rPr>
          <w:rFonts w:ascii="Times New Roman" w:hAnsi="Times New Roman" w:cs="Times New Roman"/>
          <w:w w:val="105"/>
          <w:szCs w:val="22"/>
        </w:rPr>
        <w:t>aligned</w:t>
      </w:r>
      <w:r w:rsidRPr="00040349">
        <w:rPr>
          <w:rFonts w:ascii="Times New Roman" w:hAnsi="Times New Roman" w:cs="Times New Roman"/>
          <w:spacing w:val="-14"/>
          <w:w w:val="105"/>
          <w:szCs w:val="22"/>
        </w:rPr>
        <w:t xml:space="preserve"> </w:t>
      </w:r>
      <w:r w:rsidRPr="00040349">
        <w:rPr>
          <w:rFonts w:ascii="Times New Roman" w:hAnsi="Times New Roman" w:cs="Times New Roman"/>
          <w:w w:val="105"/>
          <w:szCs w:val="22"/>
        </w:rPr>
        <w:t xml:space="preserve">with </w:t>
      </w:r>
      <w:r w:rsidRPr="00040349">
        <w:rPr>
          <w:rFonts w:ascii="Times New Roman" w:hAnsi="Times New Roman" w:cs="Times New Roman"/>
          <w:spacing w:val="-61"/>
          <w:w w:val="105"/>
          <w:szCs w:val="22"/>
        </w:rPr>
        <w:t xml:space="preserve"> </w:t>
      </w:r>
      <w:r w:rsidRPr="00040349">
        <w:rPr>
          <w:rFonts w:ascii="Times New Roman" w:hAnsi="Times New Roman" w:cs="Times New Roman"/>
          <w:w w:val="105"/>
          <w:szCs w:val="22"/>
        </w:rPr>
        <w:t>the expert-annotated magnetic resonance imaging (MRI)-verified classifications. The formulations of these</w:t>
      </w:r>
      <w:r w:rsidRPr="00040349">
        <w:rPr>
          <w:rFonts w:ascii="Times New Roman" w:hAnsi="Times New Roman" w:cs="Times New Roman"/>
          <w:spacing w:val="1"/>
          <w:w w:val="105"/>
          <w:szCs w:val="22"/>
        </w:rPr>
        <w:t xml:space="preserve"> </w:t>
      </w:r>
      <w:r w:rsidRPr="00040349">
        <w:rPr>
          <w:rFonts w:ascii="Times New Roman" w:hAnsi="Times New Roman" w:cs="Times New Roman"/>
          <w:w w:val="105"/>
          <w:szCs w:val="22"/>
        </w:rPr>
        <w:t>metrics</w:t>
      </w:r>
      <w:r w:rsidRPr="00040349">
        <w:rPr>
          <w:rFonts w:ascii="Times New Roman" w:hAnsi="Times New Roman" w:cs="Times New Roman"/>
          <w:spacing w:val="14"/>
          <w:w w:val="105"/>
          <w:szCs w:val="22"/>
        </w:rPr>
        <w:t xml:space="preserve"> </w:t>
      </w:r>
      <w:r w:rsidRPr="00040349">
        <w:rPr>
          <w:rFonts w:ascii="Times New Roman" w:hAnsi="Times New Roman" w:cs="Times New Roman"/>
          <w:w w:val="105"/>
          <w:szCs w:val="22"/>
        </w:rPr>
        <w:t>are</w:t>
      </w:r>
      <w:r w:rsidRPr="00040349">
        <w:rPr>
          <w:rFonts w:ascii="Times New Roman" w:hAnsi="Times New Roman" w:cs="Times New Roman"/>
          <w:spacing w:val="15"/>
          <w:w w:val="105"/>
          <w:szCs w:val="22"/>
        </w:rPr>
        <w:t xml:space="preserve"> </w:t>
      </w:r>
      <w:r w:rsidRPr="00040349">
        <w:rPr>
          <w:rFonts w:ascii="Times New Roman" w:hAnsi="Times New Roman" w:cs="Times New Roman"/>
          <w:w w:val="105"/>
          <w:szCs w:val="22"/>
        </w:rPr>
        <w:t>provided</w:t>
      </w:r>
      <w:r w:rsidRPr="00040349">
        <w:rPr>
          <w:rFonts w:ascii="Times New Roman" w:hAnsi="Times New Roman" w:cs="Times New Roman"/>
          <w:spacing w:val="15"/>
          <w:w w:val="105"/>
          <w:szCs w:val="22"/>
        </w:rPr>
        <w:t xml:space="preserve"> </w:t>
      </w:r>
      <w:r w:rsidRPr="00040349">
        <w:rPr>
          <w:rFonts w:ascii="Times New Roman" w:hAnsi="Times New Roman" w:cs="Times New Roman"/>
          <w:w w:val="105"/>
          <w:szCs w:val="22"/>
        </w:rPr>
        <w:t>in the following equations.</w:t>
      </w:r>
    </w:p>
    <w:p w:rsidR="0070009C" w:rsidRPr="00040349" w:rsidP="007E58DD" w14:paraId="6E906BD5" w14:textId="23956080">
      <w:pPr>
        <w:wordWrap/>
        <w:spacing w:after="0" w:line="480" w:lineRule="auto"/>
        <w:ind w:firstLine="268" w:firstLineChars="122"/>
        <w:jc w:val="both"/>
        <w:rPr>
          <w:rFonts w:ascii="Times New Roman" w:hAnsi="Times New Roman" w:cs="Times New Roman"/>
          <w:szCs w:val="22"/>
        </w:rPr>
      </w:pPr>
      <m:oMathPara>
        <m:oMathParaPr>
          <m:jc m:val="center"/>
        </m:oMathParaPr>
        <m:oMath>
          <m:sSup>
            <m:sSupPr>
              <m:ctrlPr>
                <w:rPr>
                  <w:rFonts w:ascii="Cambria Math" w:hAnsi="Cambria Math" w:cs="Times New Roman"/>
                  <w:szCs w:val="22"/>
                </w:rPr>
              </m:ctrlPr>
            </m:sSupPr>
            <m:e>
              <m:r>
                <w:rPr>
                  <w:rFonts w:ascii="Cambria Math" w:hAnsi="Cambria Math" w:cs="Times New Roman"/>
                  <w:szCs w:val="22"/>
                </w:rPr>
                <m:t>R</m:t>
              </m:r>
            </m:e>
            <m:sup>
              <m:r>
                <w:rPr>
                  <w:rFonts w:ascii="Cambria Math" w:hAnsi="Cambria Math" w:cs="Times New Roman"/>
                  <w:szCs w:val="22"/>
                </w:rPr>
                <m:t>2</m:t>
              </m:r>
            </m:sup>
          </m:sSup>
          <m:r>
            <m:rPr>
              <m:sty m:val="p"/>
            </m:rPr>
            <w:rPr>
              <w:rFonts w:ascii="Cambria Math" w:hAnsi="Cambria Math" w:cs="Times New Roman"/>
              <w:szCs w:val="22"/>
            </w:rPr>
            <m:t>=</m:t>
          </m:r>
          <m:r>
            <w:rPr>
              <w:rFonts w:ascii="Cambria Math" w:hAnsi="Cambria Math" w:cs="Times New Roman"/>
              <w:szCs w:val="22"/>
            </w:rPr>
            <m:t>1</m:t>
          </m:r>
          <m:r>
            <m:rPr>
              <m:sty m:val="p"/>
            </m:rPr>
            <w:rPr>
              <w:rFonts w:ascii="Cambria Math" w:hAnsi="Cambria Math" w:cs="Times New Roman"/>
              <w:szCs w:val="22"/>
            </w:rPr>
            <m:t>-</m:t>
          </m:r>
          <m:f>
            <m:fPr>
              <m:ctrlPr>
                <w:rPr>
                  <w:rFonts w:ascii="Cambria Math" w:hAnsi="Cambria Math" w:cs="Times New Roman"/>
                  <w:szCs w:val="22"/>
                </w:rPr>
              </m:ctrlPr>
            </m:fPr>
            <m:num>
              <m:r>
                <m:rPr>
                  <m:sty m:val="p"/>
                </m:rPr>
                <w:rPr>
                  <w:rFonts w:ascii="Cambria Math" w:hAnsi="Cambria Math" w:cs="Times New Roman"/>
                  <w:szCs w:val="22"/>
                </w:rPr>
                <m:t>∑</m:t>
              </m:r>
              <m:sSup>
                <m:sSupPr>
                  <m:ctrlPr>
                    <w:rPr>
                      <w:rFonts w:ascii="Cambria Math" w:hAnsi="Cambria Math" w:cs="Times New Roman"/>
                      <w:szCs w:val="22"/>
                    </w:rPr>
                  </m:ctrlPr>
                </m:sSupPr>
                <m:e>
                  <m:d>
                    <m:dPr>
                      <m:ctrlPr>
                        <w:rPr>
                          <w:rFonts w:ascii="Cambria Math" w:hAnsi="Cambria Math" w:cs="Times New Roman"/>
                          <w:szCs w:val="22"/>
                        </w:rPr>
                      </m:ctrlPr>
                    </m:dPr>
                    <m:e>
                      <m:sSub>
                        <m:sSubPr>
                          <m:ctrlPr>
                            <w:rPr>
                              <w:rFonts w:ascii="Cambria Math" w:hAnsi="Cambria Math" w:cs="Times New Roman"/>
                              <w:szCs w:val="22"/>
                            </w:rPr>
                          </m:ctrlPr>
                        </m:sSubPr>
                        <m:e>
                          <m:r>
                            <w:rPr>
                              <w:rFonts w:ascii="Cambria Math" w:hAnsi="Cambria Math" w:cs="Times New Roman"/>
                              <w:szCs w:val="22"/>
                            </w:rPr>
                            <m:t>y</m:t>
                          </m:r>
                        </m:e>
                        <m:sub>
                          <m:r>
                            <w:rPr>
                              <w:rFonts w:ascii="Cambria Math" w:hAnsi="Cambria Math" w:cs="Times New Roman"/>
                              <w:szCs w:val="22"/>
                            </w:rPr>
                            <m:t>i</m:t>
                          </m:r>
                        </m:sub>
                      </m:sSub>
                      <m:r>
                        <m:rPr>
                          <m:sty m:val="p"/>
                        </m:rPr>
                        <w:rPr>
                          <w:rFonts w:ascii="Cambria Math" w:hAnsi="Cambria Math" w:cs="Times New Roman"/>
                          <w:szCs w:val="22"/>
                        </w:rPr>
                        <m:t>-</m:t>
                      </m:r>
                      <m:sSub>
                        <m:sSubPr>
                          <m:ctrlPr>
                            <w:rPr>
                              <w:rFonts w:ascii="Cambria Math" w:hAnsi="Cambria Math" w:cs="Times New Roman"/>
                              <w:szCs w:val="22"/>
                            </w:rPr>
                          </m:ctrlPr>
                        </m:sSubPr>
                        <m:e>
                          <m:acc>
                            <m:accPr>
                              <m:ctrlPr>
                                <w:rPr>
                                  <w:rFonts w:ascii="Cambria Math" w:hAnsi="Cambria Math" w:cs="Times New Roman"/>
                                  <w:szCs w:val="22"/>
                                </w:rPr>
                              </m:ctrlPr>
                            </m:accPr>
                            <m:e>
                              <m:r>
                                <w:rPr>
                                  <w:rFonts w:ascii="Cambria Math" w:hAnsi="Cambria Math" w:cs="Times New Roman"/>
                                  <w:szCs w:val="22"/>
                                </w:rPr>
                                <m:t>y</m:t>
                              </m:r>
                            </m:e>
                          </m:acc>
                        </m:e>
                        <m:sub>
                          <m:r>
                            <w:rPr>
                              <w:rFonts w:ascii="Cambria Math" w:hAnsi="Cambria Math" w:cs="Times New Roman"/>
                              <w:szCs w:val="22"/>
                            </w:rPr>
                            <m:t>i</m:t>
                          </m:r>
                        </m:sub>
                      </m:sSub>
                    </m:e>
                  </m:d>
                </m:e>
                <m:sup>
                  <m:r>
                    <w:rPr>
                      <w:rFonts w:ascii="Cambria Math" w:hAnsi="Cambria Math" w:cs="Times New Roman"/>
                      <w:szCs w:val="22"/>
                    </w:rPr>
                    <m:t>2</m:t>
                  </m:r>
                </m:sup>
              </m:sSup>
            </m:num>
            <m:den>
              <m:r>
                <m:rPr>
                  <m:sty m:val="p"/>
                </m:rPr>
                <w:rPr>
                  <w:rFonts w:ascii="Cambria Math" w:hAnsi="Cambria Math" w:cs="Times New Roman"/>
                  <w:szCs w:val="22"/>
                </w:rPr>
                <m:t>∑</m:t>
              </m:r>
              <m:sSup>
                <m:sSupPr>
                  <m:ctrlPr>
                    <w:rPr>
                      <w:rFonts w:ascii="Cambria Math" w:hAnsi="Cambria Math" w:cs="Times New Roman"/>
                      <w:szCs w:val="22"/>
                    </w:rPr>
                  </m:ctrlPr>
                </m:sSupPr>
                <m:e>
                  <m:d>
                    <m:dPr>
                      <m:ctrlPr>
                        <w:rPr>
                          <w:rFonts w:ascii="Cambria Math" w:hAnsi="Cambria Math" w:cs="Times New Roman"/>
                          <w:szCs w:val="22"/>
                        </w:rPr>
                      </m:ctrlPr>
                    </m:dPr>
                    <m:e>
                      <m:sSub>
                        <m:sSubPr>
                          <m:ctrlPr>
                            <w:rPr>
                              <w:rFonts w:ascii="Cambria Math" w:hAnsi="Cambria Math" w:cs="Times New Roman"/>
                              <w:szCs w:val="22"/>
                            </w:rPr>
                          </m:ctrlPr>
                        </m:sSubPr>
                        <m:e>
                          <m:r>
                            <w:rPr>
                              <w:rFonts w:ascii="Cambria Math" w:hAnsi="Cambria Math" w:cs="Times New Roman"/>
                              <w:szCs w:val="22"/>
                            </w:rPr>
                            <m:t>y</m:t>
                          </m:r>
                        </m:e>
                        <m:sub>
                          <m:r>
                            <w:rPr>
                              <w:rFonts w:ascii="Cambria Math" w:hAnsi="Cambria Math" w:cs="Times New Roman"/>
                              <w:szCs w:val="22"/>
                            </w:rPr>
                            <m:t>i</m:t>
                          </m:r>
                        </m:sub>
                      </m:sSub>
                      <m:r>
                        <m:rPr>
                          <m:sty m:val="p"/>
                        </m:rPr>
                        <w:rPr>
                          <w:rFonts w:ascii="Cambria Math" w:hAnsi="Cambria Math" w:cs="Times New Roman"/>
                          <w:szCs w:val="22"/>
                        </w:rPr>
                        <m:t>-</m:t>
                      </m:r>
                      <m:bar>
                        <m:barPr>
                          <m:pos m:val="top"/>
                          <m:ctrlPr>
                            <w:rPr>
                              <w:rFonts w:ascii="Cambria Math" w:hAnsi="Cambria Math" w:cs="Times New Roman"/>
                              <w:szCs w:val="22"/>
                            </w:rPr>
                          </m:ctrlPr>
                        </m:barPr>
                        <m:e>
                          <m:r>
                            <w:rPr>
                              <w:rFonts w:ascii="Cambria Math" w:hAnsi="Cambria Math" w:cs="Times New Roman"/>
                              <w:szCs w:val="22"/>
                            </w:rPr>
                            <m:t>y</m:t>
                          </m:r>
                        </m:e>
                      </m:bar>
                    </m:e>
                  </m:d>
                </m:e>
                <m:sup>
                  <m:r>
                    <w:rPr>
                      <w:rFonts w:ascii="Cambria Math" w:hAnsi="Cambria Math" w:cs="Times New Roman"/>
                      <w:szCs w:val="22"/>
                    </w:rPr>
                    <m:t>2</m:t>
                  </m:r>
                </m:sup>
              </m:sSup>
            </m:den>
          </m:f>
        </m:oMath>
      </m:oMathPara>
    </w:p>
    <w:p w:rsidR="0070009C" w:rsidRPr="00040349" w:rsidP="007E58DD" w14:paraId="3585B993" w14:textId="29B4FC34">
      <w:pPr>
        <w:wordWrap/>
        <w:spacing w:after="0" w:line="480" w:lineRule="auto"/>
        <w:ind w:firstLine="268" w:firstLineChars="122"/>
        <w:jc w:val="both"/>
        <w:rPr>
          <w:rFonts w:ascii="Times New Roman" w:hAnsi="Times New Roman" w:cs="Times New Roman"/>
          <w:color w:val="EE0000"/>
          <w:szCs w:val="22"/>
        </w:rPr>
      </w:pPr>
      <m:oMathPara>
        <m:oMathParaPr>
          <m:jc m:val="center"/>
        </m:oMathParaPr>
        <m:oMath>
          <m:r>
            <w:rPr>
              <w:rFonts w:ascii="Cambria Math" w:hAnsi="Cambria Math" w:cs="Times New Roman"/>
              <w:szCs w:val="22"/>
            </w:rPr>
            <m:t>r</m:t>
          </m:r>
          <m:r>
            <m:rPr>
              <m:sty m:val="p"/>
            </m:rPr>
            <w:rPr>
              <w:rFonts w:ascii="Cambria Math" w:hAnsi="Cambria Math" w:cs="Times New Roman"/>
              <w:szCs w:val="22"/>
            </w:rPr>
            <m:t>=</m:t>
          </m:r>
          <m:f>
            <m:fPr>
              <m:ctrlPr>
                <w:rPr>
                  <w:rFonts w:ascii="Cambria Math" w:hAnsi="Cambria Math" w:cs="Times New Roman"/>
                  <w:szCs w:val="22"/>
                </w:rPr>
              </m:ctrlPr>
            </m:fPr>
            <m:num>
              <m:r>
                <m:rPr>
                  <m:sty m:val="p"/>
                </m:rPr>
                <w:rPr>
                  <w:rFonts w:ascii="Cambria Math" w:hAnsi="Cambria Math" w:cs="Times New Roman"/>
                  <w:szCs w:val="22"/>
                </w:rPr>
                <m:t>∑</m:t>
              </m:r>
              <m:d>
                <m:dPr>
                  <m:ctrlPr>
                    <w:rPr>
                      <w:rFonts w:ascii="Cambria Math" w:hAnsi="Cambria Math" w:cs="Times New Roman"/>
                      <w:szCs w:val="22"/>
                    </w:rPr>
                  </m:ctrlPr>
                </m:dPr>
                <m:e>
                  <m:sSub>
                    <m:sSubPr>
                      <m:ctrlPr>
                        <w:rPr>
                          <w:rFonts w:ascii="Cambria Math" w:hAnsi="Cambria Math" w:cs="Times New Roman"/>
                          <w:szCs w:val="22"/>
                        </w:rPr>
                      </m:ctrlPr>
                    </m:sSubPr>
                    <m:e>
                      <m:r>
                        <w:rPr>
                          <w:rFonts w:ascii="Cambria Math" w:hAnsi="Cambria Math" w:cs="Times New Roman"/>
                          <w:szCs w:val="22"/>
                        </w:rPr>
                        <m:t>y</m:t>
                      </m:r>
                    </m:e>
                    <m:sub>
                      <m:r>
                        <w:rPr>
                          <w:rFonts w:ascii="Cambria Math" w:hAnsi="Cambria Math" w:cs="Times New Roman"/>
                          <w:szCs w:val="22"/>
                        </w:rPr>
                        <m:t>i</m:t>
                      </m:r>
                    </m:sub>
                  </m:sSub>
                  <m:r>
                    <m:rPr>
                      <m:sty m:val="p"/>
                    </m:rPr>
                    <w:rPr>
                      <w:rFonts w:ascii="Cambria Math" w:hAnsi="Cambria Math" w:cs="Times New Roman"/>
                      <w:szCs w:val="22"/>
                    </w:rPr>
                    <m:t>-</m:t>
                  </m:r>
                  <m:bar>
                    <m:barPr>
                      <m:pos m:val="top"/>
                      <m:ctrlPr>
                        <w:rPr>
                          <w:rFonts w:ascii="Cambria Math" w:hAnsi="Cambria Math" w:cs="Times New Roman"/>
                          <w:szCs w:val="22"/>
                        </w:rPr>
                      </m:ctrlPr>
                    </m:barPr>
                    <m:e>
                      <m:r>
                        <w:rPr>
                          <w:rFonts w:ascii="Cambria Math" w:hAnsi="Cambria Math" w:cs="Times New Roman"/>
                          <w:szCs w:val="22"/>
                        </w:rPr>
                        <m:t>y</m:t>
                      </m:r>
                    </m:e>
                  </m:bar>
                </m:e>
              </m:d>
              <m:d>
                <m:dPr>
                  <m:ctrlPr>
                    <w:rPr>
                      <w:rFonts w:ascii="Cambria Math" w:hAnsi="Cambria Math" w:cs="Times New Roman"/>
                      <w:szCs w:val="22"/>
                    </w:rPr>
                  </m:ctrlPr>
                </m:dPr>
                <m:e>
                  <m:sSub>
                    <m:sSubPr>
                      <m:ctrlPr>
                        <w:rPr>
                          <w:rFonts w:ascii="Cambria Math" w:hAnsi="Cambria Math" w:cs="Times New Roman"/>
                          <w:szCs w:val="22"/>
                        </w:rPr>
                      </m:ctrlPr>
                    </m:sSubPr>
                    <m:e>
                      <m:acc>
                        <m:accPr>
                          <m:ctrlPr>
                            <w:rPr>
                              <w:rFonts w:ascii="Cambria Math" w:hAnsi="Cambria Math" w:cs="Times New Roman"/>
                              <w:szCs w:val="22"/>
                            </w:rPr>
                          </m:ctrlPr>
                        </m:accPr>
                        <m:e>
                          <m:r>
                            <w:rPr>
                              <w:rFonts w:ascii="Cambria Math" w:hAnsi="Cambria Math" w:cs="Times New Roman"/>
                              <w:szCs w:val="22"/>
                            </w:rPr>
                            <m:t>y</m:t>
                          </m:r>
                        </m:e>
                      </m:acc>
                    </m:e>
                    <m:sub>
                      <m:r>
                        <w:rPr>
                          <w:rFonts w:ascii="Cambria Math" w:hAnsi="Cambria Math" w:cs="Times New Roman"/>
                          <w:szCs w:val="22"/>
                        </w:rPr>
                        <m:t>i</m:t>
                      </m:r>
                    </m:sub>
                  </m:sSub>
                  <m:r>
                    <m:rPr>
                      <m:sty m:val="p"/>
                    </m:rPr>
                    <w:rPr>
                      <w:rFonts w:ascii="Cambria Math" w:hAnsi="Cambria Math" w:cs="Times New Roman"/>
                      <w:szCs w:val="22"/>
                    </w:rPr>
                    <m:t>-</m:t>
                  </m:r>
                  <m:bar>
                    <m:barPr>
                      <m:pos m:val="top"/>
                      <m:ctrlPr>
                        <w:rPr>
                          <w:rFonts w:ascii="Cambria Math" w:hAnsi="Cambria Math" w:cs="Times New Roman"/>
                          <w:szCs w:val="22"/>
                        </w:rPr>
                      </m:ctrlPr>
                    </m:barPr>
                    <m:e>
                      <m:acc>
                        <m:accPr>
                          <m:ctrlPr>
                            <w:rPr>
                              <w:rFonts w:ascii="Cambria Math" w:hAnsi="Cambria Math" w:cs="Times New Roman"/>
                              <w:szCs w:val="22"/>
                            </w:rPr>
                          </m:ctrlPr>
                        </m:accPr>
                        <m:e>
                          <m:r>
                            <w:rPr>
                              <w:rFonts w:ascii="Cambria Math" w:hAnsi="Cambria Math" w:cs="Times New Roman"/>
                              <w:szCs w:val="22"/>
                            </w:rPr>
                            <m:t>y</m:t>
                          </m:r>
                        </m:e>
                      </m:acc>
                    </m:e>
                  </m:bar>
                </m:e>
              </m:d>
            </m:num>
            <m:den>
              <m:rad>
                <m:radPr>
                  <m:degHide/>
                  <m:ctrlPr>
                    <w:rPr>
                      <w:rFonts w:ascii="Cambria Math" w:hAnsi="Cambria Math" w:cs="Times New Roman"/>
                      <w:szCs w:val="22"/>
                    </w:rPr>
                  </m:ctrlPr>
                </m:radPr>
                <m:deg/>
                <m:e>
                  <m:r>
                    <m:rPr>
                      <m:sty m:val="p"/>
                    </m:rPr>
                    <w:rPr>
                      <w:rFonts w:ascii="Cambria Math" w:hAnsi="Cambria Math" w:cs="Times New Roman"/>
                      <w:szCs w:val="22"/>
                    </w:rPr>
                    <m:t>∑</m:t>
                  </m:r>
                  <m:sSup>
                    <m:sSupPr>
                      <m:ctrlPr>
                        <w:rPr>
                          <w:rFonts w:ascii="Cambria Math" w:hAnsi="Cambria Math" w:cs="Times New Roman"/>
                          <w:szCs w:val="22"/>
                        </w:rPr>
                      </m:ctrlPr>
                    </m:sSupPr>
                    <m:e>
                      <m:d>
                        <m:dPr>
                          <m:ctrlPr>
                            <w:rPr>
                              <w:rFonts w:ascii="Cambria Math" w:hAnsi="Cambria Math" w:cs="Times New Roman"/>
                              <w:szCs w:val="22"/>
                            </w:rPr>
                          </m:ctrlPr>
                        </m:dPr>
                        <m:e>
                          <m:sSub>
                            <m:sSubPr>
                              <m:ctrlPr>
                                <w:rPr>
                                  <w:rFonts w:ascii="Cambria Math" w:hAnsi="Cambria Math" w:cs="Times New Roman"/>
                                  <w:szCs w:val="22"/>
                                </w:rPr>
                              </m:ctrlPr>
                            </m:sSubPr>
                            <m:e>
                              <m:r>
                                <w:rPr>
                                  <w:rFonts w:ascii="Cambria Math" w:hAnsi="Cambria Math" w:cs="Times New Roman"/>
                                  <w:szCs w:val="22"/>
                                </w:rPr>
                                <m:t>y</m:t>
                              </m:r>
                            </m:e>
                            <m:sub>
                              <m:r>
                                <w:rPr>
                                  <w:rFonts w:ascii="Cambria Math" w:hAnsi="Cambria Math" w:cs="Times New Roman"/>
                                  <w:szCs w:val="22"/>
                                </w:rPr>
                                <m:t>i</m:t>
                              </m:r>
                            </m:sub>
                          </m:sSub>
                          <m:r>
                            <m:rPr>
                              <m:sty m:val="p"/>
                            </m:rPr>
                            <w:rPr>
                              <w:rFonts w:ascii="Cambria Math" w:hAnsi="Cambria Math" w:cs="Times New Roman"/>
                              <w:szCs w:val="22"/>
                            </w:rPr>
                            <m:t>-</m:t>
                          </m:r>
                          <m:bar>
                            <m:barPr>
                              <m:pos m:val="top"/>
                              <m:ctrlPr>
                                <w:rPr>
                                  <w:rFonts w:ascii="Cambria Math" w:hAnsi="Cambria Math" w:cs="Times New Roman"/>
                                  <w:szCs w:val="22"/>
                                </w:rPr>
                              </m:ctrlPr>
                            </m:barPr>
                            <m:e>
                              <m:r>
                                <w:rPr>
                                  <w:rFonts w:ascii="Cambria Math" w:hAnsi="Cambria Math" w:cs="Times New Roman"/>
                                  <w:szCs w:val="22"/>
                                </w:rPr>
                                <m:t>y</m:t>
                              </m:r>
                            </m:e>
                          </m:bar>
                        </m:e>
                      </m:d>
                    </m:e>
                    <m:sup>
                      <m:r>
                        <w:rPr>
                          <w:rFonts w:ascii="Cambria Math" w:hAnsi="Cambria Math" w:cs="Times New Roman"/>
                          <w:szCs w:val="22"/>
                        </w:rPr>
                        <m:t>2</m:t>
                      </m:r>
                    </m:sup>
                  </m:sSup>
                  <m:r>
                    <m:rPr>
                      <m:sty m:val="p"/>
                    </m:rPr>
                    <w:rPr>
                      <w:rFonts w:ascii="Cambria Math" w:hAnsi="Cambria Math" w:cs="Times New Roman"/>
                      <w:szCs w:val="22"/>
                    </w:rPr>
                    <m:t>∑</m:t>
                  </m:r>
                  <m:sSup>
                    <m:sSupPr>
                      <m:ctrlPr>
                        <w:rPr>
                          <w:rFonts w:ascii="Cambria Math" w:hAnsi="Cambria Math" w:cs="Times New Roman"/>
                          <w:szCs w:val="22"/>
                        </w:rPr>
                      </m:ctrlPr>
                    </m:sSupPr>
                    <m:e>
                      <m:d>
                        <m:dPr>
                          <m:ctrlPr>
                            <w:rPr>
                              <w:rFonts w:ascii="Cambria Math" w:hAnsi="Cambria Math" w:cs="Times New Roman"/>
                              <w:szCs w:val="22"/>
                            </w:rPr>
                          </m:ctrlPr>
                        </m:dPr>
                        <m:e>
                          <m:sSub>
                            <m:sSubPr>
                              <m:ctrlPr>
                                <w:rPr>
                                  <w:rFonts w:ascii="Cambria Math" w:hAnsi="Cambria Math" w:cs="Times New Roman"/>
                                  <w:szCs w:val="22"/>
                                </w:rPr>
                              </m:ctrlPr>
                            </m:sSubPr>
                            <m:e>
                              <m:acc>
                                <m:accPr>
                                  <m:ctrlPr>
                                    <w:rPr>
                                      <w:rFonts w:ascii="Cambria Math" w:hAnsi="Cambria Math" w:cs="Times New Roman"/>
                                      <w:szCs w:val="22"/>
                                    </w:rPr>
                                  </m:ctrlPr>
                                </m:accPr>
                                <m:e>
                                  <m:r>
                                    <w:rPr>
                                      <w:rFonts w:ascii="Cambria Math" w:hAnsi="Cambria Math" w:cs="Times New Roman"/>
                                      <w:szCs w:val="22"/>
                                    </w:rPr>
                                    <m:t>y</m:t>
                                  </m:r>
                                </m:e>
                              </m:acc>
                            </m:e>
                            <m:sub>
                              <m:r>
                                <w:rPr>
                                  <w:rFonts w:ascii="Cambria Math" w:hAnsi="Cambria Math" w:cs="Times New Roman"/>
                                  <w:szCs w:val="22"/>
                                </w:rPr>
                                <m:t>i</m:t>
                              </m:r>
                            </m:sub>
                          </m:sSub>
                          <m:r>
                            <m:rPr>
                              <m:sty m:val="p"/>
                            </m:rPr>
                            <w:rPr>
                              <w:rFonts w:ascii="Cambria Math" w:hAnsi="Cambria Math" w:cs="Times New Roman"/>
                              <w:szCs w:val="22"/>
                            </w:rPr>
                            <m:t>-</m:t>
                          </m:r>
                          <m:bar>
                            <m:barPr>
                              <m:pos m:val="top"/>
                              <m:ctrlPr>
                                <w:rPr>
                                  <w:rFonts w:ascii="Cambria Math" w:hAnsi="Cambria Math" w:cs="Times New Roman"/>
                                  <w:szCs w:val="22"/>
                                </w:rPr>
                              </m:ctrlPr>
                            </m:barPr>
                            <m:e>
                              <m:acc>
                                <m:accPr>
                                  <m:ctrlPr>
                                    <w:rPr>
                                      <w:rFonts w:ascii="Cambria Math" w:hAnsi="Cambria Math" w:cs="Times New Roman"/>
                                      <w:szCs w:val="22"/>
                                    </w:rPr>
                                  </m:ctrlPr>
                                </m:accPr>
                                <m:e>
                                  <m:r>
                                    <w:rPr>
                                      <w:rFonts w:ascii="Cambria Math" w:hAnsi="Cambria Math" w:cs="Times New Roman"/>
                                      <w:szCs w:val="22"/>
                                    </w:rPr>
                                    <m:t>y</m:t>
                                  </m:r>
                                </m:e>
                              </m:acc>
                            </m:e>
                          </m:bar>
                        </m:e>
                      </m:d>
                    </m:e>
                    <m:sup>
                      <m:r>
                        <w:rPr>
                          <w:rFonts w:ascii="Cambria Math" w:hAnsi="Cambria Math" w:cs="Times New Roman"/>
                          <w:szCs w:val="22"/>
                        </w:rPr>
                        <m:t>2</m:t>
                      </m:r>
                    </m:sup>
                  </m:sSup>
                </m:e>
              </m:rad>
            </m:den>
          </m:f>
        </m:oMath>
      </m:oMathPara>
    </w:p>
    <w:p w:rsidR="0070009C" w:rsidRPr="00040349" w:rsidP="007E58DD" w14:paraId="662D0528" w14:textId="77777777">
      <w:pPr>
        <w:wordWrap/>
        <w:spacing w:after="0" w:line="480" w:lineRule="auto"/>
        <w:ind w:firstLine="268" w:firstLineChars="122"/>
        <w:jc w:val="both"/>
        <w:rPr>
          <w:rFonts w:ascii="Times New Roman" w:hAnsi="Times New Roman" w:cs="Times New Roman"/>
          <w:szCs w:val="22"/>
        </w:rPr>
      </w:pPr>
      <m:oMathPara>
        <m:oMathParaPr>
          <m:jc m:val="center"/>
        </m:oMathParaPr>
        <m:oMath>
          <m:r>
            <m:rPr>
              <m:nor/>
            </m:rPr>
            <w:rPr>
              <w:rFonts w:ascii="Times New Roman" w:hAnsi="Times New Roman" w:cs="Times New Roman"/>
              <w:szCs w:val="22"/>
            </w:rPr>
            <m:t>MSE</m:t>
          </m:r>
          <m:r>
            <m:rPr>
              <m:sty m:val="p"/>
            </m:rPr>
            <w:rPr>
              <w:rFonts w:ascii="Cambria Math" w:hAnsi="Cambria Math" w:cs="Times New Roman"/>
              <w:szCs w:val="22"/>
            </w:rPr>
            <m:t>=</m:t>
          </m:r>
          <m:f>
            <m:fPr>
              <m:ctrlPr>
                <w:rPr>
                  <w:rFonts w:ascii="Cambria Math" w:hAnsi="Cambria Math" w:cs="Times New Roman"/>
                  <w:szCs w:val="22"/>
                </w:rPr>
              </m:ctrlPr>
            </m:fPr>
            <m:num>
              <m:r>
                <w:rPr>
                  <w:rFonts w:ascii="Cambria Math" w:hAnsi="Cambria Math" w:cs="Times New Roman"/>
                  <w:szCs w:val="22"/>
                </w:rPr>
                <m:t>1</m:t>
              </m:r>
            </m:num>
            <m:den>
              <m:r>
                <w:rPr>
                  <w:rFonts w:ascii="Cambria Math" w:hAnsi="Cambria Math" w:cs="Times New Roman"/>
                  <w:szCs w:val="22"/>
                </w:rPr>
                <m:t>n</m:t>
              </m:r>
            </m:den>
          </m:f>
          <m:nary>
            <m:naryPr>
              <m:chr m:val="∑"/>
              <m:limLoc m:val="undOvr"/>
              <m:ctrlPr>
                <w:rPr>
                  <w:rFonts w:ascii="Cambria Math" w:hAnsi="Cambria Math" w:cs="Times New Roman"/>
                  <w:szCs w:val="22"/>
                </w:rPr>
              </m:ctrlPr>
            </m:naryPr>
            <m:sub>
              <m:r>
                <w:rPr>
                  <w:rFonts w:ascii="Cambria Math" w:hAnsi="Cambria Math" w:cs="Times New Roman"/>
                  <w:szCs w:val="22"/>
                </w:rPr>
                <m:t>i</m:t>
              </m:r>
              <m:r>
                <m:rPr>
                  <m:sty m:val="p"/>
                </m:rPr>
                <w:rPr>
                  <w:rFonts w:ascii="Cambria Math" w:hAnsi="Cambria Math" w:cs="Times New Roman"/>
                  <w:szCs w:val="22"/>
                </w:rPr>
                <m:t>=</m:t>
              </m:r>
              <m:r>
                <w:rPr>
                  <w:rFonts w:ascii="Cambria Math" w:hAnsi="Cambria Math" w:cs="Times New Roman"/>
                  <w:szCs w:val="22"/>
                </w:rPr>
                <m:t>1</m:t>
              </m:r>
            </m:sub>
            <m:sup>
              <m:r>
                <w:rPr>
                  <w:rFonts w:ascii="Cambria Math" w:hAnsi="Cambria Math" w:cs="Times New Roman"/>
                  <w:szCs w:val="22"/>
                </w:rPr>
                <m:t>n</m:t>
              </m:r>
            </m:sup>
            <m:e>
              <m:sSup>
                <m:sSupPr>
                  <m:ctrlPr>
                    <w:rPr>
                      <w:rFonts w:ascii="Cambria Math" w:hAnsi="Cambria Math" w:cs="Times New Roman"/>
                      <w:szCs w:val="22"/>
                    </w:rPr>
                  </m:ctrlPr>
                </m:sSupPr>
                <m:e>
                  <m:d>
                    <m:dPr>
                      <m:ctrlPr>
                        <w:rPr>
                          <w:rFonts w:ascii="Cambria Math" w:hAnsi="Cambria Math" w:cs="Times New Roman"/>
                          <w:szCs w:val="22"/>
                        </w:rPr>
                      </m:ctrlPr>
                    </m:dPr>
                    <m:e>
                      <m:sSub>
                        <m:sSubPr>
                          <m:ctrlPr>
                            <w:rPr>
                              <w:rFonts w:ascii="Cambria Math" w:hAnsi="Cambria Math" w:cs="Times New Roman"/>
                              <w:szCs w:val="22"/>
                            </w:rPr>
                          </m:ctrlPr>
                        </m:sSubPr>
                        <m:e>
                          <m:r>
                            <w:rPr>
                              <w:rFonts w:ascii="Cambria Math" w:hAnsi="Cambria Math" w:cs="Times New Roman"/>
                              <w:szCs w:val="22"/>
                            </w:rPr>
                            <m:t>y</m:t>
                          </m:r>
                        </m:e>
                        <m:sub>
                          <m:r>
                            <w:rPr>
                              <w:rFonts w:ascii="Cambria Math" w:hAnsi="Cambria Math" w:cs="Times New Roman"/>
                              <w:szCs w:val="22"/>
                            </w:rPr>
                            <m:t>i</m:t>
                          </m:r>
                        </m:sub>
                      </m:sSub>
                      <m:r>
                        <m:rPr>
                          <m:sty m:val="p"/>
                        </m:rPr>
                        <w:rPr>
                          <w:rFonts w:ascii="Cambria Math" w:hAnsi="Cambria Math" w:cs="Times New Roman"/>
                          <w:szCs w:val="22"/>
                        </w:rPr>
                        <m:t>-</m:t>
                      </m:r>
                      <m:sSub>
                        <m:sSubPr>
                          <m:ctrlPr>
                            <w:rPr>
                              <w:rFonts w:ascii="Cambria Math" w:hAnsi="Cambria Math" w:cs="Times New Roman"/>
                              <w:szCs w:val="22"/>
                            </w:rPr>
                          </m:ctrlPr>
                        </m:sSubPr>
                        <m:e>
                          <m:acc>
                            <m:accPr>
                              <m:ctrlPr>
                                <w:rPr>
                                  <w:rFonts w:ascii="Cambria Math" w:hAnsi="Cambria Math" w:cs="Times New Roman"/>
                                  <w:szCs w:val="22"/>
                                </w:rPr>
                              </m:ctrlPr>
                            </m:accPr>
                            <m:e>
                              <m:r>
                                <w:rPr>
                                  <w:rFonts w:ascii="Cambria Math" w:hAnsi="Cambria Math" w:cs="Times New Roman"/>
                                  <w:szCs w:val="22"/>
                                </w:rPr>
                                <m:t>y</m:t>
                              </m:r>
                            </m:e>
                          </m:acc>
                        </m:e>
                        <m:sub>
                          <m:r>
                            <w:rPr>
                              <w:rFonts w:ascii="Cambria Math" w:hAnsi="Cambria Math" w:cs="Times New Roman"/>
                              <w:szCs w:val="22"/>
                            </w:rPr>
                            <m:t>i</m:t>
                          </m:r>
                        </m:sub>
                      </m:sSub>
                    </m:e>
                  </m:d>
                </m:e>
                <m:sup>
                  <m:r>
                    <w:rPr>
                      <w:rFonts w:ascii="Cambria Math" w:hAnsi="Cambria Math" w:cs="Times New Roman"/>
                      <w:szCs w:val="22"/>
                    </w:rPr>
                    <m:t>2</m:t>
                  </m:r>
                </m:sup>
              </m:sSup>
            </m:e>
          </m:nary>
        </m:oMath>
      </m:oMathPara>
    </w:p>
    <w:p w:rsidR="0070009C" w:rsidRPr="00040349" w:rsidP="007E58DD" w14:paraId="682BB7AE" w14:textId="77777777">
      <w:pPr>
        <w:wordWrap/>
        <w:spacing w:after="0" w:line="480" w:lineRule="auto"/>
        <w:ind w:firstLine="268" w:firstLineChars="122"/>
        <w:jc w:val="both"/>
        <w:rPr>
          <w:rFonts w:ascii="Times New Roman" w:hAnsi="Times New Roman" w:cs="Times New Roman"/>
          <w:szCs w:val="22"/>
        </w:rPr>
      </w:pPr>
      <m:oMathPara>
        <m:oMath>
          <m:r>
            <m:rPr>
              <m:nor/>
            </m:rPr>
            <w:rPr>
              <w:rFonts w:ascii="Times New Roman" w:hAnsi="Times New Roman" w:cs="Times New Roman"/>
              <w:szCs w:val="22"/>
            </w:rPr>
            <m:t>MAE</m:t>
          </m:r>
          <m:r>
            <m:rPr>
              <m:sty m:val="p"/>
            </m:rPr>
            <w:rPr>
              <w:rFonts w:ascii="Cambria Math" w:hAnsi="Cambria Math" w:cs="Times New Roman"/>
              <w:szCs w:val="22"/>
            </w:rPr>
            <m:t>=</m:t>
          </m:r>
          <m:f>
            <m:fPr>
              <m:ctrlPr>
                <w:rPr>
                  <w:rFonts w:ascii="Cambria Math" w:hAnsi="Cambria Math" w:cs="Times New Roman"/>
                  <w:szCs w:val="22"/>
                </w:rPr>
              </m:ctrlPr>
            </m:fPr>
            <m:num>
              <m:r>
                <w:rPr>
                  <w:rFonts w:ascii="Cambria Math" w:hAnsi="Cambria Math" w:cs="Times New Roman"/>
                  <w:szCs w:val="22"/>
                </w:rPr>
                <m:t>1</m:t>
              </m:r>
            </m:num>
            <m:den>
              <m:r>
                <w:rPr>
                  <w:rFonts w:ascii="Cambria Math" w:hAnsi="Cambria Math" w:cs="Times New Roman"/>
                  <w:szCs w:val="22"/>
                </w:rPr>
                <m:t>n</m:t>
              </m:r>
            </m:den>
          </m:f>
          <m:nary>
            <m:naryPr>
              <m:chr m:val="∑"/>
              <m:limLoc m:val="undOvr"/>
              <m:ctrlPr>
                <w:rPr>
                  <w:rFonts w:ascii="Cambria Math" w:hAnsi="Cambria Math" w:cs="Times New Roman"/>
                  <w:szCs w:val="22"/>
                </w:rPr>
              </m:ctrlPr>
            </m:naryPr>
            <m:sub>
              <m:r>
                <w:rPr>
                  <w:rFonts w:ascii="Cambria Math" w:hAnsi="Cambria Math" w:cs="Times New Roman"/>
                  <w:szCs w:val="22"/>
                </w:rPr>
                <m:t>i</m:t>
              </m:r>
              <m:r>
                <m:rPr>
                  <m:sty m:val="p"/>
                </m:rPr>
                <w:rPr>
                  <w:rFonts w:ascii="Cambria Math" w:hAnsi="Cambria Math" w:cs="Times New Roman"/>
                  <w:szCs w:val="22"/>
                </w:rPr>
                <m:t>=</m:t>
              </m:r>
              <m:r>
                <w:rPr>
                  <w:rFonts w:ascii="Cambria Math" w:hAnsi="Cambria Math" w:cs="Times New Roman"/>
                  <w:szCs w:val="22"/>
                </w:rPr>
                <m:t>1</m:t>
              </m:r>
            </m:sub>
            <m:sup>
              <m:r>
                <w:rPr>
                  <w:rFonts w:ascii="Cambria Math" w:hAnsi="Cambria Math" w:cs="Times New Roman"/>
                  <w:szCs w:val="22"/>
                </w:rPr>
                <m:t>n</m:t>
              </m:r>
            </m:sup>
            <m:e>
              <m:d>
                <m:dPr>
                  <m:begChr m:val="|"/>
                  <m:endChr m:val="|"/>
                  <m:ctrlPr>
                    <w:rPr>
                      <w:rFonts w:ascii="Cambria Math" w:hAnsi="Cambria Math" w:cs="Times New Roman"/>
                      <w:szCs w:val="22"/>
                    </w:rPr>
                  </m:ctrlPr>
                </m:dPr>
                <m:e>
                  <m:sSub>
                    <m:sSubPr>
                      <m:ctrlPr>
                        <w:rPr>
                          <w:rFonts w:ascii="Cambria Math" w:hAnsi="Cambria Math" w:cs="Times New Roman"/>
                          <w:szCs w:val="22"/>
                        </w:rPr>
                      </m:ctrlPr>
                    </m:sSubPr>
                    <m:e>
                      <m:r>
                        <w:rPr>
                          <w:rFonts w:ascii="Cambria Math" w:hAnsi="Cambria Math" w:cs="Times New Roman"/>
                          <w:szCs w:val="22"/>
                        </w:rPr>
                        <m:t>y</m:t>
                      </m:r>
                    </m:e>
                    <m:sub>
                      <m:r>
                        <w:rPr>
                          <w:rFonts w:ascii="Cambria Math" w:hAnsi="Cambria Math" w:cs="Times New Roman"/>
                          <w:szCs w:val="22"/>
                        </w:rPr>
                        <m:t>i</m:t>
                      </m:r>
                    </m:sub>
                  </m:sSub>
                  <m:r>
                    <m:rPr>
                      <m:sty m:val="p"/>
                    </m:rPr>
                    <w:rPr>
                      <w:rFonts w:ascii="Cambria Math" w:hAnsi="Cambria Math" w:cs="Times New Roman"/>
                      <w:szCs w:val="22"/>
                    </w:rPr>
                    <m:t>-</m:t>
                  </m:r>
                  <w:bookmarkStart w:id="0" w:name="_Hlk196420479"/>
                  <m:sSub>
                    <m:sSubPr>
                      <m:ctrlPr>
                        <w:rPr>
                          <w:rFonts w:ascii="Cambria Math" w:hAnsi="Cambria Math" w:cs="Times New Roman"/>
                          <w:szCs w:val="22"/>
                        </w:rPr>
                      </m:ctrlPr>
                    </m:sSubPr>
                    <m:e>
                      <m:acc>
                        <m:accPr>
                          <m:ctrlPr>
                            <w:rPr>
                              <w:rFonts w:ascii="Cambria Math" w:hAnsi="Cambria Math" w:cs="Times New Roman"/>
                              <w:szCs w:val="22"/>
                            </w:rPr>
                          </m:ctrlPr>
                        </m:accPr>
                        <m:e>
                          <m:r>
                            <w:rPr>
                              <w:rFonts w:ascii="Cambria Math" w:hAnsi="Cambria Math" w:cs="Times New Roman"/>
                              <w:szCs w:val="22"/>
                            </w:rPr>
                            <m:t>y</m:t>
                          </m:r>
                        </m:e>
                      </m:acc>
                    </m:e>
                    <m:sub>
                      <m:r>
                        <w:rPr>
                          <w:rFonts w:ascii="Cambria Math" w:hAnsi="Cambria Math" w:cs="Times New Roman"/>
                          <w:szCs w:val="22"/>
                        </w:rPr>
                        <m:t>i</m:t>
                      </m:r>
                    </m:sub>
                  </m:sSub>
                  <w:bookmarkEnd w:id="0"/>
                </m:e>
              </m:d>
            </m:e>
          </m:nary>
        </m:oMath>
      </m:oMathPara>
    </w:p>
    <w:p w:rsidR="0070009C" w:rsidRPr="00040349" w:rsidP="007E58DD" w14:paraId="70327A7B" w14:textId="460E6847">
      <w:pPr>
        <w:wordWrap/>
        <w:spacing w:after="0" w:line="480" w:lineRule="auto"/>
        <w:ind w:firstLine="268" w:firstLineChars="122"/>
        <w:jc w:val="left"/>
        <w:rPr>
          <w:rFonts w:ascii="Times New Roman" w:hAnsi="Times New Roman" w:cs="Times New Roman"/>
          <w:w w:val="105"/>
          <w:szCs w:val="22"/>
        </w:rPr>
      </w:pPr>
      <w:r w:rsidRPr="00040349">
        <w:rPr>
          <w:rFonts w:ascii="Times New Roman" w:hAnsi="Times New Roman" w:cs="Times New Roman"/>
          <w:w w:val="105"/>
          <w:szCs w:val="22"/>
        </w:rPr>
        <w:t>In</w:t>
      </w:r>
      <w:r w:rsidRPr="00040349">
        <w:rPr>
          <w:rFonts w:ascii="Times New Roman" w:hAnsi="Times New Roman" w:cs="Times New Roman"/>
          <w:spacing w:val="21"/>
          <w:w w:val="105"/>
          <w:szCs w:val="22"/>
        </w:rPr>
        <w:t xml:space="preserve"> </w:t>
      </w:r>
      <w:r w:rsidRPr="00040349">
        <w:rPr>
          <w:rFonts w:ascii="Times New Roman" w:hAnsi="Times New Roman" w:cs="Times New Roman"/>
          <w:w w:val="105"/>
          <w:szCs w:val="22"/>
        </w:rPr>
        <w:t>these</w:t>
      </w:r>
      <w:r w:rsidRPr="00040349">
        <w:rPr>
          <w:rFonts w:ascii="Times New Roman" w:hAnsi="Times New Roman" w:cs="Times New Roman"/>
          <w:spacing w:val="22"/>
          <w:w w:val="105"/>
          <w:szCs w:val="22"/>
        </w:rPr>
        <w:t xml:space="preserve"> </w:t>
      </w:r>
      <w:r w:rsidRPr="00040349">
        <w:rPr>
          <w:rFonts w:ascii="Times New Roman" w:hAnsi="Times New Roman" w:cs="Times New Roman"/>
          <w:w w:val="105"/>
          <w:szCs w:val="22"/>
        </w:rPr>
        <w:t>equations,</w:t>
      </w:r>
      <w:r w:rsidRPr="00040349">
        <w:rPr>
          <w:rFonts w:ascii="Times New Roman" w:hAnsi="Times New Roman" w:cs="Times New Roman"/>
          <w:spacing w:val="27"/>
          <w:w w:val="105"/>
          <w:szCs w:val="22"/>
        </w:rPr>
        <w:t xml:space="preserve"> </w:t>
      </w:r>
      <m:oMath>
        <m:sSub>
          <m:sSubPr>
            <m:ctrlPr>
              <w:rPr>
                <w:rFonts w:ascii="Cambria Math" w:hAnsi="Cambria Math" w:cs="Times New Roman"/>
                <w:szCs w:val="22"/>
              </w:rPr>
            </m:ctrlPr>
          </m:sSubPr>
          <m:e>
            <m:r>
              <w:rPr>
                <w:rFonts w:ascii="Cambria Math" w:hAnsi="Cambria Math" w:cs="Times New Roman"/>
                <w:szCs w:val="22"/>
              </w:rPr>
              <m:t>y</m:t>
            </m:r>
          </m:e>
          <m:sub>
            <m:r>
              <w:rPr>
                <w:rFonts w:ascii="Cambria Math" w:hAnsi="Cambria Math" w:cs="Times New Roman"/>
                <w:szCs w:val="22"/>
              </w:rPr>
              <m:t>i</m:t>
            </m:r>
          </m:sub>
        </m:sSub>
      </m:oMath>
      <w:r w:rsidRPr="00040349">
        <w:rPr>
          <w:rFonts w:ascii="Times New Roman" w:hAnsi="Times New Roman" w:cs="Times New Roman"/>
          <w:i/>
          <w:spacing w:val="18"/>
          <w:w w:val="105"/>
          <w:szCs w:val="22"/>
        </w:rPr>
        <w:t xml:space="preserve"> </w:t>
      </w:r>
      <w:r w:rsidRPr="00040349">
        <w:rPr>
          <w:rFonts w:ascii="Times New Roman" w:hAnsi="Times New Roman" w:cs="Times New Roman"/>
          <w:w w:val="105"/>
          <w:szCs w:val="22"/>
        </w:rPr>
        <w:t>represents</w:t>
      </w:r>
      <w:r w:rsidRPr="00040349">
        <w:rPr>
          <w:rFonts w:ascii="Times New Roman" w:hAnsi="Times New Roman" w:cs="Times New Roman"/>
          <w:spacing w:val="22"/>
          <w:w w:val="105"/>
          <w:szCs w:val="22"/>
        </w:rPr>
        <w:t xml:space="preserve"> </w:t>
      </w:r>
      <w:r w:rsidRPr="00040349">
        <w:rPr>
          <w:rFonts w:ascii="Times New Roman" w:hAnsi="Times New Roman" w:cs="Times New Roman"/>
          <w:w w:val="105"/>
          <w:szCs w:val="22"/>
        </w:rPr>
        <w:t>the</w:t>
      </w:r>
      <w:r w:rsidRPr="00040349">
        <w:rPr>
          <w:rFonts w:ascii="Times New Roman" w:hAnsi="Times New Roman" w:cs="Times New Roman"/>
          <w:spacing w:val="21"/>
          <w:w w:val="105"/>
          <w:szCs w:val="22"/>
        </w:rPr>
        <w:t xml:space="preserve"> </w:t>
      </w:r>
      <w:r w:rsidRPr="00040349">
        <w:rPr>
          <w:rFonts w:ascii="Times New Roman" w:hAnsi="Times New Roman" w:cs="Times New Roman"/>
          <w:w w:val="105"/>
          <w:szCs w:val="22"/>
        </w:rPr>
        <w:t>MRI-verified</w:t>
      </w:r>
      <w:r w:rsidRPr="00040349">
        <w:rPr>
          <w:rFonts w:ascii="Times New Roman" w:hAnsi="Times New Roman" w:cs="Times New Roman"/>
          <w:spacing w:val="23"/>
          <w:w w:val="105"/>
          <w:szCs w:val="22"/>
        </w:rPr>
        <w:t xml:space="preserve"> </w:t>
      </w:r>
      <w:r w:rsidRPr="00040349">
        <w:rPr>
          <w:rFonts w:ascii="Times New Roman" w:hAnsi="Times New Roman" w:cs="Times New Roman"/>
          <w:w w:val="105"/>
          <w:szCs w:val="22"/>
        </w:rPr>
        <w:t>categorical</w:t>
      </w:r>
      <w:r w:rsidRPr="00040349">
        <w:rPr>
          <w:rFonts w:ascii="Times New Roman" w:hAnsi="Times New Roman" w:cs="Times New Roman"/>
          <w:spacing w:val="21"/>
          <w:w w:val="105"/>
          <w:szCs w:val="22"/>
        </w:rPr>
        <w:t xml:space="preserve"> </w:t>
      </w:r>
      <w:r w:rsidRPr="00040349">
        <w:rPr>
          <w:rFonts w:ascii="Times New Roman" w:hAnsi="Times New Roman" w:cs="Times New Roman"/>
          <w:w w:val="105"/>
          <w:szCs w:val="22"/>
        </w:rPr>
        <w:t xml:space="preserve">classification </w:t>
      </w:r>
      <w:r w:rsidRPr="00040349">
        <w:rPr>
          <w:rFonts w:ascii="Times New Roman" w:hAnsi="Times New Roman" w:cs="Times New Roman"/>
          <w:w w:val="101"/>
          <w:szCs w:val="22"/>
        </w:rPr>
        <w:t>co</w:t>
      </w:r>
      <w:r w:rsidRPr="00040349">
        <w:rPr>
          <w:rFonts w:ascii="Times New Roman" w:hAnsi="Times New Roman" w:cs="Times New Roman"/>
          <w:spacing w:val="-7"/>
          <w:w w:val="101"/>
          <w:szCs w:val="22"/>
        </w:rPr>
        <w:t>n</w:t>
      </w:r>
      <w:r w:rsidRPr="00040349">
        <w:rPr>
          <w:rFonts w:ascii="Times New Roman" w:hAnsi="Times New Roman" w:cs="Times New Roman"/>
          <w:spacing w:val="-7"/>
          <w:w w:val="102"/>
          <w:szCs w:val="22"/>
        </w:rPr>
        <w:t>v</w:t>
      </w:r>
      <w:r w:rsidRPr="00040349">
        <w:rPr>
          <w:rFonts w:ascii="Times New Roman" w:hAnsi="Times New Roman" w:cs="Times New Roman"/>
          <w:w w:val="104"/>
          <w:szCs w:val="22"/>
        </w:rPr>
        <w:t>e</w:t>
      </w:r>
      <w:r w:rsidRPr="00040349">
        <w:rPr>
          <w:rFonts w:ascii="Times New Roman" w:hAnsi="Times New Roman" w:cs="Times New Roman"/>
          <w:spacing w:val="-1"/>
          <w:w w:val="104"/>
          <w:szCs w:val="22"/>
        </w:rPr>
        <w:t>r</w:t>
      </w:r>
      <w:r w:rsidRPr="00040349">
        <w:rPr>
          <w:rFonts w:ascii="Times New Roman" w:hAnsi="Times New Roman" w:cs="Times New Roman"/>
          <w:w w:val="110"/>
          <w:szCs w:val="22"/>
        </w:rPr>
        <w:t>ted</w:t>
      </w:r>
      <w:r w:rsidRPr="00040349">
        <w:rPr>
          <w:rFonts w:ascii="Times New Roman" w:hAnsi="Times New Roman" w:cs="Times New Roman"/>
          <w:szCs w:val="22"/>
        </w:rPr>
        <w:t xml:space="preserve"> </w:t>
      </w:r>
      <w:r w:rsidRPr="00040349">
        <w:rPr>
          <w:rFonts w:ascii="Times New Roman" w:hAnsi="Times New Roman" w:cs="Times New Roman"/>
          <w:w w:val="111"/>
          <w:szCs w:val="22"/>
        </w:rPr>
        <w:t>to</w:t>
      </w:r>
      <w:r w:rsidRPr="00040349">
        <w:rPr>
          <w:rFonts w:ascii="Times New Roman" w:hAnsi="Times New Roman" w:cs="Times New Roman"/>
          <w:szCs w:val="22"/>
        </w:rPr>
        <w:t xml:space="preserve"> </w:t>
      </w:r>
      <w:r w:rsidRPr="00040349">
        <w:rPr>
          <w:rFonts w:ascii="Times New Roman" w:hAnsi="Times New Roman" w:cs="Times New Roman"/>
          <w:spacing w:val="-7"/>
          <w:w w:val="108"/>
          <w:szCs w:val="22"/>
        </w:rPr>
        <w:t>n</w:t>
      </w:r>
      <w:r w:rsidRPr="00040349">
        <w:rPr>
          <w:rFonts w:ascii="Times New Roman" w:hAnsi="Times New Roman" w:cs="Times New Roman"/>
          <w:w w:val="103"/>
          <w:szCs w:val="22"/>
        </w:rPr>
        <w:t>umerical</w:t>
      </w:r>
      <w:r w:rsidRPr="00040349">
        <w:rPr>
          <w:rFonts w:ascii="Times New Roman" w:hAnsi="Times New Roman" w:cs="Times New Roman"/>
          <w:spacing w:val="-13"/>
          <w:szCs w:val="22"/>
        </w:rPr>
        <w:t xml:space="preserve"> </w:t>
      </w:r>
      <w:r w:rsidRPr="00040349">
        <w:rPr>
          <w:rFonts w:ascii="Times New Roman" w:hAnsi="Times New Roman" w:cs="Times New Roman"/>
          <w:szCs w:val="22"/>
        </w:rPr>
        <w:t>scores</w:t>
      </w:r>
      <w:r w:rsidRPr="00040349">
        <w:rPr>
          <w:rFonts w:ascii="Times New Roman" w:hAnsi="Times New Roman" w:cs="Times New Roman"/>
          <w:spacing w:val="-14"/>
          <w:szCs w:val="22"/>
        </w:rPr>
        <w:t xml:space="preserve"> </w:t>
      </w:r>
      <w:r w:rsidRPr="00040349">
        <w:rPr>
          <w:rFonts w:ascii="Times New Roman" w:hAnsi="Times New Roman" w:cs="Times New Roman"/>
          <w:w w:val="106"/>
          <w:szCs w:val="22"/>
        </w:rPr>
        <w:t>(NR</w:t>
      </w:r>
      <w:r w:rsidRPr="00040349">
        <w:rPr>
          <w:rFonts w:ascii="Times New Roman" w:hAnsi="Times New Roman" w:cs="Times New Roman"/>
          <w:szCs w:val="22"/>
        </w:rPr>
        <w:t xml:space="preserve"> </w:t>
      </w:r>
      <w:r w:rsidRPr="00040349">
        <w:rPr>
          <w:rFonts w:ascii="Times New Roman" w:hAnsi="Times New Roman" w:cs="Times New Roman"/>
          <w:w w:val="134"/>
          <w:szCs w:val="22"/>
        </w:rPr>
        <w:t>=</w:t>
      </w:r>
      <w:r w:rsidRPr="00040349">
        <w:rPr>
          <w:rFonts w:ascii="Times New Roman" w:hAnsi="Times New Roman" w:cs="Times New Roman"/>
          <w:spacing w:val="-5"/>
          <w:szCs w:val="22"/>
        </w:rPr>
        <w:t xml:space="preserve"> </w:t>
      </w:r>
      <w:r w:rsidRPr="00040349">
        <w:rPr>
          <w:rFonts w:ascii="Times New Roman" w:hAnsi="Times New Roman" w:cs="Times New Roman"/>
          <w:szCs w:val="22"/>
        </w:rPr>
        <w:t xml:space="preserve">0, </w:t>
      </w:r>
      <w:r w:rsidRPr="00040349">
        <w:rPr>
          <w:rFonts w:ascii="Times New Roman" w:hAnsi="Times New Roman" w:cs="Times New Roman"/>
          <w:w w:val="104"/>
          <w:szCs w:val="22"/>
        </w:rPr>
        <w:t>DDR</w:t>
      </w:r>
      <w:r w:rsidRPr="00040349">
        <w:rPr>
          <w:rFonts w:ascii="Times New Roman" w:hAnsi="Times New Roman" w:cs="Times New Roman"/>
          <w:spacing w:val="-5"/>
          <w:szCs w:val="22"/>
        </w:rPr>
        <w:t xml:space="preserve"> </w:t>
      </w:r>
      <w:r w:rsidRPr="00040349">
        <w:rPr>
          <w:rFonts w:ascii="Times New Roman" w:hAnsi="Times New Roman" w:cs="Times New Roman"/>
          <w:w w:val="134"/>
          <w:szCs w:val="22"/>
        </w:rPr>
        <w:t>=</w:t>
      </w:r>
      <w:r w:rsidRPr="00040349">
        <w:rPr>
          <w:rFonts w:ascii="Times New Roman" w:hAnsi="Times New Roman" w:cs="Times New Roman"/>
          <w:spacing w:val="-5"/>
          <w:szCs w:val="22"/>
        </w:rPr>
        <w:t xml:space="preserve"> </w:t>
      </w:r>
      <w:r w:rsidRPr="00040349">
        <w:rPr>
          <w:rFonts w:ascii="Times New Roman" w:hAnsi="Times New Roman" w:cs="Times New Roman"/>
          <w:szCs w:val="22"/>
        </w:rPr>
        <w:t xml:space="preserve">1, </w:t>
      </w:r>
      <w:r w:rsidRPr="00040349">
        <w:rPr>
          <w:rFonts w:ascii="Times New Roman" w:hAnsi="Times New Roman" w:cs="Times New Roman"/>
          <w:w w:val="108"/>
          <w:szCs w:val="22"/>
        </w:rPr>
        <w:t>and</w:t>
      </w:r>
      <w:r w:rsidRPr="00040349" w:rsidR="00BA298D">
        <w:rPr>
          <w:rFonts w:ascii="Times New Roman" w:hAnsi="Times New Roman" w:cs="Times New Roman"/>
          <w:spacing w:val="-14"/>
          <w:szCs w:val="22"/>
        </w:rPr>
        <w:t xml:space="preserve"> </w:t>
      </w:r>
      <w:r w:rsidRPr="00040349">
        <w:rPr>
          <w:rFonts w:ascii="Times New Roman" w:hAnsi="Times New Roman" w:cs="Times New Roman"/>
          <w:w w:val="103"/>
          <w:szCs w:val="22"/>
        </w:rPr>
        <w:t>DDNR</w:t>
      </w:r>
      <w:r w:rsidRPr="00040349">
        <w:rPr>
          <w:rFonts w:ascii="Times New Roman" w:hAnsi="Times New Roman" w:cs="Times New Roman"/>
          <w:spacing w:val="-5"/>
          <w:szCs w:val="22"/>
        </w:rPr>
        <w:t xml:space="preserve"> </w:t>
      </w:r>
      <w:r w:rsidRPr="00040349">
        <w:rPr>
          <w:rFonts w:ascii="Times New Roman" w:hAnsi="Times New Roman" w:cs="Times New Roman"/>
          <w:w w:val="134"/>
          <w:szCs w:val="22"/>
        </w:rPr>
        <w:t>=</w:t>
      </w:r>
      <w:r w:rsidRPr="00040349">
        <w:rPr>
          <w:rFonts w:ascii="Times New Roman" w:hAnsi="Times New Roman" w:cs="Times New Roman"/>
          <w:spacing w:val="-5"/>
          <w:szCs w:val="22"/>
        </w:rPr>
        <w:t xml:space="preserve"> </w:t>
      </w:r>
      <w:r w:rsidRPr="00040349">
        <w:rPr>
          <w:rFonts w:ascii="Times New Roman" w:hAnsi="Times New Roman" w:cs="Times New Roman"/>
          <w:w w:val="104"/>
          <w:szCs w:val="22"/>
        </w:rPr>
        <w:t>2),</w:t>
      </w:r>
      <w:r w:rsidRPr="00040349">
        <w:rPr>
          <w:rFonts w:ascii="Times New Roman" w:hAnsi="Times New Roman" w:cs="Times New Roman"/>
          <w:szCs w:val="22"/>
        </w:rPr>
        <w:t xml:space="preserve"> </w:t>
      </w:r>
      <m:oMath>
        <m:sSub>
          <m:sSubPr>
            <m:ctrlPr>
              <w:rPr>
                <w:rFonts w:ascii="Cambria Math" w:hAnsi="Cambria Math" w:cs="Times New Roman"/>
                <w:szCs w:val="22"/>
              </w:rPr>
            </m:ctrlPr>
          </m:sSubPr>
          <m:e>
            <m:acc>
              <m:accPr>
                <m:ctrlPr>
                  <w:rPr>
                    <w:rFonts w:ascii="Cambria Math" w:hAnsi="Cambria Math" w:cs="Times New Roman"/>
                    <w:szCs w:val="22"/>
                  </w:rPr>
                </m:ctrlPr>
              </m:accPr>
              <m:e>
                <m:r>
                  <w:rPr>
                    <w:rFonts w:ascii="Cambria Math" w:hAnsi="Cambria Math" w:cs="Times New Roman"/>
                    <w:szCs w:val="22"/>
                  </w:rPr>
                  <m:t>y</m:t>
                </m:r>
              </m:e>
            </m:acc>
          </m:e>
          <m:sub>
            <m:r>
              <w:rPr>
                <w:rFonts w:ascii="Cambria Math" w:hAnsi="Cambria Math" w:cs="Times New Roman"/>
                <w:szCs w:val="22"/>
              </w:rPr>
              <m:t>i</m:t>
            </m:r>
          </m:sub>
        </m:sSub>
      </m:oMath>
      <w:r w:rsidRPr="00040349">
        <w:rPr>
          <w:rFonts w:ascii="Times New Roman" w:hAnsi="Times New Roman" w:cs="Times New Roman"/>
          <w:i/>
          <w:w w:val="128"/>
          <w:szCs w:val="22"/>
          <w:vertAlign w:val="subscript"/>
        </w:rPr>
        <w:t xml:space="preserve"> </w:t>
      </w:r>
      <w:r w:rsidRPr="00040349">
        <w:rPr>
          <w:rFonts w:ascii="Times New Roman" w:hAnsi="Times New Roman" w:cs="Times New Roman"/>
          <w:w w:val="104"/>
          <w:szCs w:val="22"/>
        </w:rPr>
        <w:t>represe</w:t>
      </w:r>
      <w:r w:rsidRPr="00040349">
        <w:rPr>
          <w:rFonts w:ascii="Times New Roman" w:hAnsi="Times New Roman" w:cs="Times New Roman"/>
          <w:spacing w:val="-7"/>
          <w:w w:val="104"/>
          <w:szCs w:val="22"/>
        </w:rPr>
        <w:t>n</w:t>
      </w:r>
      <w:r w:rsidRPr="00040349">
        <w:rPr>
          <w:rFonts w:ascii="Times New Roman" w:hAnsi="Times New Roman" w:cs="Times New Roman"/>
          <w:w w:val="114"/>
          <w:szCs w:val="22"/>
        </w:rPr>
        <w:t>ts</w:t>
      </w:r>
      <w:r w:rsidRPr="00040349">
        <w:rPr>
          <w:rFonts w:ascii="Times New Roman" w:hAnsi="Times New Roman" w:cs="Times New Roman"/>
          <w:spacing w:val="27"/>
          <w:szCs w:val="22"/>
        </w:rPr>
        <w:t xml:space="preserve"> </w:t>
      </w:r>
      <w:r w:rsidRPr="00040349">
        <w:rPr>
          <w:rFonts w:ascii="Times New Roman" w:hAnsi="Times New Roman" w:cs="Times New Roman"/>
          <w:w w:val="110"/>
          <w:szCs w:val="22"/>
        </w:rPr>
        <w:t>the</w:t>
      </w:r>
      <w:r w:rsidRPr="00040349">
        <w:rPr>
          <w:rFonts w:ascii="Times New Roman" w:hAnsi="Times New Roman" w:cs="Times New Roman"/>
          <w:spacing w:val="27"/>
          <w:szCs w:val="22"/>
        </w:rPr>
        <w:t xml:space="preserve"> </w:t>
      </w:r>
      <w:r w:rsidRPr="00040349">
        <w:rPr>
          <w:rFonts w:ascii="Times New Roman" w:hAnsi="Times New Roman" w:cs="Times New Roman"/>
          <w:w w:val="101"/>
          <w:szCs w:val="22"/>
        </w:rPr>
        <w:t>m</w:t>
      </w:r>
      <w:r w:rsidRPr="00040349">
        <w:rPr>
          <w:rFonts w:ascii="Times New Roman" w:hAnsi="Times New Roman" w:cs="Times New Roman"/>
          <w:spacing w:val="6"/>
          <w:w w:val="101"/>
          <w:szCs w:val="22"/>
        </w:rPr>
        <w:t>o</w:t>
      </w:r>
      <w:r w:rsidRPr="00040349">
        <w:rPr>
          <w:rFonts w:ascii="Times New Roman" w:hAnsi="Times New Roman" w:cs="Times New Roman"/>
          <w:w w:val="101"/>
          <w:szCs w:val="22"/>
        </w:rPr>
        <w:t>del</w:t>
      </w:r>
      <w:r w:rsidRPr="00040349">
        <w:rPr>
          <w:rFonts w:ascii="Times New Roman" w:hAnsi="Times New Roman" w:cs="Times New Roman"/>
          <w:w w:val="90"/>
          <w:szCs w:val="22"/>
        </w:rPr>
        <w:t>’s</w:t>
      </w:r>
      <w:r w:rsidRPr="00040349">
        <w:rPr>
          <w:rFonts w:ascii="Times New Roman" w:hAnsi="Times New Roman" w:cs="Times New Roman"/>
          <w:spacing w:val="28"/>
          <w:szCs w:val="22"/>
        </w:rPr>
        <w:t xml:space="preserve"> </w:t>
      </w:r>
      <w:r w:rsidRPr="00040349">
        <w:rPr>
          <w:rFonts w:ascii="Times New Roman" w:hAnsi="Times New Roman" w:cs="Times New Roman"/>
          <w:w w:val="106"/>
          <w:szCs w:val="22"/>
        </w:rPr>
        <w:t>predicted</w:t>
      </w:r>
      <w:r w:rsidRPr="00040349">
        <w:rPr>
          <w:rFonts w:ascii="Times New Roman" w:hAnsi="Times New Roman" w:cs="Times New Roman"/>
          <w:spacing w:val="28"/>
          <w:szCs w:val="22"/>
        </w:rPr>
        <w:t xml:space="preserve"> </w:t>
      </w:r>
      <w:r w:rsidRPr="00040349">
        <w:rPr>
          <w:rFonts w:ascii="Times New Roman" w:hAnsi="Times New Roman" w:cs="Times New Roman"/>
          <w:spacing w:val="-13"/>
          <w:w w:val="102"/>
          <w:szCs w:val="22"/>
        </w:rPr>
        <w:t>v</w:t>
      </w:r>
      <w:r w:rsidRPr="00040349">
        <w:rPr>
          <w:rFonts w:ascii="Times New Roman" w:hAnsi="Times New Roman" w:cs="Times New Roman"/>
          <w:w w:val="103"/>
          <w:szCs w:val="22"/>
        </w:rPr>
        <w:t>alues,</w:t>
      </w:r>
      <w:r w:rsidRPr="00040349">
        <w:rPr>
          <w:rFonts w:ascii="Times New Roman" w:hAnsi="Times New Roman" w:cs="Times New Roman"/>
          <w:spacing w:val="17"/>
          <w:szCs w:val="22"/>
        </w:rPr>
        <w:t xml:space="preserve"> </w:t>
      </w:r>
      <m:oMath>
        <m:bar>
          <m:barPr>
            <m:pos m:val="top"/>
            <m:ctrlPr>
              <w:rPr>
                <w:rFonts w:ascii="Cambria Math" w:hAnsi="Cambria Math" w:cs="Times New Roman"/>
                <w:szCs w:val="22"/>
              </w:rPr>
            </m:ctrlPr>
          </m:barPr>
          <m:e>
            <m:acc>
              <m:accPr>
                <m:ctrlPr>
                  <w:rPr>
                    <w:rFonts w:ascii="Cambria Math" w:hAnsi="Cambria Math" w:cs="Times New Roman"/>
                    <w:szCs w:val="22"/>
                  </w:rPr>
                </m:ctrlPr>
              </m:accPr>
              <m:e>
                <m:r>
                  <w:rPr>
                    <w:rFonts w:ascii="Cambria Math" w:hAnsi="Cambria Math" w:cs="Times New Roman"/>
                    <w:szCs w:val="22"/>
                  </w:rPr>
                  <m:t>y</m:t>
                </m:r>
              </m:e>
            </m:acc>
          </m:e>
        </m:bar>
      </m:oMath>
      <w:r w:rsidRPr="00040349">
        <w:rPr>
          <w:rFonts w:ascii="Times New Roman" w:hAnsi="Times New Roman" w:cs="Times New Roman"/>
          <w:spacing w:val="17"/>
          <w:szCs w:val="22"/>
        </w:rPr>
        <w:t xml:space="preserve"> </w:t>
      </w:r>
      <w:r w:rsidRPr="00040349">
        <w:rPr>
          <w:rFonts w:ascii="Times New Roman" w:hAnsi="Times New Roman" w:cs="Times New Roman"/>
          <w:w w:val="108"/>
          <w:szCs w:val="22"/>
        </w:rPr>
        <w:t>and</w:t>
      </w:r>
      <w:r w:rsidRPr="00040349" w:rsidR="002901B0">
        <w:rPr>
          <w:rFonts w:ascii="Times New Roman" w:hAnsi="Times New Roman" w:cs="Times New Roman"/>
          <w:w w:val="108"/>
          <w:szCs w:val="22"/>
        </w:rPr>
        <w:t xml:space="preserve"> </w:t>
      </w:r>
      <m:oMath>
        <m:bar>
          <m:barPr>
            <m:pos m:val="top"/>
            <m:ctrlPr>
              <w:rPr>
                <w:rFonts w:ascii="Cambria Math" w:hAnsi="Cambria Math" w:cs="Times New Roman"/>
                <w:szCs w:val="22"/>
              </w:rPr>
            </m:ctrlPr>
          </m:barPr>
          <m:e>
            <m:r>
              <w:rPr>
                <w:rFonts w:ascii="Cambria Math" w:hAnsi="Cambria Math" w:cs="Times New Roman"/>
                <w:szCs w:val="22"/>
              </w:rPr>
              <m:t>y</m:t>
            </m:r>
          </m:e>
        </m:bar>
      </m:oMath>
      <w:r w:rsidRPr="00040349">
        <w:rPr>
          <w:rFonts w:ascii="Times New Roman" w:hAnsi="Times New Roman" w:cs="Times New Roman"/>
          <w:spacing w:val="17"/>
          <w:szCs w:val="22"/>
        </w:rPr>
        <w:t xml:space="preserve"> </w:t>
      </w:r>
      <w:r w:rsidRPr="00040349">
        <w:rPr>
          <w:rFonts w:ascii="Times New Roman" w:hAnsi="Times New Roman" w:cs="Times New Roman"/>
          <w:w w:val="104"/>
          <w:szCs w:val="22"/>
        </w:rPr>
        <w:t>represe</w:t>
      </w:r>
      <w:r w:rsidRPr="00040349">
        <w:rPr>
          <w:rFonts w:ascii="Times New Roman" w:hAnsi="Times New Roman" w:cs="Times New Roman"/>
          <w:spacing w:val="-7"/>
          <w:w w:val="104"/>
          <w:szCs w:val="22"/>
        </w:rPr>
        <w:t>n</w:t>
      </w:r>
      <w:r w:rsidRPr="00040349">
        <w:rPr>
          <w:rFonts w:ascii="Times New Roman" w:hAnsi="Times New Roman" w:cs="Times New Roman"/>
          <w:w w:val="136"/>
          <w:szCs w:val="22"/>
        </w:rPr>
        <w:t>t</w:t>
      </w:r>
      <w:r w:rsidRPr="00040349">
        <w:rPr>
          <w:rFonts w:ascii="Times New Roman" w:hAnsi="Times New Roman" w:cs="Times New Roman"/>
          <w:spacing w:val="27"/>
          <w:szCs w:val="22"/>
        </w:rPr>
        <w:t xml:space="preserve"> </w:t>
      </w:r>
      <w:r w:rsidRPr="00040349">
        <w:rPr>
          <w:rFonts w:ascii="Times New Roman" w:hAnsi="Times New Roman" w:cs="Times New Roman"/>
          <w:w w:val="110"/>
          <w:szCs w:val="22"/>
        </w:rPr>
        <w:t>the</w:t>
      </w:r>
      <w:r w:rsidRPr="00040349">
        <w:rPr>
          <w:rFonts w:ascii="Times New Roman" w:hAnsi="Times New Roman" w:cs="Times New Roman"/>
          <w:spacing w:val="27"/>
          <w:szCs w:val="22"/>
        </w:rPr>
        <w:t xml:space="preserve"> </w:t>
      </w:r>
      <w:r w:rsidRPr="00040349">
        <w:rPr>
          <w:rFonts w:ascii="Times New Roman" w:hAnsi="Times New Roman" w:cs="Times New Roman"/>
          <w:w w:val="104"/>
          <w:szCs w:val="22"/>
        </w:rPr>
        <w:t>mean</w:t>
      </w:r>
      <w:r w:rsidRPr="00040349">
        <w:rPr>
          <w:rFonts w:ascii="Times New Roman" w:hAnsi="Times New Roman" w:cs="Times New Roman"/>
          <w:spacing w:val="28"/>
          <w:szCs w:val="22"/>
        </w:rPr>
        <w:t xml:space="preserve"> </w:t>
      </w:r>
      <w:r w:rsidRPr="00040349">
        <w:rPr>
          <w:rFonts w:ascii="Times New Roman" w:hAnsi="Times New Roman" w:cs="Times New Roman"/>
          <w:spacing w:val="-13"/>
          <w:w w:val="102"/>
          <w:szCs w:val="22"/>
        </w:rPr>
        <w:t>v</w:t>
      </w:r>
      <w:r w:rsidRPr="00040349">
        <w:rPr>
          <w:rFonts w:ascii="Times New Roman" w:hAnsi="Times New Roman" w:cs="Times New Roman"/>
          <w:w w:val="102"/>
          <w:szCs w:val="22"/>
        </w:rPr>
        <w:t xml:space="preserve">alues </w:t>
      </w:r>
      <w:r w:rsidRPr="00040349">
        <w:rPr>
          <w:rFonts w:ascii="Times New Roman" w:hAnsi="Times New Roman" w:cs="Times New Roman"/>
          <w:w w:val="105"/>
          <w:szCs w:val="22"/>
        </w:rPr>
        <w:t>of the respective distributions, and</w:t>
      </w:r>
      <w:r w:rsidRPr="00040349">
        <w:rPr>
          <w:rFonts w:ascii="Times New Roman" w:hAnsi="Times New Roman" w:cs="Times New Roman"/>
          <w:i/>
          <w:szCs w:val="22"/>
        </w:rPr>
        <w:t xml:space="preserve"> </w:t>
      </w:r>
      <m:oMath>
        <m:r>
          <w:rPr>
            <w:rFonts w:ascii="Cambria Math" w:hAnsi="Cambria Math" w:cs="Times New Roman"/>
            <w:szCs w:val="22"/>
          </w:rPr>
          <m:t>n</m:t>
        </m:r>
      </m:oMath>
      <w:r w:rsidRPr="00040349">
        <w:rPr>
          <w:rFonts w:ascii="Times New Roman" w:hAnsi="Times New Roman" w:cs="Times New Roman"/>
          <w:i/>
          <w:w w:val="105"/>
          <w:szCs w:val="22"/>
        </w:rPr>
        <w:t xml:space="preserve"> </w:t>
      </w:r>
      <w:r w:rsidRPr="00040349">
        <w:rPr>
          <w:rFonts w:ascii="Times New Roman" w:hAnsi="Times New Roman" w:cs="Times New Roman"/>
          <w:w w:val="105"/>
          <w:szCs w:val="22"/>
        </w:rPr>
        <w:t>denotes the total number of samples in</w:t>
      </w:r>
      <w:r w:rsidRPr="00040349">
        <w:rPr>
          <w:rFonts w:ascii="Times New Roman" w:hAnsi="Times New Roman" w:cs="Times New Roman"/>
          <w:spacing w:val="1"/>
          <w:w w:val="105"/>
          <w:szCs w:val="22"/>
        </w:rPr>
        <w:t xml:space="preserve"> </w:t>
      </w:r>
      <w:r w:rsidRPr="00040349">
        <w:rPr>
          <w:rFonts w:ascii="Times New Roman" w:hAnsi="Times New Roman" w:cs="Times New Roman"/>
          <w:w w:val="105"/>
          <w:szCs w:val="22"/>
        </w:rPr>
        <w:t>the test set.</w:t>
      </w:r>
    </w:p>
    <w:p w:rsidR="0070009C" w:rsidRPr="00040349" w:rsidP="007E58DD" w14:paraId="5B91AC94" w14:textId="77777777">
      <w:pPr>
        <w:wordWrap/>
        <w:spacing w:after="0" w:line="480" w:lineRule="auto"/>
        <w:jc w:val="left"/>
        <w:rPr>
          <w:rFonts w:ascii="Times New Roman" w:hAnsi="Times New Roman" w:cs="Times New Roman"/>
          <w:b/>
          <w:bCs/>
          <w:szCs w:val="22"/>
        </w:rPr>
      </w:pPr>
    </w:p>
    <w:p w:rsidR="0070009C" w:rsidRPr="00040349" w:rsidP="007E58DD" w14:paraId="7E96992E" w14:textId="77777777">
      <w:pPr>
        <w:wordWrap/>
        <w:spacing w:after="0" w:line="480" w:lineRule="auto"/>
        <w:jc w:val="left"/>
        <w:rPr>
          <w:rFonts w:ascii="Times New Roman" w:hAnsi="Times New Roman" w:cs="Times New Roman"/>
          <w:b/>
          <w:bCs/>
          <w:szCs w:val="22"/>
        </w:rPr>
      </w:pPr>
      <w:r w:rsidRPr="00040349">
        <w:rPr>
          <w:rFonts w:ascii="Times New Roman" w:hAnsi="Times New Roman" w:cs="Times New Roman"/>
          <w:b/>
          <w:bCs/>
          <w:szCs w:val="22"/>
        </w:rPr>
        <w:t>References</w:t>
      </w:r>
    </w:p>
    <w:p w:rsidR="0070009C" w:rsidRPr="00040349" w:rsidP="007E58DD" w14:paraId="727F7DBB" w14:textId="4B2CEEA5">
      <w:pPr>
        <w:wordWrap/>
        <w:spacing w:after="0" w:line="480" w:lineRule="auto"/>
        <w:ind w:left="284" w:hanging="284" w:hangingChars="129"/>
        <w:jc w:val="left"/>
        <w:rPr>
          <w:rFonts w:ascii="Times New Roman" w:hAnsi="Times New Roman" w:cs="Times New Roman"/>
          <w:szCs w:val="22"/>
        </w:rPr>
      </w:pPr>
      <w:r>
        <w:rPr>
          <w:rFonts w:ascii="Times New Roman" w:hAnsi="Times New Roman" w:cs="Times New Roman" w:hint="eastAsia"/>
          <w:szCs w:val="22"/>
        </w:rPr>
        <w:t xml:space="preserve">1. </w:t>
      </w:r>
      <w:r w:rsidRPr="00040349">
        <w:rPr>
          <w:rFonts w:ascii="Times New Roman" w:hAnsi="Times New Roman" w:cs="Times New Roman"/>
          <w:szCs w:val="22"/>
        </w:rPr>
        <w:t>Pan</w:t>
      </w:r>
      <w:r w:rsidR="008E0F54">
        <w:rPr>
          <w:rFonts w:ascii="Times New Roman" w:hAnsi="Times New Roman" w:cs="Times New Roman"/>
          <w:szCs w:val="22"/>
        </w:rPr>
        <w:t>,</w:t>
      </w:r>
      <w:r w:rsidRPr="00040349">
        <w:rPr>
          <w:rFonts w:ascii="Times New Roman" w:hAnsi="Times New Roman" w:cs="Times New Roman"/>
          <w:szCs w:val="22"/>
        </w:rPr>
        <w:t xml:space="preserve"> H</w:t>
      </w:r>
      <w:r w:rsidR="008E0F54">
        <w:rPr>
          <w:rFonts w:ascii="Times New Roman" w:hAnsi="Times New Roman" w:cs="Times New Roman"/>
          <w:szCs w:val="22"/>
        </w:rPr>
        <w:t>.</w:t>
      </w:r>
      <w:r w:rsidRPr="00040349">
        <w:rPr>
          <w:rFonts w:ascii="Times New Roman" w:hAnsi="Times New Roman" w:cs="Times New Roman"/>
          <w:szCs w:val="22"/>
        </w:rPr>
        <w:t>, Han</w:t>
      </w:r>
      <w:r w:rsidR="008E0F54">
        <w:rPr>
          <w:rFonts w:ascii="Times New Roman" w:hAnsi="Times New Roman" w:cs="Times New Roman"/>
          <w:szCs w:val="22"/>
        </w:rPr>
        <w:t>,</w:t>
      </w:r>
      <w:r w:rsidRPr="00040349">
        <w:rPr>
          <w:rFonts w:ascii="Times New Roman" w:hAnsi="Times New Roman" w:cs="Times New Roman"/>
          <w:szCs w:val="22"/>
        </w:rPr>
        <w:t xml:space="preserve"> H</w:t>
      </w:r>
      <w:r w:rsidR="008E0F54">
        <w:rPr>
          <w:rFonts w:ascii="Times New Roman" w:hAnsi="Times New Roman" w:cs="Times New Roman"/>
          <w:szCs w:val="22"/>
        </w:rPr>
        <w:t>.</w:t>
      </w:r>
      <w:r w:rsidRPr="00040349">
        <w:rPr>
          <w:rFonts w:ascii="Times New Roman" w:hAnsi="Times New Roman" w:cs="Times New Roman"/>
          <w:szCs w:val="22"/>
        </w:rPr>
        <w:t>, Shan</w:t>
      </w:r>
      <w:r w:rsidR="008E0F54">
        <w:rPr>
          <w:rFonts w:ascii="Times New Roman" w:hAnsi="Times New Roman" w:cs="Times New Roman"/>
          <w:szCs w:val="22"/>
        </w:rPr>
        <w:t>,</w:t>
      </w:r>
      <w:r w:rsidRPr="00040349">
        <w:rPr>
          <w:rFonts w:ascii="Times New Roman" w:hAnsi="Times New Roman" w:cs="Times New Roman"/>
          <w:szCs w:val="22"/>
        </w:rPr>
        <w:t xml:space="preserve"> S</w:t>
      </w:r>
      <w:r w:rsidR="00FD1140">
        <w:rPr>
          <w:rFonts w:ascii="Times New Roman" w:hAnsi="Times New Roman" w:cs="Times New Roman"/>
          <w:szCs w:val="22"/>
        </w:rPr>
        <w:t>. &amp;</w:t>
      </w:r>
      <w:r w:rsidRPr="00040349" w:rsidR="00FD1140">
        <w:rPr>
          <w:rFonts w:ascii="Times New Roman" w:hAnsi="Times New Roman" w:cs="Times New Roman"/>
          <w:szCs w:val="22"/>
        </w:rPr>
        <w:t xml:space="preserve"> </w:t>
      </w:r>
      <w:r w:rsidRPr="00040349">
        <w:rPr>
          <w:rFonts w:ascii="Times New Roman" w:hAnsi="Times New Roman" w:cs="Times New Roman"/>
          <w:szCs w:val="22"/>
        </w:rPr>
        <w:t>Chen</w:t>
      </w:r>
      <w:r w:rsidR="008E0F54">
        <w:rPr>
          <w:rFonts w:ascii="Times New Roman" w:hAnsi="Times New Roman" w:cs="Times New Roman"/>
          <w:szCs w:val="22"/>
        </w:rPr>
        <w:t>,</w:t>
      </w:r>
      <w:r w:rsidRPr="00040349">
        <w:rPr>
          <w:rFonts w:ascii="Times New Roman" w:hAnsi="Times New Roman" w:cs="Times New Roman"/>
          <w:szCs w:val="22"/>
        </w:rPr>
        <w:t xml:space="preserve"> X. </w:t>
      </w:r>
      <w:r w:rsidRPr="007E58DD">
        <w:rPr>
          <w:rFonts w:ascii="Times New Roman" w:hAnsi="Times New Roman" w:cs="Times New Roman"/>
          <w:i w:val="0"/>
          <w:iCs w:val="0"/>
          <w:szCs w:val="22"/>
        </w:rPr>
        <w:t>Mean-variance loss for deep age estimation from a face</w:t>
      </w:r>
      <w:r w:rsidRPr="00852FC0">
        <w:rPr>
          <w:rFonts w:ascii="Times New Roman" w:hAnsi="Times New Roman" w:cs="Times New Roman"/>
          <w:szCs w:val="22"/>
        </w:rPr>
        <w:t>.</w:t>
      </w:r>
      <w:r w:rsidRPr="00040349">
        <w:rPr>
          <w:rFonts w:ascii="Times New Roman" w:hAnsi="Times New Roman" w:cs="Times New Roman"/>
          <w:szCs w:val="22"/>
        </w:rPr>
        <w:t xml:space="preserve"> </w:t>
      </w:r>
      <w:r w:rsidRPr="007E58DD">
        <w:rPr>
          <w:rFonts w:ascii="Times New Roman" w:hAnsi="Times New Roman" w:cs="Times New Roman"/>
          <w:i/>
          <w:iCs/>
          <w:szCs w:val="22"/>
        </w:rPr>
        <w:t>IEEE</w:t>
      </w:r>
      <w:r w:rsidR="003E22A9">
        <w:rPr>
          <w:rFonts w:ascii="Times New Roman" w:hAnsi="Times New Roman" w:cs="Times New Roman"/>
          <w:szCs w:val="22"/>
        </w:rPr>
        <w:t>.</w:t>
      </w:r>
      <w:r w:rsidRPr="00040349">
        <w:rPr>
          <w:rFonts w:ascii="Times New Roman" w:hAnsi="Times New Roman" w:cs="Times New Roman"/>
          <w:szCs w:val="22"/>
        </w:rPr>
        <w:t xml:space="preserve"> </w:t>
      </w:r>
      <w:r w:rsidRPr="007E58DD" w:rsidR="004B2720">
        <w:rPr>
          <w:rFonts w:ascii="Times New Roman" w:hAnsi="Times New Roman" w:cs="Times New Roman"/>
          <w:i/>
          <w:iCs/>
          <w:szCs w:val="22"/>
        </w:rPr>
        <w:t>Conf</w:t>
      </w:r>
      <w:r w:rsidR="003E22A9">
        <w:rPr>
          <w:rFonts w:ascii="Times New Roman" w:hAnsi="Times New Roman" w:cs="Times New Roman"/>
          <w:szCs w:val="22"/>
        </w:rPr>
        <w:t>.</w:t>
      </w:r>
      <w:r w:rsidRPr="004B2720" w:rsidR="004B2720">
        <w:rPr>
          <w:rFonts w:ascii="Times New Roman" w:hAnsi="Times New Roman" w:cs="Times New Roman"/>
          <w:szCs w:val="22"/>
        </w:rPr>
        <w:t xml:space="preserve"> </w:t>
      </w:r>
      <w:r w:rsidRPr="007E58DD" w:rsidR="004B2720">
        <w:rPr>
          <w:rFonts w:ascii="Times New Roman" w:hAnsi="Times New Roman" w:cs="Times New Roman"/>
          <w:i/>
          <w:iCs/>
          <w:szCs w:val="22"/>
        </w:rPr>
        <w:t>Comput</w:t>
      </w:r>
      <w:r w:rsidR="003E22A9">
        <w:rPr>
          <w:rFonts w:ascii="Times New Roman" w:hAnsi="Times New Roman" w:cs="Times New Roman"/>
          <w:szCs w:val="22"/>
        </w:rPr>
        <w:t>.</w:t>
      </w:r>
      <w:r w:rsidRPr="004B2720" w:rsidR="004B2720">
        <w:rPr>
          <w:rFonts w:ascii="Times New Roman" w:hAnsi="Times New Roman" w:cs="Times New Roman"/>
          <w:szCs w:val="22"/>
        </w:rPr>
        <w:t xml:space="preserve"> </w:t>
      </w:r>
      <w:r w:rsidRPr="007E58DD" w:rsidR="004B2720">
        <w:rPr>
          <w:rFonts w:ascii="Times New Roman" w:hAnsi="Times New Roman" w:cs="Times New Roman"/>
          <w:i/>
          <w:iCs/>
          <w:szCs w:val="22"/>
        </w:rPr>
        <w:t>Vis</w:t>
      </w:r>
      <w:r w:rsidR="003E22A9">
        <w:rPr>
          <w:rFonts w:ascii="Times New Roman" w:hAnsi="Times New Roman" w:cs="Times New Roman"/>
          <w:szCs w:val="22"/>
        </w:rPr>
        <w:t>.</w:t>
      </w:r>
      <w:r w:rsidRPr="004B2720" w:rsidR="004B2720">
        <w:rPr>
          <w:rFonts w:ascii="Times New Roman" w:hAnsi="Times New Roman" w:cs="Times New Roman"/>
          <w:szCs w:val="22"/>
        </w:rPr>
        <w:t xml:space="preserve"> </w:t>
      </w:r>
      <w:r w:rsidRPr="007E58DD" w:rsidR="004B2720">
        <w:rPr>
          <w:rFonts w:ascii="Times New Roman" w:hAnsi="Times New Roman" w:cs="Times New Roman"/>
          <w:i/>
          <w:iCs/>
          <w:szCs w:val="22"/>
        </w:rPr>
        <w:t>Pattern</w:t>
      </w:r>
      <w:r w:rsidR="003E22A9">
        <w:rPr>
          <w:rFonts w:ascii="Times New Roman" w:hAnsi="Times New Roman" w:cs="Times New Roman"/>
          <w:szCs w:val="22"/>
        </w:rPr>
        <w:t>.</w:t>
      </w:r>
      <w:r w:rsidRPr="004B2720" w:rsidR="004B2720">
        <w:rPr>
          <w:rFonts w:ascii="Times New Roman" w:hAnsi="Times New Roman" w:cs="Times New Roman"/>
          <w:szCs w:val="22"/>
        </w:rPr>
        <w:t xml:space="preserve"> </w:t>
      </w:r>
      <w:r w:rsidRPr="007E58DD" w:rsidR="004B2720">
        <w:rPr>
          <w:rFonts w:ascii="Times New Roman" w:hAnsi="Times New Roman" w:cs="Times New Roman"/>
          <w:i/>
          <w:iCs/>
          <w:szCs w:val="22"/>
        </w:rPr>
        <w:t>Recognit</w:t>
      </w:r>
      <w:r w:rsidR="003E22A9">
        <w:rPr>
          <w:rFonts w:ascii="Times New Roman" w:hAnsi="Times New Roman" w:cs="Times New Roman"/>
          <w:szCs w:val="22"/>
        </w:rPr>
        <w:t>.</w:t>
      </w:r>
      <w:r w:rsidR="00852FC0">
        <w:rPr>
          <w:rFonts w:ascii="Times New Roman" w:hAnsi="Times New Roman" w:cs="Times New Roman"/>
          <w:szCs w:val="22"/>
        </w:rPr>
        <w:t xml:space="preserve"> </w:t>
      </w:r>
      <w:r w:rsidRPr="003E22A9" w:rsidR="003E22A9">
        <w:rPr>
          <w:rFonts w:ascii="Times New Roman" w:hAnsi="Times New Roman" w:cs="Times New Roman"/>
          <w:szCs w:val="22"/>
        </w:rPr>
        <w:t xml:space="preserve">5285-5294 </w:t>
      </w:r>
      <w:r w:rsidR="00852FC0">
        <w:rPr>
          <w:rFonts w:ascii="Times New Roman" w:hAnsi="Times New Roman" w:cs="Times New Roman"/>
          <w:szCs w:val="22"/>
        </w:rPr>
        <w:t>(2018)</w:t>
      </w:r>
      <w:r w:rsidRPr="00040349">
        <w:rPr>
          <w:rFonts w:ascii="Times New Roman" w:hAnsi="Times New Roman" w:cs="Times New Roman"/>
          <w:szCs w:val="22"/>
        </w:rPr>
        <w:t>.</w:t>
      </w:r>
    </w:p>
    <w:p w:rsidR="0070009C" w:rsidRPr="00040349" w:rsidP="007E58DD" w14:paraId="2007713C" w14:textId="4E1BD4DA">
      <w:pPr>
        <w:widowControl/>
        <w:wordWrap/>
        <w:autoSpaceDE/>
        <w:autoSpaceDN/>
        <w:spacing w:after="0" w:line="480" w:lineRule="auto"/>
        <w:ind w:left="284" w:hanging="284" w:hangingChars="129"/>
        <w:jc w:val="left"/>
        <w:rPr>
          <w:rFonts w:ascii="Times New Roman" w:hAnsi="Times New Roman" w:cs="Times New Roman"/>
          <w:szCs w:val="22"/>
        </w:rPr>
      </w:pPr>
      <w:r>
        <w:rPr>
          <w:rFonts w:ascii="Times New Roman" w:hAnsi="Times New Roman" w:cs="Times New Roman" w:hint="eastAsia"/>
          <w:szCs w:val="22"/>
        </w:rPr>
        <w:t xml:space="preserve">2. </w:t>
      </w:r>
      <w:r w:rsidRPr="00AA746A">
        <w:rPr>
          <w:rFonts w:ascii="Times New Roman" w:hAnsi="Times New Roman" w:cs="Times New Roman"/>
          <w:szCs w:val="22"/>
        </w:rPr>
        <w:t>Diederik</w:t>
      </w:r>
      <w:r w:rsidR="00B107FE">
        <w:rPr>
          <w:rFonts w:ascii="Times New Roman" w:hAnsi="Times New Roman" w:cs="Times New Roman"/>
          <w:szCs w:val="22"/>
        </w:rPr>
        <w:t>,</w:t>
      </w:r>
      <w:r w:rsidRPr="00AA746A">
        <w:rPr>
          <w:rFonts w:ascii="Times New Roman" w:hAnsi="Times New Roman" w:cs="Times New Roman"/>
          <w:szCs w:val="22"/>
        </w:rPr>
        <w:t xml:space="preserve"> K</w:t>
      </w:r>
      <w:r w:rsidR="00B107FE">
        <w:rPr>
          <w:rFonts w:ascii="Times New Roman" w:hAnsi="Times New Roman" w:cs="Times New Roman"/>
          <w:szCs w:val="22"/>
        </w:rPr>
        <w:t>. P. &amp;</w:t>
      </w:r>
      <w:r w:rsidRPr="00AA746A">
        <w:rPr>
          <w:rFonts w:ascii="Times New Roman" w:hAnsi="Times New Roman" w:cs="Times New Roman"/>
          <w:szCs w:val="22"/>
        </w:rPr>
        <w:t xml:space="preserve"> Ba</w:t>
      </w:r>
      <w:r w:rsidR="00B107FE">
        <w:rPr>
          <w:rFonts w:ascii="Times New Roman" w:hAnsi="Times New Roman" w:cs="Times New Roman"/>
          <w:szCs w:val="22"/>
        </w:rPr>
        <w:t>,</w:t>
      </w:r>
      <w:r w:rsidRPr="00AA746A">
        <w:rPr>
          <w:rFonts w:ascii="Times New Roman" w:hAnsi="Times New Roman" w:cs="Times New Roman"/>
          <w:szCs w:val="22"/>
        </w:rPr>
        <w:t xml:space="preserve"> J. </w:t>
      </w:r>
      <w:r w:rsidRPr="007E58DD">
        <w:rPr>
          <w:rFonts w:ascii="Times New Roman" w:hAnsi="Times New Roman" w:cs="Times New Roman"/>
          <w:i w:val="0"/>
          <w:iCs w:val="0"/>
          <w:szCs w:val="22"/>
        </w:rPr>
        <w:t>Adam: A method for stochastic optimization</w:t>
      </w:r>
      <w:r w:rsidRPr="00AB27B1">
        <w:rPr>
          <w:rFonts w:ascii="Times New Roman" w:hAnsi="Times New Roman" w:cs="Times New Roman"/>
          <w:szCs w:val="22"/>
        </w:rPr>
        <w:t>.</w:t>
      </w:r>
      <w:r w:rsidRPr="00AA746A">
        <w:rPr>
          <w:rFonts w:ascii="Times New Roman" w:hAnsi="Times New Roman" w:cs="Times New Roman"/>
          <w:szCs w:val="22"/>
        </w:rPr>
        <w:t xml:space="preserve"> 489 arXiv preprint arXiv:1412.6980</w:t>
      </w:r>
      <w:r w:rsidR="00AB27B1">
        <w:rPr>
          <w:rFonts w:ascii="Times New Roman" w:hAnsi="Times New Roman" w:cs="Times New Roman"/>
          <w:szCs w:val="22"/>
        </w:rPr>
        <w:t xml:space="preserve"> (2014)</w:t>
      </w:r>
      <w:r w:rsidRPr="00AA746A">
        <w:rPr>
          <w:rFonts w:ascii="Times New Roman" w:hAnsi="Times New Roman" w:cs="Times New Roman"/>
          <w:szCs w:val="22"/>
        </w:rPr>
        <w:t>.</w:t>
      </w:r>
    </w:p>
    <w:p w:rsidR="00E7515C" w:rsidRPr="007E58DD" w:rsidP="007E58DD" w14:paraId="50CDCF6A" w14:textId="4B41E9B5">
      <w:pPr>
        <w:widowControl/>
        <w:wordWrap/>
        <w:autoSpaceDE/>
        <w:autoSpaceDN/>
        <w:spacing w:after="0" w:line="480" w:lineRule="auto"/>
        <w:jc w:val="left"/>
        <w:rPr>
          <w:rFonts w:ascii="Times New Roman" w:hAnsi="Times New Roman" w:cs="Times New Roman"/>
          <w:b w:val="0"/>
          <w:bCs w:val="0"/>
          <w:szCs w:val="22"/>
        </w:rPr>
      </w:pPr>
    </w:p>
    <w:p w:rsidR="00795E1F" w:rsidP="007E58DD" w14:paraId="7EA4CE08" w14:textId="1C44D6FC">
      <w:pPr>
        <w:widowControl/>
        <w:wordWrap/>
        <w:autoSpaceDE/>
        <w:autoSpaceDN/>
        <w:spacing w:after="0" w:line="480" w:lineRule="auto"/>
        <w:rPr>
          <w:rFonts w:ascii="Times New Roman" w:hAnsi="Times New Roman" w:cs="Times New Roman"/>
          <w:b/>
          <w:bCs/>
          <w:sz w:val="24"/>
        </w:rPr>
      </w:pPr>
      <w:r>
        <w:rPr>
          <w:rFonts w:ascii="Times New Roman" w:hAnsi="Times New Roman" w:cs="Times New Roman"/>
          <w:b/>
          <w:bCs/>
          <w:sz w:val="24"/>
        </w:rPr>
        <w:br w:type="page"/>
      </w:r>
    </w:p>
    <w:p w:rsidR="00795E1F" w:rsidRPr="00E966FB" w:rsidP="007E58DD" w14:paraId="095AA9BD" w14:textId="2DF535DF">
      <w:pPr>
        <w:widowControl/>
        <w:wordWrap/>
        <w:autoSpaceDE/>
        <w:autoSpaceDN/>
        <w:spacing w:after="0" w:line="480" w:lineRule="auto"/>
        <w:rPr>
          <w:rFonts w:ascii="Times New Roman" w:hAnsi="Times New Roman" w:cs="Times New Roman"/>
          <w:b/>
          <w:bCs/>
          <w:sz w:val="24"/>
        </w:rPr>
      </w:pPr>
      <w:r>
        <w:rPr>
          <w:rFonts w:ascii="Times New Roman" w:hAnsi="Times New Roman" w:cs="Times New Roman" w:hint="eastAsia"/>
          <w:b/>
          <w:bCs/>
          <w:sz w:val="24"/>
        </w:rPr>
        <w:t xml:space="preserve">Supplementary </w:t>
      </w:r>
      <w:r w:rsidR="00677895">
        <w:rPr>
          <w:rFonts w:ascii="Times New Roman" w:hAnsi="Times New Roman" w:cs="Times New Roman" w:hint="eastAsia"/>
          <w:b/>
          <w:bCs/>
          <w:sz w:val="24"/>
        </w:rPr>
        <w:t>T</w:t>
      </w:r>
      <w:r w:rsidRPr="00E966FB">
        <w:rPr>
          <w:rFonts w:ascii="Times New Roman" w:hAnsi="Times New Roman" w:cs="Times New Roman"/>
          <w:b/>
          <w:bCs/>
          <w:sz w:val="24"/>
        </w:rPr>
        <w:t xml:space="preserve">able </w:t>
      </w:r>
      <w:r w:rsidR="00677895">
        <w:rPr>
          <w:rFonts w:ascii="Times New Roman" w:hAnsi="Times New Roman" w:cs="Times New Roman" w:hint="eastAsia"/>
          <w:b/>
          <w:bCs/>
          <w:sz w:val="24"/>
        </w:rPr>
        <w:t>S</w:t>
      </w:r>
      <w:r w:rsidRPr="00E966FB">
        <w:rPr>
          <w:rFonts w:ascii="Times New Roman" w:hAnsi="Times New Roman" w:cs="Times New Roman" w:hint="eastAsia"/>
          <w:b/>
          <w:bCs/>
          <w:sz w:val="24"/>
        </w:rPr>
        <w:t>1</w:t>
      </w:r>
    </w:p>
    <w:p w:rsidR="00795E1F" w:rsidRPr="002F5D0D" w:rsidP="007E58DD" w14:paraId="762E7BC4" w14:textId="77777777">
      <w:pPr>
        <w:widowControl/>
        <w:wordWrap/>
        <w:autoSpaceDE/>
        <w:autoSpaceDN/>
        <w:spacing w:after="0" w:line="480" w:lineRule="auto"/>
        <w:rPr>
          <w:rFonts w:ascii="Times New Roman" w:hAnsi="Times New Roman" w:cs="Times New Roman"/>
          <w:sz w:val="24"/>
        </w:rPr>
      </w:pPr>
      <w:r w:rsidRPr="002F5D0D">
        <w:rPr>
          <w:rFonts w:ascii="Times New Roman" w:hAnsi="Times New Roman" w:cs="Times New Roman"/>
          <w:sz w:val="24"/>
        </w:rPr>
        <w:t>Magnetic resonance imaging conditions in this study</w:t>
      </w:r>
    </w:p>
    <w:tbl>
      <w:tblPr>
        <w:tblpPr w:leftFromText="142" w:rightFromText="142" w:vertAnchor="page" w:horzAnchor="margin" w:tblpY="3432"/>
        <w:tblW w:w="10065" w:type="dxa"/>
        <w:tblCellMar>
          <w:left w:w="0" w:type="dxa"/>
          <w:right w:w="0" w:type="dxa"/>
        </w:tblCellMar>
        <w:tblLook w:val="0600"/>
      </w:tblPr>
      <w:tblGrid>
        <w:gridCol w:w="2114"/>
        <w:gridCol w:w="3830"/>
        <w:gridCol w:w="4121"/>
      </w:tblGrid>
      <w:tr w14:paraId="36CF3860" w14:textId="77777777" w:rsidTr="0070562A">
        <w:tblPrEx>
          <w:tblW w:w="10065" w:type="dxa"/>
          <w:tblCellMar>
            <w:left w:w="0" w:type="dxa"/>
            <w:right w:w="0" w:type="dxa"/>
          </w:tblCellMar>
          <w:tblLook w:val="0600"/>
        </w:tblPrEx>
        <w:trPr>
          <w:trHeight w:val="321"/>
        </w:trPr>
        <w:tc>
          <w:tcPr>
            <w:tcW w:w="2114" w:type="dxa"/>
            <w:tcBorders>
              <w:top w:val="single" w:sz="6" w:space="0" w:color="000000"/>
              <w:left w:val="nil"/>
              <w:bottom w:val="single" w:sz="6" w:space="0" w:color="000000"/>
              <w:right w:val="nil"/>
            </w:tcBorders>
            <w:shd w:val="clear" w:color="auto" w:fill="auto"/>
            <w:tcMar>
              <w:top w:w="11" w:type="dxa"/>
              <w:left w:w="11" w:type="dxa"/>
              <w:bottom w:w="0" w:type="dxa"/>
              <w:right w:w="11" w:type="dxa"/>
            </w:tcMar>
            <w:vAlign w:val="center"/>
            <w:hideMark/>
          </w:tcPr>
          <w:p w:rsidR="00795E1F" w:rsidRPr="002F5D0D" w:rsidP="0070562A" w14:paraId="704F12AC" w14:textId="77777777">
            <w:pPr>
              <w:widowControl/>
              <w:wordWrap/>
              <w:autoSpaceDE/>
              <w:autoSpaceDN/>
              <w:spacing w:after="0"/>
              <w:rPr>
                <w:rFonts w:ascii="Times New Roman" w:eastAsia="Gulim" w:hAnsi="Times New Roman" w:cs="Times New Roman"/>
                <w:kern w:val="0"/>
                <w:sz w:val="36"/>
                <w:szCs w:val="36"/>
              </w:rPr>
            </w:pPr>
          </w:p>
        </w:tc>
        <w:tc>
          <w:tcPr>
            <w:tcW w:w="7951" w:type="dxa"/>
            <w:gridSpan w:val="2"/>
            <w:tcBorders>
              <w:top w:val="single" w:sz="6" w:space="0" w:color="000000"/>
              <w:left w:val="nil"/>
              <w:bottom w:val="single" w:sz="6" w:space="0" w:color="000000"/>
              <w:right w:val="nil"/>
            </w:tcBorders>
            <w:shd w:val="clear" w:color="auto" w:fill="auto"/>
            <w:tcMar>
              <w:top w:w="15" w:type="dxa"/>
              <w:left w:w="15" w:type="dxa"/>
              <w:bottom w:w="0" w:type="dxa"/>
              <w:right w:w="15" w:type="dxa"/>
            </w:tcMar>
            <w:vAlign w:val="center"/>
            <w:hideMark/>
          </w:tcPr>
          <w:p w:rsidR="00795E1F" w:rsidRPr="002F5D0D" w:rsidP="0070562A" w14:paraId="248C5615" w14:textId="77777777">
            <w:pPr>
              <w:widowControl/>
              <w:wordWrap/>
              <w:autoSpaceDE/>
              <w:autoSpaceDN/>
              <w:spacing w:line="256" w:lineRule="auto"/>
              <w:jc w:val="center"/>
              <w:rPr>
                <w:rFonts w:ascii="Times New Roman" w:eastAsia="Gulim" w:hAnsi="Times New Roman" w:cs="Times New Roman"/>
                <w:kern w:val="0"/>
                <w:sz w:val="36"/>
                <w:szCs w:val="36"/>
              </w:rPr>
            </w:pPr>
            <w:r w:rsidRPr="002F5D0D">
              <w:rPr>
                <w:rFonts w:ascii="Times New Roman" w:eastAsia="Malgun Gothic" w:hAnsi="Times New Roman" w:cs="Times New Roman"/>
              </w:rPr>
              <w:t>Conditions</w:t>
            </w:r>
          </w:p>
        </w:tc>
      </w:tr>
      <w:tr w14:paraId="29879094" w14:textId="77777777" w:rsidTr="0070562A">
        <w:tblPrEx>
          <w:tblW w:w="10065" w:type="dxa"/>
          <w:tblCellMar>
            <w:left w:w="0" w:type="dxa"/>
            <w:right w:w="0" w:type="dxa"/>
          </w:tblCellMar>
          <w:tblLook w:val="0600"/>
        </w:tblPrEx>
        <w:trPr>
          <w:trHeight w:val="513"/>
        </w:trPr>
        <w:tc>
          <w:tcPr>
            <w:tcW w:w="2114" w:type="dxa"/>
            <w:tcBorders>
              <w:top w:val="single" w:sz="6" w:space="0" w:color="000000"/>
              <w:left w:val="single" w:sz="8" w:space="0" w:color="FFFFFF"/>
              <w:bottom w:val="single" w:sz="8" w:space="0" w:color="FFFFFF"/>
              <w:right w:val="single" w:sz="8" w:space="0" w:color="FFFFFF"/>
            </w:tcBorders>
            <w:shd w:val="clear" w:color="auto" w:fill="auto"/>
            <w:tcMar>
              <w:top w:w="11" w:type="dxa"/>
              <w:left w:w="11" w:type="dxa"/>
              <w:bottom w:w="0" w:type="dxa"/>
              <w:right w:w="11" w:type="dxa"/>
            </w:tcMar>
            <w:vAlign w:val="center"/>
            <w:hideMark/>
          </w:tcPr>
          <w:p w:rsidR="00795E1F" w:rsidRPr="002F5D0D" w:rsidP="0070562A" w14:paraId="46B27F0F" w14:textId="77777777">
            <w:pPr>
              <w:widowControl/>
              <w:wordWrap/>
              <w:autoSpaceDE/>
              <w:autoSpaceDN/>
              <w:spacing w:line="256" w:lineRule="auto"/>
              <w:rPr>
                <w:rFonts w:ascii="Times New Roman" w:eastAsia="Gulim" w:hAnsi="Times New Roman" w:cs="Times New Roman"/>
                <w:kern w:val="0"/>
                <w:szCs w:val="20"/>
              </w:rPr>
            </w:pPr>
            <w:r w:rsidRPr="002F5D0D">
              <w:rPr>
                <w:rFonts w:ascii="Times New Roman" w:eastAsia="Malgun Gothic" w:hAnsi="Times New Roman" w:cs="Times New Roman"/>
                <w:szCs w:val="20"/>
              </w:rPr>
              <w:t>Model</w:t>
            </w:r>
          </w:p>
        </w:tc>
        <w:tc>
          <w:tcPr>
            <w:tcW w:w="3830" w:type="dxa"/>
            <w:tcBorders>
              <w:top w:val="single" w:sz="6"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rsidR="00795E1F" w:rsidRPr="002F5D0D" w:rsidP="0070562A" w14:paraId="48C14787" w14:textId="77777777">
            <w:pPr>
              <w:widowControl/>
              <w:wordWrap/>
              <w:autoSpaceDE/>
              <w:autoSpaceDN/>
              <w:spacing w:line="256" w:lineRule="auto"/>
              <w:rPr>
                <w:rFonts w:ascii="Times New Roman" w:eastAsia="Gulim" w:hAnsi="Times New Roman" w:cs="Times New Roman"/>
                <w:kern w:val="0"/>
                <w:szCs w:val="20"/>
              </w:rPr>
            </w:pPr>
            <w:r w:rsidRPr="002F5D0D">
              <w:rPr>
                <w:rFonts w:ascii="Times New Roman" w:eastAsia="Malgun Gothic" w:hAnsi="Times New Roman" w:cs="Times New Roman"/>
                <w:szCs w:val="20"/>
              </w:rPr>
              <w:t>Signa Horizon (GE, Waukesha, WI)</w:t>
            </w:r>
          </w:p>
        </w:tc>
        <w:tc>
          <w:tcPr>
            <w:tcW w:w="4121" w:type="dxa"/>
            <w:tcBorders>
              <w:top w:val="single" w:sz="6"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rsidR="00795E1F" w:rsidRPr="002F5D0D" w:rsidP="0070562A" w14:paraId="39E1E128" w14:textId="77777777">
            <w:pPr>
              <w:widowControl/>
              <w:wordWrap/>
              <w:autoSpaceDE/>
              <w:autoSpaceDN/>
              <w:spacing w:line="256" w:lineRule="auto"/>
              <w:rPr>
                <w:rFonts w:ascii="Times New Roman" w:eastAsia="Gulim" w:hAnsi="Times New Roman" w:cs="Times New Roman"/>
                <w:kern w:val="0"/>
                <w:szCs w:val="20"/>
                <w:lang w:val="de-DE"/>
              </w:rPr>
            </w:pPr>
            <w:r w:rsidRPr="002F5D0D">
              <w:rPr>
                <w:rFonts w:ascii="Times New Roman" w:eastAsia="Malgun Gothic" w:hAnsi="Times New Roman" w:cs="Times New Roman"/>
                <w:szCs w:val="20"/>
                <w:lang w:val="de-DE"/>
              </w:rPr>
              <w:t xml:space="preserve">Magnetom Vita (Siemens, Erlangen, Germany) </w:t>
            </w:r>
          </w:p>
        </w:tc>
      </w:tr>
      <w:tr w14:paraId="3048A2A4" w14:textId="77777777" w:rsidTr="0070562A">
        <w:tblPrEx>
          <w:tblW w:w="10065" w:type="dxa"/>
          <w:tblCellMar>
            <w:left w:w="0" w:type="dxa"/>
            <w:right w:w="0" w:type="dxa"/>
          </w:tblCellMar>
          <w:tblLook w:val="0600"/>
        </w:tblPrEx>
        <w:trPr>
          <w:trHeight w:val="519"/>
        </w:trPr>
        <w:tc>
          <w:tcPr>
            <w:tcW w:w="2114" w:type="dxa"/>
            <w:tcBorders>
              <w:top w:val="single" w:sz="8" w:space="0" w:color="FFFFFF"/>
              <w:left w:val="single" w:sz="8" w:space="0" w:color="FFFFFF"/>
              <w:bottom w:val="single" w:sz="8" w:space="0" w:color="FFFFFF"/>
              <w:right w:val="single" w:sz="8" w:space="0" w:color="FFFFFF"/>
            </w:tcBorders>
            <w:shd w:val="clear" w:color="auto" w:fill="auto"/>
            <w:tcMar>
              <w:top w:w="11" w:type="dxa"/>
              <w:left w:w="11" w:type="dxa"/>
              <w:bottom w:w="0" w:type="dxa"/>
              <w:right w:w="11" w:type="dxa"/>
            </w:tcMar>
            <w:vAlign w:val="center"/>
            <w:hideMark/>
          </w:tcPr>
          <w:p w:rsidR="00795E1F" w:rsidRPr="002F5D0D" w:rsidP="0070562A" w14:paraId="50C23776" w14:textId="77777777">
            <w:pPr>
              <w:widowControl/>
              <w:wordWrap/>
              <w:autoSpaceDE/>
              <w:autoSpaceDN/>
              <w:spacing w:line="256" w:lineRule="auto"/>
              <w:rPr>
                <w:rFonts w:ascii="Times New Roman" w:eastAsia="Gulim" w:hAnsi="Times New Roman" w:cs="Times New Roman"/>
                <w:kern w:val="0"/>
                <w:szCs w:val="20"/>
              </w:rPr>
            </w:pPr>
            <w:r w:rsidRPr="002F5D0D">
              <w:rPr>
                <w:rFonts w:ascii="Times New Roman" w:eastAsia="Malgun Gothic" w:hAnsi="Times New Roman" w:cs="Times New Roman"/>
                <w:szCs w:val="20"/>
              </w:rPr>
              <w:t>Operation</w:t>
            </w:r>
          </w:p>
        </w:tc>
        <w:tc>
          <w:tcPr>
            <w:tcW w:w="383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rsidR="00795E1F" w:rsidRPr="002F5D0D" w:rsidP="0070562A" w14:paraId="45D67E76" w14:textId="77777777">
            <w:pPr>
              <w:widowControl/>
              <w:wordWrap/>
              <w:autoSpaceDE/>
              <w:autoSpaceDN/>
              <w:spacing w:line="256" w:lineRule="auto"/>
              <w:rPr>
                <w:rFonts w:ascii="Times New Roman" w:eastAsia="Gulim" w:hAnsi="Times New Roman" w:cs="Times New Roman"/>
                <w:kern w:val="0"/>
                <w:szCs w:val="20"/>
              </w:rPr>
            </w:pPr>
            <w:r w:rsidRPr="002F5D0D">
              <w:rPr>
                <w:rFonts w:ascii="Times New Roman" w:eastAsia="Malgun Gothic" w:hAnsi="Times New Roman" w:cs="Times New Roman"/>
                <w:szCs w:val="20"/>
              </w:rPr>
              <w:t>1.5 T with unilateral 3-inch surface receiver coil</w:t>
            </w:r>
          </w:p>
        </w:tc>
        <w:tc>
          <w:tcPr>
            <w:tcW w:w="4121"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rsidR="00795E1F" w:rsidRPr="002F5D0D" w:rsidP="0070562A" w14:paraId="50BE517A" w14:textId="77777777">
            <w:pPr>
              <w:widowControl/>
              <w:wordWrap/>
              <w:autoSpaceDE/>
              <w:autoSpaceDN/>
              <w:spacing w:line="256" w:lineRule="auto"/>
              <w:rPr>
                <w:rFonts w:ascii="Times New Roman" w:eastAsia="Gulim" w:hAnsi="Times New Roman" w:cs="Times New Roman"/>
                <w:kern w:val="0"/>
                <w:szCs w:val="20"/>
              </w:rPr>
            </w:pPr>
            <w:r w:rsidRPr="002F5D0D">
              <w:rPr>
                <w:rFonts w:ascii="Times New Roman" w:eastAsia="Malgun Gothic" w:hAnsi="Times New Roman" w:cs="Times New Roman"/>
                <w:szCs w:val="20"/>
              </w:rPr>
              <w:t>3 T with 64 channel head and neck coil</w:t>
            </w:r>
          </w:p>
        </w:tc>
      </w:tr>
      <w:tr w14:paraId="4A284A0E" w14:textId="77777777" w:rsidTr="0070562A">
        <w:tblPrEx>
          <w:tblW w:w="10065" w:type="dxa"/>
          <w:tblCellMar>
            <w:left w:w="0" w:type="dxa"/>
            <w:right w:w="0" w:type="dxa"/>
          </w:tblCellMar>
          <w:tblLook w:val="0600"/>
        </w:tblPrEx>
        <w:trPr>
          <w:trHeight w:val="513"/>
        </w:trPr>
        <w:tc>
          <w:tcPr>
            <w:tcW w:w="2114" w:type="dxa"/>
            <w:tcBorders>
              <w:top w:val="single" w:sz="8" w:space="0" w:color="FFFFFF"/>
              <w:left w:val="single" w:sz="8" w:space="0" w:color="FFFFFF"/>
              <w:bottom w:val="nil"/>
              <w:right w:val="single" w:sz="8" w:space="0" w:color="FFFFFF"/>
            </w:tcBorders>
            <w:shd w:val="clear" w:color="auto" w:fill="auto"/>
            <w:tcMar>
              <w:top w:w="11" w:type="dxa"/>
              <w:left w:w="11" w:type="dxa"/>
              <w:bottom w:w="0" w:type="dxa"/>
              <w:right w:w="11" w:type="dxa"/>
            </w:tcMar>
            <w:vAlign w:val="center"/>
            <w:hideMark/>
          </w:tcPr>
          <w:p w:rsidR="00795E1F" w:rsidRPr="002F5D0D" w:rsidP="0070562A" w14:paraId="6D9447F0" w14:textId="77777777">
            <w:pPr>
              <w:widowControl/>
              <w:wordWrap/>
              <w:autoSpaceDE/>
              <w:autoSpaceDN/>
              <w:spacing w:line="256" w:lineRule="auto"/>
              <w:rPr>
                <w:rFonts w:ascii="Times New Roman" w:eastAsia="Gulim" w:hAnsi="Times New Roman" w:cs="Times New Roman"/>
                <w:kern w:val="0"/>
                <w:szCs w:val="20"/>
              </w:rPr>
            </w:pPr>
            <w:r w:rsidRPr="002F5D0D">
              <w:rPr>
                <w:rFonts w:ascii="Times New Roman" w:eastAsia="Malgun Gothic" w:hAnsi="Times New Roman" w:cs="Times New Roman"/>
                <w:szCs w:val="20"/>
              </w:rPr>
              <w:t>T1 weighted pulse</w:t>
            </w:r>
          </w:p>
        </w:tc>
        <w:tc>
          <w:tcPr>
            <w:tcW w:w="3830" w:type="dxa"/>
            <w:tcBorders>
              <w:top w:val="single" w:sz="8" w:space="0" w:color="FFFFFF"/>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rsidR="00795E1F" w:rsidRPr="002F5D0D" w:rsidP="0070562A" w14:paraId="6C98C4A3" w14:textId="77777777">
            <w:pPr>
              <w:widowControl/>
              <w:wordWrap/>
              <w:autoSpaceDE/>
              <w:autoSpaceDN/>
              <w:spacing w:line="256" w:lineRule="auto"/>
              <w:rPr>
                <w:rFonts w:ascii="Times New Roman" w:eastAsia="Gulim" w:hAnsi="Times New Roman" w:cs="Times New Roman"/>
                <w:kern w:val="0"/>
                <w:szCs w:val="20"/>
              </w:rPr>
            </w:pPr>
            <w:r w:rsidRPr="002F5D0D">
              <w:rPr>
                <w:rFonts w:ascii="Times New Roman" w:eastAsia="Malgun Gothic" w:hAnsi="Times New Roman" w:cs="Times New Roman"/>
                <w:szCs w:val="20"/>
              </w:rPr>
              <w:t>TR 600 ms and TE 12 ms (Sagittal)</w:t>
            </w:r>
            <w:r w:rsidRPr="002F5D0D">
              <w:rPr>
                <w:rFonts w:ascii="Times New Roman" w:hAnsi="Times New Roman" w:cs="Times New Roman"/>
                <w:bCs/>
                <w:szCs w:val="20"/>
              </w:rPr>
              <w:t>*</w:t>
            </w:r>
            <w:r w:rsidRPr="002F5D0D">
              <w:rPr>
                <w:rFonts w:ascii="Times New Roman" w:eastAsia="Malgun Gothic" w:hAnsi="Times New Roman" w:cs="Times New Roman"/>
                <w:szCs w:val="20"/>
              </w:rPr>
              <w:t xml:space="preserve">           </w:t>
            </w:r>
            <w:r w:rsidRPr="002F5D0D">
              <w:rPr>
                <w:rFonts w:ascii="Times New Roman" w:eastAsia="Gulim" w:hAnsi="Times New Roman" w:cs="Times New Roman"/>
                <w:kern w:val="0"/>
                <w:szCs w:val="20"/>
              </w:rPr>
              <w:t>TR 500 ms and TE 12 ms (Coronal)</w:t>
            </w:r>
          </w:p>
        </w:tc>
        <w:tc>
          <w:tcPr>
            <w:tcW w:w="4121" w:type="dxa"/>
            <w:tcBorders>
              <w:top w:val="single" w:sz="8" w:space="0" w:color="FFFFFF"/>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rsidR="00795E1F" w:rsidRPr="002F5D0D" w:rsidP="0070562A" w14:paraId="3BBC8432" w14:textId="77777777">
            <w:pPr>
              <w:widowControl/>
              <w:wordWrap/>
              <w:autoSpaceDE/>
              <w:autoSpaceDN/>
              <w:spacing w:line="256" w:lineRule="auto"/>
              <w:rPr>
                <w:rFonts w:ascii="Times New Roman" w:eastAsia="Gulim" w:hAnsi="Times New Roman" w:cs="Times New Roman"/>
                <w:kern w:val="0"/>
                <w:szCs w:val="20"/>
              </w:rPr>
            </w:pPr>
            <w:r w:rsidRPr="002F5D0D">
              <w:rPr>
                <w:rFonts w:ascii="Times New Roman" w:eastAsia="Malgun Gothic" w:hAnsi="Times New Roman" w:cs="Times New Roman"/>
                <w:szCs w:val="20"/>
              </w:rPr>
              <w:t>-</w:t>
            </w:r>
          </w:p>
        </w:tc>
      </w:tr>
      <w:tr w14:paraId="4E18E2EB" w14:textId="77777777" w:rsidTr="0070562A">
        <w:tblPrEx>
          <w:tblW w:w="10065" w:type="dxa"/>
          <w:tblCellMar>
            <w:left w:w="0" w:type="dxa"/>
            <w:right w:w="0" w:type="dxa"/>
          </w:tblCellMar>
          <w:tblLook w:val="0600"/>
        </w:tblPrEx>
        <w:trPr>
          <w:trHeight w:val="513"/>
        </w:trPr>
        <w:tc>
          <w:tcPr>
            <w:tcW w:w="2114" w:type="dxa"/>
            <w:tcBorders>
              <w:top w:val="nil"/>
              <w:left w:val="single" w:sz="8" w:space="0" w:color="FFFFFF"/>
              <w:bottom w:val="nil"/>
              <w:right w:val="single" w:sz="8" w:space="0" w:color="FFFFFF"/>
            </w:tcBorders>
            <w:shd w:val="clear" w:color="auto" w:fill="auto"/>
            <w:tcMar>
              <w:top w:w="11" w:type="dxa"/>
              <w:left w:w="11" w:type="dxa"/>
              <w:bottom w:w="0" w:type="dxa"/>
              <w:right w:w="11" w:type="dxa"/>
            </w:tcMar>
            <w:vAlign w:val="center"/>
            <w:hideMark/>
          </w:tcPr>
          <w:p w:rsidR="00795E1F" w:rsidRPr="002F5D0D" w:rsidP="0070562A" w14:paraId="06ADD767" w14:textId="77777777">
            <w:pPr>
              <w:widowControl/>
              <w:wordWrap/>
              <w:autoSpaceDE/>
              <w:autoSpaceDN/>
              <w:spacing w:line="256" w:lineRule="auto"/>
              <w:rPr>
                <w:rFonts w:ascii="Times New Roman" w:eastAsia="Gulim" w:hAnsi="Times New Roman" w:cs="Times New Roman"/>
                <w:kern w:val="0"/>
                <w:szCs w:val="20"/>
              </w:rPr>
            </w:pPr>
            <w:r w:rsidRPr="002F5D0D">
              <w:rPr>
                <w:rFonts w:ascii="Times New Roman" w:eastAsia="Malgun Gothic" w:hAnsi="Times New Roman" w:cs="Times New Roman"/>
                <w:szCs w:val="20"/>
              </w:rPr>
              <w:t>T2 weighted pulse</w:t>
            </w:r>
          </w:p>
        </w:tc>
        <w:tc>
          <w:tcPr>
            <w:tcW w:w="3830" w:type="dxa"/>
            <w:tcBorders>
              <w:top w:val="nil"/>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rsidR="00795E1F" w:rsidRPr="002F5D0D" w:rsidP="0070562A" w14:paraId="562D3580" w14:textId="77777777">
            <w:pPr>
              <w:widowControl/>
              <w:wordWrap/>
              <w:autoSpaceDE/>
              <w:autoSpaceDN/>
              <w:spacing w:line="256" w:lineRule="auto"/>
              <w:rPr>
                <w:rFonts w:ascii="Times New Roman" w:eastAsia="Gulim" w:hAnsi="Times New Roman" w:cs="Times New Roman"/>
                <w:kern w:val="0"/>
                <w:szCs w:val="20"/>
              </w:rPr>
            </w:pPr>
            <w:r w:rsidRPr="002F5D0D">
              <w:rPr>
                <w:rFonts w:ascii="Times New Roman" w:eastAsia="Malgun Gothic" w:hAnsi="Times New Roman" w:cs="Times New Roman"/>
                <w:szCs w:val="20"/>
              </w:rPr>
              <w:t>-</w:t>
            </w:r>
          </w:p>
        </w:tc>
        <w:tc>
          <w:tcPr>
            <w:tcW w:w="4121" w:type="dxa"/>
            <w:tcBorders>
              <w:top w:val="nil"/>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rsidR="00795E1F" w:rsidRPr="002F5D0D" w:rsidP="0070562A" w14:paraId="1F6A5A5A" w14:textId="77777777">
            <w:pPr>
              <w:widowControl/>
              <w:wordWrap/>
              <w:autoSpaceDE/>
              <w:autoSpaceDN/>
              <w:spacing w:line="256" w:lineRule="auto"/>
              <w:rPr>
                <w:rFonts w:ascii="Times New Roman" w:eastAsia="Malgun Gothic" w:hAnsi="Times New Roman" w:cs="Times New Roman"/>
                <w:szCs w:val="20"/>
              </w:rPr>
            </w:pPr>
            <w:r w:rsidRPr="002F5D0D">
              <w:rPr>
                <w:rFonts w:ascii="Times New Roman" w:eastAsia="Malgun Gothic" w:hAnsi="Times New Roman" w:cs="Times New Roman"/>
                <w:szCs w:val="20"/>
              </w:rPr>
              <w:t>TR 4500 ms/5000 ms and TE 74 ms/72 ms (Sagittal and Coronal)*</w:t>
            </w:r>
          </w:p>
        </w:tc>
      </w:tr>
      <w:tr w14:paraId="236D1276" w14:textId="77777777" w:rsidTr="0070562A">
        <w:tblPrEx>
          <w:tblW w:w="10065" w:type="dxa"/>
          <w:tblCellMar>
            <w:left w:w="0" w:type="dxa"/>
            <w:right w:w="0" w:type="dxa"/>
          </w:tblCellMar>
          <w:tblLook w:val="0600"/>
        </w:tblPrEx>
        <w:trPr>
          <w:trHeight w:val="528"/>
        </w:trPr>
        <w:tc>
          <w:tcPr>
            <w:tcW w:w="2114" w:type="dxa"/>
            <w:tcBorders>
              <w:top w:val="nil"/>
              <w:left w:val="single" w:sz="8" w:space="0" w:color="FFFFFF"/>
              <w:bottom w:val="nil"/>
              <w:right w:val="single" w:sz="8" w:space="0" w:color="FFFFFF"/>
            </w:tcBorders>
            <w:shd w:val="clear" w:color="auto" w:fill="auto"/>
            <w:tcMar>
              <w:top w:w="11" w:type="dxa"/>
              <w:left w:w="11" w:type="dxa"/>
              <w:bottom w:w="0" w:type="dxa"/>
              <w:right w:w="11" w:type="dxa"/>
            </w:tcMar>
            <w:vAlign w:val="center"/>
            <w:hideMark/>
          </w:tcPr>
          <w:p w:rsidR="00795E1F" w:rsidRPr="002F5D0D" w:rsidP="0070562A" w14:paraId="2BC6425D" w14:textId="77777777">
            <w:pPr>
              <w:widowControl/>
              <w:wordWrap/>
              <w:autoSpaceDE/>
              <w:autoSpaceDN/>
              <w:spacing w:line="256" w:lineRule="auto"/>
              <w:rPr>
                <w:rFonts w:ascii="Times New Roman" w:eastAsia="Gulim" w:hAnsi="Times New Roman" w:cs="Times New Roman"/>
                <w:kern w:val="0"/>
                <w:szCs w:val="20"/>
              </w:rPr>
            </w:pPr>
            <w:r w:rsidRPr="002F5D0D">
              <w:rPr>
                <w:rFonts w:ascii="Times New Roman" w:eastAsia="Malgun Gothic" w:hAnsi="Times New Roman" w:cs="Times New Roman"/>
                <w:szCs w:val="20"/>
              </w:rPr>
              <w:t>Proton density pulse sequence</w:t>
            </w:r>
          </w:p>
        </w:tc>
        <w:tc>
          <w:tcPr>
            <w:tcW w:w="3830" w:type="dxa"/>
            <w:tcBorders>
              <w:top w:val="nil"/>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rsidR="00795E1F" w:rsidRPr="002F5D0D" w:rsidP="0070562A" w14:paraId="6FECC053" w14:textId="77777777">
            <w:pPr>
              <w:widowControl/>
              <w:wordWrap/>
              <w:autoSpaceDE/>
              <w:autoSpaceDN/>
              <w:spacing w:line="256" w:lineRule="auto"/>
              <w:rPr>
                <w:rFonts w:ascii="Times New Roman" w:eastAsia="Gulim" w:hAnsi="Times New Roman" w:cs="Times New Roman"/>
                <w:kern w:val="0"/>
                <w:szCs w:val="20"/>
              </w:rPr>
            </w:pPr>
            <w:r w:rsidRPr="002F5D0D">
              <w:rPr>
                <w:rFonts w:ascii="Times New Roman" w:eastAsia="Malgun Gothic" w:hAnsi="Times New Roman" w:cs="Times New Roman"/>
                <w:szCs w:val="20"/>
              </w:rPr>
              <w:t>TR 4000 ms and TE 14ms (Sagittal)*</w:t>
            </w:r>
          </w:p>
        </w:tc>
        <w:tc>
          <w:tcPr>
            <w:tcW w:w="4121" w:type="dxa"/>
            <w:tcBorders>
              <w:top w:val="nil"/>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rsidR="00795E1F" w:rsidRPr="002F5D0D" w:rsidP="0070562A" w14:paraId="689B287C" w14:textId="77777777">
            <w:pPr>
              <w:widowControl/>
              <w:wordWrap/>
              <w:autoSpaceDE/>
              <w:autoSpaceDN/>
              <w:spacing w:line="256" w:lineRule="auto"/>
              <w:rPr>
                <w:rFonts w:ascii="Times New Roman" w:eastAsia="Gulim" w:hAnsi="Times New Roman" w:cs="Times New Roman"/>
                <w:kern w:val="0"/>
                <w:szCs w:val="20"/>
              </w:rPr>
            </w:pPr>
            <w:r w:rsidRPr="002F5D0D">
              <w:rPr>
                <w:rFonts w:ascii="Times New Roman" w:eastAsia="Malgun Gothic" w:hAnsi="Times New Roman" w:cs="Times New Roman"/>
                <w:szCs w:val="20"/>
              </w:rPr>
              <w:t>TR 2500 ms/2000 ms and TE 34 ms/22 ms (Sagittal and Coronal)*</w:t>
            </w:r>
          </w:p>
        </w:tc>
      </w:tr>
      <w:tr w14:paraId="00B4CAD1" w14:textId="77777777" w:rsidTr="0070562A">
        <w:tblPrEx>
          <w:tblW w:w="10065" w:type="dxa"/>
          <w:tblCellMar>
            <w:left w:w="0" w:type="dxa"/>
            <w:right w:w="0" w:type="dxa"/>
          </w:tblCellMar>
          <w:tblLook w:val="0600"/>
        </w:tblPrEx>
        <w:trPr>
          <w:trHeight w:val="788"/>
        </w:trPr>
        <w:tc>
          <w:tcPr>
            <w:tcW w:w="2114" w:type="dxa"/>
            <w:tcBorders>
              <w:top w:val="nil"/>
              <w:left w:val="single" w:sz="8" w:space="0" w:color="FFFFFF"/>
              <w:bottom w:val="single" w:sz="8" w:space="0" w:color="000000"/>
              <w:right w:val="single" w:sz="8" w:space="0" w:color="FFFFFF"/>
            </w:tcBorders>
            <w:shd w:val="clear" w:color="auto" w:fill="auto"/>
            <w:tcMar>
              <w:top w:w="11" w:type="dxa"/>
              <w:left w:w="11" w:type="dxa"/>
              <w:bottom w:w="0" w:type="dxa"/>
              <w:right w:w="11" w:type="dxa"/>
            </w:tcMar>
            <w:vAlign w:val="center"/>
            <w:hideMark/>
          </w:tcPr>
          <w:p w:rsidR="00795E1F" w:rsidRPr="002F5D0D" w:rsidP="0070562A" w14:paraId="2A6A048C" w14:textId="77777777">
            <w:pPr>
              <w:widowControl/>
              <w:wordWrap/>
              <w:autoSpaceDE/>
              <w:autoSpaceDN/>
              <w:spacing w:line="256" w:lineRule="auto"/>
              <w:rPr>
                <w:rFonts w:ascii="Times New Roman" w:eastAsia="Gulim" w:hAnsi="Times New Roman" w:cs="Times New Roman"/>
                <w:kern w:val="0"/>
                <w:szCs w:val="20"/>
              </w:rPr>
            </w:pPr>
            <w:r w:rsidRPr="002F5D0D">
              <w:rPr>
                <w:rFonts w:ascii="Times New Roman" w:eastAsia="Malgun Gothic" w:hAnsi="Times New Roman" w:cs="Times New Roman"/>
                <w:szCs w:val="20"/>
              </w:rPr>
              <w:t xml:space="preserve">Others </w:t>
            </w:r>
          </w:p>
        </w:tc>
        <w:tc>
          <w:tcPr>
            <w:tcW w:w="3830" w:type="dxa"/>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rsidR="00795E1F" w:rsidRPr="002F5D0D" w:rsidP="0070562A" w14:paraId="403D33DE" w14:textId="77777777">
            <w:pPr>
              <w:widowControl/>
              <w:wordWrap/>
              <w:autoSpaceDE/>
              <w:autoSpaceDN/>
              <w:spacing w:line="256" w:lineRule="auto"/>
              <w:rPr>
                <w:rFonts w:ascii="Times New Roman" w:eastAsia="Gulim" w:hAnsi="Times New Roman" w:cs="Times New Roman"/>
                <w:kern w:val="0"/>
                <w:szCs w:val="20"/>
              </w:rPr>
            </w:pPr>
            <w:r w:rsidRPr="002F5D0D">
              <w:rPr>
                <w:rFonts w:ascii="Times New Roman" w:eastAsia="Malgun Gothic" w:hAnsi="Times New Roman" w:cs="Times New Roman"/>
                <w:szCs w:val="20"/>
              </w:rPr>
              <w:t>3 mm slice thickness, 10 cm field of view, 2 excitations, and image matrix of 254</w:t>
            </w:r>
            <m:oMath>
              <m:r>
                <w:rPr>
                  <w:rFonts w:ascii="Cambria Math" w:hAnsi="Cambria Math" w:cs="Times New Roman"/>
                </w:rPr>
                <m:t>×</m:t>
              </m:r>
            </m:oMath>
            <w:r w:rsidRPr="002F5D0D">
              <w:rPr>
                <w:rFonts w:ascii="Times New Roman" w:eastAsia="Malgun Gothic" w:hAnsi="Times New Roman" w:cs="Times New Roman"/>
                <w:szCs w:val="20"/>
              </w:rPr>
              <w:t xml:space="preserve">192 pixels </w:t>
            </w:r>
          </w:p>
        </w:tc>
        <w:tc>
          <w:tcPr>
            <w:tcW w:w="4121" w:type="dxa"/>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rsidR="00795E1F" w:rsidRPr="002F5D0D" w:rsidP="0070562A" w14:paraId="06FBB0A8" w14:textId="77777777">
            <w:pPr>
              <w:widowControl/>
              <w:wordWrap/>
              <w:autoSpaceDE/>
              <w:autoSpaceDN/>
              <w:spacing w:line="256" w:lineRule="auto"/>
              <w:rPr>
                <w:rFonts w:ascii="Times New Roman" w:eastAsia="Gulim" w:hAnsi="Times New Roman" w:cs="Times New Roman"/>
                <w:kern w:val="0"/>
                <w:szCs w:val="20"/>
              </w:rPr>
            </w:pPr>
            <w:r w:rsidRPr="002F5D0D">
              <w:rPr>
                <w:rFonts w:ascii="Times New Roman" w:eastAsia="Malgun Gothic" w:hAnsi="Times New Roman" w:cs="Times New Roman"/>
                <w:szCs w:val="20"/>
              </w:rPr>
              <w:t>2 mm slice thickness and 120 mm field of view</w:t>
            </w:r>
          </w:p>
        </w:tc>
      </w:tr>
    </w:tbl>
    <w:p w:rsidR="00795E1F" w:rsidRPr="00E966FB" w:rsidP="00795E1F" w14:paraId="32D566BA" w14:textId="0DCD99A2">
      <w:pPr>
        <w:widowControl/>
        <w:wordWrap/>
        <w:autoSpaceDE/>
        <w:autoSpaceDN/>
        <w:spacing w:line="480" w:lineRule="auto"/>
        <w:rPr>
          <w:rFonts w:ascii="Times New Roman" w:hAnsi="Times New Roman" w:cs="Times New Roman"/>
          <w:bCs/>
          <w:sz w:val="24"/>
          <w:szCs w:val="28"/>
        </w:rPr>
      </w:pPr>
    </w:p>
    <w:p w:rsidR="00795E1F" w:rsidRPr="00BB6C76" w:rsidP="00BA0658" w14:paraId="5880E10C" w14:textId="238B873D">
      <w:pPr>
        <w:widowControl/>
        <w:wordWrap/>
        <w:autoSpaceDE/>
        <w:autoSpaceDN/>
        <w:rPr>
          <w:rFonts w:ascii="Times New Roman" w:hAnsi="Times New Roman" w:cs="Times New Roman"/>
          <w:b/>
          <w:bCs/>
          <w:sz w:val="24"/>
        </w:rPr>
      </w:pPr>
      <w:r w:rsidRPr="00E966FB">
        <w:rPr>
          <w:rFonts w:ascii="Times New Roman" w:hAnsi="Times New Roman" w:cs="Times New Roman"/>
          <w:bCs/>
          <w:sz w:val="24"/>
          <w:szCs w:val="28"/>
        </w:rPr>
        <w:t>*The scans were acquired in the open- and close-mouth positions</w:t>
      </w:r>
    </w:p>
    <w:sectPr>
      <w:footerReference w:type="default" r:id="rId4"/>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9050482"/>
      <w:docPartObj>
        <w:docPartGallery w:val="Page Numbers (Bottom of Page)"/>
        <w:docPartUnique/>
      </w:docPartObj>
    </w:sdtPr>
    <w:sdtContent>
      <w:p w:rsidR="008C3233" w14:paraId="7C72F1A1" w14:textId="5C56880C">
        <w:pPr>
          <w:pStyle w:val="Footer"/>
          <w:jc w:val="center"/>
        </w:pPr>
        <w:r>
          <w:fldChar w:fldCharType="begin"/>
        </w:r>
        <w:r>
          <w:instrText>PAGE   \* MERGEFORMAT</w:instrText>
        </w:r>
        <w:r>
          <w:fldChar w:fldCharType="separate"/>
        </w:r>
        <w:r>
          <w:rPr>
            <w:lang w:val="ko-KR"/>
          </w:rPr>
          <w:t>2</w:t>
        </w:r>
        <w:r>
          <w:fldChar w:fldCharType="end"/>
        </w:r>
      </w:p>
    </w:sdtContent>
  </w:sdt>
  <w:p w:rsidR="008C3233" w14:paraId="5F86D57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27075B"/>
    <w:multiLevelType w:val="hybridMultilevel"/>
    <w:tmpl w:val="82C42AEA"/>
    <w:lvl w:ilvl="0">
      <w:start w:val="1"/>
      <w:numFmt w:val="decimal"/>
      <w:lvlText w:val="%1."/>
      <w:lvlJc w:val="left"/>
      <w:pPr>
        <w:ind w:left="800" w:hanging="360"/>
      </w:pPr>
      <w:rPr>
        <w:rFonts w:hint="default"/>
      </w:rPr>
    </w:lvl>
    <w:lvl w:ilvl="1" w:tentative="1">
      <w:start w:val="1"/>
      <w:numFmt w:val="upperLetter"/>
      <w:lvlText w:val="%2."/>
      <w:lvlJc w:val="left"/>
      <w:pPr>
        <w:ind w:left="1320" w:hanging="440"/>
      </w:pPr>
    </w:lvl>
    <w:lvl w:ilvl="2" w:tentative="1">
      <w:start w:val="1"/>
      <w:numFmt w:val="lowerRoman"/>
      <w:lvlText w:val="%3."/>
      <w:lvlJc w:val="right"/>
      <w:pPr>
        <w:ind w:left="1760" w:hanging="440"/>
      </w:pPr>
    </w:lvl>
    <w:lvl w:ilvl="3" w:tentative="1">
      <w:start w:val="1"/>
      <w:numFmt w:val="decimal"/>
      <w:lvlText w:val="%4."/>
      <w:lvlJc w:val="left"/>
      <w:pPr>
        <w:ind w:left="2200" w:hanging="440"/>
      </w:pPr>
    </w:lvl>
    <w:lvl w:ilvl="4" w:tentative="1">
      <w:start w:val="1"/>
      <w:numFmt w:val="upperLetter"/>
      <w:lvlText w:val="%5."/>
      <w:lvlJc w:val="left"/>
      <w:pPr>
        <w:ind w:left="2640" w:hanging="440"/>
      </w:pPr>
    </w:lvl>
    <w:lvl w:ilvl="5" w:tentative="1">
      <w:start w:val="1"/>
      <w:numFmt w:val="lowerRoman"/>
      <w:lvlText w:val="%6."/>
      <w:lvlJc w:val="right"/>
      <w:pPr>
        <w:ind w:left="3080" w:hanging="440"/>
      </w:pPr>
    </w:lvl>
    <w:lvl w:ilvl="6" w:tentative="1">
      <w:start w:val="1"/>
      <w:numFmt w:val="decimal"/>
      <w:lvlText w:val="%7."/>
      <w:lvlJc w:val="left"/>
      <w:pPr>
        <w:ind w:left="3520" w:hanging="440"/>
      </w:pPr>
    </w:lvl>
    <w:lvl w:ilvl="7" w:tentative="1">
      <w:start w:val="1"/>
      <w:numFmt w:val="upperLetter"/>
      <w:lvlText w:val="%8."/>
      <w:lvlJc w:val="left"/>
      <w:pPr>
        <w:ind w:left="3960" w:hanging="440"/>
      </w:pPr>
    </w:lvl>
    <w:lvl w:ilvl="8" w:tentative="1">
      <w:start w:val="1"/>
      <w:numFmt w:val="lowerRoman"/>
      <w:lvlText w:val="%9."/>
      <w:lvlJc w:val="right"/>
      <w:pPr>
        <w:ind w:left="4400" w:hanging="440"/>
      </w:pPr>
    </w:lvl>
  </w:abstractNum>
  <w:abstractNum w:abstractNumId="1">
    <w:nsid w:val="66773E4F"/>
    <w:multiLevelType w:val="hybridMultilevel"/>
    <w:tmpl w:val="4D46D272"/>
    <w:lvl w:ilvl="0">
      <w:start w:val="1"/>
      <w:numFmt w:val="decimal"/>
      <w:lvlText w:val="%1."/>
      <w:lvlJc w:val="left"/>
      <w:pPr>
        <w:ind w:left="800" w:hanging="360"/>
      </w:pPr>
      <w:rPr>
        <w:rFonts w:hint="default"/>
      </w:rPr>
    </w:lvl>
    <w:lvl w:ilvl="1" w:tentative="1">
      <w:start w:val="1"/>
      <w:numFmt w:val="upperLetter"/>
      <w:lvlText w:val="%2."/>
      <w:lvlJc w:val="left"/>
      <w:pPr>
        <w:ind w:left="1320" w:hanging="440"/>
      </w:pPr>
    </w:lvl>
    <w:lvl w:ilvl="2" w:tentative="1">
      <w:start w:val="1"/>
      <w:numFmt w:val="lowerRoman"/>
      <w:lvlText w:val="%3."/>
      <w:lvlJc w:val="right"/>
      <w:pPr>
        <w:ind w:left="1760" w:hanging="440"/>
      </w:pPr>
    </w:lvl>
    <w:lvl w:ilvl="3" w:tentative="1">
      <w:start w:val="1"/>
      <w:numFmt w:val="decimal"/>
      <w:lvlText w:val="%4."/>
      <w:lvlJc w:val="left"/>
      <w:pPr>
        <w:ind w:left="2200" w:hanging="440"/>
      </w:pPr>
    </w:lvl>
    <w:lvl w:ilvl="4" w:tentative="1">
      <w:start w:val="1"/>
      <w:numFmt w:val="upperLetter"/>
      <w:lvlText w:val="%5."/>
      <w:lvlJc w:val="left"/>
      <w:pPr>
        <w:ind w:left="2640" w:hanging="440"/>
      </w:pPr>
    </w:lvl>
    <w:lvl w:ilvl="5" w:tentative="1">
      <w:start w:val="1"/>
      <w:numFmt w:val="lowerRoman"/>
      <w:lvlText w:val="%6."/>
      <w:lvlJc w:val="right"/>
      <w:pPr>
        <w:ind w:left="3080" w:hanging="440"/>
      </w:pPr>
    </w:lvl>
    <w:lvl w:ilvl="6" w:tentative="1">
      <w:start w:val="1"/>
      <w:numFmt w:val="decimal"/>
      <w:lvlText w:val="%7."/>
      <w:lvlJc w:val="left"/>
      <w:pPr>
        <w:ind w:left="3520" w:hanging="440"/>
      </w:pPr>
    </w:lvl>
    <w:lvl w:ilvl="7" w:tentative="1">
      <w:start w:val="1"/>
      <w:numFmt w:val="upperLetter"/>
      <w:lvlText w:val="%8."/>
      <w:lvlJc w:val="left"/>
      <w:pPr>
        <w:ind w:left="3960" w:hanging="440"/>
      </w:pPr>
    </w:lvl>
    <w:lvl w:ilvl="8" w:tentative="1">
      <w:start w:val="1"/>
      <w:numFmt w:val="lowerRoman"/>
      <w:lvlText w:val="%9."/>
      <w:lvlJc w:val="right"/>
      <w:pPr>
        <w:ind w:left="4400" w:hanging="440"/>
      </w:pPr>
    </w:lvl>
  </w:abstractNum>
  <w:num w:numId="1" w16cid:durableId="1203060007">
    <w:abstractNumId w:val="1"/>
  </w:num>
  <w:num w:numId="2" w16cid:durableId="8481742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revisionView w:comments="1" w:formatting="0" w:inkAnnotations="1" w:insDel="1" w:markup="1"/>
  <w:trackRevisions/>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696"/>
    <w:rsid w:val="00001FD7"/>
    <w:rsid w:val="00022178"/>
    <w:rsid w:val="0003418B"/>
    <w:rsid w:val="00037183"/>
    <w:rsid w:val="00040349"/>
    <w:rsid w:val="000436F7"/>
    <w:rsid w:val="00047ACF"/>
    <w:rsid w:val="000579E8"/>
    <w:rsid w:val="000656DD"/>
    <w:rsid w:val="0006694E"/>
    <w:rsid w:val="000A3AF2"/>
    <w:rsid w:val="000E7DC6"/>
    <w:rsid w:val="000F2799"/>
    <w:rsid w:val="000F5A3C"/>
    <w:rsid w:val="000F7AD1"/>
    <w:rsid w:val="00100951"/>
    <w:rsid w:val="00111E8C"/>
    <w:rsid w:val="00115E93"/>
    <w:rsid w:val="001164DD"/>
    <w:rsid w:val="0011693C"/>
    <w:rsid w:val="0013387C"/>
    <w:rsid w:val="0014380D"/>
    <w:rsid w:val="00143E68"/>
    <w:rsid w:val="0014518B"/>
    <w:rsid w:val="00163DEB"/>
    <w:rsid w:val="001719E5"/>
    <w:rsid w:val="00184EEB"/>
    <w:rsid w:val="001F6DBB"/>
    <w:rsid w:val="00226BD1"/>
    <w:rsid w:val="0025164F"/>
    <w:rsid w:val="00256E8B"/>
    <w:rsid w:val="00267621"/>
    <w:rsid w:val="00273F5E"/>
    <w:rsid w:val="00281047"/>
    <w:rsid w:val="00281615"/>
    <w:rsid w:val="002901B0"/>
    <w:rsid w:val="002A7BA6"/>
    <w:rsid w:val="002C7B91"/>
    <w:rsid w:val="002D3EDC"/>
    <w:rsid w:val="002D668C"/>
    <w:rsid w:val="002E1945"/>
    <w:rsid w:val="002F2439"/>
    <w:rsid w:val="002F5557"/>
    <w:rsid w:val="002F5D0D"/>
    <w:rsid w:val="003051C8"/>
    <w:rsid w:val="00315E3E"/>
    <w:rsid w:val="00320D33"/>
    <w:rsid w:val="0032179A"/>
    <w:rsid w:val="00331867"/>
    <w:rsid w:val="00341898"/>
    <w:rsid w:val="003516E2"/>
    <w:rsid w:val="0035373A"/>
    <w:rsid w:val="003830B4"/>
    <w:rsid w:val="003839A1"/>
    <w:rsid w:val="00391BE4"/>
    <w:rsid w:val="003966F3"/>
    <w:rsid w:val="003A1287"/>
    <w:rsid w:val="003C1CE3"/>
    <w:rsid w:val="003D2C68"/>
    <w:rsid w:val="003E0132"/>
    <w:rsid w:val="003E22A9"/>
    <w:rsid w:val="003E7B0A"/>
    <w:rsid w:val="003F1208"/>
    <w:rsid w:val="00403B6B"/>
    <w:rsid w:val="0040527C"/>
    <w:rsid w:val="00406207"/>
    <w:rsid w:val="00416181"/>
    <w:rsid w:val="00434E36"/>
    <w:rsid w:val="00435562"/>
    <w:rsid w:val="00444565"/>
    <w:rsid w:val="0044684B"/>
    <w:rsid w:val="004559CD"/>
    <w:rsid w:val="0046026D"/>
    <w:rsid w:val="00462EB2"/>
    <w:rsid w:val="00465D16"/>
    <w:rsid w:val="00465F54"/>
    <w:rsid w:val="00481DA1"/>
    <w:rsid w:val="004B2720"/>
    <w:rsid w:val="004B6DAB"/>
    <w:rsid w:val="004C5164"/>
    <w:rsid w:val="004D0753"/>
    <w:rsid w:val="004D180D"/>
    <w:rsid w:val="004E2C88"/>
    <w:rsid w:val="004E3874"/>
    <w:rsid w:val="004F498D"/>
    <w:rsid w:val="00507E44"/>
    <w:rsid w:val="00516514"/>
    <w:rsid w:val="00517D33"/>
    <w:rsid w:val="0052687D"/>
    <w:rsid w:val="00543DD4"/>
    <w:rsid w:val="0055014A"/>
    <w:rsid w:val="00557F6F"/>
    <w:rsid w:val="005718E1"/>
    <w:rsid w:val="00571AAF"/>
    <w:rsid w:val="00576905"/>
    <w:rsid w:val="0058406F"/>
    <w:rsid w:val="005A334C"/>
    <w:rsid w:val="005A3579"/>
    <w:rsid w:val="005B213D"/>
    <w:rsid w:val="005B535F"/>
    <w:rsid w:val="005C34FA"/>
    <w:rsid w:val="005C451F"/>
    <w:rsid w:val="005E64CD"/>
    <w:rsid w:val="005F02C3"/>
    <w:rsid w:val="005F770D"/>
    <w:rsid w:val="006004C3"/>
    <w:rsid w:val="00601AE6"/>
    <w:rsid w:val="00602C3A"/>
    <w:rsid w:val="00606CF4"/>
    <w:rsid w:val="0061348B"/>
    <w:rsid w:val="006422DA"/>
    <w:rsid w:val="00644B77"/>
    <w:rsid w:val="00672742"/>
    <w:rsid w:val="00677895"/>
    <w:rsid w:val="006851FB"/>
    <w:rsid w:val="00692C5C"/>
    <w:rsid w:val="006A19F3"/>
    <w:rsid w:val="006E7696"/>
    <w:rsid w:val="0070009C"/>
    <w:rsid w:val="00700E17"/>
    <w:rsid w:val="0070562A"/>
    <w:rsid w:val="00707CC6"/>
    <w:rsid w:val="00713FE6"/>
    <w:rsid w:val="00714694"/>
    <w:rsid w:val="007172CF"/>
    <w:rsid w:val="007341AA"/>
    <w:rsid w:val="0074739D"/>
    <w:rsid w:val="00751155"/>
    <w:rsid w:val="00767F46"/>
    <w:rsid w:val="00770320"/>
    <w:rsid w:val="00783F25"/>
    <w:rsid w:val="00784E7E"/>
    <w:rsid w:val="00785A16"/>
    <w:rsid w:val="007902A6"/>
    <w:rsid w:val="00792D79"/>
    <w:rsid w:val="00795E1F"/>
    <w:rsid w:val="007C79EA"/>
    <w:rsid w:val="007D33E8"/>
    <w:rsid w:val="007D3BD2"/>
    <w:rsid w:val="007D47A7"/>
    <w:rsid w:val="007E1D40"/>
    <w:rsid w:val="007E58DD"/>
    <w:rsid w:val="007E6264"/>
    <w:rsid w:val="007F681C"/>
    <w:rsid w:val="00801797"/>
    <w:rsid w:val="00805ED2"/>
    <w:rsid w:val="00821921"/>
    <w:rsid w:val="00826C86"/>
    <w:rsid w:val="0083732F"/>
    <w:rsid w:val="00841A9E"/>
    <w:rsid w:val="008469A8"/>
    <w:rsid w:val="00852FC0"/>
    <w:rsid w:val="00856884"/>
    <w:rsid w:val="00866230"/>
    <w:rsid w:val="008A2E80"/>
    <w:rsid w:val="008A6F15"/>
    <w:rsid w:val="008B23E3"/>
    <w:rsid w:val="008B66C0"/>
    <w:rsid w:val="008C3233"/>
    <w:rsid w:val="008D51CD"/>
    <w:rsid w:val="008E0F54"/>
    <w:rsid w:val="008F38E3"/>
    <w:rsid w:val="0090329E"/>
    <w:rsid w:val="0090419C"/>
    <w:rsid w:val="00921479"/>
    <w:rsid w:val="0096003C"/>
    <w:rsid w:val="009677DA"/>
    <w:rsid w:val="00971B5F"/>
    <w:rsid w:val="009772CF"/>
    <w:rsid w:val="00987ABA"/>
    <w:rsid w:val="009B0823"/>
    <w:rsid w:val="009B7F17"/>
    <w:rsid w:val="00A073F0"/>
    <w:rsid w:val="00A11C38"/>
    <w:rsid w:val="00A13995"/>
    <w:rsid w:val="00A14C9F"/>
    <w:rsid w:val="00A278C8"/>
    <w:rsid w:val="00A411BD"/>
    <w:rsid w:val="00A45B95"/>
    <w:rsid w:val="00A50CE4"/>
    <w:rsid w:val="00A53C16"/>
    <w:rsid w:val="00A577A6"/>
    <w:rsid w:val="00A905FA"/>
    <w:rsid w:val="00A96C30"/>
    <w:rsid w:val="00AA5F79"/>
    <w:rsid w:val="00AA746A"/>
    <w:rsid w:val="00AB12BD"/>
    <w:rsid w:val="00AB27B1"/>
    <w:rsid w:val="00AC1616"/>
    <w:rsid w:val="00AC4BD8"/>
    <w:rsid w:val="00AC557E"/>
    <w:rsid w:val="00AC7B1F"/>
    <w:rsid w:val="00AE0F5F"/>
    <w:rsid w:val="00AE3070"/>
    <w:rsid w:val="00AE6673"/>
    <w:rsid w:val="00AE6ED6"/>
    <w:rsid w:val="00AF028C"/>
    <w:rsid w:val="00AF43BD"/>
    <w:rsid w:val="00B107FE"/>
    <w:rsid w:val="00B356C1"/>
    <w:rsid w:val="00B57DD9"/>
    <w:rsid w:val="00B6335D"/>
    <w:rsid w:val="00B65EC7"/>
    <w:rsid w:val="00B72845"/>
    <w:rsid w:val="00B95950"/>
    <w:rsid w:val="00BA0658"/>
    <w:rsid w:val="00BA298D"/>
    <w:rsid w:val="00BA4663"/>
    <w:rsid w:val="00BB6C76"/>
    <w:rsid w:val="00BC04A1"/>
    <w:rsid w:val="00BD5138"/>
    <w:rsid w:val="00BD5378"/>
    <w:rsid w:val="00BE6A39"/>
    <w:rsid w:val="00BF66D1"/>
    <w:rsid w:val="00C05F3E"/>
    <w:rsid w:val="00C47CBD"/>
    <w:rsid w:val="00C805A9"/>
    <w:rsid w:val="00CC0728"/>
    <w:rsid w:val="00CC1E24"/>
    <w:rsid w:val="00CD1B0A"/>
    <w:rsid w:val="00CD4033"/>
    <w:rsid w:val="00CD49C4"/>
    <w:rsid w:val="00CE5337"/>
    <w:rsid w:val="00CE6506"/>
    <w:rsid w:val="00CF20B9"/>
    <w:rsid w:val="00CF6F7A"/>
    <w:rsid w:val="00D10D36"/>
    <w:rsid w:val="00D3330B"/>
    <w:rsid w:val="00D41D63"/>
    <w:rsid w:val="00D42704"/>
    <w:rsid w:val="00D437FF"/>
    <w:rsid w:val="00D515E9"/>
    <w:rsid w:val="00D64EF8"/>
    <w:rsid w:val="00D743C1"/>
    <w:rsid w:val="00D80152"/>
    <w:rsid w:val="00D94864"/>
    <w:rsid w:val="00DA0141"/>
    <w:rsid w:val="00DA3267"/>
    <w:rsid w:val="00DC17AB"/>
    <w:rsid w:val="00DE4BE6"/>
    <w:rsid w:val="00DF4FB2"/>
    <w:rsid w:val="00E10768"/>
    <w:rsid w:val="00E33791"/>
    <w:rsid w:val="00E419C5"/>
    <w:rsid w:val="00E47495"/>
    <w:rsid w:val="00E5476C"/>
    <w:rsid w:val="00E7515C"/>
    <w:rsid w:val="00E90D03"/>
    <w:rsid w:val="00E966FB"/>
    <w:rsid w:val="00EB1363"/>
    <w:rsid w:val="00EB4081"/>
    <w:rsid w:val="00EB5D58"/>
    <w:rsid w:val="00EC7483"/>
    <w:rsid w:val="00EE5374"/>
    <w:rsid w:val="00EE713A"/>
    <w:rsid w:val="00EF4A8E"/>
    <w:rsid w:val="00EF62B3"/>
    <w:rsid w:val="00F07678"/>
    <w:rsid w:val="00F35628"/>
    <w:rsid w:val="00F37E42"/>
    <w:rsid w:val="00F56A21"/>
    <w:rsid w:val="00F73CC2"/>
    <w:rsid w:val="00F76843"/>
    <w:rsid w:val="00F80D05"/>
    <w:rsid w:val="00F813E2"/>
    <w:rsid w:val="00FB21FA"/>
    <w:rsid w:val="00FC3F8A"/>
    <w:rsid w:val="00FD0205"/>
    <w:rsid w:val="00FD1140"/>
    <w:rsid w:val="00FE3E0E"/>
    <w:rsid w:val="00FE6323"/>
    <w:rsid w:val="00FF0281"/>
    <w:rsid w:val="00FF26CF"/>
    <w:rsid w:val="00FF4A8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E40813D"/>
  <w15:chartTrackingRefBased/>
  <w15:docId w15:val="{E69B0600-3492-4CCD-9262-B3DD9A12C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pPr>
  </w:style>
  <w:style w:type="paragraph" w:styleId="Heading1">
    <w:name w:val="heading 1"/>
    <w:basedOn w:val="Normal"/>
    <w:next w:val="Normal"/>
    <w:link w:val="Heading1Char"/>
    <w:uiPriority w:val="9"/>
    <w:qFormat/>
    <w:rsid w:val="006E76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6E76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6E7696"/>
    <w:pPr>
      <w:keepNext/>
      <w:keepLines/>
      <w:spacing w:before="160" w:after="80"/>
      <w:outlineLvl w:val="2"/>
    </w:pPr>
    <w:rPr>
      <w:rFonts w:asciiTheme="majorHAnsi" w:eastAsiaTheme="majorEastAsia" w:hAnsiTheme="majorHAnsi" w:cstheme="majorBidi"/>
      <w:color w:val="000000" w:themeColor="text1"/>
      <w:sz w:val="24"/>
    </w:rPr>
  </w:style>
  <w:style w:type="paragraph" w:styleId="Heading4">
    <w:name w:val="heading 4"/>
    <w:basedOn w:val="Normal"/>
    <w:next w:val="Normal"/>
    <w:link w:val="Heading4Char"/>
    <w:uiPriority w:val="9"/>
    <w:semiHidden/>
    <w:unhideWhenUsed/>
    <w:qFormat/>
    <w:rsid w:val="006E7696"/>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6E7696"/>
    <w:pPr>
      <w:keepNext/>
      <w:keepLines/>
      <w:spacing w:before="80" w:after="40"/>
      <w:ind w:left="100" w:leftChars="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6E7696"/>
    <w:pPr>
      <w:keepNext/>
      <w:keepLines/>
      <w:spacing w:before="80" w:after="40"/>
      <w:ind w:left="200" w:leftChars="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6E7696"/>
    <w:pPr>
      <w:keepNext/>
      <w:keepLines/>
      <w:spacing w:before="80" w:after="40"/>
      <w:ind w:left="300" w:leftChars="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6E7696"/>
    <w:pPr>
      <w:keepNext/>
      <w:keepLines/>
      <w:spacing w:before="80" w:after="40"/>
      <w:ind w:left="400" w:leftChars="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6E7696"/>
    <w:pPr>
      <w:keepNext/>
      <w:keepLines/>
      <w:spacing w:before="80" w:after="40"/>
      <w:ind w:left="500" w:leftChars="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696"/>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6E7696"/>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6E7696"/>
    <w:rPr>
      <w:rFonts w:asciiTheme="majorHAnsi" w:eastAsiaTheme="majorEastAsia" w:hAnsiTheme="majorHAnsi" w:cstheme="majorBidi"/>
      <w:color w:val="000000" w:themeColor="text1"/>
      <w:sz w:val="24"/>
    </w:rPr>
  </w:style>
  <w:style w:type="character" w:customStyle="1" w:styleId="Heading4Char">
    <w:name w:val="Heading 4 Char"/>
    <w:basedOn w:val="DefaultParagraphFont"/>
    <w:link w:val="Heading4"/>
    <w:uiPriority w:val="9"/>
    <w:semiHidden/>
    <w:rsid w:val="006E7696"/>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6E7696"/>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6E7696"/>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6E7696"/>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6E7696"/>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6E7696"/>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6E7696"/>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6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696"/>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6E7696"/>
    <w:pPr>
      <w:spacing w:before="160"/>
      <w:jc w:val="center"/>
    </w:pPr>
    <w:rPr>
      <w:i/>
      <w:iCs/>
      <w:color w:val="404040" w:themeColor="text1" w:themeTint="BF"/>
    </w:rPr>
  </w:style>
  <w:style w:type="character" w:customStyle="1" w:styleId="QuoteChar">
    <w:name w:val="Quote Char"/>
    <w:basedOn w:val="DefaultParagraphFont"/>
    <w:link w:val="Quote"/>
    <w:uiPriority w:val="29"/>
    <w:rsid w:val="006E7696"/>
    <w:rPr>
      <w:i/>
      <w:iCs/>
      <w:color w:val="404040" w:themeColor="text1" w:themeTint="BF"/>
    </w:rPr>
  </w:style>
  <w:style w:type="paragraph" w:styleId="ListParagraph">
    <w:name w:val="List Paragraph"/>
    <w:basedOn w:val="Normal"/>
    <w:uiPriority w:val="34"/>
    <w:qFormat/>
    <w:rsid w:val="006E7696"/>
    <w:pPr>
      <w:ind w:left="720"/>
      <w:contextualSpacing/>
    </w:pPr>
  </w:style>
  <w:style w:type="character" w:styleId="IntenseEmphasis">
    <w:name w:val="Intense Emphasis"/>
    <w:basedOn w:val="DefaultParagraphFont"/>
    <w:uiPriority w:val="21"/>
    <w:qFormat/>
    <w:rsid w:val="006E7696"/>
    <w:rPr>
      <w:i/>
      <w:iCs/>
      <w:color w:val="0F4761" w:themeColor="accent1" w:themeShade="BF"/>
    </w:rPr>
  </w:style>
  <w:style w:type="paragraph" w:styleId="IntenseQuote">
    <w:name w:val="Intense Quote"/>
    <w:basedOn w:val="Normal"/>
    <w:next w:val="Normal"/>
    <w:link w:val="IntenseQuoteChar"/>
    <w:uiPriority w:val="30"/>
    <w:qFormat/>
    <w:rsid w:val="006E7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7696"/>
    <w:rPr>
      <w:i/>
      <w:iCs/>
      <w:color w:val="0F4761" w:themeColor="accent1" w:themeShade="BF"/>
    </w:rPr>
  </w:style>
  <w:style w:type="character" w:styleId="IntenseReference">
    <w:name w:val="Intense Reference"/>
    <w:basedOn w:val="DefaultParagraphFont"/>
    <w:uiPriority w:val="32"/>
    <w:qFormat/>
    <w:rsid w:val="006E7696"/>
    <w:rPr>
      <w:b/>
      <w:bCs/>
      <w:smallCaps/>
      <w:color w:val="0F4761" w:themeColor="accent1" w:themeShade="BF"/>
      <w:spacing w:val="5"/>
    </w:rPr>
  </w:style>
  <w:style w:type="table" w:styleId="TableGrid">
    <w:name w:val="Table Grid"/>
    <w:basedOn w:val="TableNormal"/>
    <w:uiPriority w:val="39"/>
    <w:rsid w:val="00FC3F8A"/>
    <w:pPr>
      <w:spacing w:after="0"/>
      <w:jc w:val="both"/>
    </w:pPr>
    <w:rPr>
      <w:rFonts w:asciiTheme="minorHAnsi"/>
      <w:sz w:val="2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3233"/>
    <w:pPr>
      <w:tabs>
        <w:tab w:val="center" w:pos="4513"/>
        <w:tab w:val="right" w:pos="9026"/>
      </w:tabs>
      <w:snapToGrid w:val="0"/>
    </w:pPr>
  </w:style>
  <w:style w:type="character" w:customStyle="1" w:styleId="HeaderChar">
    <w:name w:val="Header Char"/>
    <w:basedOn w:val="DefaultParagraphFont"/>
    <w:link w:val="Header"/>
    <w:uiPriority w:val="99"/>
    <w:rsid w:val="008C3233"/>
  </w:style>
  <w:style w:type="paragraph" w:styleId="Footer">
    <w:name w:val="footer"/>
    <w:basedOn w:val="Normal"/>
    <w:link w:val="FooterChar"/>
    <w:uiPriority w:val="99"/>
    <w:unhideWhenUsed/>
    <w:rsid w:val="008C3233"/>
    <w:pPr>
      <w:tabs>
        <w:tab w:val="center" w:pos="4513"/>
        <w:tab w:val="right" w:pos="9026"/>
      </w:tabs>
      <w:snapToGrid w:val="0"/>
    </w:pPr>
  </w:style>
  <w:style w:type="character" w:customStyle="1" w:styleId="FooterChar">
    <w:name w:val="Footer Char"/>
    <w:basedOn w:val="DefaultParagraphFont"/>
    <w:link w:val="Footer"/>
    <w:uiPriority w:val="99"/>
    <w:rsid w:val="008C3233"/>
  </w:style>
  <w:style w:type="paragraph" w:styleId="BodyText">
    <w:name w:val="Body Text"/>
    <w:basedOn w:val="Normal"/>
    <w:link w:val="BodyTextChar"/>
    <w:uiPriority w:val="1"/>
    <w:qFormat/>
    <w:rsid w:val="008A6F15"/>
    <w:pPr>
      <w:wordWrap/>
      <w:spacing w:after="0"/>
    </w:pPr>
    <w:rPr>
      <w:rFonts w:ascii="Times New Roman" w:eastAsia="Times New Roman" w:hAnsi="Times New Roman" w:cs="Times New Roman"/>
      <w:kern w:val="0"/>
      <w:sz w:val="24"/>
      <w:lang w:eastAsia="en-US"/>
      <w14:ligatures w14:val="none"/>
    </w:rPr>
  </w:style>
  <w:style w:type="character" w:customStyle="1" w:styleId="BodyTextChar">
    <w:name w:val="Body Text Char"/>
    <w:basedOn w:val="DefaultParagraphFont"/>
    <w:link w:val="BodyText"/>
    <w:uiPriority w:val="1"/>
    <w:rsid w:val="008A6F15"/>
    <w:rPr>
      <w:rFonts w:ascii="Times New Roman" w:eastAsia="Times New Roman" w:hAnsi="Times New Roman" w:cs="Times New Roman"/>
      <w:kern w:val="0"/>
      <w:sz w:val="24"/>
      <w:lang w:eastAsia="en-US"/>
      <w14:ligatures w14:val="none"/>
    </w:rPr>
  </w:style>
  <w:style w:type="paragraph" w:customStyle="1" w:styleId="FirstParagraph">
    <w:name w:val="First Paragraph"/>
    <w:basedOn w:val="BodyText"/>
    <w:next w:val="BodyText"/>
    <w:qFormat/>
    <w:rsid w:val="008A6F15"/>
    <w:pPr>
      <w:widowControl/>
      <w:autoSpaceDE/>
      <w:autoSpaceDN/>
      <w:spacing w:before="180" w:after="180"/>
    </w:pPr>
    <w:rPr>
      <w:rFonts w:asciiTheme="minorHAnsi" w:eastAsiaTheme="minorEastAsia" w:hAnsiTheme="minorHAnsi" w:cstheme="minorBidi"/>
    </w:rPr>
  </w:style>
  <w:style w:type="paragraph" w:styleId="NoSpacing">
    <w:name w:val="No Spacing"/>
    <w:uiPriority w:val="1"/>
    <w:qFormat/>
    <w:rsid w:val="008A6F15"/>
    <w:pPr>
      <w:widowControl w:val="0"/>
      <w:wordWrap w:val="0"/>
      <w:autoSpaceDE w:val="0"/>
      <w:autoSpaceDN w:val="0"/>
      <w:spacing w:after="0"/>
    </w:pPr>
  </w:style>
  <w:style w:type="paragraph" w:customStyle="1" w:styleId="a">
    <w:name w:val="바탕글"/>
    <w:basedOn w:val="Normal"/>
    <w:link w:val="Char"/>
    <w:rsid w:val="00F07678"/>
    <w:pPr>
      <w:shd w:val="clear" w:color="auto" w:fill="FFFFFF"/>
      <w:wordWrap/>
      <w:autoSpaceDE/>
      <w:autoSpaceDN/>
      <w:spacing w:after="0" w:line="384" w:lineRule="auto"/>
      <w:jc w:val="both"/>
    </w:pPr>
    <w:rPr>
      <w:rFonts w:ascii="Gulim" w:eastAsia="Gulim" w:hAnsi="Gulim" w:cs="Gulim"/>
      <w:color w:val="000000"/>
      <w:sz w:val="20"/>
      <w:szCs w:val="20"/>
      <w:lang w:val=""/>
      <w14:ligatures w14:val="none"/>
    </w:rPr>
  </w:style>
  <w:style w:type="character" w:styleId="Hyperlink">
    <w:name w:val="Hyperlink"/>
    <w:basedOn w:val="DefaultParagraphFont"/>
    <w:uiPriority w:val="99"/>
    <w:unhideWhenUsed/>
    <w:rsid w:val="00E90D03"/>
    <w:rPr>
      <w:color w:val="0000FF"/>
      <w:u w:val="single"/>
    </w:rPr>
  </w:style>
  <w:style w:type="character" w:customStyle="1" w:styleId="Char">
    <w:name w:val="바탕글 Char"/>
    <w:basedOn w:val="DefaultParagraphFont"/>
    <w:link w:val="a"/>
    <w:rsid w:val="00E90D03"/>
    <w:rPr>
      <w:rFonts w:ascii="Gulim" w:eastAsia="Gulim" w:hAnsi="Gulim" w:cs="Gulim"/>
      <w:color w:val="000000"/>
      <w:sz w:val="20"/>
      <w:szCs w:val="20"/>
      <w:shd w:val="clear" w:color="auto" w:fill="FFFFFF"/>
      <w:lang w:val=""/>
      <w14:ligatures w14:val="none"/>
    </w:rPr>
  </w:style>
  <w:style w:type="character" w:styleId="UnresolvedMention">
    <w:name w:val="Unresolved Mention"/>
    <w:basedOn w:val="DefaultParagraphFont"/>
    <w:uiPriority w:val="99"/>
    <w:semiHidden/>
    <w:unhideWhenUsed/>
    <w:rsid w:val="00AA746A"/>
    <w:rPr>
      <w:color w:val="605E5C"/>
      <w:shd w:val="clear" w:color="auto" w:fill="E1DFDD"/>
    </w:rPr>
  </w:style>
  <w:style w:type="paragraph" w:styleId="Revision">
    <w:name w:val="Revision"/>
    <w:hidden/>
    <w:uiPriority w:val="99"/>
    <w:semiHidden/>
    <w:rsid w:val="004B6DAB"/>
    <w:pPr>
      <w:spacing w:after="0"/>
    </w:pPr>
  </w:style>
  <w:style w:type="character" w:styleId="CommentReference">
    <w:name w:val="annotation reference"/>
    <w:basedOn w:val="DefaultParagraphFont"/>
    <w:uiPriority w:val="99"/>
    <w:semiHidden/>
    <w:unhideWhenUsed/>
    <w:rsid w:val="00BE6A39"/>
    <w:rPr>
      <w:sz w:val="16"/>
      <w:szCs w:val="16"/>
    </w:rPr>
  </w:style>
  <w:style w:type="paragraph" w:styleId="CommentText">
    <w:name w:val="annotation text"/>
    <w:basedOn w:val="Normal"/>
    <w:link w:val="CommentTextChar"/>
    <w:uiPriority w:val="99"/>
    <w:unhideWhenUsed/>
    <w:rsid w:val="00BE6A39"/>
    <w:rPr>
      <w:sz w:val="20"/>
      <w:szCs w:val="20"/>
    </w:rPr>
  </w:style>
  <w:style w:type="character" w:customStyle="1" w:styleId="CommentTextChar">
    <w:name w:val="Comment Text Char"/>
    <w:basedOn w:val="DefaultParagraphFont"/>
    <w:link w:val="CommentText"/>
    <w:uiPriority w:val="99"/>
    <w:rsid w:val="00BE6A39"/>
    <w:rPr>
      <w:sz w:val="20"/>
      <w:szCs w:val="20"/>
    </w:rPr>
  </w:style>
  <w:style w:type="paragraph" w:styleId="CommentSubject">
    <w:name w:val="annotation subject"/>
    <w:basedOn w:val="CommentText"/>
    <w:next w:val="CommentText"/>
    <w:link w:val="CommentSubjectChar"/>
    <w:uiPriority w:val="99"/>
    <w:semiHidden/>
    <w:unhideWhenUsed/>
    <w:rsid w:val="00BE6A39"/>
    <w:rPr>
      <w:b/>
      <w:bCs/>
    </w:rPr>
  </w:style>
  <w:style w:type="character" w:customStyle="1" w:styleId="CommentSubjectChar">
    <w:name w:val="Comment Subject Char"/>
    <w:basedOn w:val="CommentTextChar"/>
    <w:link w:val="CommentSubject"/>
    <w:uiPriority w:val="99"/>
    <w:semiHidden/>
    <w:rsid w:val="00BE6A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937</Words>
  <Characters>5342</Characters>
  <Application>Microsoft Office Word</Application>
  <DocSecurity>0</DocSecurity>
  <Lines>44</Lines>
  <Paragraphs>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Author</cp:lastModifiedBy>
  <cp:revision>37</cp:revision>
  <dcterms:created xsi:type="dcterms:W3CDTF">2025-06-24T10:16:00Z</dcterms:created>
  <dcterms:modified xsi:type="dcterms:W3CDTF">2025-07-04T09:35:00Z</dcterms:modified>
</cp:coreProperties>
</file>