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D0EF" w14:textId="77777777" w:rsidR="00414403" w:rsidRDefault="00414403" w:rsidP="00414403">
      <w:pPr>
        <w:spacing w:after="60" w:line="276" w:lineRule="auto"/>
        <w:rPr>
          <w:rFonts w:asciiTheme="minorHAnsi" w:hAnsiTheme="minorHAnsi"/>
          <w:b/>
          <w:bCs/>
          <w:noProof/>
          <w14:ligatures w14:val="standardContextual"/>
        </w:rPr>
      </w:pPr>
      <w:r w:rsidRPr="00894A1A">
        <w:rPr>
          <w:rFonts w:asciiTheme="minorHAnsi" w:hAnsiTheme="minorHAnsi"/>
          <w:b/>
          <w:bCs/>
          <w:noProof/>
          <w14:ligatures w14:val="standardContextual"/>
        </w:rPr>
        <w:t xml:space="preserve">Supplementary information </w:t>
      </w:r>
    </w:p>
    <w:p w14:paraId="65CBB1DF" w14:textId="3C93011B" w:rsidR="00DB1E72" w:rsidRPr="009614BF" w:rsidRDefault="00DB1E72" w:rsidP="00DB1E72">
      <w:pPr>
        <w:spacing w:after="60" w:line="276" w:lineRule="auto"/>
        <w:jc w:val="center"/>
        <w:rPr>
          <w:rFonts w:asciiTheme="minorHAnsi" w:hAnsiTheme="minorHAnsi"/>
          <w:b/>
          <w:bCs/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6E9E305D" wp14:editId="7FA6EE94">
            <wp:extent cx="4775200" cy="2552700"/>
            <wp:effectExtent l="0" t="0" r="0" b="0"/>
            <wp:docPr id="2116144799" name="Picture 1" descr="A graph of different po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144799" name="Picture 1" descr="A graph of different poin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2E73" w14:textId="77777777" w:rsidR="00414403" w:rsidRPr="00894A1A" w:rsidRDefault="00414403" w:rsidP="00414403">
      <w:pPr>
        <w:spacing w:after="60" w:line="276" w:lineRule="auto"/>
        <w:jc w:val="both"/>
        <w:rPr>
          <w:rFonts w:asciiTheme="minorHAnsi" w:hAnsiTheme="minorHAnsi"/>
          <w:color w:val="000000" w:themeColor="text1"/>
        </w:rPr>
      </w:pPr>
      <w:r w:rsidRPr="00894A1A">
        <w:rPr>
          <w:rFonts w:asciiTheme="minorHAnsi" w:hAnsiTheme="minorHAnsi"/>
          <w:b/>
          <w:bCs/>
          <w:color w:val="000000" w:themeColor="text1"/>
          <w:shd w:val="clear" w:color="auto" w:fill="FFFFFF"/>
          <w:lang w:val="en-US"/>
        </w:rPr>
        <w:t xml:space="preserve">Figure S1. Detection and </w:t>
      </w:r>
      <w:proofErr w:type="spellStart"/>
      <w:r w:rsidRPr="00894A1A">
        <w:rPr>
          <w:rFonts w:asciiTheme="minorHAnsi" w:hAnsiTheme="minorHAnsi"/>
          <w:b/>
          <w:bCs/>
          <w:color w:val="000000" w:themeColor="text1"/>
          <w:shd w:val="clear" w:color="auto" w:fill="FFFFFF"/>
          <w:lang w:val="en-US"/>
        </w:rPr>
        <w:t>titre</w:t>
      </w:r>
      <w:proofErr w:type="spellEnd"/>
      <w:r w:rsidRPr="00894A1A">
        <w:rPr>
          <w:rFonts w:asciiTheme="minorHAnsi" w:hAnsiTheme="minorHAnsi"/>
          <w:b/>
          <w:bCs/>
          <w:color w:val="000000" w:themeColor="text1"/>
          <w:shd w:val="clear" w:color="auto" w:fill="FFFFFF"/>
          <w:lang w:val="en-US"/>
        </w:rPr>
        <w:t xml:space="preserve"> of phage in artificial bee feed (</w:t>
      </w:r>
      <w:r w:rsidRPr="00894A1A">
        <w:rPr>
          <w:rFonts w:asciiTheme="minorHAnsi" w:hAnsiTheme="minorHAnsi"/>
          <w:b/>
          <w:bCs/>
          <w:i/>
          <w:iCs/>
          <w:color w:val="000000" w:themeColor="text1"/>
          <w:shd w:val="clear" w:color="auto" w:fill="FFFFFF"/>
          <w:lang w:val="en-US"/>
        </w:rPr>
        <w:t>n</w:t>
      </w:r>
      <w:r w:rsidRPr="00894A1A">
        <w:rPr>
          <w:rFonts w:asciiTheme="minorHAnsi" w:hAnsiTheme="minorHAnsi"/>
          <w:b/>
          <w:bCs/>
          <w:color w:val="000000" w:themeColor="text1"/>
          <w:shd w:val="clear" w:color="auto" w:fill="FFFFFF"/>
          <w:lang w:val="en-US"/>
        </w:rPr>
        <w:t xml:space="preserve">=6) at </w:t>
      </w:r>
      <w:r w:rsidRPr="00894A1A">
        <w:rPr>
          <w:rFonts w:asciiTheme="minorHAnsi" w:hAnsiTheme="minorHAnsi"/>
          <w:b/>
          <w:bCs/>
          <w:color w:val="000000" w:themeColor="text1"/>
        </w:rPr>
        <w:t>T0</w:t>
      </w:r>
      <w:r w:rsidRPr="00894A1A">
        <w:rPr>
          <w:rFonts w:asciiTheme="minorHAnsi" w:hAnsiTheme="minorHAnsi"/>
          <w:color w:val="000000" w:themeColor="text1"/>
        </w:rPr>
        <w:t xml:space="preserve"> </w:t>
      </w:r>
      <w:r w:rsidRPr="00894A1A">
        <w:rPr>
          <w:rFonts w:asciiTheme="minorHAnsi" w:hAnsiTheme="minorHAnsi"/>
          <w:b/>
          <w:bCs/>
          <w:color w:val="000000" w:themeColor="text1"/>
        </w:rPr>
        <w:t>(immediately after inoculation), T1 (1-day post-inoculation),</w:t>
      </w:r>
      <w:r w:rsidRPr="00894A1A">
        <w:rPr>
          <w:rFonts w:asciiTheme="minorHAnsi" w:hAnsiTheme="minorHAnsi"/>
          <w:color w:val="000000" w:themeColor="text1"/>
        </w:rPr>
        <w:t xml:space="preserve"> </w:t>
      </w:r>
      <w:r w:rsidRPr="00894A1A">
        <w:rPr>
          <w:rFonts w:asciiTheme="minorHAnsi" w:hAnsiTheme="minorHAnsi"/>
          <w:b/>
          <w:bCs/>
          <w:color w:val="000000" w:themeColor="text1"/>
        </w:rPr>
        <w:t>T4 (4 -day post-inoculation), and T7 (7-day post-inoculation),</w:t>
      </w:r>
      <w:r w:rsidRPr="00894A1A">
        <w:rPr>
          <w:rFonts w:asciiTheme="minorHAnsi" w:hAnsiTheme="minorHAnsi"/>
          <w:color w:val="000000" w:themeColor="text1"/>
        </w:rPr>
        <w:t xml:space="preserve"> </w:t>
      </w:r>
      <w:r w:rsidRPr="00894A1A">
        <w:rPr>
          <w:rFonts w:asciiTheme="minorHAnsi" w:hAnsiTheme="minorHAnsi"/>
          <w:b/>
          <w:bCs/>
          <w:color w:val="000000" w:themeColor="text1"/>
        </w:rPr>
        <w:t>under 4</w:t>
      </w:r>
      <w:r w:rsidRPr="00894A1A">
        <w:rPr>
          <w:rFonts w:asciiTheme="minorHAnsi" w:hAnsiTheme="minorHAnsi"/>
          <w:b/>
          <w:bCs/>
          <w:color w:val="000000" w:themeColor="text1"/>
          <w:vertAlign w:val="superscript"/>
        </w:rPr>
        <w:t>o</w:t>
      </w:r>
      <w:r w:rsidRPr="00894A1A">
        <w:rPr>
          <w:rFonts w:asciiTheme="minorHAnsi" w:hAnsiTheme="minorHAnsi"/>
          <w:b/>
          <w:bCs/>
          <w:color w:val="000000" w:themeColor="text1"/>
        </w:rPr>
        <w:t>C, lab and glasshouse conditions (20±2</w:t>
      </w:r>
      <w:r w:rsidRPr="00894A1A">
        <w:rPr>
          <w:rFonts w:asciiTheme="minorHAnsi" w:hAnsiTheme="minorHAnsi"/>
          <w:b/>
          <w:bCs/>
          <w:color w:val="000000" w:themeColor="text1"/>
          <w:vertAlign w:val="superscript"/>
        </w:rPr>
        <w:t>o</w:t>
      </w:r>
      <w:r w:rsidRPr="00894A1A">
        <w:rPr>
          <w:rFonts w:asciiTheme="minorHAnsi" w:hAnsiTheme="minorHAnsi"/>
          <w:b/>
          <w:bCs/>
          <w:color w:val="000000" w:themeColor="text1"/>
        </w:rPr>
        <w:t>C)</w:t>
      </w:r>
      <w:r w:rsidRPr="00894A1A">
        <w:rPr>
          <w:rFonts w:asciiTheme="minorHAnsi" w:hAnsiTheme="minorHAnsi"/>
          <w:color w:val="000000" w:themeColor="text1"/>
        </w:rPr>
        <w:t xml:space="preserve"> </w:t>
      </w:r>
      <w:r w:rsidRPr="00894A1A">
        <w:rPr>
          <w:rFonts w:asciiTheme="minorHAnsi" w:hAnsiTheme="minorHAnsi"/>
          <w:b/>
          <w:bCs/>
          <w:color w:val="000000" w:themeColor="text1"/>
        </w:rPr>
        <w:t>after spiking with phage powder.</w:t>
      </w:r>
      <w:r w:rsidRPr="00894A1A">
        <w:rPr>
          <w:rFonts w:asciiTheme="minorHAnsi" w:hAnsiTheme="minorHAnsi"/>
          <w:color w:val="000000" w:themeColor="text1"/>
        </w:rPr>
        <w:t xml:space="preserve">  Bars show the median PFU ml</w:t>
      </w:r>
      <w:r w:rsidRPr="00894A1A">
        <w:rPr>
          <w:rFonts w:asciiTheme="minorHAnsi" w:hAnsiTheme="minorHAnsi"/>
          <w:color w:val="000000" w:themeColor="text1"/>
          <w:vertAlign w:val="superscript"/>
        </w:rPr>
        <w:t>-1</w:t>
      </w:r>
      <w:r w:rsidRPr="00894A1A">
        <w:rPr>
          <w:rFonts w:asciiTheme="minorHAnsi" w:hAnsiTheme="minorHAnsi"/>
          <w:color w:val="000000" w:themeColor="text1"/>
        </w:rPr>
        <w:t xml:space="preserve"> and error bars represent the interquartile range.</w:t>
      </w:r>
    </w:p>
    <w:p w14:paraId="1A71E6BB" w14:textId="2AFA59E3" w:rsidR="00242ED0" w:rsidRDefault="00242ED0"/>
    <w:sectPr w:rsidR="00242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03"/>
    <w:rsid w:val="000173C1"/>
    <w:rsid w:val="00034055"/>
    <w:rsid w:val="00036A25"/>
    <w:rsid w:val="0004033D"/>
    <w:rsid w:val="00060A43"/>
    <w:rsid w:val="000631DA"/>
    <w:rsid w:val="00077113"/>
    <w:rsid w:val="00082661"/>
    <w:rsid w:val="00093F3F"/>
    <w:rsid w:val="000971DD"/>
    <w:rsid w:val="000A3D87"/>
    <w:rsid w:val="000A6606"/>
    <w:rsid w:val="000B700B"/>
    <w:rsid w:val="000F1395"/>
    <w:rsid w:val="000F2EC8"/>
    <w:rsid w:val="0011160F"/>
    <w:rsid w:val="00123E88"/>
    <w:rsid w:val="00124505"/>
    <w:rsid w:val="00145164"/>
    <w:rsid w:val="001522E6"/>
    <w:rsid w:val="001611CF"/>
    <w:rsid w:val="001658A4"/>
    <w:rsid w:val="00176C14"/>
    <w:rsid w:val="00192251"/>
    <w:rsid w:val="00195317"/>
    <w:rsid w:val="00197E33"/>
    <w:rsid w:val="001E4446"/>
    <w:rsid w:val="00213E25"/>
    <w:rsid w:val="00214478"/>
    <w:rsid w:val="0022385D"/>
    <w:rsid w:val="00242ED0"/>
    <w:rsid w:val="00243227"/>
    <w:rsid w:val="0026296B"/>
    <w:rsid w:val="0026662E"/>
    <w:rsid w:val="0027245B"/>
    <w:rsid w:val="00272914"/>
    <w:rsid w:val="00282777"/>
    <w:rsid w:val="002A3BA0"/>
    <w:rsid w:val="002A4977"/>
    <w:rsid w:val="002A7B10"/>
    <w:rsid w:val="002B6CBF"/>
    <w:rsid w:val="002C1866"/>
    <w:rsid w:val="002D0930"/>
    <w:rsid w:val="002D4D5E"/>
    <w:rsid w:val="002E1A2C"/>
    <w:rsid w:val="00300008"/>
    <w:rsid w:val="00316DBA"/>
    <w:rsid w:val="0033243A"/>
    <w:rsid w:val="00342204"/>
    <w:rsid w:val="00350656"/>
    <w:rsid w:val="00351E5C"/>
    <w:rsid w:val="00363837"/>
    <w:rsid w:val="00365042"/>
    <w:rsid w:val="003666A3"/>
    <w:rsid w:val="00383308"/>
    <w:rsid w:val="003A12E2"/>
    <w:rsid w:val="003A3C78"/>
    <w:rsid w:val="003D2689"/>
    <w:rsid w:val="003D78CB"/>
    <w:rsid w:val="004103CF"/>
    <w:rsid w:val="00414403"/>
    <w:rsid w:val="004145AB"/>
    <w:rsid w:val="00420F74"/>
    <w:rsid w:val="00433A47"/>
    <w:rsid w:val="00433BC4"/>
    <w:rsid w:val="00450CB9"/>
    <w:rsid w:val="00455238"/>
    <w:rsid w:val="00462391"/>
    <w:rsid w:val="00463AF3"/>
    <w:rsid w:val="004803CE"/>
    <w:rsid w:val="00480F46"/>
    <w:rsid w:val="004837DB"/>
    <w:rsid w:val="00487C6A"/>
    <w:rsid w:val="004A1C8D"/>
    <w:rsid w:val="004A24D1"/>
    <w:rsid w:val="004A6026"/>
    <w:rsid w:val="004B4571"/>
    <w:rsid w:val="004D761B"/>
    <w:rsid w:val="004F171E"/>
    <w:rsid w:val="004F69EC"/>
    <w:rsid w:val="00511AB7"/>
    <w:rsid w:val="00516988"/>
    <w:rsid w:val="00577A79"/>
    <w:rsid w:val="0058227C"/>
    <w:rsid w:val="005C062C"/>
    <w:rsid w:val="005C2E64"/>
    <w:rsid w:val="005E08E5"/>
    <w:rsid w:val="00603CD1"/>
    <w:rsid w:val="00607E6B"/>
    <w:rsid w:val="006253C7"/>
    <w:rsid w:val="00640455"/>
    <w:rsid w:val="00655519"/>
    <w:rsid w:val="00657600"/>
    <w:rsid w:val="00664941"/>
    <w:rsid w:val="006750DF"/>
    <w:rsid w:val="00680633"/>
    <w:rsid w:val="00682B7E"/>
    <w:rsid w:val="00683002"/>
    <w:rsid w:val="00684A77"/>
    <w:rsid w:val="00685054"/>
    <w:rsid w:val="006B1D3B"/>
    <w:rsid w:val="006B1F8B"/>
    <w:rsid w:val="006D7B39"/>
    <w:rsid w:val="006E3140"/>
    <w:rsid w:val="007051C6"/>
    <w:rsid w:val="0070588F"/>
    <w:rsid w:val="0070688B"/>
    <w:rsid w:val="0071481B"/>
    <w:rsid w:val="007607FD"/>
    <w:rsid w:val="00776CB0"/>
    <w:rsid w:val="007845FA"/>
    <w:rsid w:val="00785B17"/>
    <w:rsid w:val="00792A9F"/>
    <w:rsid w:val="00796A77"/>
    <w:rsid w:val="007B3B02"/>
    <w:rsid w:val="007E21E0"/>
    <w:rsid w:val="00816D42"/>
    <w:rsid w:val="00823CC0"/>
    <w:rsid w:val="0082682B"/>
    <w:rsid w:val="008272DA"/>
    <w:rsid w:val="008629AD"/>
    <w:rsid w:val="008A328E"/>
    <w:rsid w:val="008B0435"/>
    <w:rsid w:val="008B2008"/>
    <w:rsid w:val="008D67E4"/>
    <w:rsid w:val="008E6778"/>
    <w:rsid w:val="008F037F"/>
    <w:rsid w:val="00920BD1"/>
    <w:rsid w:val="00944952"/>
    <w:rsid w:val="009456E2"/>
    <w:rsid w:val="009512E0"/>
    <w:rsid w:val="00957493"/>
    <w:rsid w:val="009600AE"/>
    <w:rsid w:val="0096066F"/>
    <w:rsid w:val="009637F9"/>
    <w:rsid w:val="00980B82"/>
    <w:rsid w:val="00982537"/>
    <w:rsid w:val="00992CDF"/>
    <w:rsid w:val="0099574A"/>
    <w:rsid w:val="009A2409"/>
    <w:rsid w:val="009A403D"/>
    <w:rsid w:val="009A715F"/>
    <w:rsid w:val="009C35FB"/>
    <w:rsid w:val="009D27EC"/>
    <w:rsid w:val="009E0344"/>
    <w:rsid w:val="009E3B44"/>
    <w:rsid w:val="009F740F"/>
    <w:rsid w:val="00A06EF7"/>
    <w:rsid w:val="00A10FAB"/>
    <w:rsid w:val="00A34325"/>
    <w:rsid w:val="00A37326"/>
    <w:rsid w:val="00A46C52"/>
    <w:rsid w:val="00A85A68"/>
    <w:rsid w:val="00A8622B"/>
    <w:rsid w:val="00AA1BC9"/>
    <w:rsid w:val="00AA6CF1"/>
    <w:rsid w:val="00AB27A0"/>
    <w:rsid w:val="00AB7C27"/>
    <w:rsid w:val="00AD5A25"/>
    <w:rsid w:val="00AF5B89"/>
    <w:rsid w:val="00B00E16"/>
    <w:rsid w:val="00B22D4E"/>
    <w:rsid w:val="00B23931"/>
    <w:rsid w:val="00B2768C"/>
    <w:rsid w:val="00B37562"/>
    <w:rsid w:val="00B4095F"/>
    <w:rsid w:val="00B513DD"/>
    <w:rsid w:val="00B82396"/>
    <w:rsid w:val="00B92589"/>
    <w:rsid w:val="00B96804"/>
    <w:rsid w:val="00BA355D"/>
    <w:rsid w:val="00BA48C7"/>
    <w:rsid w:val="00BB6AC5"/>
    <w:rsid w:val="00BB7E42"/>
    <w:rsid w:val="00BD0E9A"/>
    <w:rsid w:val="00BD513B"/>
    <w:rsid w:val="00C0249C"/>
    <w:rsid w:val="00C0354D"/>
    <w:rsid w:val="00C12008"/>
    <w:rsid w:val="00C13FCF"/>
    <w:rsid w:val="00C27F39"/>
    <w:rsid w:val="00C45F26"/>
    <w:rsid w:val="00C72651"/>
    <w:rsid w:val="00C85908"/>
    <w:rsid w:val="00CA2FDD"/>
    <w:rsid w:val="00CA3AAD"/>
    <w:rsid w:val="00CA73E4"/>
    <w:rsid w:val="00CC0804"/>
    <w:rsid w:val="00CF017F"/>
    <w:rsid w:val="00D34B35"/>
    <w:rsid w:val="00D44C69"/>
    <w:rsid w:val="00D5579C"/>
    <w:rsid w:val="00D60EF3"/>
    <w:rsid w:val="00D76A4A"/>
    <w:rsid w:val="00D821C6"/>
    <w:rsid w:val="00D87F57"/>
    <w:rsid w:val="00D90D1B"/>
    <w:rsid w:val="00D92E87"/>
    <w:rsid w:val="00DA0327"/>
    <w:rsid w:val="00DA4EE1"/>
    <w:rsid w:val="00DB1E72"/>
    <w:rsid w:val="00DD6CF0"/>
    <w:rsid w:val="00DD6E31"/>
    <w:rsid w:val="00DE2C43"/>
    <w:rsid w:val="00DE7DAF"/>
    <w:rsid w:val="00E020D0"/>
    <w:rsid w:val="00E11C50"/>
    <w:rsid w:val="00E20039"/>
    <w:rsid w:val="00EA02FF"/>
    <w:rsid w:val="00ED77A0"/>
    <w:rsid w:val="00EE6EC1"/>
    <w:rsid w:val="00EF6B75"/>
    <w:rsid w:val="00F001FE"/>
    <w:rsid w:val="00F12D2D"/>
    <w:rsid w:val="00F26ADC"/>
    <w:rsid w:val="00F437FF"/>
    <w:rsid w:val="00F57100"/>
    <w:rsid w:val="00F70787"/>
    <w:rsid w:val="00F75E9E"/>
    <w:rsid w:val="00FC6071"/>
    <w:rsid w:val="00FD6A82"/>
    <w:rsid w:val="00FE210D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F110D"/>
  <w15:chartTrackingRefBased/>
  <w15:docId w15:val="{820C64A9-5675-E043-8135-D7FF5BED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40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4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4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4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4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4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4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4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4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4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40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4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40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4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Rabiey, Mojgan</dc:creator>
  <cp:keywords/>
  <dc:description/>
  <cp:lastModifiedBy>Rabiey, Mojgan</cp:lastModifiedBy>
  <cp:revision>2</cp:revision>
  <dcterms:created xsi:type="dcterms:W3CDTF">2025-07-04T14:24:00Z</dcterms:created>
  <dcterms:modified xsi:type="dcterms:W3CDTF">2025-07-04T14:24:00Z</dcterms:modified>
</cp:coreProperties>
</file>