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D4DCA" w14:textId="77777777" w:rsidR="008C36A6" w:rsidRPr="00A51C5D" w:rsidRDefault="008C36A6" w:rsidP="008C36A6">
      <w:pPr>
        <w:ind w:firstLineChars="200" w:firstLine="360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A51C5D">
        <w:rPr>
          <w:rFonts w:ascii="Times New Roman" w:hAnsi="Times New Roman" w:cs="Times New Roman"/>
          <w:color w:val="000000" w:themeColor="text1"/>
          <w:sz w:val="18"/>
          <w:szCs w:val="18"/>
        </w:rPr>
        <w:t>Table1 Adsorption isotherm model and parameters.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01"/>
        <w:gridCol w:w="2268"/>
        <w:gridCol w:w="4317"/>
      </w:tblGrid>
      <w:tr w:rsidR="008C36A6" w14:paraId="30E97174" w14:textId="77777777" w:rsidTr="00617414"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8E319F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</w:t>
            </w:r>
            <w:r w:rsidRPr="003C3655">
              <w:rPr>
                <w:rFonts w:ascii="Times New Roman" w:eastAsia="宋体" w:hAnsi="Times New Roman" w:cs="Times New Roman"/>
                <w:szCs w:val="21"/>
              </w:rPr>
              <w:t>sotherm model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E12888A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3C3655">
              <w:rPr>
                <w:rFonts w:ascii="Times New Roman" w:eastAsia="宋体" w:hAnsi="Times New Roman" w:cs="Times New Roman"/>
                <w:szCs w:val="21"/>
              </w:rPr>
              <w:t>quation</w:t>
            </w:r>
          </w:p>
        </w:tc>
        <w:tc>
          <w:tcPr>
            <w:tcW w:w="43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80CDF90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3C3655">
              <w:rPr>
                <w:rFonts w:ascii="Times New Roman" w:eastAsia="宋体" w:hAnsi="Times New Roman" w:cs="Times New Roman"/>
                <w:szCs w:val="21"/>
              </w:rPr>
              <w:t>arameter</w:t>
            </w:r>
          </w:p>
        </w:tc>
      </w:tr>
      <w:tr w:rsidR="008C36A6" w:rsidRPr="002F385B" w14:paraId="05AD65BD" w14:textId="77777777" w:rsidTr="00617414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6B23654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36527">
              <w:rPr>
                <w:rFonts w:ascii="Times New Roman" w:eastAsia="宋体" w:hAnsi="Times New Roman" w:cs="Times New Roman"/>
                <w:szCs w:val="21"/>
              </w:rPr>
              <w:t>Langmuir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DDAD70E" w14:textId="77777777" w:rsidR="008C36A6" w:rsidRPr="005C1F55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0</m:t>
                        </m:r>
                      </m:sub>
                    </m:sSub>
                  </m:den>
                </m:f>
                <m:r>
                  <w:rPr>
                    <w:rFonts w:ascii="Cambria Math" w:eastAsia="宋体" w:hAnsi="Cambria Math" w:cs="Times New Roman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1+K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szCs w:val="21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317" w:type="dxa"/>
            <w:tcBorders>
              <w:top w:val="single" w:sz="4" w:space="0" w:color="auto"/>
            </w:tcBorders>
            <w:vAlign w:val="center"/>
          </w:tcPr>
          <w:p w14:paraId="4F792A2C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Q</w:t>
            </w:r>
            <w:r w:rsidRPr="00F05473">
              <w:rPr>
                <w:rFonts w:ascii="Times New Roman" w:eastAsia="宋体" w:hAnsi="Times New Roman" w:cs="Times New Roman"/>
                <w:szCs w:val="21"/>
                <w:vertAlign w:val="subscript"/>
              </w:rPr>
              <w:t>0</w:t>
            </w:r>
            <w:r w:rsidRPr="003C3655">
              <w:rPr>
                <w:rFonts w:ascii="Times New Roman" w:eastAsia="宋体" w:hAnsi="Times New Roman" w:cs="Times New Roman"/>
                <w:szCs w:val="21"/>
              </w:rPr>
              <w:t>(mg/g) is the maximum adsorption capacity</w:t>
            </w:r>
          </w:p>
          <w:p w14:paraId="7653BE03" w14:textId="77777777" w:rsidR="008C36A6" w:rsidRPr="002F385B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C3655">
              <w:rPr>
                <w:rFonts w:ascii="Times New Roman" w:eastAsia="宋体" w:hAnsi="Times New Roman" w:cs="Times New Roman"/>
                <w:szCs w:val="21"/>
              </w:rPr>
              <w:t>K</w:t>
            </w:r>
            <w:r w:rsidRPr="006A400C">
              <w:rPr>
                <w:rFonts w:ascii="Times New Roman" w:eastAsia="宋体" w:hAnsi="Times New Roman" w:cs="Times New Roman"/>
                <w:szCs w:val="21"/>
                <w:vertAlign w:val="subscript"/>
              </w:rPr>
              <w:t>1</w:t>
            </w:r>
            <w:r w:rsidRPr="003C3655">
              <w:rPr>
                <w:rFonts w:ascii="Times New Roman" w:eastAsia="宋体" w:hAnsi="Times New Roman" w:cs="Times New Roman"/>
                <w:szCs w:val="21"/>
              </w:rPr>
              <w:t xml:space="preserve"> is the adsorption constant</w:t>
            </w:r>
          </w:p>
        </w:tc>
      </w:tr>
      <w:tr w:rsidR="008C36A6" w14:paraId="2A3E8F07" w14:textId="77777777" w:rsidTr="00617414">
        <w:tc>
          <w:tcPr>
            <w:tcW w:w="1701" w:type="dxa"/>
            <w:vAlign w:val="center"/>
          </w:tcPr>
          <w:p w14:paraId="6824C5D2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36527">
              <w:rPr>
                <w:rFonts w:ascii="Times New Roman" w:eastAsia="宋体" w:hAnsi="Times New Roman" w:cs="Times New Roman"/>
                <w:szCs w:val="21"/>
              </w:rPr>
              <w:t>Freundlich</w:t>
            </w:r>
          </w:p>
        </w:tc>
        <w:tc>
          <w:tcPr>
            <w:tcW w:w="2268" w:type="dxa"/>
            <w:vAlign w:val="center"/>
          </w:tcPr>
          <w:p w14:paraId="65C5F209" w14:textId="77777777" w:rsidR="008C36A6" w:rsidRPr="005C1F55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宋体" w:hAnsi="Cambria Math" w:cs="Times New Roman"/>
                    <w:szCs w:val="21"/>
                  </w:rPr>
                  <m:t>In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</w:rPr>
                  <m:t>=In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2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1</m:t>
                    </m:r>
                  </m:num>
                  <m:den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n</m:t>
                    </m:r>
                  </m:den>
                </m:f>
                <m:r>
                  <w:rPr>
                    <w:rFonts w:ascii="Cambria Math" w:eastAsia="宋体" w:hAnsi="Cambria Math" w:cs="Times New Roman"/>
                    <w:szCs w:val="21"/>
                  </w:rPr>
                  <m:t>In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4317" w:type="dxa"/>
            <w:vAlign w:val="center"/>
          </w:tcPr>
          <w:p w14:paraId="75E340EC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A400C">
              <w:rPr>
                <w:rFonts w:ascii="Times New Roman" w:eastAsia="宋体" w:hAnsi="Times New Roman" w:cs="Times New Roman"/>
                <w:szCs w:val="21"/>
              </w:rPr>
              <w:t>K</w:t>
            </w:r>
            <w:r w:rsidRPr="00F05473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6A400C">
              <w:rPr>
                <w:rFonts w:ascii="Times New Roman" w:eastAsia="宋体" w:hAnsi="Times New Roman" w:cs="Times New Roman"/>
                <w:szCs w:val="21"/>
              </w:rPr>
              <w:t xml:space="preserve"> and n are adsorption constants, which are obtained by data fitting</w:t>
            </w:r>
          </w:p>
        </w:tc>
      </w:tr>
      <w:tr w:rsidR="008C36A6" w14:paraId="5DF76534" w14:textId="77777777" w:rsidTr="00617414">
        <w:tc>
          <w:tcPr>
            <w:tcW w:w="1701" w:type="dxa"/>
            <w:vAlign w:val="center"/>
          </w:tcPr>
          <w:p w14:paraId="3D01CB98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Temkin</w:t>
            </w:r>
          </w:p>
        </w:tc>
        <w:tc>
          <w:tcPr>
            <w:tcW w:w="2268" w:type="dxa"/>
            <w:vAlign w:val="center"/>
          </w:tcPr>
          <w:p w14:paraId="08EC6E13" w14:textId="77777777" w:rsidR="008C36A6" w:rsidRPr="005C1F55" w:rsidRDefault="008C36A6" w:rsidP="00617414">
            <w:pPr>
              <w:rPr>
                <w:rFonts w:ascii="Times New Roman" w:eastAsia="宋体" w:hAnsi="Times New Roman" w:cs="Times New Roman"/>
                <w:szCs w:val="21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</w:rPr>
                  <m:t>=BIn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C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Cs w:val="21"/>
                      </w:rPr>
                      <m:t>e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Cs w:val="21"/>
                  </w:rPr>
                  <m:t>+A</m:t>
                </m:r>
              </m:oMath>
            </m:oMathPara>
          </w:p>
        </w:tc>
        <w:tc>
          <w:tcPr>
            <w:tcW w:w="4317" w:type="dxa"/>
            <w:vAlign w:val="center"/>
          </w:tcPr>
          <w:p w14:paraId="714778EF" w14:textId="77777777" w:rsidR="008C36A6" w:rsidRDefault="008C36A6" w:rsidP="0061741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A400C">
              <w:rPr>
                <w:rFonts w:ascii="Times New Roman" w:eastAsia="宋体" w:hAnsi="Times New Roman" w:cs="Times New Roman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and </w:t>
            </w:r>
            <w:r w:rsidRPr="006A400C">
              <w:rPr>
                <w:rFonts w:ascii="Times New Roman" w:eastAsia="宋体" w:hAnsi="Times New Roman" w:cs="Times New Roman"/>
                <w:szCs w:val="21"/>
              </w:rPr>
              <w:t>B are constants</w:t>
            </w:r>
          </w:p>
        </w:tc>
      </w:tr>
    </w:tbl>
    <w:p w14:paraId="2905A943" w14:textId="0C00E52A" w:rsidR="000329C9" w:rsidRDefault="000329C9"/>
    <w:p w14:paraId="32883C7B" w14:textId="77777777" w:rsidR="008C36A6" w:rsidRPr="00A51C5D" w:rsidRDefault="008C36A6" w:rsidP="008C36A6">
      <w:pPr>
        <w:ind w:firstLineChars="200" w:firstLine="360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A51C5D">
        <w:rPr>
          <w:rFonts w:ascii="Times New Roman" w:hAnsi="Times New Roman" w:cs="Times New Roman"/>
          <w:color w:val="000000" w:themeColor="text1"/>
          <w:sz w:val="18"/>
          <w:szCs w:val="18"/>
        </w:rPr>
        <w:t>Table2 Kinetic model and parameters.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552"/>
        <w:gridCol w:w="3481"/>
      </w:tblGrid>
      <w:tr w:rsidR="008C36A6" w14:paraId="7464F360" w14:textId="77777777" w:rsidTr="00617414">
        <w:tc>
          <w:tcPr>
            <w:tcW w:w="22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850337" w14:textId="77777777" w:rsidR="008C36A6" w:rsidRDefault="008C36A6" w:rsidP="00617414">
            <w:pPr>
              <w:jc w:val="center"/>
              <w:rPr>
                <w:szCs w:val="21"/>
              </w:rPr>
            </w:pPr>
            <w:r w:rsidRPr="005C1F55">
              <w:rPr>
                <w:szCs w:val="21"/>
              </w:rPr>
              <w:t>Kinetic model</w:t>
            </w:r>
            <w:r>
              <w:rPr>
                <w:szCs w:val="21"/>
              </w:rPr>
              <w:t>s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D9283A" w14:textId="77777777" w:rsidR="008C36A6" w:rsidRDefault="008C36A6" w:rsidP="006174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</w:t>
            </w:r>
            <w:r w:rsidRPr="005C1F55">
              <w:rPr>
                <w:szCs w:val="21"/>
              </w:rPr>
              <w:t>quation</w:t>
            </w:r>
          </w:p>
        </w:tc>
        <w:tc>
          <w:tcPr>
            <w:tcW w:w="348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1E90B57" w14:textId="77777777" w:rsidR="008C36A6" w:rsidRDefault="008C36A6" w:rsidP="0061741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  <w:r w:rsidRPr="005C1F55">
              <w:rPr>
                <w:szCs w:val="21"/>
              </w:rPr>
              <w:t>arameter</w:t>
            </w:r>
          </w:p>
        </w:tc>
      </w:tr>
      <w:tr w:rsidR="008C36A6" w14:paraId="4F0B2D29" w14:textId="77777777" w:rsidTr="00617414"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5FD9A3DB" w14:textId="77777777" w:rsidR="008C36A6" w:rsidRDefault="008C36A6" w:rsidP="00617414">
            <w:pPr>
              <w:jc w:val="center"/>
              <w:rPr>
                <w:szCs w:val="21"/>
              </w:rPr>
            </w:pPr>
            <w:r w:rsidRPr="005C1F55">
              <w:rPr>
                <w:szCs w:val="21"/>
              </w:rPr>
              <w:t>Pseudo</w:t>
            </w:r>
            <w:r>
              <w:rPr>
                <w:szCs w:val="21"/>
              </w:rPr>
              <w:t>-</w:t>
            </w:r>
            <w:r w:rsidRPr="005C1F55">
              <w:rPr>
                <w:szCs w:val="21"/>
              </w:rPr>
              <w:t>first order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3B6FFDAC" w14:textId="77777777" w:rsidR="008C36A6" w:rsidRDefault="008C36A6" w:rsidP="00617414">
            <w:pPr>
              <w:jc w:val="center"/>
              <w:rPr>
                <w:szCs w:val="21"/>
              </w:rPr>
            </w:pPr>
            <m:oMathPara>
              <m:oMath>
                <m:r>
                  <w:rPr>
                    <w:rFonts w:ascii="Cambria Math" w:hAnsi="Cambria Math"/>
                    <w:szCs w:val="21"/>
                  </w:rPr>
                  <m:t>In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  <w:szCs w:val="21"/>
                  </w:rPr>
                  <m:t>=In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hint="eastAsia"/>
                        <w:szCs w:val="21"/>
                      </w:rPr>
                      <m:t>f</m:t>
                    </m:r>
                  </m:sub>
                </m:sSub>
                <m:r>
                  <w:rPr>
                    <w:rFonts w:ascii="Cambria Math" w:hAnsi="Cambria Math" w:hint="eastAsia"/>
                    <w:szCs w:val="21"/>
                  </w:rPr>
                  <m:t>t</m:t>
                </m:r>
              </m:oMath>
            </m:oMathPara>
          </w:p>
        </w:tc>
        <w:tc>
          <w:tcPr>
            <w:tcW w:w="3481" w:type="dxa"/>
            <w:tcBorders>
              <w:top w:val="single" w:sz="4" w:space="0" w:color="auto"/>
            </w:tcBorders>
            <w:vAlign w:val="center"/>
          </w:tcPr>
          <w:p w14:paraId="526385A7" w14:textId="77777777" w:rsidR="008C36A6" w:rsidRDefault="008C36A6" w:rsidP="00617414">
            <w:pPr>
              <w:jc w:val="center"/>
              <w:rPr>
                <w:szCs w:val="21"/>
              </w:rPr>
            </w:pPr>
            <w:proofErr w:type="spellStart"/>
            <w:r w:rsidRPr="005C1F55">
              <w:rPr>
                <w:szCs w:val="21"/>
              </w:rPr>
              <w:t>K</w:t>
            </w:r>
            <w:r w:rsidRPr="005C1F55">
              <w:rPr>
                <w:szCs w:val="21"/>
                <w:vertAlign w:val="subscript"/>
              </w:rPr>
              <w:t>f</w:t>
            </w:r>
            <w:proofErr w:type="spellEnd"/>
            <w:r w:rsidRPr="005C1F55">
              <w:rPr>
                <w:szCs w:val="21"/>
              </w:rPr>
              <w:t>(min</w:t>
            </w:r>
            <w:r w:rsidRPr="005C1F55">
              <w:rPr>
                <w:szCs w:val="21"/>
                <w:vertAlign w:val="superscript"/>
              </w:rPr>
              <w:t>-1</w:t>
            </w:r>
            <w:r w:rsidRPr="005C1F55">
              <w:rPr>
                <w:szCs w:val="21"/>
              </w:rPr>
              <w:t>) is the adsorption rate constant</w:t>
            </w:r>
          </w:p>
        </w:tc>
      </w:tr>
      <w:tr w:rsidR="008C36A6" w:rsidRPr="0027127F" w14:paraId="4A351C4D" w14:textId="77777777" w:rsidTr="00617414">
        <w:tc>
          <w:tcPr>
            <w:tcW w:w="2263" w:type="dxa"/>
            <w:vAlign w:val="center"/>
          </w:tcPr>
          <w:p w14:paraId="7AD06165" w14:textId="77777777" w:rsidR="008C36A6" w:rsidRDefault="008C36A6" w:rsidP="00617414">
            <w:pPr>
              <w:jc w:val="center"/>
              <w:rPr>
                <w:szCs w:val="21"/>
              </w:rPr>
            </w:pPr>
            <w:r w:rsidRPr="005C1F55">
              <w:rPr>
                <w:szCs w:val="21"/>
              </w:rPr>
              <w:t>Pseudo</w:t>
            </w:r>
            <w:r>
              <w:rPr>
                <w:szCs w:val="21"/>
              </w:rPr>
              <w:t>-</w:t>
            </w:r>
            <w:r w:rsidRPr="005C1F55">
              <w:rPr>
                <w:szCs w:val="21"/>
              </w:rPr>
              <w:t>second order</w:t>
            </w:r>
          </w:p>
        </w:tc>
        <w:tc>
          <w:tcPr>
            <w:tcW w:w="2552" w:type="dxa"/>
            <w:vAlign w:val="center"/>
          </w:tcPr>
          <w:p w14:paraId="2735684A" w14:textId="77777777" w:rsidR="008C36A6" w:rsidRDefault="008C36A6" w:rsidP="00617414">
            <w:pPr>
              <w:jc w:val="center"/>
              <w:rPr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Cs w:val="21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Cs w:val="21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1"/>
                          </w:rPr>
                          <m:t>t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481" w:type="dxa"/>
            <w:vAlign w:val="center"/>
          </w:tcPr>
          <w:p w14:paraId="46EE9774" w14:textId="77777777" w:rsidR="008C36A6" w:rsidRPr="0027127F" w:rsidRDefault="008C36A6" w:rsidP="00617414">
            <w:pPr>
              <w:jc w:val="center"/>
              <w:rPr>
                <w:szCs w:val="21"/>
              </w:rPr>
            </w:pPr>
            <w:r w:rsidRPr="005C1F55">
              <w:rPr>
                <w:szCs w:val="21"/>
              </w:rPr>
              <w:t>K</w:t>
            </w:r>
            <w:r w:rsidRPr="005C1F55">
              <w:rPr>
                <w:szCs w:val="21"/>
                <w:vertAlign w:val="subscript"/>
              </w:rPr>
              <w:t>s</w:t>
            </w:r>
            <w:r w:rsidRPr="005C1F55">
              <w:rPr>
                <w:szCs w:val="21"/>
              </w:rPr>
              <w:t>(mg·g</w:t>
            </w:r>
            <w:r w:rsidRPr="005C1F55">
              <w:rPr>
                <w:szCs w:val="21"/>
                <w:vertAlign w:val="superscript"/>
              </w:rPr>
              <w:t>-1</w:t>
            </w:r>
            <w:r w:rsidRPr="005C1F55">
              <w:rPr>
                <w:szCs w:val="21"/>
              </w:rPr>
              <w:t>·min</w:t>
            </w:r>
            <w:r w:rsidRPr="005C1F55">
              <w:rPr>
                <w:szCs w:val="21"/>
                <w:vertAlign w:val="superscript"/>
              </w:rPr>
              <w:t>-1</w:t>
            </w:r>
            <w:r w:rsidRPr="005C1F55">
              <w:rPr>
                <w:szCs w:val="21"/>
              </w:rPr>
              <w:t>) is the adsorption rate constant</w:t>
            </w:r>
          </w:p>
        </w:tc>
      </w:tr>
      <w:tr w:rsidR="008C36A6" w:rsidRPr="0027127F" w14:paraId="4D66C9E4" w14:textId="77777777" w:rsidTr="00617414">
        <w:tc>
          <w:tcPr>
            <w:tcW w:w="2263" w:type="dxa"/>
            <w:vAlign w:val="center"/>
          </w:tcPr>
          <w:p w14:paraId="728B83AC" w14:textId="77777777" w:rsidR="008C36A6" w:rsidRDefault="008C36A6" w:rsidP="00617414">
            <w:pPr>
              <w:jc w:val="center"/>
              <w:rPr>
                <w:szCs w:val="21"/>
              </w:rPr>
            </w:pPr>
            <w:r w:rsidRPr="005C1F55">
              <w:rPr>
                <w:szCs w:val="21"/>
              </w:rPr>
              <w:t>Intragranular diffusion</w:t>
            </w:r>
          </w:p>
        </w:tc>
        <w:tc>
          <w:tcPr>
            <w:tcW w:w="2552" w:type="dxa"/>
            <w:vAlign w:val="center"/>
          </w:tcPr>
          <w:p w14:paraId="6D47452F" w14:textId="77777777" w:rsidR="008C36A6" w:rsidRDefault="008C36A6" w:rsidP="00617414">
            <w:pPr>
              <w:jc w:val="center"/>
              <w:rPr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  <w:szCs w:val="21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1"/>
                      </w:rPr>
                      <m:t>dif</m:t>
                    </m:r>
                  </m:sub>
                </m:sSub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Cs w:val="21"/>
                      </w:rPr>
                      <m:t>t</m:t>
                    </m:r>
                  </m:e>
                </m:rad>
                <m:r>
                  <w:rPr>
                    <w:rFonts w:ascii="Cambria Math" w:hAnsi="Cambria Math"/>
                    <w:szCs w:val="21"/>
                  </w:rPr>
                  <m:t>+C</m:t>
                </m:r>
              </m:oMath>
            </m:oMathPara>
          </w:p>
        </w:tc>
        <w:tc>
          <w:tcPr>
            <w:tcW w:w="3481" w:type="dxa"/>
            <w:vAlign w:val="center"/>
          </w:tcPr>
          <w:p w14:paraId="623604E6" w14:textId="77777777" w:rsidR="008C36A6" w:rsidRPr="0027127F" w:rsidRDefault="008C36A6" w:rsidP="00617414">
            <w:pPr>
              <w:jc w:val="center"/>
              <w:rPr>
                <w:szCs w:val="21"/>
              </w:rPr>
            </w:pPr>
            <w:proofErr w:type="spellStart"/>
            <w:r w:rsidRPr="005C1F55">
              <w:rPr>
                <w:szCs w:val="21"/>
              </w:rPr>
              <w:t>K</w:t>
            </w:r>
            <w:r w:rsidRPr="005C1F55">
              <w:rPr>
                <w:szCs w:val="21"/>
                <w:vertAlign w:val="subscript"/>
              </w:rPr>
              <w:t>dif</w:t>
            </w:r>
            <w:proofErr w:type="spellEnd"/>
            <w:r w:rsidRPr="005C1F55">
              <w:rPr>
                <w:szCs w:val="21"/>
              </w:rPr>
              <w:t xml:space="preserve"> (mg·g</w:t>
            </w:r>
            <w:r w:rsidRPr="005C1F55">
              <w:rPr>
                <w:szCs w:val="21"/>
                <w:vertAlign w:val="superscript"/>
              </w:rPr>
              <w:t>-1</w:t>
            </w:r>
            <w:r w:rsidRPr="005C1F55">
              <w:rPr>
                <w:szCs w:val="21"/>
              </w:rPr>
              <w:t>·min</w:t>
            </w:r>
            <w:r w:rsidRPr="005C1F55">
              <w:rPr>
                <w:szCs w:val="21"/>
                <w:vertAlign w:val="superscript"/>
              </w:rPr>
              <w:t>1/2</w:t>
            </w:r>
            <w:r w:rsidRPr="005C1F55">
              <w:rPr>
                <w:szCs w:val="21"/>
              </w:rPr>
              <w:t>) is the internal diffusion rate constant</w:t>
            </w:r>
          </w:p>
        </w:tc>
      </w:tr>
    </w:tbl>
    <w:p w14:paraId="19642911" w14:textId="6EC4E966" w:rsidR="008C36A6" w:rsidRDefault="008C36A6"/>
    <w:p w14:paraId="55E77654" w14:textId="77777777" w:rsidR="008C36A6" w:rsidRDefault="008C36A6" w:rsidP="008C36A6">
      <w:pPr>
        <w:ind w:firstLineChars="200" w:firstLine="420"/>
        <w:jc w:val="center"/>
        <w:rPr>
          <w:rFonts w:ascii="Times New Roman" w:hAnsi="Times New Roman" w:cs="Times New Roman"/>
          <w:noProof/>
          <w:szCs w:val="21"/>
        </w:rPr>
      </w:pPr>
      <w:r w:rsidRPr="00422983">
        <w:rPr>
          <w:rFonts w:ascii="Times New Roman" w:hAnsi="Times New Roman" w:cs="Times New Roman"/>
          <w:noProof/>
          <w:szCs w:val="21"/>
        </w:rPr>
        <w:t>Table 3</w:t>
      </w:r>
      <w:r>
        <w:rPr>
          <w:rFonts w:ascii="Times New Roman" w:hAnsi="Times New Roman" w:cs="Times New Roman"/>
          <w:noProof/>
          <w:szCs w:val="21"/>
        </w:rPr>
        <w:t>.</w:t>
      </w:r>
      <w:r w:rsidRPr="00422983">
        <w:rPr>
          <w:rFonts w:ascii="Times New Roman" w:hAnsi="Times New Roman" w:cs="Times New Roman"/>
          <w:noProof/>
          <w:szCs w:val="21"/>
        </w:rPr>
        <w:t xml:space="preserve"> Catalytic kinetic parameters of three materials</w:t>
      </w:r>
      <w:r>
        <w:rPr>
          <w:rFonts w:ascii="Times New Roman" w:hAnsi="Times New Roman" w:cs="Times New Roman"/>
          <w:noProof/>
          <w:szCs w:val="21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2982"/>
        <w:gridCol w:w="1701"/>
        <w:gridCol w:w="1696"/>
      </w:tblGrid>
      <w:tr w:rsidR="008C36A6" w14:paraId="2A34A2EF" w14:textId="77777777" w:rsidTr="00617414">
        <w:trPr>
          <w:trHeight w:val="292"/>
        </w:trPr>
        <w:tc>
          <w:tcPr>
            <w:tcW w:w="183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B34D88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sz w:val="18"/>
                <w:szCs w:val="18"/>
              </w:rPr>
              <w:t>Kinetic model</w:t>
            </w:r>
          </w:p>
        </w:tc>
        <w:tc>
          <w:tcPr>
            <w:tcW w:w="298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B22C28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Pr="00C73C29">
              <w:rPr>
                <w:sz w:val="18"/>
                <w:szCs w:val="18"/>
              </w:rPr>
              <w:t>atalyst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654B488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K</w:t>
            </w:r>
          </w:p>
        </w:tc>
        <w:tc>
          <w:tcPr>
            <w:tcW w:w="169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A9E6925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R</w:t>
            </w:r>
            <w:r w:rsidRPr="00C73C29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8C36A6" w:rsidRPr="00B55044" w14:paraId="55E8D5E1" w14:textId="77777777" w:rsidTr="00617414">
        <w:trPr>
          <w:trHeight w:val="292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vAlign w:val="center"/>
          </w:tcPr>
          <w:p w14:paraId="405B7348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sz w:val="18"/>
                <w:szCs w:val="18"/>
              </w:rPr>
              <w:t>Pseudo-first order</w:t>
            </w:r>
          </w:p>
        </w:tc>
        <w:tc>
          <w:tcPr>
            <w:tcW w:w="2982" w:type="dxa"/>
            <w:tcBorders>
              <w:top w:val="single" w:sz="4" w:space="0" w:color="auto"/>
            </w:tcBorders>
            <w:vAlign w:val="center"/>
          </w:tcPr>
          <w:p w14:paraId="0F625D70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0</w:t>
            </w:r>
            <w:r w:rsidRPr="00C73C29">
              <w:rPr>
                <w:sz w:val="18"/>
                <w:szCs w:val="18"/>
              </w:rPr>
              <w:t>.13</w:t>
            </w:r>
            <w:r w:rsidRPr="00C73C29">
              <w:rPr>
                <w:rFonts w:hint="eastAsia"/>
                <w:sz w:val="18"/>
                <w:szCs w:val="18"/>
              </w:rPr>
              <w:t>g</w:t>
            </w:r>
            <w:r w:rsidRPr="00C73C29">
              <w:rPr>
                <w:sz w:val="18"/>
                <w:szCs w:val="18"/>
              </w:rPr>
              <w:t>-TiO</w:t>
            </w:r>
            <w:r w:rsidRPr="00C73C29">
              <w:rPr>
                <w:sz w:val="18"/>
                <w:szCs w:val="18"/>
                <w:vertAlign w:val="subscript"/>
              </w:rPr>
              <w:t>2</w:t>
            </w:r>
            <w:r w:rsidRPr="00C73C29">
              <w:rPr>
                <w:sz w:val="18"/>
                <w:szCs w:val="18"/>
              </w:rPr>
              <w:t>/Ti</w:t>
            </w:r>
            <w:r w:rsidRPr="00C73C29">
              <w:rPr>
                <w:sz w:val="18"/>
                <w:szCs w:val="18"/>
                <w:vertAlign w:val="superscript"/>
              </w:rPr>
              <w:t>3+</w:t>
            </w:r>
            <w:r w:rsidRPr="00C73C29">
              <w:rPr>
                <w:sz w:val="18"/>
                <w:szCs w:val="18"/>
              </w:rPr>
              <w:t>/AC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BA741B7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.00895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14:paraId="6A90F3E0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.99437</w:t>
            </w:r>
          </w:p>
        </w:tc>
      </w:tr>
      <w:tr w:rsidR="008C36A6" w:rsidRPr="00B55044" w14:paraId="7F2FBD63" w14:textId="77777777" w:rsidTr="00617414">
        <w:trPr>
          <w:trHeight w:val="307"/>
        </w:trPr>
        <w:tc>
          <w:tcPr>
            <w:tcW w:w="1838" w:type="dxa"/>
            <w:vMerge/>
            <w:vAlign w:val="center"/>
          </w:tcPr>
          <w:p w14:paraId="6061FC17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2" w:type="dxa"/>
            <w:vAlign w:val="center"/>
          </w:tcPr>
          <w:p w14:paraId="2A10F904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0</w:t>
            </w:r>
            <w:r w:rsidRPr="00C73C29">
              <w:rPr>
                <w:sz w:val="18"/>
                <w:szCs w:val="18"/>
              </w:rPr>
              <w:t>.13</w:t>
            </w:r>
            <w:r w:rsidRPr="00C73C29">
              <w:rPr>
                <w:rFonts w:hint="eastAsia"/>
                <w:sz w:val="18"/>
                <w:szCs w:val="18"/>
              </w:rPr>
              <w:t>g</w:t>
            </w:r>
            <w:r w:rsidRPr="00C73C29">
              <w:rPr>
                <w:sz w:val="18"/>
                <w:szCs w:val="18"/>
              </w:rPr>
              <w:t>-TiO</w:t>
            </w:r>
            <w:r w:rsidRPr="00C73C29">
              <w:rPr>
                <w:sz w:val="18"/>
                <w:szCs w:val="18"/>
                <w:vertAlign w:val="subscript"/>
              </w:rPr>
              <w:t>2</w:t>
            </w:r>
            <w:r w:rsidRPr="00C73C29">
              <w:rPr>
                <w:sz w:val="18"/>
                <w:szCs w:val="18"/>
              </w:rPr>
              <w:t>/Ti</w:t>
            </w:r>
            <w:r w:rsidRPr="00C73C29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701" w:type="dxa"/>
            <w:vAlign w:val="center"/>
          </w:tcPr>
          <w:p w14:paraId="682DCF30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.00245</w:t>
            </w:r>
          </w:p>
        </w:tc>
        <w:tc>
          <w:tcPr>
            <w:tcW w:w="1696" w:type="dxa"/>
            <w:vAlign w:val="center"/>
          </w:tcPr>
          <w:p w14:paraId="4072623E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.94220</w:t>
            </w:r>
          </w:p>
        </w:tc>
      </w:tr>
      <w:tr w:rsidR="008C36A6" w:rsidRPr="00B55044" w14:paraId="02AC6787" w14:textId="77777777" w:rsidTr="00617414">
        <w:trPr>
          <w:trHeight w:val="300"/>
        </w:trPr>
        <w:tc>
          <w:tcPr>
            <w:tcW w:w="1838" w:type="dxa"/>
            <w:vMerge/>
            <w:vAlign w:val="center"/>
          </w:tcPr>
          <w:p w14:paraId="65816923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2" w:type="dxa"/>
            <w:vAlign w:val="center"/>
          </w:tcPr>
          <w:p w14:paraId="30AB4C64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A</w:t>
            </w:r>
            <w:r w:rsidRPr="00C73C29">
              <w:rPr>
                <w:sz w:val="18"/>
                <w:szCs w:val="18"/>
              </w:rPr>
              <w:t>C</w:t>
            </w:r>
          </w:p>
        </w:tc>
        <w:tc>
          <w:tcPr>
            <w:tcW w:w="1701" w:type="dxa"/>
            <w:vAlign w:val="center"/>
          </w:tcPr>
          <w:p w14:paraId="369E68A7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.00012</w:t>
            </w:r>
          </w:p>
        </w:tc>
        <w:tc>
          <w:tcPr>
            <w:tcW w:w="1696" w:type="dxa"/>
            <w:vAlign w:val="center"/>
          </w:tcPr>
          <w:p w14:paraId="76219DB7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.90826</w:t>
            </w:r>
          </w:p>
        </w:tc>
      </w:tr>
      <w:tr w:rsidR="008C36A6" w:rsidRPr="00B55044" w14:paraId="4196B1DF" w14:textId="77777777" w:rsidTr="00617414">
        <w:trPr>
          <w:trHeight w:val="292"/>
        </w:trPr>
        <w:tc>
          <w:tcPr>
            <w:tcW w:w="1838" w:type="dxa"/>
            <w:vMerge w:val="restart"/>
            <w:vAlign w:val="center"/>
          </w:tcPr>
          <w:p w14:paraId="2B0C44D7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sz w:val="18"/>
                <w:szCs w:val="18"/>
              </w:rPr>
              <w:t>Pseudo-second order</w:t>
            </w:r>
          </w:p>
        </w:tc>
        <w:tc>
          <w:tcPr>
            <w:tcW w:w="2982" w:type="dxa"/>
            <w:vAlign w:val="center"/>
          </w:tcPr>
          <w:p w14:paraId="10B9B8B0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0</w:t>
            </w:r>
            <w:r w:rsidRPr="00C73C29">
              <w:rPr>
                <w:sz w:val="18"/>
                <w:szCs w:val="18"/>
              </w:rPr>
              <w:t>.13</w:t>
            </w:r>
            <w:r w:rsidRPr="00C73C29">
              <w:rPr>
                <w:rFonts w:hint="eastAsia"/>
                <w:sz w:val="18"/>
                <w:szCs w:val="18"/>
              </w:rPr>
              <w:t>g</w:t>
            </w:r>
            <w:r w:rsidRPr="00C73C29">
              <w:rPr>
                <w:sz w:val="18"/>
                <w:szCs w:val="18"/>
              </w:rPr>
              <w:t>-TiO</w:t>
            </w:r>
            <w:r w:rsidRPr="00C73C29">
              <w:rPr>
                <w:sz w:val="18"/>
                <w:szCs w:val="18"/>
                <w:vertAlign w:val="subscript"/>
              </w:rPr>
              <w:t>2</w:t>
            </w:r>
            <w:r w:rsidRPr="00C73C29">
              <w:rPr>
                <w:sz w:val="18"/>
                <w:szCs w:val="18"/>
              </w:rPr>
              <w:t>/Ti</w:t>
            </w:r>
            <w:r w:rsidRPr="00C73C29">
              <w:rPr>
                <w:sz w:val="18"/>
                <w:szCs w:val="18"/>
                <w:vertAlign w:val="superscript"/>
              </w:rPr>
              <w:t>3+</w:t>
            </w:r>
            <w:r w:rsidRPr="00C73C29">
              <w:rPr>
                <w:sz w:val="18"/>
                <w:szCs w:val="18"/>
              </w:rPr>
              <w:t>/AC</w:t>
            </w:r>
          </w:p>
        </w:tc>
        <w:tc>
          <w:tcPr>
            <w:tcW w:w="1701" w:type="dxa"/>
            <w:vAlign w:val="center"/>
          </w:tcPr>
          <w:p w14:paraId="3FEEF47B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.00729</w:t>
            </w:r>
          </w:p>
        </w:tc>
        <w:tc>
          <w:tcPr>
            <w:tcW w:w="1696" w:type="dxa"/>
            <w:vAlign w:val="center"/>
          </w:tcPr>
          <w:p w14:paraId="4D25E388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.95066</w:t>
            </w:r>
          </w:p>
        </w:tc>
      </w:tr>
      <w:tr w:rsidR="008C36A6" w:rsidRPr="00B55044" w14:paraId="7C97EECB" w14:textId="77777777" w:rsidTr="00617414">
        <w:trPr>
          <w:trHeight w:val="292"/>
        </w:trPr>
        <w:tc>
          <w:tcPr>
            <w:tcW w:w="1838" w:type="dxa"/>
            <w:vMerge/>
            <w:vAlign w:val="center"/>
          </w:tcPr>
          <w:p w14:paraId="4D328D34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2" w:type="dxa"/>
            <w:vAlign w:val="center"/>
          </w:tcPr>
          <w:p w14:paraId="275FF1E3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0</w:t>
            </w:r>
            <w:r w:rsidRPr="00C73C29">
              <w:rPr>
                <w:sz w:val="18"/>
                <w:szCs w:val="18"/>
              </w:rPr>
              <w:t>.13</w:t>
            </w:r>
            <w:r w:rsidRPr="00C73C29">
              <w:rPr>
                <w:rFonts w:hint="eastAsia"/>
                <w:sz w:val="18"/>
                <w:szCs w:val="18"/>
              </w:rPr>
              <w:t>g</w:t>
            </w:r>
            <w:r w:rsidRPr="00C73C29">
              <w:rPr>
                <w:sz w:val="18"/>
                <w:szCs w:val="18"/>
              </w:rPr>
              <w:t>-TiO</w:t>
            </w:r>
            <w:r w:rsidRPr="00C73C29">
              <w:rPr>
                <w:sz w:val="18"/>
                <w:szCs w:val="18"/>
                <w:vertAlign w:val="subscript"/>
              </w:rPr>
              <w:t>2</w:t>
            </w:r>
            <w:r w:rsidRPr="00C73C29">
              <w:rPr>
                <w:sz w:val="18"/>
                <w:szCs w:val="18"/>
              </w:rPr>
              <w:t>/Ti</w:t>
            </w:r>
            <w:r w:rsidRPr="00C73C29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701" w:type="dxa"/>
            <w:vAlign w:val="center"/>
          </w:tcPr>
          <w:p w14:paraId="26CF5DD2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.00635</w:t>
            </w:r>
          </w:p>
        </w:tc>
        <w:tc>
          <w:tcPr>
            <w:tcW w:w="1696" w:type="dxa"/>
            <w:vAlign w:val="center"/>
          </w:tcPr>
          <w:p w14:paraId="7C4EF848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.88655</w:t>
            </w:r>
          </w:p>
        </w:tc>
      </w:tr>
      <w:tr w:rsidR="008C36A6" w:rsidRPr="00B55044" w14:paraId="6141E7FA" w14:textId="77777777" w:rsidTr="00617414">
        <w:trPr>
          <w:trHeight w:val="292"/>
        </w:trPr>
        <w:tc>
          <w:tcPr>
            <w:tcW w:w="1838" w:type="dxa"/>
            <w:vMerge/>
            <w:vAlign w:val="center"/>
          </w:tcPr>
          <w:p w14:paraId="6BB0DFB3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82" w:type="dxa"/>
            <w:vAlign w:val="center"/>
          </w:tcPr>
          <w:p w14:paraId="7B82BCE7" w14:textId="77777777" w:rsidR="008C36A6" w:rsidRPr="00C73C29" w:rsidRDefault="008C36A6" w:rsidP="00617414">
            <w:pPr>
              <w:jc w:val="center"/>
              <w:rPr>
                <w:sz w:val="18"/>
                <w:szCs w:val="18"/>
              </w:rPr>
            </w:pPr>
            <w:r w:rsidRPr="00C73C29">
              <w:rPr>
                <w:rFonts w:hint="eastAsia"/>
                <w:sz w:val="18"/>
                <w:szCs w:val="18"/>
              </w:rPr>
              <w:t>A</w:t>
            </w:r>
            <w:r w:rsidRPr="00C73C29">
              <w:rPr>
                <w:sz w:val="18"/>
                <w:szCs w:val="18"/>
              </w:rPr>
              <w:t>C</w:t>
            </w:r>
          </w:p>
        </w:tc>
        <w:tc>
          <w:tcPr>
            <w:tcW w:w="1701" w:type="dxa"/>
            <w:vAlign w:val="center"/>
          </w:tcPr>
          <w:p w14:paraId="6195D2E4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.14703</w:t>
            </w:r>
          </w:p>
        </w:tc>
        <w:tc>
          <w:tcPr>
            <w:tcW w:w="1696" w:type="dxa"/>
            <w:vAlign w:val="center"/>
          </w:tcPr>
          <w:p w14:paraId="4BC86119" w14:textId="77777777" w:rsidR="008C36A6" w:rsidRPr="00C73C29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73C29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C73C29">
              <w:rPr>
                <w:color w:val="000000" w:themeColor="text1"/>
                <w:sz w:val="18"/>
                <w:szCs w:val="18"/>
              </w:rPr>
              <w:t>.84680</w:t>
            </w:r>
          </w:p>
        </w:tc>
      </w:tr>
    </w:tbl>
    <w:p w14:paraId="133AE81E" w14:textId="21D3583A" w:rsidR="008C36A6" w:rsidRDefault="008C36A6"/>
    <w:p w14:paraId="61C06953" w14:textId="77777777" w:rsidR="008C36A6" w:rsidRPr="004C761C" w:rsidRDefault="008C36A6" w:rsidP="008C36A6">
      <w:pPr>
        <w:ind w:firstLineChars="200" w:firstLine="360"/>
        <w:jc w:val="center"/>
        <w:rPr>
          <w:rFonts w:ascii="Times New Roman" w:hAnsi="Times New Roman" w:cs="Times New Roman"/>
          <w:noProof/>
          <w:sz w:val="18"/>
          <w:szCs w:val="18"/>
          <w:lang w:val="en"/>
        </w:rPr>
      </w:pPr>
      <w:r w:rsidRPr="004C761C">
        <w:rPr>
          <w:rFonts w:ascii="Times New Roman" w:hAnsi="Times New Roman" w:cs="Times New Roman"/>
          <w:noProof/>
          <w:sz w:val="18"/>
          <w:szCs w:val="18"/>
        </w:rPr>
        <w:t>Table 4</w:t>
      </w:r>
      <w:r w:rsidRPr="004C761C">
        <w:rPr>
          <w:rFonts w:ascii="Times New Roman" w:hAnsi="Times New Roman" w:cs="Times New Roman"/>
          <w:noProof/>
          <w:sz w:val="18"/>
          <w:szCs w:val="18"/>
          <w:lang w:val="en"/>
        </w:rPr>
        <w:t xml:space="preserve"> Comparison of the removal rate of Rh-B by TiO</w:t>
      </w:r>
      <w:r w:rsidRPr="004C761C">
        <w:rPr>
          <w:rFonts w:ascii="Times New Roman" w:hAnsi="Times New Roman" w:cs="Times New Roman"/>
          <w:noProof/>
          <w:sz w:val="18"/>
          <w:szCs w:val="18"/>
          <w:vertAlign w:val="subscript"/>
          <w:lang w:val="en"/>
        </w:rPr>
        <w:t>2</w:t>
      </w:r>
      <w:r w:rsidRPr="004C761C">
        <w:rPr>
          <w:rFonts w:ascii="Times New Roman" w:hAnsi="Times New Roman" w:cs="Times New Roman"/>
          <w:noProof/>
          <w:sz w:val="18"/>
          <w:szCs w:val="18"/>
          <w:lang w:val="en"/>
        </w:rPr>
        <w:t xml:space="preserve"> composite.</w:t>
      </w:r>
    </w:p>
    <w:tbl>
      <w:tblPr>
        <w:tblW w:w="4864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133"/>
        <w:gridCol w:w="1419"/>
        <w:gridCol w:w="1416"/>
        <w:gridCol w:w="1277"/>
      </w:tblGrid>
      <w:tr w:rsidR="008C36A6" w:rsidRPr="004C761C" w14:paraId="60EF36E4" w14:textId="77777777" w:rsidTr="00617414"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D958CE4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4AC458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Dose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(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g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70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5B42AE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Dye volume</w:t>
            </w:r>
          </w:p>
          <w:p w14:paraId="0019D778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(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ml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8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6BCA4B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concentration (mg/L)</w:t>
            </w:r>
          </w:p>
        </w:tc>
        <w:tc>
          <w:tcPr>
            <w:tcW w:w="87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43C85D4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Degradation rate (%)</w:t>
            </w:r>
          </w:p>
        </w:tc>
        <w:tc>
          <w:tcPr>
            <w:tcW w:w="79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E6CA63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Ref.</w:t>
            </w:r>
          </w:p>
        </w:tc>
      </w:tr>
      <w:tr w:rsidR="008C36A6" w:rsidRPr="004C761C" w14:paraId="15D062C1" w14:textId="77777777" w:rsidTr="00617414">
        <w:tc>
          <w:tcPr>
            <w:tcW w:w="877" w:type="pct"/>
            <w:tcBorders>
              <w:top w:val="single" w:sz="4" w:space="0" w:color="auto"/>
              <w:bottom w:val="nil"/>
            </w:tcBorders>
            <w:vAlign w:val="center"/>
          </w:tcPr>
          <w:p w14:paraId="5419BDA4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TiO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  <w:vertAlign w:val="subscript"/>
              </w:rPr>
              <w:t>2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/Ti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  <w:vertAlign w:val="superscript"/>
              </w:rPr>
              <w:t>3+</w:t>
            </w: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/AC</w:t>
            </w:r>
          </w:p>
        </w:tc>
        <w:tc>
          <w:tcPr>
            <w:tcW w:w="877" w:type="pct"/>
            <w:tcBorders>
              <w:top w:val="single" w:sz="4" w:space="0" w:color="auto"/>
              <w:bottom w:val="nil"/>
            </w:tcBorders>
            <w:vAlign w:val="center"/>
          </w:tcPr>
          <w:p w14:paraId="7A8D1D3B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</w:t>
            </w:r>
          </w:p>
        </w:tc>
        <w:tc>
          <w:tcPr>
            <w:tcW w:w="701" w:type="pct"/>
            <w:tcBorders>
              <w:top w:val="single" w:sz="4" w:space="0" w:color="auto"/>
              <w:bottom w:val="nil"/>
            </w:tcBorders>
            <w:vAlign w:val="center"/>
          </w:tcPr>
          <w:p w14:paraId="12A76CC7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200</w:t>
            </w:r>
          </w:p>
        </w:tc>
        <w:tc>
          <w:tcPr>
            <w:tcW w:w="878" w:type="pct"/>
            <w:tcBorders>
              <w:top w:val="single" w:sz="4" w:space="0" w:color="auto"/>
              <w:bottom w:val="nil"/>
            </w:tcBorders>
            <w:vAlign w:val="center"/>
          </w:tcPr>
          <w:p w14:paraId="3C04CA03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876" w:type="pct"/>
            <w:tcBorders>
              <w:top w:val="single" w:sz="4" w:space="0" w:color="auto"/>
              <w:bottom w:val="nil"/>
            </w:tcBorders>
            <w:vAlign w:val="center"/>
          </w:tcPr>
          <w:p w14:paraId="1EC6A604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6.17</w:t>
            </w:r>
          </w:p>
        </w:tc>
        <w:tc>
          <w:tcPr>
            <w:tcW w:w="790" w:type="pct"/>
            <w:tcBorders>
              <w:top w:val="single" w:sz="4" w:space="0" w:color="auto"/>
              <w:bottom w:val="nil"/>
            </w:tcBorders>
            <w:vAlign w:val="center"/>
          </w:tcPr>
          <w:p w14:paraId="45DBA186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this 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work</w:t>
            </w:r>
          </w:p>
        </w:tc>
      </w:tr>
      <w:tr w:rsidR="008C36A6" w:rsidRPr="004C761C" w14:paraId="131CB5F8" w14:textId="77777777" w:rsidTr="00617414"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6694E1E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TiO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/GC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0E6C418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701" w:type="pct"/>
            <w:tcBorders>
              <w:top w:val="nil"/>
              <w:bottom w:val="nil"/>
            </w:tcBorders>
            <w:vAlign w:val="center"/>
          </w:tcPr>
          <w:p w14:paraId="6FFD9579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878" w:type="pct"/>
            <w:tcBorders>
              <w:top w:val="nil"/>
              <w:bottom w:val="nil"/>
            </w:tcBorders>
            <w:vAlign w:val="center"/>
          </w:tcPr>
          <w:p w14:paraId="6E5C2B1B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876" w:type="pct"/>
            <w:tcBorders>
              <w:top w:val="nil"/>
              <w:bottom w:val="nil"/>
            </w:tcBorders>
            <w:vAlign w:val="center"/>
          </w:tcPr>
          <w:p w14:paraId="60EE973A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&gt;70</w:t>
            </w:r>
          </w:p>
        </w:tc>
        <w:tc>
          <w:tcPr>
            <w:tcW w:w="790" w:type="pct"/>
            <w:tcBorders>
              <w:top w:val="nil"/>
              <w:bottom w:val="nil"/>
            </w:tcBorders>
            <w:vAlign w:val="center"/>
          </w:tcPr>
          <w:p w14:paraId="3C2C85FB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[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71]</w:t>
            </w:r>
          </w:p>
        </w:tc>
      </w:tr>
      <w:tr w:rsidR="008C36A6" w:rsidRPr="004C761C" w14:paraId="1C44A56F" w14:textId="77777777" w:rsidTr="00617414"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F7D9F05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iO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/GRO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14A57F0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.02</w:t>
            </w:r>
          </w:p>
        </w:tc>
        <w:tc>
          <w:tcPr>
            <w:tcW w:w="701" w:type="pct"/>
            <w:tcBorders>
              <w:top w:val="nil"/>
              <w:bottom w:val="nil"/>
            </w:tcBorders>
            <w:vAlign w:val="center"/>
          </w:tcPr>
          <w:p w14:paraId="3C1C52DA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78" w:type="pct"/>
            <w:tcBorders>
              <w:top w:val="nil"/>
              <w:bottom w:val="nil"/>
            </w:tcBorders>
            <w:vAlign w:val="center"/>
          </w:tcPr>
          <w:p w14:paraId="25A345AC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76" w:type="pct"/>
            <w:tcBorders>
              <w:top w:val="nil"/>
              <w:bottom w:val="nil"/>
            </w:tcBorders>
            <w:vAlign w:val="center"/>
          </w:tcPr>
          <w:p w14:paraId="03B48E1C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790" w:type="pct"/>
            <w:tcBorders>
              <w:top w:val="nil"/>
              <w:bottom w:val="nil"/>
            </w:tcBorders>
            <w:vAlign w:val="center"/>
          </w:tcPr>
          <w:p w14:paraId="40BC8B9C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[72]</w:t>
            </w:r>
          </w:p>
        </w:tc>
      </w:tr>
      <w:tr w:rsidR="008C36A6" w:rsidRPr="004C761C" w14:paraId="08E9CAC4" w14:textId="77777777" w:rsidTr="00617414"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08B4AED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TiO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/DME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AC61108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01" w:type="pct"/>
            <w:tcBorders>
              <w:top w:val="nil"/>
              <w:bottom w:val="nil"/>
            </w:tcBorders>
            <w:vAlign w:val="center"/>
          </w:tcPr>
          <w:p w14:paraId="2B883CD2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78" w:type="pct"/>
            <w:tcBorders>
              <w:top w:val="nil"/>
              <w:bottom w:val="nil"/>
            </w:tcBorders>
            <w:vAlign w:val="center"/>
          </w:tcPr>
          <w:p w14:paraId="249200C2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76" w:type="pct"/>
            <w:tcBorders>
              <w:top w:val="nil"/>
              <w:bottom w:val="nil"/>
            </w:tcBorders>
            <w:vAlign w:val="center"/>
          </w:tcPr>
          <w:p w14:paraId="1033DC5C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0" w:type="pct"/>
            <w:tcBorders>
              <w:top w:val="nil"/>
              <w:bottom w:val="nil"/>
            </w:tcBorders>
            <w:vAlign w:val="center"/>
          </w:tcPr>
          <w:p w14:paraId="30996CA5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[73]</w:t>
            </w:r>
          </w:p>
        </w:tc>
      </w:tr>
      <w:tr w:rsidR="008C36A6" w:rsidRPr="004C761C" w14:paraId="0322AEF8" w14:textId="77777777" w:rsidTr="00617414">
        <w:tc>
          <w:tcPr>
            <w:tcW w:w="877" w:type="pct"/>
            <w:tcBorders>
              <w:top w:val="nil"/>
            </w:tcBorders>
            <w:vAlign w:val="center"/>
          </w:tcPr>
          <w:p w14:paraId="0C1465FF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iO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/SCA-16</w:t>
            </w:r>
          </w:p>
        </w:tc>
        <w:tc>
          <w:tcPr>
            <w:tcW w:w="877" w:type="pct"/>
            <w:tcBorders>
              <w:top w:val="nil"/>
            </w:tcBorders>
            <w:vAlign w:val="center"/>
          </w:tcPr>
          <w:p w14:paraId="0599A23C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.005</w:t>
            </w:r>
          </w:p>
        </w:tc>
        <w:tc>
          <w:tcPr>
            <w:tcW w:w="701" w:type="pct"/>
            <w:tcBorders>
              <w:top w:val="nil"/>
            </w:tcBorders>
            <w:vAlign w:val="center"/>
          </w:tcPr>
          <w:p w14:paraId="71F18CEB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78" w:type="pct"/>
            <w:tcBorders>
              <w:top w:val="nil"/>
            </w:tcBorders>
            <w:vAlign w:val="center"/>
          </w:tcPr>
          <w:p w14:paraId="5AB80B41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76" w:type="pct"/>
            <w:tcBorders>
              <w:top w:val="nil"/>
            </w:tcBorders>
            <w:vAlign w:val="center"/>
          </w:tcPr>
          <w:p w14:paraId="6194AE6D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90" w:type="pct"/>
            <w:tcBorders>
              <w:top w:val="nil"/>
            </w:tcBorders>
            <w:vAlign w:val="center"/>
          </w:tcPr>
          <w:p w14:paraId="1FF4886E" w14:textId="77777777" w:rsidR="008C36A6" w:rsidRPr="004C761C" w:rsidRDefault="008C36A6" w:rsidP="00617414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C761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[</w:t>
            </w:r>
            <w:r w:rsidRPr="004C761C">
              <w:rPr>
                <w:rFonts w:ascii="Times New Roman" w:eastAsia="宋体" w:hAnsi="Times New Roman" w:cs="Times New Roman"/>
                <w:sz w:val="18"/>
                <w:szCs w:val="18"/>
              </w:rPr>
              <w:t>74]</w:t>
            </w:r>
          </w:p>
        </w:tc>
      </w:tr>
    </w:tbl>
    <w:p w14:paraId="43EC77E5" w14:textId="7342D6D9" w:rsidR="008C36A6" w:rsidRDefault="008C36A6">
      <w:pPr>
        <w:rPr>
          <w:rFonts w:hint="eastAsia"/>
        </w:rPr>
      </w:pPr>
    </w:p>
    <w:p w14:paraId="3CF5EBA4" w14:textId="77777777" w:rsidR="008C36A6" w:rsidRPr="00E941F3" w:rsidRDefault="008C36A6" w:rsidP="008C36A6">
      <w:pPr>
        <w:ind w:firstLineChars="200" w:firstLine="360"/>
        <w:jc w:val="center"/>
        <w:rPr>
          <w:rFonts w:ascii="Times New Roman" w:hAnsi="Times New Roman" w:cs="Times New Roman"/>
          <w:noProof/>
          <w:sz w:val="18"/>
          <w:szCs w:val="18"/>
        </w:rPr>
      </w:pPr>
      <w:r w:rsidRPr="00E941F3">
        <w:rPr>
          <w:rFonts w:ascii="Times New Roman" w:hAnsi="Times New Roman" w:cs="Times New Roman" w:hint="eastAsia"/>
          <w:noProof/>
          <w:sz w:val="18"/>
          <w:szCs w:val="18"/>
        </w:rPr>
        <w:t>T</w:t>
      </w:r>
      <w:r w:rsidRPr="00E941F3">
        <w:rPr>
          <w:rFonts w:ascii="Times New Roman" w:hAnsi="Times New Roman" w:cs="Times New Roman"/>
          <w:noProof/>
          <w:sz w:val="18"/>
          <w:szCs w:val="18"/>
        </w:rPr>
        <w:t>able</w:t>
      </w:r>
      <w:r>
        <w:rPr>
          <w:rFonts w:ascii="Times New Roman" w:hAnsi="Times New Roman" w:cs="Times New Roman"/>
          <w:noProof/>
          <w:sz w:val="18"/>
          <w:szCs w:val="18"/>
        </w:rPr>
        <w:t>5</w:t>
      </w:r>
      <w:r w:rsidRPr="00E941F3">
        <w:rPr>
          <w:rFonts w:ascii="Times New Roman" w:hAnsi="Times New Roman" w:cs="Times New Roman"/>
          <w:noProof/>
          <w:sz w:val="18"/>
          <w:szCs w:val="18"/>
        </w:rPr>
        <w:t xml:space="preserve"> Adsorption isotherm parameters at 303~323K</w:t>
      </w:r>
      <w:r>
        <w:rPr>
          <w:rFonts w:ascii="Times New Roman" w:hAnsi="Times New Roman" w:cs="Times New Roman"/>
          <w:noProof/>
          <w:sz w:val="18"/>
          <w:szCs w:val="18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4"/>
        <w:gridCol w:w="1702"/>
        <w:gridCol w:w="1756"/>
        <w:gridCol w:w="1467"/>
        <w:gridCol w:w="1467"/>
      </w:tblGrid>
      <w:tr w:rsidR="008C36A6" w14:paraId="30C2065B" w14:textId="77777777" w:rsidTr="00617414">
        <w:tc>
          <w:tcPr>
            <w:tcW w:w="1904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15DCE24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Adsorption isotherm model</w:t>
            </w:r>
          </w:p>
        </w:tc>
        <w:tc>
          <w:tcPr>
            <w:tcW w:w="1702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BA1391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Parameter</w:t>
            </w:r>
          </w:p>
        </w:tc>
        <w:tc>
          <w:tcPr>
            <w:tcW w:w="4690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8D8F5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Temperature</w:t>
            </w:r>
            <w:r w:rsidRPr="00257B60">
              <w:rPr>
                <w:rFonts w:hint="eastAsia"/>
                <w:sz w:val="18"/>
                <w:szCs w:val="18"/>
              </w:rPr>
              <w:t>（</w:t>
            </w:r>
            <w:r w:rsidRPr="00257B60">
              <w:rPr>
                <w:rFonts w:hint="eastAsia"/>
                <w:sz w:val="18"/>
                <w:szCs w:val="18"/>
              </w:rPr>
              <w:t>K</w:t>
            </w:r>
            <w:r w:rsidRPr="00257B60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8C36A6" w14:paraId="37494EC3" w14:textId="77777777" w:rsidTr="00617414">
        <w:tc>
          <w:tcPr>
            <w:tcW w:w="190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E7A989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03DAAC8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D9C24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3</w:t>
            </w:r>
            <w:r w:rsidRPr="00257B60">
              <w:rPr>
                <w:sz w:val="18"/>
                <w:szCs w:val="18"/>
              </w:rPr>
              <w:t>03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BD09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3</w:t>
            </w:r>
            <w:r w:rsidRPr="00257B60">
              <w:rPr>
                <w:sz w:val="18"/>
                <w:szCs w:val="18"/>
              </w:rPr>
              <w:t>13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F186F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3</w:t>
            </w:r>
            <w:r w:rsidRPr="00257B60">
              <w:rPr>
                <w:sz w:val="18"/>
                <w:szCs w:val="18"/>
              </w:rPr>
              <w:t>23</w:t>
            </w:r>
          </w:p>
        </w:tc>
      </w:tr>
      <w:tr w:rsidR="008C36A6" w:rsidRPr="002F385B" w14:paraId="4B06B26C" w14:textId="77777777" w:rsidTr="00617414">
        <w:tc>
          <w:tcPr>
            <w:tcW w:w="1904" w:type="dxa"/>
            <w:vMerge w:val="restart"/>
            <w:tcBorders>
              <w:top w:val="single" w:sz="4" w:space="0" w:color="auto"/>
            </w:tcBorders>
            <w:vAlign w:val="center"/>
          </w:tcPr>
          <w:p w14:paraId="125F732C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Langmuir</w:t>
            </w:r>
          </w:p>
        </w:tc>
        <w:tc>
          <w:tcPr>
            <w:tcW w:w="1702" w:type="dxa"/>
            <w:tcBorders>
              <w:top w:val="single" w:sz="4" w:space="0" w:color="auto"/>
              <w:bottom w:val="nil"/>
            </w:tcBorders>
            <w:vAlign w:val="center"/>
          </w:tcPr>
          <w:p w14:paraId="72D21AC6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proofErr w:type="spellStart"/>
            <w:r w:rsidRPr="00257B60">
              <w:rPr>
                <w:rFonts w:hint="eastAsia"/>
                <w:sz w:val="18"/>
                <w:szCs w:val="18"/>
              </w:rPr>
              <w:t>q</w:t>
            </w:r>
            <w:r w:rsidRPr="00257B60">
              <w:rPr>
                <w:sz w:val="18"/>
                <w:szCs w:val="18"/>
                <w:vertAlign w:val="subscript"/>
              </w:rPr>
              <w:t>max</w:t>
            </w:r>
            <w:proofErr w:type="spellEnd"/>
          </w:p>
        </w:tc>
        <w:tc>
          <w:tcPr>
            <w:tcW w:w="1756" w:type="dxa"/>
            <w:tcBorders>
              <w:top w:val="single" w:sz="4" w:space="0" w:color="auto"/>
              <w:bottom w:val="nil"/>
            </w:tcBorders>
            <w:vAlign w:val="center"/>
          </w:tcPr>
          <w:p w14:paraId="015A1C30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233.309</w:t>
            </w:r>
          </w:p>
        </w:tc>
        <w:tc>
          <w:tcPr>
            <w:tcW w:w="1467" w:type="dxa"/>
            <w:tcBorders>
              <w:top w:val="single" w:sz="4" w:space="0" w:color="auto"/>
              <w:bottom w:val="nil"/>
            </w:tcBorders>
          </w:tcPr>
          <w:p w14:paraId="78F81375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237.774</w:t>
            </w:r>
          </w:p>
        </w:tc>
        <w:tc>
          <w:tcPr>
            <w:tcW w:w="1467" w:type="dxa"/>
            <w:tcBorders>
              <w:top w:val="single" w:sz="4" w:space="0" w:color="auto"/>
              <w:bottom w:val="nil"/>
            </w:tcBorders>
          </w:tcPr>
          <w:p w14:paraId="600F6E48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244.375</w:t>
            </w:r>
          </w:p>
        </w:tc>
      </w:tr>
      <w:tr w:rsidR="008C36A6" w:rsidRPr="002F385B" w14:paraId="2B0BC849" w14:textId="77777777" w:rsidTr="00617414">
        <w:tc>
          <w:tcPr>
            <w:tcW w:w="1904" w:type="dxa"/>
            <w:vMerge/>
            <w:tcBorders>
              <w:top w:val="single" w:sz="4" w:space="0" w:color="auto"/>
            </w:tcBorders>
            <w:vAlign w:val="center"/>
          </w:tcPr>
          <w:p w14:paraId="5AF7B326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  <w:vAlign w:val="center"/>
          </w:tcPr>
          <w:p w14:paraId="6BA09171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</w:t>
            </w:r>
            <w:r w:rsidRPr="00F05473">
              <w:rPr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1756" w:type="dxa"/>
            <w:tcBorders>
              <w:top w:val="nil"/>
              <w:bottom w:val="nil"/>
            </w:tcBorders>
            <w:vAlign w:val="center"/>
          </w:tcPr>
          <w:p w14:paraId="09F897B0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239.02591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14:paraId="20DFE353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2</w:t>
            </w:r>
            <w:r w:rsidRPr="00257B60">
              <w:rPr>
                <w:sz w:val="18"/>
                <w:szCs w:val="18"/>
              </w:rPr>
              <w:t>42.33450</w:t>
            </w:r>
          </w:p>
        </w:tc>
        <w:tc>
          <w:tcPr>
            <w:tcW w:w="1467" w:type="dxa"/>
            <w:tcBorders>
              <w:top w:val="nil"/>
              <w:bottom w:val="nil"/>
            </w:tcBorders>
          </w:tcPr>
          <w:p w14:paraId="4820BD52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2</w:t>
            </w:r>
            <w:r w:rsidRPr="00257B60">
              <w:rPr>
                <w:sz w:val="18"/>
                <w:szCs w:val="18"/>
              </w:rPr>
              <w:t>50.93024</w:t>
            </w:r>
          </w:p>
        </w:tc>
      </w:tr>
      <w:tr w:rsidR="008C36A6" w:rsidRPr="002F385B" w14:paraId="327A9B37" w14:textId="77777777" w:rsidTr="00617414">
        <w:tc>
          <w:tcPr>
            <w:tcW w:w="1904" w:type="dxa"/>
            <w:vMerge/>
            <w:vAlign w:val="center"/>
          </w:tcPr>
          <w:p w14:paraId="7E0F55A8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nil"/>
            </w:tcBorders>
            <w:vAlign w:val="center"/>
          </w:tcPr>
          <w:p w14:paraId="2D5616A1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K</w:t>
            </w:r>
            <w:r w:rsidRPr="00257B60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56" w:type="dxa"/>
            <w:tcBorders>
              <w:top w:val="nil"/>
            </w:tcBorders>
            <w:vAlign w:val="center"/>
          </w:tcPr>
          <w:p w14:paraId="5AAED70F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.52549</w:t>
            </w:r>
          </w:p>
        </w:tc>
        <w:tc>
          <w:tcPr>
            <w:tcW w:w="1467" w:type="dxa"/>
            <w:tcBorders>
              <w:top w:val="nil"/>
            </w:tcBorders>
          </w:tcPr>
          <w:p w14:paraId="007D399D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.59704</w:t>
            </w:r>
          </w:p>
        </w:tc>
        <w:tc>
          <w:tcPr>
            <w:tcW w:w="1467" w:type="dxa"/>
            <w:tcBorders>
              <w:top w:val="nil"/>
            </w:tcBorders>
          </w:tcPr>
          <w:p w14:paraId="5F17E35F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.65847</w:t>
            </w:r>
          </w:p>
        </w:tc>
      </w:tr>
      <w:tr w:rsidR="008C36A6" w:rsidRPr="002F385B" w14:paraId="0B82CF4C" w14:textId="77777777" w:rsidTr="00617414">
        <w:tc>
          <w:tcPr>
            <w:tcW w:w="1904" w:type="dxa"/>
            <w:vMerge/>
            <w:vAlign w:val="center"/>
          </w:tcPr>
          <w:p w14:paraId="24A15AE8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5D294C86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R</w:t>
            </w:r>
            <w:r w:rsidRPr="00257B60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56" w:type="dxa"/>
            <w:vAlign w:val="center"/>
          </w:tcPr>
          <w:p w14:paraId="14698D25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.98769</w:t>
            </w:r>
          </w:p>
        </w:tc>
        <w:tc>
          <w:tcPr>
            <w:tcW w:w="1467" w:type="dxa"/>
          </w:tcPr>
          <w:p w14:paraId="30587D77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.96587</w:t>
            </w:r>
          </w:p>
        </w:tc>
        <w:tc>
          <w:tcPr>
            <w:tcW w:w="1467" w:type="dxa"/>
          </w:tcPr>
          <w:p w14:paraId="4DD1FA79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.98619</w:t>
            </w:r>
          </w:p>
        </w:tc>
      </w:tr>
      <w:tr w:rsidR="008C36A6" w14:paraId="2B69E468" w14:textId="77777777" w:rsidTr="00617414">
        <w:tc>
          <w:tcPr>
            <w:tcW w:w="1904" w:type="dxa"/>
            <w:vMerge w:val="restart"/>
            <w:vAlign w:val="center"/>
          </w:tcPr>
          <w:p w14:paraId="34575A32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sz w:val="18"/>
                <w:szCs w:val="18"/>
              </w:rPr>
              <w:t>Freundlich</w:t>
            </w:r>
          </w:p>
        </w:tc>
        <w:tc>
          <w:tcPr>
            <w:tcW w:w="1702" w:type="dxa"/>
            <w:vAlign w:val="center"/>
          </w:tcPr>
          <w:p w14:paraId="162C03DD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1</w:t>
            </w:r>
            <w:r w:rsidRPr="00257B60">
              <w:rPr>
                <w:sz w:val="18"/>
                <w:szCs w:val="18"/>
              </w:rPr>
              <w:t>/n</w:t>
            </w:r>
          </w:p>
        </w:tc>
        <w:tc>
          <w:tcPr>
            <w:tcW w:w="1756" w:type="dxa"/>
            <w:vAlign w:val="center"/>
          </w:tcPr>
          <w:p w14:paraId="319CE4A4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.20895</w:t>
            </w:r>
          </w:p>
        </w:tc>
        <w:tc>
          <w:tcPr>
            <w:tcW w:w="1467" w:type="dxa"/>
          </w:tcPr>
          <w:p w14:paraId="6AFC399F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.21141</w:t>
            </w:r>
          </w:p>
        </w:tc>
        <w:tc>
          <w:tcPr>
            <w:tcW w:w="1467" w:type="dxa"/>
          </w:tcPr>
          <w:p w14:paraId="693B84F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.21793</w:t>
            </w:r>
          </w:p>
        </w:tc>
      </w:tr>
      <w:tr w:rsidR="008C36A6" w14:paraId="5181560D" w14:textId="77777777" w:rsidTr="00617414">
        <w:tc>
          <w:tcPr>
            <w:tcW w:w="1904" w:type="dxa"/>
            <w:vMerge/>
            <w:vAlign w:val="center"/>
          </w:tcPr>
          <w:p w14:paraId="186C4559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0CAD1976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K</w:t>
            </w:r>
            <w:r w:rsidRPr="00257B60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56" w:type="dxa"/>
            <w:vAlign w:val="center"/>
          </w:tcPr>
          <w:p w14:paraId="67B68B32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1</w:t>
            </w:r>
            <w:r w:rsidRPr="00257B60">
              <w:rPr>
                <w:sz w:val="18"/>
                <w:szCs w:val="18"/>
              </w:rPr>
              <w:t>08.961</w:t>
            </w:r>
          </w:p>
        </w:tc>
        <w:tc>
          <w:tcPr>
            <w:tcW w:w="1467" w:type="dxa"/>
          </w:tcPr>
          <w:p w14:paraId="6106FA5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1</w:t>
            </w:r>
            <w:r w:rsidRPr="00257B60">
              <w:rPr>
                <w:sz w:val="18"/>
                <w:szCs w:val="18"/>
              </w:rPr>
              <w:t>11.9129</w:t>
            </w:r>
          </w:p>
        </w:tc>
        <w:tc>
          <w:tcPr>
            <w:tcW w:w="1467" w:type="dxa"/>
          </w:tcPr>
          <w:p w14:paraId="63BFD5F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1</w:t>
            </w:r>
            <w:r w:rsidRPr="00257B60">
              <w:rPr>
                <w:sz w:val="18"/>
                <w:szCs w:val="18"/>
              </w:rPr>
              <w:t>16.5601</w:t>
            </w:r>
          </w:p>
        </w:tc>
      </w:tr>
      <w:tr w:rsidR="008C36A6" w14:paraId="026184A2" w14:textId="77777777" w:rsidTr="00617414">
        <w:tc>
          <w:tcPr>
            <w:tcW w:w="1904" w:type="dxa"/>
            <w:vMerge/>
            <w:vAlign w:val="center"/>
          </w:tcPr>
          <w:p w14:paraId="69CF1653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489853AE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R</w:t>
            </w:r>
            <w:r w:rsidRPr="00257B60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56" w:type="dxa"/>
            <w:vAlign w:val="center"/>
          </w:tcPr>
          <w:p w14:paraId="16CF18C6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.83836</w:t>
            </w:r>
          </w:p>
        </w:tc>
        <w:tc>
          <w:tcPr>
            <w:tcW w:w="1467" w:type="dxa"/>
          </w:tcPr>
          <w:p w14:paraId="21F62040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.86801</w:t>
            </w:r>
          </w:p>
        </w:tc>
        <w:tc>
          <w:tcPr>
            <w:tcW w:w="1467" w:type="dxa"/>
          </w:tcPr>
          <w:p w14:paraId="7A3FF330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.85150</w:t>
            </w:r>
          </w:p>
        </w:tc>
      </w:tr>
      <w:tr w:rsidR="008C36A6" w14:paraId="23BFEA56" w14:textId="77777777" w:rsidTr="00617414">
        <w:tc>
          <w:tcPr>
            <w:tcW w:w="1904" w:type="dxa"/>
            <w:tcBorders>
              <w:bottom w:val="single" w:sz="8" w:space="0" w:color="auto"/>
            </w:tcBorders>
            <w:vAlign w:val="center"/>
          </w:tcPr>
          <w:p w14:paraId="7229E8A1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Temkin</w:t>
            </w:r>
          </w:p>
        </w:tc>
        <w:tc>
          <w:tcPr>
            <w:tcW w:w="1702" w:type="dxa"/>
            <w:tcBorders>
              <w:bottom w:val="single" w:sz="8" w:space="0" w:color="auto"/>
            </w:tcBorders>
            <w:vAlign w:val="center"/>
          </w:tcPr>
          <w:p w14:paraId="4CCE6805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R</w:t>
            </w:r>
            <w:r w:rsidRPr="00257B60">
              <w:rPr>
                <w:sz w:val="18"/>
                <w:szCs w:val="18"/>
              </w:rPr>
              <w:t>2</w:t>
            </w:r>
          </w:p>
        </w:tc>
        <w:tc>
          <w:tcPr>
            <w:tcW w:w="1756" w:type="dxa"/>
            <w:tcBorders>
              <w:bottom w:val="single" w:sz="8" w:space="0" w:color="auto"/>
            </w:tcBorders>
            <w:vAlign w:val="center"/>
          </w:tcPr>
          <w:p w14:paraId="25795837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.90775</w:t>
            </w:r>
          </w:p>
        </w:tc>
        <w:tc>
          <w:tcPr>
            <w:tcW w:w="1467" w:type="dxa"/>
            <w:tcBorders>
              <w:bottom w:val="single" w:sz="8" w:space="0" w:color="auto"/>
            </w:tcBorders>
          </w:tcPr>
          <w:p w14:paraId="3B3A0C00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.92225</w:t>
            </w:r>
          </w:p>
        </w:tc>
        <w:tc>
          <w:tcPr>
            <w:tcW w:w="1467" w:type="dxa"/>
            <w:tcBorders>
              <w:bottom w:val="single" w:sz="8" w:space="0" w:color="auto"/>
            </w:tcBorders>
          </w:tcPr>
          <w:p w14:paraId="3CEB238F" w14:textId="77777777" w:rsidR="008C36A6" w:rsidRPr="00257B60" w:rsidRDefault="008C36A6" w:rsidP="00617414">
            <w:pPr>
              <w:jc w:val="center"/>
              <w:rPr>
                <w:sz w:val="18"/>
                <w:szCs w:val="18"/>
              </w:rPr>
            </w:pPr>
            <w:r w:rsidRPr="00257B60">
              <w:rPr>
                <w:rFonts w:hint="eastAsia"/>
                <w:sz w:val="18"/>
                <w:szCs w:val="18"/>
              </w:rPr>
              <w:t>0</w:t>
            </w:r>
            <w:r w:rsidRPr="00257B60">
              <w:rPr>
                <w:sz w:val="18"/>
                <w:szCs w:val="18"/>
              </w:rPr>
              <w:t>.91371</w:t>
            </w:r>
          </w:p>
        </w:tc>
      </w:tr>
    </w:tbl>
    <w:p w14:paraId="66393D6A" w14:textId="295E5AFC" w:rsidR="008C36A6" w:rsidRDefault="008C36A6"/>
    <w:p w14:paraId="19B2FABD" w14:textId="77777777" w:rsidR="008C36A6" w:rsidRPr="00E941F3" w:rsidRDefault="008C36A6" w:rsidP="008C36A6">
      <w:pPr>
        <w:jc w:val="center"/>
        <w:rPr>
          <w:rFonts w:ascii="Times New Roman" w:hAnsi="Times New Roman" w:cs="Times New Roman"/>
          <w:noProof/>
          <w:sz w:val="18"/>
          <w:szCs w:val="18"/>
        </w:rPr>
      </w:pPr>
      <w:r w:rsidRPr="00E941F3">
        <w:rPr>
          <w:rFonts w:ascii="Times New Roman" w:hAnsi="Times New Roman" w:cs="Times New Roman"/>
          <w:noProof/>
          <w:sz w:val="18"/>
          <w:szCs w:val="18"/>
        </w:rPr>
        <w:t>Table</w:t>
      </w:r>
      <w:r>
        <w:rPr>
          <w:rFonts w:ascii="Times New Roman" w:hAnsi="Times New Roman" w:cs="Times New Roman"/>
          <w:noProof/>
          <w:sz w:val="18"/>
          <w:szCs w:val="18"/>
        </w:rPr>
        <w:t>6</w:t>
      </w:r>
      <w:r w:rsidRPr="00E941F3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E941F3">
        <w:rPr>
          <w:rFonts w:ascii="Times-Roman" w:hAnsi="Times-Roman"/>
          <w:color w:val="000000"/>
          <w:sz w:val="18"/>
          <w:szCs w:val="18"/>
        </w:rPr>
        <w:t>Adsorption kinetics parameters at 283K</w:t>
      </w:r>
      <w:r>
        <w:rPr>
          <w:rFonts w:ascii="Times-Roman" w:hAnsi="Times-Roman"/>
          <w:color w:val="000000"/>
          <w:sz w:val="18"/>
          <w:szCs w:val="18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5"/>
        <w:gridCol w:w="1263"/>
        <w:gridCol w:w="1456"/>
        <w:gridCol w:w="1251"/>
        <w:gridCol w:w="1453"/>
        <w:gridCol w:w="1158"/>
      </w:tblGrid>
      <w:tr w:rsidR="008C36A6" w14:paraId="0758C1EB" w14:textId="77777777" w:rsidTr="00617414">
        <w:trPr>
          <w:trHeight w:val="292"/>
        </w:trPr>
        <w:tc>
          <w:tcPr>
            <w:tcW w:w="17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49D824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Kinetic model</w:t>
            </w:r>
          </w:p>
        </w:tc>
        <w:tc>
          <w:tcPr>
            <w:tcW w:w="12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F5886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C</w:t>
            </w:r>
            <w:r w:rsidRPr="00B3398E">
              <w:rPr>
                <w:sz w:val="18"/>
                <w:szCs w:val="18"/>
                <w:vertAlign w:val="subscript"/>
              </w:rPr>
              <w:t>0</w:t>
            </w:r>
            <w:r w:rsidRPr="00B3398E">
              <w:rPr>
                <w:sz w:val="18"/>
                <w:szCs w:val="18"/>
              </w:rPr>
              <w:t>(</w:t>
            </w:r>
            <w:r w:rsidRPr="00B3398E">
              <w:rPr>
                <w:rFonts w:hint="eastAsia"/>
                <w:sz w:val="18"/>
                <w:szCs w:val="18"/>
              </w:rPr>
              <w:t>mg</w:t>
            </w:r>
            <w:r w:rsidRPr="00B3398E">
              <w:rPr>
                <w:sz w:val="18"/>
                <w:szCs w:val="18"/>
              </w:rPr>
              <w:t>/L)</w:t>
            </w:r>
          </w:p>
        </w:tc>
        <w:tc>
          <w:tcPr>
            <w:tcW w:w="145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77E175C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proofErr w:type="spellStart"/>
            <w:r w:rsidRPr="00B3398E">
              <w:rPr>
                <w:sz w:val="18"/>
                <w:szCs w:val="18"/>
              </w:rPr>
              <w:t>q</w:t>
            </w:r>
            <w:r w:rsidRPr="00B3398E">
              <w:rPr>
                <w:sz w:val="18"/>
                <w:szCs w:val="18"/>
                <w:vertAlign w:val="subscript"/>
              </w:rPr>
              <w:t>e</w:t>
            </w:r>
            <w:proofErr w:type="spellEnd"/>
            <w:r>
              <w:rPr>
                <w:sz w:val="18"/>
                <w:szCs w:val="18"/>
                <w:vertAlign w:val="subscript"/>
              </w:rPr>
              <w:t xml:space="preserve">, </w:t>
            </w:r>
            <w:proofErr w:type="spellStart"/>
            <w:r>
              <w:rPr>
                <w:sz w:val="18"/>
                <w:szCs w:val="18"/>
                <w:vertAlign w:val="subscript"/>
              </w:rPr>
              <w:t>cal</w:t>
            </w:r>
            <w:proofErr w:type="spellEnd"/>
            <w:r w:rsidRPr="00B3398E">
              <w:rPr>
                <w:sz w:val="18"/>
                <w:szCs w:val="18"/>
              </w:rPr>
              <w:t xml:space="preserve"> (mg/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)</w:t>
            </w:r>
          </w:p>
        </w:tc>
        <w:tc>
          <w:tcPr>
            <w:tcW w:w="1251" w:type="dxa"/>
            <w:tcBorders>
              <w:top w:val="single" w:sz="8" w:space="0" w:color="auto"/>
              <w:bottom w:val="single" w:sz="4" w:space="0" w:color="auto"/>
            </w:tcBorders>
          </w:tcPr>
          <w:p w14:paraId="5B52E349" w14:textId="77777777" w:rsidR="008C36A6" w:rsidRPr="00B80852" w:rsidRDefault="008C36A6" w:rsidP="0061741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q</w:t>
            </w:r>
            <w:r w:rsidRPr="00B80852">
              <w:rPr>
                <w:sz w:val="18"/>
                <w:szCs w:val="18"/>
                <w:vertAlign w:val="subscript"/>
              </w:rPr>
              <w:t>e</w:t>
            </w:r>
            <w:proofErr w:type="spellEnd"/>
            <w:r w:rsidRPr="00B80852">
              <w:rPr>
                <w:sz w:val="18"/>
                <w:szCs w:val="18"/>
                <w:vertAlign w:val="subscript"/>
              </w:rPr>
              <w:t>, exp</w:t>
            </w:r>
            <w:r>
              <w:rPr>
                <w:sz w:val="18"/>
                <w:szCs w:val="18"/>
              </w:rPr>
              <w:t>(mg/g)</w:t>
            </w:r>
          </w:p>
        </w:tc>
        <w:tc>
          <w:tcPr>
            <w:tcW w:w="145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E6509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K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ADBDD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R</w:t>
            </w:r>
            <w:r w:rsidRPr="00B3398E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8C36A6" w:rsidRPr="00B55044" w14:paraId="3F6885C7" w14:textId="77777777" w:rsidTr="00617414">
        <w:trPr>
          <w:trHeight w:val="292"/>
        </w:trPr>
        <w:tc>
          <w:tcPr>
            <w:tcW w:w="1725" w:type="dxa"/>
            <w:vMerge w:val="restart"/>
            <w:tcBorders>
              <w:top w:val="single" w:sz="4" w:space="0" w:color="auto"/>
            </w:tcBorders>
            <w:vAlign w:val="center"/>
          </w:tcPr>
          <w:p w14:paraId="7313FB8E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Pseudo-first-order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vAlign w:val="center"/>
          </w:tcPr>
          <w:p w14:paraId="60A676B6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50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vAlign w:val="center"/>
          </w:tcPr>
          <w:p w14:paraId="6D25155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98.9182</w:t>
            </w:r>
          </w:p>
        </w:tc>
        <w:tc>
          <w:tcPr>
            <w:tcW w:w="1251" w:type="dxa"/>
            <w:tcBorders>
              <w:top w:val="single" w:sz="4" w:space="0" w:color="auto"/>
            </w:tcBorders>
          </w:tcPr>
          <w:p w14:paraId="42B04954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color w:val="000000" w:themeColor="text1"/>
                <w:sz w:val="18"/>
                <w:szCs w:val="18"/>
              </w:rPr>
              <w:t>9.170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vAlign w:val="center"/>
          </w:tcPr>
          <w:p w14:paraId="7FF9E145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color w:val="000000" w:themeColor="text1"/>
                <w:sz w:val="18"/>
                <w:szCs w:val="18"/>
              </w:rPr>
              <w:t>0.02230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30441864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.96485</w:t>
            </w:r>
          </w:p>
        </w:tc>
      </w:tr>
      <w:tr w:rsidR="008C36A6" w:rsidRPr="00B55044" w14:paraId="767CCCB6" w14:textId="77777777" w:rsidTr="00617414">
        <w:trPr>
          <w:trHeight w:val="307"/>
        </w:trPr>
        <w:tc>
          <w:tcPr>
            <w:tcW w:w="1725" w:type="dxa"/>
            <w:vMerge/>
            <w:vAlign w:val="center"/>
          </w:tcPr>
          <w:p w14:paraId="27E0E7C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7A2897E1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025783BC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151.1226</w:t>
            </w:r>
          </w:p>
        </w:tc>
        <w:tc>
          <w:tcPr>
            <w:tcW w:w="1251" w:type="dxa"/>
          </w:tcPr>
          <w:p w14:paraId="72657379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59.003</w:t>
            </w:r>
          </w:p>
        </w:tc>
        <w:tc>
          <w:tcPr>
            <w:tcW w:w="1453" w:type="dxa"/>
            <w:vAlign w:val="center"/>
          </w:tcPr>
          <w:p w14:paraId="390BE14C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.00647</w:t>
            </w:r>
          </w:p>
        </w:tc>
        <w:tc>
          <w:tcPr>
            <w:tcW w:w="1158" w:type="dxa"/>
            <w:vAlign w:val="center"/>
          </w:tcPr>
          <w:p w14:paraId="17CEE03A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.87118</w:t>
            </w:r>
          </w:p>
        </w:tc>
      </w:tr>
      <w:tr w:rsidR="008C36A6" w:rsidRPr="00B55044" w14:paraId="02E6646B" w14:textId="77777777" w:rsidTr="00617414">
        <w:trPr>
          <w:trHeight w:val="300"/>
        </w:trPr>
        <w:tc>
          <w:tcPr>
            <w:tcW w:w="1725" w:type="dxa"/>
            <w:vMerge/>
            <w:vAlign w:val="center"/>
          </w:tcPr>
          <w:p w14:paraId="2CC65270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4F5550F4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150</w:t>
            </w:r>
          </w:p>
        </w:tc>
        <w:tc>
          <w:tcPr>
            <w:tcW w:w="1456" w:type="dxa"/>
            <w:vAlign w:val="center"/>
          </w:tcPr>
          <w:p w14:paraId="170F784F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57.7699</w:t>
            </w:r>
          </w:p>
        </w:tc>
        <w:tc>
          <w:tcPr>
            <w:tcW w:w="1251" w:type="dxa"/>
          </w:tcPr>
          <w:p w14:paraId="4787361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69.968</w:t>
            </w:r>
          </w:p>
        </w:tc>
        <w:tc>
          <w:tcPr>
            <w:tcW w:w="1453" w:type="dxa"/>
            <w:vAlign w:val="center"/>
          </w:tcPr>
          <w:p w14:paraId="2933879F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.00287</w:t>
            </w:r>
          </w:p>
        </w:tc>
        <w:tc>
          <w:tcPr>
            <w:tcW w:w="1158" w:type="dxa"/>
            <w:vAlign w:val="center"/>
          </w:tcPr>
          <w:p w14:paraId="38E6A21F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.78239</w:t>
            </w:r>
          </w:p>
        </w:tc>
      </w:tr>
      <w:tr w:rsidR="008C36A6" w:rsidRPr="00B55044" w14:paraId="0ABC321A" w14:textId="77777777" w:rsidTr="00617414">
        <w:trPr>
          <w:trHeight w:val="300"/>
        </w:trPr>
        <w:tc>
          <w:tcPr>
            <w:tcW w:w="1725" w:type="dxa"/>
            <w:vMerge/>
            <w:vAlign w:val="center"/>
          </w:tcPr>
          <w:p w14:paraId="5BA71896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346729C8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2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74BAAEB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61.6723</w:t>
            </w:r>
          </w:p>
        </w:tc>
        <w:tc>
          <w:tcPr>
            <w:tcW w:w="1251" w:type="dxa"/>
          </w:tcPr>
          <w:p w14:paraId="38CE03F1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75.322</w:t>
            </w:r>
          </w:p>
        </w:tc>
        <w:tc>
          <w:tcPr>
            <w:tcW w:w="1453" w:type="dxa"/>
            <w:vAlign w:val="center"/>
          </w:tcPr>
          <w:p w14:paraId="5279FD75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.00180</w:t>
            </w:r>
          </w:p>
        </w:tc>
        <w:tc>
          <w:tcPr>
            <w:tcW w:w="1158" w:type="dxa"/>
            <w:vAlign w:val="center"/>
          </w:tcPr>
          <w:p w14:paraId="2CFD413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.7255</w:t>
            </w:r>
          </w:p>
        </w:tc>
      </w:tr>
      <w:tr w:rsidR="008C36A6" w:rsidRPr="00B55044" w14:paraId="78250F6D" w14:textId="77777777" w:rsidTr="00617414">
        <w:trPr>
          <w:trHeight w:val="292"/>
        </w:trPr>
        <w:tc>
          <w:tcPr>
            <w:tcW w:w="1725" w:type="dxa"/>
            <w:vMerge w:val="restart"/>
            <w:vAlign w:val="center"/>
          </w:tcPr>
          <w:p w14:paraId="70DAD5B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Pseudo-second-order</w:t>
            </w:r>
          </w:p>
        </w:tc>
        <w:tc>
          <w:tcPr>
            <w:tcW w:w="1263" w:type="dxa"/>
            <w:vAlign w:val="center"/>
          </w:tcPr>
          <w:p w14:paraId="164628F3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50</w:t>
            </w:r>
          </w:p>
        </w:tc>
        <w:tc>
          <w:tcPr>
            <w:tcW w:w="1456" w:type="dxa"/>
            <w:vAlign w:val="center"/>
          </w:tcPr>
          <w:p w14:paraId="1C9DA6CE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98.9182</w:t>
            </w:r>
          </w:p>
        </w:tc>
        <w:tc>
          <w:tcPr>
            <w:tcW w:w="1251" w:type="dxa"/>
          </w:tcPr>
          <w:p w14:paraId="6714ECF9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00.085</w:t>
            </w:r>
          </w:p>
        </w:tc>
        <w:tc>
          <w:tcPr>
            <w:tcW w:w="1453" w:type="dxa"/>
            <w:vAlign w:val="center"/>
          </w:tcPr>
          <w:p w14:paraId="28D3F8E1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.00920</w:t>
            </w:r>
          </w:p>
        </w:tc>
        <w:tc>
          <w:tcPr>
            <w:tcW w:w="1158" w:type="dxa"/>
            <w:vAlign w:val="center"/>
          </w:tcPr>
          <w:p w14:paraId="66FFA335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.99821</w:t>
            </w:r>
          </w:p>
        </w:tc>
      </w:tr>
      <w:tr w:rsidR="008C36A6" w:rsidRPr="00B55044" w14:paraId="3584FDB0" w14:textId="77777777" w:rsidTr="00617414">
        <w:trPr>
          <w:trHeight w:val="292"/>
        </w:trPr>
        <w:tc>
          <w:tcPr>
            <w:tcW w:w="1725" w:type="dxa"/>
            <w:vMerge/>
            <w:vAlign w:val="center"/>
          </w:tcPr>
          <w:p w14:paraId="40CDCD5F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324C8A4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3D60CA29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151.1226</w:t>
            </w:r>
          </w:p>
        </w:tc>
        <w:tc>
          <w:tcPr>
            <w:tcW w:w="1251" w:type="dxa"/>
          </w:tcPr>
          <w:p w14:paraId="45386BF9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55.509</w:t>
            </w:r>
          </w:p>
        </w:tc>
        <w:tc>
          <w:tcPr>
            <w:tcW w:w="1453" w:type="dxa"/>
            <w:vAlign w:val="center"/>
          </w:tcPr>
          <w:p w14:paraId="20930A92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.00520</w:t>
            </w:r>
          </w:p>
        </w:tc>
        <w:tc>
          <w:tcPr>
            <w:tcW w:w="1158" w:type="dxa"/>
            <w:vAlign w:val="center"/>
          </w:tcPr>
          <w:p w14:paraId="44095815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.99221</w:t>
            </w:r>
          </w:p>
        </w:tc>
      </w:tr>
      <w:tr w:rsidR="008C36A6" w:rsidRPr="00B55044" w14:paraId="6CD866A5" w14:textId="77777777" w:rsidTr="00617414">
        <w:trPr>
          <w:trHeight w:val="292"/>
        </w:trPr>
        <w:tc>
          <w:tcPr>
            <w:tcW w:w="1725" w:type="dxa"/>
            <w:vMerge/>
            <w:vAlign w:val="center"/>
          </w:tcPr>
          <w:p w14:paraId="4A051D88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414AC70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150</w:t>
            </w:r>
          </w:p>
        </w:tc>
        <w:tc>
          <w:tcPr>
            <w:tcW w:w="1456" w:type="dxa"/>
            <w:vAlign w:val="center"/>
          </w:tcPr>
          <w:p w14:paraId="6CC1D1C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57.7699</w:t>
            </w:r>
          </w:p>
        </w:tc>
        <w:tc>
          <w:tcPr>
            <w:tcW w:w="1251" w:type="dxa"/>
          </w:tcPr>
          <w:p w14:paraId="6299734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62.407</w:t>
            </w:r>
          </w:p>
        </w:tc>
        <w:tc>
          <w:tcPr>
            <w:tcW w:w="1453" w:type="dxa"/>
            <w:vAlign w:val="center"/>
          </w:tcPr>
          <w:p w14:paraId="33E8E07C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.00510</w:t>
            </w:r>
          </w:p>
        </w:tc>
        <w:tc>
          <w:tcPr>
            <w:tcW w:w="1158" w:type="dxa"/>
            <w:vAlign w:val="center"/>
          </w:tcPr>
          <w:p w14:paraId="07F8BF88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.99096</w:t>
            </w:r>
          </w:p>
        </w:tc>
      </w:tr>
      <w:tr w:rsidR="008C36A6" w:rsidRPr="00B55044" w14:paraId="479B64B5" w14:textId="77777777" w:rsidTr="00617414">
        <w:trPr>
          <w:trHeight w:val="292"/>
        </w:trPr>
        <w:tc>
          <w:tcPr>
            <w:tcW w:w="1725" w:type="dxa"/>
            <w:vMerge/>
            <w:vAlign w:val="center"/>
          </w:tcPr>
          <w:p w14:paraId="44E6C88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64A7647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2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04C6146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61.6723</w:t>
            </w:r>
          </w:p>
        </w:tc>
        <w:tc>
          <w:tcPr>
            <w:tcW w:w="1251" w:type="dxa"/>
          </w:tcPr>
          <w:p w14:paraId="3E089D56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65.755</w:t>
            </w:r>
          </w:p>
        </w:tc>
        <w:tc>
          <w:tcPr>
            <w:tcW w:w="1453" w:type="dxa"/>
            <w:vAlign w:val="center"/>
          </w:tcPr>
          <w:p w14:paraId="6B88CCBF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.00510</w:t>
            </w:r>
          </w:p>
        </w:tc>
        <w:tc>
          <w:tcPr>
            <w:tcW w:w="1158" w:type="dxa"/>
            <w:vAlign w:val="center"/>
          </w:tcPr>
          <w:p w14:paraId="7A23B9CA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.99041</w:t>
            </w:r>
          </w:p>
        </w:tc>
      </w:tr>
      <w:tr w:rsidR="008C36A6" w:rsidRPr="00B55044" w14:paraId="544BC269" w14:textId="77777777" w:rsidTr="00617414">
        <w:trPr>
          <w:trHeight w:val="196"/>
        </w:trPr>
        <w:tc>
          <w:tcPr>
            <w:tcW w:w="1725" w:type="dxa"/>
            <w:vMerge w:val="restart"/>
            <w:vAlign w:val="center"/>
          </w:tcPr>
          <w:p w14:paraId="2F734401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Intragranular diffusion</w:t>
            </w:r>
          </w:p>
        </w:tc>
        <w:tc>
          <w:tcPr>
            <w:tcW w:w="1263" w:type="dxa"/>
            <w:vAlign w:val="center"/>
          </w:tcPr>
          <w:p w14:paraId="7404A271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50</w:t>
            </w:r>
          </w:p>
        </w:tc>
        <w:tc>
          <w:tcPr>
            <w:tcW w:w="1456" w:type="dxa"/>
            <w:vAlign w:val="center"/>
          </w:tcPr>
          <w:p w14:paraId="70D8BF36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98.9182</w:t>
            </w:r>
          </w:p>
        </w:tc>
        <w:tc>
          <w:tcPr>
            <w:tcW w:w="1251" w:type="dxa"/>
          </w:tcPr>
          <w:p w14:paraId="462C65B1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105.266</w:t>
            </w:r>
          </w:p>
        </w:tc>
        <w:tc>
          <w:tcPr>
            <w:tcW w:w="1453" w:type="dxa"/>
            <w:vAlign w:val="center"/>
          </w:tcPr>
          <w:p w14:paraId="30460082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 w:rsidRPr="00B3398E">
              <w:rPr>
                <w:color w:val="000000" w:themeColor="text1"/>
                <w:sz w:val="18"/>
                <w:szCs w:val="18"/>
              </w:rPr>
              <w:t>.24061</w:t>
            </w:r>
          </w:p>
        </w:tc>
        <w:tc>
          <w:tcPr>
            <w:tcW w:w="1158" w:type="dxa"/>
            <w:vAlign w:val="center"/>
          </w:tcPr>
          <w:p w14:paraId="088E4077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.77157</w:t>
            </w:r>
          </w:p>
        </w:tc>
      </w:tr>
      <w:tr w:rsidR="008C36A6" w:rsidRPr="00B55044" w14:paraId="64139914" w14:textId="77777777" w:rsidTr="00617414">
        <w:trPr>
          <w:trHeight w:val="196"/>
        </w:trPr>
        <w:tc>
          <w:tcPr>
            <w:tcW w:w="1725" w:type="dxa"/>
            <w:vMerge/>
            <w:vAlign w:val="center"/>
          </w:tcPr>
          <w:p w14:paraId="796E2449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1173052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049A3E2F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151.1226</w:t>
            </w:r>
          </w:p>
        </w:tc>
        <w:tc>
          <w:tcPr>
            <w:tcW w:w="1251" w:type="dxa"/>
          </w:tcPr>
          <w:p w14:paraId="2C503258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64.008</w:t>
            </w:r>
          </w:p>
        </w:tc>
        <w:tc>
          <w:tcPr>
            <w:tcW w:w="1453" w:type="dxa"/>
            <w:vAlign w:val="center"/>
          </w:tcPr>
          <w:p w14:paraId="1BA82653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Pr="00B3398E">
              <w:rPr>
                <w:color w:val="000000" w:themeColor="text1"/>
                <w:sz w:val="18"/>
                <w:szCs w:val="18"/>
              </w:rPr>
              <w:t>5.37255</w:t>
            </w:r>
          </w:p>
        </w:tc>
        <w:tc>
          <w:tcPr>
            <w:tcW w:w="1158" w:type="dxa"/>
            <w:vAlign w:val="center"/>
          </w:tcPr>
          <w:p w14:paraId="1CD2F527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.89601</w:t>
            </w:r>
          </w:p>
        </w:tc>
      </w:tr>
      <w:tr w:rsidR="008C36A6" w:rsidRPr="00B55044" w14:paraId="420CBF9C" w14:textId="77777777" w:rsidTr="00617414">
        <w:trPr>
          <w:trHeight w:val="196"/>
        </w:trPr>
        <w:tc>
          <w:tcPr>
            <w:tcW w:w="1725" w:type="dxa"/>
            <w:vMerge/>
            <w:vAlign w:val="center"/>
          </w:tcPr>
          <w:p w14:paraId="5EE4922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01C7754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150</w:t>
            </w:r>
          </w:p>
        </w:tc>
        <w:tc>
          <w:tcPr>
            <w:tcW w:w="1456" w:type="dxa"/>
            <w:vAlign w:val="center"/>
          </w:tcPr>
          <w:p w14:paraId="5BEAE47B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57.7699</w:t>
            </w:r>
          </w:p>
        </w:tc>
        <w:tc>
          <w:tcPr>
            <w:tcW w:w="1251" w:type="dxa"/>
          </w:tcPr>
          <w:p w14:paraId="5D4C2BA9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72.132</w:t>
            </w:r>
          </w:p>
        </w:tc>
        <w:tc>
          <w:tcPr>
            <w:tcW w:w="1453" w:type="dxa"/>
            <w:vAlign w:val="center"/>
          </w:tcPr>
          <w:p w14:paraId="4E33CF3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Pr="00B3398E">
              <w:rPr>
                <w:color w:val="000000" w:themeColor="text1"/>
                <w:sz w:val="18"/>
                <w:szCs w:val="18"/>
              </w:rPr>
              <w:t>5.37576</w:t>
            </w:r>
          </w:p>
        </w:tc>
        <w:tc>
          <w:tcPr>
            <w:tcW w:w="1158" w:type="dxa"/>
            <w:vAlign w:val="center"/>
          </w:tcPr>
          <w:p w14:paraId="34A1E64C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.85343</w:t>
            </w:r>
          </w:p>
        </w:tc>
      </w:tr>
      <w:tr w:rsidR="008C36A6" w:rsidRPr="00B55044" w14:paraId="0F39785D" w14:textId="77777777" w:rsidTr="00617414">
        <w:trPr>
          <w:trHeight w:val="196"/>
        </w:trPr>
        <w:tc>
          <w:tcPr>
            <w:tcW w:w="1725" w:type="dxa"/>
            <w:vMerge/>
            <w:vAlign w:val="center"/>
          </w:tcPr>
          <w:p w14:paraId="7E1FA0E1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14:paraId="1E6BD67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2</w:t>
            </w:r>
            <w:r w:rsidRPr="00B3398E">
              <w:rPr>
                <w:sz w:val="18"/>
                <w:szCs w:val="18"/>
              </w:rPr>
              <w:t>00</w:t>
            </w:r>
          </w:p>
        </w:tc>
        <w:tc>
          <w:tcPr>
            <w:tcW w:w="1456" w:type="dxa"/>
            <w:vAlign w:val="center"/>
          </w:tcPr>
          <w:p w14:paraId="2A0E8CE3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61.6723</w:t>
            </w:r>
          </w:p>
        </w:tc>
        <w:tc>
          <w:tcPr>
            <w:tcW w:w="1251" w:type="dxa"/>
          </w:tcPr>
          <w:p w14:paraId="0B3FA028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75.992</w:t>
            </w:r>
          </w:p>
        </w:tc>
        <w:tc>
          <w:tcPr>
            <w:tcW w:w="1453" w:type="dxa"/>
            <w:vAlign w:val="center"/>
          </w:tcPr>
          <w:p w14:paraId="22EFE125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Pr="00B3398E">
              <w:rPr>
                <w:color w:val="000000" w:themeColor="text1"/>
                <w:sz w:val="18"/>
                <w:szCs w:val="18"/>
              </w:rPr>
              <w:t>4.99806</w:t>
            </w:r>
          </w:p>
        </w:tc>
        <w:tc>
          <w:tcPr>
            <w:tcW w:w="1158" w:type="dxa"/>
            <w:vAlign w:val="center"/>
          </w:tcPr>
          <w:p w14:paraId="679D0E46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.81998</w:t>
            </w:r>
          </w:p>
        </w:tc>
      </w:tr>
    </w:tbl>
    <w:p w14:paraId="23D54B1E" w14:textId="494DCB31" w:rsidR="008C36A6" w:rsidRDefault="008C36A6"/>
    <w:p w14:paraId="517736A7" w14:textId="77777777" w:rsidR="008C36A6" w:rsidRPr="00E941F3" w:rsidRDefault="008C36A6" w:rsidP="008C36A6">
      <w:pPr>
        <w:jc w:val="center"/>
        <w:rPr>
          <w:rFonts w:ascii="Times New Roman" w:hAnsi="Times New Roman" w:cs="Times New Roman"/>
          <w:noProof/>
          <w:sz w:val="18"/>
          <w:szCs w:val="18"/>
        </w:rPr>
      </w:pPr>
      <w:r w:rsidRPr="00E941F3">
        <w:rPr>
          <w:rFonts w:ascii="Times New Roman" w:hAnsi="Times New Roman" w:cs="Times New Roman" w:hint="eastAsia"/>
          <w:noProof/>
          <w:sz w:val="18"/>
          <w:szCs w:val="18"/>
        </w:rPr>
        <w:t>T</w:t>
      </w:r>
      <w:r w:rsidRPr="00E941F3">
        <w:rPr>
          <w:rFonts w:ascii="Times New Roman" w:hAnsi="Times New Roman" w:cs="Times New Roman"/>
          <w:noProof/>
          <w:sz w:val="18"/>
          <w:szCs w:val="18"/>
        </w:rPr>
        <w:t>able</w:t>
      </w:r>
      <w:r>
        <w:rPr>
          <w:rFonts w:ascii="Times New Roman" w:hAnsi="Times New Roman" w:cs="Times New Roman"/>
          <w:noProof/>
          <w:sz w:val="18"/>
          <w:szCs w:val="18"/>
        </w:rPr>
        <w:t>7</w:t>
      </w:r>
      <w:r w:rsidRPr="00E941F3">
        <w:rPr>
          <w:rFonts w:ascii="Times New Roman" w:hAnsi="Times New Roman" w:cs="Times New Roman"/>
          <w:noProof/>
          <w:sz w:val="18"/>
          <w:szCs w:val="18"/>
        </w:rPr>
        <w:t xml:space="preserve"> Adsorption kinetics of 150mg/L at 283K</w:t>
      </w:r>
      <w:r>
        <w:rPr>
          <w:rFonts w:ascii="Times New Roman" w:hAnsi="Times New Roman" w:cs="Times New Roman"/>
          <w:noProof/>
          <w:sz w:val="18"/>
          <w:szCs w:val="18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4"/>
        <w:gridCol w:w="1760"/>
        <w:gridCol w:w="1212"/>
        <w:gridCol w:w="1377"/>
        <w:gridCol w:w="1639"/>
        <w:gridCol w:w="1004"/>
      </w:tblGrid>
      <w:tr w:rsidR="008C36A6" w14:paraId="60B38656" w14:textId="77777777" w:rsidTr="00617414">
        <w:trPr>
          <w:trHeight w:val="292"/>
        </w:trPr>
        <w:tc>
          <w:tcPr>
            <w:tcW w:w="131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78802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Kinetic model</w:t>
            </w:r>
          </w:p>
        </w:tc>
        <w:tc>
          <w:tcPr>
            <w:tcW w:w="1760" w:type="dxa"/>
            <w:tcBorders>
              <w:top w:val="single" w:sz="8" w:space="0" w:color="auto"/>
              <w:bottom w:val="single" w:sz="4" w:space="0" w:color="auto"/>
            </w:tcBorders>
          </w:tcPr>
          <w:p w14:paraId="5AD9500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Adsorbent</w:t>
            </w:r>
          </w:p>
        </w:tc>
        <w:tc>
          <w:tcPr>
            <w:tcW w:w="121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DE0F48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proofErr w:type="spellStart"/>
            <w:r w:rsidRPr="00B3398E">
              <w:rPr>
                <w:sz w:val="18"/>
                <w:szCs w:val="18"/>
              </w:rPr>
              <w:t>q</w:t>
            </w:r>
            <w:r w:rsidRPr="00B3398E">
              <w:rPr>
                <w:sz w:val="18"/>
                <w:szCs w:val="18"/>
                <w:vertAlign w:val="subscript"/>
              </w:rPr>
              <w:t>e</w:t>
            </w:r>
            <w:proofErr w:type="spellEnd"/>
            <w:r>
              <w:rPr>
                <w:sz w:val="18"/>
                <w:szCs w:val="18"/>
                <w:vertAlign w:val="subscript"/>
              </w:rPr>
              <w:t xml:space="preserve">, </w:t>
            </w:r>
            <w:proofErr w:type="spellStart"/>
            <w:r>
              <w:rPr>
                <w:sz w:val="18"/>
                <w:szCs w:val="18"/>
                <w:vertAlign w:val="subscript"/>
              </w:rPr>
              <w:t>cal</w:t>
            </w:r>
            <w:proofErr w:type="spellEnd"/>
            <w:r w:rsidRPr="00B3398E">
              <w:rPr>
                <w:sz w:val="18"/>
                <w:szCs w:val="18"/>
              </w:rPr>
              <w:t xml:space="preserve"> (mg/g)</w:t>
            </w:r>
          </w:p>
        </w:tc>
        <w:tc>
          <w:tcPr>
            <w:tcW w:w="1377" w:type="dxa"/>
            <w:tcBorders>
              <w:top w:val="single" w:sz="8" w:space="0" w:color="auto"/>
              <w:bottom w:val="single" w:sz="4" w:space="0" w:color="auto"/>
            </w:tcBorders>
          </w:tcPr>
          <w:p w14:paraId="1A12289A" w14:textId="77777777" w:rsidR="008C36A6" w:rsidRPr="006079EA" w:rsidRDefault="008C36A6" w:rsidP="0061741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q</w:t>
            </w:r>
            <w:r w:rsidRPr="006079EA">
              <w:rPr>
                <w:sz w:val="18"/>
                <w:szCs w:val="18"/>
                <w:vertAlign w:val="subscript"/>
              </w:rPr>
              <w:t>e</w:t>
            </w:r>
            <w:proofErr w:type="spellEnd"/>
            <w:r w:rsidRPr="006079EA">
              <w:rPr>
                <w:sz w:val="18"/>
                <w:szCs w:val="18"/>
                <w:vertAlign w:val="subscript"/>
              </w:rPr>
              <w:t>, exp</w:t>
            </w:r>
            <w:r>
              <w:rPr>
                <w:sz w:val="18"/>
                <w:szCs w:val="18"/>
              </w:rPr>
              <w:t>(mg/g)</w:t>
            </w:r>
          </w:p>
        </w:tc>
        <w:tc>
          <w:tcPr>
            <w:tcW w:w="163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AC66F3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K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F64B4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R</w:t>
            </w:r>
            <w:r w:rsidRPr="00B3398E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8C36A6" w:rsidRPr="00B55044" w14:paraId="57485CF8" w14:textId="77777777" w:rsidTr="00617414">
        <w:trPr>
          <w:trHeight w:val="292"/>
        </w:trPr>
        <w:tc>
          <w:tcPr>
            <w:tcW w:w="1314" w:type="dxa"/>
            <w:vMerge w:val="restart"/>
            <w:tcBorders>
              <w:top w:val="single" w:sz="4" w:space="0" w:color="auto"/>
            </w:tcBorders>
            <w:vAlign w:val="center"/>
          </w:tcPr>
          <w:p w14:paraId="62358861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Pseudo-first-order</w:t>
            </w:r>
          </w:p>
        </w:tc>
        <w:tc>
          <w:tcPr>
            <w:tcW w:w="1760" w:type="dxa"/>
            <w:tcBorders>
              <w:top w:val="single" w:sz="4" w:space="0" w:color="auto"/>
            </w:tcBorders>
          </w:tcPr>
          <w:p w14:paraId="3ABDDAB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  <w:r w:rsidRPr="00B3398E">
              <w:rPr>
                <w:sz w:val="18"/>
                <w:szCs w:val="18"/>
              </w:rPr>
              <w:t>AC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vAlign w:val="center"/>
          </w:tcPr>
          <w:p w14:paraId="207D54E9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</w:t>
            </w:r>
            <w:r w:rsidRPr="00B3398E">
              <w:rPr>
                <w:rFonts w:hint="eastAsia"/>
                <w:sz w:val="18"/>
                <w:szCs w:val="18"/>
              </w:rPr>
              <w:t>.</w:t>
            </w:r>
            <w:r w:rsidRPr="00B3398E">
              <w:rPr>
                <w:sz w:val="18"/>
                <w:szCs w:val="18"/>
              </w:rPr>
              <w:t>7699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14:paraId="032F36B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69.968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vAlign w:val="center"/>
          </w:tcPr>
          <w:p w14:paraId="45534D5E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.00287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7CBFA26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.78239</w:t>
            </w:r>
          </w:p>
        </w:tc>
      </w:tr>
      <w:tr w:rsidR="008C36A6" w:rsidRPr="00B55044" w14:paraId="5BCDFBE7" w14:textId="77777777" w:rsidTr="00617414">
        <w:trPr>
          <w:trHeight w:val="307"/>
        </w:trPr>
        <w:tc>
          <w:tcPr>
            <w:tcW w:w="1314" w:type="dxa"/>
            <w:vMerge/>
            <w:vAlign w:val="center"/>
          </w:tcPr>
          <w:p w14:paraId="0E2375C8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016A2B6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212" w:type="dxa"/>
            <w:vAlign w:val="center"/>
          </w:tcPr>
          <w:p w14:paraId="611025FF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6</w:t>
            </w:r>
            <w:r w:rsidRPr="00B3398E">
              <w:rPr>
                <w:sz w:val="18"/>
                <w:szCs w:val="18"/>
              </w:rPr>
              <w:t>.0166</w:t>
            </w:r>
          </w:p>
        </w:tc>
        <w:tc>
          <w:tcPr>
            <w:tcW w:w="1377" w:type="dxa"/>
          </w:tcPr>
          <w:p w14:paraId="438E9316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>.415</w:t>
            </w:r>
          </w:p>
        </w:tc>
        <w:tc>
          <w:tcPr>
            <w:tcW w:w="1639" w:type="dxa"/>
            <w:vAlign w:val="center"/>
          </w:tcPr>
          <w:p w14:paraId="4FAD8410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.00008</w:t>
            </w:r>
          </w:p>
        </w:tc>
        <w:tc>
          <w:tcPr>
            <w:tcW w:w="1004" w:type="dxa"/>
            <w:vAlign w:val="center"/>
          </w:tcPr>
          <w:p w14:paraId="4EB0482E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.93183</w:t>
            </w:r>
          </w:p>
        </w:tc>
      </w:tr>
      <w:tr w:rsidR="008C36A6" w:rsidRPr="00B55044" w14:paraId="5B396D42" w14:textId="77777777" w:rsidTr="00617414">
        <w:trPr>
          <w:trHeight w:val="300"/>
        </w:trPr>
        <w:tc>
          <w:tcPr>
            <w:tcW w:w="1314" w:type="dxa"/>
            <w:vMerge/>
            <w:vAlign w:val="center"/>
          </w:tcPr>
          <w:p w14:paraId="0845BC0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764B8D6B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A</w:t>
            </w:r>
            <w:r w:rsidRPr="00B3398E">
              <w:rPr>
                <w:sz w:val="18"/>
                <w:szCs w:val="18"/>
              </w:rPr>
              <w:t>C</w:t>
            </w:r>
          </w:p>
        </w:tc>
        <w:tc>
          <w:tcPr>
            <w:tcW w:w="1212" w:type="dxa"/>
            <w:vAlign w:val="center"/>
          </w:tcPr>
          <w:p w14:paraId="4B7D2E24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15.466</w:t>
            </w:r>
          </w:p>
        </w:tc>
        <w:tc>
          <w:tcPr>
            <w:tcW w:w="1377" w:type="dxa"/>
          </w:tcPr>
          <w:p w14:paraId="1C60070D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23.473</w:t>
            </w:r>
          </w:p>
        </w:tc>
        <w:tc>
          <w:tcPr>
            <w:tcW w:w="1639" w:type="dxa"/>
            <w:vAlign w:val="center"/>
          </w:tcPr>
          <w:p w14:paraId="2AFB4DBF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.00206</w:t>
            </w:r>
          </w:p>
        </w:tc>
        <w:tc>
          <w:tcPr>
            <w:tcW w:w="1004" w:type="dxa"/>
            <w:vAlign w:val="center"/>
          </w:tcPr>
          <w:p w14:paraId="05E271EE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.89549</w:t>
            </w:r>
          </w:p>
        </w:tc>
      </w:tr>
      <w:tr w:rsidR="008C36A6" w:rsidRPr="00B55044" w14:paraId="0C8BF3B7" w14:textId="77777777" w:rsidTr="00617414">
        <w:trPr>
          <w:trHeight w:val="292"/>
        </w:trPr>
        <w:tc>
          <w:tcPr>
            <w:tcW w:w="1314" w:type="dxa"/>
            <w:vMerge w:val="restart"/>
            <w:vAlign w:val="center"/>
          </w:tcPr>
          <w:p w14:paraId="452166DA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Pseudo-second-order</w:t>
            </w:r>
          </w:p>
        </w:tc>
        <w:tc>
          <w:tcPr>
            <w:tcW w:w="1760" w:type="dxa"/>
          </w:tcPr>
          <w:p w14:paraId="2D7385EC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  <w:r w:rsidRPr="00B3398E">
              <w:rPr>
                <w:sz w:val="18"/>
                <w:szCs w:val="18"/>
              </w:rPr>
              <w:t>AC</w:t>
            </w:r>
          </w:p>
        </w:tc>
        <w:tc>
          <w:tcPr>
            <w:tcW w:w="1212" w:type="dxa"/>
            <w:vAlign w:val="center"/>
          </w:tcPr>
          <w:p w14:paraId="43E58893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</w:t>
            </w:r>
            <w:r w:rsidRPr="00B3398E">
              <w:rPr>
                <w:rFonts w:hint="eastAsia"/>
                <w:sz w:val="18"/>
                <w:szCs w:val="18"/>
              </w:rPr>
              <w:t>.</w:t>
            </w:r>
            <w:r w:rsidRPr="00B3398E">
              <w:rPr>
                <w:sz w:val="18"/>
                <w:szCs w:val="18"/>
              </w:rPr>
              <w:t>7699</w:t>
            </w:r>
          </w:p>
        </w:tc>
        <w:tc>
          <w:tcPr>
            <w:tcW w:w="1377" w:type="dxa"/>
          </w:tcPr>
          <w:p w14:paraId="57B54113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62.407</w:t>
            </w:r>
          </w:p>
        </w:tc>
        <w:tc>
          <w:tcPr>
            <w:tcW w:w="1639" w:type="dxa"/>
            <w:vAlign w:val="center"/>
          </w:tcPr>
          <w:p w14:paraId="5F8E4F4A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.0051</w:t>
            </w:r>
          </w:p>
        </w:tc>
        <w:tc>
          <w:tcPr>
            <w:tcW w:w="1004" w:type="dxa"/>
            <w:vAlign w:val="center"/>
          </w:tcPr>
          <w:p w14:paraId="7184BE78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.99096</w:t>
            </w:r>
          </w:p>
        </w:tc>
      </w:tr>
      <w:tr w:rsidR="008C36A6" w:rsidRPr="00B55044" w14:paraId="10CDB87E" w14:textId="77777777" w:rsidTr="00617414">
        <w:trPr>
          <w:trHeight w:val="292"/>
        </w:trPr>
        <w:tc>
          <w:tcPr>
            <w:tcW w:w="1314" w:type="dxa"/>
            <w:vMerge/>
            <w:vAlign w:val="center"/>
          </w:tcPr>
          <w:p w14:paraId="7011592B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6496AE78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212" w:type="dxa"/>
            <w:vAlign w:val="center"/>
          </w:tcPr>
          <w:p w14:paraId="03B02882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6</w:t>
            </w:r>
            <w:r w:rsidRPr="00B3398E">
              <w:rPr>
                <w:sz w:val="18"/>
                <w:szCs w:val="18"/>
              </w:rPr>
              <w:t>.0166</w:t>
            </w:r>
          </w:p>
        </w:tc>
        <w:tc>
          <w:tcPr>
            <w:tcW w:w="1377" w:type="dxa"/>
          </w:tcPr>
          <w:p w14:paraId="180EC0D2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>.000</w:t>
            </w:r>
          </w:p>
        </w:tc>
        <w:tc>
          <w:tcPr>
            <w:tcW w:w="1639" w:type="dxa"/>
            <w:vAlign w:val="center"/>
          </w:tcPr>
          <w:p w14:paraId="0907F79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.11394</w:t>
            </w:r>
          </w:p>
        </w:tc>
        <w:tc>
          <w:tcPr>
            <w:tcW w:w="1004" w:type="dxa"/>
            <w:vAlign w:val="center"/>
          </w:tcPr>
          <w:p w14:paraId="11B2BB72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.99452</w:t>
            </w:r>
          </w:p>
        </w:tc>
      </w:tr>
      <w:tr w:rsidR="008C36A6" w:rsidRPr="00B55044" w14:paraId="6D224FC3" w14:textId="77777777" w:rsidTr="00617414">
        <w:trPr>
          <w:trHeight w:val="292"/>
        </w:trPr>
        <w:tc>
          <w:tcPr>
            <w:tcW w:w="1314" w:type="dxa"/>
            <w:vMerge/>
            <w:vAlign w:val="center"/>
          </w:tcPr>
          <w:p w14:paraId="3F2B767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016C9205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A</w:t>
            </w:r>
            <w:r w:rsidRPr="00B3398E">
              <w:rPr>
                <w:sz w:val="18"/>
                <w:szCs w:val="18"/>
              </w:rPr>
              <w:t>C</w:t>
            </w:r>
          </w:p>
        </w:tc>
        <w:tc>
          <w:tcPr>
            <w:tcW w:w="1212" w:type="dxa"/>
            <w:vAlign w:val="center"/>
          </w:tcPr>
          <w:p w14:paraId="3D2A74A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15.466</w:t>
            </w:r>
          </w:p>
        </w:tc>
        <w:tc>
          <w:tcPr>
            <w:tcW w:w="1377" w:type="dxa"/>
          </w:tcPr>
          <w:p w14:paraId="20CAE6C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17.316</w:t>
            </w:r>
          </w:p>
        </w:tc>
        <w:tc>
          <w:tcPr>
            <w:tcW w:w="1639" w:type="dxa"/>
            <w:vAlign w:val="center"/>
          </w:tcPr>
          <w:p w14:paraId="2304C5CD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.00626</w:t>
            </w:r>
          </w:p>
        </w:tc>
        <w:tc>
          <w:tcPr>
            <w:tcW w:w="1004" w:type="dxa"/>
            <w:vAlign w:val="center"/>
          </w:tcPr>
          <w:p w14:paraId="09250AF7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.99630</w:t>
            </w:r>
          </w:p>
        </w:tc>
      </w:tr>
      <w:tr w:rsidR="008C36A6" w:rsidRPr="00B55044" w14:paraId="0D11C8F3" w14:textId="77777777" w:rsidTr="00617414">
        <w:trPr>
          <w:trHeight w:val="196"/>
        </w:trPr>
        <w:tc>
          <w:tcPr>
            <w:tcW w:w="1314" w:type="dxa"/>
            <w:vMerge w:val="restart"/>
            <w:vAlign w:val="center"/>
          </w:tcPr>
          <w:p w14:paraId="585AE838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sz w:val="18"/>
                <w:szCs w:val="18"/>
              </w:rPr>
              <w:t>Intragranular diffusion</w:t>
            </w:r>
          </w:p>
        </w:tc>
        <w:tc>
          <w:tcPr>
            <w:tcW w:w="1760" w:type="dxa"/>
          </w:tcPr>
          <w:p w14:paraId="328B9A44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  <w:r w:rsidRPr="00B3398E">
              <w:rPr>
                <w:sz w:val="18"/>
                <w:szCs w:val="18"/>
              </w:rPr>
              <w:t>/AC</w:t>
            </w:r>
          </w:p>
        </w:tc>
        <w:tc>
          <w:tcPr>
            <w:tcW w:w="1212" w:type="dxa"/>
            <w:vAlign w:val="center"/>
          </w:tcPr>
          <w:p w14:paraId="30A9E817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57</w:t>
            </w:r>
            <w:r w:rsidRPr="00B3398E">
              <w:rPr>
                <w:rFonts w:hint="eastAsia"/>
                <w:sz w:val="18"/>
                <w:szCs w:val="18"/>
              </w:rPr>
              <w:t>.</w:t>
            </w:r>
            <w:r w:rsidRPr="00B3398E">
              <w:rPr>
                <w:sz w:val="18"/>
                <w:szCs w:val="18"/>
              </w:rPr>
              <w:t>7699</w:t>
            </w:r>
          </w:p>
        </w:tc>
        <w:tc>
          <w:tcPr>
            <w:tcW w:w="1377" w:type="dxa"/>
          </w:tcPr>
          <w:p w14:paraId="0139757A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72.132</w:t>
            </w:r>
          </w:p>
        </w:tc>
        <w:tc>
          <w:tcPr>
            <w:tcW w:w="1639" w:type="dxa"/>
            <w:vAlign w:val="center"/>
          </w:tcPr>
          <w:p w14:paraId="145C88DD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Pr="00B3398E">
              <w:rPr>
                <w:color w:val="000000" w:themeColor="text1"/>
                <w:sz w:val="18"/>
                <w:szCs w:val="18"/>
              </w:rPr>
              <w:t>5.37576</w:t>
            </w:r>
          </w:p>
        </w:tc>
        <w:tc>
          <w:tcPr>
            <w:tcW w:w="1004" w:type="dxa"/>
            <w:vAlign w:val="center"/>
          </w:tcPr>
          <w:p w14:paraId="3CFB3AF6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.85343</w:t>
            </w:r>
          </w:p>
        </w:tc>
      </w:tr>
      <w:tr w:rsidR="008C36A6" w:rsidRPr="00B55044" w14:paraId="035CA3D2" w14:textId="77777777" w:rsidTr="00617414">
        <w:trPr>
          <w:trHeight w:val="196"/>
        </w:trPr>
        <w:tc>
          <w:tcPr>
            <w:tcW w:w="1314" w:type="dxa"/>
            <w:vMerge/>
            <w:vAlign w:val="center"/>
          </w:tcPr>
          <w:p w14:paraId="7E56B856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5FEAC5EF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0</w:t>
            </w:r>
            <w:r w:rsidRPr="00B3398E">
              <w:rPr>
                <w:sz w:val="18"/>
                <w:szCs w:val="18"/>
              </w:rPr>
              <w:t>.13</w:t>
            </w:r>
            <w:r w:rsidRPr="00B3398E">
              <w:rPr>
                <w:rFonts w:hint="eastAsia"/>
                <w:sz w:val="18"/>
                <w:szCs w:val="18"/>
              </w:rPr>
              <w:t>g</w:t>
            </w:r>
            <w:r w:rsidRPr="00B3398E">
              <w:rPr>
                <w:sz w:val="18"/>
                <w:szCs w:val="18"/>
              </w:rPr>
              <w:t>-TiO</w:t>
            </w:r>
            <w:r w:rsidRPr="00B3398E">
              <w:rPr>
                <w:sz w:val="18"/>
                <w:szCs w:val="18"/>
                <w:vertAlign w:val="subscript"/>
              </w:rPr>
              <w:t>2</w:t>
            </w:r>
            <w:r w:rsidRPr="00B3398E">
              <w:rPr>
                <w:sz w:val="18"/>
                <w:szCs w:val="18"/>
              </w:rPr>
              <w:t>/Ti</w:t>
            </w:r>
            <w:r w:rsidRPr="00B3398E">
              <w:rPr>
                <w:sz w:val="18"/>
                <w:szCs w:val="18"/>
                <w:vertAlign w:val="superscript"/>
              </w:rPr>
              <w:t>3+</w:t>
            </w:r>
          </w:p>
        </w:tc>
        <w:tc>
          <w:tcPr>
            <w:tcW w:w="1212" w:type="dxa"/>
            <w:vAlign w:val="center"/>
          </w:tcPr>
          <w:p w14:paraId="4CB8440E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6</w:t>
            </w:r>
            <w:r w:rsidRPr="00B3398E">
              <w:rPr>
                <w:sz w:val="18"/>
                <w:szCs w:val="18"/>
              </w:rPr>
              <w:t>.0166</w:t>
            </w:r>
          </w:p>
        </w:tc>
        <w:tc>
          <w:tcPr>
            <w:tcW w:w="1377" w:type="dxa"/>
          </w:tcPr>
          <w:p w14:paraId="5417ABF2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color w:val="000000" w:themeColor="text1"/>
                <w:sz w:val="18"/>
                <w:szCs w:val="18"/>
              </w:rPr>
              <w:t>.226</w:t>
            </w:r>
          </w:p>
        </w:tc>
        <w:tc>
          <w:tcPr>
            <w:tcW w:w="1639" w:type="dxa"/>
            <w:vAlign w:val="center"/>
          </w:tcPr>
          <w:p w14:paraId="2B2C3B1B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.70905</w:t>
            </w:r>
          </w:p>
        </w:tc>
        <w:tc>
          <w:tcPr>
            <w:tcW w:w="1004" w:type="dxa"/>
            <w:vAlign w:val="center"/>
          </w:tcPr>
          <w:p w14:paraId="5AE44CA1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.98407</w:t>
            </w:r>
          </w:p>
        </w:tc>
      </w:tr>
      <w:tr w:rsidR="008C36A6" w:rsidRPr="00B55044" w14:paraId="17F20475" w14:textId="77777777" w:rsidTr="00617414">
        <w:trPr>
          <w:trHeight w:val="196"/>
        </w:trPr>
        <w:tc>
          <w:tcPr>
            <w:tcW w:w="1314" w:type="dxa"/>
            <w:vMerge/>
            <w:vAlign w:val="center"/>
          </w:tcPr>
          <w:p w14:paraId="14054EE9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0" w:type="dxa"/>
          </w:tcPr>
          <w:p w14:paraId="2AB10D26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A</w:t>
            </w:r>
            <w:r w:rsidRPr="00B3398E">
              <w:rPr>
                <w:sz w:val="18"/>
                <w:szCs w:val="18"/>
              </w:rPr>
              <w:t>C</w:t>
            </w:r>
          </w:p>
        </w:tc>
        <w:tc>
          <w:tcPr>
            <w:tcW w:w="1212" w:type="dxa"/>
            <w:vAlign w:val="center"/>
          </w:tcPr>
          <w:p w14:paraId="65522FBD" w14:textId="77777777" w:rsidR="008C36A6" w:rsidRPr="00B3398E" w:rsidRDefault="008C36A6" w:rsidP="00617414">
            <w:pPr>
              <w:jc w:val="center"/>
              <w:rPr>
                <w:sz w:val="18"/>
                <w:szCs w:val="18"/>
              </w:rPr>
            </w:pPr>
            <w:r w:rsidRPr="00B3398E">
              <w:rPr>
                <w:rFonts w:hint="eastAsia"/>
                <w:sz w:val="18"/>
                <w:szCs w:val="18"/>
              </w:rPr>
              <w:t>1</w:t>
            </w:r>
            <w:r w:rsidRPr="00B3398E">
              <w:rPr>
                <w:sz w:val="18"/>
                <w:szCs w:val="18"/>
              </w:rPr>
              <w:t>15.466</w:t>
            </w:r>
          </w:p>
        </w:tc>
        <w:tc>
          <w:tcPr>
            <w:tcW w:w="1377" w:type="dxa"/>
          </w:tcPr>
          <w:p w14:paraId="1CFE43B3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color w:val="000000" w:themeColor="text1"/>
                <w:sz w:val="18"/>
                <w:szCs w:val="18"/>
              </w:rPr>
              <w:t>22.845</w:t>
            </w:r>
          </w:p>
        </w:tc>
        <w:tc>
          <w:tcPr>
            <w:tcW w:w="1639" w:type="dxa"/>
            <w:vAlign w:val="center"/>
          </w:tcPr>
          <w:p w14:paraId="6177DBEE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 w:rsidRPr="00B3398E">
              <w:rPr>
                <w:color w:val="000000" w:themeColor="text1"/>
                <w:sz w:val="18"/>
                <w:szCs w:val="18"/>
              </w:rPr>
              <w:t>3.10587</w:t>
            </w:r>
          </w:p>
        </w:tc>
        <w:tc>
          <w:tcPr>
            <w:tcW w:w="1004" w:type="dxa"/>
            <w:vAlign w:val="center"/>
          </w:tcPr>
          <w:p w14:paraId="4E3D1240" w14:textId="77777777" w:rsidR="008C36A6" w:rsidRPr="00B3398E" w:rsidRDefault="008C36A6" w:rsidP="0061741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3398E">
              <w:rPr>
                <w:rFonts w:hint="eastAsia"/>
                <w:color w:val="000000" w:themeColor="text1"/>
                <w:sz w:val="18"/>
                <w:szCs w:val="18"/>
              </w:rPr>
              <w:t>0</w:t>
            </w:r>
            <w:r w:rsidRPr="00B3398E">
              <w:rPr>
                <w:color w:val="000000" w:themeColor="text1"/>
                <w:sz w:val="18"/>
                <w:szCs w:val="18"/>
              </w:rPr>
              <w:t>.94808</w:t>
            </w:r>
          </w:p>
        </w:tc>
      </w:tr>
    </w:tbl>
    <w:p w14:paraId="4878EC4B" w14:textId="77777777" w:rsidR="008C36A6" w:rsidRPr="008C36A6" w:rsidRDefault="008C36A6">
      <w:pPr>
        <w:rPr>
          <w:rFonts w:hint="eastAsia"/>
        </w:rPr>
      </w:pPr>
    </w:p>
    <w:sectPr w:rsidR="008C36A6" w:rsidRPr="008C3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0837E1" w14:textId="77777777" w:rsidR="008C36A6" w:rsidRDefault="008C36A6" w:rsidP="008C36A6">
      <w:r>
        <w:separator/>
      </w:r>
    </w:p>
  </w:endnote>
  <w:endnote w:type="continuationSeparator" w:id="0">
    <w:p w14:paraId="5DC3B7C3" w14:textId="77777777" w:rsidR="008C36A6" w:rsidRDefault="008C36A6" w:rsidP="008C3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C18251" w14:textId="77777777" w:rsidR="008C36A6" w:rsidRDefault="008C36A6" w:rsidP="008C36A6">
      <w:r>
        <w:separator/>
      </w:r>
    </w:p>
  </w:footnote>
  <w:footnote w:type="continuationSeparator" w:id="0">
    <w:p w14:paraId="7AFA5F30" w14:textId="77777777" w:rsidR="008C36A6" w:rsidRDefault="008C36A6" w:rsidP="008C3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275"/>
    <w:rsid w:val="000329C9"/>
    <w:rsid w:val="003A5275"/>
    <w:rsid w:val="008C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0D4DE5"/>
  <w15:chartTrackingRefBased/>
  <w15:docId w15:val="{06E99480-FECF-49BF-B4F1-887E9E72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6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6A6"/>
    <w:rPr>
      <w:sz w:val="18"/>
      <w:szCs w:val="18"/>
    </w:rPr>
  </w:style>
  <w:style w:type="table" w:styleId="a7">
    <w:name w:val="Table Grid"/>
    <w:basedOn w:val="a1"/>
    <w:uiPriority w:val="39"/>
    <w:qFormat/>
    <w:rsid w:val="008C36A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英杰 徐</dc:creator>
  <cp:keywords/>
  <dc:description/>
  <cp:lastModifiedBy>英杰 徐</cp:lastModifiedBy>
  <cp:revision>2</cp:revision>
  <dcterms:created xsi:type="dcterms:W3CDTF">2021-07-10T04:22:00Z</dcterms:created>
  <dcterms:modified xsi:type="dcterms:W3CDTF">2021-07-10T04:29:00Z</dcterms:modified>
</cp:coreProperties>
</file>