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1"/>
        <w:tblW w:w="13316" w:type="dxa"/>
        <w:tblBorders>
          <w:top w:val="none" w:sz="0" w:space="0" w:color="auto"/>
          <w:left w:val="none" w:sz="0" w:space="0" w:color="auto"/>
          <w:bottom w:val="none" w:sz="0" w:space="0" w:color="auto"/>
          <w:right w:val="none" w:sz="0" w:space="0" w:color="auto"/>
        </w:tblBorders>
        <w:shd w:val="clear" w:color="auto" w:fill="FFFFFF"/>
        <w:tblLayout w:type="fixed"/>
        <w:tblLook w:val="04A0" w:firstRow="1" w:lastRow="0" w:firstColumn="1" w:lastColumn="0" w:noHBand="0" w:noVBand="1"/>
      </w:tblPr>
      <w:tblGrid>
        <w:gridCol w:w="1075"/>
        <w:gridCol w:w="2768"/>
        <w:gridCol w:w="2782"/>
        <w:gridCol w:w="6691"/>
      </w:tblGrid>
      <w:tr w:rsidR="00BC69D0" w:rsidRPr="004A7E77" w:rsidTr="00026360">
        <w:trPr>
          <w:cantSplit/>
          <w:trHeight w:val="20"/>
          <w:tblHeader/>
        </w:trPr>
        <w:tc>
          <w:tcPr>
            <w:tcW w:w="13316" w:type="dxa"/>
            <w:gridSpan w:val="4"/>
            <w:shd w:val="clear" w:color="auto" w:fill="FFFFFF"/>
          </w:tcPr>
          <w:p w:rsidR="00BC69D0" w:rsidRPr="004A7E77" w:rsidRDefault="00BC69D0" w:rsidP="00026360">
            <w:pPr>
              <w:rPr>
                <w:rFonts w:ascii="Arial" w:eastAsia="Calibri" w:hAnsi="Arial" w:cs="Arial"/>
                <w:color w:val="000000"/>
                <w:sz w:val="20"/>
                <w:szCs w:val="20"/>
                <w:shd w:val="clear" w:color="auto" w:fill="FFFFFF"/>
              </w:rPr>
            </w:pPr>
            <w:bookmarkStart w:id="0" w:name="_GoBack"/>
            <w:bookmarkEnd w:id="0"/>
            <w:r w:rsidRPr="004A7E77">
              <w:rPr>
                <w:rFonts w:ascii="Arial" w:eastAsia="Calibri" w:hAnsi="Arial" w:cs="Arial"/>
                <w:color w:val="000000"/>
                <w:sz w:val="20"/>
                <w:szCs w:val="20"/>
                <w:shd w:val="clear" w:color="auto" w:fill="FFFFFF"/>
              </w:rPr>
              <w:t>Study Codebook</w:t>
            </w:r>
          </w:p>
        </w:tc>
      </w:tr>
      <w:tr w:rsidR="00BC69D0" w:rsidRPr="00EC1202" w:rsidTr="00026360">
        <w:trPr>
          <w:cantSplit/>
          <w:trHeight w:val="20"/>
          <w:tblHeader/>
        </w:trPr>
        <w:tc>
          <w:tcPr>
            <w:tcW w:w="1075" w:type="dxa"/>
            <w:shd w:val="clear" w:color="auto" w:fill="FFFFFF"/>
          </w:tcPr>
          <w:p w:rsidR="00BC69D0" w:rsidRPr="00EC1202" w:rsidRDefault="00BC69D0" w:rsidP="00026360">
            <w:pPr>
              <w:contextualSpacing/>
              <w:rPr>
                <w:rFonts w:ascii="Arial" w:eastAsia="Calibri" w:hAnsi="Arial" w:cs="Arial"/>
                <w:b/>
                <w:noProof/>
                <w:color w:val="auto"/>
                <w:sz w:val="20"/>
                <w:szCs w:val="20"/>
              </w:rPr>
            </w:pPr>
          </w:p>
        </w:tc>
        <w:tc>
          <w:tcPr>
            <w:tcW w:w="2768" w:type="dxa"/>
            <w:shd w:val="clear" w:color="auto" w:fill="FFFFFF"/>
          </w:tcPr>
          <w:p w:rsidR="00BC69D0" w:rsidRPr="00EC1202" w:rsidRDefault="00BC69D0" w:rsidP="00026360">
            <w:pPr>
              <w:contextualSpacing/>
              <w:rPr>
                <w:rFonts w:ascii="Arial" w:eastAsia="Calibri" w:hAnsi="Arial" w:cs="Arial"/>
                <w:b/>
                <w:color w:val="auto"/>
                <w:sz w:val="20"/>
                <w:szCs w:val="20"/>
              </w:rPr>
            </w:pPr>
            <w:r w:rsidRPr="00EC1202">
              <w:rPr>
                <w:rFonts w:ascii="Arial" w:eastAsia="Calibri" w:hAnsi="Arial" w:cs="Arial"/>
                <w:b/>
                <w:color w:val="auto"/>
                <w:sz w:val="20"/>
                <w:szCs w:val="20"/>
              </w:rPr>
              <w:t>Construct 1: Intervention Characteristics</w:t>
            </w:r>
          </w:p>
        </w:tc>
        <w:tc>
          <w:tcPr>
            <w:tcW w:w="2782" w:type="dxa"/>
            <w:shd w:val="clear" w:color="auto" w:fill="FFFFFF"/>
          </w:tcPr>
          <w:p w:rsidR="00BC69D0" w:rsidRPr="00EC1202" w:rsidRDefault="00BC69D0" w:rsidP="00026360">
            <w:pPr>
              <w:rPr>
                <w:rFonts w:ascii="Arial" w:eastAsia="Calibri" w:hAnsi="Arial" w:cs="Arial"/>
                <w:b/>
                <w:color w:val="auto"/>
                <w:sz w:val="20"/>
                <w:szCs w:val="20"/>
              </w:rPr>
            </w:pPr>
          </w:p>
        </w:tc>
        <w:tc>
          <w:tcPr>
            <w:tcW w:w="6691" w:type="dxa"/>
            <w:shd w:val="clear" w:color="auto" w:fill="FFFFFF"/>
          </w:tcPr>
          <w:p w:rsidR="00BC69D0" w:rsidRPr="00EC1202" w:rsidRDefault="00BC69D0" w:rsidP="00026360">
            <w:pPr>
              <w:rPr>
                <w:rFonts w:ascii="Arial" w:eastAsia="Calibri" w:hAnsi="Arial" w:cs="Arial"/>
                <w:b/>
                <w:color w:val="000000"/>
                <w:sz w:val="20"/>
                <w:szCs w:val="20"/>
                <w:shd w:val="clear" w:color="auto" w:fill="FFFFFF"/>
              </w:rPr>
            </w:pPr>
          </w:p>
        </w:tc>
      </w:tr>
      <w:tr w:rsidR="00BC69D0" w:rsidRPr="00EC1202" w:rsidTr="00026360">
        <w:trPr>
          <w:cantSplit/>
          <w:trHeight w:val="20"/>
          <w:tblHeader/>
        </w:trPr>
        <w:tc>
          <w:tcPr>
            <w:tcW w:w="1075" w:type="dxa"/>
            <w:shd w:val="clear" w:color="auto" w:fill="FFFFFF"/>
          </w:tcPr>
          <w:p w:rsidR="00BC69D0" w:rsidRPr="00EC1202" w:rsidRDefault="00BC69D0" w:rsidP="00026360">
            <w:pPr>
              <w:ind w:firstLine="720"/>
              <w:contextualSpacing/>
              <w:rPr>
                <w:rFonts w:ascii="Arial" w:eastAsia="Calibri" w:hAnsi="Arial" w:cs="Arial"/>
                <w:b/>
                <w:i/>
                <w:noProof/>
                <w:color w:val="auto"/>
                <w:sz w:val="20"/>
                <w:szCs w:val="20"/>
              </w:rPr>
            </w:pPr>
          </w:p>
        </w:tc>
        <w:tc>
          <w:tcPr>
            <w:tcW w:w="2768" w:type="dxa"/>
            <w:shd w:val="clear" w:color="auto" w:fill="FFFFFF"/>
          </w:tcPr>
          <w:p w:rsidR="00BC69D0" w:rsidRPr="00EC1202" w:rsidRDefault="00BC69D0" w:rsidP="00026360">
            <w:pPr>
              <w:contextualSpacing/>
              <w:rPr>
                <w:rFonts w:ascii="Arial" w:eastAsia="Calibri" w:hAnsi="Arial" w:cs="Arial"/>
                <w:b/>
                <w:i/>
                <w:noProof/>
                <w:color w:val="auto"/>
                <w:sz w:val="20"/>
                <w:szCs w:val="20"/>
              </w:rPr>
            </w:pPr>
            <w:r w:rsidRPr="00EC1202">
              <w:rPr>
                <w:rFonts w:ascii="Arial" w:eastAsia="Calibri" w:hAnsi="Arial" w:cs="Arial"/>
                <w:b/>
                <w:i/>
                <w:noProof/>
                <w:color w:val="auto"/>
                <w:sz w:val="20"/>
                <w:szCs w:val="20"/>
              </w:rPr>
              <w:t>Code</w:t>
            </w:r>
          </w:p>
        </w:tc>
        <w:tc>
          <w:tcPr>
            <w:tcW w:w="2782" w:type="dxa"/>
            <w:shd w:val="clear" w:color="auto" w:fill="FFFFFF"/>
          </w:tcPr>
          <w:p w:rsidR="00BC69D0" w:rsidRPr="00EC1202" w:rsidRDefault="00BC69D0" w:rsidP="00026360">
            <w:pPr>
              <w:rPr>
                <w:rFonts w:ascii="Arial" w:eastAsia="Calibri" w:hAnsi="Arial" w:cs="Arial"/>
                <w:b/>
                <w:i/>
                <w:color w:val="auto"/>
                <w:sz w:val="20"/>
                <w:szCs w:val="20"/>
              </w:rPr>
            </w:pPr>
            <w:r w:rsidRPr="00EC1202">
              <w:rPr>
                <w:rFonts w:ascii="Arial" w:eastAsia="Calibri" w:hAnsi="Arial" w:cs="Arial"/>
                <w:b/>
                <w:i/>
                <w:color w:val="auto"/>
                <w:sz w:val="20"/>
                <w:szCs w:val="20"/>
              </w:rPr>
              <w:t>Category</w:t>
            </w:r>
          </w:p>
        </w:tc>
        <w:tc>
          <w:tcPr>
            <w:tcW w:w="6691" w:type="dxa"/>
            <w:shd w:val="clear" w:color="auto" w:fill="FFFFFF"/>
          </w:tcPr>
          <w:p w:rsidR="00BC69D0" w:rsidRPr="00EC1202" w:rsidRDefault="00BC69D0" w:rsidP="00026360">
            <w:pPr>
              <w:rPr>
                <w:rFonts w:ascii="Arial" w:eastAsia="Calibri" w:hAnsi="Arial" w:cs="Arial"/>
                <w:b/>
                <w:i/>
                <w:color w:val="auto"/>
                <w:sz w:val="20"/>
                <w:szCs w:val="20"/>
              </w:rPr>
            </w:pPr>
            <w:r w:rsidRPr="00EC1202">
              <w:rPr>
                <w:rFonts w:ascii="Arial" w:eastAsia="Calibri" w:hAnsi="Arial" w:cs="Arial"/>
                <w:b/>
                <w:i/>
                <w:color w:val="auto"/>
                <w:sz w:val="20"/>
                <w:szCs w:val="20"/>
              </w:rPr>
              <w:t>Definition</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r w:rsidRPr="00EC1202">
              <w:rPr>
                <w:rFonts w:ascii="Arial" w:eastAsia="Calibri" w:hAnsi="Arial" w:cs="Arial"/>
                <w:color w:val="auto"/>
                <w:sz w:val="20"/>
                <w:szCs w:val="20"/>
              </w:rPr>
              <w:t>a.</w:t>
            </w:r>
          </w:p>
        </w:tc>
        <w:tc>
          <w:tcPr>
            <w:tcW w:w="2768"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Source</w:t>
            </w:r>
          </w:p>
        </w:tc>
        <w:tc>
          <w:tcPr>
            <w:tcW w:w="2782" w:type="dxa"/>
            <w:shd w:val="clear" w:color="auto" w:fill="FFFFFF"/>
          </w:tcPr>
          <w:p w:rsidR="00BC69D0" w:rsidRPr="00EC1202" w:rsidRDefault="00BC69D0" w:rsidP="00026360">
            <w:pPr>
              <w:autoSpaceDE w:val="0"/>
              <w:autoSpaceDN w:val="0"/>
              <w:adjustRightInd w:val="0"/>
              <w:rPr>
                <w:rFonts w:ascii="Arial" w:eastAsia="Calibri" w:hAnsi="Arial" w:cs="Arial"/>
                <w:color w:val="auto"/>
                <w:sz w:val="20"/>
                <w:szCs w:val="20"/>
              </w:rPr>
            </w:pPr>
            <w:r w:rsidRPr="00EC1202">
              <w:rPr>
                <w:rFonts w:ascii="Arial" w:eastAsia="Calibri" w:hAnsi="Arial" w:cs="Arial"/>
                <w:color w:val="auto"/>
                <w:sz w:val="20"/>
                <w:szCs w:val="20"/>
              </w:rPr>
              <w:t xml:space="preserve">Intervention Source </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b/>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color w:val="auto"/>
                <w:sz w:val="20"/>
                <w:szCs w:val="20"/>
              </w:rPr>
              <w:t>Perception of key stakeholders about whether the intervention is externally or internally well-developed.</w:t>
            </w:r>
          </w:p>
          <w:p w:rsidR="00BC69D0" w:rsidRPr="00EC1202" w:rsidRDefault="00BC69D0" w:rsidP="00026360">
            <w:pPr>
              <w:autoSpaceDE w:val="0"/>
              <w:autoSpaceDN w:val="0"/>
              <w:adjustRightInd w:val="0"/>
              <w:rPr>
                <w:rFonts w:ascii="Arial" w:eastAsia="Calibri" w:hAnsi="Arial" w:cs="Arial"/>
                <w:color w:val="auto"/>
                <w:sz w:val="20"/>
                <w:szCs w:val="20"/>
              </w:rPr>
            </w:pPr>
          </w:p>
          <w:p w:rsidR="00BC69D0" w:rsidRPr="00EC1202" w:rsidRDefault="00BC69D0" w:rsidP="00026360">
            <w:pPr>
              <w:autoSpaceDE w:val="0"/>
              <w:autoSpaceDN w:val="0"/>
              <w:adjustRightInd w:val="0"/>
              <w:rPr>
                <w:rFonts w:ascii="Arial" w:eastAsia="Calibri" w:hAnsi="Arial" w:cs="Arial"/>
                <w:color w:val="auto"/>
                <w:sz w:val="20"/>
                <w:szCs w:val="20"/>
              </w:rPr>
            </w:pPr>
            <w:r w:rsidRPr="00EC1202">
              <w:rPr>
                <w:rFonts w:ascii="Arial" w:eastAsia="Calibri" w:hAnsi="Arial" w:cs="Arial"/>
                <w:color w:val="auto"/>
                <w:sz w:val="20"/>
                <w:szCs w:val="20"/>
              </w:rPr>
              <w:t>Include statements about the quality of current intervention design.</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r w:rsidRPr="00EC1202">
              <w:rPr>
                <w:rFonts w:ascii="Arial" w:eastAsia="Calibri" w:hAnsi="Arial" w:cs="Arial"/>
                <w:color w:val="auto"/>
                <w:sz w:val="20"/>
                <w:szCs w:val="20"/>
              </w:rPr>
              <w:t>c.</w:t>
            </w:r>
          </w:p>
        </w:tc>
        <w:tc>
          <w:tcPr>
            <w:tcW w:w="2768"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Adaptability</w:t>
            </w: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Adaptability</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color w:val="auto"/>
                <w:sz w:val="20"/>
                <w:szCs w:val="20"/>
              </w:rPr>
              <w:t>The degree to which an intervention can be adapted, tailored, refined or reinvented to meet local needs.</w:t>
            </w:r>
          </w:p>
          <w:p w:rsidR="00BC69D0" w:rsidRPr="00EC1202" w:rsidRDefault="00BC69D0" w:rsidP="00026360">
            <w:pPr>
              <w:autoSpaceDE w:val="0"/>
              <w:autoSpaceDN w:val="0"/>
              <w:adjustRightInd w:val="0"/>
              <w:rPr>
                <w:rFonts w:ascii="Arial" w:eastAsia="Calibri" w:hAnsi="Arial" w:cs="Arial"/>
                <w:color w:val="auto"/>
                <w:sz w:val="20"/>
                <w:szCs w:val="20"/>
              </w:rPr>
            </w:pPr>
          </w:p>
          <w:p w:rsidR="00BC69D0" w:rsidRPr="00EC1202" w:rsidRDefault="00BC69D0" w:rsidP="00026360">
            <w:pPr>
              <w:autoSpaceDE w:val="0"/>
              <w:autoSpaceDN w:val="0"/>
              <w:adjustRightInd w:val="0"/>
              <w:rPr>
                <w:rFonts w:ascii="Arial" w:eastAsia="Calibri" w:hAnsi="Arial" w:cs="Arial"/>
                <w:color w:val="auto"/>
                <w:sz w:val="20"/>
                <w:szCs w:val="20"/>
              </w:rPr>
            </w:pPr>
            <w:r w:rsidRPr="00EC1202">
              <w:rPr>
                <w:rFonts w:ascii="Arial" w:eastAsia="Calibri" w:hAnsi="Arial" w:cs="Arial"/>
                <w:color w:val="auto"/>
                <w:sz w:val="20"/>
                <w:szCs w:val="20"/>
              </w:rPr>
              <w:t>Include statements about adaptability of the intervention to the specific context of each clinic.</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r w:rsidRPr="00EC1202">
              <w:rPr>
                <w:rFonts w:ascii="Arial" w:eastAsia="Calibri" w:hAnsi="Arial" w:cs="Arial"/>
                <w:color w:val="auto"/>
                <w:sz w:val="20"/>
                <w:szCs w:val="20"/>
              </w:rPr>
              <w:t xml:space="preserve">f. </w:t>
            </w:r>
          </w:p>
        </w:tc>
        <w:tc>
          <w:tcPr>
            <w:tcW w:w="2768"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Complexity</w:t>
            </w: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Complexity</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color w:val="auto"/>
                <w:sz w:val="20"/>
                <w:szCs w:val="20"/>
              </w:rPr>
              <w:t xml:space="preserve">Perceived difficulty of implementation, </w:t>
            </w:r>
          </w:p>
          <w:p w:rsidR="00BC69D0" w:rsidRPr="00EC1202" w:rsidRDefault="00BC69D0" w:rsidP="00026360">
            <w:pPr>
              <w:autoSpaceDE w:val="0"/>
              <w:autoSpaceDN w:val="0"/>
              <w:adjustRightInd w:val="0"/>
              <w:rPr>
                <w:rFonts w:ascii="Arial" w:eastAsia="Calibri" w:hAnsi="Arial" w:cs="Arial"/>
                <w:color w:val="auto"/>
                <w:sz w:val="20"/>
                <w:szCs w:val="20"/>
              </w:rPr>
            </w:pPr>
          </w:p>
          <w:p w:rsidR="00BC69D0" w:rsidRPr="00EC1202" w:rsidRDefault="00BC69D0" w:rsidP="00026360">
            <w:pPr>
              <w:autoSpaceDE w:val="0"/>
              <w:autoSpaceDN w:val="0"/>
              <w:adjustRightInd w:val="0"/>
              <w:rPr>
                <w:rFonts w:ascii="Arial" w:eastAsia="Calibri" w:hAnsi="Arial" w:cs="Arial"/>
                <w:color w:val="auto"/>
                <w:sz w:val="20"/>
                <w:szCs w:val="20"/>
              </w:rPr>
            </w:pPr>
            <w:r w:rsidRPr="00EC1202">
              <w:rPr>
                <w:rFonts w:ascii="Arial" w:eastAsia="Calibri" w:hAnsi="Arial" w:cs="Arial"/>
                <w:color w:val="auto"/>
                <w:sz w:val="20"/>
                <w:szCs w:val="20"/>
              </w:rPr>
              <w:t>Include statements about duration, scope, disruptiveness, number of steps to implement.</w:t>
            </w:r>
          </w:p>
          <w:p w:rsidR="00BC69D0" w:rsidRPr="00EC1202" w:rsidRDefault="00BC69D0" w:rsidP="00026360">
            <w:pPr>
              <w:autoSpaceDE w:val="0"/>
              <w:autoSpaceDN w:val="0"/>
              <w:adjustRightInd w:val="0"/>
              <w:rPr>
                <w:rFonts w:ascii="Arial" w:eastAsia="Calibri" w:hAnsi="Arial" w:cs="Arial"/>
                <w:color w:val="auto"/>
                <w:sz w:val="20"/>
                <w:szCs w:val="20"/>
              </w:rPr>
            </w:pP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r w:rsidRPr="00EC1202">
              <w:rPr>
                <w:rFonts w:ascii="Arial" w:eastAsia="Calibri" w:hAnsi="Arial" w:cs="Arial"/>
                <w:color w:val="auto"/>
                <w:sz w:val="20"/>
                <w:szCs w:val="20"/>
              </w:rPr>
              <w:lastRenderedPageBreak/>
              <w:t>g.</w:t>
            </w:r>
          </w:p>
        </w:tc>
        <w:tc>
          <w:tcPr>
            <w:tcW w:w="2768"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Design</w:t>
            </w: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Design/Program Elements</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bCs/>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color w:val="auto"/>
                <w:sz w:val="20"/>
                <w:szCs w:val="20"/>
              </w:rPr>
              <w:t>Perception about how the intervention is designed.</w:t>
            </w:r>
          </w:p>
          <w:p w:rsidR="00BC69D0" w:rsidRPr="00EC1202" w:rsidRDefault="00BC69D0" w:rsidP="00026360">
            <w:pPr>
              <w:autoSpaceDE w:val="0"/>
              <w:autoSpaceDN w:val="0"/>
              <w:adjustRightInd w:val="0"/>
              <w:rPr>
                <w:rFonts w:ascii="Arial" w:eastAsia="Calibri" w:hAnsi="Arial" w:cs="Arial"/>
                <w:color w:val="auto"/>
                <w:sz w:val="20"/>
                <w:szCs w:val="20"/>
              </w:rPr>
            </w:pPr>
          </w:p>
          <w:p w:rsidR="00BC69D0" w:rsidRPr="00EC1202" w:rsidRDefault="00BC69D0" w:rsidP="00026360">
            <w:pPr>
              <w:autoSpaceDE w:val="0"/>
              <w:autoSpaceDN w:val="0"/>
              <w:adjustRightInd w:val="0"/>
              <w:rPr>
                <w:rFonts w:ascii="Arial" w:eastAsia="Calibri" w:hAnsi="Arial" w:cs="Arial"/>
                <w:color w:val="auto"/>
                <w:sz w:val="20"/>
                <w:szCs w:val="20"/>
              </w:rPr>
            </w:pPr>
            <w:r w:rsidRPr="00EC1202">
              <w:rPr>
                <w:rFonts w:ascii="Arial" w:eastAsia="Calibri" w:hAnsi="Arial" w:cs="Arial"/>
                <w:color w:val="auto"/>
                <w:sz w:val="20"/>
                <w:szCs w:val="20"/>
              </w:rPr>
              <w:t>Include statements about intervention design, specific program elements, intended program model--how things are supposed to work.</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proofErr w:type="spellStart"/>
            <w:r w:rsidRPr="00EC1202">
              <w:rPr>
                <w:rFonts w:ascii="Arial" w:eastAsia="Calibri" w:hAnsi="Arial" w:cs="Arial"/>
                <w:color w:val="auto"/>
                <w:sz w:val="20"/>
                <w:szCs w:val="20"/>
              </w:rPr>
              <w:t>i</w:t>
            </w:r>
            <w:proofErr w:type="spellEnd"/>
            <w:r w:rsidRPr="00EC1202">
              <w:rPr>
                <w:rFonts w:ascii="Arial" w:eastAsia="Calibri" w:hAnsi="Arial" w:cs="Arial"/>
                <w:color w:val="auto"/>
                <w:sz w:val="20"/>
                <w:szCs w:val="20"/>
              </w:rPr>
              <w:t>. FI screening</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b/>
                <w:color w:val="auto"/>
                <w:sz w:val="20"/>
                <w:szCs w:val="20"/>
              </w:rPr>
            </w:pPr>
            <w:r w:rsidRPr="00EC1202">
              <w:rPr>
                <w:rFonts w:ascii="Arial" w:eastAsia="Calibri" w:hAnsi="Arial" w:cs="Arial"/>
                <w:b/>
                <w:color w:val="auto"/>
                <w:sz w:val="20"/>
                <w:szCs w:val="20"/>
              </w:rPr>
              <w:t>Definition/Statements</w:t>
            </w:r>
            <w:r w:rsidRPr="00EC1202">
              <w:rPr>
                <w:rFonts w:ascii="Arial" w:eastAsia="Calibri" w:hAnsi="Arial" w:cs="Arial"/>
                <w:color w:val="auto"/>
                <w:sz w:val="20"/>
                <w:szCs w:val="20"/>
              </w:rPr>
              <w:t xml:space="preserve"> Any mention of the process for food insecurity screening, using validated </w:t>
            </w:r>
            <w:r w:rsidRPr="00EC1202">
              <w:rPr>
                <w:rFonts w:ascii="Arial" w:eastAsia="Calibri" w:hAnsi="Arial" w:cs="Arial"/>
                <w:bCs/>
                <w:color w:val="auto"/>
                <w:sz w:val="20"/>
                <w:szCs w:val="20"/>
              </w:rPr>
              <w:t>screening questions.</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(1) Too infrequent</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bCs/>
                <w:color w:val="auto"/>
                <w:sz w:val="20"/>
                <w:szCs w:val="20"/>
              </w:rPr>
            </w:pPr>
            <w:r w:rsidRPr="00EC1202">
              <w:rPr>
                <w:rFonts w:ascii="Arial" w:eastAsia="Calibri" w:hAnsi="Arial" w:cs="Arial"/>
                <w:b/>
                <w:color w:val="auto"/>
                <w:sz w:val="20"/>
                <w:szCs w:val="20"/>
              </w:rPr>
              <w:t>Definition/Statements</w:t>
            </w:r>
            <w:r w:rsidRPr="00EC1202">
              <w:rPr>
                <w:rFonts w:ascii="Arial" w:eastAsia="Calibri" w:hAnsi="Arial" w:cs="Arial"/>
                <w:bCs/>
                <w:color w:val="auto"/>
                <w:sz w:val="20"/>
                <w:szCs w:val="20"/>
              </w:rPr>
              <w:t xml:space="preserve"> </w:t>
            </w:r>
          </w:p>
          <w:p w:rsidR="00BC69D0" w:rsidRPr="00EC1202" w:rsidRDefault="00BC69D0" w:rsidP="00026360">
            <w:pPr>
              <w:autoSpaceDE w:val="0"/>
              <w:autoSpaceDN w:val="0"/>
              <w:adjustRightInd w:val="0"/>
              <w:rPr>
                <w:rFonts w:ascii="Arial" w:eastAsia="Calibri" w:hAnsi="Arial" w:cs="Arial"/>
                <w:bCs/>
                <w:color w:val="auto"/>
                <w:sz w:val="20"/>
                <w:szCs w:val="20"/>
              </w:rPr>
            </w:pPr>
            <w:r w:rsidRPr="00EC1202">
              <w:rPr>
                <w:rFonts w:ascii="Arial" w:eastAsia="Calibri" w:hAnsi="Arial" w:cs="Arial"/>
                <w:color w:val="auto"/>
                <w:sz w:val="20"/>
                <w:szCs w:val="20"/>
              </w:rPr>
              <w:t>This code refers to participant discussion about the inability to track and follow up with patients after initial screening</w:t>
            </w:r>
            <w:r w:rsidRPr="00EC1202">
              <w:rPr>
                <w:rFonts w:ascii="Arial" w:eastAsia="Calibri" w:hAnsi="Arial" w:cs="Arial"/>
                <w:bCs/>
                <w:color w:val="auto"/>
                <w:sz w:val="20"/>
                <w:szCs w:val="20"/>
              </w:rPr>
              <w:t xml:space="preserve"> due to the infrequency of routine FI screening that was intended by the program design. </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(2) Ineffective</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b/>
                <w:color w:val="auto"/>
                <w:sz w:val="20"/>
                <w:szCs w:val="20"/>
              </w:rPr>
            </w:pPr>
            <w:r w:rsidRPr="00EC1202">
              <w:rPr>
                <w:rFonts w:ascii="Arial" w:eastAsia="Calibri" w:hAnsi="Arial" w:cs="Arial"/>
                <w:b/>
                <w:color w:val="auto"/>
                <w:sz w:val="20"/>
                <w:szCs w:val="20"/>
              </w:rPr>
              <w:t>Definition/Statements</w:t>
            </w:r>
          </w:p>
          <w:p w:rsidR="00BC69D0" w:rsidRPr="00EC1202" w:rsidRDefault="00BC69D0" w:rsidP="00026360">
            <w:pPr>
              <w:autoSpaceDE w:val="0"/>
              <w:autoSpaceDN w:val="0"/>
              <w:adjustRightInd w:val="0"/>
              <w:rPr>
                <w:rFonts w:ascii="Arial" w:eastAsia="Calibri" w:hAnsi="Arial" w:cs="Arial"/>
                <w:bCs/>
                <w:color w:val="auto"/>
                <w:sz w:val="20"/>
                <w:szCs w:val="20"/>
              </w:rPr>
            </w:pPr>
            <w:r w:rsidRPr="00EC1202">
              <w:rPr>
                <w:rFonts w:ascii="Arial" w:eastAsia="Calibri" w:hAnsi="Arial" w:cs="Arial"/>
                <w:bCs/>
                <w:color w:val="auto"/>
                <w:sz w:val="20"/>
                <w:szCs w:val="20"/>
              </w:rPr>
              <w:t>This code refers to participant discussion of food insecure patients that are not identified as food insecure during the screening process.</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(3) Stigma</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b/>
                <w:color w:val="auto"/>
                <w:sz w:val="20"/>
                <w:szCs w:val="20"/>
              </w:rPr>
            </w:pPr>
            <w:r w:rsidRPr="00EC1202">
              <w:rPr>
                <w:rFonts w:ascii="Arial" w:eastAsia="Calibri" w:hAnsi="Arial" w:cs="Arial"/>
                <w:b/>
                <w:color w:val="auto"/>
                <w:sz w:val="20"/>
                <w:szCs w:val="20"/>
              </w:rPr>
              <w:t>Definition/Statements</w:t>
            </w:r>
          </w:p>
          <w:p w:rsidR="00BC69D0" w:rsidRPr="00EC1202" w:rsidRDefault="00BC69D0" w:rsidP="00026360">
            <w:pPr>
              <w:autoSpaceDE w:val="0"/>
              <w:autoSpaceDN w:val="0"/>
              <w:adjustRightInd w:val="0"/>
              <w:rPr>
                <w:rFonts w:ascii="Arial" w:eastAsia="Calibri" w:hAnsi="Arial" w:cs="Arial"/>
                <w:bCs/>
                <w:color w:val="auto"/>
                <w:sz w:val="20"/>
                <w:szCs w:val="20"/>
              </w:rPr>
            </w:pPr>
            <w:r w:rsidRPr="00EC1202">
              <w:rPr>
                <w:rFonts w:ascii="Arial" w:eastAsia="Calibri" w:hAnsi="Arial" w:cs="Arial"/>
                <w:bCs/>
                <w:color w:val="auto"/>
                <w:sz w:val="20"/>
                <w:szCs w:val="20"/>
              </w:rPr>
              <w:t>This code refers to any mention of patient discomfort to respond reliably to food insecurity questions during screening.</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(4) Provider effectiveness</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b/>
                <w:color w:val="auto"/>
                <w:sz w:val="20"/>
                <w:szCs w:val="20"/>
              </w:rPr>
            </w:pPr>
            <w:r w:rsidRPr="00EC1202">
              <w:rPr>
                <w:rFonts w:ascii="Arial" w:eastAsia="Calibri" w:hAnsi="Arial" w:cs="Arial"/>
                <w:b/>
                <w:color w:val="auto"/>
                <w:sz w:val="20"/>
                <w:szCs w:val="20"/>
              </w:rPr>
              <w:t>Definition/Statements</w:t>
            </w:r>
          </w:p>
          <w:p w:rsidR="00BC69D0" w:rsidRPr="00EC1202" w:rsidRDefault="00BC69D0" w:rsidP="00026360">
            <w:pPr>
              <w:autoSpaceDE w:val="0"/>
              <w:autoSpaceDN w:val="0"/>
              <w:adjustRightInd w:val="0"/>
              <w:rPr>
                <w:rFonts w:ascii="Arial" w:eastAsia="Calibri" w:hAnsi="Arial" w:cs="Arial"/>
                <w:bCs/>
                <w:color w:val="auto"/>
                <w:sz w:val="20"/>
                <w:szCs w:val="20"/>
              </w:rPr>
            </w:pPr>
            <w:r w:rsidRPr="00EC1202">
              <w:rPr>
                <w:rFonts w:ascii="Arial" w:eastAsia="Calibri" w:hAnsi="Arial" w:cs="Arial"/>
                <w:color w:val="auto"/>
                <w:sz w:val="20"/>
                <w:szCs w:val="20"/>
              </w:rPr>
              <w:t>This code refers to any mention of doctor revealing food insecurity in patient that originally screened negative.</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 xml:space="preserve">(5) EMR </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bCs/>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bCs/>
                <w:color w:val="auto"/>
                <w:sz w:val="20"/>
                <w:szCs w:val="20"/>
              </w:rPr>
              <w:t>This code refers to any mention of using the EMR system for FI screening.</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(6) Paper</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bCs/>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bCs/>
                <w:color w:val="auto"/>
                <w:sz w:val="20"/>
                <w:szCs w:val="20"/>
              </w:rPr>
              <w:t>This code refers to any mention of using a paper format for FI screening.</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 xml:space="preserve">ii. Referral </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b/>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color w:val="auto"/>
                <w:sz w:val="20"/>
                <w:szCs w:val="20"/>
              </w:rPr>
              <w:t>Referral food distribution program.</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(1) No Referral</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bCs/>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bCs/>
                <w:color w:val="auto"/>
                <w:sz w:val="20"/>
                <w:szCs w:val="20"/>
              </w:rPr>
              <w:t>This code refers to any mention of a food insecure patient that does not receive a referral to the food distribution program due to challenges experienced during the implementation process.</w:t>
            </w:r>
          </w:p>
          <w:p w:rsidR="00BC69D0" w:rsidRPr="00EC1202" w:rsidRDefault="00BC69D0" w:rsidP="00026360">
            <w:pPr>
              <w:autoSpaceDE w:val="0"/>
              <w:autoSpaceDN w:val="0"/>
              <w:adjustRightInd w:val="0"/>
              <w:rPr>
                <w:rFonts w:ascii="Arial" w:eastAsia="Calibri" w:hAnsi="Arial" w:cs="Arial"/>
                <w:bCs/>
                <w:color w:val="auto"/>
                <w:sz w:val="20"/>
                <w:szCs w:val="20"/>
              </w:rPr>
            </w:pPr>
          </w:p>
          <w:p w:rsidR="00BC69D0" w:rsidRPr="00EC1202" w:rsidRDefault="00BC69D0" w:rsidP="00026360">
            <w:pPr>
              <w:autoSpaceDE w:val="0"/>
              <w:autoSpaceDN w:val="0"/>
              <w:adjustRightInd w:val="0"/>
              <w:rPr>
                <w:rFonts w:ascii="Arial" w:eastAsia="Calibri" w:hAnsi="Arial" w:cs="Arial"/>
                <w:b/>
                <w:color w:val="auto"/>
                <w:sz w:val="20"/>
                <w:szCs w:val="20"/>
              </w:rPr>
            </w:pPr>
            <w:r w:rsidRPr="00EC1202">
              <w:rPr>
                <w:rFonts w:ascii="Arial" w:eastAsia="Calibri" w:hAnsi="Arial" w:cs="Arial"/>
                <w:bCs/>
                <w:color w:val="auto"/>
                <w:sz w:val="20"/>
                <w:szCs w:val="20"/>
              </w:rPr>
              <w:t>Include statements about FI patients that were not effectively identified during screening or during conversations with doctor.</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 xml:space="preserve">iii. Patient Education  </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b/>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color w:val="auto"/>
                <w:sz w:val="20"/>
                <w:szCs w:val="20"/>
              </w:rPr>
              <w:t>Any type of education/referral/enrollment in other, supporting resources, including local pantries, housing or job security programs.</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(1) Lack of time</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b/>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color w:val="000000"/>
                <w:sz w:val="20"/>
                <w:szCs w:val="20"/>
              </w:rPr>
              <w:t>This code refers to any mention of doctors' lack of time to talk to patients about food access resource list</w:t>
            </w:r>
          </w:p>
          <w:p w:rsidR="00BC69D0" w:rsidRPr="00EC1202" w:rsidRDefault="00BC69D0" w:rsidP="00026360">
            <w:pPr>
              <w:autoSpaceDE w:val="0"/>
              <w:autoSpaceDN w:val="0"/>
              <w:adjustRightInd w:val="0"/>
              <w:rPr>
                <w:rFonts w:ascii="Arial" w:eastAsia="Calibri" w:hAnsi="Arial" w:cs="Arial"/>
                <w:b/>
                <w:color w:val="auto"/>
                <w:sz w:val="20"/>
                <w:szCs w:val="20"/>
              </w:rPr>
            </w:pP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(2) Alternative staff</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b/>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color w:val="000000"/>
                <w:sz w:val="20"/>
                <w:szCs w:val="20"/>
              </w:rPr>
              <w:t xml:space="preserve">This code refers to the role SW's, clinic managers and front desk staff take to support providers' role in program implementation.  </w:t>
            </w:r>
          </w:p>
          <w:p w:rsidR="00BC69D0" w:rsidRPr="00EC1202" w:rsidRDefault="00BC69D0" w:rsidP="00026360">
            <w:pPr>
              <w:autoSpaceDE w:val="0"/>
              <w:autoSpaceDN w:val="0"/>
              <w:adjustRightInd w:val="0"/>
              <w:rPr>
                <w:rFonts w:ascii="Arial" w:eastAsia="Calibri" w:hAnsi="Arial" w:cs="Arial"/>
                <w:b/>
                <w:color w:val="auto"/>
                <w:sz w:val="20"/>
                <w:szCs w:val="20"/>
              </w:rPr>
            </w:pP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iv. Enrollment</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b/>
                <w:color w:val="auto"/>
                <w:sz w:val="20"/>
                <w:szCs w:val="20"/>
              </w:rPr>
            </w:pPr>
            <w:r w:rsidRPr="00EC1202">
              <w:rPr>
                <w:rFonts w:ascii="Arial" w:eastAsia="Calibri" w:hAnsi="Arial" w:cs="Arial"/>
                <w:color w:val="auto"/>
                <w:sz w:val="20"/>
                <w:szCs w:val="20"/>
              </w:rPr>
              <w:t>Enrollment in SNAP and other federal benefits programs.</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(1) Lack of time</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color w:val="auto"/>
                <w:sz w:val="20"/>
                <w:szCs w:val="20"/>
              </w:rPr>
            </w:pPr>
            <w:r w:rsidRPr="00EC1202">
              <w:rPr>
                <w:rFonts w:ascii="Arial" w:eastAsia="Calibri" w:hAnsi="Arial" w:cs="Arial"/>
                <w:b/>
                <w:bCs/>
                <w:color w:val="auto"/>
                <w:sz w:val="20"/>
                <w:szCs w:val="20"/>
              </w:rPr>
              <w:t xml:space="preserve">Definition/Statements </w:t>
            </w:r>
            <w:r w:rsidRPr="00EC1202">
              <w:rPr>
                <w:rFonts w:ascii="Arial" w:eastAsia="Calibri" w:hAnsi="Arial" w:cs="Arial"/>
                <w:color w:val="000000"/>
                <w:sz w:val="20"/>
                <w:szCs w:val="20"/>
              </w:rPr>
              <w:t xml:space="preserve">This code refers to any mention of the inability to enroll patients in SNAP due lack of staff time. </w:t>
            </w:r>
          </w:p>
          <w:p w:rsidR="00BC69D0" w:rsidRPr="00EC1202" w:rsidRDefault="00BC69D0" w:rsidP="00026360">
            <w:pPr>
              <w:autoSpaceDE w:val="0"/>
              <w:autoSpaceDN w:val="0"/>
              <w:adjustRightInd w:val="0"/>
              <w:rPr>
                <w:rFonts w:ascii="Arial" w:eastAsia="Calibri" w:hAnsi="Arial" w:cs="Arial"/>
                <w:color w:val="auto"/>
                <w:sz w:val="20"/>
                <w:szCs w:val="20"/>
              </w:rPr>
            </w:pP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(2) Lack of training</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color w:val="auto"/>
                <w:sz w:val="20"/>
                <w:szCs w:val="20"/>
              </w:rPr>
            </w:pPr>
            <w:r w:rsidRPr="00EC1202">
              <w:rPr>
                <w:rFonts w:ascii="Arial" w:eastAsia="Calibri" w:hAnsi="Arial" w:cs="Arial"/>
                <w:b/>
                <w:bCs/>
                <w:color w:val="auto"/>
                <w:sz w:val="20"/>
                <w:szCs w:val="20"/>
              </w:rPr>
              <w:t xml:space="preserve">Definition/Statements </w:t>
            </w:r>
            <w:r w:rsidRPr="00EC1202">
              <w:rPr>
                <w:rFonts w:ascii="Arial" w:eastAsia="Calibri" w:hAnsi="Arial" w:cs="Arial"/>
                <w:color w:val="auto"/>
                <w:sz w:val="20"/>
                <w:szCs w:val="20"/>
              </w:rPr>
              <w:t>This code refers to any mention of the inability of staff to enroll patients in SNAP due to a lack of training to use online enrollment processes effectively.</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(3) Patient disinterest</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color w:val="auto"/>
                <w:sz w:val="20"/>
                <w:szCs w:val="20"/>
              </w:rPr>
            </w:pPr>
            <w:r w:rsidRPr="00EC1202">
              <w:rPr>
                <w:rFonts w:ascii="Arial" w:eastAsia="Calibri" w:hAnsi="Arial" w:cs="Arial"/>
                <w:b/>
                <w:bCs/>
                <w:color w:val="auto"/>
                <w:sz w:val="20"/>
                <w:szCs w:val="20"/>
              </w:rPr>
              <w:t xml:space="preserve">Definition/Statements </w:t>
            </w:r>
            <w:r w:rsidRPr="00EC1202">
              <w:rPr>
                <w:rFonts w:ascii="Arial" w:eastAsia="Calibri" w:hAnsi="Arial" w:cs="Arial"/>
                <w:color w:val="auto"/>
                <w:sz w:val="20"/>
                <w:szCs w:val="20"/>
              </w:rPr>
              <w:t>This code refers to any mention of patients’ lack of interest to enroll in SNAP benefits.</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v. Program promotion</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b/>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color w:val="auto"/>
                <w:sz w:val="20"/>
                <w:szCs w:val="20"/>
              </w:rPr>
              <w:t xml:space="preserve">Any mention of program promotion </w:t>
            </w:r>
            <w:r w:rsidRPr="00EC1202">
              <w:rPr>
                <w:rFonts w:ascii="Arial" w:eastAsia="Calibri" w:hAnsi="Arial" w:cs="Arial"/>
                <w:bCs/>
                <w:color w:val="auto"/>
                <w:sz w:val="20"/>
                <w:szCs w:val="20"/>
              </w:rPr>
              <w:t xml:space="preserve">or marketing to patients, </w:t>
            </w:r>
            <w:r w:rsidRPr="00EC1202">
              <w:rPr>
                <w:rFonts w:ascii="Arial" w:eastAsia="Calibri" w:hAnsi="Arial" w:cs="Arial"/>
                <w:color w:val="auto"/>
                <w:sz w:val="20"/>
                <w:szCs w:val="20"/>
              </w:rPr>
              <w:t xml:space="preserve">reminders to increase participation including signage, phone calls, emails, </w:t>
            </w:r>
            <w:proofErr w:type="gramStart"/>
            <w:r w:rsidRPr="00EC1202">
              <w:rPr>
                <w:rFonts w:ascii="Arial" w:eastAsia="Calibri" w:hAnsi="Arial" w:cs="Arial"/>
                <w:bCs/>
                <w:color w:val="auto"/>
                <w:sz w:val="20"/>
                <w:szCs w:val="20"/>
              </w:rPr>
              <w:t>word</w:t>
            </w:r>
            <w:proofErr w:type="gramEnd"/>
            <w:r w:rsidRPr="00EC1202">
              <w:rPr>
                <w:rFonts w:ascii="Arial" w:eastAsia="Calibri" w:hAnsi="Arial" w:cs="Arial"/>
                <w:bCs/>
                <w:color w:val="auto"/>
                <w:sz w:val="20"/>
                <w:szCs w:val="20"/>
              </w:rPr>
              <w:t xml:space="preserve"> of mouth.</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(1) Lack of time</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bCs/>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bCs/>
                <w:color w:val="auto"/>
                <w:sz w:val="20"/>
                <w:szCs w:val="20"/>
              </w:rPr>
              <w:t>This code refers to any mention of the inability of staff to complete phone call reminders for program participation because of the lack of time</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(2) Alternative method</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b/>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bCs/>
                <w:color w:val="auto"/>
                <w:sz w:val="20"/>
                <w:szCs w:val="20"/>
              </w:rPr>
              <w:t xml:space="preserve">This code refers to any mention of alternative methods to reach patients to </w:t>
            </w:r>
            <w:proofErr w:type="gramStart"/>
            <w:r w:rsidRPr="00EC1202">
              <w:rPr>
                <w:rFonts w:ascii="Arial" w:eastAsia="Calibri" w:hAnsi="Arial" w:cs="Arial"/>
                <w:bCs/>
                <w:color w:val="auto"/>
                <w:sz w:val="20"/>
                <w:szCs w:val="20"/>
              </w:rPr>
              <w:t>educated</w:t>
            </w:r>
            <w:proofErr w:type="gramEnd"/>
            <w:r w:rsidRPr="00EC1202">
              <w:rPr>
                <w:rFonts w:ascii="Arial" w:eastAsia="Calibri" w:hAnsi="Arial" w:cs="Arial"/>
                <w:bCs/>
                <w:color w:val="auto"/>
                <w:sz w:val="20"/>
                <w:szCs w:val="20"/>
              </w:rPr>
              <w:t xml:space="preserve"> them about the program that deviates from the intended method for program promotion/marketing.</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vi. Food distribution</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b/>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color w:val="auto"/>
                <w:sz w:val="20"/>
                <w:szCs w:val="20"/>
              </w:rPr>
              <w:t xml:space="preserve">Any mention of food distribution </w:t>
            </w:r>
            <w:r w:rsidRPr="00EC1202">
              <w:rPr>
                <w:rFonts w:ascii="Arial" w:eastAsia="Calibri" w:hAnsi="Arial" w:cs="Arial"/>
                <w:bCs/>
                <w:color w:val="auto"/>
                <w:sz w:val="20"/>
                <w:szCs w:val="20"/>
              </w:rPr>
              <w:t>processes.</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(1) Lack of Space</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b/>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bCs/>
                <w:color w:val="auto"/>
                <w:sz w:val="20"/>
                <w:szCs w:val="20"/>
              </w:rPr>
              <w:t>This code refers to any mention of the lack of space inside the clinic to distribute food to patients.</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(2) Too infrequent</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color w:val="000000"/>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color w:val="000000"/>
                <w:sz w:val="20"/>
                <w:szCs w:val="20"/>
              </w:rPr>
              <w:t>This code refers to any mention of food distribution as a result of the program design that does not occur often enough to meet patient needs.</w:t>
            </w:r>
          </w:p>
          <w:p w:rsidR="00BC69D0" w:rsidRPr="00EC1202" w:rsidRDefault="00BC69D0" w:rsidP="00026360">
            <w:pPr>
              <w:autoSpaceDE w:val="0"/>
              <w:autoSpaceDN w:val="0"/>
              <w:adjustRightInd w:val="0"/>
              <w:rPr>
                <w:rFonts w:ascii="Arial" w:eastAsia="Calibri" w:hAnsi="Arial" w:cs="Arial"/>
                <w:b/>
                <w:color w:val="auto"/>
                <w:sz w:val="20"/>
                <w:szCs w:val="20"/>
              </w:rPr>
            </w:pP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(3) Inaccessible</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bCs/>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bCs/>
                <w:color w:val="auto"/>
                <w:sz w:val="20"/>
                <w:szCs w:val="20"/>
              </w:rPr>
              <w:t>This code refers to any mention of patient limited access to food distribution due to transportation or scheduling issues.</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(4) Mobile food pantry/truck</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bCs/>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bCs/>
                <w:color w:val="auto"/>
                <w:sz w:val="20"/>
                <w:szCs w:val="20"/>
              </w:rPr>
              <w:t>This code refers to any mention of the use of the mobile food truck service provided by the local food bank partner for Program A.</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(5) Produce prescription program</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bCs/>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bCs/>
                <w:color w:val="auto"/>
                <w:sz w:val="20"/>
                <w:szCs w:val="20"/>
              </w:rPr>
              <w:t>This code refers to any mention of the produce prescription program service provided by the urban garden collective for Program B. Also included with distribution is a training module for staff to provide nutrition education and cooking demonstrations to FI patients.</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vii. Program evaluation</w:t>
            </w:r>
          </w:p>
        </w:tc>
        <w:tc>
          <w:tcPr>
            <w:tcW w:w="6691" w:type="dxa"/>
            <w:shd w:val="clear" w:color="auto" w:fill="FFFFFF"/>
          </w:tcPr>
          <w:p w:rsidR="00BC69D0" w:rsidRPr="00EC1202" w:rsidRDefault="00BC69D0" w:rsidP="00026360">
            <w:pPr>
              <w:shd w:val="clear" w:color="auto" w:fill="FFFFFF"/>
              <w:rPr>
                <w:rFonts w:ascii="Arial" w:eastAsia="Calibri" w:hAnsi="Arial" w:cs="Arial"/>
                <w:b/>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bCs/>
                <w:color w:val="auto"/>
                <w:sz w:val="20"/>
                <w:szCs w:val="20"/>
              </w:rPr>
              <w:t>Assessment of program outcomes, which includes</w:t>
            </w:r>
            <w:r w:rsidRPr="00EC1202">
              <w:rPr>
                <w:rFonts w:ascii="Arial" w:eastAsia="Calibri" w:hAnsi="Arial" w:cs="Arial"/>
                <w:color w:val="auto"/>
                <w:sz w:val="20"/>
                <w:szCs w:val="20"/>
              </w:rPr>
              <w:t xml:space="preserve"> </w:t>
            </w:r>
            <w:r w:rsidRPr="00EC1202">
              <w:rPr>
                <w:rFonts w:ascii="Arial" w:eastAsia="Calibri" w:hAnsi="Arial" w:cs="Arial"/>
                <w:bCs/>
                <w:color w:val="auto"/>
                <w:sz w:val="20"/>
                <w:szCs w:val="20"/>
              </w:rPr>
              <w:t xml:space="preserve">change or no change observed in </w:t>
            </w:r>
            <w:r w:rsidRPr="00EC1202">
              <w:rPr>
                <w:rFonts w:ascii="Arial" w:eastAsia="Calibri" w:hAnsi="Arial" w:cs="Arial"/>
                <w:color w:val="auto"/>
                <w:sz w:val="20"/>
                <w:szCs w:val="20"/>
              </w:rPr>
              <w:t xml:space="preserve">health outcomes, behavior change, dietary </w:t>
            </w:r>
            <w:r w:rsidRPr="00EC1202">
              <w:rPr>
                <w:rFonts w:ascii="Arial" w:eastAsia="Calibri" w:hAnsi="Arial" w:cs="Arial"/>
                <w:bCs/>
                <w:color w:val="auto"/>
                <w:sz w:val="20"/>
                <w:szCs w:val="20"/>
              </w:rPr>
              <w:t>health</w:t>
            </w:r>
            <w:r w:rsidRPr="00EC1202">
              <w:rPr>
                <w:rFonts w:ascii="Arial" w:eastAsia="Calibri" w:hAnsi="Arial" w:cs="Arial"/>
                <w:color w:val="auto"/>
                <w:sz w:val="20"/>
                <w:szCs w:val="20"/>
              </w:rPr>
              <w:t xml:space="preserve">, </w:t>
            </w:r>
            <w:r w:rsidRPr="00EC1202">
              <w:rPr>
                <w:rFonts w:ascii="Arial" w:eastAsia="Calibri" w:hAnsi="Arial" w:cs="Arial"/>
                <w:bCs/>
                <w:color w:val="auto"/>
                <w:sz w:val="20"/>
                <w:szCs w:val="20"/>
              </w:rPr>
              <w:t>access to healthy food</w:t>
            </w:r>
            <w:r w:rsidRPr="00EC1202">
              <w:rPr>
                <w:rFonts w:ascii="Arial" w:eastAsia="Calibri" w:hAnsi="Arial" w:cs="Arial"/>
                <w:color w:val="auto"/>
                <w:sz w:val="20"/>
                <w:szCs w:val="20"/>
              </w:rPr>
              <w:t xml:space="preserve">, patient participation </w:t>
            </w:r>
            <w:r w:rsidRPr="00EC1202">
              <w:rPr>
                <w:rFonts w:ascii="Arial" w:eastAsia="Calibri" w:hAnsi="Arial" w:cs="Arial"/>
                <w:bCs/>
                <w:color w:val="auto"/>
                <w:sz w:val="20"/>
                <w:szCs w:val="20"/>
              </w:rPr>
              <w:t>rates as a result of patient participation in the screening and the food distribution elements of the program.</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(1) Lack of EMR</w:t>
            </w:r>
          </w:p>
        </w:tc>
        <w:tc>
          <w:tcPr>
            <w:tcW w:w="6691" w:type="dxa"/>
            <w:shd w:val="clear" w:color="auto" w:fill="FFFFFF"/>
          </w:tcPr>
          <w:p w:rsidR="00BC69D0" w:rsidRPr="00EC1202" w:rsidRDefault="00BC69D0" w:rsidP="00026360">
            <w:pPr>
              <w:shd w:val="clear" w:color="auto" w:fill="FFFFFF"/>
              <w:rPr>
                <w:rFonts w:ascii="Arial" w:eastAsia="Calibri" w:hAnsi="Arial" w:cs="Arial"/>
                <w:b/>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color w:val="000000"/>
                <w:sz w:val="20"/>
                <w:szCs w:val="20"/>
              </w:rPr>
              <w:t>This code refers to participants expressing limited ability to use the EMR system for program evaluation.</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(2) Patient participation rates</w:t>
            </w:r>
          </w:p>
        </w:tc>
        <w:tc>
          <w:tcPr>
            <w:tcW w:w="6691" w:type="dxa"/>
            <w:shd w:val="clear" w:color="auto" w:fill="FFFFFF"/>
          </w:tcPr>
          <w:p w:rsidR="00BC69D0" w:rsidRPr="00EC1202" w:rsidRDefault="00BC69D0" w:rsidP="00026360">
            <w:pPr>
              <w:shd w:val="clear" w:color="auto" w:fill="FFFFFF"/>
              <w:rPr>
                <w:rFonts w:ascii="Arial" w:eastAsia="Calibri" w:hAnsi="Arial" w:cs="Arial"/>
                <w:b/>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color w:val="000000"/>
                <w:sz w:val="20"/>
                <w:szCs w:val="20"/>
              </w:rPr>
              <w:t>This code refers to mention of ability to collect participation rates for program evaluation.</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r w:rsidRPr="00EC1202">
              <w:rPr>
                <w:rFonts w:ascii="Arial" w:eastAsia="Calibri" w:hAnsi="Arial" w:cs="Arial"/>
                <w:color w:val="auto"/>
                <w:sz w:val="20"/>
                <w:szCs w:val="20"/>
              </w:rPr>
              <w:t>h..</w:t>
            </w:r>
          </w:p>
        </w:tc>
        <w:tc>
          <w:tcPr>
            <w:tcW w:w="2768" w:type="dxa"/>
            <w:shd w:val="clear" w:color="auto" w:fill="FFFFFF"/>
          </w:tcPr>
          <w:p w:rsidR="00BC69D0" w:rsidRPr="00EC1202" w:rsidRDefault="00BC69D0" w:rsidP="00026360">
            <w:pPr>
              <w:shd w:val="clear" w:color="auto" w:fill="FFFFFF"/>
              <w:ind w:hanging="20"/>
              <w:rPr>
                <w:rFonts w:ascii="Arial" w:eastAsia="Calibri" w:hAnsi="Arial" w:cs="Arial"/>
                <w:color w:val="auto"/>
                <w:sz w:val="20"/>
                <w:szCs w:val="20"/>
              </w:rPr>
            </w:pPr>
            <w:r w:rsidRPr="00EC1202">
              <w:rPr>
                <w:rFonts w:ascii="Arial" w:eastAsia="Calibri" w:hAnsi="Arial" w:cs="Arial"/>
                <w:color w:val="auto"/>
                <w:sz w:val="20"/>
                <w:szCs w:val="20"/>
              </w:rPr>
              <w:t>Cost</w:t>
            </w: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Program Cost</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color w:val="auto"/>
                <w:sz w:val="20"/>
                <w:szCs w:val="20"/>
              </w:rPr>
              <w:t>Costs of the intervention and costs associated with implementing the intervention.</w:t>
            </w:r>
          </w:p>
          <w:p w:rsidR="00BC69D0" w:rsidRPr="00EC1202" w:rsidRDefault="00BC69D0" w:rsidP="00026360">
            <w:pPr>
              <w:autoSpaceDE w:val="0"/>
              <w:autoSpaceDN w:val="0"/>
              <w:adjustRightInd w:val="0"/>
              <w:rPr>
                <w:rFonts w:ascii="Arial" w:eastAsia="Calibri" w:hAnsi="Arial" w:cs="Arial"/>
                <w:color w:val="auto"/>
                <w:sz w:val="20"/>
                <w:szCs w:val="20"/>
              </w:rPr>
            </w:pPr>
          </w:p>
          <w:p w:rsidR="00BC69D0" w:rsidRPr="00EC1202" w:rsidRDefault="00BC69D0" w:rsidP="00026360">
            <w:pPr>
              <w:autoSpaceDE w:val="0"/>
              <w:autoSpaceDN w:val="0"/>
              <w:adjustRightInd w:val="0"/>
              <w:rPr>
                <w:rFonts w:ascii="Arial" w:eastAsia="Calibri" w:hAnsi="Arial" w:cs="Arial"/>
                <w:color w:val="auto"/>
                <w:sz w:val="20"/>
                <w:szCs w:val="20"/>
              </w:rPr>
            </w:pPr>
            <w:r w:rsidRPr="00EC1202">
              <w:rPr>
                <w:rFonts w:ascii="Arial" w:eastAsia="Calibri" w:hAnsi="Arial" w:cs="Arial"/>
                <w:color w:val="auto"/>
                <w:sz w:val="20"/>
                <w:szCs w:val="20"/>
              </w:rPr>
              <w:t>Include statements about program funding to pay for program elements, staff needs and additional resources.</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hanging="20"/>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ind w:hanging="20"/>
              <w:rPr>
                <w:rFonts w:ascii="Arial" w:eastAsia="Calibri" w:hAnsi="Arial" w:cs="Arial"/>
                <w:color w:val="auto"/>
                <w:sz w:val="20"/>
                <w:szCs w:val="20"/>
              </w:rPr>
            </w:pPr>
            <w:proofErr w:type="spellStart"/>
            <w:r w:rsidRPr="00EC1202">
              <w:rPr>
                <w:rFonts w:ascii="Arial" w:eastAsia="Calibri" w:hAnsi="Arial" w:cs="Arial"/>
                <w:color w:val="auto"/>
                <w:sz w:val="20"/>
                <w:szCs w:val="20"/>
              </w:rPr>
              <w:t>i</w:t>
            </w:r>
            <w:proofErr w:type="spellEnd"/>
            <w:r w:rsidRPr="00EC1202">
              <w:rPr>
                <w:rFonts w:ascii="Arial" w:eastAsia="Calibri" w:hAnsi="Arial" w:cs="Arial"/>
                <w:color w:val="auto"/>
                <w:sz w:val="20"/>
                <w:szCs w:val="20"/>
              </w:rPr>
              <w:t>. Food distribution</w:t>
            </w:r>
          </w:p>
        </w:tc>
        <w:tc>
          <w:tcPr>
            <w:tcW w:w="6691" w:type="dxa"/>
            <w:shd w:val="clear" w:color="auto" w:fill="FFFFFF"/>
          </w:tcPr>
          <w:p w:rsidR="00BC69D0" w:rsidRPr="00EC1202" w:rsidRDefault="00BC69D0" w:rsidP="00026360">
            <w:pPr>
              <w:autoSpaceDE w:val="0"/>
              <w:autoSpaceDN w:val="0"/>
              <w:adjustRightInd w:val="0"/>
              <w:ind w:hanging="20"/>
              <w:rPr>
                <w:rFonts w:ascii="Arial" w:eastAsia="Calibri" w:hAnsi="Arial" w:cs="Arial"/>
                <w:b/>
                <w:color w:val="auto"/>
                <w:sz w:val="20"/>
                <w:szCs w:val="20"/>
              </w:rPr>
            </w:pPr>
            <w:r w:rsidRPr="00EC1202">
              <w:rPr>
                <w:rFonts w:ascii="Arial" w:eastAsia="Calibri" w:hAnsi="Arial" w:cs="Arial"/>
                <w:b/>
                <w:color w:val="auto"/>
                <w:sz w:val="20"/>
                <w:szCs w:val="20"/>
              </w:rPr>
              <w:t>Definition/</w:t>
            </w:r>
            <w:proofErr w:type="gramStart"/>
            <w:r w:rsidRPr="00EC1202">
              <w:rPr>
                <w:rFonts w:ascii="Arial" w:eastAsia="Calibri" w:hAnsi="Arial" w:cs="Arial"/>
                <w:b/>
                <w:color w:val="auto"/>
                <w:sz w:val="20"/>
                <w:szCs w:val="20"/>
              </w:rPr>
              <w:t xml:space="preserve">Statements </w:t>
            </w:r>
            <w:r w:rsidRPr="00EC1202">
              <w:rPr>
                <w:rFonts w:ascii="Arial" w:eastAsia="Calibri" w:hAnsi="Arial" w:cs="Arial"/>
                <w:color w:val="auto"/>
                <w:sz w:val="20"/>
                <w:szCs w:val="20"/>
              </w:rPr>
              <w:t xml:space="preserve"> This</w:t>
            </w:r>
            <w:proofErr w:type="gramEnd"/>
            <w:r w:rsidRPr="00EC1202">
              <w:rPr>
                <w:rFonts w:ascii="Arial" w:eastAsia="Calibri" w:hAnsi="Arial" w:cs="Arial"/>
                <w:color w:val="auto"/>
                <w:sz w:val="20"/>
                <w:szCs w:val="20"/>
              </w:rPr>
              <w:t xml:space="preserve"> code refers to any mention of the c</w:t>
            </w:r>
            <w:r w:rsidRPr="00EC1202">
              <w:rPr>
                <w:rFonts w:ascii="Arial" w:eastAsia="Calibri" w:hAnsi="Arial" w:cs="Arial"/>
                <w:bCs/>
                <w:color w:val="auto"/>
                <w:sz w:val="20"/>
                <w:szCs w:val="20"/>
              </w:rPr>
              <w:t>ost of food distribution to meet program objectives.</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contextualSpacing/>
              <w:rPr>
                <w:rFonts w:ascii="Arial" w:eastAsia="Calibri" w:hAnsi="Arial" w:cs="Arial"/>
                <w:color w:val="000000"/>
                <w:sz w:val="20"/>
                <w:szCs w:val="20"/>
              </w:rPr>
            </w:pPr>
          </w:p>
        </w:tc>
        <w:tc>
          <w:tcPr>
            <w:tcW w:w="2768" w:type="dxa"/>
            <w:shd w:val="clear" w:color="auto" w:fill="FFFFFF"/>
          </w:tcPr>
          <w:p w:rsidR="00BC69D0" w:rsidRPr="00EC1202" w:rsidRDefault="00BC69D0" w:rsidP="00026360">
            <w:pPr>
              <w:shd w:val="clear" w:color="auto" w:fill="FFFFFF"/>
              <w:contextualSpacing/>
              <w:rPr>
                <w:rFonts w:ascii="Arial" w:eastAsia="Calibri" w:hAnsi="Arial" w:cs="Arial"/>
                <w:color w:val="000000"/>
                <w:sz w:val="20"/>
                <w:szCs w:val="20"/>
              </w:rPr>
            </w:pPr>
            <w:r w:rsidRPr="00EC1202">
              <w:rPr>
                <w:rFonts w:ascii="Arial" w:eastAsia="Calibri" w:hAnsi="Arial" w:cs="Arial"/>
                <w:b/>
                <w:color w:val="auto"/>
                <w:sz w:val="20"/>
                <w:szCs w:val="20"/>
              </w:rPr>
              <w:t>Construct 2. Outer Setting</w:t>
            </w:r>
          </w:p>
        </w:tc>
        <w:tc>
          <w:tcPr>
            <w:tcW w:w="2782" w:type="dxa"/>
            <w:shd w:val="clear" w:color="auto" w:fill="FFFFFF"/>
          </w:tcPr>
          <w:p w:rsidR="00BC69D0" w:rsidRPr="00EC1202" w:rsidRDefault="00BC69D0" w:rsidP="00026360">
            <w:pPr>
              <w:shd w:val="clear" w:color="auto" w:fill="FFFFFF"/>
              <w:rPr>
                <w:rFonts w:ascii="Arial" w:eastAsia="Calibri" w:hAnsi="Arial" w:cs="Arial"/>
                <w:b/>
                <w:color w:val="auto"/>
                <w:sz w:val="20"/>
                <w:szCs w:val="20"/>
              </w:rPr>
            </w:pPr>
          </w:p>
        </w:tc>
        <w:tc>
          <w:tcPr>
            <w:tcW w:w="6691"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i/>
                <w:color w:val="auto"/>
                <w:sz w:val="20"/>
                <w:szCs w:val="20"/>
              </w:rPr>
            </w:pPr>
          </w:p>
        </w:tc>
        <w:tc>
          <w:tcPr>
            <w:tcW w:w="2768" w:type="dxa"/>
            <w:shd w:val="clear" w:color="auto" w:fill="FFFFFF"/>
          </w:tcPr>
          <w:p w:rsidR="00BC69D0" w:rsidRPr="00EC1202" w:rsidRDefault="00BC69D0" w:rsidP="00026360">
            <w:pPr>
              <w:shd w:val="clear" w:color="auto" w:fill="FFFFFF"/>
              <w:ind w:firstLine="720"/>
              <w:rPr>
                <w:rFonts w:ascii="Arial" w:eastAsia="Calibri" w:hAnsi="Arial" w:cs="Arial"/>
                <w:b/>
                <w:i/>
                <w:color w:val="auto"/>
                <w:sz w:val="20"/>
                <w:szCs w:val="20"/>
              </w:rPr>
            </w:pPr>
            <w:r w:rsidRPr="00EC1202">
              <w:rPr>
                <w:rFonts w:ascii="Arial" w:eastAsia="Calibri" w:hAnsi="Arial" w:cs="Arial"/>
                <w:b/>
                <w:i/>
                <w:color w:val="auto"/>
                <w:sz w:val="20"/>
                <w:szCs w:val="20"/>
              </w:rPr>
              <w:t>Code</w:t>
            </w:r>
          </w:p>
        </w:tc>
        <w:tc>
          <w:tcPr>
            <w:tcW w:w="2782" w:type="dxa"/>
            <w:shd w:val="clear" w:color="auto" w:fill="FFFFFF"/>
          </w:tcPr>
          <w:p w:rsidR="00BC69D0" w:rsidRPr="00EC1202" w:rsidRDefault="00BC69D0" w:rsidP="00026360">
            <w:pPr>
              <w:shd w:val="clear" w:color="auto" w:fill="FFFFFF"/>
              <w:ind w:firstLine="720"/>
              <w:rPr>
                <w:rFonts w:ascii="Arial" w:eastAsia="Calibri" w:hAnsi="Arial" w:cs="Arial"/>
                <w:b/>
                <w:i/>
                <w:color w:val="auto"/>
                <w:sz w:val="20"/>
                <w:szCs w:val="20"/>
              </w:rPr>
            </w:pPr>
            <w:r w:rsidRPr="00EC1202">
              <w:rPr>
                <w:rFonts w:ascii="Arial" w:eastAsia="Calibri" w:hAnsi="Arial" w:cs="Arial"/>
                <w:b/>
                <w:i/>
                <w:color w:val="auto"/>
                <w:sz w:val="20"/>
                <w:szCs w:val="20"/>
              </w:rPr>
              <w:t>Category</w:t>
            </w:r>
          </w:p>
        </w:tc>
        <w:tc>
          <w:tcPr>
            <w:tcW w:w="6691" w:type="dxa"/>
            <w:shd w:val="clear" w:color="auto" w:fill="FFFFFF"/>
          </w:tcPr>
          <w:p w:rsidR="00BC69D0" w:rsidRPr="00EC1202" w:rsidRDefault="00BC69D0" w:rsidP="00026360">
            <w:pPr>
              <w:shd w:val="clear" w:color="auto" w:fill="FFFFFF"/>
              <w:ind w:firstLine="720"/>
              <w:rPr>
                <w:rFonts w:ascii="Arial" w:eastAsia="Calibri" w:hAnsi="Arial" w:cs="Arial"/>
                <w:b/>
                <w:i/>
                <w:color w:val="auto"/>
                <w:sz w:val="20"/>
                <w:szCs w:val="20"/>
              </w:rPr>
            </w:pPr>
            <w:r w:rsidRPr="00EC1202">
              <w:rPr>
                <w:rFonts w:ascii="Arial" w:eastAsia="Calibri" w:hAnsi="Arial" w:cs="Arial"/>
                <w:b/>
                <w:i/>
                <w:color w:val="auto"/>
                <w:sz w:val="20"/>
                <w:szCs w:val="20"/>
              </w:rPr>
              <w:t>Definition, Inclusion Criteria</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r w:rsidRPr="00EC1202">
              <w:rPr>
                <w:rFonts w:ascii="Arial" w:eastAsia="Calibri" w:hAnsi="Arial" w:cs="Arial"/>
                <w:color w:val="auto"/>
                <w:sz w:val="20"/>
                <w:szCs w:val="20"/>
              </w:rPr>
              <w:lastRenderedPageBreak/>
              <w:t>j.</w:t>
            </w:r>
          </w:p>
        </w:tc>
        <w:tc>
          <w:tcPr>
            <w:tcW w:w="2768"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Cosmopolitanism</w:t>
            </w:r>
          </w:p>
        </w:tc>
        <w:tc>
          <w:tcPr>
            <w:tcW w:w="2782" w:type="dxa"/>
            <w:shd w:val="clear" w:color="auto" w:fill="FFFFFF"/>
          </w:tcPr>
          <w:p w:rsidR="00BC69D0" w:rsidRPr="00EC1202" w:rsidRDefault="00BC69D0" w:rsidP="00026360">
            <w:pPr>
              <w:shd w:val="clear" w:color="auto" w:fill="FFFFFF"/>
              <w:contextualSpacing/>
              <w:rPr>
                <w:rFonts w:ascii="Arial" w:eastAsia="Calibri" w:hAnsi="Arial" w:cs="Arial"/>
                <w:color w:val="auto"/>
                <w:sz w:val="20"/>
                <w:szCs w:val="20"/>
              </w:rPr>
            </w:pPr>
            <w:r w:rsidRPr="00EC1202">
              <w:rPr>
                <w:rFonts w:ascii="Arial" w:eastAsia="Calibri" w:hAnsi="Arial" w:cs="Arial"/>
                <w:color w:val="auto"/>
                <w:sz w:val="20"/>
                <w:szCs w:val="20"/>
              </w:rPr>
              <w:t>Cosmopolitanism</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color w:val="auto"/>
                <w:sz w:val="20"/>
                <w:szCs w:val="20"/>
              </w:rPr>
            </w:pPr>
            <w:r w:rsidRPr="00EC1202">
              <w:rPr>
                <w:rFonts w:ascii="Arial" w:eastAsia="Calibri" w:hAnsi="Arial" w:cs="Arial"/>
                <w:b/>
                <w:color w:val="auto"/>
                <w:sz w:val="20"/>
                <w:szCs w:val="20"/>
              </w:rPr>
              <w:t>Definition/</w:t>
            </w:r>
            <w:proofErr w:type="gramStart"/>
            <w:r w:rsidRPr="00EC1202">
              <w:rPr>
                <w:rFonts w:ascii="Arial" w:eastAsia="Calibri" w:hAnsi="Arial" w:cs="Arial"/>
                <w:b/>
                <w:color w:val="auto"/>
                <w:sz w:val="20"/>
                <w:szCs w:val="20"/>
              </w:rPr>
              <w:t xml:space="preserve">Statements </w:t>
            </w:r>
            <w:r w:rsidRPr="00EC1202">
              <w:rPr>
                <w:rFonts w:ascii="Arial" w:eastAsia="Calibri" w:hAnsi="Arial" w:cs="Arial"/>
                <w:color w:val="auto"/>
                <w:sz w:val="20"/>
                <w:szCs w:val="20"/>
              </w:rPr>
              <w:t xml:space="preserve"> The</w:t>
            </w:r>
            <w:proofErr w:type="gramEnd"/>
            <w:r w:rsidRPr="00EC1202">
              <w:rPr>
                <w:rFonts w:ascii="Arial" w:eastAsia="Calibri" w:hAnsi="Arial" w:cs="Arial"/>
                <w:color w:val="auto"/>
                <w:sz w:val="20"/>
                <w:szCs w:val="20"/>
              </w:rPr>
              <w:t xml:space="preserve"> degree to which an organization is networked or partnered with multisector external organizations that support the intervention through capacity, resources and expertise.</w:t>
            </w:r>
          </w:p>
          <w:p w:rsidR="00BC69D0" w:rsidRPr="00EC1202" w:rsidRDefault="00BC69D0" w:rsidP="00026360">
            <w:pPr>
              <w:autoSpaceDE w:val="0"/>
              <w:autoSpaceDN w:val="0"/>
              <w:adjustRightInd w:val="0"/>
              <w:rPr>
                <w:rFonts w:ascii="Arial" w:eastAsia="Calibri" w:hAnsi="Arial" w:cs="Arial"/>
                <w:color w:val="auto"/>
                <w:sz w:val="20"/>
                <w:szCs w:val="20"/>
              </w:rPr>
            </w:pPr>
          </w:p>
          <w:p w:rsidR="00BC69D0" w:rsidRPr="00EC1202" w:rsidRDefault="00BC69D0" w:rsidP="00026360">
            <w:pPr>
              <w:autoSpaceDE w:val="0"/>
              <w:autoSpaceDN w:val="0"/>
              <w:adjustRightInd w:val="0"/>
              <w:rPr>
                <w:rFonts w:ascii="Arial" w:eastAsia="Calibri" w:hAnsi="Arial" w:cs="Arial"/>
                <w:color w:val="auto"/>
                <w:sz w:val="20"/>
                <w:szCs w:val="20"/>
              </w:rPr>
            </w:pPr>
          </w:p>
          <w:p w:rsidR="00BC69D0" w:rsidRPr="00EC1202" w:rsidRDefault="00BC69D0" w:rsidP="00026360">
            <w:pPr>
              <w:autoSpaceDE w:val="0"/>
              <w:autoSpaceDN w:val="0"/>
              <w:adjustRightInd w:val="0"/>
              <w:rPr>
                <w:rFonts w:ascii="Arial" w:eastAsia="Calibri" w:hAnsi="Arial" w:cs="Arial"/>
                <w:color w:val="auto"/>
                <w:sz w:val="20"/>
                <w:szCs w:val="20"/>
              </w:rPr>
            </w:pPr>
            <w:r w:rsidRPr="00EC1202">
              <w:rPr>
                <w:rFonts w:ascii="Arial" w:eastAsia="Calibri" w:hAnsi="Arial" w:cs="Arial"/>
                <w:color w:val="auto"/>
                <w:sz w:val="20"/>
                <w:szCs w:val="20"/>
              </w:rPr>
              <w:t xml:space="preserve">Include statements about referrals to organizations that provide local food pantries, job services, housing, etc. that are tied to food insecurity. </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r w:rsidRPr="00EC1202">
              <w:rPr>
                <w:rFonts w:ascii="Arial" w:eastAsia="Calibri" w:hAnsi="Arial" w:cs="Arial"/>
                <w:color w:val="auto"/>
                <w:sz w:val="20"/>
                <w:szCs w:val="20"/>
              </w:rPr>
              <w:t>l.</w:t>
            </w:r>
          </w:p>
        </w:tc>
        <w:tc>
          <w:tcPr>
            <w:tcW w:w="2768"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External Pressure</w:t>
            </w: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External Recommendations and Evidence</w:t>
            </w:r>
          </w:p>
        </w:tc>
        <w:tc>
          <w:tcPr>
            <w:tcW w:w="6691"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b/>
                <w:color w:val="auto"/>
                <w:sz w:val="20"/>
                <w:szCs w:val="20"/>
              </w:rPr>
              <w:t>Definition/Statements</w:t>
            </w:r>
            <w:r w:rsidRPr="00EC1202">
              <w:rPr>
                <w:rFonts w:ascii="Arial" w:eastAsia="Calibri" w:hAnsi="Arial" w:cs="Arial"/>
                <w:color w:val="auto"/>
                <w:sz w:val="20"/>
                <w:szCs w:val="20"/>
              </w:rPr>
              <w:t xml:space="preserve"> External policy, research and recommendations (governmental or other central entity), benchmark reporting or community needs assessment that support the need for the intervention.</w:t>
            </w:r>
          </w:p>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Include statements that mention the Community Health Needs Assessment (CHNA), Nat’l FI screening and referral policy recommendations or any other needs assessments conducted by external organizations or agencies.</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contextualSpacing/>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contextualSpacing/>
              <w:rPr>
                <w:rFonts w:ascii="Arial" w:eastAsia="Calibri" w:hAnsi="Arial" w:cs="Arial"/>
                <w:b/>
                <w:color w:val="auto"/>
                <w:sz w:val="20"/>
                <w:szCs w:val="20"/>
              </w:rPr>
            </w:pPr>
            <w:r w:rsidRPr="00EC1202">
              <w:rPr>
                <w:rFonts w:ascii="Arial" w:eastAsia="Calibri" w:hAnsi="Arial" w:cs="Arial"/>
                <w:b/>
                <w:color w:val="auto"/>
                <w:sz w:val="20"/>
                <w:szCs w:val="20"/>
              </w:rPr>
              <w:t xml:space="preserve">Construct 3: </w:t>
            </w:r>
          </w:p>
          <w:p w:rsidR="00BC69D0" w:rsidRPr="00EC1202" w:rsidRDefault="00BC69D0" w:rsidP="00026360">
            <w:pPr>
              <w:shd w:val="clear" w:color="auto" w:fill="FFFFFF"/>
              <w:contextualSpacing/>
              <w:rPr>
                <w:rFonts w:ascii="Arial" w:eastAsia="Calibri" w:hAnsi="Arial" w:cs="Arial"/>
                <w:b/>
                <w:color w:val="auto"/>
                <w:sz w:val="20"/>
                <w:szCs w:val="20"/>
              </w:rPr>
            </w:pPr>
            <w:r w:rsidRPr="00EC1202">
              <w:rPr>
                <w:rFonts w:ascii="Arial" w:eastAsia="Calibri" w:hAnsi="Arial" w:cs="Arial"/>
                <w:b/>
                <w:color w:val="auto"/>
                <w:sz w:val="20"/>
                <w:szCs w:val="20"/>
              </w:rPr>
              <w:t xml:space="preserve">Inner setting </w:t>
            </w:r>
          </w:p>
        </w:tc>
        <w:tc>
          <w:tcPr>
            <w:tcW w:w="2782" w:type="dxa"/>
            <w:shd w:val="clear" w:color="auto" w:fill="FFFFFF"/>
          </w:tcPr>
          <w:p w:rsidR="00BC69D0" w:rsidRPr="00EC1202" w:rsidRDefault="00BC69D0" w:rsidP="00026360">
            <w:pPr>
              <w:shd w:val="clear" w:color="auto" w:fill="FFFFFF"/>
              <w:rPr>
                <w:rFonts w:ascii="Arial" w:eastAsia="Calibri" w:hAnsi="Arial" w:cs="Arial"/>
                <w:b/>
                <w:color w:val="auto"/>
                <w:sz w:val="20"/>
                <w:szCs w:val="20"/>
              </w:rPr>
            </w:pP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b/>
                <w:color w:val="auto"/>
                <w:sz w:val="20"/>
                <w:szCs w:val="20"/>
              </w:rPr>
            </w:pP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contextualSpacing/>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contextualSpacing/>
              <w:rPr>
                <w:rFonts w:ascii="Arial" w:eastAsia="Calibri" w:hAnsi="Arial" w:cs="Arial"/>
                <w:b/>
                <w:i/>
                <w:color w:val="auto"/>
                <w:sz w:val="20"/>
                <w:szCs w:val="20"/>
              </w:rPr>
            </w:pPr>
            <w:r w:rsidRPr="00EC1202">
              <w:rPr>
                <w:rFonts w:ascii="Arial" w:eastAsia="Calibri" w:hAnsi="Arial" w:cs="Arial"/>
                <w:b/>
                <w:i/>
                <w:color w:val="auto"/>
                <w:sz w:val="20"/>
                <w:szCs w:val="20"/>
              </w:rPr>
              <w:t>Code</w:t>
            </w:r>
          </w:p>
        </w:tc>
        <w:tc>
          <w:tcPr>
            <w:tcW w:w="2782" w:type="dxa"/>
            <w:shd w:val="clear" w:color="auto" w:fill="FFFFFF"/>
          </w:tcPr>
          <w:p w:rsidR="00BC69D0" w:rsidRPr="00EC1202" w:rsidRDefault="00BC69D0" w:rsidP="00026360">
            <w:pPr>
              <w:shd w:val="clear" w:color="auto" w:fill="FFFFFF"/>
              <w:rPr>
                <w:rFonts w:ascii="Arial" w:eastAsia="Calibri" w:hAnsi="Arial" w:cs="Arial"/>
                <w:b/>
                <w:i/>
                <w:color w:val="auto"/>
                <w:sz w:val="20"/>
                <w:szCs w:val="20"/>
              </w:rPr>
            </w:pPr>
            <w:r w:rsidRPr="00EC1202">
              <w:rPr>
                <w:rFonts w:ascii="Arial" w:eastAsia="Calibri" w:hAnsi="Arial" w:cs="Arial"/>
                <w:b/>
                <w:i/>
                <w:color w:val="auto"/>
                <w:sz w:val="20"/>
                <w:szCs w:val="20"/>
              </w:rPr>
              <w:t>Category</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b/>
                <w:i/>
                <w:color w:val="auto"/>
                <w:sz w:val="20"/>
                <w:szCs w:val="20"/>
              </w:rPr>
            </w:pPr>
            <w:r w:rsidRPr="00EC1202">
              <w:rPr>
                <w:rFonts w:ascii="Arial" w:eastAsia="Calibri" w:hAnsi="Arial" w:cs="Arial"/>
                <w:b/>
                <w:i/>
                <w:color w:val="auto"/>
                <w:sz w:val="20"/>
                <w:szCs w:val="20"/>
              </w:rPr>
              <w:t>Definition, Inclusion Criteria</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b/>
                <w:color w:val="auto"/>
                <w:sz w:val="20"/>
                <w:szCs w:val="20"/>
              </w:rPr>
            </w:pPr>
            <w:r w:rsidRPr="00EC1202">
              <w:rPr>
                <w:rFonts w:ascii="Arial" w:eastAsia="Calibri" w:hAnsi="Arial" w:cs="Arial"/>
                <w:color w:val="auto"/>
                <w:sz w:val="20"/>
                <w:szCs w:val="20"/>
              </w:rPr>
              <w:lastRenderedPageBreak/>
              <w:t>j</w:t>
            </w:r>
            <w:r w:rsidRPr="00EC1202">
              <w:rPr>
                <w:rFonts w:ascii="Arial" w:eastAsia="Calibri" w:hAnsi="Arial" w:cs="Arial"/>
                <w:b/>
                <w:color w:val="auto"/>
                <w:sz w:val="20"/>
                <w:szCs w:val="20"/>
              </w:rPr>
              <w:t>.</w:t>
            </w:r>
          </w:p>
        </w:tc>
        <w:tc>
          <w:tcPr>
            <w:tcW w:w="2768" w:type="dxa"/>
            <w:shd w:val="clear" w:color="auto" w:fill="FFFFFF"/>
          </w:tcPr>
          <w:p w:rsidR="00BC69D0" w:rsidRPr="00EC1202" w:rsidRDefault="00BC69D0" w:rsidP="00026360">
            <w:pPr>
              <w:shd w:val="clear" w:color="auto" w:fill="FFFFFF"/>
              <w:contextualSpacing/>
              <w:rPr>
                <w:rFonts w:ascii="Arial" w:eastAsia="Calibri" w:hAnsi="Arial" w:cs="Arial"/>
                <w:color w:val="auto"/>
                <w:sz w:val="20"/>
                <w:szCs w:val="20"/>
              </w:rPr>
            </w:pPr>
            <w:r w:rsidRPr="00EC1202">
              <w:rPr>
                <w:rFonts w:ascii="Arial" w:eastAsia="Calibri" w:hAnsi="Arial" w:cs="Arial"/>
                <w:color w:val="auto"/>
                <w:sz w:val="20"/>
                <w:szCs w:val="20"/>
              </w:rPr>
              <w:t xml:space="preserve">Structural </w:t>
            </w:r>
          </w:p>
          <w:p w:rsidR="00BC69D0" w:rsidRPr="00EC1202" w:rsidRDefault="00BC69D0" w:rsidP="00026360">
            <w:pPr>
              <w:shd w:val="clear" w:color="auto" w:fill="FFFFFF"/>
              <w:contextualSpacing/>
              <w:rPr>
                <w:rFonts w:ascii="Arial" w:eastAsia="Calibri" w:hAnsi="Arial" w:cs="Arial"/>
                <w:color w:val="auto"/>
                <w:sz w:val="20"/>
                <w:szCs w:val="20"/>
              </w:rPr>
            </w:pPr>
          </w:p>
          <w:p w:rsidR="00BC69D0" w:rsidRPr="00EC1202" w:rsidRDefault="00BC69D0" w:rsidP="00026360">
            <w:pPr>
              <w:shd w:val="clear" w:color="auto" w:fill="FFFFFF"/>
              <w:contextualSpacing/>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Structural Characteristics</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color w:val="auto"/>
                <w:sz w:val="20"/>
                <w:szCs w:val="20"/>
              </w:rPr>
            </w:pPr>
            <w:r w:rsidRPr="00EC1202">
              <w:rPr>
                <w:rFonts w:ascii="Arial" w:eastAsia="Calibri" w:hAnsi="Arial" w:cs="Arial"/>
                <w:b/>
                <w:color w:val="auto"/>
                <w:sz w:val="20"/>
                <w:szCs w:val="20"/>
              </w:rPr>
              <w:t>Definition/</w:t>
            </w:r>
            <w:proofErr w:type="gramStart"/>
            <w:r w:rsidRPr="00EC1202">
              <w:rPr>
                <w:rFonts w:ascii="Arial" w:eastAsia="Calibri" w:hAnsi="Arial" w:cs="Arial"/>
                <w:b/>
                <w:color w:val="auto"/>
                <w:sz w:val="20"/>
                <w:szCs w:val="20"/>
              </w:rPr>
              <w:t xml:space="preserve">Statements </w:t>
            </w:r>
            <w:r w:rsidRPr="00EC1202">
              <w:rPr>
                <w:rFonts w:ascii="Arial" w:eastAsia="Calibri" w:hAnsi="Arial" w:cs="Arial"/>
                <w:color w:val="auto"/>
                <w:sz w:val="20"/>
                <w:szCs w:val="20"/>
              </w:rPr>
              <w:t xml:space="preserve"> The</w:t>
            </w:r>
            <w:proofErr w:type="gramEnd"/>
            <w:r w:rsidRPr="00EC1202">
              <w:rPr>
                <w:rFonts w:ascii="Arial" w:eastAsia="Calibri" w:hAnsi="Arial" w:cs="Arial"/>
                <w:color w:val="auto"/>
                <w:sz w:val="20"/>
                <w:szCs w:val="20"/>
              </w:rPr>
              <w:t xml:space="preserve"> structural maturity and size of an organization; infrastructure and physical space to support the intervention.</w:t>
            </w:r>
          </w:p>
          <w:p w:rsidR="00BC69D0" w:rsidRPr="00EC1202" w:rsidRDefault="00BC69D0" w:rsidP="00026360">
            <w:pPr>
              <w:autoSpaceDE w:val="0"/>
              <w:autoSpaceDN w:val="0"/>
              <w:adjustRightInd w:val="0"/>
              <w:rPr>
                <w:rFonts w:ascii="Arial" w:eastAsia="Calibri" w:hAnsi="Arial" w:cs="Arial"/>
                <w:color w:val="auto"/>
                <w:sz w:val="20"/>
                <w:szCs w:val="20"/>
              </w:rPr>
            </w:pPr>
          </w:p>
          <w:p w:rsidR="00BC69D0" w:rsidRPr="00EC1202" w:rsidRDefault="00BC69D0" w:rsidP="00026360">
            <w:pPr>
              <w:autoSpaceDE w:val="0"/>
              <w:autoSpaceDN w:val="0"/>
              <w:adjustRightInd w:val="0"/>
              <w:rPr>
                <w:rFonts w:ascii="Arial" w:eastAsia="Calibri" w:hAnsi="Arial" w:cs="Arial"/>
                <w:color w:val="auto"/>
                <w:sz w:val="20"/>
                <w:szCs w:val="20"/>
              </w:rPr>
            </w:pPr>
            <w:r w:rsidRPr="00EC1202">
              <w:rPr>
                <w:rFonts w:ascii="Arial" w:eastAsia="Calibri" w:hAnsi="Arial" w:cs="Arial"/>
                <w:color w:val="auto"/>
                <w:sz w:val="20"/>
                <w:szCs w:val="20"/>
              </w:rPr>
              <w:t>Include statements about the organization’s infrastructure to support the intervention, including hours of operation, location, EMR, number of and appropriate type of staff/implementation actors to support the program; frequency of staff turnover/physical space to allow for intervention to run smoothly and consistently.</w:t>
            </w:r>
          </w:p>
          <w:p w:rsidR="00BC69D0" w:rsidRPr="00EC1202" w:rsidRDefault="00BC69D0" w:rsidP="00026360">
            <w:pPr>
              <w:autoSpaceDE w:val="0"/>
              <w:autoSpaceDN w:val="0"/>
              <w:adjustRightInd w:val="0"/>
              <w:rPr>
                <w:rFonts w:ascii="Arial" w:eastAsia="Calibri" w:hAnsi="Arial" w:cs="Arial"/>
                <w:color w:val="auto"/>
                <w:sz w:val="20"/>
                <w:szCs w:val="20"/>
              </w:rPr>
            </w:pP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contextualSpacing/>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proofErr w:type="spellStart"/>
            <w:r w:rsidRPr="00EC1202">
              <w:rPr>
                <w:rFonts w:ascii="Arial" w:eastAsia="Calibri" w:hAnsi="Arial" w:cs="Arial"/>
                <w:color w:val="auto"/>
                <w:sz w:val="20"/>
                <w:szCs w:val="20"/>
              </w:rPr>
              <w:t>i</w:t>
            </w:r>
            <w:proofErr w:type="spellEnd"/>
            <w:r w:rsidRPr="00EC1202">
              <w:rPr>
                <w:rFonts w:ascii="Arial" w:eastAsia="Calibri" w:hAnsi="Arial" w:cs="Arial"/>
                <w:color w:val="auto"/>
                <w:sz w:val="20"/>
                <w:szCs w:val="20"/>
              </w:rPr>
              <w:t>. Systems level</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color w:val="000000"/>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bCs/>
                <w:color w:val="auto"/>
                <w:sz w:val="20"/>
                <w:szCs w:val="20"/>
              </w:rPr>
              <w:t>This code refers to the o</w:t>
            </w:r>
            <w:r w:rsidRPr="00EC1202">
              <w:rPr>
                <w:rFonts w:ascii="Arial" w:eastAsia="Calibri" w:hAnsi="Arial" w:cs="Arial"/>
                <w:color w:val="000000"/>
                <w:sz w:val="20"/>
                <w:szCs w:val="20"/>
              </w:rPr>
              <w:t>rganizational level where the program lives, which includes EMR infrastructure, funding/resources, culture and climate for program implementation.</w:t>
            </w:r>
          </w:p>
          <w:p w:rsidR="00BC69D0" w:rsidRPr="00EC1202" w:rsidRDefault="00BC69D0" w:rsidP="00026360">
            <w:pPr>
              <w:autoSpaceDE w:val="0"/>
              <w:autoSpaceDN w:val="0"/>
              <w:adjustRightInd w:val="0"/>
              <w:rPr>
                <w:rFonts w:ascii="Arial" w:eastAsia="Calibri" w:hAnsi="Arial" w:cs="Arial"/>
                <w:b/>
                <w:color w:val="auto"/>
                <w:sz w:val="20"/>
                <w:szCs w:val="20"/>
              </w:rPr>
            </w:pPr>
          </w:p>
          <w:p w:rsidR="00BC69D0" w:rsidRPr="00EC1202" w:rsidRDefault="00BC69D0" w:rsidP="00026360">
            <w:pPr>
              <w:rPr>
                <w:rFonts w:ascii="Arial" w:eastAsia="Calibri" w:hAnsi="Arial" w:cs="Arial"/>
                <w:bCs/>
                <w:color w:val="auto"/>
                <w:sz w:val="20"/>
                <w:szCs w:val="20"/>
              </w:rPr>
            </w:pP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contextualSpacing/>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ii. Regional level</w:t>
            </w:r>
          </w:p>
        </w:tc>
        <w:tc>
          <w:tcPr>
            <w:tcW w:w="6691" w:type="dxa"/>
            <w:shd w:val="clear" w:color="auto" w:fill="FFFFFF"/>
          </w:tcPr>
          <w:p w:rsidR="00BC69D0" w:rsidRPr="00EC1202" w:rsidRDefault="00BC69D0" w:rsidP="00026360">
            <w:pPr>
              <w:rPr>
                <w:rFonts w:ascii="Arial" w:eastAsia="Calibri" w:hAnsi="Arial" w:cs="Arial"/>
                <w:color w:val="000000"/>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bCs/>
                <w:color w:val="auto"/>
                <w:sz w:val="20"/>
                <w:szCs w:val="20"/>
              </w:rPr>
              <w:t>This code refers to the r</w:t>
            </w:r>
            <w:r w:rsidRPr="00EC1202">
              <w:rPr>
                <w:rFonts w:ascii="Arial" w:eastAsia="Calibri" w:hAnsi="Arial" w:cs="Arial"/>
                <w:color w:val="000000"/>
                <w:sz w:val="20"/>
                <w:szCs w:val="20"/>
              </w:rPr>
              <w:t>egional cluster of primary care clinics within an organization that is overseen by one Regional Director.</w:t>
            </w:r>
          </w:p>
          <w:p w:rsidR="00BC69D0" w:rsidRPr="00EC1202" w:rsidRDefault="00BC69D0" w:rsidP="00026360">
            <w:pPr>
              <w:autoSpaceDE w:val="0"/>
              <w:autoSpaceDN w:val="0"/>
              <w:adjustRightInd w:val="0"/>
              <w:rPr>
                <w:rFonts w:ascii="Arial" w:eastAsia="Calibri" w:hAnsi="Arial" w:cs="Arial"/>
                <w:b/>
                <w:color w:val="auto"/>
                <w:sz w:val="20"/>
                <w:szCs w:val="20"/>
              </w:rPr>
            </w:pPr>
          </w:p>
          <w:p w:rsidR="00BC69D0" w:rsidRPr="00EC1202" w:rsidRDefault="00BC69D0" w:rsidP="00026360">
            <w:pPr>
              <w:rPr>
                <w:rFonts w:ascii="Arial" w:eastAsia="Calibri" w:hAnsi="Arial" w:cs="Arial"/>
                <w:color w:val="000000"/>
                <w:sz w:val="20"/>
                <w:szCs w:val="20"/>
              </w:rPr>
            </w:pPr>
          </w:p>
          <w:p w:rsidR="00BC69D0" w:rsidRPr="00EC1202" w:rsidRDefault="00BC69D0" w:rsidP="00026360">
            <w:pPr>
              <w:autoSpaceDE w:val="0"/>
              <w:autoSpaceDN w:val="0"/>
              <w:adjustRightInd w:val="0"/>
              <w:rPr>
                <w:rFonts w:ascii="Arial" w:eastAsia="Calibri" w:hAnsi="Arial" w:cs="Arial"/>
                <w:b/>
                <w:color w:val="auto"/>
                <w:sz w:val="20"/>
                <w:szCs w:val="20"/>
              </w:rPr>
            </w:pP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contextualSpacing/>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iii. Department level</w:t>
            </w:r>
          </w:p>
        </w:tc>
        <w:tc>
          <w:tcPr>
            <w:tcW w:w="6691" w:type="dxa"/>
            <w:shd w:val="clear" w:color="auto" w:fill="FFFFFF"/>
          </w:tcPr>
          <w:p w:rsidR="00BC69D0" w:rsidRPr="00EC1202" w:rsidRDefault="00BC69D0" w:rsidP="00026360">
            <w:pPr>
              <w:rPr>
                <w:rFonts w:ascii="Arial" w:eastAsia="Calibri" w:hAnsi="Arial" w:cs="Arial"/>
                <w:bCs/>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bCs/>
                <w:color w:val="auto"/>
                <w:sz w:val="20"/>
                <w:szCs w:val="20"/>
              </w:rPr>
              <w:t>This code refers to departmental clusters of primary care clinics overseen by one Department Chair where program implementation occurs.</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contextualSpacing/>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iv. Clinic level</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b/>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color w:val="000000"/>
                <w:sz w:val="20"/>
                <w:szCs w:val="20"/>
              </w:rPr>
              <w:t>Each primary clinic within an organization that is overseen by one Clinic Manager or Clinic Coordinator where program implementation occurs.</w:t>
            </w:r>
          </w:p>
          <w:p w:rsidR="00BC69D0" w:rsidRPr="00EC1202" w:rsidRDefault="00BC69D0" w:rsidP="00026360">
            <w:pPr>
              <w:autoSpaceDE w:val="0"/>
              <w:autoSpaceDN w:val="0"/>
              <w:adjustRightInd w:val="0"/>
              <w:rPr>
                <w:rFonts w:ascii="Arial" w:eastAsia="Calibri" w:hAnsi="Arial" w:cs="Arial"/>
                <w:b/>
                <w:color w:val="auto"/>
                <w:sz w:val="20"/>
                <w:szCs w:val="20"/>
              </w:rPr>
            </w:pP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firstLine="720"/>
              <w:contextualSpacing/>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v. EMR usability</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bCs/>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bCs/>
                <w:color w:val="auto"/>
                <w:sz w:val="20"/>
                <w:szCs w:val="20"/>
              </w:rPr>
              <w:t>This code refers to how well the EMR system fits with intended program design and implementation.</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r w:rsidRPr="00EC1202">
              <w:rPr>
                <w:rFonts w:ascii="Arial" w:eastAsia="Calibri" w:hAnsi="Arial" w:cs="Arial"/>
                <w:color w:val="auto"/>
                <w:sz w:val="20"/>
                <w:szCs w:val="20"/>
              </w:rPr>
              <w:lastRenderedPageBreak/>
              <w:t xml:space="preserve">k. </w:t>
            </w:r>
          </w:p>
        </w:tc>
        <w:tc>
          <w:tcPr>
            <w:tcW w:w="2768" w:type="dxa"/>
            <w:shd w:val="clear" w:color="auto" w:fill="FFFFFF"/>
          </w:tcPr>
          <w:p w:rsidR="00BC69D0" w:rsidRPr="00EC1202" w:rsidRDefault="00BC69D0" w:rsidP="00026360">
            <w:pPr>
              <w:shd w:val="clear" w:color="auto" w:fill="FFFFFF"/>
              <w:ind w:hanging="20"/>
              <w:contextualSpacing/>
              <w:rPr>
                <w:rFonts w:ascii="Arial" w:eastAsia="Calibri" w:hAnsi="Arial" w:cs="Arial"/>
                <w:color w:val="auto"/>
                <w:sz w:val="20"/>
                <w:szCs w:val="20"/>
              </w:rPr>
            </w:pPr>
            <w:r w:rsidRPr="00EC1202">
              <w:rPr>
                <w:rFonts w:ascii="Arial" w:eastAsia="Calibri" w:hAnsi="Arial" w:cs="Arial"/>
                <w:color w:val="auto"/>
                <w:sz w:val="20"/>
                <w:szCs w:val="20"/>
              </w:rPr>
              <w:t>Communication</w:t>
            </w:r>
          </w:p>
        </w:tc>
        <w:tc>
          <w:tcPr>
            <w:tcW w:w="2782" w:type="dxa"/>
            <w:shd w:val="clear" w:color="auto" w:fill="FFFFFF"/>
          </w:tcPr>
          <w:p w:rsidR="00BC69D0" w:rsidRPr="00EC1202" w:rsidRDefault="00BC69D0" w:rsidP="00026360">
            <w:pPr>
              <w:shd w:val="clear" w:color="auto" w:fill="FFFFFF"/>
              <w:ind w:hanging="20"/>
              <w:rPr>
                <w:rFonts w:ascii="Arial" w:eastAsia="Calibri" w:hAnsi="Arial" w:cs="Arial"/>
                <w:color w:val="auto"/>
                <w:sz w:val="20"/>
                <w:szCs w:val="20"/>
              </w:rPr>
            </w:pPr>
            <w:r w:rsidRPr="00EC1202">
              <w:rPr>
                <w:rFonts w:ascii="Arial" w:eastAsia="Calibri" w:hAnsi="Arial" w:cs="Arial"/>
                <w:color w:val="auto"/>
                <w:sz w:val="20"/>
                <w:szCs w:val="20"/>
              </w:rPr>
              <w:t>Networks and Communications</w:t>
            </w:r>
          </w:p>
        </w:tc>
        <w:tc>
          <w:tcPr>
            <w:tcW w:w="6691" w:type="dxa"/>
            <w:shd w:val="clear" w:color="auto" w:fill="FFFFFF"/>
          </w:tcPr>
          <w:p w:rsidR="00BC69D0" w:rsidRPr="00EC1202" w:rsidRDefault="00BC69D0" w:rsidP="00026360">
            <w:pPr>
              <w:autoSpaceDE w:val="0"/>
              <w:autoSpaceDN w:val="0"/>
              <w:adjustRightInd w:val="0"/>
              <w:ind w:hanging="20"/>
              <w:rPr>
                <w:rFonts w:ascii="Arial" w:eastAsia="Calibri" w:hAnsi="Arial" w:cs="Arial"/>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color w:val="auto"/>
                <w:sz w:val="20"/>
                <w:szCs w:val="20"/>
              </w:rPr>
              <w:t>The nature and quality of formal and informal communications within an organization about program planning, execution reaching implementation goals and progress in meeting those goals; distribution of responsibilities.</w:t>
            </w:r>
          </w:p>
          <w:p w:rsidR="00BC69D0" w:rsidRPr="00EC1202" w:rsidRDefault="00BC69D0" w:rsidP="00026360">
            <w:pPr>
              <w:autoSpaceDE w:val="0"/>
              <w:autoSpaceDN w:val="0"/>
              <w:adjustRightInd w:val="0"/>
              <w:ind w:hanging="20"/>
              <w:rPr>
                <w:rFonts w:ascii="Arial" w:eastAsia="Calibri" w:hAnsi="Arial" w:cs="Arial"/>
                <w:b/>
                <w:color w:val="auto"/>
                <w:sz w:val="20"/>
                <w:szCs w:val="20"/>
              </w:rPr>
            </w:pPr>
          </w:p>
          <w:p w:rsidR="00BC69D0" w:rsidRPr="00EC1202" w:rsidRDefault="00BC69D0" w:rsidP="00026360">
            <w:pPr>
              <w:autoSpaceDE w:val="0"/>
              <w:autoSpaceDN w:val="0"/>
              <w:adjustRightInd w:val="0"/>
              <w:ind w:hanging="20"/>
              <w:rPr>
                <w:rFonts w:ascii="Arial" w:eastAsia="Calibri" w:hAnsi="Arial" w:cs="Arial"/>
                <w:color w:val="auto"/>
                <w:sz w:val="20"/>
                <w:szCs w:val="20"/>
              </w:rPr>
            </w:pPr>
            <w:r w:rsidRPr="00EC1202">
              <w:rPr>
                <w:rFonts w:ascii="Arial" w:eastAsia="Calibri" w:hAnsi="Arial" w:cs="Arial"/>
                <w:color w:val="auto"/>
                <w:sz w:val="20"/>
                <w:szCs w:val="20"/>
              </w:rPr>
              <w:t>Include statements about staff communicate with one another about program implementation; roles and responsibilities; how the quality of internal communication affects program implementation. This can include any mention of emails, internal memos, meetings, signs, etc.</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r w:rsidRPr="00EC1202">
              <w:rPr>
                <w:rFonts w:ascii="Arial" w:eastAsia="Calibri" w:hAnsi="Arial" w:cs="Arial"/>
                <w:color w:val="auto"/>
                <w:sz w:val="20"/>
                <w:szCs w:val="20"/>
              </w:rPr>
              <w:t>l.</w:t>
            </w:r>
          </w:p>
        </w:tc>
        <w:tc>
          <w:tcPr>
            <w:tcW w:w="2768" w:type="dxa"/>
            <w:shd w:val="clear" w:color="auto" w:fill="FFFFFF"/>
          </w:tcPr>
          <w:p w:rsidR="00BC69D0" w:rsidRPr="00EC1202" w:rsidRDefault="00BC69D0" w:rsidP="00026360">
            <w:pPr>
              <w:shd w:val="clear" w:color="auto" w:fill="FFFFFF"/>
              <w:contextualSpacing/>
              <w:rPr>
                <w:rFonts w:ascii="Arial" w:eastAsia="Calibri" w:hAnsi="Arial" w:cs="Arial"/>
                <w:color w:val="auto"/>
                <w:sz w:val="20"/>
                <w:szCs w:val="20"/>
              </w:rPr>
            </w:pPr>
            <w:r w:rsidRPr="00EC1202">
              <w:rPr>
                <w:rFonts w:ascii="Arial" w:eastAsia="Calibri" w:hAnsi="Arial" w:cs="Arial"/>
                <w:color w:val="auto"/>
                <w:sz w:val="20"/>
                <w:szCs w:val="20"/>
              </w:rPr>
              <w:t>Culture</w:t>
            </w: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Culture</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color w:val="auto"/>
                <w:sz w:val="20"/>
                <w:szCs w:val="20"/>
              </w:rPr>
            </w:pPr>
            <w:r w:rsidRPr="00EC1202">
              <w:rPr>
                <w:rFonts w:ascii="Arial" w:eastAsia="Calibri" w:hAnsi="Arial" w:cs="Arial"/>
                <w:b/>
                <w:color w:val="auto"/>
                <w:sz w:val="20"/>
                <w:szCs w:val="20"/>
              </w:rPr>
              <w:t>Definition/Statements:</w:t>
            </w:r>
            <w:r w:rsidRPr="00EC1202">
              <w:rPr>
                <w:rFonts w:ascii="Arial" w:eastAsia="Calibri" w:hAnsi="Arial" w:cs="Arial"/>
                <w:color w:val="auto"/>
                <w:sz w:val="20"/>
                <w:szCs w:val="20"/>
              </w:rPr>
              <w:t xml:space="preserve"> Norms, values and basic assumptions of a given organization and its staff that reflect the organization mission statement,</w:t>
            </w:r>
          </w:p>
          <w:p w:rsidR="00BC69D0" w:rsidRPr="00EC1202" w:rsidRDefault="00BC69D0" w:rsidP="00026360">
            <w:pPr>
              <w:autoSpaceDE w:val="0"/>
              <w:autoSpaceDN w:val="0"/>
              <w:adjustRightInd w:val="0"/>
              <w:rPr>
                <w:rFonts w:ascii="Arial" w:eastAsia="Calibri" w:hAnsi="Arial" w:cs="Arial"/>
                <w:color w:val="auto"/>
                <w:sz w:val="20"/>
                <w:szCs w:val="20"/>
              </w:rPr>
            </w:pPr>
          </w:p>
          <w:p w:rsidR="00BC69D0" w:rsidRPr="00EC1202" w:rsidRDefault="00BC69D0" w:rsidP="00026360">
            <w:pPr>
              <w:autoSpaceDE w:val="0"/>
              <w:autoSpaceDN w:val="0"/>
              <w:adjustRightInd w:val="0"/>
              <w:rPr>
                <w:rFonts w:ascii="Arial" w:eastAsia="Calibri" w:hAnsi="Arial" w:cs="Arial"/>
                <w:color w:val="auto"/>
                <w:sz w:val="20"/>
                <w:szCs w:val="20"/>
              </w:rPr>
            </w:pPr>
            <w:r w:rsidRPr="00EC1202">
              <w:rPr>
                <w:rFonts w:ascii="Arial" w:eastAsia="Calibri" w:hAnsi="Arial" w:cs="Arial"/>
                <w:color w:val="auto"/>
                <w:sz w:val="20"/>
                <w:szCs w:val="20"/>
              </w:rPr>
              <w:t xml:space="preserve">Include statements about whether the culture of the organization supports the intervention; does the intervention fit into the organization’s overall mission for patient care? </w:t>
            </w:r>
          </w:p>
          <w:p w:rsidR="00BC69D0" w:rsidRPr="00EC1202" w:rsidRDefault="00BC69D0" w:rsidP="00026360">
            <w:pPr>
              <w:autoSpaceDE w:val="0"/>
              <w:autoSpaceDN w:val="0"/>
              <w:adjustRightInd w:val="0"/>
              <w:rPr>
                <w:rFonts w:ascii="Arial" w:eastAsia="Calibri" w:hAnsi="Arial" w:cs="Arial"/>
                <w:color w:val="auto"/>
                <w:sz w:val="20"/>
                <w:szCs w:val="20"/>
              </w:rPr>
            </w:pPr>
          </w:p>
          <w:p w:rsidR="00BC69D0" w:rsidRPr="00EC1202" w:rsidRDefault="00BC69D0" w:rsidP="00026360">
            <w:pPr>
              <w:autoSpaceDE w:val="0"/>
              <w:autoSpaceDN w:val="0"/>
              <w:adjustRightInd w:val="0"/>
              <w:rPr>
                <w:rFonts w:ascii="Arial" w:eastAsia="Calibri" w:hAnsi="Arial" w:cs="Arial"/>
                <w:color w:val="auto"/>
                <w:sz w:val="20"/>
                <w:szCs w:val="20"/>
              </w:rPr>
            </w:pP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r w:rsidRPr="00EC1202">
              <w:rPr>
                <w:rFonts w:ascii="Arial" w:eastAsia="Calibri" w:hAnsi="Arial" w:cs="Arial"/>
                <w:color w:val="auto"/>
                <w:sz w:val="20"/>
                <w:szCs w:val="20"/>
              </w:rPr>
              <w:lastRenderedPageBreak/>
              <w:t>m.</w:t>
            </w:r>
          </w:p>
        </w:tc>
        <w:tc>
          <w:tcPr>
            <w:tcW w:w="2768" w:type="dxa"/>
            <w:shd w:val="clear" w:color="auto" w:fill="FFFFFF"/>
          </w:tcPr>
          <w:p w:rsidR="00BC69D0" w:rsidRPr="00EC1202" w:rsidRDefault="00BC69D0" w:rsidP="00026360">
            <w:pPr>
              <w:shd w:val="clear" w:color="auto" w:fill="FFFFFF"/>
              <w:ind w:hanging="20"/>
              <w:contextualSpacing/>
              <w:rPr>
                <w:rFonts w:ascii="Arial" w:eastAsia="Calibri" w:hAnsi="Arial" w:cs="Arial"/>
                <w:b/>
                <w:color w:val="auto"/>
                <w:sz w:val="20"/>
                <w:szCs w:val="20"/>
              </w:rPr>
            </w:pPr>
            <w:r w:rsidRPr="00EC1202">
              <w:rPr>
                <w:rFonts w:ascii="Arial" w:eastAsia="Calibri" w:hAnsi="Arial" w:cs="Arial"/>
                <w:color w:val="auto"/>
                <w:sz w:val="20"/>
                <w:szCs w:val="20"/>
              </w:rPr>
              <w:t>Climate</w:t>
            </w:r>
            <w:r w:rsidRPr="00EC1202">
              <w:rPr>
                <w:rFonts w:ascii="Arial" w:eastAsia="Calibri" w:hAnsi="Arial" w:cs="Arial"/>
                <w:b/>
                <w:color w:val="auto"/>
                <w:sz w:val="20"/>
                <w:szCs w:val="20"/>
              </w:rPr>
              <w:t xml:space="preserve"> </w:t>
            </w:r>
          </w:p>
          <w:p w:rsidR="00BC69D0" w:rsidRPr="00EC1202" w:rsidRDefault="00BC69D0" w:rsidP="00026360">
            <w:pPr>
              <w:shd w:val="clear" w:color="auto" w:fill="FFFFFF"/>
              <w:ind w:hanging="20"/>
              <w:contextualSpacing/>
              <w:rPr>
                <w:rFonts w:ascii="Arial" w:eastAsia="Calibri" w:hAnsi="Arial" w:cs="Arial"/>
                <w:b/>
                <w:color w:val="auto"/>
                <w:sz w:val="20"/>
                <w:szCs w:val="20"/>
              </w:rPr>
            </w:pPr>
          </w:p>
        </w:tc>
        <w:tc>
          <w:tcPr>
            <w:tcW w:w="2782" w:type="dxa"/>
            <w:shd w:val="clear" w:color="auto" w:fill="FFFFFF"/>
          </w:tcPr>
          <w:p w:rsidR="00BC69D0" w:rsidRPr="00EC1202" w:rsidRDefault="00BC69D0" w:rsidP="00026360">
            <w:pPr>
              <w:shd w:val="clear" w:color="auto" w:fill="FFFFFF"/>
              <w:ind w:hanging="20"/>
              <w:rPr>
                <w:rFonts w:ascii="Arial" w:eastAsia="Calibri" w:hAnsi="Arial" w:cs="Arial"/>
                <w:color w:val="auto"/>
                <w:sz w:val="20"/>
                <w:szCs w:val="20"/>
              </w:rPr>
            </w:pPr>
            <w:r w:rsidRPr="00EC1202">
              <w:rPr>
                <w:rFonts w:ascii="Arial" w:eastAsia="Calibri" w:hAnsi="Arial" w:cs="Arial"/>
                <w:color w:val="auto"/>
                <w:sz w:val="20"/>
                <w:szCs w:val="20"/>
              </w:rPr>
              <w:t>Implementation Climate</w:t>
            </w:r>
          </w:p>
        </w:tc>
        <w:tc>
          <w:tcPr>
            <w:tcW w:w="6691" w:type="dxa"/>
            <w:shd w:val="clear" w:color="auto" w:fill="FFFFFF"/>
          </w:tcPr>
          <w:p w:rsidR="00BC69D0" w:rsidRPr="00EC1202" w:rsidRDefault="00BC69D0" w:rsidP="00026360">
            <w:pPr>
              <w:shd w:val="clear" w:color="auto" w:fill="FFFFFF"/>
              <w:ind w:hanging="20"/>
              <w:rPr>
                <w:rFonts w:ascii="Arial" w:eastAsia="Calibri" w:hAnsi="Arial" w:cs="Arial"/>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color w:val="auto"/>
                <w:sz w:val="20"/>
                <w:szCs w:val="20"/>
              </w:rPr>
              <w:t>The absorptive capacity for change; relative priority and shared perception of the importance of the intervention within the system</w:t>
            </w:r>
          </w:p>
          <w:p w:rsidR="00BC69D0" w:rsidRPr="00EC1202" w:rsidRDefault="00BC69D0" w:rsidP="00026360">
            <w:pPr>
              <w:shd w:val="clear" w:color="auto" w:fill="FFFFFF"/>
              <w:ind w:hanging="20"/>
              <w:rPr>
                <w:rFonts w:ascii="Arial" w:eastAsia="Calibri" w:hAnsi="Arial" w:cs="Arial"/>
                <w:color w:val="auto"/>
                <w:sz w:val="20"/>
                <w:szCs w:val="20"/>
              </w:rPr>
            </w:pPr>
            <w:r w:rsidRPr="00EC1202">
              <w:rPr>
                <w:rFonts w:ascii="Arial" w:eastAsia="Calibri" w:hAnsi="Arial" w:cs="Arial"/>
                <w:color w:val="auto"/>
                <w:sz w:val="20"/>
                <w:szCs w:val="20"/>
              </w:rPr>
              <w:t>Include statements about whether the organization makes space to accept the program as a priority and a part of day-to-day activities.</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r w:rsidRPr="00EC1202">
              <w:rPr>
                <w:rFonts w:ascii="Arial" w:eastAsia="Calibri" w:hAnsi="Arial" w:cs="Arial"/>
                <w:color w:val="auto"/>
                <w:sz w:val="20"/>
                <w:szCs w:val="20"/>
              </w:rPr>
              <w:t xml:space="preserve">n. </w:t>
            </w:r>
          </w:p>
        </w:tc>
        <w:tc>
          <w:tcPr>
            <w:tcW w:w="2768" w:type="dxa"/>
            <w:shd w:val="clear" w:color="auto" w:fill="FFFFFF"/>
          </w:tcPr>
          <w:p w:rsidR="00BC69D0" w:rsidRPr="00EC1202" w:rsidRDefault="00BC69D0" w:rsidP="00026360">
            <w:pPr>
              <w:shd w:val="clear" w:color="auto" w:fill="FFFFFF"/>
              <w:contextualSpacing/>
              <w:rPr>
                <w:rFonts w:ascii="Arial" w:eastAsia="Calibri" w:hAnsi="Arial" w:cs="Arial"/>
                <w:color w:val="auto"/>
                <w:sz w:val="20"/>
                <w:szCs w:val="20"/>
              </w:rPr>
            </w:pPr>
            <w:r w:rsidRPr="00EC1202">
              <w:rPr>
                <w:rFonts w:ascii="Arial" w:eastAsia="Calibri" w:hAnsi="Arial" w:cs="Arial"/>
                <w:color w:val="auto"/>
                <w:sz w:val="20"/>
                <w:szCs w:val="20"/>
              </w:rPr>
              <w:t>Readiness</w:t>
            </w:r>
          </w:p>
          <w:p w:rsidR="00BC69D0" w:rsidRPr="00EC1202" w:rsidRDefault="00BC69D0" w:rsidP="00026360">
            <w:pPr>
              <w:shd w:val="clear" w:color="auto" w:fill="FFFFFF"/>
              <w:contextualSpacing/>
              <w:rPr>
                <w:rFonts w:ascii="Arial" w:eastAsia="Calibri" w:hAnsi="Arial" w:cs="Arial"/>
                <w:color w:val="auto"/>
                <w:sz w:val="20"/>
                <w:szCs w:val="20"/>
              </w:rPr>
            </w:pPr>
          </w:p>
          <w:p w:rsidR="00BC69D0" w:rsidRPr="00EC1202" w:rsidRDefault="00BC69D0" w:rsidP="00026360">
            <w:pPr>
              <w:shd w:val="clear" w:color="auto" w:fill="FFFFFF"/>
              <w:contextualSpacing/>
              <w:rPr>
                <w:rFonts w:ascii="Arial" w:eastAsia="Calibri" w:hAnsi="Arial" w:cs="Arial"/>
                <w:color w:val="auto"/>
                <w:sz w:val="20"/>
                <w:szCs w:val="20"/>
              </w:rPr>
            </w:pPr>
          </w:p>
          <w:p w:rsidR="00BC69D0" w:rsidRPr="00EC1202" w:rsidRDefault="00BC69D0" w:rsidP="00026360">
            <w:pPr>
              <w:shd w:val="clear" w:color="auto" w:fill="FFFFFF"/>
              <w:contextualSpacing/>
              <w:rPr>
                <w:rFonts w:ascii="Arial" w:eastAsia="Calibri" w:hAnsi="Arial" w:cs="Arial"/>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Readiness for Implementation</w:t>
            </w:r>
          </w:p>
        </w:tc>
        <w:tc>
          <w:tcPr>
            <w:tcW w:w="6691"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color w:val="auto"/>
                <w:sz w:val="20"/>
                <w:szCs w:val="20"/>
              </w:rPr>
              <w:t>Tangible and immediate indicators that an organization has prepared to implement the program; organization access of information and knowledge about program implementation</w:t>
            </w:r>
          </w:p>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Include statements about assigned staff roles; dedicated time and space for screening, education and food distribution to follow through with the program as planned.</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contextualSpacing/>
              <w:rPr>
                <w:rFonts w:ascii="Arial" w:eastAsia="Calibri" w:hAnsi="Arial" w:cs="Arial"/>
                <w:b/>
                <w:color w:val="auto"/>
                <w:sz w:val="20"/>
                <w:szCs w:val="20"/>
              </w:rPr>
            </w:pPr>
            <w:r w:rsidRPr="00EC1202">
              <w:rPr>
                <w:rFonts w:ascii="Arial" w:eastAsia="Calibri" w:hAnsi="Arial" w:cs="Arial"/>
                <w:b/>
                <w:color w:val="auto"/>
                <w:sz w:val="20"/>
                <w:szCs w:val="20"/>
              </w:rPr>
              <w:t xml:space="preserve">Construct 4. </w:t>
            </w:r>
          </w:p>
          <w:p w:rsidR="00BC69D0" w:rsidRPr="00EC1202" w:rsidRDefault="00BC69D0" w:rsidP="00026360">
            <w:pPr>
              <w:shd w:val="clear" w:color="auto" w:fill="FFFFFF"/>
              <w:contextualSpacing/>
              <w:rPr>
                <w:rFonts w:ascii="Arial" w:eastAsia="Calibri" w:hAnsi="Arial" w:cs="Arial"/>
                <w:b/>
                <w:color w:val="auto"/>
                <w:sz w:val="20"/>
                <w:szCs w:val="20"/>
              </w:rPr>
            </w:pPr>
            <w:r w:rsidRPr="00EC1202">
              <w:rPr>
                <w:rFonts w:ascii="Arial" w:eastAsia="Calibri" w:hAnsi="Arial" w:cs="Arial"/>
                <w:b/>
                <w:color w:val="auto"/>
                <w:sz w:val="20"/>
                <w:szCs w:val="20"/>
              </w:rPr>
              <w:t>Characteristics of Individuals</w:t>
            </w: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p>
        </w:tc>
        <w:tc>
          <w:tcPr>
            <w:tcW w:w="6691" w:type="dxa"/>
            <w:shd w:val="clear" w:color="auto" w:fill="FFFFFF"/>
          </w:tcPr>
          <w:p w:rsidR="00BC69D0" w:rsidRPr="00EC1202" w:rsidRDefault="00BC69D0" w:rsidP="00026360">
            <w:pPr>
              <w:shd w:val="clear" w:color="auto" w:fill="FFFFFF"/>
              <w:rPr>
                <w:rFonts w:ascii="Arial" w:eastAsia="Calibri" w:hAnsi="Arial" w:cs="Arial"/>
                <w:b/>
                <w:color w:val="auto"/>
                <w:sz w:val="20"/>
                <w:szCs w:val="20"/>
              </w:rPr>
            </w:pP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contextualSpacing/>
              <w:rPr>
                <w:rFonts w:ascii="Arial" w:eastAsia="Calibri" w:hAnsi="Arial" w:cs="Arial"/>
                <w:b/>
                <w:i/>
                <w:color w:val="auto"/>
                <w:sz w:val="20"/>
                <w:szCs w:val="20"/>
              </w:rPr>
            </w:pPr>
            <w:r w:rsidRPr="00EC1202">
              <w:rPr>
                <w:rFonts w:ascii="Arial" w:eastAsia="Calibri" w:hAnsi="Arial" w:cs="Arial"/>
                <w:b/>
                <w:i/>
                <w:color w:val="auto"/>
                <w:sz w:val="20"/>
                <w:szCs w:val="20"/>
              </w:rPr>
              <w:t>Code</w:t>
            </w:r>
          </w:p>
        </w:tc>
        <w:tc>
          <w:tcPr>
            <w:tcW w:w="2782" w:type="dxa"/>
            <w:shd w:val="clear" w:color="auto" w:fill="FFFFFF"/>
          </w:tcPr>
          <w:p w:rsidR="00BC69D0" w:rsidRPr="00EC1202" w:rsidRDefault="00BC69D0" w:rsidP="00026360">
            <w:pPr>
              <w:shd w:val="clear" w:color="auto" w:fill="FFFFFF"/>
              <w:rPr>
                <w:rFonts w:ascii="Arial" w:eastAsia="Calibri" w:hAnsi="Arial" w:cs="Arial"/>
                <w:b/>
                <w:i/>
                <w:color w:val="auto"/>
                <w:sz w:val="20"/>
                <w:szCs w:val="20"/>
              </w:rPr>
            </w:pPr>
            <w:r w:rsidRPr="00EC1202">
              <w:rPr>
                <w:rFonts w:ascii="Arial" w:eastAsia="Calibri" w:hAnsi="Arial" w:cs="Arial"/>
                <w:b/>
                <w:i/>
                <w:color w:val="auto"/>
                <w:sz w:val="20"/>
                <w:szCs w:val="20"/>
              </w:rPr>
              <w:t>Topic</w:t>
            </w:r>
          </w:p>
        </w:tc>
        <w:tc>
          <w:tcPr>
            <w:tcW w:w="6691" w:type="dxa"/>
            <w:shd w:val="clear" w:color="auto" w:fill="FFFFFF"/>
          </w:tcPr>
          <w:p w:rsidR="00BC69D0" w:rsidRPr="00EC1202" w:rsidRDefault="00BC69D0" w:rsidP="00026360">
            <w:pPr>
              <w:shd w:val="clear" w:color="auto" w:fill="FFFFFF"/>
              <w:rPr>
                <w:rFonts w:ascii="Arial" w:eastAsia="Calibri" w:hAnsi="Arial" w:cs="Arial"/>
                <w:b/>
                <w:color w:val="auto"/>
                <w:sz w:val="20"/>
                <w:szCs w:val="20"/>
              </w:rPr>
            </w:pP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r w:rsidRPr="00EC1202">
              <w:rPr>
                <w:rFonts w:ascii="Arial" w:eastAsia="Calibri" w:hAnsi="Arial" w:cs="Arial"/>
                <w:color w:val="auto"/>
                <w:sz w:val="20"/>
                <w:szCs w:val="20"/>
              </w:rPr>
              <w:lastRenderedPageBreak/>
              <w:t>o.</w:t>
            </w:r>
          </w:p>
        </w:tc>
        <w:tc>
          <w:tcPr>
            <w:tcW w:w="2768" w:type="dxa"/>
            <w:shd w:val="clear" w:color="auto" w:fill="FFFFFF"/>
          </w:tcPr>
          <w:p w:rsidR="00BC69D0" w:rsidRPr="00EC1202" w:rsidRDefault="00BC69D0" w:rsidP="00026360">
            <w:pPr>
              <w:shd w:val="clear" w:color="auto" w:fill="FFFFFF"/>
              <w:contextualSpacing/>
              <w:rPr>
                <w:rFonts w:ascii="Arial" w:eastAsia="Calibri" w:hAnsi="Arial" w:cs="Arial"/>
                <w:color w:val="auto"/>
                <w:sz w:val="20"/>
                <w:szCs w:val="20"/>
              </w:rPr>
            </w:pPr>
            <w:r w:rsidRPr="00EC1202">
              <w:rPr>
                <w:rFonts w:ascii="Arial" w:eastAsia="Calibri" w:hAnsi="Arial" w:cs="Arial"/>
                <w:color w:val="auto"/>
                <w:sz w:val="20"/>
                <w:szCs w:val="20"/>
              </w:rPr>
              <w:t>Knowledge</w:t>
            </w: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Knowledge and beliefs about the intervention</w:t>
            </w:r>
          </w:p>
        </w:tc>
        <w:tc>
          <w:tcPr>
            <w:tcW w:w="6691"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b/>
                <w:color w:val="auto"/>
                <w:sz w:val="20"/>
                <w:szCs w:val="20"/>
              </w:rPr>
              <w:t>Definition/Statements:</w:t>
            </w:r>
            <w:r w:rsidRPr="00EC1202">
              <w:rPr>
                <w:rFonts w:ascii="Arial" w:eastAsia="Calibri" w:hAnsi="Arial" w:cs="Arial"/>
                <w:color w:val="auto"/>
                <w:sz w:val="20"/>
                <w:szCs w:val="20"/>
              </w:rPr>
              <w:t xml:space="preserve"> Individuals’ knowledge placed on the intervention as well as familiarity with facts, truths and principles related to the intervention.</w:t>
            </w:r>
          </w:p>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Include statements about the individuals that implement the program that reflect their knowledge about FI, the patients they serve, implementation processes, goal of the program.</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r w:rsidRPr="00EC1202">
              <w:rPr>
                <w:rFonts w:ascii="Arial" w:eastAsia="Calibri" w:hAnsi="Arial" w:cs="Arial"/>
                <w:color w:val="auto"/>
                <w:sz w:val="20"/>
                <w:szCs w:val="20"/>
              </w:rPr>
              <w:t>p.</w:t>
            </w:r>
          </w:p>
        </w:tc>
        <w:tc>
          <w:tcPr>
            <w:tcW w:w="2768" w:type="dxa"/>
            <w:shd w:val="clear" w:color="auto" w:fill="FFFFFF"/>
          </w:tcPr>
          <w:p w:rsidR="00BC69D0" w:rsidRPr="00EC1202" w:rsidRDefault="00BC69D0" w:rsidP="00026360">
            <w:pPr>
              <w:shd w:val="clear" w:color="auto" w:fill="FFFFFF"/>
              <w:contextualSpacing/>
              <w:rPr>
                <w:rFonts w:ascii="Arial" w:eastAsia="Calibri" w:hAnsi="Arial" w:cs="Arial"/>
                <w:color w:val="auto"/>
                <w:sz w:val="20"/>
                <w:szCs w:val="20"/>
              </w:rPr>
            </w:pPr>
            <w:r w:rsidRPr="00EC1202">
              <w:rPr>
                <w:rFonts w:ascii="Arial" w:eastAsia="Calibri" w:hAnsi="Arial" w:cs="Arial"/>
                <w:color w:val="auto"/>
                <w:sz w:val="20"/>
                <w:szCs w:val="20"/>
              </w:rPr>
              <w:t>Efficacy</w:t>
            </w: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Efficacy</w:t>
            </w:r>
          </w:p>
        </w:tc>
        <w:tc>
          <w:tcPr>
            <w:tcW w:w="6691"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color w:val="auto"/>
                <w:sz w:val="20"/>
                <w:szCs w:val="20"/>
              </w:rPr>
              <w:t>Perception of own or staff capabilities to execute courses of action to achieve implementation goals.</w:t>
            </w:r>
          </w:p>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 xml:space="preserve">Include statements individuals make about their own or others’ abilities to execute the intervention. Include statements about factors that affect how an individual implements the program, including time-management, training, etc. </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r w:rsidRPr="00EC1202">
              <w:rPr>
                <w:rFonts w:ascii="Arial" w:eastAsia="Calibri" w:hAnsi="Arial" w:cs="Arial"/>
                <w:color w:val="auto"/>
                <w:sz w:val="20"/>
                <w:szCs w:val="20"/>
              </w:rPr>
              <w:lastRenderedPageBreak/>
              <w:t>r.</w:t>
            </w:r>
          </w:p>
        </w:tc>
        <w:tc>
          <w:tcPr>
            <w:tcW w:w="2768" w:type="dxa"/>
            <w:shd w:val="clear" w:color="auto" w:fill="FFFFFF"/>
          </w:tcPr>
          <w:p w:rsidR="00BC69D0" w:rsidRPr="00EC1202" w:rsidRDefault="00BC69D0" w:rsidP="00026360">
            <w:pPr>
              <w:shd w:val="clear" w:color="auto" w:fill="FFFFFF"/>
              <w:contextualSpacing/>
              <w:rPr>
                <w:rFonts w:ascii="Arial" w:eastAsia="Calibri" w:hAnsi="Arial" w:cs="Arial"/>
                <w:color w:val="auto"/>
                <w:sz w:val="20"/>
                <w:szCs w:val="20"/>
              </w:rPr>
            </w:pPr>
            <w:r w:rsidRPr="00EC1202">
              <w:rPr>
                <w:rFonts w:ascii="Arial" w:eastAsia="Calibri" w:hAnsi="Arial" w:cs="Arial"/>
                <w:color w:val="auto"/>
                <w:sz w:val="20"/>
                <w:szCs w:val="20"/>
              </w:rPr>
              <w:t>Identification</w:t>
            </w: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Individual Identification with Organization</w:t>
            </w:r>
          </w:p>
        </w:tc>
        <w:tc>
          <w:tcPr>
            <w:tcW w:w="6691"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color w:val="auto"/>
                <w:sz w:val="20"/>
                <w:szCs w:val="20"/>
              </w:rPr>
              <w:t>A broad construct related to how individuals perceive or are perceived within the organization and their relationship and degree of commitment to implementation responsibilities.</w:t>
            </w:r>
          </w:p>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Include statements about individuals’ roles within the organization and their responsibility for program implementation; if they feel their main job responsibilities take priority before program responsibilities. Do they feel they are responsible for program implementation or do they believe it is someone else’s job? How do others perceive their role in the organization and program implementation?</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r w:rsidRPr="00EC1202">
              <w:rPr>
                <w:rFonts w:ascii="Arial" w:eastAsia="Calibri" w:hAnsi="Arial" w:cs="Arial"/>
                <w:color w:val="auto"/>
                <w:sz w:val="20"/>
                <w:szCs w:val="20"/>
              </w:rPr>
              <w:t>s.</w:t>
            </w:r>
          </w:p>
        </w:tc>
        <w:tc>
          <w:tcPr>
            <w:tcW w:w="2768" w:type="dxa"/>
            <w:shd w:val="clear" w:color="auto" w:fill="FFFFFF"/>
          </w:tcPr>
          <w:p w:rsidR="00BC69D0" w:rsidRPr="00EC1202" w:rsidRDefault="00BC69D0" w:rsidP="00026360">
            <w:pPr>
              <w:shd w:val="clear" w:color="auto" w:fill="FFFFFF"/>
              <w:contextualSpacing/>
              <w:rPr>
                <w:rFonts w:ascii="Arial" w:eastAsia="Calibri" w:hAnsi="Arial" w:cs="Arial"/>
                <w:color w:val="auto"/>
                <w:sz w:val="20"/>
                <w:szCs w:val="20"/>
              </w:rPr>
            </w:pPr>
            <w:r w:rsidRPr="00EC1202">
              <w:rPr>
                <w:rFonts w:ascii="Arial" w:eastAsia="Calibri" w:hAnsi="Arial" w:cs="Arial"/>
                <w:color w:val="auto"/>
                <w:sz w:val="20"/>
                <w:szCs w:val="20"/>
              </w:rPr>
              <w:t>Skills</w:t>
            </w: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Skills</w:t>
            </w:r>
          </w:p>
        </w:tc>
        <w:tc>
          <w:tcPr>
            <w:tcW w:w="6691"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color w:val="auto"/>
                <w:sz w:val="20"/>
                <w:szCs w:val="20"/>
              </w:rPr>
              <w:t>Intellectual ability, competence, capacity, communication skills, empathy, ability to read patient needs</w:t>
            </w:r>
            <w:r w:rsidRPr="00EC1202">
              <w:rPr>
                <w:rFonts w:ascii="Arial" w:eastAsia="Calibri" w:hAnsi="Arial" w:cs="Arial"/>
                <w:b/>
                <w:color w:val="auto"/>
                <w:sz w:val="20"/>
                <w:szCs w:val="20"/>
              </w:rPr>
              <w:t xml:space="preserve"> </w:t>
            </w:r>
            <w:r w:rsidRPr="00EC1202">
              <w:rPr>
                <w:rFonts w:ascii="Arial" w:eastAsia="Calibri" w:hAnsi="Arial" w:cs="Arial"/>
                <w:color w:val="auto"/>
                <w:sz w:val="20"/>
                <w:szCs w:val="20"/>
              </w:rPr>
              <w:t>that contribute to implementing the program as planned.</w:t>
            </w:r>
          </w:p>
          <w:p w:rsidR="00BC69D0" w:rsidRPr="00EC1202" w:rsidRDefault="00BC69D0" w:rsidP="00026360">
            <w:pPr>
              <w:shd w:val="clear" w:color="auto" w:fill="FFFFFF"/>
              <w:rPr>
                <w:rFonts w:ascii="Arial" w:eastAsia="Calibri" w:hAnsi="Arial" w:cs="Arial"/>
                <w:color w:val="auto"/>
                <w:sz w:val="20"/>
                <w:szCs w:val="20"/>
              </w:rPr>
            </w:pPr>
            <w:r w:rsidRPr="00EC1202">
              <w:rPr>
                <w:rFonts w:ascii="Arial" w:eastAsia="Calibri" w:hAnsi="Arial" w:cs="Arial"/>
                <w:color w:val="auto"/>
                <w:sz w:val="20"/>
                <w:szCs w:val="20"/>
              </w:rPr>
              <w:t>Include statements about patient-provider communication (language and cultural understanding) during screening, education and food distribution; ability to enroll in SNAP and WIC, provide additional resources for FI patients; cooking demos, recipes; ability to make patients feel comfortable.</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contextualSpacing/>
              <w:rPr>
                <w:rFonts w:ascii="Arial" w:eastAsia="Calibri" w:hAnsi="Arial" w:cs="Arial"/>
                <w:color w:val="auto"/>
                <w:sz w:val="20"/>
                <w:szCs w:val="20"/>
              </w:rPr>
            </w:pPr>
            <w:r w:rsidRPr="00EC1202">
              <w:rPr>
                <w:rFonts w:ascii="Arial" w:eastAsia="Calibri" w:hAnsi="Arial" w:cs="Arial"/>
                <w:b/>
                <w:color w:val="auto"/>
                <w:sz w:val="20"/>
                <w:szCs w:val="20"/>
              </w:rPr>
              <w:t>Construct 5. Process</w:t>
            </w: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p>
        </w:tc>
        <w:tc>
          <w:tcPr>
            <w:tcW w:w="6691" w:type="dxa"/>
            <w:shd w:val="clear" w:color="auto" w:fill="FFFFFF"/>
          </w:tcPr>
          <w:p w:rsidR="00BC69D0" w:rsidRPr="00EC1202" w:rsidRDefault="00BC69D0" w:rsidP="00026360">
            <w:pPr>
              <w:shd w:val="clear" w:color="auto" w:fill="FFFFFF"/>
              <w:rPr>
                <w:rFonts w:ascii="Arial" w:eastAsia="Calibri" w:hAnsi="Arial" w:cs="Arial"/>
                <w:b/>
                <w:color w:val="auto"/>
                <w:sz w:val="20"/>
                <w:szCs w:val="20"/>
              </w:rPr>
            </w:pP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contextualSpacing/>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hanging="20"/>
              <w:contextualSpacing/>
              <w:rPr>
                <w:rFonts w:ascii="Arial" w:eastAsia="Calibri" w:hAnsi="Arial" w:cs="Arial"/>
                <w:b/>
                <w:i/>
                <w:color w:val="auto"/>
                <w:sz w:val="20"/>
                <w:szCs w:val="20"/>
              </w:rPr>
            </w:pPr>
            <w:r w:rsidRPr="00EC1202">
              <w:rPr>
                <w:rFonts w:ascii="Arial" w:eastAsia="Calibri" w:hAnsi="Arial" w:cs="Arial"/>
                <w:b/>
                <w:i/>
                <w:color w:val="auto"/>
                <w:sz w:val="20"/>
                <w:szCs w:val="20"/>
              </w:rPr>
              <w:t>Code</w:t>
            </w:r>
          </w:p>
        </w:tc>
        <w:tc>
          <w:tcPr>
            <w:tcW w:w="2782" w:type="dxa"/>
            <w:shd w:val="clear" w:color="auto" w:fill="FFFFFF"/>
          </w:tcPr>
          <w:p w:rsidR="00BC69D0" w:rsidRPr="00EC1202" w:rsidRDefault="00BC69D0" w:rsidP="00026360">
            <w:pPr>
              <w:shd w:val="clear" w:color="auto" w:fill="FFFFFF"/>
              <w:ind w:hanging="20"/>
              <w:rPr>
                <w:rFonts w:ascii="Arial" w:eastAsia="Calibri" w:hAnsi="Arial" w:cs="Arial"/>
                <w:b/>
                <w:i/>
                <w:color w:val="auto"/>
                <w:sz w:val="20"/>
                <w:szCs w:val="20"/>
              </w:rPr>
            </w:pPr>
            <w:r w:rsidRPr="00EC1202">
              <w:rPr>
                <w:rFonts w:ascii="Arial" w:eastAsia="Calibri" w:hAnsi="Arial" w:cs="Arial"/>
                <w:b/>
                <w:i/>
                <w:color w:val="auto"/>
                <w:sz w:val="20"/>
                <w:szCs w:val="20"/>
              </w:rPr>
              <w:t>Topic</w:t>
            </w:r>
          </w:p>
        </w:tc>
        <w:tc>
          <w:tcPr>
            <w:tcW w:w="6691" w:type="dxa"/>
            <w:shd w:val="clear" w:color="auto" w:fill="FFFFFF"/>
          </w:tcPr>
          <w:p w:rsidR="00BC69D0" w:rsidRPr="00EC1202" w:rsidRDefault="00BC69D0" w:rsidP="00026360">
            <w:pPr>
              <w:shd w:val="clear" w:color="auto" w:fill="FFFFFF"/>
              <w:ind w:hanging="20"/>
              <w:rPr>
                <w:rFonts w:ascii="Arial" w:eastAsia="Calibri" w:hAnsi="Arial" w:cs="Arial"/>
                <w:b/>
                <w:i/>
                <w:color w:val="auto"/>
                <w:sz w:val="20"/>
                <w:szCs w:val="20"/>
              </w:rPr>
            </w:pPr>
            <w:r w:rsidRPr="00EC1202">
              <w:rPr>
                <w:rFonts w:ascii="Arial" w:eastAsia="Calibri" w:hAnsi="Arial" w:cs="Arial"/>
                <w:b/>
                <w:i/>
                <w:color w:val="auto"/>
                <w:sz w:val="20"/>
                <w:szCs w:val="20"/>
              </w:rPr>
              <w:t>Definition, Inclusion Criteria</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r w:rsidRPr="00EC1202">
              <w:rPr>
                <w:rFonts w:ascii="Arial" w:eastAsia="Calibri" w:hAnsi="Arial" w:cs="Arial"/>
                <w:color w:val="auto"/>
                <w:sz w:val="20"/>
                <w:szCs w:val="20"/>
              </w:rPr>
              <w:lastRenderedPageBreak/>
              <w:t>t.</w:t>
            </w:r>
          </w:p>
        </w:tc>
        <w:tc>
          <w:tcPr>
            <w:tcW w:w="2768" w:type="dxa"/>
            <w:shd w:val="clear" w:color="auto" w:fill="FFFFFF"/>
          </w:tcPr>
          <w:p w:rsidR="00BC69D0" w:rsidRPr="00EC1202" w:rsidRDefault="00BC69D0" w:rsidP="00026360">
            <w:pPr>
              <w:shd w:val="clear" w:color="auto" w:fill="FFFFFF"/>
              <w:ind w:hanging="20"/>
              <w:contextualSpacing/>
              <w:rPr>
                <w:rFonts w:ascii="Arial" w:eastAsia="Calibri" w:hAnsi="Arial" w:cs="Arial"/>
                <w:color w:val="auto"/>
                <w:sz w:val="20"/>
                <w:szCs w:val="20"/>
              </w:rPr>
            </w:pPr>
            <w:r w:rsidRPr="00EC1202">
              <w:rPr>
                <w:rFonts w:ascii="Arial" w:eastAsia="Calibri" w:hAnsi="Arial" w:cs="Arial"/>
                <w:color w:val="auto"/>
                <w:sz w:val="20"/>
                <w:szCs w:val="20"/>
              </w:rPr>
              <w:t>Planning</w:t>
            </w:r>
          </w:p>
        </w:tc>
        <w:tc>
          <w:tcPr>
            <w:tcW w:w="2782" w:type="dxa"/>
            <w:shd w:val="clear" w:color="auto" w:fill="FFFFFF"/>
          </w:tcPr>
          <w:p w:rsidR="00BC69D0" w:rsidRPr="00EC1202" w:rsidRDefault="00BC69D0" w:rsidP="00026360">
            <w:pPr>
              <w:shd w:val="clear" w:color="auto" w:fill="FFFFFF"/>
              <w:ind w:hanging="20"/>
              <w:rPr>
                <w:rFonts w:ascii="Arial" w:eastAsia="Calibri" w:hAnsi="Arial" w:cs="Arial"/>
                <w:color w:val="auto"/>
                <w:sz w:val="20"/>
                <w:szCs w:val="20"/>
              </w:rPr>
            </w:pPr>
            <w:r w:rsidRPr="00EC1202">
              <w:rPr>
                <w:rFonts w:ascii="Arial" w:eastAsia="Calibri" w:hAnsi="Arial" w:cs="Arial"/>
                <w:color w:val="auto"/>
                <w:sz w:val="20"/>
                <w:szCs w:val="20"/>
              </w:rPr>
              <w:t>Planning</w:t>
            </w:r>
          </w:p>
        </w:tc>
        <w:tc>
          <w:tcPr>
            <w:tcW w:w="6691" w:type="dxa"/>
            <w:shd w:val="clear" w:color="auto" w:fill="FFFFFF"/>
          </w:tcPr>
          <w:p w:rsidR="00BC69D0" w:rsidRPr="00EC1202" w:rsidRDefault="00BC69D0" w:rsidP="00026360">
            <w:pPr>
              <w:shd w:val="clear" w:color="auto" w:fill="FFFFFF"/>
              <w:ind w:hanging="20"/>
              <w:rPr>
                <w:rFonts w:ascii="Arial" w:eastAsia="Calibri" w:hAnsi="Arial" w:cs="Arial"/>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color w:val="auto"/>
                <w:sz w:val="20"/>
                <w:szCs w:val="20"/>
              </w:rPr>
              <w:t>The degree to which a scheme or method of behavior and tasks for implementing an intervention are developed in advance and the quality of those schemes or methods (including marketing and promotion; planning for unforeseen barriers and challenges).</w:t>
            </w:r>
          </w:p>
          <w:p w:rsidR="00BC69D0" w:rsidRPr="00EC1202" w:rsidRDefault="00BC69D0" w:rsidP="00026360">
            <w:pPr>
              <w:shd w:val="clear" w:color="auto" w:fill="FFFFFF"/>
              <w:ind w:hanging="20"/>
              <w:rPr>
                <w:rFonts w:ascii="Arial" w:eastAsia="Calibri" w:hAnsi="Arial" w:cs="Arial"/>
                <w:color w:val="auto"/>
                <w:sz w:val="20"/>
                <w:szCs w:val="20"/>
              </w:rPr>
            </w:pPr>
            <w:r w:rsidRPr="00EC1202">
              <w:rPr>
                <w:rFonts w:ascii="Arial" w:eastAsia="Calibri" w:hAnsi="Arial" w:cs="Arial"/>
                <w:color w:val="auto"/>
                <w:sz w:val="20"/>
                <w:szCs w:val="20"/>
              </w:rPr>
              <w:t>Include statements about the process of program development, education/training for implementation, as well as collaborative approach with food partner.</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r w:rsidRPr="00EC1202">
              <w:rPr>
                <w:rFonts w:ascii="Arial" w:eastAsia="Calibri" w:hAnsi="Arial" w:cs="Arial"/>
                <w:color w:val="auto"/>
                <w:sz w:val="20"/>
                <w:szCs w:val="20"/>
              </w:rPr>
              <w:t>u.</w:t>
            </w:r>
          </w:p>
        </w:tc>
        <w:tc>
          <w:tcPr>
            <w:tcW w:w="2768" w:type="dxa"/>
            <w:shd w:val="clear" w:color="auto" w:fill="FFFFFF"/>
          </w:tcPr>
          <w:p w:rsidR="00BC69D0" w:rsidRPr="00EC1202" w:rsidRDefault="00BC69D0" w:rsidP="00026360">
            <w:pPr>
              <w:shd w:val="clear" w:color="auto" w:fill="FFFFFF"/>
              <w:ind w:hanging="20"/>
              <w:contextualSpacing/>
              <w:rPr>
                <w:rFonts w:ascii="Arial" w:eastAsia="Calibri" w:hAnsi="Arial" w:cs="Arial"/>
                <w:color w:val="auto"/>
                <w:sz w:val="20"/>
                <w:szCs w:val="20"/>
              </w:rPr>
            </w:pPr>
            <w:r w:rsidRPr="00EC1202">
              <w:rPr>
                <w:rFonts w:ascii="Arial" w:eastAsia="Calibri" w:hAnsi="Arial" w:cs="Arial"/>
                <w:color w:val="auto"/>
                <w:sz w:val="20"/>
                <w:szCs w:val="20"/>
              </w:rPr>
              <w:t>Engaging</w:t>
            </w:r>
          </w:p>
        </w:tc>
        <w:tc>
          <w:tcPr>
            <w:tcW w:w="2782" w:type="dxa"/>
            <w:shd w:val="clear" w:color="auto" w:fill="FFFFFF"/>
          </w:tcPr>
          <w:p w:rsidR="00BC69D0" w:rsidRPr="00EC1202" w:rsidRDefault="00BC69D0" w:rsidP="00026360">
            <w:pPr>
              <w:shd w:val="clear" w:color="auto" w:fill="FFFFFF"/>
              <w:ind w:hanging="20"/>
              <w:rPr>
                <w:rFonts w:ascii="Arial" w:eastAsia="Calibri" w:hAnsi="Arial" w:cs="Arial"/>
                <w:color w:val="auto"/>
                <w:sz w:val="20"/>
                <w:szCs w:val="20"/>
              </w:rPr>
            </w:pPr>
            <w:r w:rsidRPr="00EC1202">
              <w:rPr>
                <w:rFonts w:ascii="Arial" w:eastAsia="Calibri" w:hAnsi="Arial" w:cs="Arial"/>
                <w:color w:val="auto"/>
                <w:sz w:val="20"/>
                <w:szCs w:val="20"/>
              </w:rPr>
              <w:t>Engaging</w:t>
            </w:r>
          </w:p>
        </w:tc>
        <w:tc>
          <w:tcPr>
            <w:tcW w:w="6691" w:type="dxa"/>
            <w:shd w:val="clear" w:color="auto" w:fill="FFFFFF"/>
          </w:tcPr>
          <w:p w:rsidR="00BC69D0" w:rsidRPr="00EC1202" w:rsidRDefault="00BC69D0" w:rsidP="00026360">
            <w:pPr>
              <w:shd w:val="clear" w:color="auto" w:fill="FFFFFF"/>
              <w:ind w:hanging="20"/>
              <w:rPr>
                <w:rFonts w:ascii="Arial" w:eastAsia="Calibri" w:hAnsi="Arial" w:cs="Arial"/>
                <w:color w:val="auto"/>
                <w:sz w:val="20"/>
                <w:szCs w:val="20"/>
              </w:rPr>
            </w:pPr>
            <w:r w:rsidRPr="00EC1202">
              <w:rPr>
                <w:rFonts w:ascii="Arial" w:eastAsia="Calibri" w:hAnsi="Arial" w:cs="Arial"/>
                <w:b/>
                <w:color w:val="auto"/>
                <w:sz w:val="20"/>
                <w:szCs w:val="20"/>
              </w:rPr>
              <w:t>Definition/Statements:</w:t>
            </w:r>
            <w:r w:rsidRPr="00EC1202">
              <w:rPr>
                <w:rFonts w:ascii="Arial" w:eastAsia="Calibri" w:hAnsi="Arial" w:cs="Arial"/>
                <w:color w:val="auto"/>
                <w:sz w:val="20"/>
                <w:szCs w:val="20"/>
              </w:rPr>
              <w:t xml:space="preserve"> Involving appropriate individuals in the ongoing implementation and problem solving 1. Opinion leaders, 2. </w:t>
            </w:r>
            <w:proofErr w:type="gramStart"/>
            <w:r w:rsidRPr="00EC1202">
              <w:rPr>
                <w:rFonts w:ascii="Arial" w:eastAsia="Calibri" w:hAnsi="Arial" w:cs="Arial"/>
                <w:color w:val="auto"/>
                <w:sz w:val="20"/>
                <w:szCs w:val="20"/>
              </w:rPr>
              <w:t>formally</w:t>
            </w:r>
            <w:proofErr w:type="gramEnd"/>
            <w:r w:rsidRPr="00EC1202">
              <w:rPr>
                <w:rFonts w:ascii="Arial" w:eastAsia="Calibri" w:hAnsi="Arial" w:cs="Arial"/>
                <w:color w:val="auto"/>
                <w:sz w:val="20"/>
                <w:szCs w:val="20"/>
              </w:rPr>
              <w:t xml:space="preserve"> appointed internal implementation leaders, 3. </w:t>
            </w:r>
            <w:proofErr w:type="gramStart"/>
            <w:r w:rsidRPr="00EC1202">
              <w:rPr>
                <w:rFonts w:ascii="Arial" w:eastAsia="Calibri" w:hAnsi="Arial" w:cs="Arial"/>
                <w:color w:val="auto"/>
                <w:sz w:val="20"/>
                <w:szCs w:val="20"/>
              </w:rPr>
              <w:t>champions</w:t>
            </w:r>
            <w:proofErr w:type="gramEnd"/>
            <w:r w:rsidRPr="00EC1202">
              <w:rPr>
                <w:rFonts w:ascii="Arial" w:eastAsia="Calibri" w:hAnsi="Arial" w:cs="Arial"/>
                <w:color w:val="auto"/>
                <w:sz w:val="20"/>
                <w:szCs w:val="20"/>
              </w:rPr>
              <w:t xml:space="preserve">, 4. </w:t>
            </w:r>
            <w:proofErr w:type="gramStart"/>
            <w:r w:rsidRPr="00EC1202">
              <w:rPr>
                <w:rFonts w:ascii="Arial" w:eastAsia="Calibri" w:hAnsi="Arial" w:cs="Arial"/>
                <w:color w:val="auto"/>
                <w:sz w:val="20"/>
                <w:szCs w:val="20"/>
              </w:rPr>
              <w:t>external</w:t>
            </w:r>
            <w:proofErr w:type="gramEnd"/>
            <w:r w:rsidRPr="00EC1202">
              <w:rPr>
                <w:rFonts w:ascii="Arial" w:eastAsia="Calibri" w:hAnsi="Arial" w:cs="Arial"/>
                <w:color w:val="auto"/>
                <w:sz w:val="20"/>
                <w:szCs w:val="20"/>
              </w:rPr>
              <w:t xml:space="preserve"> change agents and community stakeholders.</w:t>
            </w:r>
          </w:p>
          <w:p w:rsidR="00BC69D0" w:rsidRPr="00EC1202" w:rsidRDefault="00BC69D0" w:rsidP="00026360">
            <w:pPr>
              <w:shd w:val="clear" w:color="auto" w:fill="FFFFFF"/>
              <w:ind w:hanging="20"/>
              <w:rPr>
                <w:rFonts w:ascii="Arial" w:eastAsia="Calibri" w:hAnsi="Arial" w:cs="Arial"/>
                <w:color w:val="auto"/>
                <w:sz w:val="20"/>
                <w:szCs w:val="20"/>
              </w:rPr>
            </w:pPr>
            <w:r w:rsidRPr="00EC1202">
              <w:rPr>
                <w:rFonts w:ascii="Arial" w:eastAsia="Calibri" w:hAnsi="Arial" w:cs="Arial"/>
                <w:color w:val="auto"/>
                <w:sz w:val="20"/>
                <w:szCs w:val="20"/>
              </w:rPr>
              <w:t>Include statements about leadership engagement for effective implementation, external businesses and stakeholders for parking</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r w:rsidRPr="00EC1202">
              <w:rPr>
                <w:rFonts w:ascii="Arial" w:eastAsia="Calibri" w:hAnsi="Arial" w:cs="Arial"/>
                <w:color w:val="auto"/>
                <w:sz w:val="20"/>
                <w:szCs w:val="20"/>
              </w:rPr>
              <w:t xml:space="preserve">v. </w:t>
            </w:r>
          </w:p>
        </w:tc>
        <w:tc>
          <w:tcPr>
            <w:tcW w:w="2768" w:type="dxa"/>
            <w:shd w:val="clear" w:color="auto" w:fill="FFFFFF"/>
          </w:tcPr>
          <w:p w:rsidR="00BC69D0" w:rsidRPr="00EC1202" w:rsidRDefault="00BC69D0" w:rsidP="00026360">
            <w:pPr>
              <w:shd w:val="clear" w:color="auto" w:fill="FFFFFF"/>
              <w:ind w:hanging="20"/>
              <w:contextualSpacing/>
              <w:rPr>
                <w:rFonts w:ascii="Arial" w:eastAsia="Calibri" w:hAnsi="Arial" w:cs="Arial"/>
                <w:color w:val="auto"/>
                <w:sz w:val="20"/>
                <w:szCs w:val="20"/>
              </w:rPr>
            </w:pPr>
            <w:r w:rsidRPr="00EC1202">
              <w:rPr>
                <w:rFonts w:ascii="Arial" w:eastAsia="Calibri" w:hAnsi="Arial" w:cs="Arial"/>
                <w:color w:val="auto"/>
                <w:sz w:val="20"/>
                <w:szCs w:val="20"/>
              </w:rPr>
              <w:t>Fidelity</w:t>
            </w:r>
          </w:p>
        </w:tc>
        <w:tc>
          <w:tcPr>
            <w:tcW w:w="2782" w:type="dxa"/>
            <w:shd w:val="clear" w:color="auto" w:fill="FFFFFF"/>
          </w:tcPr>
          <w:p w:rsidR="00BC69D0" w:rsidRPr="00EC1202" w:rsidRDefault="00BC69D0" w:rsidP="00026360">
            <w:pPr>
              <w:shd w:val="clear" w:color="auto" w:fill="FFFFFF"/>
              <w:ind w:hanging="20"/>
              <w:rPr>
                <w:rFonts w:ascii="Arial" w:eastAsia="Calibri" w:hAnsi="Arial" w:cs="Arial"/>
                <w:color w:val="auto"/>
                <w:sz w:val="20"/>
                <w:szCs w:val="20"/>
              </w:rPr>
            </w:pPr>
            <w:r w:rsidRPr="00EC1202">
              <w:rPr>
                <w:rFonts w:ascii="Arial" w:eastAsia="Calibri" w:hAnsi="Arial" w:cs="Arial"/>
                <w:color w:val="auto"/>
                <w:sz w:val="20"/>
                <w:szCs w:val="20"/>
              </w:rPr>
              <w:t>Fidelity</w:t>
            </w:r>
          </w:p>
        </w:tc>
        <w:tc>
          <w:tcPr>
            <w:tcW w:w="6691" w:type="dxa"/>
            <w:shd w:val="clear" w:color="auto" w:fill="FFFFFF"/>
          </w:tcPr>
          <w:p w:rsidR="00BC69D0" w:rsidRPr="00EC1202" w:rsidRDefault="00BC69D0" w:rsidP="00026360">
            <w:pPr>
              <w:shd w:val="clear" w:color="auto" w:fill="FFFFFF"/>
              <w:ind w:hanging="20"/>
              <w:rPr>
                <w:rFonts w:ascii="Arial" w:eastAsia="Calibri" w:hAnsi="Arial" w:cs="Arial"/>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color w:val="auto"/>
                <w:sz w:val="20"/>
                <w:szCs w:val="20"/>
              </w:rPr>
              <w:t>Carrying out or accomplishing the implementation according to plan.</w:t>
            </w:r>
          </w:p>
          <w:p w:rsidR="00BC69D0" w:rsidRPr="00EC1202" w:rsidRDefault="00BC69D0" w:rsidP="00026360">
            <w:pPr>
              <w:shd w:val="clear" w:color="auto" w:fill="FFFFFF"/>
              <w:ind w:hanging="20"/>
              <w:rPr>
                <w:rFonts w:ascii="Arial" w:eastAsia="Calibri" w:hAnsi="Arial" w:cs="Arial"/>
                <w:color w:val="auto"/>
                <w:sz w:val="20"/>
                <w:szCs w:val="20"/>
              </w:rPr>
            </w:pPr>
            <w:r w:rsidRPr="00EC1202">
              <w:rPr>
                <w:rFonts w:ascii="Arial" w:eastAsia="Calibri" w:hAnsi="Arial" w:cs="Arial"/>
                <w:color w:val="auto"/>
                <w:sz w:val="20"/>
                <w:szCs w:val="20"/>
              </w:rPr>
              <w:t>Include statements about program execution as planned.</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ind w:hanging="20"/>
              <w:contextualSpacing/>
              <w:rPr>
                <w:rFonts w:ascii="Arial" w:eastAsia="Calibri" w:hAnsi="Arial" w:cs="Arial"/>
                <w:color w:val="auto"/>
                <w:sz w:val="20"/>
                <w:szCs w:val="20"/>
              </w:rPr>
            </w:pPr>
            <w:r w:rsidRPr="00EC1202">
              <w:rPr>
                <w:rFonts w:ascii="Arial" w:eastAsia="Calibri" w:hAnsi="Arial" w:cs="Arial"/>
                <w:color w:val="auto"/>
                <w:sz w:val="20"/>
                <w:szCs w:val="20"/>
              </w:rPr>
              <w:t>Executing unplanned</w:t>
            </w:r>
          </w:p>
        </w:tc>
        <w:tc>
          <w:tcPr>
            <w:tcW w:w="2782" w:type="dxa"/>
            <w:shd w:val="clear" w:color="auto" w:fill="FFFFFF"/>
          </w:tcPr>
          <w:p w:rsidR="00BC69D0" w:rsidRPr="00EC1202" w:rsidRDefault="00BC69D0" w:rsidP="00026360">
            <w:pPr>
              <w:shd w:val="clear" w:color="auto" w:fill="FFFFFF"/>
              <w:ind w:hanging="20"/>
              <w:rPr>
                <w:rFonts w:ascii="Arial" w:eastAsia="Calibri" w:hAnsi="Arial" w:cs="Arial"/>
                <w:color w:val="auto"/>
                <w:sz w:val="20"/>
                <w:szCs w:val="20"/>
              </w:rPr>
            </w:pPr>
            <w:r w:rsidRPr="00EC1202">
              <w:rPr>
                <w:rFonts w:ascii="Arial" w:eastAsia="Calibri" w:hAnsi="Arial" w:cs="Arial"/>
                <w:color w:val="auto"/>
                <w:sz w:val="20"/>
                <w:szCs w:val="20"/>
              </w:rPr>
              <w:t>Changes to improve processes</w:t>
            </w:r>
          </w:p>
        </w:tc>
        <w:tc>
          <w:tcPr>
            <w:tcW w:w="6691" w:type="dxa"/>
            <w:shd w:val="clear" w:color="auto" w:fill="FFFFFF"/>
          </w:tcPr>
          <w:p w:rsidR="00BC69D0" w:rsidRPr="00EC1202" w:rsidRDefault="00BC69D0" w:rsidP="00026360">
            <w:pPr>
              <w:shd w:val="clear" w:color="auto" w:fill="FFFFFF"/>
              <w:ind w:hanging="20"/>
              <w:rPr>
                <w:rFonts w:ascii="Arial" w:eastAsia="Calibri" w:hAnsi="Arial" w:cs="Arial"/>
                <w:bCs/>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color w:val="auto"/>
                <w:sz w:val="20"/>
                <w:szCs w:val="20"/>
              </w:rPr>
              <w:t>Evolving implementation processes that deviate from the original implementation plan that results in improved implementation to meet patient and provider needs.</w:t>
            </w:r>
          </w:p>
          <w:p w:rsidR="00BC69D0" w:rsidRPr="00EC1202" w:rsidRDefault="00BC69D0" w:rsidP="00026360">
            <w:pPr>
              <w:shd w:val="clear" w:color="auto" w:fill="FFFFFF"/>
              <w:ind w:hanging="20"/>
              <w:rPr>
                <w:rFonts w:ascii="Arial" w:eastAsia="Calibri" w:hAnsi="Arial" w:cs="Arial"/>
                <w:bCs/>
                <w:color w:val="auto"/>
                <w:sz w:val="20"/>
                <w:szCs w:val="20"/>
              </w:rPr>
            </w:pPr>
            <w:r w:rsidRPr="00EC1202">
              <w:rPr>
                <w:rFonts w:ascii="Arial" w:eastAsia="Calibri" w:hAnsi="Arial" w:cs="Arial"/>
                <w:color w:val="auto"/>
                <w:sz w:val="20"/>
                <w:szCs w:val="20"/>
              </w:rPr>
              <w:t>Include statements about lessons learned and improvements made at the clinic level due to unforeseen events or needs.</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r w:rsidRPr="00EC1202">
              <w:rPr>
                <w:rFonts w:ascii="Arial" w:eastAsia="Calibri" w:hAnsi="Arial" w:cs="Arial"/>
                <w:color w:val="auto"/>
                <w:sz w:val="20"/>
                <w:szCs w:val="20"/>
              </w:rPr>
              <w:t>w.</w:t>
            </w:r>
          </w:p>
        </w:tc>
        <w:tc>
          <w:tcPr>
            <w:tcW w:w="2768" w:type="dxa"/>
            <w:shd w:val="clear" w:color="auto" w:fill="FFFFFF"/>
          </w:tcPr>
          <w:p w:rsidR="00BC69D0" w:rsidRPr="00EC1202" w:rsidRDefault="00BC69D0" w:rsidP="00026360">
            <w:pPr>
              <w:shd w:val="clear" w:color="auto" w:fill="FFFFFF"/>
              <w:ind w:hanging="20"/>
              <w:contextualSpacing/>
              <w:rPr>
                <w:rFonts w:ascii="Arial" w:eastAsia="Calibri" w:hAnsi="Arial" w:cs="Arial"/>
                <w:color w:val="auto"/>
                <w:sz w:val="20"/>
                <w:szCs w:val="20"/>
              </w:rPr>
            </w:pPr>
            <w:r w:rsidRPr="00EC1202">
              <w:rPr>
                <w:rFonts w:ascii="Arial" w:eastAsia="Calibri" w:hAnsi="Arial" w:cs="Arial"/>
                <w:color w:val="auto"/>
                <w:sz w:val="20"/>
                <w:szCs w:val="20"/>
              </w:rPr>
              <w:t>Reflecting</w:t>
            </w:r>
          </w:p>
        </w:tc>
        <w:tc>
          <w:tcPr>
            <w:tcW w:w="2782" w:type="dxa"/>
            <w:shd w:val="clear" w:color="auto" w:fill="FFFFFF"/>
          </w:tcPr>
          <w:p w:rsidR="00BC69D0" w:rsidRPr="00EC1202" w:rsidRDefault="00BC69D0" w:rsidP="00026360">
            <w:pPr>
              <w:shd w:val="clear" w:color="auto" w:fill="FFFFFF"/>
              <w:ind w:hanging="20"/>
              <w:rPr>
                <w:rFonts w:ascii="Arial" w:eastAsia="Calibri" w:hAnsi="Arial" w:cs="Arial"/>
                <w:color w:val="auto"/>
                <w:sz w:val="20"/>
                <w:szCs w:val="20"/>
              </w:rPr>
            </w:pPr>
            <w:r w:rsidRPr="00EC1202">
              <w:rPr>
                <w:rFonts w:ascii="Arial" w:eastAsia="Calibri" w:hAnsi="Arial" w:cs="Arial"/>
                <w:color w:val="auto"/>
                <w:sz w:val="20"/>
                <w:szCs w:val="20"/>
              </w:rPr>
              <w:t xml:space="preserve">Reflecting </w:t>
            </w:r>
          </w:p>
        </w:tc>
        <w:tc>
          <w:tcPr>
            <w:tcW w:w="6691" w:type="dxa"/>
            <w:shd w:val="clear" w:color="auto" w:fill="FFFFFF"/>
          </w:tcPr>
          <w:p w:rsidR="00BC69D0" w:rsidRPr="00EC1202" w:rsidRDefault="00BC69D0" w:rsidP="00026360">
            <w:pPr>
              <w:shd w:val="clear" w:color="auto" w:fill="FFFFFF"/>
              <w:ind w:hanging="20"/>
              <w:rPr>
                <w:rFonts w:ascii="Arial" w:eastAsia="Calibri" w:hAnsi="Arial" w:cs="Arial"/>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color w:val="auto"/>
                <w:sz w:val="20"/>
                <w:szCs w:val="20"/>
              </w:rPr>
              <w:t xml:space="preserve">Ongoing feedback/process evaluation about the progress and quality of implementation. </w:t>
            </w:r>
          </w:p>
          <w:p w:rsidR="00BC69D0" w:rsidRPr="00EC1202" w:rsidRDefault="00BC69D0" w:rsidP="00026360">
            <w:pPr>
              <w:shd w:val="clear" w:color="auto" w:fill="FFFFFF"/>
              <w:ind w:hanging="20"/>
              <w:rPr>
                <w:rFonts w:ascii="Arial" w:eastAsia="Calibri" w:hAnsi="Arial" w:cs="Arial"/>
                <w:color w:val="auto"/>
                <w:sz w:val="20"/>
                <w:szCs w:val="20"/>
              </w:rPr>
            </w:pPr>
            <w:r w:rsidRPr="00EC1202">
              <w:rPr>
                <w:rFonts w:ascii="Arial" w:eastAsia="Calibri" w:hAnsi="Arial" w:cs="Arial"/>
                <w:color w:val="auto"/>
                <w:sz w:val="20"/>
                <w:szCs w:val="20"/>
              </w:rPr>
              <w:t>Include statements regular debriefing about progress and experiences, including process evaluation.</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tabs>
                <w:tab w:val="left" w:pos="800"/>
              </w:tabs>
              <w:ind w:hanging="20"/>
              <w:rPr>
                <w:rFonts w:ascii="Arial" w:eastAsia="Calibri" w:hAnsi="Arial" w:cs="Arial"/>
                <w:b/>
                <w:bCs/>
                <w:color w:val="auto"/>
                <w:sz w:val="20"/>
                <w:szCs w:val="20"/>
              </w:rPr>
            </w:pPr>
            <w:r w:rsidRPr="00EC1202">
              <w:rPr>
                <w:rFonts w:ascii="Arial" w:eastAsia="Calibri" w:hAnsi="Arial" w:cs="Arial"/>
                <w:b/>
                <w:color w:val="auto"/>
                <w:sz w:val="20"/>
                <w:szCs w:val="20"/>
              </w:rPr>
              <w:t>Construct 6. Patient needs</w:t>
            </w:r>
          </w:p>
        </w:tc>
        <w:tc>
          <w:tcPr>
            <w:tcW w:w="2782" w:type="dxa"/>
            <w:shd w:val="clear" w:color="auto" w:fill="FFFFFF"/>
          </w:tcPr>
          <w:p w:rsidR="00BC69D0" w:rsidRPr="00EC1202" w:rsidRDefault="00BC69D0" w:rsidP="00026360">
            <w:pPr>
              <w:shd w:val="clear" w:color="auto" w:fill="FFFFFF"/>
              <w:tabs>
                <w:tab w:val="left" w:pos="800"/>
              </w:tabs>
              <w:ind w:hanging="20"/>
              <w:rPr>
                <w:rFonts w:ascii="Arial" w:eastAsia="Calibri" w:hAnsi="Arial" w:cs="Arial"/>
                <w:color w:val="auto"/>
                <w:sz w:val="20"/>
                <w:szCs w:val="20"/>
              </w:rPr>
            </w:pPr>
            <w:r w:rsidRPr="00EC1202">
              <w:rPr>
                <w:rFonts w:ascii="Arial" w:eastAsia="Calibri" w:hAnsi="Arial" w:cs="Arial"/>
                <w:color w:val="auto"/>
                <w:sz w:val="20"/>
                <w:szCs w:val="20"/>
              </w:rPr>
              <w:t xml:space="preserve">Patient Needs </w:t>
            </w:r>
          </w:p>
        </w:tc>
        <w:tc>
          <w:tcPr>
            <w:tcW w:w="6691" w:type="dxa"/>
            <w:shd w:val="clear" w:color="auto" w:fill="FFFFFF"/>
          </w:tcPr>
          <w:p w:rsidR="00BC69D0" w:rsidRPr="00EC1202" w:rsidRDefault="00BC69D0" w:rsidP="00026360">
            <w:pPr>
              <w:tabs>
                <w:tab w:val="left" w:pos="800"/>
              </w:tabs>
              <w:autoSpaceDE w:val="0"/>
              <w:autoSpaceDN w:val="0"/>
              <w:adjustRightInd w:val="0"/>
              <w:ind w:hanging="20"/>
              <w:rPr>
                <w:rFonts w:ascii="Arial" w:eastAsia="Calibri" w:hAnsi="Arial" w:cs="Arial"/>
                <w:color w:val="auto"/>
                <w:sz w:val="20"/>
                <w:szCs w:val="20"/>
              </w:rPr>
            </w:pPr>
            <w:r w:rsidRPr="00EC1202">
              <w:rPr>
                <w:rFonts w:ascii="Arial" w:eastAsia="Calibri" w:hAnsi="Arial" w:cs="Arial"/>
                <w:b/>
                <w:color w:val="auto"/>
                <w:sz w:val="20"/>
                <w:szCs w:val="20"/>
              </w:rPr>
              <w:t xml:space="preserve">Definition/Statements: </w:t>
            </w:r>
            <w:r w:rsidRPr="00EC1202">
              <w:rPr>
                <w:rFonts w:ascii="Arial" w:eastAsia="Calibri" w:hAnsi="Arial" w:cs="Arial"/>
                <w:color w:val="auto"/>
                <w:sz w:val="20"/>
                <w:szCs w:val="20"/>
              </w:rPr>
              <w:t xml:space="preserve"> The extent to which patient needs are accurately known and prioritized by the organization. </w:t>
            </w:r>
          </w:p>
          <w:p w:rsidR="00BC69D0" w:rsidRPr="00EC1202" w:rsidRDefault="00BC69D0" w:rsidP="00026360">
            <w:pPr>
              <w:tabs>
                <w:tab w:val="left" w:pos="800"/>
              </w:tabs>
              <w:autoSpaceDE w:val="0"/>
              <w:autoSpaceDN w:val="0"/>
              <w:adjustRightInd w:val="0"/>
              <w:ind w:hanging="20"/>
              <w:rPr>
                <w:rFonts w:ascii="Arial" w:eastAsia="Calibri" w:hAnsi="Arial" w:cs="Arial"/>
                <w:color w:val="auto"/>
                <w:sz w:val="20"/>
                <w:szCs w:val="20"/>
              </w:rPr>
            </w:pPr>
          </w:p>
          <w:p w:rsidR="00BC69D0" w:rsidRPr="00EC1202" w:rsidRDefault="00BC69D0" w:rsidP="00026360">
            <w:pPr>
              <w:tabs>
                <w:tab w:val="left" w:pos="800"/>
              </w:tabs>
              <w:autoSpaceDE w:val="0"/>
              <w:autoSpaceDN w:val="0"/>
              <w:adjustRightInd w:val="0"/>
              <w:ind w:hanging="20"/>
              <w:rPr>
                <w:rFonts w:ascii="Arial" w:eastAsia="Calibri" w:hAnsi="Arial" w:cs="Arial"/>
                <w:color w:val="auto"/>
                <w:sz w:val="20"/>
                <w:szCs w:val="20"/>
              </w:rPr>
            </w:pPr>
            <w:r w:rsidRPr="00EC1202">
              <w:rPr>
                <w:rFonts w:ascii="Arial" w:eastAsia="Calibri" w:hAnsi="Arial" w:cs="Arial"/>
                <w:color w:val="auto"/>
                <w:sz w:val="20"/>
                <w:szCs w:val="20"/>
              </w:rPr>
              <w:t>Include statements about whether patient food needs are met through the intervention and whether they have access to specific intervention services frequent enough; if they have reliable transportation; if the food is culturally acceptable; if staff communicate appropriately; patient comfort</w:t>
            </w:r>
          </w:p>
        </w:tc>
      </w:tr>
      <w:tr w:rsidR="00BC69D0" w:rsidRPr="00EC1202" w:rsidTr="00026360">
        <w:trPr>
          <w:cantSplit/>
          <w:trHeight w:val="20"/>
          <w:tblHeader/>
        </w:trPr>
        <w:tc>
          <w:tcPr>
            <w:tcW w:w="1075" w:type="dxa"/>
            <w:shd w:val="clear" w:color="auto" w:fill="FFFFFF"/>
          </w:tcPr>
          <w:p w:rsidR="00BC69D0" w:rsidRPr="00EC1202" w:rsidRDefault="00BC69D0" w:rsidP="00026360">
            <w:pPr>
              <w:shd w:val="clear" w:color="auto" w:fill="FFFFFF"/>
              <w:ind w:firstLine="720"/>
              <w:rPr>
                <w:rFonts w:ascii="Arial" w:eastAsia="Calibri" w:hAnsi="Arial" w:cs="Arial"/>
                <w:color w:val="auto"/>
                <w:sz w:val="20"/>
                <w:szCs w:val="20"/>
              </w:rPr>
            </w:pPr>
          </w:p>
        </w:tc>
        <w:tc>
          <w:tcPr>
            <w:tcW w:w="2768" w:type="dxa"/>
            <w:shd w:val="clear" w:color="auto" w:fill="FFFFFF"/>
          </w:tcPr>
          <w:p w:rsidR="00BC69D0" w:rsidRPr="00EC1202" w:rsidRDefault="00BC69D0" w:rsidP="00026360">
            <w:pPr>
              <w:shd w:val="clear" w:color="auto" w:fill="FFFFFF"/>
              <w:rPr>
                <w:rFonts w:ascii="Arial" w:eastAsia="Calibri" w:hAnsi="Arial" w:cs="Arial"/>
                <w:b/>
                <w:bCs/>
                <w:color w:val="auto"/>
                <w:sz w:val="20"/>
                <w:szCs w:val="20"/>
              </w:rPr>
            </w:pPr>
          </w:p>
        </w:tc>
        <w:tc>
          <w:tcPr>
            <w:tcW w:w="2782" w:type="dxa"/>
            <w:shd w:val="clear" w:color="auto" w:fill="FFFFFF"/>
          </w:tcPr>
          <w:p w:rsidR="00BC69D0" w:rsidRPr="00EC1202" w:rsidRDefault="00BC69D0" w:rsidP="00026360">
            <w:pPr>
              <w:shd w:val="clear" w:color="auto" w:fill="FFFFFF"/>
              <w:rPr>
                <w:rFonts w:ascii="Arial" w:eastAsia="Calibri" w:hAnsi="Arial" w:cs="Arial"/>
                <w:color w:val="auto"/>
                <w:sz w:val="20"/>
                <w:szCs w:val="20"/>
              </w:rPr>
            </w:pPr>
            <w:proofErr w:type="spellStart"/>
            <w:r w:rsidRPr="00EC1202">
              <w:rPr>
                <w:rFonts w:ascii="Arial" w:eastAsia="Calibri" w:hAnsi="Arial" w:cs="Arial"/>
                <w:color w:val="auto"/>
                <w:sz w:val="20"/>
                <w:szCs w:val="20"/>
              </w:rPr>
              <w:t>i</w:t>
            </w:r>
            <w:proofErr w:type="spellEnd"/>
            <w:r w:rsidRPr="00EC1202">
              <w:rPr>
                <w:rFonts w:ascii="Arial" w:eastAsia="Calibri" w:hAnsi="Arial" w:cs="Arial"/>
                <w:color w:val="auto"/>
                <w:sz w:val="20"/>
                <w:szCs w:val="20"/>
              </w:rPr>
              <w:t>. Program improvements</w:t>
            </w:r>
          </w:p>
        </w:tc>
        <w:tc>
          <w:tcPr>
            <w:tcW w:w="6691" w:type="dxa"/>
            <w:shd w:val="clear" w:color="auto" w:fill="FFFFFF"/>
          </w:tcPr>
          <w:p w:rsidR="00BC69D0" w:rsidRPr="00EC1202" w:rsidRDefault="00BC69D0" w:rsidP="00026360">
            <w:pPr>
              <w:autoSpaceDE w:val="0"/>
              <w:autoSpaceDN w:val="0"/>
              <w:adjustRightInd w:val="0"/>
              <w:rPr>
                <w:rFonts w:ascii="Arial" w:eastAsia="Calibri" w:hAnsi="Arial" w:cs="Arial"/>
                <w:color w:val="auto"/>
                <w:sz w:val="20"/>
                <w:szCs w:val="20"/>
              </w:rPr>
            </w:pPr>
            <w:r w:rsidRPr="00EC1202">
              <w:rPr>
                <w:rFonts w:ascii="Arial" w:eastAsia="Calibri" w:hAnsi="Arial" w:cs="Arial"/>
                <w:b/>
                <w:bCs/>
                <w:color w:val="auto"/>
                <w:sz w:val="20"/>
                <w:szCs w:val="20"/>
              </w:rPr>
              <w:t xml:space="preserve">Definition/Statements: </w:t>
            </w:r>
            <w:r w:rsidRPr="00EC1202">
              <w:rPr>
                <w:rFonts w:ascii="Arial" w:eastAsia="Calibri" w:hAnsi="Arial" w:cs="Arial"/>
                <w:color w:val="auto"/>
                <w:sz w:val="20"/>
                <w:szCs w:val="20"/>
              </w:rPr>
              <w:t>The extent to which the implementation team makes changes to the intended program design and related implementation processes to meet patient needs.</w:t>
            </w:r>
          </w:p>
          <w:p w:rsidR="00BC69D0" w:rsidRPr="00EC1202" w:rsidRDefault="00BC69D0" w:rsidP="00026360">
            <w:pPr>
              <w:autoSpaceDE w:val="0"/>
              <w:autoSpaceDN w:val="0"/>
              <w:adjustRightInd w:val="0"/>
              <w:rPr>
                <w:rFonts w:ascii="Arial" w:eastAsia="Calibri" w:hAnsi="Arial" w:cs="Arial"/>
                <w:color w:val="auto"/>
                <w:sz w:val="20"/>
                <w:szCs w:val="20"/>
              </w:rPr>
            </w:pPr>
          </w:p>
          <w:p w:rsidR="00BC69D0" w:rsidRPr="00EC1202" w:rsidRDefault="00BC69D0" w:rsidP="00026360">
            <w:pPr>
              <w:autoSpaceDE w:val="0"/>
              <w:autoSpaceDN w:val="0"/>
              <w:adjustRightInd w:val="0"/>
              <w:rPr>
                <w:rFonts w:ascii="Arial" w:eastAsia="Calibri" w:hAnsi="Arial" w:cs="Arial"/>
                <w:color w:val="auto"/>
                <w:sz w:val="20"/>
                <w:szCs w:val="20"/>
              </w:rPr>
            </w:pPr>
            <w:r w:rsidRPr="00EC1202">
              <w:rPr>
                <w:rFonts w:ascii="Arial" w:eastAsia="Calibri" w:hAnsi="Arial" w:cs="Arial"/>
                <w:color w:val="auto"/>
                <w:sz w:val="20"/>
                <w:szCs w:val="20"/>
              </w:rPr>
              <w:t>Include statements about ongoing efforts to improve implementation processes to meet patient needs.</w:t>
            </w:r>
          </w:p>
          <w:p w:rsidR="00BC69D0" w:rsidRPr="00EC1202" w:rsidRDefault="00BC69D0" w:rsidP="00026360">
            <w:pPr>
              <w:autoSpaceDE w:val="0"/>
              <w:autoSpaceDN w:val="0"/>
              <w:adjustRightInd w:val="0"/>
              <w:rPr>
                <w:rFonts w:ascii="Arial" w:eastAsia="Calibri" w:hAnsi="Arial" w:cs="Arial"/>
                <w:b/>
                <w:color w:val="auto"/>
                <w:sz w:val="20"/>
                <w:szCs w:val="20"/>
              </w:rPr>
            </w:pPr>
          </w:p>
        </w:tc>
      </w:tr>
    </w:tbl>
    <w:p w:rsidR="000508B2" w:rsidRDefault="000508B2"/>
    <w:sectPr w:rsidR="000508B2" w:rsidSect="00BC69D0">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69D0"/>
    <w:rsid w:val="00010895"/>
    <w:rsid w:val="000508B2"/>
    <w:rsid w:val="005D3281"/>
    <w:rsid w:val="00BC6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6E4A8"/>
  <w15:chartTrackingRefBased/>
  <w15:docId w15:val="{08E2E77B-EA23-419B-B0B2-E3121E75C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69D0"/>
    <w:pPr>
      <w:spacing w:after="0" w:line="480" w:lineRule="auto"/>
    </w:pPr>
    <w:rPr>
      <w:rFonts w:ascii="Times New Roman" w:hAnsi="Times New Roman" w:cs="Times New Roman"/>
      <w:color w:val="000000" w:themeColor="tex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BC69D0"/>
    <w:pPr>
      <w:spacing w:after="0" w:line="240" w:lineRule="auto"/>
    </w:pPr>
    <w:rPr>
      <w:rFonts w:ascii="Arial" w:hAnsi="Arial"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BC69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16</Pages>
  <Words>2215</Words>
  <Characters>12628</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Sabira Taher</dc:creator>
  <cp:keywords/>
  <dc:description/>
  <cp:lastModifiedBy>Sabira Taher</cp:lastModifiedBy>
  <cp:revision>1</cp:revision>
  <dcterms:created xsi:type="dcterms:W3CDTF">2021-02-15T18:53:00Z</dcterms:created>
  <dcterms:modified xsi:type="dcterms:W3CDTF">2021-02-15T18:55:00Z</dcterms:modified>
</cp:coreProperties>
</file>