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F78B5E" w14:textId="77777777" w:rsidR="004D01F1" w:rsidRDefault="004D01F1" w:rsidP="004D01F1">
      <w:pPr>
        <w:widowControl/>
        <w:rPr>
          <w:rFonts w:ascii="Times New Roman" w:hAnsi="Times New Roman" w:cs="Times New Roman"/>
          <w:i/>
          <w:i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Appendix </w:t>
      </w:r>
    </w:p>
    <w:p w14:paraId="4DAA8FE2" w14:textId="77777777" w:rsidR="004D01F1" w:rsidRDefault="004D01F1" w:rsidP="004D01F1">
      <w:pPr>
        <w:widowControl/>
        <w:rPr>
          <w:rFonts w:ascii="Times New Roman" w:hAnsi="Times New Roman" w:cs="Times New Roman"/>
          <w:i/>
          <w:iCs/>
          <w:sz w:val="24"/>
        </w:rPr>
      </w:pPr>
      <w:r>
        <w:rPr>
          <w:rFonts w:ascii="Times New Roman" w:hAnsi="Times New Roman" w:cs="Times New Roman"/>
          <w:i/>
          <w:iCs/>
          <w:sz w:val="24"/>
        </w:rPr>
        <w:t>Appendix A.Changes and Ranking of Xinjiang’s Import and Export Shares by 50 Countries (Regions)</w:t>
      </w:r>
    </w:p>
    <w:tbl>
      <w:tblPr>
        <w:tblStyle w:val="Style28"/>
        <w:tblW w:w="8498" w:type="dxa"/>
        <w:tblInd w:w="0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31"/>
        <w:gridCol w:w="2215"/>
        <w:gridCol w:w="2237"/>
        <w:gridCol w:w="1268"/>
        <w:gridCol w:w="1147"/>
      </w:tblGrid>
      <w:tr w:rsidR="004D01F1" w14:paraId="5881BBA8" w14:textId="77777777" w:rsidTr="00BA4025">
        <w:trPr>
          <w:trHeight w:val="115"/>
        </w:trPr>
        <w:tc>
          <w:tcPr>
            <w:tcW w:w="16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35EA446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Country</w:t>
            </w:r>
            <w:r>
              <w:rPr>
                <w:rFonts w:eastAsia="SimSun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Calibri" w:hint="eastAsia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22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0D0DCBD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Change</w:t>
            </w:r>
            <w:r>
              <w:rPr>
                <w:rFonts w:eastAsia="SimSun" w:hint="eastAsia"/>
                <w:color w:val="000000"/>
                <w:sz w:val="24"/>
                <w:szCs w:val="24"/>
              </w:rPr>
              <w:t>%</w:t>
            </w:r>
            <w:r>
              <w:rPr>
                <w:rFonts w:eastAsia="Calibri"/>
                <w:color w:val="000000"/>
                <w:sz w:val="24"/>
                <w:szCs w:val="24"/>
              </w:rPr>
              <w:t xml:space="preserve"> in Exports</w:t>
            </w:r>
          </w:p>
        </w:tc>
        <w:tc>
          <w:tcPr>
            <w:tcW w:w="22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7B0E0D3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Change</w:t>
            </w:r>
            <w:r>
              <w:rPr>
                <w:rFonts w:eastAsia="SimSun" w:hint="eastAsia"/>
                <w:color w:val="000000"/>
                <w:sz w:val="24"/>
                <w:szCs w:val="24"/>
              </w:rPr>
              <w:t>%</w:t>
            </w:r>
            <w:r>
              <w:rPr>
                <w:rFonts w:eastAsia="Calibri"/>
                <w:color w:val="000000"/>
                <w:sz w:val="24"/>
                <w:szCs w:val="24"/>
              </w:rPr>
              <w:t xml:space="preserve"> in Imports</w:t>
            </w: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7ADF844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Developer</w:t>
            </w:r>
          </w:p>
        </w:tc>
        <w:tc>
          <w:tcPr>
            <w:tcW w:w="114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1A0013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D</w:t>
            </w:r>
            <w:r>
              <w:rPr>
                <w:rFonts w:eastAsia="Calibri"/>
                <w:color w:val="000000"/>
                <w:sz w:val="24"/>
                <w:szCs w:val="24"/>
              </w:rPr>
              <w:t>istence</w:t>
            </w:r>
          </w:p>
        </w:tc>
      </w:tr>
      <w:tr w:rsidR="004D01F1" w14:paraId="2D132F2F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409054F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91D630A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76D7171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CA5CABA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F5F10C4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</w:p>
        </w:tc>
      </w:tr>
      <w:tr w:rsidR="004D01F1" w14:paraId="274752D5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405DAD7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KAZ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FA94FDB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-30.0968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D697807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-136.295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22E5492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66F4F6F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1459</w:t>
            </w:r>
          </w:p>
        </w:tc>
      </w:tr>
      <w:tr w:rsidR="004D01F1" w14:paraId="7A7EF02D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6417271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PAK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7D05AAD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46.754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F3381FB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-111.645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60E3993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AC38981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1689</w:t>
            </w:r>
          </w:p>
        </w:tc>
      </w:tr>
      <w:tr w:rsidR="004D01F1" w14:paraId="45DCF523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2D0F823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IND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5CC586A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-15.9678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B68C489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-103.179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D487012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F003422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1928</w:t>
            </w:r>
          </w:p>
        </w:tc>
      </w:tr>
      <w:tr w:rsidR="004D01F1" w14:paraId="505AC2D2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B51210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MYA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582BB30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-29.6045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354164C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-784.365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BE85719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622CBB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2789</w:t>
            </w:r>
          </w:p>
        </w:tc>
      </w:tr>
      <w:tr w:rsidR="004D01F1" w14:paraId="33236B26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4F0D7AB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VIE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68E8BBE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76.4685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593E2F3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-665.955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5763F79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46DCB76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3043</w:t>
            </w:r>
          </w:p>
        </w:tc>
      </w:tr>
      <w:tr w:rsidR="004D01F1" w14:paraId="4180C263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5F41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IRN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19D2145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227.85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4123A32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-391.569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A4F59BF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32B619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3198</w:t>
            </w:r>
          </w:p>
        </w:tc>
      </w:tr>
      <w:tr w:rsidR="004D01F1" w14:paraId="4E077CED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3AE19A0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KOR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919B171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78.9203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9B91D3B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-291.424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DA350D3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D609A2E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3358</w:t>
            </w:r>
          </w:p>
        </w:tc>
      </w:tr>
      <w:tr w:rsidR="004D01F1" w14:paraId="4AB4157C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0505C01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HKG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5E645E9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-30.6856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E14FAA6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443.749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5E087A6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1C0C0E0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3412</w:t>
            </w:r>
          </w:p>
        </w:tc>
      </w:tr>
      <w:tr w:rsidR="004D01F1" w14:paraId="37E59407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9A91427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OMA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67721C3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12.3183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35730F3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-777.587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2FD9E76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6B4F9F3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3484</w:t>
            </w:r>
          </w:p>
        </w:tc>
      </w:tr>
      <w:tr w:rsidR="004D01F1" w14:paraId="65B99B96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D6CA595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THA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C194B8D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131.203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17434F8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217.331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220D247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02FD2E0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3562</w:t>
            </w:r>
          </w:p>
        </w:tc>
      </w:tr>
      <w:tr w:rsidR="004D01F1" w14:paraId="0A0F95BE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C92BCE2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UAE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464F973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56.891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C29853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684.069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45AA967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521BAFE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3701</w:t>
            </w:r>
          </w:p>
        </w:tc>
      </w:tr>
      <w:tr w:rsidR="004D01F1" w14:paraId="40F76BE7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2F049FB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RUS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752DF41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-29.6589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14B7584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46.7472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6E80592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2A89DA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3731</w:t>
            </w:r>
          </w:p>
        </w:tc>
      </w:tr>
      <w:tr w:rsidR="004D01F1" w14:paraId="32757C12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F3528F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KUW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7B32965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135.775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F47BB77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116.659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DEFB1C6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F83E858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3840</w:t>
            </w:r>
          </w:p>
        </w:tc>
      </w:tr>
      <w:tr w:rsidR="004D01F1" w14:paraId="5268CF7B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0257B01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QAT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8ECC59C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698.343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E65A8E5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-36.6882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D0D2E03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DAAF43E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3850</w:t>
            </w:r>
          </w:p>
        </w:tc>
      </w:tr>
      <w:tr w:rsidR="004D01F1" w14:paraId="4CAAFDE3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9EC7D53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IRQ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0909240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29.6397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5476475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-120.07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5DA15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2EC41F4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3889</w:t>
            </w:r>
          </w:p>
        </w:tc>
      </w:tr>
      <w:tr w:rsidR="004D01F1" w14:paraId="7B219FA2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6DADBE8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KSA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5334972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99.0007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B955F0D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466.309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6C37E2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EA8C1DB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4261</w:t>
            </w:r>
          </w:p>
        </w:tc>
      </w:tr>
      <w:tr w:rsidR="004D01F1" w14:paraId="0B19D4EC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3F60914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JPN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0C72E97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105.249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4532708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-56.6005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50D1F05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36BD6BC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4464</w:t>
            </w:r>
          </w:p>
        </w:tc>
      </w:tr>
      <w:tr w:rsidR="004D01F1" w14:paraId="7C09A592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90A277D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TUR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599EABD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18.1546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CCEFFBE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15.1153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C3606DF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FB27399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4471</w:t>
            </w:r>
          </w:p>
        </w:tc>
      </w:tr>
      <w:tr w:rsidR="004D01F1" w14:paraId="314277E4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921CEF2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PHI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10CEBF6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136.564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7C5123D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14.712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E5967C8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6EF3148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4531</w:t>
            </w:r>
          </w:p>
        </w:tc>
      </w:tr>
      <w:tr w:rsidR="004D01F1" w14:paraId="1B122F4E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DFE2C69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MAS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AFA9607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216.965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A5A7B3B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-87.5877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C368DD3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3EBE08C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4732</w:t>
            </w:r>
          </w:p>
        </w:tc>
      </w:tr>
      <w:tr w:rsidR="004D01F1" w14:paraId="0297727B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3AD9203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SWE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4C74C4A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174.772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CC68C7E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-.69997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808C744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3D16188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4848</w:t>
            </w:r>
          </w:p>
        </w:tc>
      </w:tr>
      <w:tr w:rsidR="004D01F1" w14:paraId="7D1B3ACC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70F8485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POL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95B9FC2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128.78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0CC436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227.546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3D02827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3A14686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4860</w:t>
            </w:r>
          </w:p>
        </w:tc>
      </w:tr>
      <w:tr w:rsidR="004D01F1" w14:paraId="514A5BBA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8ABA630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SIN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C133F81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149.734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977F6F4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88.1516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A49C63B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B46AC3D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4987</w:t>
            </w:r>
          </w:p>
        </w:tc>
      </w:tr>
      <w:tr w:rsidR="004D01F1" w14:paraId="447C93B7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CADD7EC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EGY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4413B0C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11.9141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5830BAE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-542.041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F6407A0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B8550E0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5134</w:t>
            </w:r>
          </w:p>
        </w:tc>
      </w:tr>
      <w:tr w:rsidR="004D01F1" w14:paraId="26915958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A3BB482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NOR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F88E80B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-18.0261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23AE1EA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-8.97978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7F98169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9E663D9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5232</w:t>
            </w:r>
          </w:p>
        </w:tc>
      </w:tr>
      <w:tr w:rsidR="004D01F1" w14:paraId="26F4ED9D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11D52D2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GER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CFF1190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108.78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51A1E4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-39.0679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BCAD34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F4D63A8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5339</w:t>
            </w:r>
          </w:p>
        </w:tc>
      </w:tr>
      <w:tr w:rsidR="004D01F1" w14:paraId="4C492195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D4C61C0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CZE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64EC1B1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421.941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6696CF4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-43.4496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585BBAE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67E09C2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5372</w:t>
            </w:r>
          </w:p>
        </w:tc>
      </w:tr>
      <w:tr w:rsidR="004D01F1" w14:paraId="4B1A08B8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C9A1D42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NED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F61356F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90.6613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F4BAF9A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92.3696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59C7D56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F8136A3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5874</w:t>
            </w:r>
          </w:p>
        </w:tc>
      </w:tr>
      <w:tr w:rsidR="004D01F1" w14:paraId="56B7530A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0CD5E46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IDN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1A67EB2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109.804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572F49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21.263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ABDB4F9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AD489CD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5889</w:t>
            </w:r>
          </w:p>
        </w:tc>
      </w:tr>
      <w:tr w:rsidR="004D01F1" w14:paraId="3DE33025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1F9911B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ITA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4096EB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13.2012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EEA949B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33.0215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3D30D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2D48445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5905</w:t>
            </w:r>
          </w:p>
        </w:tc>
      </w:tr>
      <w:tr w:rsidR="004D01F1" w14:paraId="6FAEBA11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FBAD68E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BEL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DC5DAA1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27.8592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A61328C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-3.54985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DDCF974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15AB3C0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5984</w:t>
            </w:r>
          </w:p>
        </w:tc>
      </w:tr>
      <w:tr w:rsidR="004D01F1" w14:paraId="6A03D3E3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D251EE8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SUI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41F6028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204.64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2B8A903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101.184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38A0B1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479A6E1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5986</w:t>
            </w:r>
          </w:p>
        </w:tc>
      </w:tr>
      <w:tr w:rsidR="004D01F1" w14:paraId="431B059B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FE4969D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FRA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F72D522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155.231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36759DC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9.60829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EEF24F6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769DB9E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6216</w:t>
            </w:r>
          </w:p>
        </w:tc>
      </w:tr>
      <w:tr w:rsidR="004D01F1" w14:paraId="2C88721E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B2D08A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GBR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CF7380B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181.022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32DC5DB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44.4822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E0C1D74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1D2BC24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6223</w:t>
            </w:r>
          </w:p>
        </w:tc>
      </w:tr>
      <w:tr w:rsidR="004D01F1" w14:paraId="424A1612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8EB5DA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ALG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2E33494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246.482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164D714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-10.0433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49BCE6B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84AA288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6896</w:t>
            </w:r>
          </w:p>
        </w:tc>
      </w:tr>
      <w:tr w:rsidR="004D01F1" w14:paraId="5DF18D18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F3D8223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ESP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5B64B22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44.6143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D6D5010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-14.4193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5A54132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FC2C44D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7131</w:t>
            </w:r>
          </w:p>
        </w:tc>
      </w:tr>
      <w:tr w:rsidR="004D01F1" w14:paraId="023C857A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6BECABB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NGA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07428D3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92.7012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34EE5AA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107.505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4CDA1BF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FC2E0F2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8527</w:t>
            </w:r>
          </w:p>
        </w:tc>
      </w:tr>
      <w:tr w:rsidR="004D01F1" w14:paraId="250A9E41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6D93976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ANG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67E6127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792.946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961D442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-.03464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918BF92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57A047A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9458</w:t>
            </w:r>
          </w:p>
        </w:tc>
      </w:tr>
      <w:tr w:rsidR="004D01F1" w14:paraId="7FEB12ED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365E69A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RSA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74C6442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37.4607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8AF084C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-106.656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DDE4106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2714EDB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9816</w:t>
            </w:r>
          </w:p>
        </w:tc>
      </w:tr>
      <w:tr w:rsidR="004D01F1" w14:paraId="703219D3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8421989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CAN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ADA9E53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165.261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FF88BE0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-397.268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D1AF349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DF3E201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9955</w:t>
            </w:r>
          </w:p>
        </w:tc>
      </w:tr>
      <w:tr w:rsidR="004D01F1" w14:paraId="023EEE13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D15AF35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USA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3EF7253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250.704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401AD7A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-73.749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F68D432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3A168D1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10687</w:t>
            </w:r>
          </w:p>
        </w:tc>
      </w:tr>
      <w:tr w:rsidR="004D01F1" w14:paraId="493738E6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34001B4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lastRenderedPageBreak/>
              <w:t>AUS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8E3614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17.6412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FBD6606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-645.022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FFFB5F8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FF4B100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10768</w:t>
            </w:r>
          </w:p>
        </w:tc>
      </w:tr>
      <w:tr w:rsidR="004D01F1" w14:paraId="02006878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68E989C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NZL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7817656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165.074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CA576AB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-697.359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2C64527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57CA80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12840</w:t>
            </w:r>
          </w:p>
        </w:tc>
      </w:tr>
      <w:tr w:rsidR="004D01F1" w14:paraId="138158EA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4B48082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MEX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BB2EEEA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163.57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A84893C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-94.8565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99190F2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0727F11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12948</w:t>
            </w:r>
          </w:p>
        </w:tc>
      </w:tr>
      <w:tr w:rsidR="004D01F1" w14:paraId="07D6C67A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43CC326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COL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A178736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95.9549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3AAE681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-18.5332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E59AC12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12AF3C6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14315</w:t>
            </w:r>
          </w:p>
        </w:tc>
      </w:tr>
      <w:tr w:rsidR="004D01F1" w14:paraId="71B70A82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588FE1A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BRA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38905BD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51.6333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AADD26B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-628.366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96E1389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EF03F3E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14809</w:t>
            </w:r>
          </w:p>
        </w:tc>
      </w:tr>
      <w:tr w:rsidR="004D01F1" w14:paraId="1D66D6D2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61B0707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PER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5E95D4E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103.861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4AD30F0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-133.661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33B1220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C330C2D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16188</w:t>
            </w:r>
          </w:p>
        </w:tc>
      </w:tr>
      <w:tr w:rsidR="004D01F1" w14:paraId="60DF8306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D4BF0CD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ARG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561ADBF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116.321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F533C3B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12.2218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73AA2B3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F80879D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16937</w:t>
            </w:r>
          </w:p>
        </w:tc>
      </w:tr>
      <w:tr w:rsidR="004D01F1" w14:paraId="4B4F2141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9B27A15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CHI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F026FF7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93.5102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B8E25C8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-192.061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74C3556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1A6E941" w14:textId="77777777" w:rsidR="004D01F1" w:rsidRDefault="004D01F1" w:rsidP="00BA4025">
            <w:pPr>
              <w:widowControl/>
              <w:jc w:val="right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 w:hint="eastAsia"/>
                <w:color w:val="000000"/>
                <w:sz w:val="24"/>
                <w:szCs w:val="24"/>
              </w:rPr>
              <w:t>17814</w:t>
            </w:r>
          </w:p>
        </w:tc>
      </w:tr>
      <w:tr w:rsidR="004D01F1" w14:paraId="27CC2166" w14:textId="77777777" w:rsidTr="00BA4025">
        <w:trPr>
          <w:trHeight w:val="90"/>
        </w:trPr>
        <w:tc>
          <w:tcPr>
            <w:tcW w:w="1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5BB8EC2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76081A3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C5A5043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FC5F288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7F61D3B" w14:textId="77777777" w:rsidR="004D01F1" w:rsidRDefault="004D01F1" w:rsidP="00BA4025">
            <w:pPr>
              <w:widowControl/>
              <w:jc w:val="left"/>
              <w:rPr>
                <w:rFonts w:eastAsia="Calibri"/>
                <w:color w:val="000000"/>
                <w:sz w:val="24"/>
              </w:rPr>
            </w:pPr>
          </w:p>
        </w:tc>
      </w:tr>
    </w:tbl>
    <w:p w14:paraId="5D2A0C09" w14:textId="77777777" w:rsidR="004D01F1" w:rsidRDefault="004D01F1" w:rsidP="004D01F1">
      <w:pPr>
        <w:widowControl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Note: This table covers 50 countries. Column 1 lists the country name; Columns 2–3 report SDID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estimated coefficients for percentage changes in export and import values; Column 4 flags developed economies; Column 5 ranks observations by great-circle distance from Ürümqi to each capital (nearest to farthest).</w:t>
      </w:r>
    </w:p>
    <w:p w14:paraId="315F71F4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1F1"/>
    <w:rsid w:val="000C705E"/>
    <w:rsid w:val="00235F39"/>
    <w:rsid w:val="0038214D"/>
    <w:rsid w:val="004D01F1"/>
    <w:rsid w:val="00530909"/>
    <w:rsid w:val="00AA3AC3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1C84B"/>
  <w15:chartTrackingRefBased/>
  <w15:docId w15:val="{67273811-F160-479F-9D6F-C65880926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01F1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01F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01F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01F1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01F1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01F1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01F1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01F1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01F1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01F1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01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01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01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01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01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01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01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01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01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01F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D01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01F1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D01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01F1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D01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01F1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D01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01F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01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01F1"/>
    <w:rPr>
      <w:b/>
      <w:bCs/>
      <w:smallCaps/>
      <w:color w:val="0F4761" w:themeColor="accent1" w:themeShade="BF"/>
      <w:spacing w:val="5"/>
    </w:rPr>
  </w:style>
  <w:style w:type="table" w:customStyle="1" w:styleId="Style28">
    <w:name w:val="_Style 28"/>
    <w:basedOn w:val="TableNormal"/>
    <w:qFormat/>
    <w:rsid w:val="004D01F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Ind w:w="0" w:type="nil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284</Words>
  <Characters>1621</Characters>
  <Application>Microsoft Office Word</Application>
  <DocSecurity>0</DocSecurity>
  <Lines>13</Lines>
  <Paragraphs>3</Paragraphs>
  <ScaleCrop>false</ScaleCrop>
  <Company>Springer Nature</Company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2025-07-11T10:39:00Z</dcterms:created>
  <dcterms:modified xsi:type="dcterms:W3CDTF">2025-07-11T10:39:00Z</dcterms:modified>
</cp:coreProperties>
</file>