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1291B" w14:textId="77777777" w:rsidR="00845DA2" w:rsidRPr="003A4115" w:rsidRDefault="00845DA2" w:rsidP="00845DA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bookmarkStart w:id="0" w:name="OLE_LINK23"/>
      <w:bookmarkStart w:id="1" w:name="OLE_LINK24"/>
      <w:r w:rsidRPr="003A4115">
        <w:rPr>
          <w:rFonts w:ascii="Times New Roman" w:hAnsi="Times New Roman" w:cs="Times New Roman"/>
          <w:sz w:val="20"/>
          <w:szCs w:val="20"/>
        </w:rPr>
        <w:t>Table 1 Expression levels and functions of development-related peptides.</w:t>
      </w:r>
    </w:p>
    <w:tbl>
      <w:tblPr>
        <w:tblW w:w="16443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421"/>
        <w:gridCol w:w="4166"/>
        <w:gridCol w:w="1266"/>
        <w:gridCol w:w="1391"/>
        <w:gridCol w:w="1056"/>
        <w:gridCol w:w="846"/>
        <w:gridCol w:w="933"/>
        <w:gridCol w:w="1559"/>
        <w:gridCol w:w="2805"/>
      </w:tblGrid>
      <w:tr w:rsidR="00845DA2" w:rsidRPr="003A4115" w14:paraId="0DE3F785" w14:textId="77777777" w:rsidTr="00845DA2">
        <w:trPr>
          <w:trHeight w:val="576"/>
          <w:jc w:val="center"/>
        </w:trPr>
        <w:tc>
          <w:tcPr>
            <w:tcW w:w="242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bookmarkEnd w:id="0"/>
          <w:bookmarkEnd w:id="1"/>
          <w:p w14:paraId="23B2CEFF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Protein_id</w:t>
            </w:r>
          </w:p>
        </w:tc>
        <w:tc>
          <w:tcPr>
            <w:tcW w:w="416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BBCC7A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Peptide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034DE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VS8_mean</w:t>
            </w:r>
          </w:p>
        </w:tc>
        <w:tc>
          <w:tcPr>
            <w:tcW w:w="139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90C9A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VS9_mean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5559F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Log2(fc)</w:t>
            </w:r>
          </w:p>
        </w:tc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2A143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PValue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13B6A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FDR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13490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Symbol</w:t>
            </w:r>
          </w:p>
        </w:tc>
        <w:tc>
          <w:tcPr>
            <w:tcW w:w="280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A628F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Description</w:t>
            </w:r>
          </w:p>
        </w:tc>
      </w:tr>
      <w:tr w:rsidR="00845DA2" w:rsidRPr="003A4115" w14:paraId="1864AB35" w14:textId="77777777" w:rsidTr="00845DA2">
        <w:trPr>
          <w:trHeight w:val="312"/>
          <w:jc w:val="center"/>
        </w:trPr>
        <w:tc>
          <w:tcPr>
            <w:tcW w:w="242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B6E8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Nitab4.5_0001538g0010</w:t>
            </w:r>
          </w:p>
        </w:tc>
        <w:tc>
          <w:tcPr>
            <w:tcW w:w="41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CEAC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H.VGGGTGTGYGTGSTF</w:t>
            </w:r>
          </w:p>
        </w:tc>
        <w:tc>
          <w:tcPr>
            <w:tcW w:w="12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74F6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551103.33 </w:t>
            </w:r>
          </w:p>
        </w:tc>
        <w:tc>
          <w:tcPr>
            <w:tcW w:w="13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EC37E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1113733.33 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E89E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DF1B5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0.0003 </w:t>
            </w:r>
          </w:p>
        </w:tc>
        <w:tc>
          <w:tcPr>
            <w:tcW w:w="9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E97D3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0.0360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36925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LE25</w:t>
            </w:r>
          </w:p>
        </w:tc>
        <w:tc>
          <w:tcPr>
            <w:tcW w:w="2805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5951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Late embryogenesis abundant protein, LE25-like</w:t>
            </w:r>
          </w:p>
        </w:tc>
      </w:tr>
      <w:tr w:rsidR="00845DA2" w:rsidRPr="003A4115" w14:paraId="0DFFFE66" w14:textId="77777777" w:rsidTr="00845DA2">
        <w:trPr>
          <w:trHeight w:val="288"/>
          <w:jc w:val="center"/>
        </w:trPr>
        <w:tc>
          <w:tcPr>
            <w:tcW w:w="2421" w:type="dxa"/>
            <w:vMerge/>
            <w:vAlign w:val="center"/>
            <w:hideMark/>
          </w:tcPr>
          <w:p w14:paraId="6908D7CF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134C0BF3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M(+42.01)QSAKDAAAS.A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67732465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115684.67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47481C98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274903.33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347DCE42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1.25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595E880D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0.0014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1A963EE8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0.0440 </w:t>
            </w:r>
          </w:p>
        </w:tc>
        <w:tc>
          <w:tcPr>
            <w:tcW w:w="1559" w:type="dxa"/>
            <w:vMerge/>
            <w:vAlign w:val="center"/>
            <w:hideMark/>
          </w:tcPr>
          <w:p w14:paraId="10F7F824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auto"/>
            <w:vAlign w:val="center"/>
            <w:hideMark/>
          </w:tcPr>
          <w:p w14:paraId="13F736DA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057C9A6B" w14:textId="77777777" w:rsidTr="00845DA2">
        <w:trPr>
          <w:trHeight w:val="288"/>
          <w:jc w:val="center"/>
        </w:trPr>
        <w:tc>
          <w:tcPr>
            <w:tcW w:w="2421" w:type="dxa"/>
            <w:vMerge/>
            <w:vAlign w:val="center"/>
            <w:hideMark/>
          </w:tcPr>
          <w:p w14:paraId="30CF412F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1A046F69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M(+42.01)QSAKDAAASAKA.G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3732BFA0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89021.33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30EE249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181946.67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3AFF3316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1.03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6B57B898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0.0017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1F5184C0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0.0440 </w:t>
            </w:r>
          </w:p>
        </w:tc>
        <w:tc>
          <w:tcPr>
            <w:tcW w:w="1559" w:type="dxa"/>
            <w:vMerge/>
            <w:vAlign w:val="center"/>
            <w:hideMark/>
          </w:tcPr>
          <w:p w14:paraId="155E7206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auto"/>
            <w:vAlign w:val="center"/>
            <w:hideMark/>
          </w:tcPr>
          <w:p w14:paraId="63491377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2FAB9909" w14:textId="77777777" w:rsidTr="00845DA2">
        <w:trPr>
          <w:trHeight w:val="288"/>
          <w:jc w:val="center"/>
        </w:trPr>
        <w:tc>
          <w:tcPr>
            <w:tcW w:w="2421" w:type="dxa"/>
            <w:vMerge/>
            <w:vAlign w:val="center"/>
            <w:hideMark/>
          </w:tcPr>
          <w:p w14:paraId="183CBAB6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6CD3A8AA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G.VQHPHVGGGTGTGYGTGST.F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0EFA65B7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62824.67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371CDCF2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127810.00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695503F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7D86ACBD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0.0069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329DD8D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0.0495 </w:t>
            </w:r>
          </w:p>
        </w:tc>
        <w:tc>
          <w:tcPr>
            <w:tcW w:w="1559" w:type="dxa"/>
            <w:vMerge/>
            <w:vAlign w:val="center"/>
            <w:hideMark/>
          </w:tcPr>
          <w:p w14:paraId="6C9414C1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auto"/>
            <w:vAlign w:val="center"/>
            <w:hideMark/>
          </w:tcPr>
          <w:p w14:paraId="07ED24DB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18A09AAE" w14:textId="77777777" w:rsidTr="00845DA2">
        <w:trPr>
          <w:trHeight w:val="288"/>
          <w:jc w:val="center"/>
        </w:trPr>
        <w:tc>
          <w:tcPr>
            <w:tcW w:w="2421" w:type="dxa"/>
            <w:vMerge/>
            <w:vAlign w:val="center"/>
            <w:hideMark/>
          </w:tcPr>
          <w:p w14:paraId="651ABFF0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4E4259F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N.VAAGHGVQHPHVGGGTGTGYGTGSTF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628140C6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1947166.67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139EDE0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3272733.33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50B93E56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6D994A1F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0.0078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2CBD8225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0.0495 </w:t>
            </w:r>
          </w:p>
        </w:tc>
        <w:tc>
          <w:tcPr>
            <w:tcW w:w="1559" w:type="dxa"/>
            <w:vMerge/>
            <w:vAlign w:val="center"/>
            <w:hideMark/>
          </w:tcPr>
          <w:p w14:paraId="7D369B15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auto"/>
            <w:vAlign w:val="center"/>
            <w:hideMark/>
          </w:tcPr>
          <w:p w14:paraId="32E86612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067213A6" w14:textId="77777777" w:rsidTr="00845DA2">
        <w:trPr>
          <w:trHeight w:val="288"/>
          <w:jc w:val="center"/>
        </w:trPr>
        <w:tc>
          <w:tcPr>
            <w:tcW w:w="2421" w:type="dxa"/>
            <w:vMerge/>
            <w:vAlign w:val="center"/>
            <w:hideMark/>
          </w:tcPr>
          <w:p w14:paraId="645ACC64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0A60079A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A.GHGVQHPHVGGGTGTGYGTGS.T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2110484F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118540.00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08B2BC5E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169753.33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4BF1286E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7DA8EC55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0.0118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547F7A0E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0.0566 </w:t>
            </w:r>
          </w:p>
        </w:tc>
        <w:tc>
          <w:tcPr>
            <w:tcW w:w="1559" w:type="dxa"/>
            <w:vMerge/>
            <w:vAlign w:val="center"/>
            <w:hideMark/>
          </w:tcPr>
          <w:p w14:paraId="397A4A9F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auto"/>
            <w:vAlign w:val="center"/>
            <w:hideMark/>
          </w:tcPr>
          <w:p w14:paraId="238D7FF1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374166A9" w14:textId="77777777" w:rsidTr="00845DA2">
        <w:trPr>
          <w:trHeight w:val="288"/>
          <w:jc w:val="center"/>
        </w:trPr>
        <w:tc>
          <w:tcPr>
            <w:tcW w:w="2421" w:type="dxa"/>
            <w:vMerge/>
            <w:vAlign w:val="center"/>
            <w:hideMark/>
          </w:tcPr>
          <w:p w14:paraId="61688BA3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02C1DF3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G.VQHPHVGGGTGTGYGTGSTF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629DAD4D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431026.67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560E5F2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642246.67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00646503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2683C669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0.0290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285F64F7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0.0870 </w:t>
            </w:r>
          </w:p>
        </w:tc>
        <w:tc>
          <w:tcPr>
            <w:tcW w:w="1559" w:type="dxa"/>
            <w:vMerge/>
            <w:vAlign w:val="center"/>
            <w:hideMark/>
          </w:tcPr>
          <w:p w14:paraId="6EB13025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auto"/>
            <w:vAlign w:val="center"/>
            <w:hideMark/>
          </w:tcPr>
          <w:p w14:paraId="1E90E22C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35987946" w14:textId="77777777" w:rsidTr="00845DA2">
        <w:trPr>
          <w:trHeight w:val="288"/>
          <w:jc w:val="center"/>
        </w:trPr>
        <w:tc>
          <w:tcPr>
            <w:tcW w:w="2421" w:type="dxa"/>
            <w:vMerge/>
            <w:vAlign w:val="center"/>
            <w:hideMark/>
          </w:tcPr>
          <w:p w14:paraId="630C2F78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6585F2C5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H.PHVGGGTGTGYGTGST.F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5EBF6A26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141280.00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705813EF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287450.00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7E01B9BF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1.02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233FD36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0.0395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629D78A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0.1042 </w:t>
            </w:r>
          </w:p>
        </w:tc>
        <w:tc>
          <w:tcPr>
            <w:tcW w:w="1559" w:type="dxa"/>
            <w:vMerge/>
            <w:vAlign w:val="center"/>
            <w:hideMark/>
          </w:tcPr>
          <w:p w14:paraId="4E2B340D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auto"/>
            <w:vAlign w:val="center"/>
            <w:hideMark/>
          </w:tcPr>
          <w:p w14:paraId="6A78C132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7FE2E3F6" w14:textId="77777777" w:rsidTr="00845DA2">
        <w:trPr>
          <w:trHeight w:val="288"/>
          <w:jc w:val="center"/>
        </w:trPr>
        <w:tc>
          <w:tcPr>
            <w:tcW w:w="2421" w:type="dxa"/>
            <w:vMerge/>
            <w:vAlign w:val="center"/>
            <w:hideMark/>
          </w:tcPr>
          <w:p w14:paraId="357151AA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5756BB6D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M(+42.01)QSAKDAAASA.K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3561282E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52465.33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6B4F2F8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64690.33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57DFE899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3EB0E39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0.0452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2B8D75FA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0.1130 </w:t>
            </w:r>
          </w:p>
        </w:tc>
        <w:tc>
          <w:tcPr>
            <w:tcW w:w="1559" w:type="dxa"/>
            <w:vMerge/>
            <w:vAlign w:val="center"/>
            <w:hideMark/>
          </w:tcPr>
          <w:p w14:paraId="6CF3C66B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auto"/>
            <w:vAlign w:val="center"/>
            <w:hideMark/>
          </w:tcPr>
          <w:p w14:paraId="5F0FE577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3E867856" w14:textId="77777777" w:rsidTr="00845DA2">
        <w:trPr>
          <w:trHeight w:val="312"/>
          <w:jc w:val="center"/>
        </w:trPr>
        <w:tc>
          <w:tcPr>
            <w:tcW w:w="2421" w:type="dxa"/>
            <w:vMerge w:val="restart"/>
            <w:shd w:val="clear" w:color="auto" w:fill="auto"/>
            <w:noWrap/>
            <w:vAlign w:val="center"/>
            <w:hideMark/>
          </w:tcPr>
          <w:p w14:paraId="3E505D7D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Nitab4.5_0000105g0080</w:t>
            </w: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2C1F4779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T.TRDPLKKEMATD.K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4705B63D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100238.67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412D0E5D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41382.33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788CD535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-1.28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DDC40C6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0.0053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15ADC2C6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0.0451 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4615ED69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LE25</w:t>
            </w:r>
          </w:p>
        </w:tc>
        <w:tc>
          <w:tcPr>
            <w:tcW w:w="2805" w:type="dxa"/>
            <w:vMerge w:val="restart"/>
            <w:shd w:val="clear" w:color="auto" w:fill="auto"/>
            <w:vAlign w:val="center"/>
            <w:hideMark/>
          </w:tcPr>
          <w:p w14:paraId="5241B9E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Late embryogenesis abundant protein, LE25-like</w:t>
            </w:r>
          </w:p>
        </w:tc>
      </w:tr>
      <w:tr w:rsidR="00845DA2" w:rsidRPr="003A4115" w14:paraId="3B8819AB" w14:textId="77777777" w:rsidTr="00845DA2">
        <w:trPr>
          <w:trHeight w:val="288"/>
          <w:jc w:val="center"/>
        </w:trPr>
        <w:tc>
          <w:tcPr>
            <w:tcW w:w="2421" w:type="dxa"/>
            <w:vMerge/>
            <w:vAlign w:val="center"/>
            <w:hideMark/>
          </w:tcPr>
          <w:p w14:paraId="47C360C5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2D64442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T.AAAGHGVQHPHVGGGTGTGSTF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7A96624D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659613.33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76462CA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1447033.33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7D2B7567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1.13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0743EAEE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0.0076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53985F56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0.0495 </w:t>
            </w:r>
          </w:p>
        </w:tc>
        <w:tc>
          <w:tcPr>
            <w:tcW w:w="1559" w:type="dxa"/>
            <w:vMerge/>
            <w:vAlign w:val="center"/>
            <w:hideMark/>
          </w:tcPr>
          <w:p w14:paraId="178E4CE6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auto"/>
            <w:vAlign w:val="center"/>
            <w:hideMark/>
          </w:tcPr>
          <w:p w14:paraId="4928C130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6AE1C29B" w14:textId="77777777" w:rsidTr="00845DA2">
        <w:trPr>
          <w:trHeight w:val="288"/>
          <w:jc w:val="center"/>
        </w:trPr>
        <w:tc>
          <w:tcPr>
            <w:tcW w:w="2421" w:type="dxa"/>
            <w:vMerge/>
            <w:vAlign w:val="center"/>
            <w:hideMark/>
          </w:tcPr>
          <w:p w14:paraId="6F4D76AE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09CEEEF2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H.PHVGGGTGTGSTF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62B16598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249366.67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4A937473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450393.33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15E73FC3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6385E977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0.0078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235A5AF7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0.0495 </w:t>
            </w:r>
          </w:p>
        </w:tc>
        <w:tc>
          <w:tcPr>
            <w:tcW w:w="1559" w:type="dxa"/>
            <w:vMerge/>
            <w:vAlign w:val="center"/>
            <w:hideMark/>
          </w:tcPr>
          <w:p w14:paraId="5C607C50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auto"/>
            <w:vAlign w:val="center"/>
            <w:hideMark/>
          </w:tcPr>
          <w:p w14:paraId="7C8DE6F2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7C59B529" w14:textId="77777777" w:rsidTr="00845DA2">
        <w:trPr>
          <w:trHeight w:val="288"/>
          <w:jc w:val="center"/>
        </w:trPr>
        <w:tc>
          <w:tcPr>
            <w:tcW w:w="2421" w:type="dxa"/>
            <w:vMerge/>
            <w:vAlign w:val="center"/>
            <w:hideMark/>
          </w:tcPr>
          <w:p w14:paraId="71F39557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28B50D23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G.VQHPHVGGGTGTGSTF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44C5CC29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447773.33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73360F9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670193.33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7C00233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2C54B4DA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0.0128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48AAD30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0.0589 </w:t>
            </w:r>
          </w:p>
        </w:tc>
        <w:tc>
          <w:tcPr>
            <w:tcW w:w="1559" w:type="dxa"/>
            <w:vMerge/>
            <w:vAlign w:val="center"/>
            <w:hideMark/>
          </w:tcPr>
          <w:p w14:paraId="5C6DB5F6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auto"/>
            <w:vAlign w:val="center"/>
            <w:hideMark/>
          </w:tcPr>
          <w:p w14:paraId="77EA8E15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1371F147" w14:textId="77777777" w:rsidTr="00845DA2">
        <w:trPr>
          <w:trHeight w:val="288"/>
          <w:jc w:val="center"/>
        </w:trPr>
        <w:tc>
          <w:tcPr>
            <w:tcW w:w="2421" w:type="dxa"/>
            <w:vMerge/>
            <w:vAlign w:val="center"/>
            <w:hideMark/>
          </w:tcPr>
          <w:p w14:paraId="1887D7B7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2E6B37A9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M(+42.01)QTAKDGAASA.K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6243205D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131986.67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443D850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217943.33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07260178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0.72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5812FF7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0.0169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6BDFF5EF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0.0671 </w:t>
            </w:r>
          </w:p>
        </w:tc>
        <w:tc>
          <w:tcPr>
            <w:tcW w:w="1559" w:type="dxa"/>
            <w:vMerge/>
            <w:vAlign w:val="center"/>
            <w:hideMark/>
          </w:tcPr>
          <w:p w14:paraId="09EAD361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auto"/>
            <w:vAlign w:val="center"/>
            <w:hideMark/>
          </w:tcPr>
          <w:p w14:paraId="10BBE5F7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3F82E965" w14:textId="77777777" w:rsidTr="00845DA2">
        <w:trPr>
          <w:trHeight w:val="288"/>
          <w:jc w:val="center"/>
        </w:trPr>
        <w:tc>
          <w:tcPr>
            <w:tcW w:w="2421" w:type="dxa"/>
            <w:vMerge/>
            <w:vAlign w:val="center"/>
            <w:hideMark/>
          </w:tcPr>
          <w:p w14:paraId="1541DB48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1A860C43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H.VGGGTGTGSTF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2391152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319383.33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0FE6009E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597220.00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05B279C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2AF5981D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0.0209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2AD95073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0.0757 </w:t>
            </w:r>
          </w:p>
        </w:tc>
        <w:tc>
          <w:tcPr>
            <w:tcW w:w="1559" w:type="dxa"/>
            <w:vMerge/>
            <w:vAlign w:val="center"/>
            <w:hideMark/>
          </w:tcPr>
          <w:p w14:paraId="6DF0234B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auto"/>
            <w:vAlign w:val="center"/>
            <w:hideMark/>
          </w:tcPr>
          <w:p w14:paraId="3086D415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09CA4DB8" w14:textId="77777777" w:rsidTr="00845DA2">
        <w:trPr>
          <w:trHeight w:val="288"/>
          <w:jc w:val="center"/>
        </w:trPr>
        <w:tc>
          <w:tcPr>
            <w:tcW w:w="2421" w:type="dxa"/>
            <w:vMerge/>
            <w:vAlign w:val="center"/>
            <w:hideMark/>
          </w:tcPr>
          <w:p w14:paraId="1C409146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7411EC2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H.PHVGGGTGTGST.F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6E9D066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678333.33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190AA742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1410666.67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48BF57B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1.06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6F958915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0.0257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56B8D6E6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0.0832 </w:t>
            </w:r>
          </w:p>
        </w:tc>
        <w:tc>
          <w:tcPr>
            <w:tcW w:w="1559" w:type="dxa"/>
            <w:vMerge/>
            <w:vAlign w:val="center"/>
            <w:hideMark/>
          </w:tcPr>
          <w:p w14:paraId="0C192188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auto"/>
            <w:vAlign w:val="center"/>
            <w:hideMark/>
          </w:tcPr>
          <w:p w14:paraId="3B280811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7A3DB274" w14:textId="77777777" w:rsidTr="00845DA2">
        <w:trPr>
          <w:trHeight w:val="288"/>
          <w:jc w:val="center"/>
        </w:trPr>
        <w:tc>
          <w:tcPr>
            <w:tcW w:w="2421" w:type="dxa"/>
            <w:vMerge/>
            <w:vAlign w:val="center"/>
            <w:hideMark/>
          </w:tcPr>
          <w:p w14:paraId="311441A5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71271A73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A.GHGVQHPHVGGGTGTGSTF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042EA0DF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265286.67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0BDE3E7E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177373.33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6810131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-0.58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BB8E605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0.0267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0F5D1C0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0.0848 </w:t>
            </w:r>
          </w:p>
        </w:tc>
        <w:tc>
          <w:tcPr>
            <w:tcW w:w="1559" w:type="dxa"/>
            <w:vMerge/>
            <w:vAlign w:val="center"/>
            <w:hideMark/>
          </w:tcPr>
          <w:p w14:paraId="02099DC1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auto"/>
            <w:vAlign w:val="center"/>
            <w:hideMark/>
          </w:tcPr>
          <w:p w14:paraId="45F59ABA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3955E203" w14:textId="77777777" w:rsidTr="00845DA2">
        <w:trPr>
          <w:trHeight w:val="288"/>
          <w:jc w:val="center"/>
        </w:trPr>
        <w:tc>
          <w:tcPr>
            <w:tcW w:w="2421" w:type="dxa"/>
            <w:vMerge/>
            <w:vAlign w:val="center"/>
            <w:hideMark/>
          </w:tcPr>
          <w:p w14:paraId="2BF3F7AA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49710169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M(+42.01)QTAKDGAASAKA.G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0F4FEC05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254043.33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081E2B40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437286.67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086DE8E8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0.78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7B8CB7A9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0.0316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606ED51D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0.0926 </w:t>
            </w:r>
          </w:p>
        </w:tc>
        <w:tc>
          <w:tcPr>
            <w:tcW w:w="1559" w:type="dxa"/>
            <w:vMerge/>
            <w:vAlign w:val="center"/>
            <w:hideMark/>
          </w:tcPr>
          <w:p w14:paraId="16F2AA28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auto"/>
            <w:vAlign w:val="center"/>
            <w:hideMark/>
          </w:tcPr>
          <w:p w14:paraId="7676743B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2CE2DE39" w14:textId="77777777" w:rsidTr="00845DA2">
        <w:trPr>
          <w:trHeight w:val="312"/>
          <w:jc w:val="center"/>
        </w:trPr>
        <w:tc>
          <w:tcPr>
            <w:tcW w:w="2421" w:type="dxa"/>
            <w:shd w:val="clear" w:color="auto" w:fill="auto"/>
            <w:noWrap/>
            <w:vAlign w:val="center"/>
          </w:tcPr>
          <w:p w14:paraId="2ECC5A3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Nitab4.5_0008334g0040</w:t>
            </w:r>
          </w:p>
        </w:tc>
        <w:tc>
          <w:tcPr>
            <w:tcW w:w="4166" w:type="dxa"/>
            <w:shd w:val="clear" w:color="auto" w:fill="auto"/>
            <w:noWrap/>
            <w:vAlign w:val="center"/>
          </w:tcPr>
          <w:p w14:paraId="70ACE01E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M(+42.01)QGAKEKAANA.A</w:t>
            </w:r>
          </w:p>
        </w:tc>
        <w:tc>
          <w:tcPr>
            <w:tcW w:w="1266" w:type="dxa"/>
            <w:shd w:val="clear" w:color="auto" w:fill="auto"/>
            <w:noWrap/>
            <w:vAlign w:val="center"/>
          </w:tcPr>
          <w:p w14:paraId="331EC25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76089.67 </w:t>
            </w:r>
          </w:p>
        </w:tc>
        <w:tc>
          <w:tcPr>
            <w:tcW w:w="1391" w:type="dxa"/>
            <w:shd w:val="clear" w:color="auto" w:fill="auto"/>
            <w:noWrap/>
            <w:vAlign w:val="center"/>
          </w:tcPr>
          <w:p w14:paraId="3E11EBD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126113.33 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5091F425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846" w:type="dxa"/>
            <w:shd w:val="clear" w:color="auto" w:fill="auto"/>
            <w:noWrap/>
            <w:vAlign w:val="center"/>
          </w:tcPr>
          <w:p w14:paraId="0A50032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0.0114 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14:paraId="3A952B6F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0.0566 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7B01360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LEA46</w:t>
            </w:r>
          </w:p>
        </w:tc>
        <w:tc>
          <w:tcPr>
            <w:tcW w:w="2805" w:type="dxa"/>
            <w:shd w:val="clear" w:color="auto" w:fill="auto"/>
            <w:noWrap/>
            <w:vAlign w:val="center"/>
          </w:tcPr>
          <w:p w14:paraId="08E3F962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Late embryogenesis abundant protein, LE25-like</w:t>
            </w:r>
          </w:p>
        </w:tc>
      </w:tr>
      <w:tr w:rsidR="00845DA2" w:rsidRPr="003A4115" w14:paraId="3544EA01" w14:textId="77777777" w:rsidTr="00845DA2">
        <w:trPr>
          <w:trHeight w:val="312"/>
          <w:jc w:val="center"/>
        </w:trPr>
        <w:tc>
          <w:tcPr>
            <w:tcW w:w="2421" w:type="dxa"/>
            <w:shd w:val="clear" w:color="auto" w:fill="auto"/>
            <w:noWrap/>
            <w:vAlign w:val="center"/>
          </w:tcPr>
          <w:p w14:paraId="1673FE56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Nitab4.5_0008428g0010</w:t>
            </w:r>
          </w:p>
        </w:tc>
        <w:tc>
          <w:tcPr>
            <w:tcW w:w="4166" w:type="dxa"/>
            <w:shd w:val="clear" w:color="auto" w:fill="auto"/>
            <w:noWrap/>
            <w:vAlign w:val="center"/>
          </w:tcPr>
          <w:p w14:paraId="7AF0E39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L.GGYPPSHGHI</w:t>
            </w:r>
          </w:p>
        </w:tc>
        <w:tc>
          <w:tcPr>
            <w:tcW w:w="1266" w:type="dxa"/>
            <w:shd w:val="clear" w:color="auto" w:fill="auto"/>
            <w:noWrap/>
            <w:vAlign w:val="center"/>
          </w:tcPr>
          <w:p w14:paraId="0658C49F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1492166.67 </w:t>
            </w:r>
          </w:p>
        </w:tc>
        <w:tc>
          <w:tcPr>
            <w:tcW w:w="1391" w:type="dxa"/>
            <w:shd w:val="clear" w:color="auto" w:fill="auto"/>
            <w:noWrap/>
            <w:vAlign w:val="center"/>
          </w:tcPr>
          <w:p w14:paraId="167BBF70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3157800.00 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246BDD97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1.08 </w:t>
            </w:r>
          </w:p>
        </w:tc>
        <w:tc>
          <w:tcPr>
            <w:tcW w:w="846" w:type="dxa"/>
            <w:shd w:val="clear" w:color="auto" w:fill="auto"/>
            <w:noWrap/>
            <w:vAlign w:val="center"/>
          </w:tcPr>
          <w:p w14:paraId="5920C2A5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0.0406 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14:paraId="58D81725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0.1060 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4FCD329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--</w:t>
            </w:r>
          </w:p>
        </w:tc>
        <w:tc>
          <w:tcPr>
            <w:tcW w:w="2805" w:type="dxa"/>
            <w:shd w:val="clear" w:color="auto" w:fill="auto"/>
            <w:noWrap/>
            <w:vAlign w:val="center"/>
          </w:tcPr>
          <w:p w14:paraId="223DBB3D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Late embryogenesis abundant protein, LE25-like</w:t>
            </w:r>
          </w:p>
        </w:tc>
      </w:tr>
      <w:tr w:rsidR="00845DA2" w:rsidRPr="003A4115" w14:paraId="481B4654" w14:textId="77777777" w:rsidTr="00845DA2">
        <w:trPr>
          <w:trHeight w:val="312"/>
          <w:jc w:val="center"/>
        </w:trPr>
        <w:tc>
          <w:tcPr>
            <w:tcW w:w="2421" w:type="dxa"/>
            <w:shd w:val="clear" w:color="auto" w:fill="auto"/>
            <w:noWrap/>
            <w:vAlign w:val="center"/>
          </w:tcPr>
          <w:p w14:paraId="2FD1EFD9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Nitab4.5_0008334g0020</w:t>
            </w:r>
          </w:p>
        </w:tc>
        <w:tc>
          <w:tcPr>
            <w:tcW w:w="4166" w:type="dxa"/>
            <w:shd w:val="clear" w:color="auto" w:fill="auto"/>
            <w:noWrap/>
            <w:vAlign w:val="center"/>
          </w:tcPr>
          <w:p w14:paraId="23EB1640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M(+42.01)QAMKETASN.F</w:t>
            </w:r>
          </w:p>
        </w:tc>
        <w:tc>
          <w:tcPr>
            <w:tcW w:w="1266" w:type="dxa"/>
            <w:shd w:val="clear" w:color="auto" w:fill="auto"/>
            <w:noWrap/>
            <w:vAlign w:val="center"/>
          </w:tcPr>
          <w:p w14:paraId="0CC1547E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150136.67 </w:t>
            </w:r>
          </w:p>
        </w:tc>
        <w:tc>
          <w:tcPr>
            <w:tcW w:w="1391" w:type="dxa"/>
            <w:shd w:val="clear" w:color="auto" w:fill="auto"/>
            <w:noWrap/>
            <w:vAlign w:val="center"/>
          </w:tcPr>
          <w:p w14:paraId="6FD324EF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218520.00 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123CE9C0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846" w:type="dxa"/>
            <w:shd w:val="clear" w:color="auto" w:fill="auto"/>
            <w:noWrap/>
            <w:vAlign w:val="center"/>
          </w:tcPr>
          <w:p w14:paraId="45E02738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0.0266 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14:paraId="434D5939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0.0848 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964BD4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GMPM1</w:t>
            </w:r>
          </w:p>
        </w:tc>
        <w:tc>
          <w:tcPr>
            <w:tcW w:w="2805" w:type="dxa"/>
            <w:shd w:val="clear" w:color="auto" w:fill="auto"/>
            <w:noWrap/>
            <w:vAlign w:val="center"/>
          </w:tcPr>
          <w:p w14:paraId="78BEBB10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 kDa seed maturation protein-like</w:t>
            </w:r>
          </w:p>
        </w:tc>
      </w:tr>
      <w:tr w:rsidR="00845DA2" w:rsidRPr="003A4115" w14:paraId="5F18741E" w14:textId="77777777" w:rsidTr="00845DA2">
        <w:trPr>
          <w:trHeight w:val="312"/>
          <w:jc w:val="center"/>
        </w:trPr>
        <w:tc>
          <w:tcPr>
            <w:tcW w:w="2421" w:type="dxa"/>
            <w:shd w:val="clear" w:color="auto" w:fill="auto"/>
            <w:noWrap/>
            <w:vAlign w:val="center"/>
          </w:tcPr>
          <w:p w14:paraId="5965E58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Nitab4.5_0000324g0100</w:t>
            </w:r>
          </w:p>
        </w:tc>
        <w:tc>
          <w:tcPr>
            <w:tcW w:w="4166" w:type="dxa"/>
            <w:shd w:val="clear" w:color="auto" w:fill="auto"/>
            <w:noWrap/>
            <w:vAlign w:val="center"/>
          </w:tcPr>
          <w:p w14:paraId="35240E5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M(+42.01)QAMKETASN.I</w:t>
            </w:r>
          </w:p>
        </w:tc>
        <w:tc>
          <w:tcPr>
            <w:tcW w:w="1266" w:type="dxa"/>
            <w:shd w:val="clear" w:color="auto" w:fill="auto"/>
            <w:noWrap/>
            <w:vAlign w:val="center"/>
          </w:tcPr>
          <w:p w14:paraId="434606D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150136.67 </w:t>
            </w:r>
          </w:p>
        </w:tc>
        <w:tc>
          <w:tcPr>
            <w:tcW w:w="1391" w:type="dxa"/>
            <w:shd w:val="clear" w:color="auto" w:fill="auto"/>
            <w:noWrap/>
            <w:vAlign w:val="center"/>
          </w:tcPr>
          <w:p w14:paraId="7080BED7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218520.00 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1626376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846" w:type="dxa"/>
            <w:shd w:val="clear" w:color="auto" w:fill="auto"/>
            <w:noWrap/>
            <w:vAlign w:val="center"/>
          </w:tcPr>
          <w:p w14:paraId="5328BA58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0.0266 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14:paraId="5C819DD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0.0848 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390C260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GMPM1</w:t>
            </w:r>
          </w:p>
        </w:tc>
        <w:tc>
          <w:tcPr>
            <w:tcW w:w="2805" w:type="dxa"/>
            <w:shd w:val="clear" w:color="auto" w:fill="auto"/>
            <w:noWrap/>
            <w:vAlign w:val="center"/>
          </w:tcPr>
          <w:p w14:paraId="137DE07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18 kDa seed maturation protein-like</w:t>
            </w:r>
          </w:p>
        </w:tc>
      </w:tr>
      <w:tr w:rsidR="00845DA2" w:rsidRPr="003A4115" w14:paraId="4D206E77" w14:textId="77777777" w:rsidTr="00845DA2">
        <w:trPr>
          <w:trHeight w:val="312"/>
          <w:jc w:val="center"/>
        </w:trPr>
        <w:tc>
          <w:tcPr>
            <w:tcW w:w="2421" w:type="dxa"/>
            <w:shd w:val="clear" w:color="auto" w:fill="auto"/>
            <w:noWrap/>
            <w:vAlign w:val="center"/>
          </w:tcPr>
          <w:p w14:paraId="482B82A8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Nitab4.5_0000105g0110</w:t>
            </w:r>
          </w:p>
        </w:tc>
        <w:tc>
          <w:tcPr>
            <w:tcW w:w="4166" w:type="dxa"/>
            <w:shd w:val="clear" w:color="auto" w:fill="auto"/>
            <w:noWrap/>
            <w:vAlign w:val="center"/>
          </w:tcPr>
          <w:p w14:paraId="4840461D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M(+42.01)QAAKEKAANVA.A</w:t>
            </w:r>
          </w:p>
        </w:tc>
        <w:tc>
          <w:tcPr>
            <w:tcW w:w="1266" w:type="dxa"/>
            <w:shd w:val="clear" w:color="auto" w:fill="auto"/>
            <w:noWrap/>
            <w:vAlign w:val="center"/>
          </w:tcPr>
          <w:p w14:paraId="64CEB3A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36645.00 </w:t>
            </w:r>
          </w:p>
        </w:tc>
        <w:tc>
          <w:tcPr>
            <w:tcW w:w="1391" w:type="dxa"/>
            <w:shd w:val="clear" w:color="auto" w:fill="auto"/>
            <w:noWrap/>
            <w:vAlign w:val="center"/>
          </w:tcPr>
          <w:p w14:paraId="68CE134F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48475.00 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44C7A626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846" w:type="dxa"/>
            <w:shd w:val="clear" w:color="auto" w:fill="auto"/>
            <w:noWrap/>
            <w:vAlign w:val="center"/>
          </w:tcPr>
          <w:p w14:paraId="3A3DE196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0.0358 </w:t>
            </w:r>
          </w:p>
        </w:tc>
        <w:tc>
          <w:tcPr>
            <w:tcW w:w="933" w:type="dxa"/>
            <w:shd w:val="clear" w:color="auto" w:fill="auto"/>
            <w:noWrap/>
            <w:vAlign w:val="center"/>
          </w:tcPr>
          <w:p w14:paraId="730412E7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0.0976 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E5618D5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GMPM1</w:t>
            </w:r>
          </w:p>
        </w:tc>
        <w:tc>
          <w:tcPr>
            <w:tcW w:w="2805" w:type="dxa"/>
            <w:shd w:val="clear" w:color="auto" w:fill="auto"/>
            <w:noWrap/>
            <w:vAlign w:val="center"/>
          </w:tcPr>
          <w:p w14:paraId="4803996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11 kDa late embryogenesis abundant protein-like</w:t>
            </w:r>
          </w:p>
        </w:tc>
      </w:tr>
      <w:tr w:rsidR="00845DA2" w:rsidRPr="003A4115" w14:paraId="2B1409AB" w14:textId="77777777" w:rsidTr="00845DA2">
        <w:trPr>
          <w:trHeight w:val="312"/>
          <w:jc w:val="center"/>
        </w:trPr>
        <w:tc>
          <w:tcPr>
            <w:tcW w:w="2421" w:type="dxa"/>
            <w:vMerge w:val="restart"/>
            <w:shd w:val="clear" w:color="auto" w:fill="auto"/>
            <w:noWrap/>
            <w:vAlign w:val="center"/>
            <w:hideMark/>
          </w:tcPr>
          <w:p w14:paraId="703A9C9A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Nitab4.5_0000781g0010</w:t>
            </w: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1396A3D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D.YLRFT.N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1517B47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54107.33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4971FDE9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149716.67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3526A997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1.47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2744C672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0.0008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147DCCE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0.0413 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392B347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Os07g0638300</w:t>
            </w:r>
          </w:p>
        </w:tc>
        <w:tc>
          <w:tcPr>
            <w:tcW w:w="2805" w:type="dxa"/>
            <w:vMerge w:val="restart"/>
            <w:shd w:val="clear" w:color="auto" w:fill="auto"/>
            <w:noWrap/>
            <w:vAlign w:val="center"/>
            <w:hideMark/>
          </w:tcPr>
          <w:p w14:paraId="498915BF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1-Cys peroxiredoxin-like</w:t>
            </w:r>
          </w:p>
        </w:tc>
      </w:tr>
      <w:tr w:rsidR="00845DA2" w:rsidRPr="003A4115" w14:paraId="2042EFB2" w14:textId="77777777" w:rsidTr="00845DA2">
        <w:trPr>
          <w:trHeight w:val="288"/>
          <w:jc w:val="center"/>
        </w:trPr>
        <w:tc>
          <w:tcPr>
            <w:tcW w:w="2421" w:type="dxa"/>
            <w:vMerge/>
            <w:vAlign w:val="center"/>
            <w:hideMark/>
          </w:tcPr>
          <w:p w14:paraId="3AC3B153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00768C95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T.ANLPSGKDYLRFTNV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5EFBD1E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353913.33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7DB12180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137466.67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0F5F1DD8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-1.36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4F08A223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0.0100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1940FB2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0.0550 </w:t>
            </w:r>
          </w:p>
        </w:tc>
        <w:tc>
          <w:tcPr>
            <w:tcW w:w="1559" w:type="dxa"/>
            <w:vMerge/>
            <w:vAlign w:val="center"/>
            <w:hideMark/>
          </w:tcPr>
          <w:p w14:paraId="6CF09462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vMerge/>
            <w:vAlign w:val="center"/>
            <w:hideMark/>
          </w:tcPr>
          <w:p w14:paraId="647965CA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34C6DF43" w14:textId="77777777" w:rsidTr="00845DA2">
        <w:trPr>
          <w:trHeight w:val="288"/>
          <w:jc w:val="center"/>
        </w:trPr>
        <w:tc>
          <w:tcPr>
            <w:tcW w:w="2421" w:type="dxa"/>
            <w:vMerge/>
            <w:vAlign w:val="center"/>
            <w:hideMark/>
          </w:tcPr>
          <w:p w14:paraId="42F23610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6110D8B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M.KLHDYVGH.S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5E5669E0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29269.00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34289336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81984.67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13A45A7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1.49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232FEEB0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0.0156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00E48CCA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0.0644 </w:t>
            </w:r>
          </w:p>
        </w:tc>
        <w:tc>
          <w:tcPr>
            <w:tcW w:w="1559" w:type="dxa"/>
            <w:vMerge/>
            <w:vAlign w:val="center"/>
            <w:hideMark/>
          </w:tcPr>
          <w:p w14:paraId="5AF9D35C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vMerge/>
            <w:vAlign w:val="center"/>
            <w:hideMark/>
          </w:tcPr>
          <w:p w14:paraId="3D2E502F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4B117278" w14:textId="77777777" w:rsidTr="00845DA2">
        <w:trPr>
          <w:trHeight w:val="288"/>
          <w:jc w:val="center"/>
        </w:trPr>
        <w:tc>
          <w:tcPr>
            <w:tcW w:w="2421" w:type="dxa"/>
            <w:vMerge/>
            <w:vAlign w:val="center"/>
            <w:hideMark/>
          </w:tcPr>
          <w:p w14:paraId="4C6FCC0E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77F41032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M.KLHDYVGHSYT.I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691E4992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32679.00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49F9462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362053.33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7B05E18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3.47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2BAA905A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0.0317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4970941A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0.0927 </w:t>
            </w:r>
          </w:p>
        </w:tc>
        <w:tc>
          <w:tcPr>
            <w:tcW w:w="1559" w:type="dxa"/>
            <w:vMerge/>
            <w:vAlign w:val="center"/>
            <w:hideMark/>
          </w:tcPr>
          <w:p w14:paraId="7EEE8741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vMerge/>
            <w:vAlign w:val="center"/>
            <w:hideMark/>
          </w:tcPr>
          <w:p w14:paraId="1FC7B257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614B81B4" w14:textId="77777777" w:rsidTr="00845DA2">
        <w:trPr>
          <w:trHeight w:val="312"/>
          <w:jc w:val="center"/>
        </w:trPr>
        <w:tc>
          <w:tcPr>
            <w:tcW w:w="2421" w:type="dxa"/>
            <w:vMerge w:val="restart"/>
            <w:shd w:val="clear" w:color="auto" w:fill="auto"/>
            <w:noWrap/>
            <w:vAlign w:val="center"/>
            <w:hideMark/>
          </w:tcPr>
          <w:p w14:paraId="77614EA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Nitab4.5_0000797g0130</w:t>
            </w: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6B12DCBE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M.A(+42.01)SQQEKSELN.R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4DAB45E8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74149.33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3EA5A9E0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155900.00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7472D2F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1.07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7414FADD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0.0057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63E8F116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0.0464 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  <w:hideMark/>
          </w:tcPr>
          <w:p w14:paraId="7A75BC1E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EMH5</w:t>
            </w:r>
          </w:p>
        </w:tc>
        <w:tc>
          <w:tcPr>
            <w:tcW w:w="2805" w:type="dxa"/>
            <w:vMerge w:val="restart"/>
            <w:shd w:val="clear" w:color="auto" w:fill="auto"/>
            <w:noWrap/>
            <w:vAlign w:val="center"/>
            <w:hideMark/>
          </w:tcPr>
          <w:p w14:paraId="11BED70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em protein H5</w:t>
            </w:r>
          </w:p>
        </w:tc>
      </w:tr>
      <w:tr w:rsidR="00845DA2" w:rsidRPr="003A4115" w14:paraId="5C876FB7" w14:textId="77777777" w:rsidTr="00845DA2">
        <w:trPr>
          <w:trHeight w:val="288"/>
          <w:jc w:val="center"/>
        </w:trPr>
        <w:tc>
          <w:tcPr>
            <w:tcW w:w="2421" w:type="dxa"/>
            <w:vMerge/>
            <w:vAlign w:val="center"/>
            <w:hideMark/>
          </w:tcPr>
          <w:p w14:paraId="28BBBAA5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44F4272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E.TVVPGGTGGKSLE.A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658DF900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1579300.00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129650F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1988266.67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2BABDC28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7B29C39E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0.0079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0C42837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0.0495 </w:t>
            </w:r>
          </w:p>
        </w:tc>
        <w:tc>
          <w:tcPr>
            <w:tcW w:w="1559" w:type="dxa"/>
            <w:vMerge/>
            <w:vAlign w:val="center"/>
            <w:hideMark/>
          </w:tcPr>
          <w:p w14:paraId="6EBABB8E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vMerge/>
            <w:vAlign w:val="center"/>
            <w:hideMark/>
          </w:tcPr>
          <w:p w14:paraId="0CBA276E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7BDBBC96" w14:textId="77777777" w:rsidTr="00845DA2">
        <w:trPr>
          <w:trHeight w:val="288"/>
          <w:jc w:val="center"/>
        </w:trPr>
        <w:tc>
          <w:tcPr>
            <w:tcW w:w="2421" w:type="dxa"/>
            <w:vMerge/>
            <w:vAlign w:val="center"/>
            <w:hideMark/>
          </w:tcPr>
          <w:p w14:paraId="52D5A7A1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698CB7C2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G.ETVVPGGTGGK.S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5672795F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191963.33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00A720EF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374776.67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26A72820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75BB090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0.0140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23570A42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0.0610 </w:t>
            </w:r>
          </w:p>
        </w:tc>
        <w:tc>
          <w:tcPr>
            <w:tcW w:w="1559" w:type="dxa"/>
            <w:vMerge/>
            <w:vAlign w:val="center"/>
            <w:hideMark/>
          </w:tcPr>
          <w:p w14:paraId="5D314FA1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vMerge/>
            <w:vAlign w:val="center"/>
            <w:hideMark/>
          </w:tcPr>
          <w:p w14:paraId="47C8C288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4B25B90B" w14:textId="77777777" w:rsidTr="00845DA2">
        <w:trPr>
          <w:trHeight w:val="288"/>
          <w:jc w:val="center"/>
        </w:trPr>
        <w:tc>
          <w:tcPr>
            <w:tcW w:w="2421" w:type="dxa"/>
            <w:vMerge/>
            <w:vAlign w:val="center"/>
            <w:hideMark/>
          </w:tcPr>
          <w:p w14:paraId="37DEB6E3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761AE79F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G.ETVVPGGTGGKS.L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0134B1B5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2505533.33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5D92127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4335766.67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47DA60E7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0.79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1FC459C8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0.0225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4AB51BA8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0.0783 </w:t>
            </w:r>
          </w:p>
        </w:tc>
        <w:tc>
          <w:tcPr>
            <w:tcW w:w="1559" w:type="dxa"/>
            <w:vMerge/>
            <w:vAlign w:val="center"/>
            <w:hideMark/>
          </w:tcPr>
          <w:p w14:paraId="20F2D93F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05" w:type="dxa"/>
            <w:vMerge/>
            <w:vAlign w:val="center"/>
            <w:hideMark/>
          </w:tcPr>
          <w:p w14:paraId="1F84F7DE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2E19A60A" w14:textId="77777777" w:rsidTr="00845DA2">
        <w:trPr>
          <w:trHeight w:val="312"/>
          <w:jc w:val="center"/>
        </w:trPr>
        <w:tc>
          <w:tcPr>
            <w:tcW w:w="2421" w:type="dxa"/>
            <w:shd w:val="clear" w:color="auto" w:fill="auto"/>
            <w:noWrap/>
            <w:vAlign w:val="center"/>
            <w:hideMark/>
          </w:tcPr>
          <w:p w14:paraId="0138BA16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Nitab4.5_0002150g0150</w:t>
            </w: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78477E5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E.GLRACC.L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69C77B3E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26041.33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24CFED97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17334.00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57DA7B3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-0.59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73B4EF9F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0.0191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7F59AB62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0.0712 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E10BBE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ALDH22A1</w:t>
            </w:r>
          </w:p>
        </w:tc>
        <w:tc>
          <w:tcPr>
            <w:tcW w:w="2805" w:type="dxa"/>
            <w:shd w:val="clear" w:color="auto" w:fill="auto"/>
            <w:noWrap/>
            <w:vAlign w:val="center"/>
            <w:hideMark/>
          </w:tcPr>
          <w:p w14:paraId="5306272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aldehyde dehydrogenase 22A1</w:t>
            </w:r>
          </w:p>
        </w:tc>
      </w:tr>
      <w:tr w:rsidR="00845DA2" w:rsidRPr="003A4115" w14:paraId="6DC12FF2" w14:textId="77777777" w:rsidTr="00845DA2">
        <w:trPr>
          <w:trHeight w:val="312"/>
          <w:jc w:val="center"/>
        </w:trPr>
        <w:tc>
          <w:tcPr>
            <w:tcW w:w="2421" w:type="dxa"/>
            <w:shd w:val="clear" w:color="auto" w:fill="auto"/>
            <w:noWrap/>
            <w:vAlign w:val="center"/>
            <w:hideMark/>
          </w:tcPr>
          <w:p w14:paraId="2903AC6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Nitab4.5_0007745g0040</w:t>
            </w:r>
          </w:p>
        </w:tc>
        <w:tc>
          <w:tcPr>
            <w:tcW w:w="4166" w:type="dxa"/>
            <w:shd w:val="clear" w:color="auto" w:fill="auto"/>
            <w:noWrap/>
            <w:vAlign w:val="center"/>
            <w:hideMark/>
          </w:tcPr>
          <w:p w14:paraId="0CFA5619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T.MQLFVK.F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14:paraId="7AC5ACA9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3682633.33 </w:t>
            </w:r>
          </w:p>
        </w:tc>
        <w:tc>
          <w:tcPr>
            <w:tcW w:w="1391" w:type="dxa"/>
            <w:shd w:val="clear" w:color="auto" w:fill="auto"/>
            <w:noWrap/>
            <w:vAlign w:val="center"/>
            <w:hideMark/>
          </w:tcPr>
          <w:p w14:paraId="0C7DB659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5022300.00 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4DC93DF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0.45 </w:t>
            </w:r>
          </w:p>
        </w:tc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3C5BDB97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0.0033 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14:paraId="2B04110A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0.0446 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60E76A9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NAP1</w:t>
            </w:r>
          </w:p>
        </w:tc>
        <w:tc>
          <w:tcPr>
            <w:tcW w:w="2805" w:type="dxa"/>
            <w:shd w:val="clear" w:color="auto" w:fill="auto"/>
            <w:noWrap/>
            <w:vAlign w:val="center"/>
            <w:hideMark/>
          </w:tcPr>
          <w:p w14:paraId="03EB1CE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protein NAP1</w:t>
            </w:r>
          </w:p>
        </w:tc>
      </w:tr>
    </w:tbl>
    <w:p w14:paraId="2759492E" w14:textId="77777777" w:rsidR="00845DA2" w:rsidRPr="003A4115" w:rsidRDefault="00845DA2" w:rsidP="00845DA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A4115">
        <w:rPr>
          <w:rFonts w:ascii="Times New Roman" w:hAnsi="Times New Roman" w:cs="Times New Roman"/>
          <w:sz w:val="20"/>
          <w:szCs w:val="20"/>
        </w:rPr>
        <w:t>Table 2 Expression levels and functions of signal peptides.</w:t>
      </w:r>
    </w:p>
    <w:tbl>
      <w:tblPr>
        <w:tblW w:w="5433" w:type="pct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24"/>
        <w:gridCol w:w="3249"/>
        <w:gridCol w:w="1420"/>
        <w:gridCol w:w="1417"/>
        <w:gridCol w:w="1134"/>
        <w:gridCol w:w="1131"/>
        <w:gridCol w:w="995"/>
        <w:gridCol w:w="3397"/>
      </w:tblGrid>
      <w:tr w:rsidR="00845DA2" w:rsidRPr="003A4115" w14:paraId="3DEC03D9" w14:textId="77777777" w:rsidTr="00061519">
        <w:trPr>
          <w:jc w:val="center"/>
        </w:trPr>
        <w:tc>
          <w:tcPr>
            <w:tcW w:w="7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943B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Protein_id</w:t>
            </w:r>
          </w:p>
        </w:tc>
        <w:tc>
          <w:tcPr>
            <w:tcW w:w="10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709A3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Peptide</w:t>
            </w:r>
          </w:p>
        </w:tc>
        <w:tc>
          <w:tcPr>
            <w:tcW w:w="4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9835D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VS8_mean</w:t>
            </w:r>
          </w:p>
        </w:tc>
        <w:tc>
          <w:tcPr>
            <w:tcW w:w="4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155C3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VS9_mean</w:t>
            </w:r>
          </w:p>
        </w:tc>
        <w:tc>
          <w:tcPr>
            <w:tcW w:w="37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3DE8D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Log2(fc)</w:t>
            </w:r>
          </w:p>
        </w:tc>
        <w:tc>
          <w:tcPr>
            <w:tcW w:w="3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D905B" w14:textId="77777777" w:rsidR="00845DA2" w:rsidRPr="003A4115" w:rsidRDefault="00845DA2" w:rsidP="00845DA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PValue</w:t>
            </w:r>
          </w:p>
        </w:tc>
        <w:tc>
          <w:tcPr>
            <w:tcW w:w="3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7B152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FDR</w:t>
            </w:r>
          </w:p>
        </w:tc>
        <w:tc>
          <w:tcPr>
            <w:tcW w:w="112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A94D2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Description</w:t>
            </w:r>
          </w:p>
        </w:tc>
      </w:tr>
      <w:tr w:rsidR="00845DA2" w:rsidRPr="003A4115" w14:paraId="3D7B40AE" w14:textId="77777777" w:rsidTr="00061519">
        <w:trPr>
          <w:jc w:val="center"/>
        </w:trPr>
        <w:tc>
          <w:tcPr>
            <w:tcW w:w="799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C6138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Nitab4.5_0000037g0350</w:t>
            </w:r>
          </w:p>
        </w:tc>
        <w:tc>
          <w:tcPr>
            <w:tcW w:w="107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A5C76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P.GGGYPGGGRGGGGYP.G</w:t>
            </w:r>
          </w:p>
        </w:tc>
        <w:tc>
          <w:tcPr>
            <w:tcW w:w="46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A00C6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236100.00 </w:t>
            </w: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C609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396146.67 </w:t>
            </w:r>
          </w:p>
        </w:tc>
        <w:tc>
          <w:tcPr>
            <w:tcW w:w="37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2E86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0.75 </w:t>
            </w:r>
          </w:p>
        </w:tc>
        <w:tc>
          <w:tcPr>
            <w:tcW w:w="37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9DBC9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0.0003 </w:t>
            </w:r>
          </w:p>
        </w:tc>
        <w:tc>
          <w:tcPr>
            <w:tcW w:w="32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15BF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0.0360 </w:t>
            </w:r>
          </w:p>
        </w:tc>
        <w:tc>
          <w:tcPr>
            <w:tcW w:w="1120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16062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glycine-rich protein precursor</w:t>
            </w:r>
          </w:p>
        </w:tc>
      </w:tr>
      <w:tr w:rsidR="00845DA2" w:rsidRPr="003A4115" w14:paraId="7ACAD01E" w14:textId="77777777" w:rsidTr="00061519">
        <w:trPr>
          <w:jc w:val="center"/>
        </w:trPr>
        <w:tc>
          <w:tcPr>
            <w:tcW w:w="799" w:type="pct"/>
            <w:vMerge/>
            <w:vAlign w:val="center"/>
            <w:hideMark/>
          </w:tcPr>
          <w:p w14:paraId="3C6D2C14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4340BF13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P.GGGYPGGGRGGGGYPG.G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25EF248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36210.00 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14:paraId="62583237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129103.33 </w:t>
            </w:r>
          </w:p>
        </w:tc>
        <w:tc>
          <w:tcPr>
            <w:tcW w:w="374" w:type="pct"/>
            <w:shd w:val="clear" w:color="auto" w:fill="auto"/>
            <w:noWrap/>
            <w:vAlign w:val="center"/>
            <w:hideMark/>
          </w:tcPr>
          <w:p w14:paraId="6C8B6183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1.83 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3A28D042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0.0007 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ACA3C95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0.0407 </w:t>
            </w:r>
          </w:p>
        </w:tc>
        <w:tc>
          <w:tcPr>
            <w:tcW w:w="1120" w:type="pct"/>
            <w:vMerge/>
            <w:vAlign w:val="center"/>
            <w:hideMark/>
          </w:tcPr>
          <w:p w14:paraId="4B82FA58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3602506F" w14:textId="77777777" w:rsidTr="00061519">
        <w:trPr>
          <w:jc w:val="center"/>
        </w:trPr>
        <w:tc>
          <w:tcPr>
            <w:tcW w:w="799" w:type="pct"/>
            <w:vMerge/>
            <w:vAlign w:val="center"/>
            <w:hideMark/>
          </w:tcPr>
          <w:p w14:paraId="519EFA0C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5AEB6E9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G.GGYPGGGRGGGGYP.G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14FF1EC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247003.33 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14:paraId="1A4BA1EA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334253.33 </w:t>
            </w:r>
          </w:p>
        </w:tc>
        <w:tc>
          <w:tcPr>
            <w:tcW w:w="374" w:type="pct"/>
            <w:shd w:val="clear" w:color="auto" w:fill="auto"/>
            <w:noWrap/>
            <w:vAlign w:val="center"/>
            <w:hideMark/>
          </w:tcPr>
          <w:p w14:paraId="628F52A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0.44 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2F62461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0.0058 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8283C3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0.0464 </w:t>
            </w:r>
          </w:p>
        </w:tc>
        <w:tc>
          <w:tcPr>
            <w:tcW w:w="1120" w:type="pct"/>
            <w:vMerge/>
            <w:vAlign w:val="center"/>
            <w:hideMark/>
          </w:tcPr>
          <w:p w14:paraId="6A9A2174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255C03F9" w14:textId="77777777" w:rsidTr="00061519">
        <w:trPr>
          <w:jc w:val="center"/>
        </w:trPr>
        <w:tc>
          <w:tcPr>
            <w:tcW w:w="799" w:type="pct"/>
            <w:vMerge/>
            <w:vAlign w:val="center"/>
            <w:hideMark/>
          </w:tcPr>
          <w:p w14:paraId="11D47E61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200110BA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P.GGGYPGGGRGGGGY.P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63EB7FF7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68152.67 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14:paraId="5C99231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129350.00 </w:t>
            </w:r>
          </w:p>
        </w:tc>
        <w:tc>
          <w:tcPr>
            <w:tcW w:w="374" w:type="pct"/>
            <w:shd w:val="clear" w:color="auto" w:fill="auto"/>
            <w:noWrap/>
            <w:vAlign w:val="center"/>
            <w:hideMark/>
          </w:tcPr>
          <w:p w14:paraId="79E4D717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5B1C791A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0.0220 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E5EBC13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0.0776 </w:t>
            </w:r>
          </w:p>
        </w:tc>
        <w:tc>
          <w:tcPr>
            <w:tcW w:w="1120" w:type="pct"/>
            <w:vMerge/>
            <w:vAlign w:val="center"/>
            <w:hideMark/>
          </w:tcPr>
          <w:p w14:paraId="436218BE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01C45EDA" w14:textId="77777777" w:rsidTr="00061519">
        <w:trPr>
          <w:jc w:val="center"/>
        </w:trPr>
        <w:tc>
          <w:tcPr>
            <w:tcW w:w="799" w:type="pct"/>
            <w:vMerge w:val="restart"/>
            <w:shd w:val="clear" w:color="auto" w:fill="auto"/>
            <w:noWrap/>
            <w:vAlign w:val="center"/>
            <w:hideMark/>
          </w:tcPr>
          <w:p w14:paraId="56111DD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Nitab4.5_0002257g0090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9B32F73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F.GMADTDEDPTATK.S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1A30474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46754.00 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14:paraId="492AB22D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178026.67 </w:t>
            </w:r>
          </w:p>
        </w:tc>
        <w:tc>
          <w:tcPr>
            <w:tcW w:w="374" w:type="pct"/>
            <w:shd w:val="clear" w:color="auto" w:fill="auto"/>
            <w:noWrap/>
            <w:vAlign w:val="center"/>
            <w:hideMark/>
          </w:tcPr>
          <w:p w14:paraId="06024437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1.93 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1FFF999F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0.0036 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2BB51F9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0.0451 </w:t>
            </w:r>
          </w:p>
        </w:tc>
        <w:tc>
          <w:tcPr>
            <w:tcW w:w="1120" w:type="pct"/>
            <w:vMerge w:val="restart"/>
            <w:shd w:val="clear" w:color="auto" w:fill="auto"/>
            <w:noWrap/>
            <w:vAlign w:val="center"/>
            <w:hideMark/>
          </w:tcPr>
          <w:p w14:paraId="5E8A7C03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845DA2" w:rsidRPr="003A4115" w14:paraId="4D3B99DD" w14:textId="77777777" w:rsidTr="00061519">
        <w:trPr>
          <w:jc w:val="center"/>
        </w:trPr>
        <w:tc>
          <w:tcPr>
            <w:tcW w:w="799" w:type="pct"/>
            <w:vMerge/>
            <w:vAlign w:val="center"/>
            <w:hideMark/>
          </w:tcPr>
          <w:p w14:paraId="657789EA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35F2C31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F.GMADTDEDPTATKSREL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3D33BF45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37796000.00 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14:paraId="053D997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57683000.00 </w:t>
            </w:r>
          </w:p>
        </w:tc>
        <w:tc>
          <w:tcPr>
            <w:tcW w:w="374" w:type="pct"/>
            <w:shd w:val="clear" w:color="auto" w:fill="auto"/>
            <w:noWrap/>
            <w:vAlign w:val="center"/>
            <w:hideMark/>
          </w:tcPr>
          <w:p w14:paraId="2734B363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2BD291F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0.0077 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8358E23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0.0495 </w:t>
            </w:r>
          </w:p>
        </w:tc>
        <w:tc>
          <w:tcPr>
            <w:tcW w:w="1120" w:type="pct"/>
            <w:vMerge/>
            <w:vAlign w:val="center"/>
            <w:hideMark/>
          </w:tcPr>
          <w:p w14:paraId="499AA869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398BD0BE" w14:textId="77777777" w:rsidTr="00061519">
        <w:trPr>
          <w:jc w:val="center"/>
        </w:trPr>
        <w:tc>
          <w:tcPr>
            <w:tcW w:w="799" w:type="pct"/>
            <w:vMerge/>
            <w:vAlign w:val="center"/>
            <w:hideMark/>
          </w:tcPr>
          <w:p w14:paraId="028A8556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1729E3C0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F.GM(+15.99)ADTDEDPTATKSREL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3D12F65F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3607400.00 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14:paraId="1B827F25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5852233.33 </w:t>
            </w:r>
          </w:p>
        </w:tc>
        <w:tc>
          <w:tcPr>
            <w:tcW w:w="374" w:type="pct"/>
            <w:shd w:val="clear" w:color="auto" w:fill="auto"/>
            <w:noWrap/>
            <w:vAlign w:val="center"/>
            <w:hideMark/>
          </w:tcPr>
          <w:p w14:paraId="78545FBE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0.70 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57E9E9C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0.0110 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3BAEEA2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0.0566 </w:t>
            </w:r>
          </w:p>
        </w:tc>
        <w:tc>
          <w:tcPr>
            <w:tcW w:w="1120" w:type="pct"/>
            <w:vMerge/>
            <w:vAlign w:val="center"/>
            <w:hideMark/>
          </w:tcPr>
          <w:p w14:paraId="7561872D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09A409F7" w14:textId="77777777" w:rsidTr="00061519">
        <w:trPr>
          <w:jc w:val="center"/>
        </w:trPr>
        <w:tc>
          <w:tcPr>
            <w:tcW w:w="799" w:type="pct"/>
            <w:vMerge/>
            <w:vAlign w:val="center"/>
            <w:hideMark/>
          </w:tcPr>
          <w:p w14:paraId="43D3EB8E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34007AF5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D.TDEDPTATKSRE.L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1179D0B7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914370.00 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14:paraId="0948A97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2356000.00 </w:t>
            </w:r>
          </w:p>
        </w:tc>
        <w:tc>
          <w:tcPr>
            <w:tcW w:w="374" w:type="pct"/>
            <w:shd w:val="clear" w:color="auto" w:fill="auto"/>
            <w:noWrap/>
            <w:vAlign w:val="center"/>
            <w:hideMark/>
          </w:tcPr>
          <w:p w14:paraId="439906ED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1.37 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60AB98BF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0.0112 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20FD1BF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0.0566 </w:t>
            </w:r>
          </w:p>
        </w:tc>
        <w:tc>
          <w:tcPr>
            <w:tcW w:w="1120" w:type="pct"/>
            <w:vMerge/>
            <w:vAlign w:val="center"/>
            <w:hideMark/>
          </w:tcPr>
          <w:p w14:paraId="23EE579E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2BDC3A96" w14:textId="77777777" w:rsidTr="00061519">
        <w:trPr>
          <w:jc w:val="center"/>
        </w:trPr>
        <w:tc>
          <w:tcPr>
            <w:tcW w:w="799" w:type="pct"/>
            <w:vMerge/>
            <w:vAlign w:val="center"/>
            <w:hideMark/>
          </w:tcPr>
          <w:p w14:paraId="751EF9BB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405F7332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D.EDPTATKSREL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28D30D2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81344.67 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14:paraId="43AD19D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144166.67 </w:t>
            </w:r>
          </w:p>
        </w:tc>
        <w:tc>
          <w:tcPr>
            <w:tcW w:w="374" w:type="pct"/>
            <w:shd w:val="clear" w:color="auto" w:fill="auto"/>
            <w:noWrap/>
            <w:vAlign w:val="center"/>
            <w:hideMark/>
          </w:tcPr>
          <w:p w14:paraId="62C42FAE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0.83 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1B660E5D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0.0490 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3541CBB2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0.1198 </w:t>
            </w:r>
          </w:p>
        </w:tc>
        <w:tc>
          <w:tcPr>
            <w:tcW w:w="1120" w:type="pct"/>
            <w:vMerge/>
            <w:vAlign w:val="center"/>
            <w:hideMark/>
          </w:tcPr>
          <w:p w14:paraId="38303133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19D3B263" w14:textId="77777777" w:rsidTr="00061519">
        <w:trPr>
          <w:jc w:val="center"/>
        </w:trPr>
        <w:tc>
          <w:tcPr>
            <w:tcW w:w="799" w:type="pct"/>
            <w:vMerge w:val="restart"/>
            <w:shd w:val="clear" w:color="auto" w:fill="auto"/>
            <w:noWrap/>
            <w:vAlign w:val="center"/>
            <w:hideMark/>
          </w:tcPr>
          <w:p w14:paraId="3AC043CA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Nitab4.5_0001468g0060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7CF5782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Q.GQGGYGGGGHGGY.G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700FF70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86032.00 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14:paraId="2F8435C9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26099.00 </w:t>
            </w:r>
          </w:p>
        </w:tc>
        <w:tc>
          <w:tcPr>
            <w:tcW w:w="374" w:type="pct"/>
            <w:shd w:val="clear" w:color="auto" w:fill="auto"/>
            <w:noWrap/>
            <w:vAlign w:val="center"/>
            <w:hideMark/>
          </w:tcPr>
          <w:p w14:paraId="7E10380F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-1.72 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4F4381B2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0.0005 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BD3796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0.0360 </w:t>
            </w:r>
          </w:p>
        </w:tc>
        <w:tc>
          <w:tcPr>
            <w:tcW w:w="1120" w:type="pct"/>
            <w:vMerge w:val="restart"/>
            <w:shd w:val="clear" w:color="auto" w:fill="auto"/>
            <w:noWrap/>
            <w:vAlign w:val="center"/>
            <w:hideMark/>
          </w:tcPr>
          <w:p w14:paraId="2AE477C6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845DA2" w:rsidRPr="003A4115" w14:paraId="5FF6E8F5" w14:textId="77777777" w:rsidTr="00061519">
        <w:trPr>
          <w:jc w:val="center"/>
        </w:trPr>
        <w:tc>
          <w:tcPr>
            <w:tcW w:w="799" w:type="pct"/>
            <w:vMerge/>
            <w:vAlign w:val="center"/>
            <w:hideMark/>
          </w:tcPr>
          <w:p w14:paraId="696F3011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993ED8A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G.GYGGGGHGGY.G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6B0CC08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226123.33 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14:paraId="63426BAE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104956.00 </w:t>
            </w:r>
          </w:p>
        </w:tc>
        <w:tc>
          <w:tcPr>
            <w:tcW w:w="374" w:type="pct"/>
            <w:shd w:val="clear" w:color="auto" w:fill="auto"/>
            <w:noWrap/>
            <w:vAlign w:val="center"/>
            <w:hideMark/>
          </w:tcPr>
          <w:p w14:paraId="0629E96D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-1.11 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10ECADB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0.0083 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62D08138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0.0497 </w:t>
            </w:r>
          </w:p>
        </w:tc>
        <w:tc>
          <w:tcPr>
            <w:tcW w:w="1120" w:type="pct"/>
            <w:vMerge/>
            <w:vAlign w:val="center"/>
            <w:hideMark/>
          </w:tcPr>
          <w:p w14:paraId="73FA2F56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5C3F7A90" w14:textId="77777777" w:rsidTr="00061519">
        <w:trPr>
          <w:jc w:val="center"/>
        </w:trPr>
        <w:tc>
          <w:tcPr>
            <w:tcW w:w="799" w:type="pct"/>
            <w:vMerge/>
            <w:vAlign w:val="center"/>
            <w:hideMark/>
          </w:tcPr>
          <w:p w14:paraId="1E53DC71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123CA1F0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G.GYGGGGHGGYG.G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3B1D2138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77572.33 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14:paraId="6790418D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25895.33 </w:t>
            </w:r>
          </w:p>
        </w:tc>
        <w:tc>
          <w:tcPr>
            <w:tcW w:w="374" w:type="pct"/>
            <w:shd w:val="clear" w:color="auto" w:fill="auto"/>
            <w:noWrap/>
            <w:vAlign w:val="center"/>
            <w:hideMark/>
          </w:tcPr>
          <w:p w14:paraId="242FA0C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-1.58 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5236E07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0.0119 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1E4EBCC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0.0566 </w:t>
            </w:r>
          </w:p>
        </w:tc>
        <w:tc>
          <w:tcPr>
            <w:tcW w:w="1120" w:type="pct"/>
            <w:vMerge/>
            <w:vAlign w:val="center"/>
            <w:hideMark/>
          </w:tcPr>
          <w:p w14:paraId="4DAC0B6F" w14:textId="77777777" w:rsidR="00845DA2" w:rsidRPr="003A4115" w:rsidRDefault="00845DA2" w:rsidP="00061519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45DA2" w:rsidRPr="003A4115" w14:paraId="3DF46E45" w14:textId="77777777" w:rsidTr="00061519">
        <w:trPr>
          <w:jc w:val="center"/>
        </w:trPr>
        <w:tc>
          <w:tcPr>
            <w:tcW w:w="799" w:type="pct"/>
            <w:shd w:val="clear" w:color="auto" w:fill="auto"/>
            <w:noWrap/>
            <w:vAlign w:val="center"/>
            <w:hideMark/>
          </w:tcPr>
          <w:p w14:paraId="0A4DCCF8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Nitab4.5_0001936g0050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65BCF3B9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Q.ISIPSKQDG.F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1CDEF1CD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174260.00 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14:paraId="2FEF0709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65415.67 </w:t>
            </w:r>
          </w:p>
        </w:tc>
        <w:tc>
          <w:tcPr>
            <w:tcW w:w="374" w:type="pct"/>
            <w:shd w:val="clear" w:color="auto" w:fill="auto"/>
            <w:noWrap/>
            <w:vAlign w:val="center"/>
            <w:hideMark/>
          </w:tcPr>
          <w:p w14:paraId="7FEDBBA2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-1.41 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5E442E1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0.0053 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78A9D68A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0.0451 </w:t>
            </w:r>
          </w:p>
        </w:tc>
        <w:tc>
          <w:tcPr>
            <w:tcW w:w="1120" w:type="pct"/>
            <w:shd w:val="clear" w:color="auto" w:fill="auto"/>
            <w:noWrap/>
            <w:vAlign w:val="center"/>
            <w:hideMark/>
          </w:tcPr>
          <w:p w14:paraId="26985B5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845DA2" w:rsidRPr="003A4115" w14:paraId="58CEB97A" w14:textId="77777777" w:rsidTr="00061519">
        <w:trPr>
          <w:jc w:val="center"/>
        </w:trPr>
        <w:tc>
          <w:tcPr>
            <w:tcW w:w="799" w:type="pct"/>
            <w:shd w:val="clear" w:color="auto" w:fill="auto"/>
            <w:noWrap/>
            <w:vAlign w:val="center"/>
            <w:hideMark/>
          </w:tcPr>
          <w:p w14:paraId="65373537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Nitab4.5_0008018g0020</w:t>
            </w:r>
          </w:p>
        </w:tc>
        <w:tc>
          <w:tcPr>
            <w:tcW w:w="1071" w:type="pct"/>
            <w:shd w:val="clear" w:color="auto" w:fill="auto"/>
            <w:noWrap/>
            <w:vAlign w:val="center"/>
            <w:hideMark/>
          </w:tcPr>
          <w:p w14:paraId="12016B4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E.AERMSERARYLPR.M</w:t>
            </w:r>
          </w:p>
        </w:tc>
        <w:tc>
          <w:tcPr>
            <w:tcW w:w="468" w:type="pct"/>
            <w:shd w:val="clear" w:color="auto" w:fill="auto"/>
            <w:noWrap/>
            <w:vAlign w:val="center"/>
            <w:hideMark/>
          </w:tcPr>
          <w:p w14:paraId="5B7C6225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44580.33 </w:t>
            </w:r>
          </w:p>
        </w:tc>
        <w:tc>
          <w:tcPr>
            <w:tcW w:w="467" w:type="pct"/>
            <w:shd w:val="clear" w:color="auto" w:fill="auto"/>
            <w:noWrap/>
            <w:vAlign w:val="center"/>
            <w:hideMark/>
          </w:tcPr>
          <w:p w14:paraId="4DCE14D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25116.00 </w:t>
            </w:r>
          </w:p>
        </w:tc>
        <w:tc>
          <w:tcPr>
            <w:tcW w:w="374" w:type="pct"/>
            <w:shd w:val="clear" w:color="auto" w:fill="auto"/>
            <w:noWrap/>
            <w:vAlign w:val="center"/>
            <w:hideMark/>
          </w:tcPr>
          <w:p w14:paraId="7603199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-0.83 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6FF944EA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0.0103 </w:t>
            </w:r>
          </w:p>
        </w:tc>
        <w:tc>
          <w:tcPr>
            <w:tcW w:w="328" w:type="pct"/>
            <w:shd w:val="clear" w:color="auto" w:fill="auto"/>
            <w:noWrap/>
            <w:vAlign w:val="center"/>
            <w:hideMark/>
          </w:tcPr>
          <w:p w14:paraId="48D5B27A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0.0557 </w:t>
            </w:r>
          </w:p>
        </w:tc>
        <w:tc>
          <w:tcPr>
            <w:tcW w:w="1120" w:type="pct"/>
            <w:shd w:val="clear" w:color="auto" w:fill="auto"/>
            <w:noWrap/>
            <w:vAlign w:val="center"/>
            <w:hideMark/>
          </w:tcPr>
          <w:p w14:paraId="492CDAB2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2S sulfur-rich seed storage protein 2-like</w:t>
            </w:r>
          </w:p>
        </w:tc>
      </w:tr>
      <w:tr w:rsidR="00845DA2" w:rsidRPr="003A4115" w14:paraId="6A75A8C0" w14:textId="77777777" w:rsidTr="00061519">
        <w:trPr>
          <w:jc w:val="center"/>
        </w:trPr>
        <w:tc>
          <w:tcPr>
            <w:tcW w:w="79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E5CD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Nitab4.5_0000220g0050</w:t>
            </w:r>
          </w:p>
        </w:tc>
        <w:tc>
          <w:tcPr>
            <w:tcW w:w="107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D07BC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G.IDITPYPVSGGKKT.T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EB0C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123253.33 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FC6E4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73202.00 </w:t>
            </w:r>
          </w:p>
        </w:tc>
        <w:tc>
          <w:tcPr>
            <w:tcW w:w="37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DC616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-0.75 </w:t>
            </w:r>
          </w:p>
        </w:tc>
        <w:tc>
          <w:tcPr>
            <w:tcW w:w="37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508BE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0.0287 </w:t>
            </w:r>
          </w:p>
        </w:tc>
        <w:tc>
          <w:tcPr>
            <w:tcW w:w="32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D3731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0.0870 </w:t>
            </w:r>
          </w:p>
        </w:tc>
        <w:tc>
          <w:tcPr>
            <w:tcW w:w="11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B284B" w14:textId="77777777" w:rsidR="00845DA2" w:rsidRPr="003A4115" w:rsidRDefault="00845DA2" w:rsidP="00061519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3A4115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putative phosphatidylglycerol/phosphatidylinositol transfer protein </w:t>
            </w:r>
          </w:p>
        </w:tc>
      </w:tr>
    </w:tbl>
    <w:p w14:paraId="3ED7AFFB" w14:textId="77777777" w:rsidR="00845DA2" w:rsidRPr="00845DA2" w:rsidRDefault="00845DA2" w:rsidP="00845DA2">
      <w:pPr>
        <w:spacing w:line="360" w:lineRule="auto"/>
        <w:rPr>
          <w:rFonts w:ascii="Times New Roman" w:hAnsi="Times New Roman" w:cs="Times New Roman"/>
          <w:sz w:val="24"/>
        </w:rPr>
      </w:pPr>
    </w:p>
    <w:p w14:paraId="73870F0A" w14:textId="77777777" w:rsidR="00845DA2" w:rsidRPr="00845DA2" w:rsidRDefault="00845DA2" w:rsidP="00845DA2">
      <w:pPr>
        <w:spacing w:line="360" w:lineRule="auto"/>
        <w:rPr>
          <w:rFonts w:ascii="Times New Roman" w:hAnsi="Times New Roman" w:cs="Times New Roman"/>
          <w:sz w:val="20"/>
          <w:szCs w:val="20"/>
        </w:rPr>
        <w:sectPr w:rsidR="00845DA2" w:rsidRPr="00845DA2" w:rsidSect="00845DA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3A223E4E" w14:textId="6EB84A7C" w:rsidR="00171231" w:rsidRPr="00171231" w:rsidRDefault="00171231" w:rsidP="008806A1">
      <w:pPr>
        <w:spacing w:beforeLines="100" w:before="312" w:afterLines="100" w:after="312" w:line="360" w:lineRule="auto"/>
        <w:rPr>
          <w:rFonts w:ascii="Times New Roman" w:hAnsi="Times New Roman" w:cs="Times New Roman"/>
          <w:sz w:val="20"/>
          <w:szCs w:val="20"/>
        </w:rPr>
      </w:pPr>
    </w:p>
    <w:sectPr w:rsidR="00171231" w:rsidRPr="001712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FD9635" w14:textId="77777777" w:rsidR="00F97A48" w:rsidRDefault="00F97A48" w:rsidP="00EE1712">
      <w:r>
        <w:separator/>
      </w:r>
    </w:p>
  </w:endnote>
  <w:endnote w:type="continuationSeparator" w:id="0">
    <w:p w14:paraId="42AA85A3" w14:textId="77777777" w:rsidR="00F97A48" w:rsidRDefault="00F97A48" w:rsidP="00EE17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136771" w14:textId="77777777" w:rsidR="00F97A48" w:rsidRDefault="00F97A48" w:rsidP="00EE1712">
      <w:r>
        <w:separator/>
      </w:r>
    </w:p>
  </w:footnote>
  <w:footnote w:type="continuationSeparator" w:id="0">
    <w:p w14:paraId="36056053" w14:textId="77777777" w:rsidR="00F97A48" w:rsidRDefault="00F97A48" w:rsidP="00EE17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0937"/>
    <w:rsid w:val="000108DC"/>
    <w:rsid w:val="000534D9"/>
    <w:rsid w:val="000854F5"/>
    <w:rsid w:val="000A0837"/>
    <w:rsid w:val="00171231"/>
    <w:rsid w:val="00197F0F"/>
    <w:rsid w:val="002068EC"/>
    <w:rsid w:val="003A4115"/>
    <w:rsid w:val="003F354F"/>
    <w:rsid w:val="00476489"/>
    <w:rsid w:val="00483049"/>
    <w:rsid w:val="00486441"/>
    <w:rsid w:val="00490D69"/>
    <w:rsid w:val="00493648"/>
    <w:rsid w:val="004F0D6A"/>
    <w:rsid w:val="0052098C"/>
    <w:rsid w:val="00585B7A"/>
    <w:rsid w:val="00662D07"/>
    <w:rsid w:val="0068182E"/>
    <w:rsid w:val="006914F9"/>
    <w:rsid w:val="00731287"/>
    <w:rsid w:val="00747F83"/>
    <w:rsid w:val="007C30A2"/>
    <w:rsid w:val="008318E0"/>
    <w:rsid w:val="00845DA2"/>
    <w:rsid w:val="008806A1"/>
    <w:rsid w:val="008C47BE"/>
    <w:rsid w:val="00983F4E"/>
    <w:rsid w:val="009B6734"/>
    <w:rsid w:val="009C54E3"/>
    <w:rsid w:val="009D7470"/>
    <w:rsid w:val="009E67D5"/>
    <w:rsid w:val="00B00AF3"/>
    <w:rsid w:val="00B1251E"/>
    <w:rsid w:val="00BA7EDE"/>
    <w:rsid w:val="00BD0937"/>
    <w:rsid w:val="00BF4923"/>
    <w:rsid w:val="00C23BC0"/>
    <w:rsid w:val="00D04705"/>
    <w:rsid w:val="00DA06D5"/>
    <w:rsid w:val="00DA732A"/>
    <w:rsid w:val="00DC0044"/>
    <w:rsid w:val="00DE2826"/>
    <w:rsid w:val="00E33AF7"/>
    <w:rsid w:val="00EE1712"/>
    <w:rsid w:val="00F60961"/>
    <w:rsid w:val="00F97A48"/>
    <w:rsid w:val="00FC1A58"/>
    <w:rsid w:val="00FD2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D6BA1D"/>
  <w15:chartTrackingRefBased/>
  <w15:docId w15:val="{797FA07B-9196-4AD9-9258-BC504EBD5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E17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E171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E17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E1712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E282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8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2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8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5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2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33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9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8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1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6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2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2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6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0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8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660</Words>
  <Characters>3763</Characters>
  <Application>Microsoft Office Word</Application>
  <DocSecurity>0</DocSecurity>
  <Lines>31</Lines>
  <Paragraphs>8</Paragraphs>
  <ScaleCrop>false</ScaleCrop>
  <Company>Microsoft</Company>
  <LinksUpToDate>false</LinksUpToDate>
  <CharactersWithSpaces>4415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Nilesh Nawale</cp:lastModifiedBy>
  <cp:revision>2</cp:revision>
  <dcterms:created xsi:type="dcterms:W3CDTF">2025-07-25T10:17:00Z</dcterms:created>
  <dcterms:modified xsi:type="dcterms:W3CDTF">2025-07-25T10:17:00Z</dcterms:modified>
</cp:coreProperties>
</file>