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264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0"/>
        <w:gridCol w:w="217"/>
        <w:gridCol w:w="2120"/>
        <w:gridCol w:w="1092"/>
        <w:gridCol w:w="190"/>
        <w:gridCol w:w="2019"/>
        <w:gridCol w:w="1092"/>
        <w:gridCol w:w="190"/>
        <w:gridCol w:w="2372"/>
        <w:gridCol w:w="1092"/>
      </w:tblGrid>
      <w:tr w:rsidR="00603237" w:rsidRPr="006169E1" w14:paraId="11EEB159" w14:textId="77777777" w:rsidTr="00101A99">
        <w:trPr>
          <w:trHeight w:val="300"/>
        </w:trPr>
        <w:tc>
          <w:tcPr>
            <w:tcW w:w="12644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496CD" w14:textId="77777777" w:rsidR="00603237" w:rsidRPr="00FC0075" w:rsidRDefault="00603237" w:rsidP="00101A99">
            <w:pPr>
              <w:spacing w:line="276" w:lineRule="auto"/>
              <w:rPr>
                <w:b/>
                <w:bCs/>
                <w:color w:val="000000" w:themeColor="text1"/>
              </w:rPr>
            </w:pPr>
            <w:r w:rsidRPr="00FC0075">
              <w:rPr>
                <w:b/>
                <w:bCs/>
                <w:color w:val="000000" w:themeColor="text1"/>
              </w:rPr>
              <w:t xml:space="preserve">Supplementary Material </w:t>
            </w:r>
          </w:p>
          <w:p w14:paraId="43CA2A03" w14:textId="77777777" w:rsidR="00603237" w:rsidRPr="006169E1" w:rsidRDefault="00603237" w:rsidP="00101A99">
            <w:pPr>
              <w:spacing w:line="276" w:lineRule="auto"/>
              <w:rPr>
                <w:color w:val="000000" w:themeColor="text1"/>
              </w:rPr>
            </w:pPr>
            <w:r w:rsidRPr="006169E1">
              <w:rPr>
                <w:b/>
                <w:bCs/>
                <w:color w:val="000000" w:themeColor="text1"/>
              </w:rPr>
              <w:t xml:space="preserve">Annex </w:t>
            </w:r>
            <w:r>
              <w:rPr>
                <w:b/>
                <w:bCs/>
                <w:color w:val="000000" w:themeColor="text1"/>
              </w:rPr>
              <w:t>1</w:t>
            </w:r>
            <w:r w:rsidRPr="006169E1">
              <w:rPr>
                <w:b/>
                <w:bCs/>
                <w:color w:val="000000" w:themeColor="text1"/>
              </w:rPr>
              <w:t>.</w:t>
            </w:r>
            <w:r w:rsidRPr="006169E1">
              <w:rPr>
                <w:color w:val="000000" w:themeColor="text1"/>
              </w:rPr>
              <w:t xml:space="preserve"> Memory disorders scale.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562"/>
              <w:gridCol w:w="8266"/>
            </w:tblGrid>
            <w:tr w:rsidR="00603237" w:rsidRPr="006169E1" w14:paraId="7F9A567D" w14:textId="77777777" w:rsidTr="00101A99">
              <w:tc>
                <w:tcPr>
                  <w:tcW w:w="562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3DBA9287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</w:p>
              </w:tc>
              <w:tc>
                <w:tcPr>
                  <w:tcW w:w="8266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nil"/>
                  </w:tcBorders>
                </w:tcPr>
                <w:p w14:paraId="39940BED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Question</w:t>
                  </w:r>
                </w:p>
              </w:tc>
            </w:tr>
            <w:tr w:rsidR="00603237" w:rsidRPr="006169E1" w14:paraId="2AF99ADA" w14:textId="77777777" w:rsidTr="00101A99">
              <w:tc>
                <w:tcPr>
                  <w:tcW w:w="562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5EF4FFFB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8266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</w:tcPr>
                <w:p w14:paraId="780D22B6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Is it difficult to remember recent events?</w:t>
                  </w:r>
                </w:p>
              </w:tc>
            </w:tr>
            <w:tr w:rsidR="00603237" w:rsidRPr="006169E1" w14:paraId="19AD622F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4B6650D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44F84FB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Is it difficult to follow a movie, TV emission or a book?</w:t>
                  </w:r>
                </w:p>
              </w:tc>
            </w:tr>
            <w:tr w:rsidR="00603237" w:rsidRPr="006169E1" w14:paraId="4AF20ACA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B9C661D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06337D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 xml:space="preserve">Have you </w:t>
                  </w:r>
                  <w:proofErr w:type="gramStart"/>
                  <w:r w:rsidRPr="006169E1">
                    <w:rPr>
                      <w:rFonts w:cstheme="minorHAnsi"/>
                      <w:color w:val="000000" w:themeColor="text1"/>
                    </w:rPr>
                    <w:t>entered to</w:t>
                  </w:r>
                  <w:proofErr w:type="gramEnd"/>
                  <w:r w:rsidRPr="006169E1">
                    <w:rPr>
                      <w:rFonts w:cstheme="minorHAnsi"/>
                      <w:color w:val="000000" w:themeColor="text1"/>
                    </w:rPr>
                    <w:t xml:space="preserve"> a room and forgot why you came there?</w:t>
                  </w:r>
                </w:p>
              </w:tc>
            </w:tr>
            <w:tr w:rsidR="00603237" w:rsidRPr="006169E1" w14:paraId="3B44C99B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94D30E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2719A99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Do you forget to do important or planned things? (pay the bills, go to an appointment…)</w:t>
                  </w:r>
                </w:p>
              </w:tc>
            </w:tr>
            <w:tr w:rsidR="00603237" w:rsidRPr="006169E1" w14:paraId="5BC8E681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8F719F8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AAC370E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Is it difficult to remember familiar cellphone numbers?</w:t>
                  </w:r>
                </w:p>
              </w:tc>
            </w:tr>
            <w:tr w:rsidR="00603237" w:rsidRPr="006169E1" w14:paraId="0ACF0529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53FDB93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6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DD761C8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Do you frequently forget the name or last name of someone familiar?</w:t>
                  </w:r>
                </w:p>
              </w:tc>
            </w:tr>
            <w:tr w:rsidR="00603237" w:rsidRPr="006169E1" w14:paraId="42DD8519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3059EA8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7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9A465AD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Have you been lost in familiar places?</w:t>
                  </w:r>
                </w:p>
              </w:tc>
            </w:tr>
            <w:tr w:rsidR="00603237" w:rsidRPr="006169E1" w14:paraId="5E6E2655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747F576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8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EA0807E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 xml:space="preserve">Is it difficult to find objects in </w:t>
                  </w:r>
                  <w:proofErr w:type="gramStart"/>
                  <w:r w:rsidRPr="006169E1">
                    <w:rPr>
                      <w:rFonts w:cstheme="minorHAnsi"/>
                      <w:color w:val="000000" w:themeColor="text1"/>
                    </w:rPr>
                    <w:t>places</w:t>
                  </w:r>
                  <w:proofErr w:type="gramEnd"/>
                  <w:r w:rsidRPr="006169E1">
                    <w:rPr>
                      <w:rFonts w:cstheme="minorHAnsi"/>
                      <w:color w:val="000000" w:themeColor="text1"/>
                    </w:rPr>
                    <w:t xml:space="preserve"> they are commonly placed?</w:t>
                  </w:r>
                </w:p>
              </w:tc>
            </w:tr>
            <w:tr w:rsidR="00603237" w:rsidRPr="006169E1" w14:paraId="22A51415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2C16C70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9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1169CB33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 xml:space="preserve">Have you </w:t>
                  </w:r>
                  <w:proofErr w:type="gramStart"/>
                  <w:r w:rsidRPr="006169E1">
                    <w:rPr>
                      <w:rFonts w:cstheme="minorHAnsi"/>
                      <w:color w:val="000000" w:themeColor="text1"/>
                    </w:rPr>
                    <w:t>forgot</w:t>
                  </w:r>
                  <w:proofErr w:type="gramEnd"/>
                  <w:r w:rsidRPr="006169E1">
                    <w:rPr>
                      <w:rFonts w:cstheme="minorHAnsi"/>
                      <w:color w:val="000000" w:themeColor="text1"/>
                    </w:rPr>
                    <w:t xml:space="preserve"> to turn off the stove or lock the door?</w:t>
                  </w:r>
                </w:p>
              </w:tc>
            </w:tr>
            <w:tr w:rsidR="00603237" w:rsidRPr="006169E1" w14:paraId="7E923EB5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2003814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10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D7437EC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Do you repeat what you say because you don’t remember saying it?</w:t>
                  </w:r>
                </w:p>
              </w:tc>
            </w:tr>
            <w:tr w:rsidR="00603237" w:rsidRPr="006169E1" w14:paraId="2FFED152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B7CAE1F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11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930CB95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 xml:space="preserve">Is it difficult to find </w:t>
                  </w:r>
                  <w:proofErr w:type="gramStart"/>
                  <w:r w:rsidRPr="006169E1">
                    <w:rPr>
                      <w:rFonts w:cstheme="minorHAnsi"/>
                      <w:color w:val="000000" w:themeColor="text1"/>
                    </w:rPr>
                    <w:t>places’</w:t>
                  </w:r>
                  <w:proofErr w:type="gramEnd"/>
                  <w:r w:rsidRPr="006169E1">
                    <w:rPr>
                      <w:rFonts w:cstheme="minorHAnsi"/>
                      <w:color w:val="000000" w:themeColor="text1"/>
                    </w:rPr>
                    <w:t xml:space="preserve"> or people’s names?</w:t>
                  </w:r>
                </w:p>
              </w:tc>
            </w:tr>
            <w:tr w:rsidR="00603237" w:rsidRPr="006169E1" w14:paraId="1EB201A0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DB1077C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12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6B7911F0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Is it difficult to learn new things?</w:t>
                  </w:r>
                </w:p>
              </w:tc>
            </w:tr>
            <w:tr w:rsidR="00603237" w:rsidRPr="006169E1" w14:paraId="3E771D5C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DF51E15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13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F8FE5FE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 xml:space="preserve">Do you need to take </w:t>
                  </w:r>
                  <w:proofErr w:type="gramStart"/>
                  <w:r w:rsidRPr="006169E1">
                    <w:rPr>
                      <w:rFonts w:cstheme="minorHAnsi"/>
                      <w:color w:val="000000" w:themeColor="text1"/>
                    </w:rPr>
                    <w:t>note</w:t>
                  </w:r>
                  <w:proofErr w:type="gramEnd"/>
                  <w:r w:rsidRPr="006169E1">
                    <w:rPr>
                      <w:rFonts w:cstheme="minorHAnsi"/>
                      <w:color w:val="000000" w:themeColor="text1"/>
                    </w:rPr>
                    <w:t xml:space="preserve"> about everything?</w:t>
                  </w:r>
                </w:p>
              </w:tc>
            </w:tr>
            <w:tr w:rsidR="00603237" w:rsidRPr="006169E1" w14:paraId="3387D153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AAE3553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14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40A85E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Do you lose things?</w:t>
                  </w:r>
                </w:p>
              </w:tc>
            </w:tr>
            <w:tr w:rsidR="00603237" w:rsidRPr="006169E1" w14:paraId="2D4812FE" w14:textId="77777777" w:rsidTr="00101A99">
              <w:tc>
                <w:tcPr>
                  <w:tcW w:w="562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7C763950" w14:textId="77777777" w:rsidR="00603237" w:rsidRPr="006169E1" w:rsidRDefault="00603237" w:rsidP="00101A99">
                  <w:pPr>
                    <w:spacing w:line="276" w:lineRule="auto"/>
                    <w:jc w:val="center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15</w:t>
                  </w:r>
                </w:p>
              </w:tc>
              <w:tc>
                <w:tcPr>
                  <w:tcW w:w="8266" w:type="dxa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14:paraId="5E819BEF" w14:textId="77777777" w:rsidR="00603237" w:rsidRPr="006169E1" w:rsidRDefault="00603237" w:rsidP="00101A99">
                  <w:pPr>
                    <w:spacing w:line="276" w:lineRule="auto"/>
                    <w:rPr>
                      <w:rFonts w:cstheme="minorHAnsi"/>
                      <w:color w:val="000000" w:themeColor="text1"/>
                    </w:rPr>
                  </w:pPr>
                  <w:r w:rsidRPr="006169E1">
                    <w:rPr>
                      <w:rFonts w:cstheme="minorHAnsi"/>
                      <w:color w:val="000000" w:themeColor="text1"/>
                    </w:rPr>
                    <w:t>Do you immediately forget what you just said?</w:t>
                  </w:r>
                </w:p>
              </w:tc>
            </w:tr>
          </w:tbl>
          <w:p w14:paraId="410D54B8" w14:textId="77777777" w:rsidR="00603237" w:rsidRDefault="00603237" w:rsidP="00101A99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  <w:p w14:paraId="3777E465" w14:textId="77777777" w:rsidR="00603237" w:rsidRDefault="00603237" w:rsidP="00101A99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  <w:tbl>
            <w:tblPr>
              <w:tblW w:w="1006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2582"/>
              <w:gridCol w:w="190"/>
              <w:gridCol w:w="1753"/>
              <w:gridCol w:w="190"/>
              <w:gridCol w:w="1609"/>
              <w:gridCol w:w="190"/>
              <w:gridCol w:w="903"/>
              <w:gridCol w:w="190"/>
              <w:gridCol w:w="1583"/>
              <w:gridCol w:w="190"/>
              <w:gridCol w:w="1110"/>
            </w:tblGrid>
            <w:tr w:rsidR="00603237" w:rsidRPr="006169E1" w14:paraId="4826E335" w14:textId="77777777" w:rsidTr="00101A99">
              <w:trPr>
                <w:trHeight w:val="300"/>
              </w:trPr>
              <w:tc>
                <w:tcPr>
                  <w:tcW w:w="10060" w:type="dxa"/>
                  <w:gridSpan w:val="11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81D075" w14:textId="77777777" w:rsidR="00603237" w:rsidRPr="006169E1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  <w:t>Annex</w:t>
                  </w:r>
                  <w:r w:rsidRPr="006169E1"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  <w:t xml:space="preserve"> 2.</w:t>
                  </w:r>
                  <w:r w:rsidRPr="006169E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 xml:space="preserve"> Population characteristics </w:t>
                  </w:r>
                  <w:proofErr w:type="gramStart"/>
                  <w:r w:rsidRPr="006169E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according</w:t>
                  </w:r>
                  <w:proofErr w:type="gramEnd"/>
                  <w:r w:rsidRPr="006169E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 xml:space="preserve"> NCD severity</w:t>
                  </w:r>
                </w:p>
              </w:tc>
            </w:tr>
            <w:tr w:rsidR="00603237" w:rsidRPr="006169E1" w14:paraId="1AD6264B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6E745C4" w14:textId="77777777" w:rsidR="00603237" w:rsidRPr="006169E1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6C3E0E" w14:textId="77777777" w:rsidR="00603237" w:rsidRPr="006169E1" w:rsidRDefault="00603237" w:rsidP="00101A9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0956E5C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  <w:t>Major NCD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B7A001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82257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  <w:t>Minor NCD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E37382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D32E0C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  <w:t>p value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9A6ACF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0068FC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  <w:t>Control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C84099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62F82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b/>
                      <w:bCs/>
                      <w:color w:val="000000" w:themeColor="text1"/>
                      <w:lang w:eastAsia="es-CO"/>
                    </w:rPr>
                    <w:t>p value *</w:t>
                  </w:r>
                </w:p>
              </w:tc>
            </w:tr>
            <w:tr w:rsidR="00603237" w:rsidRPr="006169E1" w14:paraId="26EFB5BB" w14:textId="77777777" w:rsidTr="00101A99">
              <w:trPr>
                <w:trHeight w:val="300"/>
              </w:trPr>
              <w:tc>
                <w:tcPr>
                  <w:tcW w:w="2582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87BAFA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1CD759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7E3299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367D31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196248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DC50F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01A7098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15E236E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81ECE1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A696B9C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double" w:sz="6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51ECA2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</w:tr>
            <w:tr w:rsidR="00603237" w:rsidRPr="006169E1" w14:paraId="286F80C4" w14:textId="77777777" w:rsidTr="00101A99">
              <w:trPr>
                <w:trHeight w:val="300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1B8739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 xml:space="preserve">n   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1F69B4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26E99E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1758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DD3A52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135997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630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E60F529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8A9F0C0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85BAD5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75D695A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1015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9F71B8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DA796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 w:themeColor="text1"/>
                      <w:sz w:val="20"/>
                      <w:szCs w:val="20"/>
                      <w:lang w:eastAsia="es-CO"/>
                    </w:rPr>
                  </w:pPr>
                </w:p>
              </w:tc>
            </w:tr>
            <w:tr w:rsidR="00603237" w:rsidRPr="006169E1" w14:paraId="31DA04A5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ABA2B6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Age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8E1335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83B218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76.10 (10.78)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B54146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9F19B8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71.81 (12.67)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AA7624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833C29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A7DF1C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273CDD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64.54 (15.06)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56E8B0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C299230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</w:tr>
            <w:tr w:rsidR="00603237" w:rsidRPr="006169E1" w14:paraId="0B753103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F0F32E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lastRenderedPageBreak/>
                    <w:t xml:space="preserve">Female 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DADD8E5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6690F9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38.39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D47ABF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75C681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44.33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4D29E4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4CE04E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0.566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45C6F6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EE8ECE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43.44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E93A98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F79B72E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</w:t>
                  </w:r>
                </w:p>
              </w:tc>
            </w:tr>
            <w:tr w:rsidR="00603237" w:rsidRPr="00B97E6D" w14:paraId="73E62793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E5F6A4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Years of education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633AE0B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7A8CC3D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9.36 (5.66)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1B01DE5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C77BCF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10.09 (5.69)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987930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6E0824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0.010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43B47E2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419E38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11.68 (5.54)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5F7A26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DDD94C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</w:tr>
            <w:tr w:rsidR="00603237" w:rsidRPr="00B97E6D" w14:paraId="2C00CB57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8932FA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SMC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759556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2EEC908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15.01 (10.05)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DA2E1A4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B73117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16.5 (9.76)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AE2F109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45AA28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0.001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9D89BD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B9DCE5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20.03 (10.82)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15C10BD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FAEA71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</w:tr>
            <w:tr w:rsidR="00603237" w:rsidRPr="00B97E6D" w14:paraId="43029AEF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5859DBA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t>CMC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200A93B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693345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27.98 (9.24)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4E0BB0E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74CB86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20.97 (9.76)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7B09971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CFB3BA5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D2C2099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EB90EF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18.37 (10.25)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23E457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FB83F8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</w:tr>
            <w:tr w:rsidR="00603237" w:rsidRPr="00B97E6D" w14:paraId="08FA9658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5FE947F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SMC∆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93A587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541FA45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-12.97 (12.94)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F2AF4D2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DFEE844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-4.47 (11.26)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215996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76A402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7EDCBC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4E6E361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1.66 (11.1)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ADB3DE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DA04E5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</w:tr>
            <w:tr w:rsidR="00603237" w:rsidRPr="00B97E6D" w14:paraId="1B597023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665695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Metabolic disease (%)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11456D7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543F3C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64.54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0AC56C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B44BE44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65.45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43FE42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67E15B9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143BB1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42B4D8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59.96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207724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87948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0.559</w:t>
                  </w:r>
                </w:p>
              </w:tc>
            </w:tr>
            <w:tr w:rsidR="00603237" w:rsidRPr="00B97E6D" w14:paraId="5F64796C" w14:textId="77777777" w:rsidTr="00101A99">
              <w:trPr>
                <w:trHeight w:val="288"/>
              </w:trPr>
              <w:tc>
                <w:tcPr>
                  <w:tcW w:w="26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2F9CA5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Neurologic comorbidity (%)</w:t>
                  </w: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A994D0B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26.29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2D7670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257F8E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25.27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9B2E66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4FC14B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8B7239B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4DD9E1D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29.94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507B03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FF837F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0.526</w:t>
                  </w:r>
                </w:p>
              </w:tc>
            </w:tr>
            <w:tr w:rsidR="00603237" w:rsidRPr="00B97E6D" w14:paraId="4BB70F47" w14:textId="77777777" w:rsidTr="00101A99">
              <w:trPr>
                <w:trHeight w:val="288"/>
              </w:trPr>
              <w:tc>
                <w:tcPr>
                  <w:tcW w:w="2686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C931FB8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Psychiatric comorbidity (%)</w:t>
                  </w: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349682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18.18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7EC9B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0CB504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39.77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C891DE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34C7997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0.001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7E14D7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652C71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44.52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966A1AC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1552D48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0.667</w:t>
                  </w:r>
                </w:p>
              </w:tc>
            </w:tr>
            <w:tr w:rsidR="00603237" w:rsidRPr="00B97E6D" w14:paraId="286F8D26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8D1F4C1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Barthel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A76169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550D60E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85.14 (19.1)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30B9EA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593641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93.57 (10.8)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8312D6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976708F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FC90F76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632930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95.12 (9.63)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2FF212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66A25D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0.004</w:t>
                  </w:r>
                </w:p>
              </w:tc>
            </w:tr>
            <w:tr w:rsidR="00603237" w:rsidRPr="00B97E6D" w14:paraId="2D8B42AB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A86A998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SPPB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250E4C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A270E5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7.24 (3.39)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D1E1A1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7C98832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8.66 (2.74)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7AD489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38549A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1260B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0149B2E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9.38 (2.89)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191F9A0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220E4B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</w:tr>
            <w:tr w:rsidR="00603237" w:rsidRPr="00B97E6D" w14:paraId="0C8A87FD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895CE2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MMSE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ABD1DDE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2FD0B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19.29 (5.42)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9663106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073B6C1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24.43 (3.67)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236E274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9A5BE7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2C465A4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37C0B4F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26.19 (3.77)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8CAC186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56EF3C5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</w:tr>
            <w:tr w:rsidR="00603237" w:rsidRPr="00B97E6D" w14:paraId="743921A2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8FA9F6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MoCA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780CEB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94894F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11.94 (5.89)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46471CA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C6E4745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18.01 (4.47)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DB109B2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BCDAD3B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7B99C9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CC7767B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21.31 (5.21)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B192AF2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F914CB9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</w:tr>
            <w:tr w:rsidR="00603237" w:rsidRPr="00B97E6D" w14:paraId="7006B118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ECC282E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NPI-Q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92E4EF2" w14:textId="77777777" w:rsidR="00603237" w:rsidRPr="00D049C8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0975269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8 (5.54)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415E55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CCDB10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D049C8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6.1 (4.69)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3FCDC23" w14:textId="77777777" w:rsidR="00603237" w:rsidRPr="00D049C8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6961710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6FF8D78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4E2E11B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6.1 (5.53)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EE2783D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12B952D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0.995</w:t>
                  </w:r>
                </w:p>
              </w:tc>
            </w:tr>
            <w:tr w:rsidR="00603237" w:rsidRPr="00B97E6D" w14:paraId="4A4A44A2" w14:textId="77777777" w:rsidTr="00101A99">
              <w:trPr>
                <w:trHeight w:val="288"/>
              </w:trPr>
              <w:tc>
                <w:tcPr>
                  <w:tcW w:w="25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C4C613" w14:textId="77777777" w:rsidR="00603237" w:rsidRPr="00E43301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MBI-C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6EFB785" w14:textId="77777777" w:rsidR="00603237" w:rsidRPr="00E43301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604361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22.03 (15.64)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905C6D1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DA90CF5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16.28 (13)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962BBFE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BD2C076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2E49C1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D0579D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16.37 (15.72)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CBE0E75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23D71F9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0.908</w:t>
                  </w:r>
                </w:p>
              </w:tc>
            </w:tr>
            <w:tr w:rsidR="00603237" w:rsidRPr="00B97E6D" w14:paraId="0EE8444A" w14:textId="77777777" w:rsidTr="00101A99">
              <w:trPr>
                <w:trHeight w:val="300"/>
              </w:trPr>
              <w:tc>
                <w:tcPr>
                  <w:tcW w:w="2582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E37D943" w14:textId="77777777" w:rsidR="00603237" w:rsidRPr="00E43301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IFS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F96B415" w14:textId="77777777" w:rsidR="00603237" w:rsidRPr="00E43301" w:rsidRDefault="00603237" w:rsidP="00101A99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1753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87742E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9.17 (6.04)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E80C76C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160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D6F7BB6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14.03 (5.74)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18E9CA2A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903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BFD66F4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&lt;0.001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363733D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1583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948A169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18.54 (5.74)</w:t>
                  </w:r>
                </w:p>
              </w:tc>
              <w:tc>
                <w:tcPr>
                  <w:tcW w:w="10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265001A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 </w:t>
                  </w:r>
                </w:p>
              </w:tc>
              <w:tc>
                <w:tcPr>
                  <w:tcW w:w="111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7C1BFCF" w14:textId="77777777" w:rsidR="00603237" w:rsidRPr="00E43301" w:rsidRDefault="00603237" w:rsidP="00101A99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</w:pPr>
                  <w:r w:rsidRPr="00E43301">
                    <w:rPr>
                      <w:rFonts w:ascii="Calibri" w:eastAsia="Times New Roman" w:hAnsi="Calibri" w:cs="Calibri"/>
                      <w:color w:val="000000" w:themeColor="text1"/>
                      <w:lang w:eastAsia="es-CO"/>
                    </w:rPr>
                    <w:t>0.271</w:t>
                  </w:r>
                </w:p>
              </w:tc>
            </w:tr>
          </w:tbl>
          <w:p w14:paraId="7F90876C" w14:textId="77777777" w:rsidR="00603237" w:rsidRPr="00E43301" w:rsidRDefault="00603237" w:rsidP="00101A99">
            <w:pPr>
              <w:rPr>
                <w:rFonts w:eastAsiaTheme="minorEastAsia" w:cstheme="minorHAnsi"/>
                <w:color w:val="000000" w:themeColor="text1"/>
                <w:sz w:val="16"/>
                <w:szCs w:val="16"/>
              </w:rPr>
            </w:pPr>
            <w:r w:rsidRPr="00E43301">
              <w:rPr>
                <w:rFonts w:eastAsiaTheme="minorEastAsia" w:cstheme="minorHAnsi"/>
                <w:color w:val="000000" w:themeColor="text1"/>
                <w:sz w:val="16"/>
                <w:szCs w:val="16"/>
              </w:rPr>
              <w:t xml:space="preserve">* Comparison between Minor NCD and control; SMC: Subjective memory complaint; </w:t>
            </w:r>
            <w:r>
              <w:rPr>
                <w:rFonts w:eastAsiaTheme="minorEastAsia" w:cstheme="minorHAnsi"/>
                <w:color w:val="000000" w:themeColor="text1"/>
                <w:sz w:val="16"/>
                <w:szCs w:val="16"/>
              </w:rPr>
              <w:t xml:space="preserve">CMC: Caregiver Memory Complaint; </w:t>
            </w:r>
            <w:r w:rsidRPr="00E43301">
              <w:rPr>
                <w:rFonts w:eastAsiaTheme="minorEastAsia" w:cstheme="minorHAnsi"/>
                <w:color w:val="000000" w:themeColor="text1"/>
                <w:sz w:val="16"/>
                <w:szCs w:val="16"/>
              </w:rPr>
              <w:t>MMSE: Mini-Mental State examination; MoCA: Montreal Cognitive Assessment; NPI-Q: Neuropsychiatric Inventory Questionnaire; MBI-C: Mild Behavioral Impairment Checklist; IFS: Ineco Frontal Screening</w:t>
            </w:r>
          </w:p>
          <w:p w14:paraId="66A83171" w14:textId="77777777" w:rsidR="00603237" w:rsidRPr="00E43301" w:rsidRDefault="00603237" w:rsidP="00101A99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  <w:p w14:paraId="5D7DBBF4" w14:textId="77777777" w:rsidR="00603237" w:rsidRPr="00E43301" w:rsidRDefault="00603237" w:rsidP="00101A99">
            <w:pPr>
              <w:spacing w:line="276" w:lineRule="auto"/>
              <w:rPr>
                <w:rFonts w:cstheme="minorHAnsi"/>
                <w:color w:val="000000" w:themeColor="text1"/>
              </w:rPr>
            </w:pPr>
          </w:p>
          <w:p w14:paraId="3BA05BCE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Annex 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3</w:t>
            </w: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. </w:t>
            </w:r>
            <w:r w:rsidRPr="006169E1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Association´s model for SMC in major neurocognitive disorder</w:t>
            </w:r>
          </w:p>
        </w:tc>
      </w:tr>
      <w:tr w:rsidR="00603237" w:rsidRPr="006169E1" w14:paraId="2FB1D079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67010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lastRenderedPageBreak/>
              <w:t>Measure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5C94A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32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97ED8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CMC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139F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31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9FA0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SMC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A6A1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346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65A68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SMC∆</w:t>
            </w:r>
          </w:p>
        </w:tc>
      </w:tr>
      <w:tr w:rsidR="00603237" w:rsidRPr="006169E1" w14:paraId="7CFBD609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7867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ECBF6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B38DD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R2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54185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3688C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31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2A764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R2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08C49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6B5DD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R2</w:t>
            </w:r>
          </w:p>
        </w:tc>
      </w:tr>
      <w:tr w:rsidR="00603237" w:rsidRPr="006169E1" w14:paraId="4A2A84B5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F000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9742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321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797D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0.176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8FD4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311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9756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0.077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96D0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34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9388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0.131</w:t>
            </w:r>
          </w:p>
        </w:tc>
      </w:tr>
      <w:tr w:rsidR="00603237" w:rsidRPr="006169E1" w14:paraId="7A7511E9" w14:textId="77777777" w:rsidTr="00101A99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202B9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1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9F4D6D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69F662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DF8C0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DCADDA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063E57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9267A5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9F0F31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37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169401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09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38D5F7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</w:tr>
      <w:tr w:rsidR="00603237" w:rsidRPr="006169E1" w14:paraId="34510504" w14:textId="77777777" w:rsidTr="00101A99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D05C9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3F0D2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A8B6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β (SE)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36D9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p value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1603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35677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β (SE)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F044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p value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37BD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2F0D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β (SE)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DA2F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p value</w:t>
            </w:r>
          </w:p>
        </w:tc>
      </w:tr>
      <w:tr w:rsidR="00603237" w:rsidRPr="006169E1" w14:paraId="29DFA14F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A41E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C70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74E43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2229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5511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5E58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7E7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BB8E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1964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E7D7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</w:tr>
      <w:tr w:rsidR="00603237" w:rsidRPr="006169E1" w14:paraId="202D07F4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C2932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Age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5204E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5329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0.089 (0.034)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1DA8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0.153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9AF5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297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-0.089 (0.038)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CA9E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0.018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E8A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0DB9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1.729 (1.013)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4F6C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0.089</w:t>
            </w:r>
          </w:p>
        </w:tc>
      </w:tr>
      <w:tr w:rsidR="00603237" w:rsidRPr="006169E1" w14:paraId="7C066F34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6E5EE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Male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FCC32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9454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-0.283 (0.715)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26CB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0.692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242E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CC91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1.444 (0.784)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B744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0.066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8005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0CBF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-0.431 (0.098)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D807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&lt;0.001</w:t>
            </w:r>
          </w:p>
        </w:tc>
      </w:tr>
      <w:tr w:rsidR="00603237" w:rsidRPr="006169E1" w14:paraId="326426FE" w14:textId="77777777" w:rsidTr="00101A99">
        <w:trPr>
          <w:trHeight w:val="288"/>
        </w:trPr>
        <w:tc>
          <w:tcPr>
            <w:tcW w:w="24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52883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lastRenderedPageBreak/>
              <w:t>Years of education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FDE9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0.138 (0.088)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A244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0.045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F22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0D8B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-0.293 (0.075)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747E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DB40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FF48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0.964 (0.995)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4378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0.333</w:t>
            </w:r>
          </w:p>
        </w:tc>
      </w:tr>
      <w:tr w:rsidR="00603237" w:rsidRPr="006169E1" w14:paraId="71AE7068" w14:textId="77777777" w:rsidTr="00101A99">
        <w:trPr>
          <w:trHeight w:val="288"/>
        </w:trPr>
        <w:tc>
          <w:tcPr>
            <w:tcW w:w="24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8A109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Metabolic disease (%)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6AA0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-0,329 (0.702)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61E5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0.638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FDB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32BB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0.635 (0.769)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134A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0.409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E638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C2E7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2.305 (1.119)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8CE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0.039</w:t>
            </w:r>
          </w:p>
        </w:tc>
      </w:tr>
      <w:tr w:rsidR="00603237" w:rsidRPr="006169E1" w14:paraId="5054867A" w14:textId="77777777" w:rsidTr="00101A99">
        <w:trPr>
          <w:trHeight w:val="288"/>
        </w:trPr>
        <w:tc>
          <w:tcPr>
            <w:tcW w:w="24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B3FD7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Neurologic comorbidity (%)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CF0E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0.265 (0.79)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2809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0.737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32C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8296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2.57 (0.866)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8387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0.003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C13E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4BF3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-0.606 (0.452)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783B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0.181</w:t>
            </w:r>
          </w:p>
        </w:tc>
      </w:tr>
      <w:tr w:rsidR="00603237" w:rsidRPr="006169E1" w14:paraId="6ABEF159" w14:textId="77777777" w:rsidTr="00101A99">
        <w:trPr>
          <w:trHeight w:val="288"/>
        </w:trPr>
        <w:tc>
          <w:tcPr>
            <w:tcW w:w="24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7DA59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Psychiatric comorbidity (%)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074F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0.414 (0.319)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4833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0.195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9EFF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8295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-0.192 (0.349)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7523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0.583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AC14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4C55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-0.086 (0.038)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25AB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0.024</w:t>
            </w:r>
          </w:p>
        </w:tc>
      </w:tr>
      <w:tr w:rsidR="00603237" w:rsidRPr="006169E1" w14:paraId="0C1AC813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DDF7D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Barthel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976C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025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-0.003 (0.027)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7CA6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0.924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A29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563A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-0.089 (0.029)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C26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0.003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9CC5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16C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0.209 (0.195)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0BEF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0.285</w:t>
            </w:r>
          </w:p>
        </w:tc>
      </w:tr>
      <w:tr w:rsidR="00603237" w:rsidRPr="006169E1" w14:paraId="06A2E59D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A392C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SPPB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036A2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CC33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0.074 (0.138)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8D63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0.589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C44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D093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0.283 (0.151)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AE5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0.061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8294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80C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0.438 (0.152)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0F85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0.004</w:t>
            </w:r>
          </w:p>
        </w:tc>
      </w:tr>
      <w:tr w:rsidR="00603237" w:rsidRPr="006169E1" w14:paraId="091FAC66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F75A1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MMSE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060CE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84F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-0.232 (0.107)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FF88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0.030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E5C7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DF9A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0.206 (0.118)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F4CE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0.079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59CC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C188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0.065 (0.149)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56FD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0.667</w:t>
            </w:r>
          </w:p>
        </w:tc>
      </w:tr>
      <w:tr w:rsidR="00603237" w:rsidRPr="006169E1" w14:paraId="288B713A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5881E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MoCA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3B02D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AA0E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-0.227 (0.106)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C008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0.032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C4A5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D315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-0.163 (0.116)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BDD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0.161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2601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D0A8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0.246 (0.143)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A5E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0.086</w:t>
            </w:r>
          </w:p>
        </w:tc>
      </w:tr>
      <w:tr w:rsidR="00603237" w:rsidRPr="006169E1" w14:paraId="1E8C623E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37D8A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NPI-Q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3C4D7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33E4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-0.057 (0.101)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9F3C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0.574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9F10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0B4A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0.189 (0.111)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EF7A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0.087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C59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EED1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-0.275 (0.054)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BB21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&lt;0.001</w:t>
            </w:r>
          </w:p>
        </w:tc>
      </w:tr>
      <w:tr w:rsidR="00603237" w:rsidRPr="006169E1" w14:paraId="6CDF32C1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1B35A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MBI-C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6A45F7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B1B1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0.202 (0.038)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0BD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FF7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769F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-0.074 (0.041)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A81EF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0.076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7B59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EBBA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 &lt;0.001 (0.001)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2908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0.497</w:t>
            </w:r>
          </w:p>
        </w:tc>
      </w:tr>
      <w:tr w:rsidR="00603237" w:rsidRPr="006169E1" w14:paraId="068EF09C" w14:textId="77777777" w:rsidTr="00101A99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AAFA4B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IFS</w:t>
            </w:r>
          </w:p>
        </w:tc>
        <w:tc>
          <w:tcPr>
            <w:tcW w:w="2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50E38A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360C3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 &lt; 0.001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80313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0.877</w:t>
            </w:r>
          </w:p>
        </w:tc>
        <w:tc>
          <w:tcPr>
            <w:tcW w:w="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EDCA0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6C325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-0.001 (0.001)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D48F5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0.309</w:t>
            </w:r>
          </w:p>
        </w:tc>
        <w:tc>
          <w:tcPr>
            <w:tcW w:w="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CFFD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37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3F83C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-0.138 (0.049)</w:t>
            </w:r>
          </w:p>
        </w:tc>
        <w:tc>
          <w:tcPr>
            <w:tcW w:w="10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AFCE6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0.005</w:t>
            </w:r>
          </w:p>
        </w:tc>
      </w:tr>
      <w:tr w:rsidR="00603237" w:rsidRPr="006169E1" w14:paraId="113C8436" w14:textId="77777777" w:rsidTr="00101A99">
        <w:trPr>
          <w:trHeight w:val="708"/>
        </w:trPr>
        <w:tc>
          <w:tcPr>
            <w:tcW w:w="12644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B14F50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  <w:t xml:space="preserve">R2: Adjusted R-squared; AIC: Akaike Information Criterion; </w:t>
            </w:r>
            <w:r w:rsidRPr="006169E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val="es-CO" w:eastAsia="es-CO"/>
              </w:rPr>
              <w:t>β</w:t>
            </w:r>
            <w:r w:rsidRPr="006169E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  <w:t>: Beta coefficient; SE: standard error; SMC: Subjective memory complaint;</w:t>
            </w:r>
            <w:r w:rsidRPr="00E43301">
              <w:rPr>
                <w:rFonts w:eastAsiaTheme="minorEastAsia" w:cstheme="minorHAns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eastAsiaTheme="minorEastAsia" w:cstheme="minorHAnsi"/>
                <w:color w:val="000000" w:themeColor="text1"/>
                <w:sz w:val="16"/>
                <w:szCs w:val="16"/>
              </w:rPr>
              <w:t xml:space="preserve">CMC: Caregiver Memory Complaint; </w:t>
            </w:r>
            <w:r w:rsidRPr="006169E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  <w:t>MMSE: Mini-Mental State examination; MoCA: Montreal Cognitive Assessment; NPI-Q: Neuropsychiatric Inventory Questionnaire; MBI-C: Mild Behavioral Impairment Checklist; IFS: Ineco Frontal Screening</w:t>
            </w:r>
          </w:p>
        </w:tc>
      </w:tr>
    </w:tbl>
    <w:p w14:paraId="59A8BE6B" w14:textId="77777777" w:rsidR="00603237" w:rsidRPr="006169E1" w:rsidRDefault="00603237" w:rsidP="00603237">
      <w:pPr>
        <w:rPr>
          <w:rFonts w:eastAsiaTheme="minorEastAsia" w:cstheme="minorHAnsi"/>
          <w:color w:val="000000" w:themeColor="text1"/>
        </w:rPr>
      </w:pPr>
    </w:p>
    <w:p w14:paraId="399DEE8E" w14:textId="77777777" w:rsidR="00603237" w:rsidRPr="006169E1" w:rsidRDefault="00603237" w:rsidP="00603237">
      <w:pPr>
        <w:rPr>
          <w:rFonts w:eastAsiaTheme="minorEastAsia" w:cstheme="minorHAnsi"/>
          <w:color w:val="000000" w:themeColor="text1"/>
        </w:rPr>
      </w:pPr>
      <w:r w:rsidRPr="006169E1">
        <w:rPr>
          <w:rFonts w:eastAsiaTheme="minorEastAsia" w:cstheme="minorHAnsi"/>
          <w:color w:val="000000" w:themeColor="text1"/>
        </w:rPr>
        <w:br w:type="page"/>
      </w:r>
    </w:p>
    <w:tbl>
      <w:tblPr>
        <w:tblW w:w="1249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0"/>
        <w:gridCol w:w="217"/>
        <w:gridCol w:w="2148"/>
        <w:gridCol w:w="1106"/>
        <w:gridCol w:w="190"/>
        <w:gridCol w:w="2148"/>
        <w:gridCol w:w="1106"/>
        <w:gridCol w:w="190"/>
        <w:gridCol w:w="2148"/>
        <w:gridCol w:w="1106"/>
      </w:tblGrid>
      <w:tr w:rsidR="00603237" w:rsidRPr="006169E1" w14:paraId="6EDCE53E" w14:textId="77777777" w:rsidTr="00101A99">
        <w:trPr>
          <w:trHeight w:val="300"/>
        </w:trPr>
        <w:tc>
          <w:tcPr>
            <w:tcW w:w="12495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D595B3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lastRenderedPageBreak/>
              <w:t xml:space="preserve">Annex 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4</w:t>
            </w: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. </w:t>
            </w:r>
            <w:r w:rsidRPr="006169E1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Association´s model for SMC in mild neurocognitive disorder</w:t>
            </w:r>
          </w:p>
        </w:tc>
      </w:tr>
      <w:tr w:rsidR="00603237" w:rsidRPr="006169E1" w14:paraId="79C5E828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670C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Measure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50403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10018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7B9F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QSM</w:t>
            </w:r>
          </w:p>
        </w:tc>
      </w:tr>
      <w:tr w:rsidR="00603237" w:rsidRPr="006169E1" w14:paraId="68A590AC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845E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ECD65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32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2A55A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Caregiver</w:t>
            </w: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´s SMC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60B0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32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2712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Patient´s SMC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AA11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32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426EE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SMC∆</w:t>
            </w:r>
          </w:p>
        </w:tc>
      </w:tr>
      <w:tr w:rsidR="00603237" w:rsidRPr="006169E1" w14:paraId="010611B0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C00E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AB53F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F7EEE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R2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94020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AIC</w:t>
            </w:r>
          </w:p>
        </w:tc>
        <w:tc>
          <w:tcPr>
            <w:tcW w:w="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ED40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B8282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R2</w:t>
            </w:r>
          </w:p>
        </w:tc>
        <w:tc>
          <w:tcPr>
            <w:tcW w:w="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E9D27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3CC95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R2</w:t>
            </w:r>
          </w:p>
        </w:tc>
      </w:tr>
      <w:tr w:rsidR="00603237" w:rsidRPr="006169E1" w14:paraId="208E18CB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4E0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C1CA5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63B5A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0.248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D1EC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2F1A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0.141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DEF2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325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BC62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0.151</w:t>
            </w:r>
          </w:p>
        </w:tc>
      </w:tr>
      <w:tr w:rsidR="00603237" w:rsidRPr="006169E1" w14:paraId="2D660514" w14:textId="77777777" w:rsidTr="00101A99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59EDEE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1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097031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14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21F27F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60E527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43DC0A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14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5D416D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A3CB9D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C717C9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14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E83404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106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20478E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</w:tr>
      <w:tr w:rsidR="00603237" w:rsidRPr="006169E1" w14:paraId="3694B47C" w14:textId="77777777" w:rsidTr="00101A99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D98B9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8BD7B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A147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β (SE)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EF72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p value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CBE0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20B9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β (SE)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3C14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p value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997D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2893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β (SE)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6DDB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p value</w:t>
            </w:r>
          </w:p>
        </w:tc>
      </w:tr>
      <w:tr w:rsidR="00603237" w:rsidRPr="006169E1" w14:paraId="64BB83F6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CCE5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3C80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D7CC6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28ACA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4F5D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6F04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D753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7990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567C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BCBF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</w:tr>
      <w:tr w:rsidR="00603237" w:rsidRPr="006169E1" w14:paraId="1E955026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2630A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Age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E34FA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3131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0.214 (1.265)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0430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0.865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75B8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FF00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-0.181 (0.048)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9665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&lt;0.001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C9C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11ED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-0.154 (0.05)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A337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0.002</w:t>
            </w:r>
          </w:p>
        </w:tc>
      </w:tr>
      <w:tr w:rsidR="00603237" w:rsidRPr="006169E1" w14:paraId="33043BBB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07534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Male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3CF6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8608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0.237 (0.131)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B75C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0.072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2F1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325C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0.163 (1.397)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C3C3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0.907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0E374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ACAC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-0.051 (1.494)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2DC8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0.972</w:t>
            </w:r>
          </w:p>
        </w:tc>
      </w:tr>
      <w:tr w:rsidR="00603237" w:rsidRPr="006169E1" w14:paraId="27B82157" w14:textId="77777777" w:rsidTr="00101A99">
        <w:trPr>
          <w:trHeight w:val="288"/>
        </w:trPr>
        <w:tc>
          <w:tcPr>
            <w:tcW w:w="24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45059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Years of education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B30E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-0.845 (1.231)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F440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0.493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209B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BF31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-0.209 (0.145)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9C75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0.15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5CD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2ED0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-0.447 (0.155)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C38B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0.004</w:t>
            </w:r>
          </w:p>
        </w:tc>
      </w:tr>
      <w:tr w:rsidR="00603237" w:rsidRPr="006169E1" w14:paraId="327EF8FF" w14:textId="77777777" w:rsidTr="00101A99">
        <w:trPr>
          <w:trHeight w:val="288"/>
        </w:trPr>
        <w:tc>
          <w:tcPr>
            <w:tcW w:w="24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3D940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Metabolic disease (%)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2538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-1.276 (1.453)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A3AE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0.380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19A5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BA65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0.205 (1.358)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95F8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0.880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84B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9ABF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1.05 (1.453)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6A32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0.47</w:t>
            </w:r>
          </w:p>
        </w:tc>
      </w:tr>
      <w:tr w:rsidR="00603237" w:rsidRPr="006169E1" w14:paraId="2DE65743" w14:textId="77777777" w:rsidTr="00101A99">
        <w:trPr>
          <w:trHeight w:val="288"/>
        </w:trPr>
        <w:tc>
          <w:tcPr>
            <w:tcW w:w="24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32DF2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Neurologic comorbidity (%)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6788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0.518 (0.378)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B98A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0.171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D34E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499F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0.167 (1.603)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3EDE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0.916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A87D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A238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1.444 (1.715)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02363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0.4</w:t>
            </w:r>
          </w:p>
        </w:tc>
      </w:tr>
      <w:tr w:rsidR="00603237" w:rsidRPr="006169E1" w14:paraId="5E45A0F4" w14:textId="77777777" w:rsidTr="00101A99">
        <w:trPr>
          <w:trHeight w:val="288"/>
        </w:trPr>
        <w:tc>
          <w:tcPr>
            <w:tcW w:w="24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6E2B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Psychiatric comorbidity (%)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556B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-0.051 (0.105)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D78E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0.624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3695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D168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0.237 (0.417)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636C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0.569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01BD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85BF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-0.281 (0.446)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C3B2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0.529</w:t>
            </w:r>
          </w:p>
        </w:tc>
      </w:tr>
      <w:tr w:rsidR="00603237" w:rsidRPr="006169E1" w14:paraId="2FD71D65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C986B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Barthel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B00A4E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8061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-0.366 (0.258)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F4DB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0.158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554C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197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0.153 (0.115)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B1AF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0.185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224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A7A2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0.204 (0.123)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BD4F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0.099</w:t>
            </w:r>
          </w:p>
        </w:tc>
      </w:tr>
      <w:tr w:rsidR="00603237" w:rsidRPr="006169E1" w14:paraId="68CA440C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F6E9A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SPPB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2EBA8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73A1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-0.297 (0.236)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D393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0.210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89BF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843A4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-0.719 (0.285)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CB70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0.012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7078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77F8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-0.354 (0.305)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646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0.247</w:t>
            </w:r>
          </w:p>
        </w:tc>
      </w:tr>
      <w:tr w:rsidR="00603237" w:rsidRPr="006169E1" w14:paraId="3A134D71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15EC5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MMSE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D804F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413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-0.522 (0.203)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3F31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0.011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2889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EAF4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-0.179 (0.261)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7B10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0.493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033A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9CDF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0.118 (0.279)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FE0E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0.672</w:t>
            </w:r>
          </w:p>
        </w:tc>
      </w:tr>
      <w:tr w:rsidR="00603237" w:rsidRPr="006169E1" w14:paraId="3954D29B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EADE3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MoCA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19C08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BAC1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-0.104 (0.231)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57EE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0.654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B65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91D1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0.033 (0.225)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CCE4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0.882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216A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B68E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0.555 (0.24)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2FDF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0.021</w:t>
            </w:r>
          </w:p>
        </w:tc>
      </w:tr>
      <w:tr w:rsidR="00603237" w:rsidRPr="006169E1" w14:paraId="79E6F988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045CD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NPI-Q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27382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6183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0.3 (0.082)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CF07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&lt;0.001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10AC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15B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0.021 (0.255)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6E78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0.935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BEC4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B4EE7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0.124 (0.273)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C0C7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0.649</w:t>
            </w:r>
          </w:p>
        </w:tc>
      </w:tr>
      <w:tr w:rsidR="00603237" w:rsidRPr="006169E1" w14:paraId="53639299" w14:textId="77777777" w:rsidTr="00101A99">
        <w:trPr>
          <w:trHeight w:val="288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FE17A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MBI-C</w:t>
            </w: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BD97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B338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0.142 (0.147)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3BA3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0.337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B044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0ECA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0.092 (0.091)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93344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0.313</w:t>
            </w:r>
          </w:p>
        </w:tc>
        <w:tc>
          <w:tcPr>
            <w:tcW w:w="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98CC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B0B1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-0.208 (0.977)</w:t>
            </w: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5EFF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0.034</w:t>
            </w:r>
          </w:p>
        </w:tc>
      </w:tr>
      <w:tr w:rsidR="00603237" w:rsidRPr="006169E1" w14:paraId="056996F3" w14:textId="77777777" w:rsidTr="00101A99">
        <w:trPr>
          <w:trHeight w:val="300"/>
        </w:trPr>
        <w:tc>
          <w:tcPr>
            <w:tcW w:w="22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FBD671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IFS</w:t>
            </w:r>
          </w:p>
        </w:tc>
        <w:tc>
          <w:tcPr>
            <w:tcW w:w="2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5E853E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1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2A6D5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-0.027 (0.043)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B1B04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0.525</w:t>
            </w:r>
          </w:p>
        </w:tc>
        <w:tc>
          <w:tcPr>
            <w:tcW w:w="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C5199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1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73A8B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0.053 (0.163)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1C919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0.745</w:t>
            </w:r>
          </w:p>
        </w:tc>
        <w:tc>
          <w:tcPr>
            <w:tcW w:w="1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0ABD5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1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E071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-0.089 (0.174)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32295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0.61</w:t>
            </w:r>
          </w:p>
        </w:tc>
      </w:tr>
      <w:tr w:rsidR="00603237" w:rsidRPr="006169E1" w14:paraId="6630130C" w14:textId="77777777" w:rsidTr="00101A99">
        <w:trPr>
          <w:trHeight w:val="684"/>
        </w:trPr>
        <w:tc>
          <w:tcPr>
            <w:tcW w:w="12495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D0AAAA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  <w:t xml:space="preserve">R2: Adjusted R-squared; AIC: Akaike Information Criterion; </w:t>
            </w:r>
            <w:r w:rsidRPr="006169E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val="es-CO" w:eastAsia="es-CO"/>
              </w:rPr>
              <w:t>β</w:t>
            </w:r>
            <w:r w:rsidRPr="006169E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  <w:t>: Beta coefficient; SE: standard error; SMC: Subjective memory complaint;</w:t>
            </w:r>
            <w:r w:rsidRPr="00E43301">
              <w:rPr>
                <w:rFonts w:eastAsiaTheme="minorEastAsia" w:cstheme="minorHAns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eastAsiaTheme="minorEastAsia" w:cstheme="minorHAnsi"/>
                <w:color w:val="000000" w:themeColor="text1"/>
                <w:sz w:val="16"/>
                <w:szCs w:val="16"/>
              </w:rPr>
              <w:t xml:space="preserve">CMC: Caregiver Memory Complaint; </w:t>
            </w:r>
            <w:r w:rsidRPr="006169E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  <w:t>MMSE: Mini-Mental State examination; MoCA: Montreal Cognitive Assessment; NPI-Q: Neuropsychiatric Inventory Questionnaire; MBI-C: Mild Behavioral Impairment Checklist; IFS: Ineco Frontal Screening</w:t>
            </w:r>
          </w:p>
        </w:tc>
      </w:tr>
    </w:tbl>
    <w:p w14:paraId="5D57A4A6" w14:textId="77777777" w:rsidR="00603237" w:rsidRPr="006169E1" w:rsidRDefault="00603237" w:rsidP="00603237">
      <w:pPr>
        <w:rPr>
          <w:rFonts w:eastAsiaTheme="minorEastAsia" w:cstheme="minorHAnsi"/>
          <w:color w:val="000000" w:themeColor="text1"/>
        </w:rPr>
      </w:pPr>
    </w:p>
    <w:p w14:paraId="065466B9" w14:textId="77777777" w:rsidR="00603237" w:rsidRPr="006169E1" w:rsidRDefault="00603237" w:rsidP="00603237">
      <w:pPr>
        <w:rPr>
          <w:rFonts w:eastAsiaTheme="minorEastAsia" w:cstheme="minorHAnsi"/>
          <w:color w:val="000000" w:themeColor="text1"/>
        </w:rPr>
      </w:pPr>
      <w:r w:rsidRPr="006169E1">
        <w:rPr>
          <w:rFonts w:eastAsiaTheme="minorEastAsia" w:cstheme="minorHAnsi"/>
          <w:color w:val="000000" w:themeColor="text1"/>
        </w:rPr>
        <w:br w:type="page"/>
      </w:r>
    </w:p>
    <w:tbl>
      <w:tblPr>
        <w:tblW w:w="1263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2"/>
        <w:gridCol w:w="432"/>
        <w:gridCol w:w="1913"/>
        <w:gridCol w:w="1097"/>
        <w:gridCol w:w="190"/>
        <w:gridCol w:w="2217"/>
        <w:gridCol w:w="1097"/>
        <w:gridCol w:w="190"/>
        <w:gridCol w:w="2140"/>
        <w:gridCol w:w="1097"/>
      </w:tblGrid>
      <w:tr w:rsidR="00603237" w:rsidRPr="006169E1" w14:paraId="5C89E510" w14:textId="77777777" w:rsidTr="00101A99">
        <w:trPr>
          <w:trHeight w:val="300"/>
        </w:trPr>
        <w:tc>
          <w:tcPr>
            <w:tcW w:w="12635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F588B1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lastRenderedPageBreak/>
              <w:t xml:space="preserve">Annex 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5</w:t>
            </w: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. </w:t>
            </w:r>
            <w:r w:rsidRPr="006169E1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>Association´s model for SMC in normal cognition</w:t>
            </w:r>
          </w:p>
        </w:tc>
      </w:tr>
      <w:tr w:rsidR="00603237" w:rsidRPr="006169E1" w14:paraId="14A83CBA" w14:textId="77777777" w:rsidTr="00101A99">
        <w:trPr>
          <w:trHeight w:val="288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56CE8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Measure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FCECF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9941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D9C7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QSM</w:t>
            </w:r>
          </w:p>
        </w:tc>
      </w:tr>
      <w:tr w:rsidR="00603237" w:rsidRPr="006169E1" w14:paraId="4BA64F1B" w14:textId="77777777" w:rsidTr="00101A99">
        <w:trPr>
          <w:trHeight w:val="288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E679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8D24A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30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B830D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Caregiver</w:t>
            </w: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´s SMC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2DF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331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DA3B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Patient´s SMC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E4E3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323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A75D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SMC∆</w:t>
            </w:r>
          </w:p>
        </w:tc>
      </w:tr>
      <w:tr w:rsidR="00603237" w:rsidRPr="006169E1" w14:paraId="075E6E55" w14:textId="77777777" w:rsidTr="00101A99">
        <w:trPr>
          <w:trHeight w:val="288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58E8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9DB70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541DF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R2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0E9B7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AIC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F256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3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FAFD6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R2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7D3D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702A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R2</w:t>
            </w:r>
          </w:p>
        </w:tc>
      </w:tr>
      <w:tr w:rsidR="00603237" w:rsidRPr="006169E1" w14:paraId="0FF4A6DE" w14:textId="77777777" w:rsidTr="00101A99">
        <w:trPr>
          <w:trHeight w:val="288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B714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62FD9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30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67D5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0.278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10F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33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1C500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0.144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6735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3619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0.135</w:t>
            </w:r>
          </w:p>
        </w:tc>
      </w:tr>
      <w:tr w:rsidR="00603237" w:rsidRPr="006169E1" w14:paraId="346022F4" w14:textId="77777777" w:rsidTr="00101A99">
        <w:trPr>
          <w:trHeight w:val="300"/>
        </w:trPr>
        <w:tc>
          <w:tcPr>
            <w:tcW w:w="226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B25C87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9484A1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91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0E94E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F346DA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F1FA3A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196587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58B972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9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F163E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951B79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4BA75B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</w:tr>
      <w:tr w:rsidR="00603237" w:rsidRPr="006169E1" w14:paraId="22A4D2BB" w14:textId="77777777" w:rsidTr="00101A99">
        <w:trPr>
          <w:trHeight w:val="300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9BCC3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B61AD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05B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β (SE)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AE51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p value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48D1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6438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β (SE)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18D85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p value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0AD6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9A89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β (SE)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607C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p value</w:t>
            </w:r>
          </w:p>
        </w:tc>
      </w:tr>
      <w:tr w:rsidR="00603237" w:rsidRPr="006169E1" w14:paraId="3AE08C20" w14:textId="77777777" w:rsidTr="00101A99">
        <w:trPr>
          <w:trHeight w:val="288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5125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CAB1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C0F8E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DAD0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2C0D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3B9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40C3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647B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A233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6498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</w:tr>
      <w:tr w:rsidR="00603237" w:rsidRPr="006169E1" w14:paraId="75E5E9BE" w14:textId="77777777" w:rsidTr="00101A99">
        <w:trPr>
          <w:trHeight w:val="288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C82A9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Age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D81D6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AAC8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0.0159 (0.039)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ABE2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0.689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E57C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962A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-0.191 (0.041)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B5F5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553F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F50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-0.207 (0.047)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1FB6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&lt;0.001</w:t>
            </w:r>
          </w:p>
        </w:tc>
      </w:tr>
      <w:tr w:rsidR="00603237" w:rsidRPr="006169E1" w14:paraId="30E95172" w14:textId="77777777" w:rsidTr="00101A99">
        <w:trPr>
          <w:trHeight w:val="288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503A1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Male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8F6A7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B433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0.351 (0.954)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EEAC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0.713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0AA0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8C0E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-0.943 (1.009)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A51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0.350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2C27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B0CA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-1.294 (1.137)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1FA3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0.256</w:t>
            </w:r>
          </w:p>
        </w:tc>
      </w:tr>
      <w:tr w:rsidR="00603237" w:rsidRPr="006169E1" w14:paraId="5515CEE1" w14:textId="77777777" w:rsidTr="00101A99">
        <w:trPr>
          <w:trHeight w:val="288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65C1B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Years of education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83B8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0.055 (0.091)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1252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0.544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A477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4905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0.006 (0.097)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18FC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0.947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888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0BA2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-0.049 (0.109)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311F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0.652</w:t>
            </w:r>
          </w:p>
        </w:tc>
      </w:tr>
      <w:tr w:rsidR="00603237" w:rsidRPr="006169E1" w14:paraId="64281ED4" w14:textId="77777777" w:rsidTr="00101A99">
        <w:trPr>
          <w:trHeight w:val="312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81E1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Metabolic disease (%)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B95D0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0.72 (0.974)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3353B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0.460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ED8A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ACC0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-0.271 (1.031)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2BD7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0.792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BD85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79EC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-0.992 (1.161)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421F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0.393</w:t>
            </w:r>
          </w:p>
        </w:tc>
      </w:tr>
      <w:tr w:rsidR="00603237" w:rsidRPr="006169E1" w14:paraId="69DE4350" w14:textId="77777777" w:rsidTr="00101A99">
        <w:trPr>
          <w:trHeight w:val="288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38EE4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Neurologic comorbidity (%)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C5E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-0.393 (1.043)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DF92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0.706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CE70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89DF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-1,.254 (1.103)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FCD3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0.256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0865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E2C1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-0.862 (1.243)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D631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0.488</w:t>
            </w:r>
          </w:p>
        </w:tc>
      </w:tr>
      <w:tr w:rsidR="00603237" w:rsidRPr="006169E1" w14:paraId="6BB5FC5E" w14:textId="77777777" w:rsidTr="00101A99">
        <w:trPr>
          <w:trHeight w:val="288"/>
        </w:trPr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9407D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Psychiatric comorbidity (%)</w:t>
            </w: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A88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0.306 (0.288)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3CB72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0.289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A4B6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B5CC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-0.149 (0.305)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3E8A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0.623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15A1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ABF4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-0.456 (0.344)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9289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0.185</w:t>
            </w:r>
          </w:p>
        </w:tc>
      </w:tr>
      <w:tr w:rsidR="00603237" w:rsidRPr="006169E1" w14:paraId="35B2C703" w14:textId="77777777" w:rsidTr="00101A99">
        <w:trPr>
          <w:trHeight w:val="288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F9D1B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Barthel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AFD08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A0F2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-0.008 (0.064)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3E63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0.896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3BBC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7751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0.032 (0.068)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2FAB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0.642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9541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CAC4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0.04 (0.076)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9440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0.602</w:t>
            </w:r>
          </w:p>
        </w:tc>
      </w:tr>
      <w:tr w:rsidR="00603237" w:rsidRPr="006169E1" w14:paraId="485DC948" w14:textId="77777777" w:rsidTr="00101A99">
        <w:trPr>
          <w:trHeight w:val="60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9801B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SPPB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44043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2038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-0.066 (0.185)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ED82C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0.723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E92A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D481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-0.505 (0.196)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38D5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0.010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3486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CAD8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-0.439 (0.221)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A947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0.047</w:t>
            </w:r>
          </w:p>
        </w:tc>
      </w:tr>
      <w:tr w:rsidR="00603237" w:rsidRPr="006169E1" w14:paraId="1256B84F" w14:textId="77777777" w:rsidTr="00101A99">
        <w:trPr>
          <w:trHeight w:val="288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B043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MMSE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9E3C3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39F7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-0.069 (0.202)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A246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0.731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3A6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4DAC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-0.031 (0.213)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A288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0.886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1EF9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1E40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0.039 (0.241)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4B3E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0.871</w:t>
            </w:r>
          </w:p>
        </w:tc>
      </w:tr>
      <w:tr w:rsidR="00603237" w:rsidRPr="006169E1" w14:paraId="370E4AFC" w14:textId="77777777" w:rsidTr="00101A99">
        <w:trPr>
          <w:trHeight w:val="288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95DD5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MoCA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17185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DD8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-0.348 (0.142)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C22B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0.014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0CC52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57BD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-0.278 (0.15)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C799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0.065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250B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EECF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0.071 (0.169)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CF4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0.677</w:t>
            </w:r>
          </w:p>
        </w:tc>
      </w:tr>
      <w:tr w:rsidR="00603237" w:rsidRPr="006169E1" w14:paraId="7E0A57E6" w14:textId="77777777" w:rsidTr="00101A99">
        <w:trPr>
          <w:trHeight w:val="288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F7E1D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NPI-Q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5ECD5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BA07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0.384 (0.151)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7BD1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0.011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DD64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1263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0.142 (0.16)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533E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0.377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5DA7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A2EF7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-0.243 (0.18)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8949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0.179</w:t>
            </w:r>
          </w:p>
        </w:tc>
      </w:tr>
      <w:tr w:rsidR="00603237" w:rsidRPr="006169E1" w14:paraId="7EC10B0E" w14:textId="77777777" w:rsidTr="00101A99">
        <w:trPr>
          <w:trHeight w:val="288"/>
        </w:trPr>
        <w:tc>
          <w:tcPr>
            <w:tcW w:w="2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AFEF9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MBI-C</w:t>
            </w:r>
          </w:p>
        </w:tc>
        <w:tc>
          <w:tcPr>
            <w:tcW w:w="4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4905F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32E0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0.191 (0.057)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8BD9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&lt;0.001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F4DC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46F2E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0.042 (0.06)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06EB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0.495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0344A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EB2E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-0.149 (0.068)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1629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0.030</w:t>
            </w:r>
          </w:p>
        </w:tc>
      </w:tr>
      <w:tr w:rsidR="00603237" w:rsidRPr="006169E1" w14:paraId="0387FB74" w14:textId="77777777" w:rsidTr="00101A99">
        <w:trPr>
          <w:trHeight w:val="300"/>
        </w:trPr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D2191D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IFS</w:t>
            </w:r>
          </w:p>
        </w:tc>
        <w:tc>
          <w:tcPr>
            <w:tcW w:w="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1A3F48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19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FA8D8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 &lt;0.001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13CB3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0.830</w:t>
            </w:r>
          </w:p>
        </w:tc>
        <w:tc>
          <w:tcPr>
            <w:tcW w:w="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78A51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2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322C0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-0.001 (0.001)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CEFB0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0.149</w:t>
            </w:r>
          </w:p>
        </w:tc>
        <w:tc>
          <w:tcPr>
            <w:tcW w:w="1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802AB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 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F3375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-&lt;0.001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9E2F4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0.272</w:t>
            </w:r>
          </w:p>
        </w:tc>
      </w:tr>
      <w:tr w:rsidR="00603237" w:rsidRPr="006169E1" w14:paraId="5C1229C2" w14:textId="77777777" w:rsidTr="00101A99">
        <w:trPr>
          <w:trHeight w:val="660"/>
        </w:trPr>
        <w:tc>
          <w:tcPr>
            <w:tcW w:w="12635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C64A04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  <w:t xml:space="preserve">R2: Adjusted R-squared; AIC: Akaike Information Criterion; </w:t>
            </w:r>
            <w:r w:rsidRPr="006169E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val="es-CO" w:eastAsia="es-CO"/>
              </w:rPr>
              <w:t>β</w:t>
            </w:r>
            <w:r w:rsidRPr="006169E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  <w:t>: Beta coefficient; SE: standard error; SMC: Subjective memory complaint;</w:t>
            </w:r>
            <w:r w:rsidRPr="00E43301">
              <w:rPr>
                <w:rFonts w:eastAsiaTheme="minorEastAsia" w:cstheme="minorHAns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eastAsiaTheme="minorEastAsia" w:cstheme="minorHAnsi"/>
                <w:color w:val="000000" w:themeColor="text1"/>
                <w:sz w:val="16"/>
                <w:szCs w:val="16"/>
              </w:rPr>
              <w:t xml:space="preserve">CMC: Caregiver Memory Complaint; </w:t>
            </w:r>
            <w:r w:rsidRPr="006169E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  <w:t>MMSE: Mini-Mental State examination; MoCA: Montreal Cognitive Assessment; NPI-Q: Neuropsychiatric Inventory Questionnaire; MBI-C: Mild Behavioral Impairment Checklist; IFS: Ineco Frontal Screening</w:t>
            </w:r>
          </w:p>
        </w:tc>
      </w:tr>
    </w:tbl>
    <w:p w14:paraId="3FD8DB0E" w14:textId="77777777" w:rsidR="00603237" w:rsidRDefault="00603237" w:rsidP="00603237">
      <w:pPr>
        <w:rPr>
          <w:rFonts w:eastAsiaTheme="minorEastAsia" w:cstheme="minorHAnsi"/>
          <w:color w:val="000000" w:themeColor="text1"/>
        </w:rPr>
      </w:pPr>
    </w:p>
    <w:p w14:paraId="7D589148" w14:textId="77777777" w:rsidR="00603237" w:rsidRDefault="00603237" w:rsidP="00603237">
      <w:pPr>
        <w:rPr>
          <w:rFonts w:eastAsiaTheme="minorEastAsia" w:cstheme="minorHAnsi"/>
          <w:color w:val="000000" w:themeColor="text1"/>
        </w:rPr>
        <w:sectPr w:rsidR="00603237" w:rsidSect="00603237"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  <w:r>
        <w:rPr>
          <w:rFonts w:eastAsiaTheme="minorEastAsia" w:cstheme="minorHAnsi"/>
          <w:color w:val="000000" w:themeColor="text1"/>
        </w:rPr>
        <w:br w:type="page"/>
      </w:r>
    </w:p>
    <w:p w14:paraId="49CA7842" w14:textId="77777777" w:rsidR="00603237" w:rsidRDefault="00603237" w:rsidP="00603237">
      <w:pPr>
        <w:rPr>
          <w:rFonts w:eastAsiaTheme="minorEastAsia" w:cstheme="minorHAnsi"/>
          <w:color w:val="000000" w:themeColor="text1"/>
        </w:rPr>
      </w:pPr>
    </w:p>
    <w:tbl>
      <w:tblPr>
        <w:tblpPr w:leftFromText="141" w:rightFromText="141" w:vertAnchor="text" w:tblpY="1"/>
        <w:tblOverlap w:val="never"/>
        <w:tblW w:w="62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21"/>
        <w:gridCol w:w="943"/>
        <w:gridCol w:w="858"/>
        <w:gridCol w:w="1038"/>
      </w:tblGrid>
      <w:tr w:rsidR="00603237" w:rsidRPr="006169E1" w14:paraId="44DF06AB" w14:textId="77777777" w:rsidTr="00101A99">
        <w:trPr>
          <w:trHeight w:val="300"/>
        </w:trPr>
        <w:tc>
          <w:tcPr>
            <w:tcW w:w="62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4549D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eastAsia="es-CO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Annex</w:t>
            </w: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r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6</w:t>
            </w: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>.</w:t>
            </w:r>
            <w:r w:rsidRPr="006169E1">
              <w:rPr>
                <w:rFonts w:ascii="Calibri" w:eastAsia="Times New Roman" w:hAnsi="Calibri" w:cs="Calibri"/>
                <w:color w:val="000000" w:themeColor="text1"/>
                <w:lang w:eastAsia="es-CO"/>
              </w:rPr>
              <w:t xml:space="preserve"> Indirect risk of having SMC∆ ≥ 1  </w:t>
            </w:r>
          </w:p>
        </w:tc>
      </w:tr>
      <w:tr w:rsidR="00603237" w:rsidRPr="006169E1" w14:paraId="5973E5EC" w14:textId="77777777" w:rsidTr="00101A99">
        <w:trPr>
          <w:trHeight w:val="300"/>
        </w:trPr>
        <w:tc>
          <w:tcPr>
            <w:tcW w:w="3421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F9CDF" w14:textId="77777777" w:rsidR="00603237" w:rsidRPr="006169E1" w:rsidRDefault="00603237" w:rsidP="00101A99">
            <w:pPr>
              <w:spacing w:after="0" w:line="240" w:lineRule="auto"/>
              <w:rPr>
                <w:rFonts w:ascii="Lucida Console" w:eastAsia="Times New Roman" w:hAnsi="Lucida Console" w:cs="Calibri"/>
                <w:color w:val="000000" w:themeColor="text1"/>
                <w:sz w:val="16"/>
                <w:szCs w:val="16"/>
                <w:lang w:eastAsia="es-CO"/>
              </w:rPr>
            </w:pPr>
            <w:r w:rsidRPr="006169E1">
              <w:rPr>
                <w:rFonts w:ascii="Lucida Console" w:eastAsia="Times New Roman" w:hAnsi="Lucida Console" w:cs="Calibri"/>
                <w:color w:val="000000" w:themeColor="text1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01ED2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eastAsia="es-CO"/>
              </w:rPr>
              <w:t xml:space="preserve"> </w:t>
            </w: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 xml:space="preserve">OR  </w:t>
            </w:r>
          </w:p>
        </w:tc>
        <w:tc>
          <w:tcPr>
            <w:tcW w:w="85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4D33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 xml:space="preserve">2.5 % </w:t>
            </w:r>
          </w:p>
        </w:tc>
        <w:tc>
          <w:tcPr>
            <w:tcW w:w="103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575565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97.5 %</w:t>
            </w:r>
          </w:p>
        </w:tc>
      </w:tr>
      <w:tr w:rsidR="00603237" w:rsidRPr="006169E1" w14:paraId="0B7D3170" w14:textId="77777777" w:rsidTr="00101A99">
        <w:trPr>
          <w:trHeight w:val="300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86D98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3869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E5F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C1C0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</w:tr>
      <w:tr w:rsidR="00603237" w:rsidRPr="006169E1" w14:paraId="628A7696" w14:textId="77777777" w:rsidTr="00101A99">
        <w:trPr>
          <w:trHeight w:val="288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E52D4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Age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C713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 xml:space="preserve">0.975 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5CB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 xml:space="preserve">0.968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FE394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0.981</w:t>
            </w:r>
          </w:p>
        </w:tc>
      </w:tr>
      <w:tr w:rsidR="00603237" w:rsidRPr="006169E1" w14:paraId="4EB5DB4B" w14:textId="77777777" w:rsidTr="00101A99">
        <w:trPr>
          <w:trHeight w:val="288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43FD1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Years of education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1214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 xml:space="preserve">0.849 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471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 xml:space="preserve">0.707 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1C38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1.017</w:t>
            </w:r>
          </w:p>
        </w:tc>
      </w:tr>
      <w:tr w:rsidR="00603237" w:rsidRPr="006169E1" w14:paraId="6A553F6A" w14:textId="77777777" w:rsidTr="00101A99">
        <w:trPr>
          <w:trHeight w:val="288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AA543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Psychiatric comorbidity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CD15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 xml:space="preserve">0.952 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A559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0.935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E37F2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0.969</w:t>
            </w:r>
          </w:p>
        </w:tc>
      </w:tr>
      <w:tr w:rsidR="00603237" w:rsidRPr="006169E1" w14:paraId="0E9E777B" w14:textId="77777777" w:rsidTr="00101A99">
        <w:trPr>
          <w:trHeight w:val="288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EB30D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Barthel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E8F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1.537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27FE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1.272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545A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1.856</w:t>
            </w:r>
          </w:p>
        </w:tc>
      </w:tr>
      <w:tr w:rsidR="00603237" w:rsidRPr="006169E1" w14:paraId="23CDB8F7" w14:textId="77777777" w:rsidTr="00101A99">
        <w:trPr>
          <w:trHeight w:val="288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A72A9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MMSE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BA7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 xml:space="preserve"> 0.992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6ADC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0.985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4DF7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0.999</w:t>
            </w:r>
          </w:p>
        </w:tc>
      </w:tr>
      <w:tr w:rsidR="00603237" w:rsidRPr="006169E1" w14:paraId="308B1310" w14:textId="77777777" w:rsidTr="00101A99">
        <w:trPr>
          <w:trHeight w:val="288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DA251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MoCA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B4F3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1.048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989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1.014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55356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1.0832</w:t>
            </w:r>
          </w:p>
        </w:tc>
      </w:tr>
      <w:tr w:rsidR="00603237" w:rsidRPr="006169E1" w14:paraId="086E1587" w14:textId="77777777" w:rsidTr="00101A99">
        <w:trPr>
          <w:trHeight w:val="288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71A5D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NPI-Q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3B8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1.061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85AE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1.034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5139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1.089</w:t>
            </w:r>
          </w:p>
        </w:tc>
      </w:tr>
      <w:tr w:rsidR="00603237" w:rsidRPr="006169E1" w14:paraId="6020ADEA" w14:textId="77777777" w:rsidTr="00101A99">
        <w:trPr>
          <w:trHeight w:val="300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8508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MBI-C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84518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0.981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0F849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0.974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F2BD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0.987</w:t>
            </w:r>
          </w:p>
        </w:tc>
      </w:tr>
      <w:tr w:rsidR="00603237" w:rsidRPr="006169E1" w14:paraId="240CFD7B" w14:textId="77777777" w:rsidTr="00101A99">
        <w:trPr>
          <w:trHeight w:val="300"/>
        </w:trPr>
        <w:tc>
          <w:tcPr>
            <w:tcW w:w="3421" w:type="dxa"/>
            <w:tcBorders>
              <w:top w:val="single" w:sz="8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CE4AA" w14:textId="77777777" w:rsidR="00603237" w:rsidRPr="006169E1" w:rsidRDefault="00603237" w:rsidP="00101A99">
            <w:pPr>
              <w:spacing w:after="0" w:line="240" w:lineRule="auto"/>
              <w:rPr>
                <w:rFonts w:ascii="Lucida Console" w:eastAsia="Times New Roman" w:hAnsi="Lucida Console" w:cs="Calibri"/>
                <w:color w:val="000000" w:themeColor="text1"/>
                <w:sz w:val="16"/>
                <w:szCs w:val="16"/>
                <w:lang w:val="es-CO" w:eastAsia="es-CO"/>
              </w:rPr>
            </w:pPr>
            <w:r w:rsidRPr="006169E1">
              <w:rPr>
                <w:rFonts w:ascii="Lucida Console" w:eastAsia="Times New Roman" w:hAnsi="Lucida Console" w:cs="Calibri"/>
                <w:color w:val="000000" w:themeColor="text1"/>
                <w:sz w:val="16"/>
                <w:szCs w:val="16"/>
                <w:lang w:val="es-CO" w:eastAsia="es-CO"/>
              </w:rPr>
              <w:t> </w:t>
            </w:r>
          </w:p>
        </w:tc>
        <w:tc>
          <w:tcPr>
            <w:tcW w:w="943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D34DC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 xml:space="preserve"> OR  </w:t>
            </w:r>
          </w:p>
        </w:tc>
        <w:tc>
          <w:tcPr>
            <w:tcW w:w="85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1B35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 xml:space="preserve">2.5 % </w:t>
            </w:r>
          </w:p>
        </w:tc>
        <w:tc>
          <w:tcPr>
            <w:tcW w:w="103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4ACFA6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97.5 %</w:t>
            </w:r>
          </w:p>
        </w:tc>
      </w:tr>
      <w:tr w:rsidR="00603237" w:rsidRPr="006169E1" w14:paraId="7D567D3A" w14:textId="77777777" w:rsidTr="00101A99">
        <w:trPr>
          <w:trHeight w:val="300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519FF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Final model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1BF6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7B6B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F838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</w:tr>
      <w:tr w:rsidR="00603237" w:rsidRPr="006169E1" w14:paraId="1FDEAFDF" w14:textId="77777777" w:rsidTr="00101A99">
        <w:trPr>
          <w:trHeight w:val="288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F256F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C0DD5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B7D9E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EFD0C" w14:textId="77777777" w:rsidR="00603237" w:rsidRPr="006169E1" w:rsidRDefault="00603237" w:rsidP="00101A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s-CO" w:eastAsia="es-CO"/>
              </w:rPr>
            </w:pPr>
          </w:p>
        </w:tc>
      </w:tr>
      <w:tr w:rsidR="00603237" w:rsidRPr="006169E1" w14:paraId="6563EE6D" w14:textId="77777777" w:rsidTr="00101A99">
        <w:trPr>
          <w:trHeight w:val="288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DB0D0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Years of education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4FB3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1.029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780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1.008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8938" w14:textId="77777777" w:rsidR="00603237" w:rsidRPr="006169E1" w:rsidRDefault="00603237" w:rsidP="00101A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1.052</w:t>
            </w:r>
          </w:p>
        </w:tc>
      </w:tr>
      <w:tr w:rsidR="00603237" w:rsidRPr="006169E1" w14:paraId="6F95066E" w14:textId="77777777" w:rsidTr="00101A99">
        <w:trPr>
          <w:trHeight w:val="288"/>
        </w:trPr>
        <w:tc>
          <w:tcPr>
            <w:tcW w:w="3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B792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MoCA</w:t>
            </w:r>
          </w:p>
        </w:tc>
        <w:tc>
          <w:tcPr>
            <w:tcW w:w="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2C10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1.073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3B5A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1.047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9C7DB" w14:textId="77777777" w:rsidR="00603237" w:rsidRPr="006169E1" w:rsidRDefault="00603237" w:rsidP="00101A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1.099</w:t>
            </w:r>
          </w:p>
        </w:tc>
      </w:tr>
      <w:tr w:rsidR="00603237" w:rsidRPr="006169E1" w14:paraId="740CA727" w14:textId="77777777" w:rsidTr="00101A99">
        <w:trPr>
          <w:trHeight w:val="300"/>
        </w:trPr>
        <w:tc>
          <w:tcPr>
            <w:tcW w:w="34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49D0D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NPI-Q</w:t>
            </w:r>
          </w:p>
        </w:tc>
        <w:tc>
          <w:tcPr>
            <w:tcW w:w="9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9D58F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b/>
                <w:bCs/>
                <w:color w:val="000000" w:themeColor="text1"/>
                <w:lang w:val="es-CO" w:eastAsia="es-CO"/>
              </w:rPr>
              <w:t>1.035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2C6FD" w14:textId="77777777" w:rsidR="00603237" w:rsidRPr="006169E1" w:rsidRDefault="00603237" w:rsidP="00101A9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1.013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488B16" w14:textId="77777777" w:rsidR="00603237" w:rsidRPr="006169E1" w:rsidRDefault="00603237" w:rsidP="00101A9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lang w:val="es-CO" w:eastAsia="es-CO"/>
              </w:rPr>
              <w:t>1.057</w:t>
            </w:r>
          </w:p>
        </w:tc>
      </w:tr>
      <w:tr w:rsidR="00603237" w:rsidRPr="006169E1" w14:paraId="47E50BCC" w14:textId="77777777" w:rsidTr="00101A99">
        <w:trPr>
          <w:trHeight w:val="624"/>
        </w:trPr>
        <w:tc>
          <w:tcPr>
            <w:tcW w:w="626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756D0B" w14:textId="77777777" w:rsidR="00603237" w:rsidRPr="006169E1" w:rsidRDefault="00603237" w:rsidP="00101A99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</w:pPr>
            <w:r w:rsidRPr="006169E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  <w:lang w:eastAsia="es-CO"/>
              </w:rPr>
              <w:t>Bold values have a significant p-value &lt; 0.05; SMC: Subjective memory complaint; OR: Odds ratio; MMSE: Mini-Mental State examination; MoCA: Montreal Cognitive Assessment; NPI-Q: Neuropsychiatric Inventory Questionnaire; MBI-C: Mild Behavioral Impairment Checklist</w:t>
            </w:r>
          </w:p>
        </w:tc>
      </w:tr>
    </w:tbl>
    <w:p w14:paraId="390271EB" w14:textId="77777777" w:rsidR="00603237" w:rsidRDefault="00603237" w:rsidP="00603237">
      <w:pPr>
        <w:rPr>
          <w:rFonts w:eastAsiaTheme="minorEastAsia" w:cstheme="minorHAnsi"/>
          <w:color w:val="000000" w:themeColor="text1"/>
        </w:rPr>
      </w:pPr>
    </w:p>
    <w:p w14:paraId="2DD911EC" w14:textId="77777777" w:rsidR="00603237" w:rsidRPr="001C75B9" w:rsidRDefault="00603237" w:rsidP="00603237">
      <w:pPr>
        <w:rPr>
          <w:rFonts w:eastAsiaTheme="minorEastAsia" w:cstheme="minorHAnsi"/>
        </w:rPr>
      </w:pPr>
    </w:p>
    <w:p w14:paraId="7B91647F" w14:textId="77777777" w:rsidR="00603237" w:rsidRDefault="00603237" w:rsidP="00603237">
      <w:pPr>
        <w:rPr>
          <w:rFonts w:eastAsiaTheme="minorEastAsia" w:cstheme="minorHAnsi"/>
          <w:color w:val="000000" w:themeColor="text1"/>
        </w:rPr>
      </w:pPr>
    </w:p>
    <w:p w14:paraId="13C94D35" w14:textId="77777777" w:rsidR="00603237" w:rsidRDefault="00603237" w:rsidP="00603237">
      <w:pPr>
        <w:jc w:val="right"/>
        <w:rPr>
          <w:rFonts w:eastAsiaTheme="minorEastAsia" w:cstheme="minorHAnsi"/>
          <w:color w:val="000000" w:themeColor="text1"/>
        </w:rPr>
      </w:pPr>
    </w:p>
    <w:p w14:paraId="2CA3A17A" w14:textId="77777777" w:rsidR="00603237" w:rsidRPr="0012658A" w:rsidRDefault="00603237" w:rsidP="00603237">
      <w:pPr>
        <w:rPr>
          <w:rFonts w:eastAsiaTheme="minorEastAsia" w:cstheme="minorHAnsi"/>
          <w:color w:val="000000" w:themeColor="text1"/>
        </w:rPr>
      </w:pPr>
      <w:r>
        <w:rPr>
          <w:rFonts w:eastAsiaTheme="minorEastAsia" w:cstheme="minorHAnsi"/>
          <w:color w:val="000000" w:themeColor="text1"/>
        </w:rPr>
        <w:br w:type="textWrapping" w:clear="all"/>
      </w:r>
    </w:p>
    <w:p w14:paraId="173F54F7" w14:textId="77777777" w:rsidR="004E780C" w:rsidRDefault="004E780C"/>
    <w:sectPr w:rsidR="004E780C" w:rsidSect="00603237"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A19E2"/>
    <w:multiLevelType w:val="hybridMultilevel"/>
    <w:tmpl w:val="4062795A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>
      <w:start w:val="1"/>
      <w:numFmt w:val="decimal"/>
      <w:lvlText w:val="%7."/>
      <w:lvlJc w:val="left"/>
      <w:pPr>
        <w:ind w:left="5040" w:hanging="360"/>
      </w:pPr>
    </w:lvl>
    <w:lvl w:ilvl="7" w:tplc="040A0019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7016390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237"/>
    <w:rsid w:val="002978F5"/>
    <w:rsid w:val="003852CF"/>
    <w:rsid w:val="004E780C"/>
    <w:rsid w:val="005D225C"/>
    <w:rsid w:val="00603237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28126C"/>
  <w15:chartTrackingRefBased/>
  <w15:docId w15:val="{7E446A1D-4D91-4FE5-A6EB-F09666F47D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3237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32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32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32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32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32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32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32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32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32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32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32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32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32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32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32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32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32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32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32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032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32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032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032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32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32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32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32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32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3237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60323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03237"/>
    <w:rPr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03237"/>
    <w:rPr>
      <w:sz w:val="16"/>
      <w:szCs w:val="16"/>
    </w:rPr>
  </w:style>
  <w:style w:type="table" w:styleId="TableGrid">
    <w:name w:val="Table Grid"/>
    <w:basedOn w:val="TableNormal"/>
    <w:uiPriority w:val="59"/>
    <w:rsid w:val="00603237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Emphasis">
    <w:name w:val="Emphasis"/>
    <w:basedOn w:val="DefaultParagraphFont"/>
    <w:uiPriority w:val="20"/>
    <w:qFormat/>
    <w:rsid w:val="00603237"/>
    <w:rPr>
      <w:i/>
      <w:iCs/>
    </w:rPr>
  </w:style>
  <w:style w:type="paragraph" w:styleId="Revision">
    <w:name w:val="Revision"/>
    <w:hidden/>
    <w:uiPriority w:val="99"/>
    <w:semiHidden/>
    <w:rsid w:val="00603237"/>
    <w:pPr>
      <w:spacing w:after="0" w:line="240" w:lineRule="auto"/>
    </w:pPr>
    <w:rPr>
      <w:kern w:val="0"/>
      <w:sz w:val="22"/>
      <w:szCs w:val="22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3237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3237"/>
    <w:rPr>
      <w:b/>
      <w:bCs/>
      <w:kern w:val="0"/>
      <w:sz w:val="20"/>
      <w:szCs w:val="20"/>
      <w14:ligatures w14:val="none"/>
    </w:rPr>
  </w:style>
  <w:style w:type="character" w:customStyle="1" w:styleId="cf01">
    <w:name w:val="cf01"/>
    <w:basedOn w:val="DefaultParagraphFont"/>
    <w:rsid w:val="00603237"/>
    <w:rPr>
      <w:rFonts w:ascii="Segoe UI" w:hAnsi="Segoe UI" w:cs="Segoe UI" w:hint="default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603237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60323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3237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603237"/>
  </w:style>
  <w:style w:type="paragraph" w:customStyle="1" w:styleId="EndNoteBibliographyTitle">
    <w:name w:val="EndNote Bibliography Title"/>
    <w:basedOn w:val="Normal"/>
    <w:link w:val="EndNoteBibliographyTitleCar"/>
    <w:rsid w:val="0060323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ar">
    <w:name w:val="EndNote Bibliography Title Car"/>
    <w:basedOn w:val="DefaultParagraphFont"/>
    <w:link w:val="EndNoteBibliographyTitle"/>
    <w:rsid w:val="00603237"/>
    <w:rPr>
      <w:rFonts w:ascii="Calibri" w:hAnsi="Calibri" w:cs="Calibri"/>
      <w:noProof/>
      <w:kern w:val="0"/>
      <w:sz w:val="22"/>
      <w:szCs w:val="22"/>
      <w14:ligatures w14:val="none"/>
    </w:rPr>
  </w:style>
  <w:style w:type="paragraph" w:customStyle="1" w:styleId="EndNoteBibliography">
    <w:name w:val="EndNote Bibliography"/>
    <w:basedOn w:val="Normal"/>
    <w:link w:val="EndNoteBibliographyCar"/>
    <w:rsid w:val="0060323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ar">
    <w:name w:val="EndNote Bibliography Car"/>
    <w:basedOn w:val="DefaultParagraphFont"/>
    <w:link w:val="EndNoteBibliography"/>
    <w:rsid w:val="00603237"/>
    <w:rPr>
      <w:rFonts w:ascii="Calibri" w:hAnsi="Calibri" w:cs="Calibri"/>
      <w:noProof/>
      <w:kern w:val="0"/>
      <w:sz w:val="22"/>
      <w:szCs w:val="22"/>
      <w14:ligatures w14:val="none"/>
    </w:rPr>
  </w:style>
  <w:style w:type="paragraph" w:customStyle="1" w:styleId="pf0">
    <w:name w:val="pf0"/>
    <w:basedOn w:val="Normal"/>
    <w:rsid w:val="00603237"/>
    <w:pPr>
      <w:spacing w:before="100" w:beforeAutospacing="1" w:after="100" w:afterAutospacing="1" w:line="240" w:lineRule="auto"/>
      <w:ind w:left="700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NormalWeb">
    <w:name w:val="Normal (Web)"/>
    <w:basedOn w:val="Normal"/>
    <w:uiPriority w:val="99"/>
    <w:semiHidden/>
    <w:unhideWhenUsed/>
    <w:rsid w:val="006032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1174</Words>
  <Characters>6695</Characters>
  <Application>Microsoft Office Word</Application>
  <DocSecurity>0</DocSecurity>
  <Lines>55</Lines>
  <Paragraphs>15</Paragraphs>
  <ScaleCrop>false</ScaleCrop>
  <Company/>
  <LinksUpToDate>false</LinksUpToDate>
  <CharactersWithSpaces>7854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2025-07-11T16:14:00Z</dcterms:created>
  <dcterms:modified xsi:type="dcterms:W3CDTF">2025-07-11T16:14:00Z</dcterms:modified>
</cp:coreProperties>
</file>