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93FB5" w14:textId="77777777" w:rsidR="00C77A13" w:rsidRDefault="00C77A13" w:rsidP="00C77A1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Evaluation of an enhanced training package to support clinical trials training in </w:t>
      </w:r>
      <w:proofErr w:type="gramStart"/>
      <w:r>
        <w:rPr>
          <w:rFonts w:ascii="Arial" w:hAnsi="Arial" w:cs="Arial"/>
          <w:b/>
        </w:rPr>
        <w:t>low and middle income</w:t>
      </w:r>
      <w:proofErr w:type="gramEnd"/>
      <w:r>
        <w:rPr>
          <w:rFonts w:ascii="Arial" w:hAnsi="Arial" w:cs="Arial"/>
          <w:b/>
        </w:rPr>
        <w:t xml:space="preserve"> countries (LMICs): experiences from the Born Too Soon Optimising Nutrition study</w:t>
      </w:r>
    </w:p>
    <w:p w14:paraId="636DB2A2" w14:textId="77777777" w:rsidR="00C77A13" w:rsidRDefault="00C77A13" w:rsidP="00C77A13">
      <w:pPr>
        <w:rPr>
          <w:rFonts w:ascii="Arial" w:hAnsi="Arial" w:cs="Arial"/>
          <w:b/>
        </w:rPr>
      </w:pPr>
    </w:p>
    <w:p w14:paraId="026ACD52" w14:textId="7BFA344E" w:rsidR="00C77A13" w:rsidRDefault="00C77A13" w:rsidP="00C77A1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SUPPLEMENTARY </w:t>
      </w:r>
      <w:r>
        <w:rPr>
          <w:rFonts w:ascii="Arial" w:hAnsi="Arial" w:cs="Arial"/>
          <w:b/>
        </w:rPr>
        <w:t>TABLES</w:t>
      </w:r>
    </w:p>
    <w:p w14:paraId="12BBF0FB" w14:textId="4338169F" w:rsidR="00C77A13" w:rsidRPr="00C77672" w:rsidRDefault="00C77A13" w:rsidP="00C77A1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Supplementary Table 1</w:t>
      </w:r>
      <w:r w:rsidRPr="00C77672">
        <w:rPr>
          <w:rFonts w:ascii="Arial" w:hAnsi="Arial" w:cs="Arial"/>
          <w:b/>
        </w:rPr>
        <w:t xml:space="preserve"> – </w:t>
      </w:r>
      <w:r>
        <w:rPr>
          <w:rFonts w:ascii="Arial" w:hAnsi="Arial" w:cs="Arial"/>
          <w:b/>
        </w:rPr>
        <w:t xml:space="preserve">Questionnaire </w:t>
      </w:r>
      <w:r w:rsidRPr="00C77672">
        <w:rPr>
          <w:rFonts w:ascii="Arial" w:hAnsi="Arial" w:cs="Arial"/>
          <w:b/>
        </w:rPr>
        <w:t xml:space="preserve">scores before and </w:t>
      </w:r>
      <w:r>
        <w:rPr>
          <w:rFonts w:ascii="Arial" w:hAnsi="Arial" w:cs="Arial"/>
          <w:b/>
        </w:rPr>
        <w:t>at the end of the study period</w:t>
      </w:r>
      <w:r w:rsidRPr="00AA7828">
        <w:rPr>
          <w:rFonts w:ascii="Arial" w:hAnsi="Arial" w:cs="Arial"/>
          <w:b/>
          <w:vertAlign w:val="superscript"/>
        </w:rPr>
        <w:t>1</w:t>
      </w:r>
      <w:r w:rsidRPr="00C77672">
        <w:rPr>
          <w:rFonts w:ascii="Arial" w:hAnsi="Arial" w:cs="Arial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134"/>
        <w:gridCol w:w="1134"/>
        <w:gridCol w:w="1134"/>
        <w:gridCol w:w="1134"/>
        <w:gridCol w:w="993"/>
        <w:gridCol w:w="1224"/>
      </w:tblGrid>
      <w:tr w:rsidR="00C77A13" w:rsidRPr="00C77672" w14:paraId="4794C732" w14:textId="77777777" w:rsidTr="007E1143">
        <w:tc>
          <w:tcPr>
            <w:tcW w:w="2263" w:type="dxa"/>
          </w:tcPr>
          <w:p w14:paraId="4F18899D" w14:textId="77777777" w:rsidR="00C77A13" w:rsidRPr="00C77672" w:rsidRDefault="00C77A13" w:rsidP="007E1143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3"/>
          </w:tcPr>
          <w:p w14:paraId="7B64259C" w14:textId="77777777" w:rsidR="00C77A13" w:rsidRPr="00C77672" w:rsidRDefault="00C77A13" w:rsidP="007E114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BEFORE STUDY PERIOD</w:t>
            </w:r>
          </w:p>
        </w:tc>
        <w:tc>
          <w:tcPr>
            <w:tcW w:w="3351" w:type="dxa"/>
            <w:gridSpan w:val="3"/>
          </w:tcPr>
          <w:p w14:paraId="4C03C476" w14:textId="77777777" w:rsidR="00C77A13" w:rsidRPr="00C77672" w:rsidRDefault="00C77A13" w:rsidP="007E114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END OF STUDY PERIOD</w:t>
            </w:r>
          </w:p>
        </w:tc>
      </w:tr>
      <w:tr w:rsidR="00C77A13" w:rsidRPr="00C77672" w14:paraId="2715A9BC" w14:textId="77777777" w:rsidTr="007E1143">
        <w:tc>
          <w:tcPr>
            <w:tcW w:w="2263" w:type="dxa"/>
          </w:tcPr>
          <w:p w14:paraId="31AAAB52" w14:textId="77777777" w:rsidR="00C77A13" w:rsidRPr="00C77672" w:rsidRDefault="00C77A13" w:rsidP="007E1143">
            <w:pPr>
              <w:jc w:val="right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Per site</w:t>
            </w:r>
          </w:p>
        </w:tc>
        <w:tc>
          <w:tcPr>
            <w:tcW w:w="1134" w:type="dxa"/>
          </w:tcPr>
          <w:p w14:paraId="7B7B40AD" w14:textId="77777777" w:rsidR="00C77A13" w:rsidRPr="00C77672" w:rsidRDefault="00C77A13" w:rsidP="007E114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Both </w:t>
            </w:r>
          </w:p>
        </w:tc>
        <w:tc>
          <w:tcPr>
            <w:tcW w:w="1134" w:type="dxa"/>
          </w:tcPr>
          <w:p w14:paraId="426D2F86" w14:textId="77777777" w:rsidR="00C77A13" w:rsidRPr="00C77672" w:rsidRDefault="00C77A13" w:rsidP="007E1143">
            <w:pPr>
              <w:jc w:val="center"/>
              <w:rPr>
                <w:rFonts w:ascii="Arial" w:hAnsi="Arial" w:cs="Arial"/>
                <w:b/>
              </w:rPr>
            </w:pPr>
            <w:r w:rsidRPr="00C77672">
              <w:rPr>
                <w:rFonts w:ascii="Arial" w:hAnsi="Arial" w:cs="Arial"/>
                <w:b/>
              </w:rPr>
              <w:t>Kenya</w:t>
            </w:r>
          </w:p>
        </w:tc>
        <w:tc>
          <w:tcPr>
            <w:tcW w:w="1134" w:type="dxa"/>
          </w:tcPr>
          <w:p w14:paraId="71C4F920" w14:textId="77777777" w:rsidR="00C77A13" w:rsidRPr="00C77672" w:rsidRDefault="00C77A13" w:rsidP="007E1143">
            <w:pPr>
              <w:jc w:val="center"/>
              <w:rPr>
                <w:rFonts w:ascii="Arial" w:hAnsi="Arial" w:cs="Arial"/>
                <w:b/>
              </w:rPr>
            </w:pPr>
            <w:r w:rsidRPr="00C77672">
              <w:rPr>
                <w:rFonts w:ascii="Arial" w:hAnsi="Arial" w:cs="Arial"/>
                <w:b/>
              </w:rPr>
              <w:t>India</w:t>
            </w:r>
          </w:p>
        </w:tc>
        <w:tc>
          <w:tcPr>
            <w:tcW w:w="1134" w:type="dxa"/>
          </w:tcPr>
          <w:p w14:paraId="2C962B79" w14:textId="77777777" w:rsidR="00C77A13" w:rsidRPr="00C77672" w:rsidRDefault="00C77A13" w:rsidP="007E114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Both</w:t>
            </w:r>
          </w:p>
        </w:tc>
        <w:tc>
          <w:tcPr>
            <w:tcW w:w="993" w:type="dxa"/>
          </w:tcPr>
          <w:p w14:paraId="180E9BB3" w14:textId="77777777" w:rsidR="00C77A13" w:rsidRPr="00C77672" w:rsidRDefault="00C77A13" w:rsidP="007E1143">
            <w:pPr>
              <w:jc w:val="center"/>
              <w:rPr>
                <w:rFonts w:ascii="Arial" w:hAnsi="Arial" w:cs="Arial"/>
                <w:b/>
              </w:rPr>
            </w:pPr>
            <w:r w:rsidRPr="00C77672">
              <w:rPr>
                <w:rFonts w:ascii="Arial" w:hAnsi="Arial" w:cs="Arial"/>
                <w:b/>
              </w:rPr>
              <w:t>Kenya</w:t>
            </w:r>
          </w:p>
        </w:tc>
        <w:tc>
          <w:tcPr>
            <w:tcW w:w="1224" w:type="dxa"/>
          </w:tcPr>
          <w:p w14:paraId="0377D43C" w14:textId="77777777" w:rsidR="00C77A13" w:rsidRPr="00C77672" w:rsidRDefault="00C77A13" w:rsidP="007E1143">
            <w:pPr>
              <w:jc w:val="center"/>
              <w:rPr>
                <w:rFonts w:ascii="Arial" w:hAnsi="Arial" w:cs="Arial"/>
                <w:b/>
              </w:rPr>
            </w:pPr>
            <w:r w:rsidRPr="00C77672">
              <w:rPr>
                <w:rFonts w:ascii="Arial" w:hAnsi="Arial" w:cs="Arial"/>
                <w:b/>
              </w:rPr>
              <w:t>India</w:t>
            </w:r>
          </w:p>
        </w:tc>
      </w:tr>
      <w:tr w:rsidR="00C77A13" w:rsidRPr="00C77672" w14:paraId="2B1B7874" w14:textId="77777777" w:rsidTr="007E1143">
        <w:tc>
          <w:tcPr>
            <w:tcW w:w="2263" w:type="dxa"/>
          </w:tcPr>
          <w:p w14:paraId="051D6406" w14:textId="77777777" w:rsidR="00C77A13" w:rsidRPr="00C77672" w:rsidRDefault="00C77A13" w:rsidP="007E1143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5392DBAC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n=30</w:t>
            </w:r>
          </w:p>
        </w:tc>
        <w:tc>
          <w:tcPr>
            <w:tcW w:w="1134" w:type="dxa"/>
          </w:tcPr>
          <w:p w14:paraId="440236BE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n=17</w:t>
            </w:r>
          </w:p>
        </w:tc>
        <w:tc>
          <w:tcPr>
            <w:tcW w:w="1134" w:type="dxa"/>
          </w:tcPr>
          <w:p w14:paraId="23FAE806" w14:textId="77777777" w:rsidR="00C77A13" w:rsidRPr="00C77672" w:rsidRDefault="00C77A13" w:rsidP="007E1143">
            <w:pPr>
              <w:jc w:val="center"/>
              <w:rPr>
                <w:rFonts w:ascii="Arial" w:hAnsi="Arial" w:cs="Arial"/>
                <w:b/>
              </w:rPr>
            </w:pPr>
            <w:r w:rsidRPr="00C77672">
              <w:rPr>
                <w:rFonts w:ascii="Arial" w:hAnsi="Arial" w:cs="Arial"/>
              </w:rPr>
              <w:t>n=13</w:t>
            </w:r>
          </w:p>
        </w:tc>
        <w:tc>
          <w:tcPr>
            <w:tcW w:w="1134" w:type="dxa"/>
          </w:tcPr>
          <w:p w14:paraId="6BA3EF37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n=19</w:t>
            </w:r>
          </w:p>
        </w:tc>
        <w:tc>
          <w:tcPr>
            <w:tcW w:w="993" w:type="dxa"/>
          </w:tcPr>
          <w:p w14:paraId="0B1D044C" w14:textId="77777777" w:rsidR="00C77A13" w:rsidRPr="00C77672" w:rsidRDefault="00C77A13" w:rsidP="007E1143">
            <w:pPr>
              <w:jc w:val="center"/>
              <w:rPr>
                <w:rFonts w:ascii="Arial" w:hAnsi="Arial" w:cs="Arial"/>
                <w:b/>
              </w:rPr>
            </w:pPr>
            <w:r w:rsidRPr="00C77672">
              <w:rPr>
                <w:rFonts w:ascii="Arial" w:hAnsi="Arial" w:cs="Arial"/>
              </w:rPr>
              <w:t>n=16</w:t>
            </w:r>
          </w:p>
        </w:tc>
        <w:tc>
          <w:tcPr>
            <w:tcW w:w="1224" w:type="dxa"/>
          </w:tcPr>
          <w:p w14:paraId="733AA010" w14:textId="77777777" w:rsidR="00C77A13" w:rsidRPr="00C77672" w:rsidRDefault="00C77A13" w:rsidP="007E1143">
            <w:pPr>
              <w:jc w:val="center"/>
              <w:rPr>
                <w:rFonts w:ascii="Arial" w:hAnsi="Arial" w:cs="Arial"/>
                <w:b/>
              </w:rPr>
            </w:pPr>
            <w:r w:rsidRPr="00C77672">
              <w:rPr>
                <w:rFonts w:ascii="Arial" w:hAnsi="Arial" w:cs="Arial"/>
              </w:rPr>
              <w:t>n=3</w:t>
            </w:r>
          </w:p>
        </w:tc>
      </w:tr>
      <w:tr w:rsidR="00C77A13" w:rsidRPr="00C77672" w14:paraId="2393EE7E" w14:textId="77777777" w:rsidTr="007E1143">
        <w:tc>
          <w:tcPr>
            <w:tcW w:w="2263" w:type="dxa"/>
          </w:tcPr>
          <w:p w14:paraId="57E8D0AF" w14:textId="77777777" w:rsidR="00C77A13" w:rsidRPr="00C77672" w:rsidRDefault="00C77A13" w:rsidP="007E1143">
            <w:pPr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 xml:space="preserve">Protocol-specific </w:t>
            </w:r>
          </w:p>
          <w:p w14:paraId="199A9B8C" w14:textId="77777777" w:rsidR="00C77A13" w:rsidRDefault="00C77A13" w:rsidP="007E1143">
            <w:pPr>
              <w:jc w:val="right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Mean score (SD)</w:t>
            </w:r>
          </w:p>
          <w:p w14:paraId="5B4E18C2" w14:textId="77777777" w:rsidR="00C77A13" w:rsidRPr="00C77672" w:rsidRDefault="00C77A13" w:rsidP="007E1143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Min, max</w:t>
            </w:r>
          </w:p>
        </w:tc>
        <w:tc>
          <w:tcPr>
            <w:tcW w:w="1134" w:type="dxa"/>
          </w:tcPr>
          <w:p w14:paraId="5E18AE94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73EE5761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5.3</w:t>
            </w:r>
            <w:r>
              <w:rPr>
                <w:rFonts w:ascii="Arial" w:hAnsi="Arial" w:cs="Arial"/>
              </w:rPr>
              <w:t xml:space="preserve"> (2.0)</w:t>
            </w:r>
          </w:p>
          <w:p w14:paraId="199B087F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2, 8</w:t>
            </w:r>
          </w:p>
        </w:tc>
        <w:tc>
          <w:tcPr>
            <w:tcW w:w="1134" w:type="dxa"/>
          </w:tcPr>
          <w:p w14:paraId="6BA1A51C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33480D1F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5.6 (1.6)</w:t>
            </w:r>
          </w:p>
          <w:p w14:paraId="6E2C321B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3,8</w:t>
            </w:r>
          </w:p>
        </w:tc>
        <w:tc>
          <w:tcPr>
            <w:tcW w:w="1134" w:type="dxa"/>
          </w:tcPr>
          <w:p w14:paraId="308B1977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635CB42F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5 (2.4)</w:t>
            </w:r>
          </w:p>
          <w:p w14:paraId="767953A0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2, 8</w:t>
            </w:r>
          </w:p>
        </w:tc>
        <w:tc>
          <w:tcPr>
            <w:tcW w:w="1134" w:type="dxa"/>
          </w:tcPr>
          <w:p w14:paraId="278A1830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77CEB509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5.8</w:t>
            </w:r>
            <w:r>
              <w:rPr>
                <w:rFonts w:ascii="Arial" w:hAnsi="Arial" w:cs="Arial"/>
              </w:rPr>
              <w:t xml:space="preserve"> (2.6)</w:t>
            </w:r>
          </w:p>
          <w:p w14:paraId="50042509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3, 10</w:t>
            </w:r>
          </w:p>
        </w:tc>
        <w:tc>
          <w:tcPr>
            <w:tcW w:w="993" w:type="dxa"/>
          </w:tcPr>
          <w:p w14:paraId="4A0DB365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0AA7FD77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5.8 (2)</w:t>
            </w:r>
          </w:p>
          <w:p w14:paraId="69B3748D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3, 9</w:t>
            </w:r>
          </w:p>
        </w:tc>
        <w:tc>
          <w:tcPr>
            <w:tcW w:w="1224" w:type="dxa"/>
          </w:tcPr>
          <w:p w14:paraId="248B3983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0C2A2CD6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6.3 (5.5)</w:t>
            </w:r>
          </w:p>
          <w:p w14:paraId="4906C3D7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9, 10</w:t>
            </w:r>
          </w:p>
        </w:tc>
      </w:tr>
      <w:tr w:rsidR="00C77A13" w:rsidRPr="00C77672" w14:paraId="3D26C03F" w14:textId="77777777" w:rsidTr="007E1143">
        <w:tc>
          <w:tcPr>
            <w:tcW w:w="2263" w:type="dxa"/>
          </w:tcPr>
          <w:p w14:paraId="7D311403" w14:textId="77777777" w:rsidR="00C77A13" w:rsidRPr="00C77672" w:rsidRDefault="00C77A13" w:rsidP="007E1143">
            <w:pPr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 xml:space="preserve">Introduction to informed consent </w:t>
            </w:r>
          </w:p>
          <w:p w14:paraId="5ED9B8CA" w14:textId="77777777" w:rsidR="00C77A13" w:rsidRDefault="00C77A13" w:rsidP="007E1143">
            <w:pPr>
              <w:jc w:val="right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Mean score</w:t>
            </w:r>
            <w:r>
              <w:rPr>
                <w:rFonts w:ascii="Arial" w:hAnsi="Arial" w:cs="Arial"/>
              </w:rPr>
              <w:t xml:space="preserve"> (SD)</w:t>
            </w:r>
          </w:p>
          <w:p w14:paraId="61930768" w14:textId="77777777" w:rsidR="00C77A13" w:rsidRPr="00C77672" w:rsidRDefault="00C77A13" w:rsidP="007E1143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Min, max</w:t>
            </w:r>
          </w:p>
        </w:tc>
        <w:tc>
          <w:tcPr>
            <w:tcW w:w="1134" w:type="dxa"/>
          </w:tcPr>
          <w:p w14:paraId="608FFB71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0EAE1604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478F4383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56</w:t>
            </w:r>
            <w:r>
              <w:rPr>
                <w:rFonts w:ascii="Arial" w:hAnsi="Arial" w:cs="Arial"/>
              </w:rPr>
              <w:t xml:space="preserve"> (18)</w:t>
            </w:r>
          </w:p>
          <w:p w14:paraId="5E1DCAEF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23, 85</w:t>
            </w:r>
          </w:p>
        </w:tc>
        <w:tc>
          <w:tcPr>
            <w:tcW w:w="1134" w:type="dxa"/>
          </w:tcPr>
          <w:p w14:paraId="37FF2491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522A9E2D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4802F379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65 (</w:t>
            </w:r>
            <w:r>
              <w:rPr>
                <w:rFonts w:ascii="Arial" w:hAnsi="Arial" w:cs="Arial"/>
              </w:rPr>
              <w:t>15</w:t>
            </w:r>
            <w:r w:rsidRPr="00C77672">
              <w:rPr>
                <w:rFonts w:ascii="Arial" w:hAnsi="Arial" w:cs="Arial"/>
              </w:rPr>
              <w:t>)</w:t>
            </w:r>
          </w:p>
          <w:p w14:paraId="34433B9B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38, 85</w:t>
            </w:r>
          </w:p>
        </w:tc>
        <w:tc>
          <w:tcPr>
            <w:tcW w:w="1134" w:type="dxa"/>
          </w:tcPr>
          <w:p w14:paraId="12526A33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7EC0E58A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4932D61E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 (17</w:t>
            </w:r>
            <w:r w:rsidRPr="00C77672">
              <w:rPr>
                <w:rFonts w:ascii="Arial" w:hAnsi="Arial" w:cs="Arial"/>
              </w:rPr>
              <w:t>)</w:t>
            </w:r>
          </w:p>
          <w:p w14:paraId="3E4D27D2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23, 85</w:t>
            </w:r>
          </w:p>
        </w:tc>
        <w:tc>
          <w:tcPr>
            <w:tcW w:w="1134" w:type="dxa"/>
          </w:tcPr>
          <w:p w14:paraId="30FD84D9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08DE3F58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5130C386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69</w:t>
            </w:r>
            <w:r>
              <w:rPr>
                <w:rFonts w:ascii="Arial" w:hAnsi="Arial" w:cs="Arial"/>
              </w:rPr>
              <w:t xml:space="preserve"> (14)</w:t>
            </w:r>
          </w:p>
          <w:p w14:paraId="56C9BA21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39, 92</w:t>
            </w:r>
          </w:p>
        </w:tc>
        <w:tc>
          <w:tcPr>
            <w:tcW w:w="993" w:type="dxa"/>
          </w:tcPr>
          <w:p w14:paraId="13F664A6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6E7FF3EB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3DBD6061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 (12</w:t>
            </w:r>
            <w:r w:rsidRPr="00C77672">
              <w:rPr>
                <w:rFonts w:ascii="Arial" w:hAnsi="Arial" w:cs="Arial"/>
              </w:rPr>
              <w:t>)</w:t>
            </w:r>
          </w:p>
          <w:p w14:paraId="25273332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54, 92</w:t>
            </w:r>
          </w:p>
        </w:tc>
        <w:tc>
          <w:tcPr>
            <w:tcW w:w="1224" w:type="dxa"/>
          </w:tcPr>
          <w:p w14:paraId="6BE3C35A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1BCA4AC2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3AA2C014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64 (2</w:t>
            </w:r>
            <w:r>
              <w:rPr>
                <w:rFonts w:ascii="Arial" w:hAnsi="Arial" w:cs="Arial"/>
              </w:rPr>
              <w:t>4)</w:t>
            </w:r>
          </w:p>
          <w:p w14:paraId="10AFA3AC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39, 85</w:t>
            </w:r>
          </w:p>
        </w:tc>
      </w:tr>
      <w:tr w:rsidR="00C77A13" w:rsidRPr="00C77672" w14:paraId="3B793F0C" w14:textId="77777777" w:rsidTr="007E1143">
        <w:tc>
          <w:tcPr>
            <w:tcW w:w="2263" w:type="dxa"/>
          </w:tcPr>
          <w:p w14:paraId="12AA04A9" w14:textId="77777777" w:rsidR="00C77A13" w:rsidRPr="00C77672" w:rsidRDefault="00C77A13" w:rsidP="007E1143">
            <w:pPr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ICH-</w:t>
            </w:r>
            <w:r>
              <w:rPr>
                <w:rFonts w:ascii="Arial" w:hAnsi="Arial" w:cs="Arial"/>
              </w:rPr>
              <w:t>GCP</w:t>
            </w:r>
          </w:p>
          <w:p w14:paraId="1F817DB8" w14:textId="77777777" w:rsidR="00C77A13" w:rsidRDefault="00C77A13" w:rsidP="007E1143">
            <w:pPr>
              <w:jc w:val="right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Mean score</w:t>
            </w:r>
            <w:r>
              <w:rPr>
                <w:rFonts w:ascii="Arial" w:hAnsi="Arial" w:cs="Arial"/>
              </w:rPr>
              <w:t xml:space="preserve"> (SD)</w:t>
            </w:r>
          </w:p>
          <w:p w14:paraId="45C0C9C5" w14:textId="77777777" w:rsidR="00C77A13" w:rsidRPr="00C77672" w:rsidRDefault="00C77A13" w:rsidP="007E1143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Min, max</w:t>
            </w:r>
          </w:p>
        </w:tc>
        <w:tc>
          <w:tcPr>
            <w:tcW w:w="1134" w:type="dxa"/>
          </w:tcPr>
          <w:p w14:paraId="100960D0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52D3C1A9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45</w:t>
            </w:r>
            <w:r>
              <w:rPr>
                <w:rFonts w:ascii="Arial" w:hAnsi="Arial" w:cs="Arial"/>
              </w:rPr>
              <w:t xml:space="preserve"> (16)</w:t>
            </w:r>
          </w:p>
          <w:p w14:paraId="20B94FC8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11, 67</w:t>
            </w:r>
          </w:p>
        </w:tc>
        <w:tc>
          <w:tcPr>
            <w:tcW w:w="1134" w:type="dxa"/>
          </w:tcPr>
          <w:p w14:paraId="003667E7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423CBDE4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 (8</w:t>
            </w:r>
            <w:r w:rsidRPr="00C77672">
              <w:rPr>
                <w:rFonts w:ascii="Arial" w:hAnsi="Arial" w:cs="Arial"/>
              </w:rPr>
              <w:t>)</w:t>
            </w:r>
          </w:p>
          <w:p w14:paraId="2F4DBDC8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39, 67</w:t>
            </w:r>
          </w:p>
        </w:tc>
        <w:tc>
          <w:tcPr>
            <w:tcW w:w="1134" w:type="dxa"/>
          </w:tcPr>
          <w:p w14:paraId="54765D60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5BE8FCCC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 (16</w:t>
            </w:r>
            <w:r w:rsidRPr="00C77672">
              <w:rPr>
                <w:rFonts w:ascii="Arial" w:hAnsi="Arial" w:cs="Arial"/>
              </w:rPr>
              <w:t>)</w:t>
            </w:r>
          </w:p>
          <w:p w14:paraId="1436FE8C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11, 67</w:t>
            </w:r>
          </w:p>
        </w:tc>
        <w:tc>
          <w:tcPr>
            <w:tcW w:w="1134" w:type="dxa"/>
          </w:tcPr>
          <w:p w14:paraId="1CCFEB92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6F8D080B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 w:rsidRPr="00C77672">
              <w:rPr>
                <w:rFonts w:ascii="Arial" w:hAnsi="Arial" w:cs="Arial"/>
              </w:rPr>
              <w:t>56</w:t>
            </w:r>
            <w:r>
              <w:rPr>
                <w:rFonts w:ascii="Arial" w:hAnsi="Arial" w:cs="Arial"/>
              </w:rPr>
              <w:t xml:space="preserve"> (14)</w:t>
            </w:r>
          </w:p>
          <w:p w14:paraId="107A7D31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28, 83</w:t>
            </w:r>
          </w:p>
        </w:tc>
        <w:tc>
          <w:tcPr>
            <w:tcW w:w="993" w:type="dxa"/>
          </w:tcPr>
          <w:p w14:paraId="4621898E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0FA6F4BD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 (14</w:t>
            </w:r>
            <w:r w:rsidRPr="00C77672">
              <w:rPr>
                <w:rFonts w:ascii="Arial" w:hAnsi="Arial" w:cs="Arial"/>
              </w:rPr>
              <w:t>)</w:t>
            </w:r>
          </w:p>
          <w:p w14:paraId="1307BC92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33, 84</w:t>
            </w:r>
          </w:p>
        </w:tc>
        <w:tc>
          <w:tcPr>
            <w:tcW w:w="1224" w:type="dxa"/>
          </w:tcPr>
          <w:p w14:paraId="2AD9F293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</w:p>
          <w:p w14:paraId="063BBA76" w14:textId="77777777" w:rsidR="00C77A13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 (18</w:t>
            </w:r>
            <w:r w:rsidRPr="00C77672">
              <w:rPr>
                <w:rFonts w:ascii="Arial" w:hAnsi="Arial" w:cs="Arial"/>
              </w:rPr>
              <w:t>)</w:t>
            </w:r>
          </w:p>
          <w:p w14:paraId="3C6CF82A" w14:textId="77777777" w:rsidR="00C77A13" w:rsidRPr="00C77672" w:rsidRDefault="00C77A13" w:rsidP="007E11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28, 61</w:t>
            </w:r>
          </w:p>
        </w:tc>
      </w:tr>
    </w:tbl>
    <w:p w14:paraId="35747664" w14:textId="77777777" w:rsidR="00C77A13" w:rsidRPr="00C77672" w:rsidRDefault="00C77A13" w:rsidP="00C77A13">
      <w:pPr>
        <w:rPr>
          <w:rFonts w:ascii="Arial" w:hAnsi="Arial" w:cs="Arial"/>
        </w:rPr>
      </w:pPr>
      <w:r w:rsidRPr="00AA7828">
        <w:rPr>
          <w:rFonts w:ascii="Arial" w:hAnsi="Arial" w:cs="Arial"/>
          <w:b/>
          <w:vertAlign w:val="superscript"/>
        </w:rPr>
        <w:t>1</w:t>
      </w:r>
      <w:r>
        <w:rPr>
          <w:rFonts w:ascii="Arial" w:hAnsi="Arial" w:cs="Arial"/>
          <w:b/>
          <w:vertAlign w:val="superscript"/>
        </w:rPr>
        <w:t xml:space="preserve"> </w:t>
      </w:r>
      <w:r>
        <w:rPr>
          <w:rFonts w:ascii="Arial" w:hAnsi="Arial" w:cs="Arial"/>
          <w:i/>
          <w:sz w:val="20"/>
          <w:szCs w:val="20"/>
        </w:rPr>
        <w:t xml:space="preserve">Scoring for each questionnaire: (1) Protocol-specific questionnaire, maximum score available = 10; (2) Introduction to informed consent questionnaire, scored as a percentage (TGHN pass mark = </w:t>
      </w:r>
      <w:r w:rsidRPr="00B61DB0">
        <w:rPr>
          <w:rFonts w:ascii="Arial" w:hAnsi="Arial" w:cs="Arial"/>
          <w:i/>
          <w:sz w:val="20"/>
          <w:szCs w:val="20"/>
          <w:u w:val="single"/>
        </w:rPr>
        <w:t>&gt;</w:t>
      </w:r>
      <w:r>
        <w:rPr>
          <w:rFonts w:ascii="Arial" w:hAnsi="Arial" w:cs="Arial"/>
          <w:i/>
          <w:sz w:val="20"/>
          <w:szCs w:val="20"/>
        </w:rPr>
        <w:t xml:space="preserve">80%); (3) ICH-GCP questionnaire, scored as a percentage (TGHN pass mark = </w:t>
      </w:r>
      <w:r w:rsidRPr="00B61DB0">
        <w:rPr>
          <w:rFonts w:ascii="Arial" w:hAnsi="Arial" w:cs="Arial"/>
          <w:i/>
          <w:sz w:val="20"/>
          <w:szCs w:val="20"/>
          <w:u w:val="single"/>
        </w:rPr>
        <w:t>&gt;</w:t>
      </w:r>
      <w:r>
        <w:rPr>
          <w:rFonts w:ascii="Arial" w:hAnsi="Arial" w:cs="Arial"/>
          <w:i/>
          <w:sz w:val="20"/>
          <w:szCs w:val="20"/>
        </w:rPr>
        <w:t>80%).</w:t>
      </w:r>
    </w:p>
    <w:p w14:paraId="4FEEBBA9" w14:textId="77777777" w:rsidR="00C77A13" w:rsidRPr="001F3134" w:rsidRDefault="00C77A13" w:rsidP="00C77A13">
      <w:pPr>
        <w:rPr>
          <w:rFonts w:ascii="Arial" w:hAnsi="Arial" w:cs="Arial"/>
          <w:color w:val="FF0000"/>
        </w:rPr>
      </w:pPr>
    </w:p>
    <w:p w14:paraId="14A21A5D" w14:textId="77777777" w:rsidR="00C77A13" w:rsidRPr="00C77672" w:rsidRDefault="00C77A13" w:rsidP="00C77A13">
      <w:pPr>
        <w:rPr>
          <w:rFonts w:ascii="Arial" w:hAnsi="Arial" w:cs="Arial"/>
          <w:b/>
        </w:rPr>
      </w:pPr>
    </w:p>
    <w:p w14:paraId="0AA558E7" w14:textId="77777777" w:rsidR="00425ED7" w:rsidRDefault="00C77A13"/>
    <w:sectPr w:rsidR="00425E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A13"/>
    <w:rsid w:val="001E35F4"/>
    <w:rsid w:val="00523299"/>
    <w:rsid w:val="00C77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DC2FE"/>
  <w15:chartTrackingRefBased/>
  <w15:docId w15:val="{6BF67E96-B45E-49FF-9D24-84F2EDD7E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A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Mitchell</dc:creator>
  <cp:keywords/>
  <dc:description/>
  <cp:lastModifiedBy>Eleanor Mitchell</cp:lastModifiedBy>
  <cp:revision>1</cp:revision>
  <dcterms:created xsi:type="dcterms:W3CDTF">2021-07-06T11:14:00Z</dcterms:created>
  <dcterms:modified xsi:type="dcterms:W3CDTF">2021-07-06T11:15:00Z</dcterms:modified>
</cp:coreProperties>
</file>