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A721" w14:textId="5CD08012" w:rsidR="009A2F66" w:rsidRPr="00952BCB" w:rsidRDefault="009A2F66">
      <w:pPr>
        <w:rPr>
          <w:rFonts w:ascii="Times New Roman" w:hAnsi="Times New Roman" w:cs="Times New Roman"/>
          <w:lang w:val="en-US"/>
        </w:rPr>
      </w:pPr>
      <w:r w:rsidRPr="00952BCB">
        <w:rPr>
          <w:rFonts w:ascii="Times New Roman" w:hAnsi="Times New Roman" w:cs="Times New Roman"/>
          <w:lang w:val="en-US"/>
        </w:rPr>
        <w:t>Suppl.</w:t>
      </w:r>
      <w:r w:rsidR="00D2513D">
        <w:rPr>
          <w:rFonts w:ascii="Times New Roman" w:hAnsi="Times New Roman" w:cs="Times New Roman"/>
          <w:lang w:val="en-US"/>
        </w:rPr>
        <w:t>2</w:t>
      </w:r>
      <w:r w:rsidRPr="00952BCB">
        <w:rPr>
          <w:rFonts w:ascii="Times New Roman" w:hAnsi="Times New Roman" w:cs="Times New Roman"/>
          <w:lang w:val="en-US"/>
        </w:rPr>
        <w:t>: Detailed description of errors detected before and during the implementation of the video game.</w:t>
      </w:r>
    </w:p>
    <w:tbl>
      <w:tblPr>
        <w:tblStyle w:val="TableGrid"/>
        <w:tblW w:w="9215"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6243"/>
      </w:tblGrid>
      <w:tr w:rsidR="009A2F66" w:rsidRPr="009A07EE" w14:paraId="77EF4E49" w14:textId="24B395D0" w:rsidTr="009A07EE">
        <w:trPr>
          <w:trHeight w:val="122"/>
        </w:trPr>
        <w:tc>
          <w:tcPr>
            <w:tcW w:w="2972" w:type="dxa"/>
            <w:vAlign w:val="center"/>
          </w:tcPr>
          <w:p w14:paraId="2F735E24" w14:textId="1D7ECCE6" w:rsidR="009A2F66" w:rsidRPr="009A2F66" w:rsidRDefault="009A2F66" w:rsidP="000B33AD">
            <w:pPr>
              <w:jc w:val="center"/>
              <w:rPr>
                <w:rFonts w:ascii="Times New Roman" w:hAnsi="Times New Roman" w:cs="Times New Roman"/>
                <w:sz w:val="24"/>
                <w:szCs w:val="24"/>
                <w:lang w:val="en-US"/>
              </w:rPr>
            </w:pPr>
            <w:r w:rsidRPr="009A07EE">
              <w:rPr>
                <w:rFonts w:ascii="Times New Roman" w:hAnsi="Times New Roman" w:cs="Times New Roman"/>
                <w:sz w:val="24"/>
                <w:szCs w:val="24"/>
                <w:lang w:val="en-US"/>
              </w:rPr>
              <w:t>Errors</w:t>
            </w:r>
          </w:p>
        </w:tc>
        <w:tc>
          <w:tcPr>
            <w:tcW w:w="6243" w:type="dxa"/>
            <w:vAlign w:val="center"/>
          </w:tcPr>
          <w:p w14:paraId="1886FFF7" w14:textId="533B78BE" w:rsidR="009A2F66" w:rsidRPr="009A07EE" w:rsidRDefault="009A2F66" w:rsidP="000B33AD">
            <w:pPr>
              <w:jc w:val="center"/>
              <w:rPr>
                <w:rFonts w:ascii="Times New Roman" w:hAnsi="Times New Roman" w:cs="Times New Roman"/>
                <w:sz w:val="24"/>
                <w:szCs w:val="24"/>
                <w:lang w:val="en-US"/>
              </w:rPr>
            </w:pPr>
            <w:r w:rsidRPr="009A07EE">
              <w:rPr>
                <w:rFonts w:ascii="Times New Roman" w:hAnsi="Times New Roman" w:cs="Times New Roman"/>
                <w:sz w:val="24"/>
                <w:szCs w:val="24"/>
                <w:lang w:val="en-US"/>
              </w:rPr>
              <w:t>Definition</w:t>
            </w:r>
          </w:p>
        </w:tc>
      </w:tr>
      <w:tr w:rsidR="009A07EE" w:rsidRPr="009A07EE" w14:paraId="492FBA24" w14:textId="77777777" w:rsidTr="009A07EE">
        <w:trPr>
          <w:trHeight w:val="122"/>
        </w:trPr>
        <w:tc>
          <w:tcPr>
            <w:tcW w:w="9215" w:type="dxa"/>
            <w:gridSpan w:val="2"/>
            <w:vAlign w:val="center"/>
          </w:tcPr>
          <w:p w14:paraId="378A2164" w14:textId="33B5FE91" w:rsidR="009A07EE" w:rsidRPr="009A07EE" w:rsidRDefault="009A07EE" w:rsidP="000B33AD">
            <w:pPr>
              <w:jc w:val="center"/>
              <w:rPr>
                <w:rFonts w:ascii="Times New Roman" w:hAnsi="Times New Roman" w:cs="Times New Roman"/>
                <w:sz w:val="24"/>
                <w:szCs w:val="24"/>
                <w:lang w:val="en-US"/>
              </w:rPr>
            </w:pPr>
            <w:r w:rsidRPr="009A07EE">
              <w:rPr>
                <w:rFonts w:ascii="Times New Roman" w:hAnsi="Times New Roman" w:cs="Times New Roman"/>
                <w:sz w:val="24"/>
                <w:szCs w:val="24"/>
                <w:lang w:val="en-US"/>
              </w:rPr>
              <w:t>Flow</w:t>
            </w:r>
          </w:p>
        </w:tc>
      </w:tr>
      <w:tr w:rsidR="00A81397" w:rsidRPr="009A07EE" w14:paraId="325C0681" w14:textId="77777777" w:rsidTr="009A07EE">
        <w:trPr>
          <w:trHeight w:val="67"/>
        </w:trPr>
        <w:tc>
          <w:tcPr>
            <w:tcW w:w="2972" w:type="dxa"/>
            <w:vAlign w:val="center"/>
          </w:tcPr>
          <w:p w14:paraId="33D839DE" w14:textId="77777777" w:rsidR="00A81397" w:rsidRPr="009A2F66" w:rsidRDefault="00A81397" w:rsidP="00666059">
            <w:pPr>
              <w:rPr>
                <w:rFonts w:ascii="Times New Roman" w:hAnsi="Times New Roman" w:cs="Times New Roman"/>
                <w:sz w:val="24"/>
                <w:szCs w:val="24"/>
                <w:lang w:val="en-US"/>
              </w:rPr>
            </w:pPr>
            <w:r w:rsidRPr="009A07EE">
              <w:rPr>
                <w:rFonts w:ascii="Times New Roman" w:hAnsi="Times New Roman" w:cs="Times New Roman"/>
                <w:sz w:val="24"/>
                <w:szCs w:val="24"/>
                <w:lang w:val="en-US"/>
              </w:rPr>
              <w:t>Abrupt change of activity</w:t>
            </w:r>
          </w:p>
        </w:tc>
        <w:tc>
          <w:tcPr>
            <w:tcW w:w="6243" w:type="dxa"/>
            <w:vAlign w:val="center"/>
          </w:tcPr>
          <w:p w14:paraId="0930DB5C" w14:textId="77777777" w:rsidR="00A81397" w:rsidRPr="009A07EE" w:rsidRDefault="00A81397" w:rsidP="00666059">
            <w:pPr>
              <w:rPr>
                <w:rFonts w:ascii="Times New Roman" w:hAnsi="Times New Roman" w:cs="Times New Roman"/>
                <w:sz w:val="24"/>
                <w:szCs w:val="24"/>
                <w:lang w:val="en-US"/>
              </w:rPr>
            </w:pPr>
            <w:r w:rsidRPr="009A07EE">
              <w:rPr>
                <w:rFonts w:ascii="Times New Roman" w:hAnsi="Times New Roman" w:cs="Times New Roman"/>
                <w:sz w:val="24"/>
                <w:szCs w:val="24"/>
                <w:lang w:val="en-US"/>
              </w:rPr>
              <w:t>Abrupt passing from one activity to the following. This abrupt passing negatively affects the disposition to the next activity.</w:t>
            </w:r>
          </w:p>
        </w:tc>
      </w:tr>
      <w:tr w:rsidR="00A81397" w:rsidRPr="009A07EE" w14:paraId="6460987E" w14:textId="77777777" w:rsidTr="009A07EE">
        <w:trPr>
          <w:trHeight w:val="207"/>
        </w:trPr>
        <w:tc>
          <w:tcPr>
            <w:tcW w:w="2972" w:type="dxa"/>
            <w:vAlign w:val="center"/>
          </w:tcPr>
          <w:p w14:paraId="0F72518B" w14:textId="77777777" w:rsidR="00A81397" w:rsidRPr="009A2F66" w:rsidRDefault="00A81397" w:rsidP="00666059">
            <w:pPr>
              <w:rPr>
                <w:rFonts w:ascii="Times New Roman" w:hAnsi="Times New Roman" w:cs="Times New Roman"/>
                <w:sz w:val="24"/>
                <w:szCs w:val="24"/>
                <w:lang w:val="en-US"/>
              </w:rPr>
            </w:pPr>
            <w:r w:rsidRPr="009A07EE">
              <w:rPr>
                <w:rFonts w:ascii="Times New Roman" w:hAnsi="Times New Roman" w:cs="Times New Roman"/>
                <w:sz w:val="24"/>
                <w:szCs w:val="24"/>
                <w:lang w:val="en-US"/>
              </w:rPr>
              <w:t>Game freezing</w:t>
            </w:r>
          </w:p>
        </w:tc>
        <w:tc>
          <w:tcPr>
            <w:tcW w:w="6243" w:type="dxa"/>
            <w:vAlign w:val="center"/>
          </w:tcPr>
          <w:p w14:paraId="2FAEEA55" w14:textId="77777777" w:rsidR="00A81397" w:rsidRPr="009A07EE" w:rsidRDefault="00A81397" w:rsidP="00666059">
            <w:pPr>
              <w:rPr>
                <w:rFonts w:ascii="Times New Roman" w:hAnsi="Times New Roman" w:cs="Times New Roman"/>
                <w:sz w:val="24"/>
                <w:szCs w:val="24"/>
                <w:lang w:val="en-US"/>
              </w:rPr>
            </w:pPr>
            <w:r w:rsidRPr="009A07EE">
              <w:rPr>
                <w:rFonts w:ascii="Times New Roman" w:hAnsi="Times New Roman" w:cs="Times New Roman"/>
                <w:sz w:val="24"/>
                <w:szCs w:val="24"/>
                <w:lang w:val="en-US"/>
              </w:rPr>
              <w:t xml:space="preserve">It was detected that for some activities, it was impossible to continue playing because the game froze and got stuck. </w:t>
            </w:r>
          </w:p>
        </w:tc>
      </w:tr>
      <w:tr w:rsidR="009A07EE" w:rsidRPr="009A07EE" w14:paraId="7BB131BF" w14:textId="77777777" w:rsidTr="009A07EE">
        <w:trPr>
          <w:trHeight w:val="207"/>
        </w:trPr>
        <w:tc>
          <w:tcPr>
            <w:tcW w:w="9215" w:type="dxa"/>
            <w:gridSpan w:val="2"/>
            <w:vAlign w:val="center"/>
          </w:tcPr>
          <w:p w14:paraId="66CDAEA1" w14:textId="780D382A" w:rsidR="009A07EE" w:rsidRPr="009A07EE" w:rsidRDefault="009A07EE" w:rsidP="009A07EE">
            <w:pPr>
              <w:jc w:val="center"/>
              <w:rPr>
                <w:rFonts w:ascii="Times New Roman" w:hAnsi="Times New Roman" w:cs="Times New Roman"/>
                <w:sz w:val="24"/>
                <w:szCs w:val="24"/>
                <w:lang w:val="en-US"/>
              </w:rPr>
            </w:pPr>
            <w:r w:rsidRPr="009A07EE">
              <w:rPr>
                <w:rFonts w:ascii="Times New Roman" w:hAnsi="Times New Roman" w:cs="Times New Roman"/>
                <w:sz w:val="24"/>
                <w:szCs w:val="24"/>
                <w:lang w:val="en-US"/>
              </w:rPr>
              <w:t>Audio</w:t>
            </w:r>
          </w:p>
        </w:tc>
      </w:tr>
      <w:tr w:rsidR="009A2F66" w:rsidRPr="009A07EE" w14:paraId="6CE949B8" w14:textId="77777777" w:rsidTr="009A07EE">
        <w:trPr>
          <w:trHeight w:val="264"/>
        </w:trPr>
        <w:tc>
          <w:tcPr>
            <w:tcW w:w="2972" w:type="dxa"/>
            <w:vAlign w:val="center"/>
          </w:tcPr>
          <w:p w14:paraId="3EC4DCED" w14:textId="241AC2E6" w:rsidR="009A2F66" w:rsidRPr="009A07EE" w:rsidRDefault="009A2F66" w:rsidP="009A2F66">
            <w:pPr>
              <w:rPr>
                <w:rFonts w:ascii="Times New Roman" w:hAnsi="Times New Roman" w:cs="Times New Roman"/>
                <w:sz w:val="24"/>
                <w:szCs w:val="24"/>
                <w:lang w:val="en-US"/>
              </w:rPr>
            </w:pPr>
            <w:r w:rsidRPr="009A07EE">
              <w:rPr>
                <w:rFonts w:ascii="Times New Roman" w:hAnsi="Times New Roman" w:cs="Times New Roman"/>
                <w:sz w:val="24"/>
                <w:szCs w:val="24"/>
                <w:lang w:val="en-US"/>
              </w:rPr>
              <w:t>Audio volume variations</w:t>
            </w:r>
          </w:p>
        </w:tc>
        <w:tc>
          <w:tcPr>
            <w:tcW w:w="6243" w:type="dxa"/>
            <w:vAlign w:val="center"/>
          </w:tcPr>
          <w:p w14:paraId="215C4C56" w14:textId="73EAB8A0" w:rsidR="009A2F66" w:rsidRPr="009A07EE" w:rsidRDefault="009A2F66" w:rsidP="009A2F66">
            <w:pPr>
              <w:rPr>
                <w:rFonts w:ascii="Times New Roman" w:hAnsi="Times New Roman" w:cs="Times New Roman"/>
                <w:sz w:val="24"/>
                <w:szCs w:val="24"/>
                <w:lang w:val="en-US"/>
              </w:rPr>
            </w:pPr>
            <w:r w:rsidRPr="009A07EE">
              <w:rPr>
                <w:rFonts w:ascii="Times New Roman" w:hAnsi="Times New Roman" w:cs="Times New Roman"/>
                <w:sz w:val="24"/>
                <w:szCs w:val="24"/>
                <w:lang w:val="en-US"/>
              </w:rPr>
              <w:t>Some audio recordings appear to have different volume intensities when moving from one activity to the following. This was clearer in the activities of auditory memory (students need to remember the order of a sequence of words)</w:t>
            </w:r>
          </w:p>
        </w:tc>
      </w:tr>
      <w:tr w:rsidR="009A2F66" w:rsidRPr="009A07EE" w14:paraId="09EE14A4" w14:textId="77777777" w:rsidTr="009A07EE">
        <w:trPr>
          <w:trHeight w:val="264"/>
        </w:trPr>
        <w:tc>
          <w:tcPr>
            <w:tcW w:w="2972" w:type="dxa"/>
            <w:vAlign w:val="center"/>
          </w:tcPr>
          <w:p w14:paraId="38F8A4CA" w14:textId="065BB931" w:rsidR="009A2F66" w:rsidRPr="009A07EE" w:rsidRDefault="009A2F66" w:rsidP="009A2F66">
            <w:pPr>
              <w:rPr>
                <w:rFonts w:ascii="Times New Roman" w:hAnsi="Times New Roman" w:cs="Times New Roman"/>
                <w:sz w:val="24"/>
                <w:szCs w:val="24"/>
                <w:lang w:val="en-US"/>
              </w:rPr>
            </w:pPr>
            <w:r w:rsidRPr="009A07EE">
              <w:rPr>
                <w:rFonts w:ascii="Times New Roman" w:hAnsi="Times New Roman" w:cs="Times New Roman"/>
                <w:sz w:val="24"/>
                <w:szCs w:val="24"/>
                <w:lang w:val="en-US"/>
              </w:rPr>
              <w:t xml:space="preserve">Audio problems </w:t>
            </w:r>
          </w:p>
        </w:tc>
        <w:tc>
          <w:tcPr>
            <w:tcW w:w="6243" w:type="dxa"/>
            <w:vAlign w:val="center"/>
          </w:tcPr>
          <w:p w14:paraId="7DB3395A" w14:textId="77777777" w:rsidR="00A81397" w:rsidRPr="009A07EE" w:rsidRDefault="00A81397" w:rsidP="009A2F66">
            <w:pPr>
              <w:rPr>
                <w:rFonts w:ascii="Times New Roman" w:hAnsi="Times New Roman" w:cs="Times New Roman"/>
                <w:sz w:val="24"/>
                <w:szCs w:val="24"/>
                <w:lang w:val="en-US"/>
              </w:rPr>
            </w:pPr>
            <w:r w:rsidRPr="009A07EE">
              <w:rPr>
                <w:rFonts w:ascii="Times New Roman" w:hAnsi="Times New Roman" w:cs="Times New Roman"/>
                <w:sz w:val="24"/>
                <w:szCs w:val="24"/>
                <w:lang w:val="en-US"/>
              </w:rPr>
              <w:t>Several audio problems were put together. For example:</w:t>
            </w:r>
          </w:p>
          <w:p w14:paraId="4F3D32E0" w14:textId="580774FB" w:rsidR="00A81397" w:rsidRPr="009A07EE" w:rsidRDefault="009A2F66" w:rsidP="009A07EE">
            <w:pPr>
              <w:pStyle w:val="ListParagraph"/>
              <w:numPr>
                <w:ilvl w:val="0"/>
                <w:numId w:val="5"/>
              </w:numPr>
              <w:rPr>
                <w:rFonts w:ascii="Times New Roman" w:hAnsi="Times New Roman" w:cs="Times New Roman"/>
                <w:sz w:val="24"/>
                <w:szCs w:val="24"/>
                <w:lang w:val="en-US"/>
              </w:rPr>
            </w:pPr>
            <w:r w:rsidRPr="009A07EE">
              <w:rPr>
                <w:rFonts w:ascii="Times New Roman" w:hAnsi="Times New Roman" w:cs="Times New Roman"/>
                <w:sz w:val="24"/>
                <w:szCs w:val="24"/>
                <w:lang w:val="en-US"/>
              </w:rPr>
              <w:t>The music played when the player correctly completed the task was over the voice giving the instructions for the following activity or was heard out of the correct moment</w:t>
            </w:r>
            <w:r w:rsidR="00A81397" w:rsidRPr="009A07EE">
              <w:rPr>
                <w:rFonts w:ascii="Times New Roman" w:hAnsi="Times New Roman" w:cs="Times New Roman"/>
                <w:sz w:val="24"/>
                <w:szCs w:val="24"/>
                <w:lang w:val="en-US"/>
              </w:rPr>
              <w:t>, so it was difficult for the player to do the next activity correctly.</w:t>
            </w:r>
          </w:p>
          <w:p w14:paraId="3940ED31" w14:textId="0D70E745" w:rsidR="009A2F66" w:rsidRPr="009A07EE" w:rsidRDefault="009A2F66" w:rsidP="009A07EE">
            <w:pPr>
              <w:pStyle w:val="ListParagraph"/>
              <w:numPr>
                <w:ilvl w:val="0"/>
                <w:numId w:val="5"/>
              </w:numPr>
              <w:rPr>
                <w:rFonts w:ascii="Times New Roman" w:hAnsi="Times New Roman" w:cs="Times New Roman"/>
                <w:sz w:val="24"/>
                <w:szCs w:val="24"/>
                <w:lang w:val="en-US"/>
              </w:rPr>
            </w:pPr>
            <w:r w:rsidRPr="009A07EE">
              <w:rPr>
                <w:rFonts w:ascii="Times New Roman" w:hAnsi="Times New Roman" w:cs="Times New Roman"/>
                <w:sz w:val="24"/>
                <w:szCs w:val="24"/>
                <w:lang w:val="en-US"/>
              </w:rPr>
              <w:t xml:space="preserve">Some audio recording </w:t>
            </w:r>
            <w:r w:rsidR="00A81397" w:rsidRPr="009A07EE">
              <w:rPr>
                <w:rFonts w:ascii="Times New Roman" w:hAnsi="Times New Roman" w:cs="Times New Roman"/>
                <w:sz w:val="24"/>
                <w:szCs w:val="24"/>
                <w:lang w:val="en-US"/>
              </w:rPr>
              <w:t xml:space="preserve">with the instructions </w:t>
            </w:r>
            <w:r w:rsidRPr="009A07EE">
              <w:rPr>
                <w:rFonts w:ascii="Times New Roman" w:hAnsi="Times New Roman" w:cs="Times New Roman"/>
                <w:sz w:val="24"/>
                <w:szCs w:val="24"/>
                <w:lang w:val="en-US"/>
              </w:rPr>
              <w:t>were missing, so it was difficult to play</w:t>
            </w:r>
            <w:r w:rsidR="00A81397" w:rsidRPr="009A07EE">
              <w:rPr>
                <w:rFonts w:ascii="Times New Roman" w:hAnsi="Times New Roman" w:cs="Times New Roman"/>
                <w:sz w:val="24"/>
                <w:szCs w:val="24"/>
                <w:lang w:val="en-US"/>
              </w:rPr>
              <w:t xml:space="preserve"> correctly </w:t>
            </w:r>
            <w:r w:rsidRPr="009A07EE">
              <w:rPr>
                <w:rFonts w:ascii="Times New Roman" w:hAnsi="Times New Roman" w:cs="Times New Roman"/>
                <w:sz w:val="24"/>
                <w:szCs w:val="24"/>
                <w:lang w:val="en-US"/>
              </w:rPr>
              <w:t>the activity.</w:t>
            </w:r>
          </w:p>
          <w:p w14:paraId="35D6BBC4" w14:textId="72F0A757" w:rsidR="00A81397" w:rsidRPr="009A07EE" w:rsidRDefault="00A81397" w:rsidP="009A07EE">
            <w:pPr>
              <w:pStyle w:val="ListParagraph"/>
              <w:numPr>
                <w:ilvl w:val="0"/>
                <w:numId w:val="5"/>
              </w:numPr>
              <w:rPr>
                <w:rFonts w:ascii="Times New Roman" w:hAnsi="Times New Roman" w:cs="Times New Roman"/>
                <w:sz w:val="24"/>
                <w:szCs w:val="24"/>
                <w:lang w:val="en-US"/>
              </w:rPr>
            </w:pPr>
            <w:r w:rsidRPr="009A07EE">
              <w:rPr>
                <w:rFonts w:ascii="Times New Roman" w:hAnsi="Times New Roman" w:cs="Times New Roman"/>
                <w:sz w:val="24"/>
                <w:szCs w:val="24"/>
                <w:lang w:val="en-US"/>
              </w:rPr>
              <w:t>Some instructions were heard twice.</w:t>
            </w:r>
          </w:p>
        </w:tc>
      </w:tr>
      <w:tr w:rsidR="009A07EE" w:rsidRPr="009A07EE" w14:paraId="624A624E" w14:textId="77777777" w:rsidTr="009A07EE">
        <w:trPr>
          <w:trHeight w:val="264"/>
        </w:trPr>
        <w:tc>
          <w:tcPr>
            <w:tcW w:w="9215" w:type="dxa"/>
            <w:gridSpan w:val="2"/>
            <w:vAlign w:val="center"/>
          </w:tcPr>
          <w:p w14:paraId="31609BEB" w14:textId="20E4D56C" w:rsidR="009A07EE" w:rsidRPr="009A07EE" w:rsidRDefault="009A07EE" w:rsidP="009A07EE">
            <w:pPr>
              <w:jc w:val="center"/>
              <w:rPr>
                <w:rFonts w:ascii="Times New Roman" w:hAnsi="Times New Roman" w:cs="Times New Roman"/>
                <w:sz w:val="24"/>
                <w:szCs w:val="24"/>
                <w:lang w:val="en-US"/>
              </w:rPr>
            </w:pPr>
            <w:r w:rsidRPr="009A07EE">
              <w:rPr>
                <w:rFonts w:ascii="Times New Roman" w:hAnsi="Times New Roman" w:cs="Times New Roman"/>
                <w:sz w:val="24"/>
                <w:szCs w:val="24"/>
                <w:lang w:val="en-US"/>
              </w:rPr>
              <w:t>Screen and touchable elements</w:t>
            </w:r>
          </w:p>
        </w:tc>
      </w:tr>
      <w:tr w:rsidR="009A5F0B" w:rsidRPr="009A07EE" w14:paraId="793D5E38" w14:textId="77777777" w:rsidTr="009A07EE">
        <w:trPr>
          <w:trHeight w:val="67"/>
        </w:trPr>
        <w:tc>
          <w:tcPr>
            <w:tcW w:w="2972" w:type="dxa"/>
            <w:vAlign w:val="center"/>
          </w:tcPr>
          <w:p w14:paraId="30A164D1" w14:textId="2AA24263" w:rsidR="009A5F0B" w:rsidRPr="009A2F66" w:rsidRDefault="009E6366" w:rsidP="00666059">
            <w:pPr>
              <w:rPr>
                <w:rFonts w:ascii="Times New Roman" w:hAnsi="Times New Roman" w:cs="Times New Roman"/>
                <w:sz w:val="24"/>
                <w:szCs w:val="24"/>
                <w:lang w:val="en-US"/>
              </w:rPr>
            </w:pPr>
            <w:r w:rsidRPr="009A07EE">
              <w:rPr>
                <w:rFonts w:ascii="Times New Roman" w:hAnsi="Times New Roman" w:cs="Times New Roman"/>
                <w:sz w:val="24"/>
                <w:szCs w:val="24"/>
                <w:lang w:val="en-US"/>
              </w:rPr>
              <w:t>Unexpected responsive surface</w:t>
            </w:r>
          </w:p>
        </w:tc>
        <w:tc>
          <w:tcPr>
            <w:tcW w:w="6243" w:type="dxa"/>
            <w:vAlign w:val="center"/>
          </w:tcPr>
          <w:p w14:paraId="3AA579C5" w14:textId="59F10DB5" w:rsidR="009A5F0B" w:rsidRPr="009A07EE" w:rsidRDefault="009A5F0B" w:rsidP="00666059">
            <w:pPr>
              <w:rPr>
                <w:rFonts w:ascii="Times New Roman" w:hAnsi="Times New Roman" w:cs="Times New Roman"/>
                <w:sz w:val="24"/>
                <w:szCs w:val="24"/>
                <w:lang w:val="en-US"/>
              </w:rPr>
            </w:pPr>
            <w:r w:rsidRPr="009A07EE">
              <w:rPr>
                <w:rFonts w:ascii="Times New Roman" w:hAnsi="Times New Roman" w:cs="Times New Roman"/>
                <w:sz w:val="24"/>
                <w:szCs w:val="24"/>
                <w:lang w:val="en-US"/>
              </w:rPr>
              <w:t xml:space="preserve">When children touched a surface outside the area of the activity, </w:t>
            </w:r>
            <w:r w:rsidR="009E6366" w:rsidRPr="009A07EE">
              <w:rPr>
                <w:rFonts w:ascii="Times New Roman" w:hAnsi="Times New Roman" w:cs="Times New Roman"/>
                <w:sz w:val="24"/>
                <w:szCs w:val="24"/>
                <w:lang w:val="en-US"/>
              </w:rPr>
              <w:t>the game generated an error message and stopped. Children could not continue playing the game</w:t>
            </w:r>
            <w:r w:rsidRPr="009A07EE">
              <w:rPr>
                <w:rFonts w:ascii="Times New Roman" w:hAnsi="Times New Roman" w:cs="Times New Roman"/>
                <w:sz w:val="24"/>
                <w:szCs w:val="24"/>
                <w:lang w:val="en-US"/>
              </w:rPr>
              <w:t>.</w:t>
            </w:r>
          </w:p>
        </w:tc>
      </w:tr>
      <w:tr w:rsidR="009A5F0B" w:rsidRPr="009A07EE" w14:paraId="700E7C43" w14:textId="77777777" w:rsidTr="009A07EE">
        <w:trPr>
          <w:trHeight w:val="67"/>
        </w:trPr>
        <w:tc>
          <w:tcPr>
            <w:tcW w:w="2972" w:type="dxa"/>
            <w:vAlign w:val="center"/>
          </w:tcPr>
          <w:p w14:paraId="4F1D7D14" w14:textId="77777777" w:rsidR="009A5F0B" w:rsidRPr="009A2F66" w:rsidRDefault="009A5F0B" w:rsidP="00666059">
            <w:pPr>
              <w:rPr>
                <w:rFonts w:ascii="Times New Roman" w:hAnsi="Times New Roman" w:cs="Times New Roman"/>
                <w:sz w:val="24"/>
                <w:szCs w:val="24"/>
                <w:lang w:val="en-US"/>
              </w:rPr>
            </w:pPr>
            <w:r w:rsidRPr="009A07EE">
              <w:rPr>
                <w:rFonts w:ascii="Times New Roman" w:hAnsi="Times New Roman" w:cs="Times New Roman"/>
                <w:sz w:val="24"/>
                <w:szCs w:val="24"/>
                <w:lang w:val="en-US"/>
              </w:rPr>
              <w:t>Dragging problems</w:t>
            </w:r>
          </w:p>
        </w:tc>
        <w:tc>
          <w:tcPr>
            <w:tcW w:w="6243" w:type="dxa"/>
            <w:vAlign w:val="center"/>
          </w:tcPr>
          <w:p w14:paraId="39543F55" w14:textId="77777777" w:rsidR="009A5F0B" w:rsidRPr="009A07EE" w:rsidRDefault="009A5F0B" w:rsidP="00666059">
            <w:pPr>
              <w:rPr>
                <w:rFonts w:ascii="Times New Roman" w:hAnsi="Times New Roman" w:cs="Times New Roman"/>
                <w:sz w:val="24"/>
                <w:szCs w:val="24"/>
                <w:lang w:val="en-US"/>
              </w:rPr>
            </w:pPr>
            <w:r w:rsidRPr="009A07EE">
              <w:rPr>
                <w:rFonts w:ascii="Times New Roman" w:hAnsi="Times New Roman" w:cs="Times New Roman"/>
                <w:sz w:val="24"/>
                <w:szCs w:val="24"/>
                <w:lang w:val="en-US"/>
              </w:rPr>
              <w:t>Errors related to the action of dragging objects over the screen: when performing this action, the object was unable follow the finger of children.</w:t>
            </w:r>
          </w:p>
        </w:tc>
      </w:tr>
      <w:tr w:rsidR="009A2F66" w:rsidRPr="009A07EE" w14:paraId="63CF3B8D" w14:textId="3E33B410" w:rsidTr="009A07EE">
        <w:trPr>
          <w:trHeight w:val="67"/>
        </w:trPr>
        <w:tc>
          <w:tcPr>
            <w:tcW w:w="2972" w:type="dxa"/>
            <w:vAlign w:val="center"/>
          </w:tcPr>
          <w:p w14:paraId="0E3008D3" w14:textId="7C408944" w:rsidR="009A2F66" w:rsidRPr="009A2F66" w:rsidRDefault="009A2F66" w:rsidP="009A2F66">
            <w:pPr>
              <w:rPr>
                <w:rFonts w:ascii="Times New Roman" w:hAnsi="Times New Roman" w:cs="Times New Roman"/>
                <w:sz w:val="24"/>
                <w:szCs w:val="24"/>
                <w:lang w:val="en-US"/>
              </w:rPr>
            </w:pPr>
            <w:r w:rsidRPr="009A07EE">
              <w:rPr>
                <w:rFonts w:ascii="Times New Roman" w:hAnsi="Times New Roman" w:cs="Times New Roman"/>
                <w:sz w:val="24"/>
                <w:szCs w:val="24"/>
                <w:lang w:val="en-US"/>
              </w:rPr>
              <w:t>Images</w:t>
            </w:r>
            <w:r w:rsidR="00952BCB" w:rsidRPr="009A07EE">
              <w:rPr>
                <w:rFonts w:ascii="Times New Roman" w:hAnsi="Times New Roman" w:cs="Times New Roman"/>
                <w:sz w:val="24"/>
                <w:szCs w:val="24"/>
                <w:lang w:val="en-US"/>
              </w:rPr>
              <w:t xml:space="preserve"> or </w:t>
            </w:r>
            <w:r w:rsidRPr="009A07EE">
              <w:rPr>
                <w:rFonts w:ascii="Times New Roman" w:hAnsi="Times New Roman" w:cs="Times New Roman"/>
                <w:sz w:val="24"/>
                <w:szCs w:val="24"/>
                <w:lang w:val="en-US"/>
              </w:rPr>
              <w:t>drawings out of place.</w:t>
            </w:r>
          </w:p>
        </w:tc>
        <w:tc>
          <w:tcPr>
            <w:tcW w:w="6243" w:type="dxa"/>
            <w:vAlign w:val="center"/>
          </w:tcPr>
          <w:p w14:paraId="608FAC91" w14:textId="11E91D9E" w:rsidR="009A2F66" w:rsidRPr="009A07EE" w:rsidRDefault="009A2F66" w:rsidP="009A2F66">
            <w:pPr>
              <w:rPr>
                <w:rFonts w:ascii="Times New Roman" w:hAnsi="Times New Roman" w:cs="Times New Roman"/>
                <w:sz w:val="24"/>
                <w:szCs w:val="24"/>
                <w:lang w:val="en-US"/>
              </w:rPr>
            </w:pPr>
            <w:r w:rsidRPr="009A07EE">
              <w:rPr>
                <w:rFonts w:ascii="Times New Roman" w:hAnsi="Times New Roman" w:cs="Times New Roman"/>
                <w:sz w:val="24"/>
                <w:szCs w:val="24"/>
                <w:lang w:val="en-US"/>
              </w:rPr>
              <w:t xml:space="preserve">Some images </w:t>
            </w:r>
            <w:r w:rsidR="00952BCB" w:rsidRPr="009A07EE">
              <w:rPr>
                <w:rFonts w:ascii="Times New Roman" w:hAnsi="Times New Roman" w:cs="Times New Roman"/>
                <w:sz w:val="24"/>
                <w:szCs w:val="24"/>
                <w:lang w:val="en-US"/>
              </w:rPr>
              <w:t xml:space="preserve">or elements </w:t>
            </w:r>
            <w:r w:rsidRPr="009A07EE">
              <w:rPr>
                <w:rFonts w:ascii="Times New Roman" w:hAnsi="Times New Roman" w:cs="Times New Roman"/>
                <w:sz w:val="24"/>
                <w:szCs w:val="24"/>
                <w:lang w:val="en-US"/>
              </w:rPr>
              <w:t>were cut in some borders and not visible to the player.</w:t>
            </w:r>
          </w:p>
        </w:tc>
      </w:tr>
      <w:tr w:rsidR="00952BCB" w:rsidRPr="009A07EE" w14:paraId="0C648480" w14:textId="77777777" w:rsidTr="009A07EE">
        <w:trPr>
          <w:trHeight w:val="67"/>
        </w:trPr>
        <w:tc>
          <w:tcPr>
            <w:tcW w:w="2972" w:type="dxa"/>
            <w:vAlign w:val="center"/>
          </w:tcPr>
          <w:p w14:paraId="11DBBE20" w14:textId="03ADE2BD" w:rsidR="00952BCB" w:rsidRPr="009A07EE"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Overlapped elements</w:t>
            </w:r>
          </w:p>
        </w:tc>
        <w:tc>
          <w:tcPr>
            <w:tcW w:w="6243" w:type="dxa"/>
            <w:vAlign w:val="center"/>
          </w:tcPr>
          <w:p w14:paraId="36198733" w14:textId="737175EC" w:rsidR="00952BCB" w:rsidRPr="009A07EE"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Some elements presented in the screen were overlapped, making it difficult for children to identify or touch them correctly.</w:t>
            </w:r>
          </w:p>
        </w:tc>
      </w:tr>
      <w:tr w:rsidR="00952BCB" w:rsidRPr="009A07EE" w14:paraId="6BF9C867" w14:textId="596B2203" w:rsidTr="009A07EE">
        <w:trPr>
          <w:trHeight w:val="67"/>
        </w:trPr>
        <w:tc>
          <w:tcPr>
            <w:tcW w:w="2972" w:type="dxa"/>
            <w:vAlign w:val="center"/>
          </w:tcPr>
          <w:p w14:paraId="35E9F8C7" w14:textId="3DECCA48" w:rsidR="00952BCB" w:rsidRPr="009A2F66"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Missing elements</w:t>
            </w:r>
          </w:p>
        </w:tc>
        <w:tc>
          <w:tcPr>
            <w:tcW w:w="6243" w:type="dxa"/>
            <w:vAlign w:val="center"/>
          </w:tcPr>
          <w:p w14:paraId="7E04BA42" w14:textId="35BBECFC" w:rsidR="00952BCB" w:rsidRPr="009A07EE"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Some elements were not available for children to complete a particular task of the activities (e.g., one activity asking children to identify an emotion looking at the face expression, there were not eyebrows or mouth to find out the expression)</w:t>
            </w:r>
          </w:p>
        </w:tc>
      </w:tr>
      <w:tr w:rsidR="00952BCB" w:rsidRPr="009A07EE" w14:paraId="0FC8396A" w14:textId="48E800FB" w:rsidTr="009A07EE">
        <w:trPr>
          <w:trHeight w:val="186"/>
        </w:trPr>
        <w:tc>
          <w:tcPr>
            <w:tcW w:w="2972" w:type="dxa"/>
            <w:vAlign w:val="center"/>
          </w:tcPr>
          <w:p w14:paraId="6889F6A6" w14:textId="59C7E1CA" w:rsidR="00952BCB" w:rsidRPr="009A2F66"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Small surface of the touchable objects on the screen</w:t>
            </w:r>
          </w:p>
        </w:tc>
        <w:tc>
          <w:tcPr>
            <w:tcW w:w="6243" w:type="dxa"/>
            <w:vAlign w:val="center"/>
          </w:tcPr>
          <w:p w14:paraId="077A7826" w14:textId="4C520331" w:rsidR="00952BCB" w:rsidRPr="009A07EE"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The game produced an incorrect answer when children used two fingers to touch the screen or if children touched just outside the designated surface on the screen. The error was related to the small surface programed to be available for touching.</w:t>
            </w:r>
          </w:p>
        </w:tc>
      </w:tr>
      <w:tr w:rsidR="009A07EE" w:rsidRPr="009A07EE" w14:paraId="52E8ACAB" w14:textId="77777777" w:rsidTr="009A07EE">
        <w:trPr>
          <w:trHeight w:val="186"/>
        </w:trPr>
        <w:tc>
          <w:tcPr>
            <w:tcW w:w="9215" w:type="dxa"/>
            <w:gridSpan w:val="2"/>
            <w:vAlign w:val="center"/>
          </w:tcPr>
          <w:p w14:paraId="4DBC7BDD" w14:textId="696BFD4E" w:rsidR="009A07EE" w:rsidRPr="009A07EE" w:rsidRDefault="009A07EE" w:rsidP="009A07EE">
            <w:pPr>
              <w:jc w:val="center"/>
              <w:rPr>
                <w:rFonts w:ascii="Times New Roman" w:hAnsi="Times New Roman" w:cs="Times New Roman"/>
                <w:sz w:val="24"/>
                <w:szCs w:val="24"/>
                <w:lang w:val="en-US"/>
              </w:rPr>
            </w:pPr>
            <w:r w:rsidRPr="009A07EE">
              <w:rPr>
                <w:rFonts w:ascii="Times New Roman" w:hAnsi="Times New Roman" w:cs="Times New Roman"/>
                <w:sz w:val="24"/>
                <w:szCs w:val="24"/>
                <w:lang w:val="en-US"/>
              </w:rPr>
              <w:t>Instructions, correct, and incorrect answers</w:t>
            </w:r>
          </w:p>
        </w:tc>
      </w:tr>
      <w:tr w:rsidR="00A81397" w:rsidRPr="009A07EE" w14:paraId="6F6F5FD3" w14:textId="77777777" w:rsidTr="009A07EE">
        <w:trPr>
          <w:trHeight w:val="67"/>
        </w:trPr>
        <w:tc>
          <w:tcPr>
            <w:tcW w:w="2972" w:type="dxa"/>
            <w:vAlign w:val="center"/>
          </w:tcPr>
          <w:p w14:paraId="66EA5475" w14:textId="4C5846D1" w:rsidR="00A81397" w:rsidRPr="009A2F66" w:rsidRDefault="00A81397" w:rsidP="00666059">
            <w:pPr>
              <w:rPr>
                <w:rFonts w:ascii="Times New Roman" w:hAnsi="Times New Roman" w:cs="Times New Roman"/>
                <w:sz w:val="24"/>
                <w:szCs w:val="24"/>
                <w:lang w:val="en-US"/>
              </w:rPr>
            </w:pPr>
            <w:r w:rsidRPr="009A07EE">
              <w:rPr>
                <w:rFonts w:ascii="Times New Roman" w:hAnsi="Times New Roman" w:cs="Times New Roman"/>
                <w:sz w:val="24"/>
                <w:szCs w:val="24"/>
                <w:lang w:val="en-US"/>
              </w:rPr>
              <w:lastRenderedPageBreak/>
              <w:t>Coherence between instructions and expected performance</w:t>
            </w:r>
          </w:p>
        </w:tc>
        <w:tc>
          <w:tcPr>
            <w:tcW w:w="6243" w:type="dxa"/>
            <w:vAlign w:val="center"/>
          </w:tcPr>
          <w:p w14:paraId="46B6F70D" w14:textId="3E7D1FC5" w:rsidR="00A81397" w:rsidRPr="009A07EE" w:rsidRDefault="00A81397" w:rsidP="009A07EE">
            <w:pPr>
              <w:pStyle w:val="ListParagraph"/>
              <w:numPr>
                <w:ilvl w:val="0"/>
                <w:numId w:val="6"/>
              </w:numPr>
              <w:rPr>
                <w:rFonts w:ascii="Times New Roman" w:hAnsi="Times New Roman" w:cs="Times New Roman"/>
                <w:sz w:val="24"/>
                <w:szCs w:val="24"/>
                <w:lang w:val="en-US"/>
              </w:rPr>
            </w:pPr>
            <w:r w:rsidRPr="009A07EE">
              <w:rPr>
                <w:rFonts w:ascii="Times New Roman" w:hAnsi="Times New Roman" w:cs="Times New Roman"/>
                <w:sz w:val="24"/>
                <w:szCs w:val="24"/>
                <w:lang w:val="en-US"/>
              </w:rPr>
              <w:t>In some activities, the correct answer was not coherent with the instructions given.</w:t>
            </w:r>
          </w:p>
          <w:p w14:paraId="75B65888" w14:textId="36A37C16" w:rsidR="00A81397" w:rsidRPr="009A07EE" w:rsidRDefault="00A81397" w:rsidP="009A07EE">
            <w:pPr>
              <w:pStyle w:val="ListParagraph"/>
              <w:numPr>
                <w:ilvl w:val="0"/>
                <w:numId w:val="6"/>
              </w:numPr>
              <w:rPr>
                <w:rFonts w:ascii="Times New Roman" w:hAnsi="Times New Roman" w:cs="Times New Roman"/>
                <w:sz w:val="24"/>
                <w:szCs w:val="24"/>
                <w:lang w:val="en-US"/>
              </w:rPr>
            </w:pPr>
            <w:r w:rsidRPr="009A07EE">
              <w:rPr>
                <w:rFonts w:ascii="Times New Roman" w:hAnsi="Times New Roman" w:cs="Times New Roman"/>
                <w:sz w:val="24"/>
                <w:szCs w:val="24"/>
                <w:lang w:val="en-US"/>
              </w:rPr>
              <w:t>In other activities, some instructions were unclear to the player, so it was difficult to complete the task.</w:t>
            </w:r>
          </w:p>
        </w:tc>
      </w:tr>
      <w:tr w:rsidR="00952BCB" w:rsidRPr="009A07EE" w14:paraId="727D7A60" w14:textId="24C1B5D2" w:rsidTr="009A07EE">
        <w:trPr>
          <w:trHeight w:val="175"/>
        </w:trPr>
        <w:tc>
          <w:tcPr>
            <w:tcW w:w="2972" w:type="dxa"/>
            <w:vAlign w:val="center"/>
          </w:tcPr>
          <w:p w14:paraId="0F4F5BB2" w14:textId="40C3632C" w:rsidR="00952BCB" w:rsidRPr="009A2F66"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Correct answers registered as incorrect</w:t>
            </w:r>
          </w:p>
        </w:tc>
        <w:tc>
          <w:tcPr>
            <w:tcW w:w="6243" w:type="dxa"/>
            <w:vAlign w:val="center"/>
          </w:tcPr>
          <w:p w14:paraId="3668F65B" w14:textId="14B19484" w:rsidR="00952BCB" w:rsidRPr="009A07EE"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The instruction was fine, but when children performed the correct expected behavior in the game, this response from the game considered it incorrect.</w:t>
            </w:r>
          </w:p>
        </w:tc>
      </w:tr>
      <w:tr w:rsidR="00952BCB" w:rsidRPr="009A07EE" w14:paraId="0BEE8E24" w14:textId="77777777" w:rsidTr="009A07EE">
        <w:trPr>
          <w:trHeight w:val="175"/>
        </w:trPr>
        <w:tc>
          <w:tcPr>
            <w:tcW w:w="2972" w:type="dxa"/>
            <w:vAlign w:val="center"/>
          </w:tcPr>
          <w:p w14:paraId="7B412F90" w14:textId="457DCD44" w:rsidR="00952BCB" w:rsidRPr="009A07EE"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Activities without correct answers</w:t>
            </w:r>
          </w:p>
        </w:tc>
        <w:tc>
          <w:tcPr>
            <w:tcW w:w="6243" w:type="dxa"/>
            <w:vAlign w:val="center"/>
          </w:tcPr>
          <w:p w14:paraId="0ECA8F77" w14:textId="7A847F1C" w:rsidR="00952BCB" w:rsidRPr="009A07EE"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The instruction was fine, but there were no correct answers in the activities. This error produced frustration among children.</w:t>
            </w:r>
          </w:p>
        </w:tc>
      </w:tr>
      <w:tr w:rsidR="00952BCB" w:rsidRPr="009A07EE" w14:paraId="0AA6AFBE" w14:textId="174D7673" w:rsidTr="009A07EE">
        <w:trPr>
          <w:trHeight w:val="177"/>
        </w:trPr>
        <w:tc>
          <w:tcPr>
            <w:tcW w:w="2972" w:type="dxa"/>
            <w:vAlign w:val="center"/>
          </w:tcPr>
          <w:p w14:paraId="44B5B9D3" w14:textId="46EDCE2E" w:rsidR="00952BCB" w:rsidRPr="009A2F66"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Absent remainder</w:t>
            </w:r>
          </w:p>
        </w:tc>
        <w:tc>
          <w:tcPr>
            <w:tcW w:w="6243" w:type="dxa"/>
            <w:vAlign w:val="center"/>
          </w:tcPr>
          <w:p w14:paraId="11C5C949" w14:textId="1382EED2" w:rsidR="00952BCB" w:rsidRPr="009A07EE" w:rsidRDefault="00952BCB" w:rsidP="00952BCB">
            <w:pPr>
              <w:rPr>
                <w:rFonts w:ascii="Times New Roman" w:hAnsi="Times New Roman" w:cs="Times New Roman"/>
                <w:sz w:val="24"/>
                <w:szCs w:val="24"/>
                <w:lang w:val="en-US"/>
              </w:rPr>
            </w:pPr>
            <w:r w:rsidRPr="009A07EE">
              <w:rPr>
                <w:rFonts w:ascii="Times New Roman" w:hAnsi="Times New Roman" w:cs="Times New Roman"/>
                <w:sz w:val="24"/>
                <w:szCs w:val="24"/>
                <w:lang w:val="en-US"/>
              </w:rPr>
              <w:t>The instruction and the correct and incorrect answers were fine, but in some activities where children needed to generate several correct sequences (e.g., ordering colored balls in a different sequence each time), it was expected that the game produced a reminder of the previous correct answer (different sequence) to help children to select a different sequence in the following activity. This remainder was absent.</w:t>
            </w:r>
          </w:p>
        </w:tc>
      </w:tr>
    </w:tbl>
    <w:p w14:paraId="5C2DA166" w14:textId="5944661C" w:rsidR="009A2F66" w:rsidRPr="00952BCB" w:rsidRDefault="009A2F66" w:rsidP="000B33AD">
      <w:pPr>
        <w:rPr>
          <w:rFonts w:ascii="Times New Roman" w:hAnsi="Times New Roman" w:cs="Times New Roman"/>
          <w:lang w:val="en-US"/>
        </w:rPr>
      </w:pPr>
    </w:p>
    <w:sectPr w:rsidR="009A2F66" w:rsidRPr="00952BCB" w:rsidSect="00EF1D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B68"/>
    <w:multiLevelType w:val="hybridMultilevel"/>
    <w:tmpl w:val="51C093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0547C"/>
    <w:multiLevelType w:val="multilevel"/>
    <w:tmpl w:val="E1286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E1238A"/>
    <w:multiLevelType w:val="multilevel"/>
    <w:tmpl w:val="5396056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31640E77"/>
    <w:multiLevelType w:val="hybridMultilevel"/>
    <w:tmpl w:val="530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33227"/>
    <w:multiLevelType w:val="hybridMultilevel"/>
    <w:tmpl w:val="CEECC3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DA1647"/>
    <w:multiLevelType w:val="hybridMultilevel"/>
    <w:tmpl w:val="4790B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05193"/>
    <w:multiLevelType w:val="hybridMultilevel"/>
    <w:tmpl w:val="822E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6701">
    <w:abstractNumId w:val="1"/>
  </w:num>
  <w:num w:numId="2" w16cid:durableId="97796839">
    <w:abstractNumId w:val="2"/>
  </w:num>
  <w:num w:numId="3" w16cid:durableId="40137162">
    <w:abstractNumId w:val="3"/>
  </w:num>
  <w:num w:numId="4" w16cid:durableId="1896891373">
    <w:abstractNumId w:val="0"/>
  </w:num>
  <w:num w:numId="5" w16cid:durableId="1241863863">
    <w:abstractNumId w:val="4"/>
  </w:num>
  <w:num w:numId="6" w16cid:durableId="30082740">
    <w:abstractNumId w:val="6"/>
  </w:num>
  <w:num w:numId="7" w16cid:durableId="1976331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66"/>
    <w:rsid w:val="00015F0A"/>
    <w:rsid w:val="00023E3C"/>
    <w:rsid w:val="000276EC"/>
    <w:rsid w:val="0003483A"/>
    <w:rsid w:val="00035320"/>
    <w:rsid w:val="00055209"/>
    <w:rsid w:val="000943FA"/>
    <w:rsid w:val="000B33AD"/>
    <w:rsid w:val="000E2B23"/>
    <w:rsid w:val="000E6055"/>
    <w:rsid w:val="000F5550"/>
    <w:rsid w:val="00113396"/>
    <w:rsid w:val="0011676F"/>
    <w:rsid w:val="0012112B"/>
    <w:rsid w:val="00130335"/>
    <w:rsid w:val="001329DB"/>
    <w:rsid w:val="0014766A"/>
    <w:rsid w:val="00152BBD"/>
    <w:rsid w:val="001569AE"/>
    <w:rsid w:val="0016551F"/>
    <w:rsid w:val="00172416"/>
    <w:rsid w:val="00192AFF"/>
    <w:rsid w:val="001B16C3"/>
    <w:rsid w:val="001C2C69"/>
    <w:rsid w:val="001E4A7C"/>
    <w:rsid w:val="00210F4C"/>
    <w:rsid w:val="00213596"/>
    <w:rsid w:val="002470F9"/>
    <w:rsid w:val="00247382"/>
    <w:rsid w:val="00274500"/>
    <w:rsid w:val="00277B07"/>
    <w:rsid w:val="0028274F"/>
    <w:rsid w:val="002B1C10"/>
    <w:rsid w:val="002B524D"/>
    <w:rsid w:val="002D685C"/>
    <w:rsid w:val="002E09B2"/>
    <w:rsid w:val="002F0416"/>
    <w:rsid w:val="003007BA"/>
    <w:rsid w:val="003142F3"/>
    <w:rsid w:val="00332414"/>
    <w:rsid w:val="00344324"/>
    <w:rsid w:val="00373EEF"/>
    <w:rsid w:val="003A0782"/>
    <w:rsid w:val="003A622F"/>
    <w:rsid w:val="003A7F75"/>
    <w:rsid w:val="003B5795"/>
    <w:rsid w:val="003B72F3"/>
    <w:rsid w:val="003F1AB7"/>
    <w:rsid w:val="003F1FA6"/>
    <w:rsid w:val="004004E4"/>
    <w:rsid w:val="0042195F"/>
    <w:rsid w:val="00427AB8"/>
    <w:rsid w:val="00430CEF"/>
    <w:rsid w:val="00451C27"/>
    <w:rsid w:val="00484DD3"/>
    <w:rsid w:val="00490FC1"/>
    <w:rsid w:val="004B09A7"/>
    <w:rsid w:val="004B7A9B"/>
    <w:rsid w:val="004E4264"/>
    <w:rsid w:val="00537CA3"/>
    <w:rsid w:val="00541CB6"/>
    <w:rsid w:val="00547885"/>
    <w:rsid w:val="005478E9"/>
    <w:rsid w:val="005612E2"/>
    <w:rsid w:val="00563DFE"/>
    <w:rsid w:val="00576F95"/>
    <w:rsid w:val="00597A5E"/>
    <w:rsid w:val="005B23FE"/>
    <w:rsid w:val="005B4160"/>
    <w:rsid w:val="005C0BBF"/>
    <w:rsid w:val="005D11E8"/>
    <w:rsid w:val="005D3A7F"/>
    <w:rsid w:val="005F1E8F"/>
    <w:rsid w:val="006068D8"/>
    <w:rsid w:val="0062192B"/>
    <w:rsid w:val="00624FC5"/>
    <w:rsid w:val="006474D7"/>
    <w:rsid w:val="006478F9"/>
    <w:rsid w:val="006535A0"/>
    <w:rsid w:val="00653DEE"/>
    <w:rsid w:val="00675A2E"/>
    <w:rsid w:val="006A172C"/>
    <w:rsid w:val="006A7FFB"/>
    <w:rsid w:val="006B5D32"/>
    <w:rsid w:val="006E3BB1"/>
    <w:rsid w:val="006F1FEF"/>
    <w:rsid w:val="006F370D"/>
    <w:rsid w:val="00707DEF"/>
    <w:rsid w:val="00712F75"/>
    <w:rsid w:val="00756704"/>
    <w:rsid w:val="0077580A"/>
    <w:rsid w:val="00785E55"/>
    <w:rsid w:val="007942A8"/>
    <w:rsid w:val="007A4579"/>
    <w:rsid w:val="007A762D"/>
    <w:rsid w:val="007B1E76"/>
    <w:rsid w:val="007B6DBC"/>
    <w:rsid w:val="007D6A02"/>
    <w:rsid w:val="00807039"/>
    <w:rsid w:val="0081216C"/>
    <w:rsid w:val="00824744"/>
    <w:rsid w:val="008365A3"/>
    <w:rsid w:val="00857819"/>
    <w:rsid w:val="00861544"/>
    <w:rsid w:val="008857B1"/>
    <w:rsid w:val="008914EE"/>
    <w:rsid w:val="00893707"/>
    <w:rsid w:val="008941E5"/>
    <w:rsid w:val="008A33B5"/>
    <w:rsid w:val="008B2B09"/>
    <w:rsid w:val="008D37D5"/>
    <w:rsid w:val="008E03F7"/>
    <w:rsid w:val="008E5702"/>
    <w:rsid w:val="008F47B3"/>
    <w:rsid w:val="0092470D"/>
    <w:rsid w:val="00925FDB"/>
    <w:rsid w:val="0093656E"/>
    <w:rsid w:val="00952BCB"/>
    <w:rsid w:val="00957119"/>
    <w:rsid w:val="0096324F"/>
    <w:rsid w:val="00995E5D"/>
    <w:rsid w:val="009A00B2"/>
    <w:rsid w:val="009A07EE"/>
    <w:rsid w:val="009A2F66"/>
    <w:rsid w:val="009A5F0B"/>
    <w:rsid w:val="009B410D"/>
    <w:rsid w:val="009B5282"/>
    <w:rsid w:val="009C6E93"/>
    <w:rsid w:val="009E1A67"/>
    <w:rsid w:val="009E6366"/>
    <w:rsid w:val="009F2C07"/>
    <w:rsid w:val="009F6BFE"/>
    <w:rsid w:val="00A23564"/>
    <w:rsid w:val="00A318B8"/>
    <w:rsid w:val="00A41691"/>
    <w:rsid w:val="00A42BCD"/>
    <w:rsid w:val="00A43BB5"/>
    <w:rsid w:val="00A47812"/>
    <w:rsid w:val="00A81397"/>
    <w:rsid w:val="00AB5874"/>
    <w:rsid w:val="00AC40DE"/>
    <w:rsid w:val="00AE7A4E"/>
    <w:rsid w:val="00AF7449"/>
    <w:rsid w:val="00B02CFF"/>
    <w:rsid w:val="00B02D8A"/>
    <w:rsid w:val="00B11F61"/>
    <w:rsid w:val="00B17266"/>
    <w:rsid w:val="00B22DEA"/>
    <w:rsid w:val="00B355A0"/>
    <w:rsid w:val="00B36714"/>
    <w:rsid w:val="00B41AFB"/>
    <w:rsid w:val="00B77989"/>
    <w:rsid w:val="00BE51EB"/>
    <w:rsid w:val="00BE545B"/>
    <w:rsid w:val="00BE5AA3"/>
    <w:rsid w:val="00C2510F"/>
    <w:rsid w:val="00C34093"/>
    <w:rsid w:val="00C433DD"/>
    <w:rsid w:val="00C652B9"/>
    <w:rsid w:val="00C96EFD"/>
    <w:rsid w:val="00CA5782"/>
    <w:rsid w:val="00CC5639"/>
    <w:rsid w:val="00CC6D90"/>
    <w:rsid w:val="00CC7F9E"/>
    <w:rsid w:val="00CF0D62"/>
    <w:rsid w:val="00D0406D"/>
    <w:rsid w:val="00D11593"/>
    <w:rsid w:val="00D24742"/>
    <w:rsid w:val="00D2513D"/>
    <w:rsid w:val="00D87E9E"/>
    <w:rsid w:val="00DA2B3E"/>
    <w:rsid w:val="00DB298D"/>
    <w:rsid w:val="00DB2E94"/>
    <w:rsid w:val="00DC3A81"/>
    <w:rsid w:val="00DF186E"/>
    <w:rsid w:val="00E05C01"/>
    <w:rsid w:val="00E13FA5"/>
    <w:rsid w:val="00E22512"/>
    <w:rsid w:val="00E46E51"/>
    <w:rsid w:val="00E92BB2"/>
    <w:rsid w:val="00EA4361"/>
    <w:rsid w:val="00EB3D48"/>
    <w:rsid w:val="00EC162F"/>
    <w:rsid w:val="00EF1D87"/>
    <w:rsid w:val="00EF70B1"/>
    <w:rsid w:val="00F00CC3"/>
    <w:rsid w:val="00F01607"/>
    <w:rsid w:val="00F31CEE"/>
    <w:rsid w:val="00F47E68"/>
    <w:rsid w:val="00F517F9"/>
    <w:rsid w:val="00F70A09"/>
    <w:rsid w:val="00F70ECA"/>
    <w:rsid w:val="00F83188"/>
    <w:rsid w:val="00F97A64"/>
    <w:rsid w:val="00FA2450"/>
    <w:rsid w:val="00FB28A7"/>
    <w:rsid w:val="00FB56F2"/>
    <w:rsid w:val="00FD2B0B"/>
    <w:rsid w:val="00FE4138"/>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B852"/>
  <w15:chartTrackingRefBased/>
  <w15:docId w15:val="{E1A2F57C-9651-AA46-A0BD-22A495CE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F66"/>
    <w:rPr>
      <w:rFonts w:eastAsiaTheme="majorEastAsia" w:cstheme="majorBidi"/>
      <w:color w:val="272727" w:themeColor="text1" w:themeTint="D8"/>
    </w:rPr>
  </w:style>
  <w:style w:type="paragraph" w:styleId="Title">
    <w:name w:val="Title"/>
    <w:basedOn w:val="Normal"/>
    <w:next w:val="Normal"/>
    <w:link w:val="TitleChar"/>
    <w:uiPriority w:val="10"/>
    <w:qFormat/>
    <w:rsid w:val="009A2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F66"/>
    <w:pPr>
      <w:spacing w:before="160"/>
      <w:jc w:val="center"/>
    </w:pPr>
    <w:rPr>
      <w:i/>
      <w:iCs/>
      <w:color w:val="404040" w:themeColor="text1" w:themeTint="BF"/>
    </w:rPr>
  </w:style>
  <w:style w:type="character" w:customStyle="1" w:styleId="QuoteChar">
    <w:name w:val="Quote Char"/>
    <w:basedOn w:val="DefaultParagraphFont"/>
    <w:link w:val="Quote"/>
    <w:uiPriority w:val="29"/>
    <w:rsid w:val="009A2F66"/>
    <w:rPr>
      <w:i/>
      <w:iCs/>
      <w:color w:val="404040" w:themeColor="text1" w:themeTint="BF"/>
    </w:rPr>
  </w:style>
  <w:style w:type="paragraph" w:styleId="ListParagraph">
    <w:name w:val="List Paragraph"/>
    <w:basedOn w:val="Normal"/>
    <w:uiPriority w:val="34"/>
    <w:qFormat/>
    <w:rsid w:val="009A2F66"/>
    <w:pPr>
      <w:ind w:left="720"/>
      <w:contextualSpacing/>
    </w:pPr>
  </w:style>
  <w:style w:type="character" w:styleId="IntenseEmphasis">
    <w:name w:val="Intense Emphasis"/>
    <w:basedOn w:val="DefaultParagraphFont"/>
    <w:uiPriority w:val="21"/>
    <w:qFormat/>
    <w:rsid w:val="009A2F66"/>
    <w:rPr>
      <w:i/>
      <w:iCs/>
      <w:color w:val="0F4761" w:themeColor="accent1" w:themeShade="BF"/>
    </w:rPr>
  </w:style>
  <w:style w:type="paragraph" w:styleId="IntenseQuote">
    <w:name w:val="Intense Quote"/>
    <w:basedOn w:val="Normal"/>
    <w:next w:val="Normal"/>
    <w:link w:val="IntenseQuoteChar"/>
    <w:uiPriority w:val="30"/>
    <w:qFormat/>
    <w:rsid w:val="009A2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F66"/>
    <w:rPr>
      <w:i/>
      <w:iCs/>
      <w:color w:val="0F4761" w:themeColor="accent1" w:themeShade="BF"/>
    </w:rPr>
  </w:style>
  <w:style w:type="character" w:styleId="IntenseReference">
    <w:name w:val="Intense Reference"/>
    <w:basedOn w:val="DefaultParagraphFont"/>
    <w:uiPriority w:val="32"/>
    <w:qFormat/>
    <w:rsid w:val="009A2F66"/>
    <w:rPr>
      <w:b/>
      <w:bCs/>
      <w:smallCaps/>
      <w:color w:val="0F4761" w:themeColor="accent1" w:themeShade="BF"/>
      <w:spacing w:val="5"/>
    </w:rPr>
  </w:style>
  <w:style w:type="table" w:styleId="TableGrid">
    <w:name w:val="Table Grid"/>
    <w:basedOn w:val="TableNormal"/>
    <w:uiPriority w:val="39"/>
    <w:rsid w:val="009A2F66"/>
    <w:pPr>
      <w:spacing w:after="0" w:line="240" w:lineRule="auto"/>
    </w:pPr>
    <w:rPr>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Gaete Olivares</dc:creator>
  <cp:keywords/>
  <dc:description/>
  <cp:lastModifiedBy>Jorge Gaete Olivares</cp:lastModifiedBy>
  <cp:revision>2</cp:revision>
  <dcterms:created xsi:type="dcterms:W3CDTF">2025-02-27T13:09:00Z</dcterms:created>
  <dcterms:modified xsi:type="dcterms:W3CDTF">2025-03-05T17:37:00Z</dcterms:modified>
</cp:coreProperties>
</file>