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7762A" w14:textId="77777777" w:rsidR="00156D5E" w:rsidRPr="00421FE6" w:rsidRDefault="00156D5E" w:rsidP="00156D5E">
      <w:pPr>
        <w:ind w:left="270"/>
        <w:rPr>
          <w:rFonts w:ascii="Times New Roman" w:eastAsia="Times New Roman" w:hAnsi="Times New Roman" w:cs="Times New Roman"/>
          <w:b/>
          <w:bCs/>
          <w:color w:val="000000"/>
        </w:rPr>
      </w:pPr>
      <w:r w:rsidRPr="00D64572">
        <w:rPr>
          <w:noProof/>
        </w:rPr>
        <w:drawing>
          <wp:anchor distT="0" distB="0" distL="114300" distR="114300" simplePos="0" relativeHeight="251659264" behindDoc="0" locked="0" layoutInCell="1" allowOverlap="1" wp14:anchorId="271CEF05" wp14:editId="1C0A4A6A">
            <wp:simplePos x="0" y="0"/>
            <wp:positionH relativeFrom="column">
              <wp:posOffset>182659</wp:posOffset>
            </wp:positionH>
            <wp:positionV relativeFrom="paragraph">
              <wp:posOffset>142571</wp:posOffset>
            </wp:positionV>
            <wp:extent cx="6202045" cy="3403158"/>
            <wp:effectExtent l="0" t="0" r="8255" b="6985"/>
            <wp:wrapTopAndBottom/>
            <wp:docPr id="77714228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045" cy="340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21FE6">
        <w:rPr>
          <w:rFonts w:ascii="Times New Roman" w:eastAsia="Times New Roman" w:hAnsi="Times New Roman" w:cs="Times New Roman"/>
          <w:b/>
          <w:bCs/>
          <w:color w:val="000000"/>
        </w:rPr>
        <w:t xml:space="preserve">Table 3. Lineage-specific expansion of orthogroups in </w:t>
      </w:r>
      <w:r w:rsidRPr="00421FE6"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Coffea</w:t>
      </w:r>
      <w:r w:rsidRPr="00421FE6">
        <w:rPr>
          <w:rFonts w:ascii="Times New Roman" w:eastAsia="Times New Roman" w:hAnsi="Times New Roman" w:cs="Times New Roman"/>
          <w:b/>
          <w:bCs/>
          <w:color w:val="000000"/>
        </w:rPr>
        <w:t xml:space="preserve"> based on COUNT posterior probabilities</w:t>
      </w:r>
    </w:p>
    <w:p w14:paraId="11B365E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D5E"/>
    <w:rsid w:val="00156D5E"/>
    <w:rsid w:val="002E281E"/>
    <w:rsid w:val="003201BB"/>
    <w:rsid w:val="00865217"/>
    <w:rsid w:val="00F2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D458B"/>
  <w15:chartTrackingRefBased/>
  <w15:docId w15:val="{6C7BC4BF-4B84-4C28-8629-A205F1CB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D5E"/>
    <w:rPr>
      <w:rFonts w:ascii="Calibri" w:eastAsiaTheme="minorEastAsia" w:hAnsi="Calibri" w:cs="Calibri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D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D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D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D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D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D5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D5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D5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D5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D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D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D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D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D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D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D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D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D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D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D5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6D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D5E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6D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D5E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6D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D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D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D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Springer Nature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2025-07-10T14:37:00Z</dcterms:created>
  <dcterms:modified xsi:type="dcterms:W3CDTF">2025-07-10T14:37:00Z</dcterms:modified>
</cp:coreProperties>
</file>